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CB3CA" w14:textId="77777777" w:rsidR="0054688C" w:rsidRPr="0054688C" w:rsidRDefault="0054688C" w:rsidP="0054688C">
      <w:pPr>
        <w:jc w:val="right"/>
        <w:rPr>
          <w:rFonts w:asciiTheme="majorBidi" w:hAnsiTheme="majorBidi" w:cstheme="majorBidi"/>
          <w:b/>
          <w:bCs/>
        </w:rPr>
      </w:pPr>
      <w:r w:rsidRPr="0054688C">
        <w:rPr>
          <w:rFonts w:asciiTheme="majorBidi" w:hAnsiTheme="majorBidi" w:cstheme="majorBidi"/>
          <w:b/>
          <w:bCs/>
        </w:rPr>
        <w:t>Supplementary File 1</w:t>
      </w:r>
    </w:p>
    <w:p w14:paraId="00CA1A50" w14:textId="77777777" w:rsidR="0054688C" w:rsidRPr="0054688C" w:rsidRDefault="0054688C" w:rsidP="0054688C">
      <w:pPr>
        <w:jc w:val="right"/>
        <w:rPr>
          <w:rFonts w:asciiTheme="majorBidi" w:hAnsiTheme="majorBidi" w:cstheme="majorBidi"/>
          <w:b/>
          <w:bCs/>
        </w:rPr>
      </w:pPr>
      <w:r w:rsidRPr="0054688C">
        <w:rPr>
          <w:rFonts w:asciiTheme="majorBidi" w:hAnsiTheme="majorBidi" w:cstheme="majorBidi"/>
          <w:b/>
          <w:bCs/>
        </w:rPr>
        <w:t>Comprehensive Search Strategy</w:t>
      </w:r>
    </w:p>
    <w:p w14:paraId="64601EF1" w14:textId="77777777" w:rsidR="0054688C" w:rsidRPr="0054688C" w:rsidRDefault="0054688C" w:rsidP="0054688C">
      <w:pPr>
        <w:jc w:val="right"/>
        <w:rPr>
          <w:rFonts w:asciiTheme="majorBidi" w:hAnsiTheme="majorBidi" w:cstheme="majorBidi"/>
          <w:b/>
          <w:bCs/>
        </w:rPr>
      </w:pPr>
      <w:r w:rsidRPr="0054688C">
        <w:rPr>
          <w:rFonts w:asciiTheme="majorBidi" w:hAnsiTheme="majorBidi" w:cstheme="majorBidi"/>
          <w:b/>
          <w:bCs/>
        </w:rPr>
        <w:t>Databases Searched</w:t>
      </w:r>
    </w:p>
    <w:p w14:paraId="568FE003" w14:textId="77777777" w:rsidR="0054688C" w:rsidRPr="0054688C" w:rsidRDefault="0054688C" w:rsidP="0054688C">
      <w:pPr>
        <w:numPr>
          <w:ilvl w:val="0"/>
          <w:numId w:val="1"/>
        </w:numPr>
        <w:jc w:val="right"/>
        <w:rPr>
          <w:rFonts w:asciiTheme="majorBidi" w:hAnsiTheme="majorBidi" w:cstheme="majorBidi"/>
        </w:rPr>
      </w:pPr>
      <w:r w:rsidRPr="0054688C">
        <w:rPr>
          <w:rFonts w:asciiTheme="majorBidi" w:hAnsiTheme="majorBidi" w:cstheme="majorBidi"/>
        </w:rPr>
        <w:t xml:space="preserve">PubMed/MEDLINE </w:t>
      </w:r>
    </w:p>
    <w:p w14:paraId="6891BDEF" w14:textId="77777777" w:rsidR="0054688C" w:rsidRPr="0054688C" w:rsidRDefault="0054688C" w:rsidP="0054688C">
      <w:pPr>
        <w:numPr>
          <w:ilvl w:val="0"/>
          <w:numId w:val="1"/>
        </w:numPr>
        <w:jc w:val="right"/>
        <w:rPr>
          <w:rFonts w:asciiTheme="majorBidi" w:hAnsiTheme="majorBidi" w:cstheme="majorBidi"/>
        </w:rPr>
      </w:pPr>
      <w:r w:rsidRPr="0054688C">
        <w:rPr>
          <w:rFonts w:asciiTheme="majorBidi" w:hAnsiTheme="majorBidi" w:cstheme="majorBidi"/>
        </w:rPr>
        <w:t xml:space="preserve">CINAHL </w:t>
      </w:r>
    </w:p>
    <w:p w14:paraId="3A307AC7" w14:textId="77777777" w:rsidR="0054688C" w:rsidRPr="0054688C" w:rsidRDefault="0054688C" w:rsidP="0054688C">
      <w:pPr>
        <w:numPr>
          <w:ilvl w:val="0"/>
          <w:numId w:val="1"/>
        </w:numPr>
        <w:jc w:val="right"/>
        <w:rPr>
          <w:rFonts w:asciiTheme="majorBidi" w:hAnsiTheme="majorBidi" w:cstheme="majorBidi"/>
        </w:rPr>
      </w:pPr>
      <w:r w:rsidRPr="0054688C">
        <w:rPr>
          <w:rFonts w:asciiTheme="majorBidi" w:hAnsiTheme="majorBidi" w:cstheme="majorBidi"/>
        </w:rPr>
        <w:t xml:space="preserve">Scopus </w:t>
      </w:r>
    </w:p>
    <w:p w14:paraId="70E2EEEB" w14:textId="77777777" w:rsidR="0054688C" w:rsidRPr="0054688C" w:rsidRDefault="0054688C" w:rsidP="0054688C">
      <w:pPr>
        <w:numPr>
          <w:ilvl w:val="0"/>
          <w:numId w:val="1"/>
        </w:numPr>
        <w:jc w:val="right"/>
        <w:rPr>
          <w:rFonts w:asciiTheme="majorBidi" w:hAnsiTheme="majorBidi" w:cstheme="majorBidi"/>
        </w:rPr>
      </w:pPr>
      <w:r w:rsidRPr="0054688C">
        <w:rPr>
          <w:rFonts w:asciiTheme="majorBidi" w:hAnsiTheme="majorBidi" w:cstheme="majorBidi"/>
        </w:rPr>
        <w:t xml:space="preserve">Web of Science </w:t>
      </w:r>
    </w:p>
    <w:p w14:paraId="4CF4AA47" w14:textId="77777777" w:rsidR="0054688C" w:rsidRPr="0054688C" w:rsidRDefault="0054688C" w:rsidP="0054688C">
      <w:pPr>
        <w:jc w:val="right"/>
        <w:rPr>
          <w:rFonts w:asciiTheme="majorBidi" w:hAnsiTheme="majorBidi" w:cstheme="majorBidi"/>
        </w:rPr>
      </w:pPr>
      <w:r w:rsidRPr="0054688C">
        <w:rPr>
          <w:rFonts w:asciiTheme="majorBidi" w:hAnsiTheme="majorBidi" w:cstheme="majorBidi"/>
        </w:rPr>
        <w:pict w14:anchorId="1435EF1D">
          <v:rect id="_x0000_i1025" style="width:0;height:1.5pt" o:hralign="center" o:hrstd="t" o:hr="t" fillcolor="#a0a0a0" stroked="f"/>
        </w:pict>
      </w:r>
    </w:p>
    <w:p w14:paraId="613537D6" w14:textId="77777777" w:rsidR="0054688C" w:rsidRPr="0054688C" w:rsidRDefault="0054688C" w:rsidP="0054688C">
      <w:pPr>
        <w:jc w:val="right"/>
        <w:rPr>
          <w:rFonts w:asciiTheme="majorBidi" w:hAnsiTheme="majorBidi" w:cstheme="majorBidi"/>
          <w:b/>
          <w:bCs/>
        </w:rPr>
      </w:pPr>
      <w:r w:rsidRPr="0054688C">
        <w:rPr>
          <w:rFonts w:asciiTheme="majorBidi" w:hAnsiTheme="majorBidi" w:cstheme="majorBidi"/>
          <w:b/>
          <w:bCs/>
        </w:rPr>
        <w:t>PubMed Search Strategy</w:t>
      </w:r>
    </w:p>
    <w:p w14:paraId="51AC08F9" w14:textId="77777777" w:rsidR="0054688C" w:rsidRPr="0054688C" w:rsidRDefault="0054688C" w:rsidP="0054688C">
      <w:pPr>
        <w:jc w:val="right"/>
        <w:rPr>
          <w:rFonts w:asciiTheme="majorBidi" w:hAnsiTheme="majorBidi" w:cstheme="majorBidi"/>
        </w:rPr>
      </w:pPr>
      <w:r w:rsidRPr="0054688C">
        <w:rPr>
          <w:rFonts w:asciiTheme="majorBidi" w:hAnsiTheme="majorBidi" w:cstheme="majorBidi"/>
        </w:rPr>
        <w:t>("nurses" OR "nursing staff" OR "registered nurses")</w:t>
      </w:r>
      <w:r w:rsidRPr="0054688C">
        <w:rPr>
          <w:rFonts w:asciiTheme="majorBidi" w:hAnsiTheme="majorBidi" w:cstheme="majorBidi"/>
        </w:rPr>
        <w:br/>
        <w:t>AND</w:t>
      </w:r>
      <w:r w:rsidRPr="0054688C">
        <w:rPr>
          <w:rFonts w:asciiTheme="majorBidi" w:hAnsiTheme="majorBidi" w:cstheme="majorBidi"/>
        </w:rPr>
        <w:br/>
        <w:t>("practice environment" OR "work environment" OR "nursing environment")</w:t>
      </w:r>
      <w:r w:rsidRPr="0054688C">
        <w:rPr>
          <w:rFonts w:asciiTheme="majorBidi" w:hAnsiTheme="majorBidi" w:cstheme="majorBidi"/>
        </w:rPr>
        <w:br/>
        <w:t>AND</w:t>
      </w:r>
      <w:r w:rsidRPr="0054688C">
        <w:rPr>
          <w:rFonts w:asciiTheme="majorBidi" w:hAnsiTheme="majorBidi" w:cstheme="majorBidi"/>
        </w:rPr>
        <w:br/>
        <w:t>("workload" OR "staffing" OR "nurse staffing levels")</w:t>
      </w:r>
      <w:r w:rsidRPr="0054688C">
        <w:rPr>
          <w:rFonts w:asciiTheme="majorBidi" w:hAnsiTheme="majorBidi" w:cstheme="majorBidi"/>
        </w:rPr>
        <w:br/>
        <w:t>AND</w:t>
      </w:r>
      <w:r w:rsidRPr="0054688C">
        <w:rPr>
          <w:rFonts w:asciiTheme="majorBidi" w:hAnsiTheme="majorBidi" w:cstheme="majorBidi"/>
        </w:rPr>
        <w:br/>
        <w:t>("job satisfaction" OR "burnout" OR "occupational stress")</w:t>
      </w:r>
      <w:r w:rsidRPr="0054688C">
        <w:rPr>
          <w:rFonts w:asciiTheme="majorBidi" w:hAnsiTheme="majorBidi" w:cstheme="majorBidi"/>
        </w:rPr>
        <w:br/>
        <w:t>AND</w:t>
      </w:r>
      <w:r w:rsidRPr="0054688C">
        <w:rPr>
          <w:rFonts w:asciiTheme="majorBidi" w:hAnsiTheme="majorBidi" w:cstheme="majorBidi"/>
        </w:rPr>
        <w:br/>
        <w:t>("quality of care" OR "patient care quality" OR "missed nursing care")</w:t>
      </w:r>
      <w:r w:rsidRPr="0054688C">
        <w:rPr>
          <w:rFonts w:asciiTheme="majorBidi" w:hAnsiTheme="majorBidi" w:cstheme="majorBidi"/>
        </w:rPr>
        <w:br/>
        <w:t>AND</w:t>
      </w:r>
      <w:r w:rsidRPr="0054688C">
        <w:rPr>
          <w:rFonts w:asciiTheme="majorBidi" w:hAnsiTheme="majorBidi" w:cstheme="majorBidi"/>
        </w:rPr>
        <w:br/>
        <w:t>("aged care" OR "long-term care" OR "nursing home" OR "residential care")</w:t>
      </w:r>
    </w:p>
    <w:p w14:paraId="4FE11871" w14:textId="77777777" w:rsidR="0054688C" w:rsidRPr="0054688C" w:rsidRDefault="0054688C" w:rsidP="0054688C">
      <w:pPr>
        <w:jc w:val="right"/>
        <w:rPr>
          <w:rFonts w:asciiTheme="majorBidi" w:hAnsiTheme="majorBidi" w:cstheme="majorBidi"/>
        </w:rPr>
      </w:pPr>
      <w:r w:rsidRPr="0054688C">
        <w:rPr>
          <w:rFonts w:asciiTheme="majorBidi" w:hAnsiTheme="majorBidi" w:cstheme="majorBidi"/>
        </w:rPr>
        <w:pict w14:anchorId="7422E587">
          <v:rect id="_x0000_i1026" style="width:0;height:1.5pt" o:hralign="center" o:hrstd="t" o:hr="t" fillcolor="#a0a0a0" stroked="f"/>
        </w:pict>
      </w:r>
    </w:p>
    <w:p w14:paraId="097374AE" w14:textId="77777777" w:rsidR="0054688C" w:rsidRPr="0054688C" w:rsidRDefault="0054688C" w:rsidP="0054688C">
      <w:pPr>
        <w:jc w:val="right"/>
        <w:rPr>
          <w:rFonts w:asciiTheme="majorBidi" w:hAnsiTheme="majorBidi" w:cstheme="majorBidi"/>
          <w:b/>
          <w:bCs/>
        </w:rPr>
      </w:pPr>
      <w:r w:rsidRPr="0054688C">
        <w:rPr>
          <w:rFonts w:asciiTheme="majorBidi" w:hAnsiTheme="majorBidi" w:cstheme="majorBidi"/>
          <w:b/>
          <w:bCs/>
        </w:rPr>
        <w:t>CINAHL Strategy</w:t>
      </w:r>
    </w:p>
    <w:p w14:paraId="2D4FF195" w14:textId="77777777" w:rsidR="0054688C" w:rsidRPr="0054688C" w:rsidRDefault="0054688C" w:rsidP="0054688C">
      <w:pPr>
        <w:jc w:val="right"/>
        <w:rPr>
          <w:rFonts w:asciiTheme="majorBidi" w:hAnsiTheme="majorBidi" w:cstheme="majorBidi"/>
        </w:rPr>
      </w:pPr>
      <w:r w:rsidRPr="0054688C">
        <w:rPr>
          <w:rFonts w:asciiTheme="majorBidi" w:hAnsiTheme="majorBidi" w:cstheme="majorBidi"/>
        </w:rPr>
        <w:t>(MH "Nurses+") AND</w:t>
      </w:r>
      <w:r w:rsidRPr="0054688C">
        <w:rPr>
          <w:rFonts w:asciiTheme="majorBidi" w:hAnsiTheme="majorBidi" w:cstheme="majorBidi"/>
        </w:rPr>
        <w:br/>
        <w:t>(MH "Work Environment+") AND</w:t>
      </w:r>
      <w:r w:rsidRPr="0054688C">
        <w:rPr>
          <w:rFonts w:asciiTheme="majorBidi" w:hAnsiTheme="majorBidi" w:cstheme="majorBidi"/>
        </w:rPr>
        <w:br/>
        <w:t>(MH "Workload+") AND</w:t>
      </w:r>
      <w:r w:rsidRPr="0054688C">
        <w:rPr>
          <w:rFonts w:asciiTheme="majorBidi" w:hAnsiTheme="majorBidi" w:cstheme="majorBidi"/>
        </w:rPr>
        <w:br/>
        <w:t>(MH "Job Satisfaction+") AND</w:t>
      </w:r>
      <w:r w:rsidRPr="0054688C">
        <w:rPr>
          <w:rFonts w:asciiTheme="majorBidi" w:hAnsiTheme="majorBidi" w:cstheme="majorBidi"/>
        </w:rPr>
        <w:br/>
        <w:t>(MH "Quality of Health Care+") AND</w:t>
      </w:r>
      <w:r w:rsidRPr="0054688C">
        <w:rPr>
          <w:rFonts w:asciiTheme="majorBidi" w:hAnsiTheme="majorBidi" w:cstheme="majorBidi"/>
        </w:rPr>
        <w:br/>
        <w:t>("nursing home" OR "aged care" OR "long term care")</w:t>
      </w:r>
    </w:p>
    <w:p w14:paraId="6EF3A7B5" w14:textId="77777777" w:rsidR="0054688C" w:rsidRPr="0054688C" w:rsidRDefault="0054688C" w:rsidP="0054688C">
      <w:pPr>
        <w:jc w:val="right"/>
        <w:rPr>
          <w:rFonts w:asciiTheme="majorBidi" w:hAnsiTheme="majorBidi" w:cstheme="majorBidi"/>
        </w:rPr>
      </w:pPr>
      <w:r w:rsidRPr="0054688C">
        <w:rPr>
          <w:rFonts w:asciiTheme="majorBidi" w:hAnsiTheme="majorBidi" w:cstheme="majorBidi"/>
        </w:rPr>
        <w:pict w14:anchorId="79CC5C82">
          <v:rect id="_x0000_i1027" style="width:0;height:1.5pt" o:hralign="center" o:hrstd="t" o:hr="t" fillcolor="#a0a0a0" stroked="f"/>
        </w:pict>
      </w:r>
    </w:p>
    <w:p w14:paraId="1475CF01" w14:textId="77777777" w:rsidR="0054688C" w:rsidRPr="0054688C" w:rsidRDefault="0054688C" w:rsidP="0054688C">
      <w:pPr>
        <w:jc w:val="right"/>
        <w:rPr>
          <w:rFonts w:asciiTheme="majorBidi" w:hAnsiTheme="majorBidi" w:cstheme="majorBidi"/>
          <w:b/>
          <w:bCs/>
        </w:rPr>
      </w:pPr>
      <w:r w:rsidRPr="0054688C">
        <w:rPr>
          <w:rFonts w:asciiTheme="majorBidi" w:hAnsiTheme="majorBidi" w:cstheme="majorBidi"/>
          <w:b/>
          <w:bCs/>
        </w:rPr>
        <w:t>Scopus Strategy</w:t>
      </w:r>
    </w:p>
    <w:p w14:paraId="069323C5" w14:textId="77777777" w:rsidR="0054688C" w:rsidRPr="0054688C" w:rsidRDefault="0054688C" w:rsidP="0054688C">
      <w:pPr>
        <w:jc w:val="right"/>
        <w:rPr>
          <w:rFonts w:asciiTheme="majorBidi" w:hAnsiTheme="majorBidi" w:cstheme="majorBidi"/>
        </w:rPr>
      </w:pPr>
      <w:r w:rsidRPr="0054688C">
        <w:rPr>
          <w:rFonts w:asciiTheme="majorBidi" w:hAnsiTheme="majorBidi" w:cstheme="majorBidi"/>
        </w:rPr>
        <w:t>TITLE-ABS-</w:t>
      </w:r>
      <w:proofErr w:type="gramStart"/>
      <w:r w:rsidRPr="0054688C">
        <w:rPr>
          <w:rFonts w:asciiTheme="majorBidi" w:hAnsiTheme="majorBidi" w:cstheme="majorBidi"/>
        </w:rPr>
        <w:t>KEY(</w:t>
      </w:r>
      <w:proofErr w:type="gramEnd"/>
      <w:r w:rsidRPr="0054688C">
        <w:rPr>
          <w:rFonts w:asciiTheme="majorBidi" w:hAnsiTheme="majorBidi" w:cstheme="majorBidi"/>
        </w:rPr>
        <w:t>nurses AND "practice environment" AND workload AND "job satisfaction" AND "quality of care" AND ("aged care" OR "nursing home"))</w:t>
      </w:r>
    </w:p>
    <w:p w14:paraId="55CFFE34" w14:textId="77777777" w:rsidR="0054688C" w:rsidRPr="0054688C" w:rsidRDefault="0054688C" w:rsidP="0054688C">
      <w:pPr>
        <w:jc w:val="right"/>
        <w:rPr>
          <w:rFonts w:asciiTheme="majorBidi" w:hAnsiTheme="majorBidi" w:cstheme="majorBidi"/>
        </w:rPr>
      </w:pPr>
      <w:r w:rsidRPr="0054688C">
        <w:rPr>
          <w:rFonts w:asciiTheme="majorBidi" w:hAnsiTheme="majorBidi" w:cstheme="majorBidi"/>
        </w:rPr>
        <w:pict w14:anchorId="3005D9CB">
          <v:rect id="_x0000_i1028" style="width:0;height:1.5pt" o:hralign="center" o:hrstd="t" o:hr="t" fillcolor="#a0a0a0" stroked="f"/>
        </w:pict>
      </w:r>
    </w:p>
    <w:p w14:paraId="2757EF3A" w14:textId="77777777" w:rsidR="0054688C" w:rsidRPr="0054688C" w:rsidRDefault="0054688C" w:rsidP="0054688C">
      <w:pPr>
        <w:jc w:val="right"/>
        <w:rPr>
          <w:rFonts w:asciiTheme="majorBidi" w:hAnsiTheme="majorBidi" w:cstheme="majorBidi"/>
          <w:b/>
          <w:bCs/>
        </w:rPr>
      </w:pPr>
      <w:r w:rsidRPr="0054688C">
        <w:rPr>
          <w:rFonts w:asciiTheme="majorBidi" w:hAnsiTheme="majorBidi" w:cstheme="majorBidi"/>
          <w:b/>
          <w:bCs/>
        </w:rPr>
        <w:t>Web of Science Strategy</w:t>
      </w:r>
    </w:p>
    <w:p w14:paraId="738151D8" w14:textId="77777777" w:rsidR="0054688C" w:rsidRPr="0054688C" w:rsidRDefault="0054688C" w:rsidP="0054688C">
      <w:pPr>
        <w:jc w:val="right"/>
        <w:rPr>
          <w:rFonts w:asciiTheme="majorBidi" w:hAnsiTheme="majorBidi" w:cstheme="majorBidi"/>
        </w:rPr>
      </w:pPr>
      <w:r w:rsidRPr="0054688C">
        <w:rPr>
          <w:rFonts w:asciiTheme="majorBidi" w:hAnsiTheme="majorBidi" w:cstheme="majorBidi"/>
        </w:rPr>
        <w:lastRenderedPageBreak/>
        <w:t>TS</w:t>
      </w:r>
      <w:proofErr w:type="gramStart"/>
      <w:r w:rsidRPr="0054688C">
        <w:rPr>
          <w:rFonts w:asciiTheme="majorBidi" w:hAnsiTheme="majorBidi" w:cstheme="majorBidi"/>
        </w:rPr>
        <w:t>=(</w:t>
      </w:r>
      <w:proofErr w:type="gramEnd"/>
      <w:r w:rsidRPr="0054688C">
        <w:rPr>
          <w:rFonts w:asciiTheme="majorBidi" w:hAnsiTheme="majorBidi" w:cstheme="majorBidi"/>
        </w:rPr>
        <w:t>nurses AND practice environment AND workload AND job satisfaction AND quality of care AND aged care)</w:t>
      </w:r>
    </w:p>
    <w:p w14:paraId="432DBA23" w14:textId="77777777" w:rsidR="0054688C" w:rsidRPr="0054688C" w:rsidRDefault="0054688C" w:rsidP="0054688C">
      <w:pPr>
        <w:jc w:val="right"/>
        <w:rPr>
          <w:rFonts w:asciiTheme="majorBidi" w:hAnsiTheme="majorBidi" w:cstheme="majorBidi"/>
        </w:rPr>
      </w:pPr>
      <w:r w:rsidRPr="0054688C">
        <w:rPr>
          <w:rFonts w:asciiTheme="majorBidi" w:hAnsiTheme="majorBidi" w:cstheme="majorBidi"/>
        </w:rPr>
        <w:pict w14:anchorId="6B81103E">
          <v:rect id="_x0000_i1029" style="width:0;height:1.5pt" o:hralign="center" o:hrstd="t" o:hr="t" fillcolor="#a0a0a0" stroked="f"/>
        </w:pict>
      </w:r>
    </w:p>
    <w:p w14:paraId="4C4AB57E" w14:textId="77777777" w:rsidR="0054688C" w:rsidRPr="0054688C" w:rsidRDefault="0054688C" w:rsidP="0054688C">
      <w:pPr>
        <w:jc w:val="right"/>
        <w:rPr>
          <w:rFonts w:asciiTheme="majorBidi" w:hAnsiTheme="majorBidi" w:cstheme="majorBidi"/>
        </w:rPr>
      </w:pPr>
      <w:r w:rsidRPr="0054688C">
        <w:rPr>
          <w:rFonts w:asciiTheme="majorBidi" w:hAnsiTheme="majorBidi" w:cstheme="majorBidi"/>
        </w:rPr>
        <w:pict w14:anchorId="51591003">
          <v:rect id="_x0000_i1030" style="width:0;height:1.5pt" o:hralign="center" o:hrstd="t" o:hr="t" fillcolor="#a0a0a0" stroked="f"/>
        </w:pict>
      </w:r>
    </w:p>
    <w:p w14:paraId="69218860" w14:textId="77777777" w:rsidR="0054688C" w:rsidRPr="0054688C" w:rsidRDefault="0054688C" w:rsidP="0054688C">
      <w:pPr>
        <w:bidi w:val="0"/>
        <w:rPr>
          <w:rFonts w:asciiTheme="majorBidi" w:hAnsiTheme="majorBidi" w:cstheme="majorBidi"/>
          <w:b/>
          <w:bCs/>
        </w:rPr>
      </w:pPr>
      <w:r w:rsidRPr="0054688C">
        <w:rPr>
          <w:rFonts w:asciiTheme="majorBidi" w:hAnsiTheme="majorBidi" w:cstheme="majorBidi"/>
          <w:b/>
          <w:bCs/>
        </w:rPr>
        <w:t>Supplementary File 2</w:t>
      </w:r>
    </w:p>
    <w:p w14:paraId="4679B067" w14:textId="77777777" w:rsidR="0054688C" w:rsidRPr="0054688C" w:rsidRDefault="0054688C" w:rsidP="0054688C">
      <w:pPr>
        <w:bidi w:val="0"/>
        <w:rPr>
          <w:rFonts w:asciiTheme="majorBidi" w:hAnsiTheme="majorBidi" w:cstheme="majorBidi"/>
          <w:b/>
          <w:bCs/>
        </w:rPr>
      </w:pPr>
      <w:r w:rsidRPr="0054688C">
        <w:rPr>
          <w:rFonts w:asciiTheme="majorBidi" w:hAnsiTheme="majorBidi" w:cstheme="majorBidi"/>
          <w:b/>
          <w:bCs/>
        </w:rPr>
        <w:t>PRISMA 2020 Checklist</w:t>
      </w:r>
    </w:p>
    <w:p w14:paraId="45713DFA" w14:textId="77777777" w:rsidR="0054688C" w:rsidRPr="0054688C" w:rsidRDefault="0054688C" w:rsidP="0054688C">
      <w:pPr>
        <w:numPr>
          <w:ilvl w:val="0"/>
          <w:numId w:val="2"/>
        </w:numPr>
        <w:bidi w:val="0"/>
        <w:rPr>
          <w:rFonts w:asciiTheme="majorBidi" w:hAnsiTheme="majorBidi" w:cstheme="majorBidi"/>
        </w:rPr>
      </w:pPr>
      <w:r w:rsidRPr="0054688C">
        <w:rPr>
          <w:rFonts w:asciiTheme="majorBidi" w:hAnsiTheme="majorBidi" w:cstheme="majorBidi"/>
        </w:rPr>
        <w:t xml:space="preserve">Title: Systematic review identified as such in title </w:t>
      </w:r>
    </w:p>
    <w:p w14:paraId="24638281" w14:textId="77777777" w:rsidR="0054688C" w:rsidRPr="0054688C" w:rsidRDefault="0054688C" w:rsidP="0054688C">
      <w:pPr>
        <w:numPr>
          <w:ilvl w:val="0"/>
          <w:numId w:val="2"/>
        </w:numPr>
        <w:bidi w:val="0"/>
        <w:rPr>
          <w:rFonts w:asciiTheme="majorBidi" w:hAnsiTheme="majorBidi" w:cstheme="majorBidi"/>
        </w:rPr>
      </w:pPr>
      <w:r w:rsidRPr="0054688C">
        <w:rPr>
          <w:rFonts w:asciiTheme="majorBidi" w:hAnsiTheme="majorBidi" w:cstheme="majorBidi"/>
        </w:rPr>
        <w:t xml:space="preserve">Abstract: Structured abstract included </w:t>
      </w:r>
    </w:p>
    <w:p w14:paraId="18924ACF" w14:textId="77777777" w:rsidR="0054688C" w:rsidRPr="0054688C" w:rsidRDefault="0054688C" w:rsidP="0054688C">
      <w:pPr>
        <w:numPr>
          <w:ilvl w:val="0"/>
          <w:numId w:val="2"/>
        </w:numPr>
        <w:bidi w:val="0"/>
        <w:rPr>
          <w:rFonts w:asciiTheme="majorBidi" w:hAnsiTheme="majorBidi" w:cstheme="majorBidi"/>
        </w:rPr>
      </w:pPr>
      <w:r w:rsidRPr="0054688C">
        <w:rPr>
          <w:rFonts w:asciiTheme="majorBidi" w:hAnsiTheme="majorBidi" w:cstheme="majorBidi"/>
        </w:rPr>
        <w:t xml:space="preserve">Rationale: Background and justification provided </w:t>
      </w:r>
    </w:p>
    <w:p w14:paraId="3F4CA6AA" w14:textId="77777777" w:rsidR="0054688C" w:rsidRPr="0054688C" w:rsidRDefault="0054688C" w:rsidP="0054688C">
      <w:pPr>
        <w:numPr>
          <w:ilvl w:val="0"/>
          <w:numId w:val="2"/>
        </w:numPr>
        <w:bidi w:val="0"/>
        <w:rPr>
          <w:rFonts w:asciiTheme="majorBidi" w:hAnsiTheme="majorBidi" w:cstheme="majorBidi"/>
        </w:rPr>
      </w:pPr>
      <w:r w:rsidRPr="0054688C">
        <w:rPr>
          <w:rFonts w:asciiTheme="majorBidi" w:hAnsiTheme="majorBidi" w:cstheme="majorBidi"/>
        </w:rPr>
        <w:t xml:space="preserve">Objectives: Clearly stated </w:t>
      </w:r>
    </w:p>
    <w:p w14:paraId="7AA29BD3" w14:textId="77777777" w:rsidR="0054688C" w:rsidRPr="0054688C" w:rsidRDefault="0054688C" w:rsidP="0054688C">
      <w:pPr>
        <w:numPr>
          <w:ilvl w:val="0"/>
          <w:numId w:val="2"/>
        </w:numPr>
        <w:bidi w:val="0"/>
        <w:rPr>
          <w:rFonts w:asciiTheme="majorBidi" w:hAnsiTheme="majorBidi" w:cstheme="majorBidi"/>
        </w:rPr>
      </w:pPr>
      <w:r w:rsidRPr="0054688C">
        <w:rPr>
          <w:rFonts w:asciiTheme="majorBidi" w:hAnsiTheme="majorBidi" w:cstheme="majorBidi"/>
        </w:rPr>
        <w:t xml:space="preserve">Eligibility criteria: Defined (2015–2026, peer-reviewed, aged care settings) </w:t>
      </w:r>
    </w:p>
    <w:p w14:paraId="4B40E636" w14:textId="77777777" w:rsidR="0054688C" w:rsidRPr="0054688C" w:rsidRDefault="0054688C" w:rsidP="0054688C">
      <w:pPr>
        <w:numPr>
          <w:ilvl w:val="0"/>
          <w:numId w:val="2"/>
        </w:numPr>
        <w:bidi w:val="0"/>
        <w:rPr>
          <w:rFonts w:asciiTheme="majorBidi" w:hAnsiTheme="majorBidi" w:cstheme="majorBidi"/>
        </w:rPr>
      </w:pPr>
      <w:r w:rsidRPr="0054688C">
        <w:rPr>
          <w:rFonts w:asciiTheme="majorBidi" w:hAnsiTheme="majorBidi" w:cstheme="majorBidi"/>
        </w:rPr>
        <w:t xml:space="preserve">Information sources: Databases listed </w:t>
      </w:r>
    </w:p>
    <w:p w14:paraId="13CC8980" w14:textId="77777777" w:rsidR="0054688C" w:rsidRPr="0054688C" w:rsidRDefault="0054688C" w:rsidP="0054688C">
      <w:pPr>
        <w:numPr>
          <w:ilvl w:val="0"/>
          <w:numId w:val="2"/>
        </w:numPr>
        <w:bidi w:val="0"/>
        <w:rPr>
          <w:rFonts w:asciiTheme="majorBidi" w:hAnsiTheme="majorBidi" w:cstheme="majorBidi"/>
        </w:rPr>
      </w:pPr>
      <w:r w:rsidRPr="0054688C">
        <w:rPr>
          <w:rFonts w:asciiTheme="majorBidi" w:hAnsiTheme="majorBidi" w:cstheme="majorBidi"/>
        </w:rPr>
        <w:t xml:space="preserve">Search strategy: Full search strategies provided (Supplementary File 1) </w:t>
      </w:r>
    </w:p>
    <w:p w14:paraId="28C3ABD9" w14:textId="77777777" w:rsidR="0054688C" w:rsidRPr="0054688C" w:rsidRDefault="0054688C" w:rsidP="0054688C">
      <w:pPr>
        <w:numPr>
          <w:ilvl w:val="0"/>
          <w:numId w:val="2"/>
        </w:numPr>
        <w:bidi w:val="0"/>
        <w:rPr>
          <w:rFonts w:asciiTheme="majorBidi" w:hAnsiTheme="majorBidi" w:cstheme="majorBidi"/>
        </w:rPr>
      </w:pPr>
      <w:r w:rsidRPr="0054688C">
        <w:rPr>
          <w:rFonts w:asciiTheme="majorBidi" w:hAnsiTheme="majorBidi" w:cstheme="majorBidi"/>
        </w:rPr>
        <w:t xml:space="preserve">Selection process: Screening and eligibility described </w:t>
      </w:r>
    </w:p>
    <w:p w14:paraId="75A46E15" w14:textId="77777777" w:rsidR="0054688C" w:rsidRPr="0054688C" w:rsidRDefault="0054688C" w:rsidP="0054688C">
      <w:pPr>
        <w:numPr>
          <w:ilvl w:val="0"/>
          <w:numId w:val="2"/>
        </w:numPr>
        <w:bidi w:val="0"/>
        <w:rPr>
          <w:rFonts w:asciiTheme="majorBidi" w:hAnsiTheme="majorBidi" w:cstheme="majorBidi"/>
        </w:rPr>
      </w:pPr>
      <w:r w:rsidRPr="0054688C">
        <w:rPr>
          <w:rFonts w:asciiTheme="majorBidi" w:hAnsiTheme="majorBidi" w:cstheme="majorBidi"/>
        </w:rPr>
        <w:t xml:space="preserve">Data extraction: Standardized extraction performed </w:t>
      </w:r>
    </w:p>
    <w:p w14:paraId="40201C0E" w14:textId="77777777" w:rsidR="0054688C" w:rsidRPr="0054688C" w:rsidRDefault="0054688C" w:rsidP="0054688C">
      <w:pPr>
        <w:numPr>
          <w:ilvl w:val="0"/>
          <w:numId w:val="2"/>
        </w:numPr>
        <w:bidi w:val="0"/>
        <w:rPr>
          <w:rFonts w:asciiTheme="majorBidi" w:hAnsiTheme="majorBidi" w:cstheme="majorBidi"/>
        </w:rPr>
      </w:pPr>
      <w:r w:rsidRPr="0054688C">
        <w:rPr>
          <w:rFonts w:asciiTheme="majorBidi" w:hAnsiTheme="majorBidi" w:cstheme="majorBidi"/>
        </w:rPr>
        <w:t xml:space="preserve">Risk of bias: Critical appraisal tools applied </w:t>
      </w:r>
    </w:p>
    <w:p w14:paraId="2AE12BD0" w14:textId="77777777" w:rsidR="0054688C" w:rsidRPr="0054688C" w:rsidRDefault="0054688C" w:rsidP="0054688C">
      <w:pPr>
        <w:numPr>
          <w:ilvl w:val="0"/>
          <w:numId w:val="2"/>
        </w:numPr>
        <w:bidi w:val="0"/>
        <w:rPr>
          <w:rFonts w:asciiTheme="majorBidi" w:hAnsiTheme="majorBidi" w:cstheme="majorBidi"/>
        </w:rPr>
      </w:pPr>
      <w:r w:rsidRPr="0054688C">
        <w:rPr>
          <w:rFonts w:asciiTheme="majorBidi" w:hAnsiTheme="majorBidi" w:cstheme="majorBidi"/>
        </w:rPr>
        <w:t xml:space="preserve">Synthesis methods: Thematic synthesis conducted </w:t>
      </w:r>
    </w:p>
    <w:p w14:paraId="1B5AA587" w14:textId="77777777" w:rsidR="0054688C" w:rsidRPr="0054688C" w:rsidRDefault="0054688C" w:rsidP="0054688C">
      <w:pPr>
        <w:numPr>
          <w:ilvl w:val="0"/>
          <w:numId w:val="2"/>
        </w:numPr>
        <w:bidi w:val="0"/>
        <w:rPr>
          <w:rFonts w:asciiTheme="majorBidi" w:hAnsiTheme="majorBidi" w:cstheme="majorBidi"/>
        </w:rPr>
      </w:pPr>
      <w:r w:rsidRPr="0054688C">
        <w:rPr>
          <w:rFonts w:asciiTheme="majorBidi" w:hAnsiTheme="majorBidi" w:cstheme="majorBidi"/>
        </w:rPr>
        <w:t xml:space="preserve">Results: Included studies summarized </w:t>
      </w:r>
    </w:p>
    <w:p w14:paraId="7F8CF325" w14:textId="77777777" w:rsidR="0054688C" w:rsidRPr="0054688C" w:rsidRDefault="0054688C" w:rsidP="0054688C">
      <w:pPr>
        <w:numPr>
          <w:ilvl w:val="0"/>
          <w:numId w:val="2"/>
        </w:numPr>
        <w:bidi w:val="0"/>
        <w:rPr>
          <w:rFonts w:asciiTheme="majorBidi" w:hAnsiTheme="majorBidi" w:cstheme="majorBidi"/>
        </w:rPr>
      </w:pPr>
      <w:r w:rsidRPr="0054688C">
        <w:rPr>
          <w:rFonts w:asciiTheme="majorBidi" w:hAnsiTheme="majorBidi" w:cstheme="majorBidi"/>
        </w:rPr>
        <w:t xml:space="preserve">Discussion: Findings interpreted in context </w:t>
      </w:r>
    </w:p>
    <w:p w14:paraId="5D58E11A" w14:textId="77777777" w:rsidR="0054688C" w:rsidRPr="0054688C" w:rsidRDefault="0054688C" w:rsidP="0054688C">
      <w:pPr>
        <w:numPr>
          <w:ilvl w:val="0"/>
          <w:numId w:val="2"/>
        </w:numPr>
        <w:bidi w:val="0"/>
        <w:rPr>
          <w:rFonts w:asciiTheme="majorBidi" w:hAnsiTheme="majorBidi" w:cstheme="majorBidi"/>
        </w:rPr>
      </w:pPr>
      <w:r w:rsidRPr="0054688C">
        <w:rPr>
          <w:rFonts w:asciiTheme="majorBidi" w:hAnsiTheme="majorBidi" w:cstheme="majorBidi"/>
        </w:rPr>
        <w:t xml:space="preserve">Funding: None declared </w:t>
      </w:r>
    </w:p>
    <w:p w14:paraId="35C09CA8" w14:textId="77777777" w:rsidR="0054688C" w:rsidRPr="0054688C" w:rsidRDefault="0054688C" w:rsidP="0054688C">
      <w:pPr>
        <w:numPr>
          <w:ilvl w:val="0"/>
          <w:numId w:val="2"/>
        </w:numPr>
        <w:bidi w:val="0"/>
        <w:rPr>
          <w:rFonts w:asciiTheme="majorBidi" w:hAnsiTheme="majorBidi" w:cstheme="majorBidi"/>
        </w:rPr>
      </w:pPr>
      <w:r w:rsidRPr="0054688C">
        <w:rPr>
          <w:rFonts w:asciiTheme="majorBidi" w:hAnsiTheme="majorBidi" w:cstheme="majorBidi"/>
        </w:rPr>
        <w:t xml:space="preserve">Conflicts of interest: None declared </w:t>
      </w:r>
    </w:p>
    <w:p w14:paraId="39469653" w14:textId="77777777" w:rsidR="0054688C" w:rsidRPr="0054688C" w:rsidRDefault="0054688C" w:rsidP="0054688C">
      <w:pPr>
        <w:bidi w:val="0"/>
        <w:rPr>
          <w:rFonts w:asciiTheme="majorBidi" w:hAnsiTheme="majorBidi" w:cstheme="majorBidi"/>
        </w:rPr>
      </w:pPr>
      <w:r w:rsidRPr="0054688C">
        <w:rPr>
          <w:rFonts w:asciiTheme="majorBidi" w:hAnsiTheme="majorBidi" w:cstheme="majorBidi"/>
        </w:rPr>
        <w:pict w14:anchorId="60C815BC">
          <v:rect id="_x0000_i1031" style="width:0;height:1.5pt" o:hrstd="t" o:hr="t" fillcolor="#a0a0a0" stroked="f"/>
        </w:pict>
      </w:r>
    </w:p>
    <w:p w14:paraId="6401B7F4" w14:textId="77777777" w:rsidR="0054688C" w:rsidRPr="0054688C" w:rsidRDefault="0054688C" w:rsidP="0054688C">
      <w:pPr>
        <w:bidi w:val="0"/>
        <w:rPr>
          <w:rFonts w:asciiTheme="majorBidi" w:hAnsiTheme="majorBidi" w:cstheme="majorBidi"/>
        </w:rPr>
      </w:pPr>
      <w:r w:rsidRPr="0054688C">
        <w:rPr>
          <w:rFonts w:asciiTheme="majorBidi" w:hAnsiTheme="majorBidi" w:cstheme="majorBidi"/>
        </w:rPr>
        <w:pict w14:anchorId="76F6B48C">
          <v:rect id="_x0000_i1032" style="width:0;height:1.5pt" o:hrstd="t" o:hr="t" fillcolor="#a0a0a0" stroked="f"/>
        </w:pict>
      </w:r>
    </w:p>
    <w:p w14:paraId="30FB089F" w14:textId="77777777" w:rsidR="0054688C" w:rsidRPr="0054688C" w:rsidRDefault="0054688C" w:rsidP="0054688C">
      <w:pPr>
        <w:bidi w:val="0"/>
        <w:rPr>
          <w:rFonts w:asciiTheme="majorBidi" w:hAnsiTheme="majorBidi" w:cstheme="majorBidi"/>
          <w:b/>
          <w:bCs/>
        </w:rPr>
      </w:pPr>
      <w:r w:rsidRPr="0054688C">
        <w:rPr>
          <w:rFonts w:asciiTheme="majorBidi" w:hAnsiTheme="majorBidi" w:cstheme="majorBidi"/>
          <w:b/>
          <w:bCs/>
        </w:rPr>
        <w:t>Supplementary File 3</w:t>
      </w:r>
    </w:p>
    <w:p w14:paraId="676F6107" w14:textId="77777777" w:rsidR="0054688C" w:rsidRPr="0054688C" w:rsidRDefault="0054688C" w:rsidP="0054688C">
      <w:pPr>
        <w:jc w:val="right"/>
        <w:rPr>
          <w:rFonts w:asciiTheme="majorBidi" w:hAnsiTheme="majorBidi" w:cstheme="majorBidi"/>
          <w:b/>
          <w:bCs/>
        </w:rPr>
      </w:pPr>
      <w:r w:rsidRPr="0054688C">
        <w:rPr>
          <w:rFonts w:asciiTheme="majorBidi" w:hAnsiTheme="majorBidi" w:cstheme="majorBidi"/>
          <w:b/>
          <w:bCs/>
        </w:rPr>
        <w:t>Study Selection Process Details</w:t>
      </w:r>
    </w:p>
    <w:p w14:paraId="36EA33A4" w14:textId="77777777" w:rsidR="0054688C" w:rsidRPr="0054688C" w:rsidRDefault="0054688C" w:rsidP="0054688C">
      <w:pPr>
        <w:numPr>
          <w:ilvl w:val="0"/>
          <w:numId w:val="4"/>
        </w:numPr>
        <w:bidi w:val="0"/>
        <w:rPr>
          <w:rFonts w:asciiTheme="majorBidi" w:hAnsiTheme="majorBidi" w:cstheme="majorBidi"/>
          <w:b/>
          <w:bCs/>
        </w:rPr>
      </w:pPr>
      <w:r w:rsidRPr="0054688C">
        <w:rPr>
          <w:rFonts w:asciiTheme="majorBidi" w:hAnsiTheme="majorBidi" w:cstheme="majorBidi"/>
          <w:b/>
          <w:bCs/>
        </w:rPr>
        <w:t xml:space="preserve">Total records identified: 1,284 </w:t>
      </w:r>
    </w:p>
    <w:p w14:paraId="51CBFC35" w14:textId="77777777" w:rsidR="0054688C" w:rsidRPr="0054688C" w:rsidRDefault="0054688C" w:rsidP="0054688C">
      <w:pPr>
        <w:numPr>
          <w:ilvl w:val="0"/>
          <w:numId w:val="4"/>
        </w:numPr>
        <w:bidi w:val="0"/>
        <w:rPr>
          <w:rFonts w:asciiTheme="majorBidi" w:hAnsiTheme="majorBidi" w:cstheme="majorBidi"/>
          <w:b/>
          <w:bCs/>
        </w:rPr>
      </w:pPr>
      <w:r w:rsidRPr="0054688C">
        <w:rPr>
          <w:rFonts w:asciiTheme="majorBidi" w:hAnsiTheme="majorBidi" w:cstheme="majorBidi"/>
          <w:b/>
          <w:bCs/>
        </w:rPr>
        <w:t xml:space="preserve">Records removed as duplicates: 312 </w:t>
      </w:r>
    </w:p>
    <w:p w14:paraId="19977119" w14:textId="77777777" w:rsidR="0054688C" w:rsidRPr="0054688C" w:rsidRDefault="0054688C" w:rsidP="0054688C">
      <w:pPr>
        <w:numPr>
          <w:ilvl w:val="0"/>
          <w:numId w:val="4"/>
        </w:numPr>
        <w:bidi w:val="0"/>
        <w:rPr>
          <w:rFonts w:asciiTheme="majorBidi" w:hAnsiTheme="majorBidi" w:cstheme="majorBidi"/>
          <w:b/>
          <w:bCs/>
        </w:rPr>
      </w:pPr>
      <w:r w:rsidRPr="0054688C">
        <w:rPr>
          <w:rFonts w:asciiTheme="majorBidi" w:hAnsiTheme="majorBidi" w:cstheme="majorBidi"/>
          <w:b/>
          <w:bCs/>
        </w:rPr>
        <w:t xml:space="preserve">Records screened (title/abstract): 972 </w:t>
      </w:r>
    </w:p>
    <w:p w14:paraId="61DA7883" w14:textId="77777777" w:rsidR="0054688C" w:rsidRPr="0054688C" w:rsidRDefault="0054688C" w:rsidP="0054688C">
      <w:pPr>
        <w:numPr>
          <w:ilvl w:val="0"/>
          <w:numId w:val="4"/>
        </w:numPr>
        <w:bidi w:val="0"/>
        <w:rPr>
          <w:rFonts w:asciiTheme="majorBidi" w:hAnsiTheme="majorBidi" w:cstheme="majorBidi"/>
          <w:b/>
          <w:bCs/>
        </w:rPr>
      </w:pPr>
      <w:r w:rsidRPr="0054688C">
        <w:rPr>
          <w:rFonts w:asciiTheme="majorBidi" w:hAnsiTheme="majorBidi" w:cstheme="majorBidi"/>
          <w:b/>
          <w:bCs/>
        </w:rPr>
        <w:t xml:space="preserve">Records excluded at title/abstract screening: 901 </w:t>
      </w:r>
    </w:p>
    <w:p w14:paraId="154E2EC8" w14:textId="77777777" w:rsidR="0054688C" w:rsidRPr="0054688C" w:rsidRDefault="0054688C" w:rsidP="0054688C">
      <w:pPr>
        <w:numPr>
          <w:ilvl w:val="0"/>
          <w:numId w:val="4"/>
        </w:numPr>
        <w:bidi w:val="0"/>
        <w:rPr>
          <w:rFonts w:asciiTheme="majorBidi" w:hAnsiTheme="majorBidi" w:cstheme="majorBidi"/>
          <w:b/>
          <w:bCs/>
        </w:rPr>
      </w:pPr>
      <w:r w:rsidRPr="0054688C">
        <w:rPr>
          <w:rFonts w:asciiTheme="majorBidi" w:hAnsiTheme="majorBidi" w:cstheme="majorBidi"/>
          <w:b/>
          <w:bCs/>
        </w:rPr>
        <w:lastRenderedPageBreak/>
        <w:t xml:space="preserve">Full-text articles assessed for eligibility: 71 </w:t>
      </w:r>
    </w:p>
    <w:p w14:paraId="7365656D" w14:textId="77777777" w:rsidR="0054688C" w:rsidRPr="0054688C" w:rsidRDefault="0054688C" w:rsidP="0054688C">
      <w:pPr>
        <w:numPr>
          <w:ilvl w:val="0"/>
          <w:numId w:val="4"/>
        </w:numPr>
        <w:bidi w:val="0"/>
        <w:rPr>
          <w:rFonts w:asciiTheme="majorBidi" w:hAnsiTheme="majorBidi" w:cstheme="majorBidi"/>
          <w:b/>
          <w:bCs/>
        </w:rPr>
      </w:pPr>
      <w:r w:rsidRPr="0054688C">
        <w:rPr>
          <w:rFonts w:asciiTheme="majorBidi" w:hAnsiTheme="majorBidi" w:cstheme="majorBidi"/>
          <w:b/>
          <w:bCs/>
        </w:rPr>
        <w:t xml:space="preserve">Full-text articles excluded, with reasons: 66 </w:t>
      </w:r>
    </w:p>
    <w:p w14:paraId="13F0FE56" w14:textId="77777777" w:rsidR="0054688C" w:rsidRPr="0054688C" w:rsidRDefault="0054688C" w:rsidP="0054688C">
      <w:pPr>
        <w:numPr>
          <w:ilvl w:val="1"/>
          <w:numId w:val="4"/>
        </w:numPr>
        <w:bidi w:val="0"/>
        <w:rPr>
          <w:rFonts w:asciiTheme="majorBidi" w:hAnsiTheme="majorBidi" w:cstheme="majorBidi"/>
          <w:b/>
          <w:bCs/>
        </w:rPr>
      </w:pPr>
      <w:r w:rsidRPr="0054688C">
        <w:rPr>
          <w:rFonts w:asciiTheme="majorBidi" w:hAnsiTheme="majorBidi" w:cstheme="majorBidi"/>
          <w:b/>
          <w:bCs/>
        </w:rPr>
        <w:t xml:space="preserve">Not aged care setting (n = 28) </w:t>
      </w:r>
    </w:p>
    <w:p w14:paraId="1F59E6E9" w14:textId="77777777" w:rsidR="0054688C" w:rsidRPr="0054688C" w:rsidRDefault="0054688C" w:rsidP="0054688C">
      <w:pPr>
        <w:numPr>
          <w:ilvl w:val="1"/>
          <w:numId w:val="4"/>
        </w:numPr>
        <w:bidi w:val="0"/>
        <w:rPr>
          <w:rFonts w:asciiTheme="majorBidi" w:hAnsiTheme="majorBidi" w:cstheme="majorBidi"/>
          <w:b/>
          <w:bCs/>
        </w:rPr>
      </w:pPr>
      <w:r w:rsidRPr="0054688C">
        <w:rPr>
          <w:rFonts w:asciiTheme="majorBidi" w:hAnsiTheme="majorBidi" w:cstheme="majorBidi"/>
          <w:b/>
          <w:bCs/>
        </w:rPr>
        <w:t xml:space="preserve">Wrong population (n = 19) </w:t>
      </w:r>
    </w:p>
    <w:p w14:paraId="56FC3EED" w14:textId="77777777" w:rsidR="0054688C" w:rsidRPr="0054688C" w:rsidRDefault="0054688C" w:rsidP="0054688C">
      <w:pPr>
        <w:numPr>
          <w:ilvl w:val="1"/>
          <w:numId w:val="4"/>
        </w:numPr>
        <w:bidi w:val="0"/>
        <w:rPr>
          <w:rFonts w:asciiTheme="majorBidi" w:hAnsiTheme="majorBidi" w:cstheme="majorBidi"/>
          <w:b/>
          <w:bCs/>
        </w:rPr>
      </w:pPr>
      <w:r w:rsidRPr="0054688C">
        <w:rPr>
          <w:rFonts w:asciiTheme="majorBidi" w:hAnsiTheme="majorBidi" w:cstheme="majorBidi"/>
          <w:b/>
          <w:bCs/>
        </w:rPr>
        <w:t xml:space="preserve">No relevant outcomes (n = 12) </w:t>
      </w:r>
    </w:p>
    <w:p w14:paraId="2606F27A" w14:textId="77777777" w:rsidR="0054688C" w:rsidRPr="0054688C" w:rsidRDefault="0054688C" w:rsidP="0054688C">
      <w:pPr>
        <w:numPr>
          <w:ilvl w:val="1"/>
          <w:numId w:val="4"/>
        </w:numPr>
        <w:bidi w:val="0"/>
        <w:rPr>
          <w:rFonts w:asciiTheme="majorBidi" w:hAnsiTheme="majorBidi" w:cstheme="majorBidi"/>
          <w:b/>
          <w:bCs/>
        </w:rPr>
      </w:pPr>
      <w:r w:rsidRPr="0054688C">
        <w:rPr>
          <w:rFonts w:asciiTheme="majorBidi" w:hAnsiTheme="majorBidi" w:cstheme="majorBidi"/>
          <w:b/>
          <w:bCs/>
        </w:rPr>
        <w:t xml:space="preserve">Non-peer-reviewed / grey literature (n = 7) </w:t>
      </w:r>
    </w:p>
    <w:p w14:paraId="7390E6C4" w14:textId="77777777" w:rsidR="0054688C" w:rsidRPr="0054688C" w:rsidRDefault="0054688C" w:rsidP="0054688C">
      <w:pPr>
        <w:numPr>
          <w:ilvl w:val="0"/>
          <w:numId w:val="4"/>
        </w:numPr>
        <w:bidi w:val="0"/>
        <w:rPr>
          <w:rFonts w:asciiTheme="majorBidi" w:hAnsiTheme="majorBidi" w:cstheme="majorBidi"/>
          <w:b/>
          <w:bCs/>
        </w:rPr>
      </w:pPr>
      <w:r w:rsidRPr="0054688C">
        <w:rPr>
          <w:rFonts w:asciiTheme="majorBidi" w:hAnsiTheme="majorBidi" w:cstheme="majorBidi"/>
          <w:b/>
          <w:bCs/>
        </w:rPr>
        <w:t>Studies included in the final systematic review: 5</w:t>
      </w:r>
    </w:p>
    <w:p w14:paraId="3F8DC26E" w14:textId="77777777" w:rsidR="0054688C" w:rsidRPr="0054688C" w:rsidRDefault="0054688C" w:rsidP="0054688C">
      <w:pPr>
        <w:jc w:val="right"/>
        <w:rPr>
          <w:rFonts w:asciiTheme="majorBidi" w:hAnsiTheme="majorBidi" w:cstheme="majorBidi"/>
        </w:rPr>
      </w:pPr>
      <w:r w:rsidRPr="0054688C">
        <w:rPr>
          <w:rFonts w:asciiTheme="majorBidi" w:hAnsiTheme="majorBidi" w:cstheme="majorBidi"/>
        </w:rPr>
        <w:pict w14:anchorId="7179443C">
          <v:rect id="_x0000_i1033" style="width:0;height:1.5pt" o:hralign="center" o:hrstd="t" o:hr="t" fillcolor="#a0a0a0" stroked="f"/>
        </w:pict>
      </w:r>
    </w:p>
    <w:p w14:paraId="3C68DDF6" w14:textId="77777777" w:rsidR="0054688C" w:rsidRPr="0054688C" w:rsidRDefault="0054688C" w:rsidP="0054688C">
      <w:pPr>
        <w:jc w:val="right"/>
        <w:rPr>
          <w:rFonts w:asciiTheme="majorBidi" w:hAnsiTheme="majorBidi" w:cstheme="majorBidi"/>
        </w:rPr>
      </w:pPr>
      <w:r w:rsidRPr="0054688C">
        <w:rPr>
          <w:rFonts w:asciiTheme="majorBidi" w:hAnsiTheme="majorBidi" w:cstheme="majorBidi"/>
        </w:rPr>
        <w:pict w14:anchorId="543BA8DB">
          <v:rect id="_x0000_i1034" style="width:0;height:1.5pt" o:hralign="center" o:hrstd="t" o:hr="t" fillcolor="#a0a0a0" stroked="f"/>
        </w:pict>
      </w:r>
    </w:p>
    <w:p w14:paraId="1E1804B4" w14:textId="77777777" w:rsidR="0054688C" w:rsidRPr="0054688C" w:rsidRDefault="0054688C" w:rsidP="0054688C">
      <w:pPr>
        <w:jc w:val="right"/>
        <w:rPr>
          <w:rFonts w:asciiTheme="majorBidi" w:hAnsiTheme="majorBidi" w:cstheme="majorBidi"/>
          <w:b/>
          <w:bCs/>
        </w:rPr>
      </w:pPr>
      <w:r w:rsidRPr="0054688C">
        <w:rPr>
          <w:rFonts w:asciiTheme="majorBidi" w:hAnsiTheme="majorBidi" w:cstheme="majorBidi"/>
          <w:b/>
          <w:bCs/>
        </w:rPr>
        <w:t>Supplementary File 4</w:t>
      </w:r>
    </w:p>
    <w:p w14:paraId="1A793B2B" w14:textId="77777777" w:rsidR="0054688C" w:rsidRPr="0054688C" w:rsidRDefault="0054688C" w:rsidP="0054688C">
      <w:pPr>
        <w:jc w:val="right"/>
        <w:rPr>
          <w:rFonts w:asciiTheme="majorBidi" w:hAnsiTheme="majorBidi" w:cstheme="majorBidi"/>
          <w:b/>
          <w:bCs/>
        </w:rPr>
      </w:pPr>
      <w:r w:rsidRPr="0054688C">
        <w:rPr>
          <w:rFonts w:asciiTheme="majorBidi" w:hAnsiTheme="majorBidi" w:cstheme="majorBidi"/>
          <w:b/>
          <w:bCs/>
        </w:rPr>
        <w:t>Quality Appraisal Summary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56"/>
        <w:gridCol w:w="1072"/>
        <w:gridCol w:w="1587"/>
        <w:gridCol w:w="1555"/>
      </w:tblGrid>
      <w:tr w:rsidR="0054688C" w:rsidRPr="0054688C" w14:paraId="4CBC26B1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7DFA8ED" w14:textId="77777777" w:rsidR="0054688C" w:rsidRPr="0054688C" w:rsidRDefault="0054688C" w:rsidP="0054688C">
            <w:pPr>
              <w:jc w:val="right"/>
              <w:rPr>
                <w:rFonts w:asciiTheme="majorBidi" w:hAnsiTheme="majorBidi" w:cstheme="majorBidi"/>
                <w:b/>
                <w:bCs/>
              </w:rPr>
            </w:pPr>
            <w:r w:rsidRPr="0054688C">
              <w:rPr>
                <w:rFonts w:asciiTheme="majorBidi" w:hAnsiTheme="majorBidi" w:cstheme="majorBidi"/>
                <w:b/>
                <w:bCs/>
              </w:rPr>
              <w:t>Study</w:t>
            </w:r>
          </w:p>
        </w:tc>
        <w:tc>
          <w:tcPr>
            <w:tcW w:w="0" w:type="auto"/>
            <w:vAlign w:val="center"/>
            <w:hideMark/>
          </w:tcPr>
          <w:p w14:paraId="1A6070CE" w14:textId="77777777" w:rsidR="0054688C" w:rsidRPr="0054688C" w:rsidRDefault="0054688C" w:rsidP="0054688C">
            <w:pPr>
              <w:jc w:val="right"/>
              <w:rPr>
                <w:rFonts w:asciiTheme="majorBidi" w:hAnsiTheme="majorBidi" w:cstheme="majorBidi"/>
                <w:b/>
                <w:bCs/>
              </w:rPr>
            </w:pPr>
            <w:r w:rsidRPr="0054688C">
              <w:rPr>
                <w:rFonts w:asciiTheme="majorBidi" w:hAnsiTheme="majorBidi" w:cstheme="majorBidi"/>
                <w:b/>
                <w:bCs/>
              </w:rPr>
              <w:t>Tool Used</w:t>
            </w:r>
          </w:p>
        </w:tc>
        <w:tc>
          <w:tcPr>
            <w:tcW w:w="0" w:type="auto"/>
            <w:vAlign w:val="center"/>
            <w:hideMark/>
          </w:tcPr>
          <w:p w14:paraId="00D4471C" w14:textId="77777777" w:rsidR="0054688C" w:rsidRPr="0054688C" w:rsidRDefault="0054688C" w:rsidP="0054688C">
            <w:pPr>
              <w:jc w:val="right"/>
              <w:rPr>
                <w:rFonts w:asciiTheme="majorBidi" w:hAnsiTheme="majorBidi" w:cstheme="majorBidi"/>
                <w:b/>
                <w:bCs/>
              </w:rPr>
            </w:pPr>
            <w:r w:rsidRPr="0054688C">
              <w:rPr>
                <w:rFonts w:asciiTheme="majorBidi" w:hAnsiTheme="majorBidi" w:cstheme="majorBidi"/>
                <w:b/>
                <w:bCs/>
              </w:rPr>
              <w:t>Quality Rating</w:t>
            </w:r>
          </w:p>
        </w:tc>
        <w:tc>
          <w:tcPr>
            <w:tcW w:w="0" w:type="auto"/>
            <w:vAlign w:val="center"/>
            <w:hideMark/>
          </w:tcPr>
          <w:p w14:paraId="6AB8C075" w14:textId="77777777" w:rsidR="0054688C" w:rsidRPr="0054688C" w:rsidRDefault="0054688C" w:rsidP="0054688C">
            <w:pPr>
              <w:jc w:val="right"/>
              <w:rPr>
                <w:rFonts w:asciiTheme="majorBidi" w:hAnsiTheme="majorBidi" w:cstheme="majorBidi"/>
                <w:b/>
                <w:bCs/>
              </w:rPr>
            </w:pPr>
            <w:r w:rsidRPr="0054688C">
              <w:rPr>
                <w:rFonts w:asciiTheme="majorBidi" w:hAnsiTheme="majorBidi" w:cstheme="majorBidi"/>
                <w:b/>
                <w:bCs/>
              </w:rPr>
              <w:t>Risk of Bias</w:t>
            </w:r>
          </w:p>
        </w:tc>
      </w:tr>
      <w:tr w:rsidR="0054688C" w:rsidRPr="0054688C" w14:paraId="1DDC408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251F9A" w14:textId="77777777" w:rsidR="0054688C" w:rsidRPr="0054688C" w:rsidRDefault="0054688C" w:rsidP="0054688C">
            <w:pPr>
              <w:jc w:val="right"/>
              <w:rPr>
                <w:rFonts w:asciiTheme="majorBidi" w:hAnsiTheme="majorBidi" w:cstheme="majorBidi"/>
              </w:rPr>
            </w:pPr>
            <w:r w:rsidRPr="0054688C">
              <w:rPr>
                <w:rFonts w:asciiTheme="majorBidi" w:hAnsiTheme="majorBidi" w:cstheme="majorBidi"/>
              </w:rPr>
              <w:t>Low et al., 2022</w:t>
            </w:r>
          </w:p>
        </w:tc>
        <w:tc>
          <w:tcPr>
            <w:tcW w:w="0" w:type="auto"/>
            <w:vAlign w:val="center"/>
            <w:hideMark/>
          </w:tcPr>
          <w:p w14:paraId="503A45D7" w14:textId="77777777" w:rsidR="0054688C" w:rsidRPr="0054688C" w:rsidRDefault="0054688C" w:rsidP="0054688C">
            <w:pPr>
              <w:jc w:val="right"/>
              <w:rPr>
                <w:rFonts w:asciiTheme="majorBidi" w:hAnsiTheme="majorBidi" w:cstheme="majorBidi"/>
              </w:rPr>
            </w:pPr>
            <w:r w:rsidRPr="0054688C">
              <w:rPr>
                <w:rFonts w:asciiTheme="majorBidi" w:hAnsiTheme="majorBidi" w:cstheme="majorBidi"/>
              </w:rPr>
              <w:t>JBI</w:t>
            </w:r>
          </w:p>
        </w:tc>
        <w:tc>
          <w:tcPr>
            <w:tcW w:w="0" w:type="auto"/>
            <w:vAlign w:val="center"/>
            <w:hideMark/>
          </w:tcPr>
          <w:p w14:paraId="66961C59" w14:textId="77777777" w:rsidR="0054688C" w:rsidRPr="0054688C" w:rsidRDefault="0054688C" w:rsidP="0054688C">
            <w:pPr>
              <w:jc w:val="right"/>
              <w:rPr>
                <w:rFonts w:asciiTheme="majorBidi" w:hAnsiTheme="majorBidi" w:cstheme="majorBidi"/>
              </w:rPr>
            </w:pPr>
            <w:r w:rsidRPr="0054688C">
              <w:rPr>
                <w:rFonts w:asciiTheme="majorBidi" w:hAnsiTheme="majorBidi" w:cstheme="majorBidi"/>
              </w:rPr>
              <w:t>High</w:t>
            </w:r>
          </w:p>
        </w:tc>
        <w:tc>
          <w:tcPr>
            <w:tcW w:w="0" w:type="auto"/>
            <w:vAlign w:val="center"/>
            <w:hideMark/>
          </w:tcPr>
          <w:p w14:paraId="27CA7AF8" w14:textId="77777777" w:rsidR="0054688C" w:rsidRPr="0054688C" w:rsidRDefault="0054688C" w:rsidP="0054688C">
            <w:pPr>
              <w:jc w:val="right"/>
              <w:rPr>
                <w:rFonts w:asciiTheme="majorBidi" w:hAnsiTheme="majorBidi" w:cstheme="majorBidi"/>
              </w:rPr>
            </w:pPr>
            <w:r w:rsidRPr="0054688C">
              <w:rPr>
                <w:rFonts w:asciiTheme="majorBidi" w:hAnsiTheme="majorBidi" w:cstheme="majorBidi"/>
              </w:rPr>
              <w:t>Low</w:t>
            </w:r>
          </w:p>
        </w:tc>
      </w:tr>
      <w:tr w:rsidR="0054688C" w:rsidRPr="0054688C" w14:paraId="06A6480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A3687C" w14:textId="77777777" w:rsidR="0054688C" w:rsidRPr="0054688C" w:rsidRDefault="0054688C" w:rsidP="0054688C">
            <w:pPr>
              <w:jc w:val="right"/>
              <w:rPr>
                <w:rFonts w:asciiTheme="majorBidi" w:hAnsiTheme="majorBidi" w:cstheme="majorBidi"/>
              </w:rPr>
            </w:pPr>
            <w:r w:rsidRPr="0054688C">
              <w:rPr>
                <w:rFonts w:asciiTheme="majorBidi" w:hAnsiTheme="majorBidi" w:cstheme="majorBidi"/>
              </w:rPr>
              <w:t>Wang et al., 2024</w:t>
            </w:r>
          </w:p>
        </w:tc>
        <w:tc>
          <w:tcPr>
            <w:tcW w:w="0" w:type="auto"/>
            <w:vAlign w:val="center"/>
            <w:hideMark/>
          </w:tcPr>
          <w:p w14:paraId="08EC2BCD" w14:textId="77777777" w:rsidR="0054688C" w:rsidRPr="0054688C" w:rsidRDefault="0054688C" w:rsidP="0054688C">
            <w:pPr>
              <w:jc w:val="right"/>
              <w:rPr>
                <w:rFonts w:asciiTheme="majorBidi" w:hAnsiTheme="majorBidi" w:cstheme="majorBidi"/>
              </w:rPr>
            </w:pPr>
            <w:r w:rsidRPr="0054688C">
              <w:rPr>
                <w:rFonts w:asciiTheme="majorBidi" w:hAnsiTheme="majorBidi" w:cstheme="majorBidi"/>
              </w:rPr>
              <w:t>CASP</w:t>
            </w:r>
          </w:p>
        </w:tc>
        <w:tc>
          <w:tcPr>
            <w:tcW w:w="0" w:type="auto"/>
            <w:vAlign w:val="center"/>
            <w:hideMark/>
          </w:tcPr>
          <w:p w14:paraId="67590746" w14:textId="77777777" w:rsidR="0054688C" w:rsidRPr="0054688C" w:rsidRDefault="0054688C" w:rsidP="0054688C">
            <w:pPr>
              <w:jc w:val="right"/>
              <w:rPr>
                <w:rFonts w:asciiTheme="majorBidi" w:hAnsiTheme="majorBidi" w:cstheme="majorBidi"/>
              </w:rPr>
            </w:pPr>
            <w:r w:rsidRPr="0054688C">
              <w:rPr>
                <w:rFonts w:asciiTheme="majorBidi" w:hAnsiTheme="majorBidi" w:cstheme="majorBidi"/>
              </w:rPr>
              <w:t>High</w:t>
            </w:r>
          </w:p>
        </w:tc>
        <w:tc>
          <w:tcPr>
            <w:tcW w:w="0" w:type="auto"/>
            <w:vAlign w:val="center"/>
            <w:hideMark/>
          </w:tcPr>
          <w:p w14:paraId="5D790449" w14:textId="77777777" w:rsidR="0054688C" w:rsidRPr="0054688C" w:rsidRDefault="0054688C" w:rsidP="0054688C">
            <w:pPr>
              <w:jc w:val="right"/>
              <w:rPr>
                <w:rFonts w:asciiTheme="majorBidi" w:hAnsiTheme="majorBidi" w:cstheme="majorBidi"/>
              </w:rPr>
            </w:pPr>
            <w:r w:rsidRPr="0054688C">
              <w:rPr>
                <w:rFonts w:asciiTheme="majorBidi" w:hAnsiTheme="majorBidi" w:cstheme="majorBidi"/>
              </w:rPr>
              <w:t>Low</w:t>
            </w:r>
          </w:p>
        </w:tc>
      </w:tr>
      <w:tr w:rsidR="0054688C" w:rsidRPr="0054688C" w14:paraId="551EF71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25F069" w14:textId="77777777" w:rsidR="0054688C" w:rsidRPr="0054688C" w:rsidRDefault="0054688C" w:rsidP="0054688C">
            <w:pPr>
              <w:jc w:val="right"/>
              <w:rPr>
                <w:rFonts w:asciiTheme="majorBidi" w:hAnsiTheme="majorBidi" w:cstheme="majorBidi"/>
              </w:rPr>
            </w:pPr>
            <w:r w:rsidRPr="0054688C">
              <w:rPr>
                <w:rFonts w:asciiTheme="majorBidi" w:hAnsiTheme="majorBidi" w:cstheme="majorBidi"/>
              </w:rPr>
              <w:t>Study 3</w:t>
            </w:r>
          </w:p>
        </w:tc>
        <w:tc>
          <w:tcPr>
            <w:tcW w:w="0" w:type="auto"/>
            <w:vAlign w:val="center"/>
            <w:hideMark/>
          </w:tcPr>
          <w:p w14:paraId="2E84CB01" w14:textId="77777777" w:rsidR="0054688C" w:rsidRPr="0054688C" w:rsidRDefault="0054688C" w:rsidP="0054688C">
            <w:pPr>
              <w:jc w:val="right"/>
              <w:rPr>
                <w:rFonts w:asciiTheme="majorBidi" w:hAnsiTheme="majorBidi" w:cstheme="majorBidi"/>
              </w:rPr>
            </w:pPr>
            <w:r w:rsidRPr="0054688C">
              <w:rPr>
                <w:rFonts w:asciiTheme="majorBidi" w:hAnsiTheme="majorBidi" w:cstheme="majorBidi"/>
              </w:rPr>
              <w:t>JBI</w:t>
            </w:r>
          </w:p>
        </w:tc>
        <w:tc>
          <w:tcPr>
            <w:tcW w:w="0" w:type="auto"/>
            <w:vAlign w:val="center"/>
            <w:hideMark/>
          </w:tcPr>
          <w:p w14:paraId="376CBD8E" w14:textId="77777777" w:rsidR="0054688C" w:rsidRPr="0054688C" w:rsidRDefault="0054688C" w:rsidP="0054688C">
            <w:pPr>
              <w:jc w:val="right"/>
              <w:rPr>
                <w:rFonts w:asciiTheme="majorBidi" w:hAnsiTheme="majorBidi" w:cstheme="majorBidi"/>
              </w:rPr>
            </w:pPr>
            <w:r w:rsidRPr="0054688C">
              <w:rPr>
                <w:rFonts w:asciiTheme="majorBidi" w:hAnsiTheme="majorBidi" w:cstheme="majorBidi"/>
              </w:rPr>
              <w:t>Moderate</w:t>
            </w:r>
          </w:p>
        </w:tc>
        <w:tc>
          <w:tcPr>
            <w:tcW w:w="0" w:type="auto"/>
            <w:vAlign w:val="center"/>
            <w:hideMark/>
          </w:tcPr>
          <w:p w14:paraId="61B0C268" w14:textId="77777777" w:rsidR="0054688C" w:rsidRPr="0054688C" w:rsidRDefault="0054688C" w:rsidP="0054688C">
            <w:pPr>
              <w:jc w:val="right"/>
              <w:rPr>
                <w:rFonts w:asciiTheme="majorBidi" w:hAnsiTheme="majorBidi" w:cstheme="majorBidi"/>
              </w:rPr>
            </w:pPr>
            <w:r w:rsidRPr="0054688C">
              <w:rPr>
                <w:rFonts w:asciiTheme="majorBidi" w:hAnsiTheme="majorBidi" w:cstheme="majorBidi"/>
              </w:rPr>
              <w:t>Low–Moderate</w:t>
            </w:r>
          </w:p>
        </w:tc>
      </w:tr>
      <w:tr w:rsidR="0054688C" w:rsidRPr="0054688C" w14:paraId="6F840C6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FAB328" w14:textId="77777777" w:rsidR="0054688C" w:rsidRPr="0054688C" w:rsidRDefault="0054688C" w:rsidP="0054688C">
            <w:pPr>
              <w:jc w:val="right"/>
              <w:rPr>
                <w:rFonts w:asciiTheme="majorBidi" w:hAnsiTheme="majorBidi" w:cstheme="majorBidi"/>
              </w:rPr>
            </w:pPr>
            <w:r w:rsidRPr="0054688C">
              <w:rPr>
                <w:rFonts w:asciiTheme="majorBidi" w:hAnsiTheme="majorBidi" w:cstheme="majorBidi"/>
              </w:rPr>
              <w:t>Study 4</w:t>
            </w:r>
          </w:p>
        </w:tc>
        <w:tc>
          <w:tcPr>
            <w:tcW w:w="0" w:type="auto"/>
            <w:vAlign w:val="center"/>
            <w:hideMark/>
          </w:tcPr>
          <w:p w14:paraId="6FB7D208" w14:textId="77777777" w:rsidR="0054688C" w:rsidRPr="0054688C" w:rsidRDefault="0054688C" w:rsidP="0054688C">
            <w:pPr>
              <w:jc w:val="right"/>
              <w:rPr>
                <w:rFonts w:asciiTheme="majorBidi" w:hAnsiTheme="majorBidi" w:cstheme="majorBidi"/>
              </w:rPr>
            </w:pPr>
            <w:r w:rsidRPr="0054688C">
              <w:rPr>
                <w:rFonts w:asciiTheme="majorBidi" w:hAnsiTheme="majorBidi" w:cstheme="majorBidi"/>
              </w:rPr>
              <w:t>CASP</w:t>
            </w:r>
          </w:p>
        </w:tc>
        <w:tc>
          <w:tcPr>
            <w:tcW w:w="0" w:type="auto"/>
            <w:vAlign w:val="center"/>
            <w:hideMark/>
          </w:tcPr>
          <w:p w14:paraId="7A016833" w14:textId="77777777" w:rsidR="0054688C" w:rsidRPr="0054688C" w:rsidRDefault="0054688C" w:rsidP="0054688C">
            <w:pPr>
              <w:jc w:val="right"/>
              <w:rPr>
                <w:rFonts w:asciiTheme="majorBidi" w:hAnsiTheme="majorBidi" w:cstheme="majorBidi"/>
              </w:rPr>
            </w:pPr>
            <w:r w:rsidRPr="0054688C">
              <w:rPr>
                <w:rFonts w:asciiTheme="majorBidi" w:hAnsiTheme="majorBidi" w:cstheme="majorBidi"/>
              </w:rPr>
              <w:t>High</w:t>
            </w:r>
          </w:p>
        </w:tc>
        <w:tc>
          <w:tcPr>
            <w:tcW w:w="0" w:type="auto"/>
            <w:vAlign w:val="center"/>
            <w:hideMark/>
          </w:tcPr>
          <w:p w14:paraId="230770ED" w14:textId="77777777" w:rsidR="0054688C" w:rsidRPr="0054688C" w:rsidRDefault="0054688C" w:rsidP="0054688C">
            <w:pPr>
              <w:jc w:val="right"/>
              <w:rPr>
                <w:rFonts w:asciiTheme="majorBidi" w:hAnsiTheme="majorBidi" w:cstheme="majorBidi"/>
              </w:rPr>
            </w:pPr>
            <w:r w:rsidRPr="0054688C">
              <w:rPr>
                <w:rFonts w:asciiTheme="majorBidi" w:hAnsiTheme="majorBidi" w:cstheme="majorBidi"/>
              </w:rPr>
              <w:t>Low</w:t>
            </w:r>
          </w:p>
        </w:tc>
      </w:tr>
      <w:tr w:rsidR="0054688C" w:rsidRPr="0054688C" w14:paraId="5C94827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DE0472" w14:textId="77777777" w:rsidR="0054688C" w:rsidRPr="0054688C" w:rsidRDefault="0054688C" w:rsidP="0054688C">
            <w:pPr>
              <w:jc w:val="right"/>
              <w:rPr>
                <w:rFonts w:asciiTheme="majorBidi" w:hAnsiTheme="majorBidi" w:cstheme="majorBidi"/>
              </w:rPr>
            </w:pPr>
            <w:r w:rsidRPr="0054688C">
              <w:rPr>
                <w:rFonts w:asciiTheme="majorBidi" w:hAnsiTheme="majorBidi" w:cstheme="majorBidi"/>
              </w:rPr>
              <w:t>Study 5</w:t>
            </w:r>
          </w:p>
        </w:tc>
        <w:tc>
          <w:tcPr>
            <w:tcW w:w="0" w:type="auto"/>
            <w:vAlign w:val="center"/>
            <w:hideMark/>
          </w:tcPr>
          <w:p w14:paraId="5B5D68A6" w14:textId="77777777" w:rsidR="0054688C" w:rsidRPr="0054688C" w:rsidRDefault="0054688C" w:rsidP="0054688C">
            <w:pPr>
              <w:jc w:val="right"/>
              <w:rPr>
                <w:rFonts w:asciiTheme="majorBidi" w:hAnsiTheme="majorBidi" w:cstheme="majorBidi"/>
              </w:rPr>
            </w:pPr>
            <w:r w:rsidRPr="0054688C">
              <w:rPr>
                <w:rFonts w:asciiTheme="majorBidi" w:hAnsiTheme="majorBidi" w:cstheme="majorBidi"/>
              </w:rPr>
              <w:t>JBI</w:t>
            </w:r>
          </w:p>
        </w:tc>
        <w:tc>
          <w:tcPr>
            <w:tcW w:w="0" w:type="auto"/>
            <w:vAlign w:val="center"/>
            <w:hideMark/>
          </w:tcPr>
          <w:p w14:paraId="29847CFA" w14:textId="77777777" w:rsidR="0054688C" w:rsidRPr="0054688C" w:rsidRDefault="0054688C" w:rsidP="0054688C">
            <w:pPr>
              <w:jc w:val="right"/>
              <w:rPr>
                <w:rFonts w:asciiTheme="majorBidi" w:hAnsiTheme="majorBidi" w:cstheme="majorBidi"/>
              </w:rPr>
            </w:pPr>
            <w:r w:rsidRPr="0054688C">
              <w:rPr>
                <w:rFonts w:asciiTheme="majorBidi" w:hAnsiTheme="majorBidi" w:cstheme="majorBidi"/>
              </w:rPr>
              <w:t>Moderate</w:t>
            </w:r>
          </w:p>
        </w:tc>
        <w:tc>
          <w:tcPr>
            <w:tcW w:w="0" w:type="auto"/>
            <w:vAlign w:val="center"/>
            <w:hideMark/>
          </w:tcPr>
          <w:p w14:paraId="5ABB4009" w14:textId="77777777" w:rsidR="0054688C" w:rsidRPr="0054688C" w:rsidRDefault="0054688C" w:rsidP="0054688C">
            <w:pPr>
              <w:jc w:val="right"/>
              <w:rPr>
                <w:rFonts w:asciiTheme="majorBidi" w:hAnsiTheme="majorBidi" w:cstheme="majorBidi"/>
              </w:rPr>
            </w:pPr>
            <w:r w:rsidRPr="0054688C">
              <w:rPr>
                <w:rFonts w:asciiTheme="majorBidi" w:hAnsiTheme="majorBidi" w:cstheme="majorBidi"/>
              </w:rPr>
              <w:t>Moderate</w:t>
            </w:r>
          </w:p>
        </w:tc>
      </w:tr>
    </w:tbl>
    <w:p w14:paraId="485E1055" w14:textId="77777777" w:rsidR="0054688C" w:rsidRPr="0054688C" w:rsidRDefault="0054688C" w:rsidP="0054688C">
      <w:pPr>
        <w:jc w:val="right"/>
        <w:rPr>
          <w:rFonts w:asciiTheme="majorBidi" w:hAnsiTheme="majorBidi" w:cstheme="majorBidi"/>
        </w:rPr>
      </w:pPr>
      <w:r w:rsidRPr="0054688C">
        <w:rPr>
          <w:rFonts w:asciiTheme="majorBidi" w:hAnsiTheme="majorBidi" w:cstheme="majorBidi"/>
        </w:rPr>
        <w:pict w14:anchorId="0FC9CB87">
          <v:rect id="_x0000_i1035" style="width:0;height:1.5pt" o:hralign="center" o:hrstd="t" o:hr="t" fillcolor="#a0a0a0" stroked="f"/>
        </w:pict>
      </w:r>
    </w:p>
    <w:p w14:paraId="5BA56571" w14:textId="77777777" w:rsidR="0054688C" w:rsidRPr="0054688C" w:rsidRDefault="0054688C" w:rsidP="0054688C">
      <w:pPr>
        <w:jc w:val="right"/>
        <w:rPr>
          <w:rFonts w:asciiTheme="majorBidi" w:hAnsiTheme="majorBidi" w:cstheme="majorBidi"/>
        </w:rPr>
      </w:pPr>
      <w:r w:rsidRPr="0054688C">
        <w:rPr>
          <w:rFonts w:asciiTheme="majorBidi" w:hAnsiTheme="majorBidi" w:cstheme="majorBidi"/>
        </w:rPr>
        <w:pict w14:anchorId="4B91B815">
          <v:rect id="_x0000_i1036" style="width:0;height:1.5pt" o:hralign="center" o:hrstd="t" o:hr="t" fillcolor="#a0a0a0" stroked="f"/>
        </w:pict>
      </w:r>
    </w:p>
    <w:p w14:paraId="733194B6" w14:textId="77777777" w:rsidR="0054688C" w:rsidRPr="0054688C" w:rsidRDefault="0054688C" w:rsidP="0054688C">
      <w:pPr>
        <w:jc w:val="right"/>
        <w:rPr>
          <w:rFonts w:asciiTheme="majorBidi" w:hAnsiTheme="majorBidi" w:cstheme="majorBidi"/>
          <w:b/>
          <w:bCs/>
        </w:rPr>
      </w:pPr>
      <w:r w:rsidRPr="0054688C">
        <w:rPr>
          <w:rFonts w:asciiTheme="majorBidi" w:hAnsiTheme="majorBidi" w:cstheme="majorBidi"/>
          <w:b/>
          <w:bCs/>
        </w:rPr>
        <w:t>Supplementary File 5</w:t>
      </w:r>
    </w:p>
    <w:p w14:paraId="50230333" w14:textId="77777777" w:rsidR="0054688C" w:rsidRPr="0054688C" w:rsidRDefault="0054688C" w:rsidP="0054688C">
      <w:pPr>
        <w:jc w:val="right"/>
        <w:rPr>
          <w:rFonts w:asciiTheme="majorBidi" w:hAnsiTheme="majorBidi" w:cstheme="majorBidi"/>
          <w:b/>
          <w:bCs/>
        </w:rPr>
      </w:pPr>
      <w:r w:rsidRPr="0054688C">
        <w:rPr>
          <w:rFonts w:asciiTheme="majorBidi" w:hAnsiTheme="majorBidi" w:cstheme="majorBidi"/>
          <w:b/>
          <w:bCs/>
        </w:rPr>
        <w:t>Data Extraction Template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2"/>
        <w:gridCol w:w="6233"/>
      </w:tblGrid>
      <w:tr w:rsidR="0054688C" w:rsidRPr="0054688C" w14:paraId="6730BBF0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A3EA9BF" w14:textId="77777777" w:rsidR="0054688C" w:rsidRPr="0054688C" w:rsidRDefault="0054688C" w:rsidP="0054688C">
            <w:pPr>
              <w:jc w:val="right"/>
              <w:rPr>
                <w:rFonts w:asciiTheme="majorBidi" w:hAnsiTheme="majorBidi" w:cstheme="majorBidi"/>
                <w:b/>
                <w:bCs/>
              </w:rPr>
            </w:pPr>
            <w:r w:rsidRPr="0054688C">
              <w:rPr>
                <w:rFonts w:asciiTheme="majorBidi" w:hAnsiTheme="majorBidi" w:cstheme="majorBidi"/>
                <w:b/>
                <w:bCs/>
              </w:rPr>
              <w:t>Variable</w:t>
            </w:r>
          </w:p>
        </w:tc>
        <w:tc>
          <w:tcPr>
            <w:tcW w:w="0" w:type="auto"/>
            <w:vAlign w:val="center"/>
            <w:hideMark/>
          </w:tcPr>
          <w:p w14:paraId="0102E5A6" w14:textId="77777777" w:rsidR="0054688C" w:rsidRPr="0054688C" w:rsidRDefault="0054688C" w:rsidP="0054688C">
            <w:pPr>
              <w:jc w:val="right"/>
              <w:rPr>
                <w:rFonts w:asciiTheme="majorBidi" w:hAnsiTheme="majorBidi" w:cstheme="majorBidi"/>
                <w:b/>
                <w:bCs/>
              </w:rPr>
            </w:pPr>
            <w:r w:rsidRPr="0054688C">
              <w:rPr>
                <w:rFonts w:asciiTheme="majorBidi" w:hAnsiTheme="majorBidi" w:cstheme="majorBidi"/>
                <w:b/>
                <w:bCs/>
              </w:rPr>
              <w:t>Description</w:t>
            </w:r>
          </w:p>
        </w:tc>
      </w:tr>
      <w:tr w:rsidR="0054688C" w:rsidRPr="0054688C" w14:paraId="014027C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A6CD97" w14:textId="77777777" w:rsidR="0054688C" w:rsidRPr="0054688C" w:rsidRDefault="0054688C" w:rsidP="0054688C">
            <w:pPr>
              <w:jc w:val="right"/>
              <w:rPr>
                <w:rFonts w:asciiTheme="majorBidi" w:hAnsiTheme="majorBidi" w:cstheme="majorBidi"/>
              </w:rPr>
            </w:pPr>
            <w:r w:rsidRPr="0054688C">
              <w:rPr>
                <w:rFonts w:asciiTheme="majorBidi" w:hAnsiTheme="majorBidi" w:cstheme="majorBidi"/>
              </w:rPr>
              <w:t>Author</w:t>
            </w:r>
          </w:p>
        </w:tc>
        <w:tc>
          <w:tcPr>
            <w:tcW w:w="0" w:type="auto"/>
            <w:vAlign w:val="center"/>
            <w:hideMark/>
          </w:tcPr>
          <w:p w14:paraId="4129F245" w14:textId="77777777" w:rsidR="0054688C" w:rsidRPr="0054688C" w:rsidRDefault="0054688C" w:rsidP="0054688C">
            <w:pPr>
              <w:jc w:val="right"/>
              <w:rPr>
                <w:rFonts w:asciiTheme="majorBidi" w:hAnsiTheme="majorBidi" w:cstheme="majorBidi"/>
              </w:rPr>
            </w:pPr>
            <w:r w:rsidRPr="0054688C">
              <w:rPr>
                <w:rFonts w:asciiTheme="majorBidi" w:hAnsiTheme="majorBidi" w:cstheme="majorBidi"/>
              </w:rPr>
              <w:t>Study citation</w:t>
            </w:r>
          </w:p>
        </w:tc>
      </w:tr>
      <w:tr w:rsidR="0054688C" w:rsidRPr="0054688C" w14:paraId="35F0F08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4371B6" w14:textId="77777777" w:rsidR="0054688C" w:rsidRPr="0054688C" w:rsidRDefault="0054688C" w:rsidP="0054688C">
            <w:pPr>
              <w:jc w:val="right"/>
              <w:rPr>
                <w:rFonts w:asciiTheme="majorBidi" w:hAnsiTheme="majorBidi" w:cstheme="majorBidi"/>
              </w:rPr>
            </w:pPr>
            <w:r w:rsidRPr="0054688C">
              <w:rPr>
                <w:rFonts w:asciiTheme="majorBidi" w:hAnsiTheme="majorBidi" w:cstheme="majorBidi"/>
              </w:rPr>
              <w:t>Year</w:t>
            </w:r>
          </w:p>
        </w:tc>
        <w:tc>
          <w:tcPr>
            <w:tcW w:w="0" w:type="auto"/>
            <w:vAlign w:val="center"/>
            <w:hideMark/>
          </w:tcPr>
          <w:p w14:paraId="576E1A39" w14:textId="77777777" w:rsidR="0054688C" w:rsidRPr="0054688C" w:rsidRDefault="0054688C" w:rsidP="0054688C">
            <w:pPr>
              <w:jc w:val="right"/>
              <w:rPr>
                <w:rFonts w:asciiTheme="majorBidi" w:hAnsiTheme="majorBidi" w:cstheme="majorBidi"/>
              </w:rPr>
            </w:pPr>
            <w:r w:rsidRPr="0054688C">
              <w:rPr>
                <w:rFonts w:asciiTheme="majorBidi" w:hAnsiTheme="majorBidi" w:cstheme="majorBidi"/>
              </w:rPr>
              <w:t>Publication year</w:t>
            </w:r>
          </w:p>
        </w:tc>
      </w:tr>
      <w:tr w:rsidR="0054688C" w:rsidRPr="0054688C" w14:paraId="708A25B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478DAE" w14:textId="77777777" w:rsidR="0054688C" w:rsidRPr="0054688C" w:rsidRDefault="0054688C" w:rsidP="0054688C">
            <w:pPr>
              <w:jc w:val="right"/>
              <w:rPr>
                <w:rFonts w:asciiTheme="majorBidi" w:hAnsiTheme="majorBidi" w:cstheme="majorBidi"/>
              </w:rPr>
            </w:pPr>
            <w:r w:rsidRPr="0054688C">
              <w:rPr>
                <w:rFonts w:asciiTheme="majorBidi" w:hAnsiTheme="majorBidi" w:cstheme="majorBidi"/>
              </w:rPr>
              <w:t>Country</w:t>
            </w:r>
          </w:p>
        </w:tc>
        <w:tc>
          <w:tcPr>
            <w:tcW w:w="0" w:type="auto"/>
            <w:vAlign w:val="center"/>
            <w:hideMark/>
          </w:tcPr>
          <w:p w14:paraId="0F133FFA" w14:textId="77777777" w:rsidR="0054688C" w:rsidRPr="0054688C" w:rsidRDefault="0054688C" w:rsidP="0054688C">
            <w:pPr>
              <w:jc w:val="right"/>
              <w:rPr>
                <w:rFonts w:asciiTheme="majorBidi" w:hAnsiTheme="majorBidi" w:cstheme="majorBidi"/>
              </w:rPr>
            </w:pPr>
            <w:r w:rsidRPr="0054688C">
              <w:rPr>
                <w:rFonts w:asciiTheme="majorBidi" w:hAnsiTheme="majorBidi" w:cstheme="majorBidi"/>
              </w:rPr>
              <w:t>Study setting</w:t>
            </w:r>
          </w:p>
        </w:tc>
      </w:tr>
      <w:tr w:rsidR="0054688C" w:rsidRPr="0054688C" w14:paraId="1C15004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D6041E" w14:textId="77777777" w:rsidR="0054688C" w:rsidRPr="0054688C" w:rsidRDefault="0054688C" w:rsidP="0054688C">
            <w:pPr>
              <w:jc w:val="right"/>
              <w:rPr>
                <w:rFonts w:asciiTheme="majorBidi" w:hAnsiTheme="majorBidi" w:cstheme="majorBidi"/>
              </w:rPr>
            </w:pPr>
            <w:r w:rsidRPr="0054688C">
              <w:rPr>
                <w:rFonts w:asciiTheme="majorBidi" w:hAnsiTheme="majorBidi" w:cstheme="majorBidi"/>
              </w:rPr>
              <w:t>Design</w:t>
            </w:r>
          </w:p>
        </w:tc>
        <w:tc>
          <w:tcPr>
            <w:tcW w:w="0" w:type="auto"/>
            <w:vAlign w:val="center"/>
            <w:hideMark/>
          </w:tcPr>
          <w:p w14:paraId="7368F1E6" w14:textId="77777777" w:rsidR="0054688C" w:rsidRPr="0054688C" w:rsidRDefault="0054688C" w:rsidP="0054688C">
            <w:pPr>
              <w:jc w:val="right"/>
              <w:rPr>
                <w:rFonts w:asciiTheme="majorBidi" w:hAnsiTheme="majorBidi" w:cstheme="majorBidi"/>
              </w:rPr>
            </w:pPr>
            <w:r w:rsidRPr="0054688C">
              <w:rPr>
                <w:rFonts w:asciiTheme="majorBidi" w:hAnsiTheme="majorBidi" w:cstheme="majorBidi"/>
              </w:rPr>
              <w:t>Study design (e.g., cross-sectional, cohort)</w:t>
            </w:r>
          </w:p>
        </w:tc>
      </w:tr>
      <w:tr w:rsidR="0054688C" w:rsidRPr="0054688C" w14:paraId="7A97814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B7DFFB" w14:textId="77777777" w:rsidR="0054688C" w:rsidRPr="0054688C" w:rsidRDefault="0054688C" w:rsidP="0054688C">
            <w:pPr>
              <w:jc w:val="right"/>
              <w:rPr>
                <w:rFonts w:asciiTheme="majorBidi" w:hAnsiTheme="majorBidi" w:cstheme="majorBidi"/>
              </w:rPr>
            </w:pPr>
            <w:r w:rsidRPr="0054688C">
              <w:rPr>
                <w:rFonts w:asciiTheme="majorBidi" w:hAnsiTheme="majorBidi" w:cstheme="majorBidi"/>
              </w:rPr>
              <w:t>Sample</w:t>
            </w:r>
          </w:p>
        </w:tc>
        <w:tc>
          <w:tcPr>
            <w:tcW w:w="0" w:type="auto"/>
            <w:vAlign w:val="center"/>
            <w:hideMark/>
          </w:tcPr>
          <w:p w14:paraId="651891A0" w14:textId="77777777" w:rsidR="0054688C" w:rsidRPr="0054688C" w:rsidRDefault="0054688C" w:rsidP="0054688C">
            <w:pPr>
              <w:jc w:val="right"/>
              <w:rPr>
                <w:rFonts w:asciiTheme="majorBidi" w:hAnsiTheme="majorBidi" w:cstheme="majorBidi"/>
              </w:rPr>
            </w:pPr>
            <w:r w:rsidRPr="0054688C">
              <w:rPr>
                <w:rFonts w:asciiTheme="majorBidi" w:hAnsiTheme="majorBidi" w:cstheme="majorBidi"/>
              </w:rPr>
              <w:t>Nurses / facilities included</w:t>
            </w:r>
          </w:p>
        </w:tc>
      </w:tr>
      <w:tr w:rsidR="0054688C" w:rsidRPr="0054688C" w14:paraId="04AFB8F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46D4E3" w14:textId="77777777" w:rsidR="0054688C" w:rsidRPr="0054688C" w:rsidRDefault="0054688C" w:rsidP="0054688C">
            <w:pPr>
              <w:jc w:val="right"/>
              <w:rPr>
                <w:rFonts w:asciiTheme="majorBidi" w:hAnsiTheme="majorBidi" w:cstheme="majorBidi"/>
              </w:rPr>
            </w:pPr>
            <w:r w:rsidRPr="0054688C">
              <w:rPr>
                <w:rFonts w:asciiTheme="majorBidi" w:hAnsiTheme="majorBidi" w:cstheme="majorBidi"/>
              </w:rPr>
              <w:lastRenderedPageBreak/>
              <w:t>Setting</w:t>
            </w:r>
          </w:p>
        </w:tc>
        <w:tc>
          <w:tcPr>
            <w:tcW w:w="0" w:type="auto"/>
            <w:vAlign w:val="center"/>
            <w:hideMark/>
          </w:tcPr>
          <w:p w14:paraId="3561D185" w14:textId="77777777" w:rsidR="0054688C" w:rsidRPr="0054688C" w:rsidRDefault="0054688C" w:rsidP="0054688C">
            <w:pPr>
              <w:jc w:val="right"/>
              <w:rPr>
                <w:rFonts w:asciiTheme="majorBidi" w:hAnsiTheme="majorBidi" w:cstheme="majorBidi"/>
              </w:rPr>
            </w:pPr>
            <w:r w:rsidRPr="0054688C">
              <w:rPr>
                <w:rFonts w:asciiTheme="majorBidi" w:hAnsiTheme="majorBidi" w:cstheme="majorBidi"/>
              </w:rPr>
              <w:t>Aged care facility / nursing home</w:t>
            </w:r>
          </w:p>
        </w:tc>
      </w:tr>
      <w:tr w:rsidR="0054688C" w:rsidRPr="0054688C" w14:paraId="0B4EFFB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582A9B" w14:textId="77777777" w:rsidR="0054688C" w:rsidRPr="0054688C" w:rsidRDefault="0054688C" w:rsidP="0054688C">
            <w:pPr>
              <w:jc w:val="right"/>
              <w:rPr>
                <w:rFonts w:asciiTheme="majorBidi" w:hAnsiTheme="majorBidi" w:cstheme="majorBidi"/>
              </w:rPr>
            </w:pPr>
            <w:r w:rsidRPr="0054688C">
              <w:rPr>
                <w:rFonts w:asciiTheme="majorBidi" w:hAnsiTheme="majorBidi" w:cstheme="majorBidi"/>
              </w:rPr>
              <w:t>Variables</w:t>
            </w:r>
          </w:p>
        </w:tc>
        <w:tc>
          <w:tcPr>
            <w:tcW w:w="0" w:type="auto"/>
            <w:vAlign w:val="center"/>
            <w:hideMark/>
          </w:tcPr>
          <w:p w14:paraId="256769B5" w14:textId="77777777" w:rsidR="0054688C" w:rsidRPr="0054688C" w:rsidRDefault="0054688C" w:rsidP="0054688C">
            <w:pPr>
              <w:jc w:val="right"/>
              <w:rPr>
                <w:rFonts w:asciiTheme="majorBidi" w:hAnsiTheme="majorBidi" w:cstheme="majorBidi"/>
              </w:rPr>
            </w:pPr>
            <w:r w:rsidRPr="0054688C">
              <w:rPr>
                <w:rFonts w:asciiTheme="majorBidi" w:hAnsiTheme="majorBidi" w:cstheme="majorBidi"/>
              </w:rPr>
              <w:t>Practice environment, workload, job satisfaction, quality of care</w:t>
            </w:r>
          </w:p>
        </w:tc>
      </w:tr>
      <w:tr w:rsidR="0054688C" w:rsidRPr="0054688C" w14:paraId="6716811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B5342C" w14:textId="77777777" w:rsidR="0054688C" w:rsidRPr="0054688C" w:rsidRDefault="0054688C" w:rsidP="0054688C">
            <w:pPr>
              <w:jc w:val="right"/>
              <w:rPr>
                <w:rFonts w:asciiTheme="majorBidi" w:hAnsiTheme="majorBidi" w:cstheme="majorBidi"/>
              </w:rPr>
            </w:pPr>
            <w:r w:rsidRPr="0054688C">
              <w:rPr>
                <w:rFonts w:asciiTheme="majorBidi" w:hAnsiTheme="majorBidi" w:cstheme="majorBidi"/>
              </w:rPr>
              <w:t>Key findings</w:t>
            </w:r>
          </w:p>
        </w:tc>
        <w:tc>
          <w:tcPr>
            <w:tcW w:w="0" w:type="auto"/>
            <w:vAlign w:val="center"/>
            <w:hideMark/>
          </w:tcPr>
          <w:p w14:paraId="729F5F43" w14:textId="77777777" w:rsidR="0054688C" w:rsidRPr="0054688C" w:rsidRDefault="0054688C" w:rsidP="0054688C">
            <w:pPr>
              <w:jc w:val="right"/>
              <w:rPr>
                <w:rFonts w:asciiTheme="majorBidi" w:hAnsiTheme="majorBidi" w:cstheme="majorBidi"/>
              </w:rPr>
            </w:pPr>
            <w:r w:rsidRPr="0054688C">
              <w:rPr>
                <w:rFonts w:asciiTheme="majorBidi" w:hAnsiTheme="majorBidi" w:cstheme="majorBidi"/>
              </w:rPr>
              <w:t>Main study results</w:t>
            </w:r>
          </w:p>
        </w:tc>
      </w:tr>
      <w:tr w:rsidR="0054688C" w:rsidRPr="0054688C" w14:paraId="708DFF8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63B4B6" w14:textId="77777777" w:rsidR="0054688C" w:rsidRPr="0054688C" w:rsidRDefault="0054688C" w:rsidP="0054688C">
            <w:pPr>
              <w:jc w:val="right"/>
              <w:rPr>
                <w:rFonts w:asciiTheme="majorBidi" w:hAnsiTheme="majorBidi" w:cstheme="majorBidi"/>
              </w:rPr>
            </w:pPr>
            <w:r w:rsidRPr="0054688C">
              <w:rPr>
                <w:rFonts w:asciiTheme="majorBidi" w:hAnsiTheme="majorBidi" w:cstheme="majorBidi"/>
              </w:rPr>
              <w:t>Limitations</w:t>
            </w:r>
          </w:p>
        </w:tc>
        <w:tc>
          <w:tcPr>
            <w:tcW w:w="0" w:type="auto"/>
            <w:vAlign w:val="center"/>
            <w:hideMark/>
          </w:tcPr>
          <w:p w14:paraId="3D188408" w14:textId="77777777" w:rsidR="0054688C" w:rsidRPr="0054688C" w:rsidRDefault="0054688C" w:rsidP="0054688C">
            <w:pPr>
              <w:jc w:val="right"/>
              <w:rPr>
                <w:rFonts w:asciiTheme="majorBidi" w:hAnsiTheme="majorBidi" w:cstheme="majorBidi"/>
              </w:rPr>
            </w:pPr>
            <w:r w:rsidRPr="0054688C">
              <w:rPr>
                <w:rFonts w:asciiTheme="majorBidi" w:hAnsiTheme="majorBidi" w:cstheme="majorBidi"/>
              </w:rPr>
              <w:t>Reported limitations</w:t>
            </w:r>
          </w:p>
        </w:tc>
      </w:tr>
    </w:tbl>
    <w:p w14:paraId="12917322" w14:textId="77777777" w:rsidR="0054688C" w:rsidRPr="0054688C" w:rsidRDefault="0054688C" w:rsidP="0054688C">
      <w:pPr>
        <w:jc w:val="right"/>
        <w:rPr>
          <w:rFonts w:asciiTheme="majorBidi" w:hAnsiTheme="majorBidi" w:cstheme="majorBidi"/>
        </w:rPr>
      </w:pPr>
      <w:r w:rsidRPr="0054688C">
        <w:rPr>
          <w:rFonts w:asciiTheme="majorBidi" w:hAnsiTheme="majorBidi" w:cstheme="majorBidi"/>
        </w:rPr>
        <w:pict w14:anchorId="304FE6C1">
          <v:rect id="_x0000_i1037" style="width:0;height:1.5pt" o:hralign="center" o:hrstd="t" o:hr="t" fillcolor="#a0a0a0" stroked="f"/>
        </w:pict>
      </w:r>
    </w:p>
    <w:p w14:paraId="70FA87BC" w14:textId="77777777" w:rsidR="0054688C" w:rsidRPr="0054688C" w:rsidRDefault="0054688C" w:rsidP="0054688C">
      <w:pPr>
        <w:jc w:val="right"/>
        <w:rPr>
          <w:rFonts w:asciiTheme="majorBidi" w:hAnsiTheme="majorBidi" w:cstheme="majorBidi"/>
        </w:rPr>
      </w:pPr>
      <w:r w:rsidRPr="0054688C">
        <w:rPr>
          <w:rFonts w:asciiTheme="majorBidi" w:hAnsiTheme="majorBidi" w:cstheme="majorBidi"/>
        </w:rPr>
        <w:pict w14:anchorId="04544DE3">
          <v:rect id="_x0000_i1038" style="width:0;height:1.5pt" o:hralign="center" o:hrstd="t" o:hr="t" fillcolor="#a0a0a0" stroked="f"/>
        </w:pict>
      </w:r>
    </w:p>
    <w:p w14:paraId="563633D4" w14:textId="77777777" w:rsidR="0054688C" w:rsidRPr="0054688C" w:rsidRDefault="0054688C" w:rsidP="0054688C">
      <w:pPr>
        <w:jc w:val="right"/>
        <w:rPr>
          <w:rFonts w:asciiTheme="majorBidi" w:hAnsiTheme="majorBidi" w:cstheme="majorBidi"/>
          <w:b/>
          <w:bCs/>
        </w:rPr>
      </w:pPr>
      <w:r w:rsidRPr="0054688C">
        <w:rPr>
          <w:rFonts w:asciiTheme="majorBidi" w:hAnsiTheme="majorBidi" w:cstheme="majorBidi"/>
          <w:b/>
          <w:bCs/>
        </w:rPr>
        <w:t>Supplementary File 6</w:t>
      </w:r>
    </w:p>
    <w:p w14:paraId="786F21A8" w14:textId="77777777" w:rsidR="0054688C" w:rsidRPr="0054688C" w:rsidRDefault="0054688C" w:rsidP="0054688C">
      <w:pPr>
        <w:jc w:val="right"/>
        <w:rPr>
          <w:rFonts w:asciiTheme="majorBidi" w:hAnsiTheme="majorBidi" w:cstheme="majorBidi"/>
          <w:b/>
          <w:bCs/>
        </w:rPr>
      </w:pPr>
      <w:r w:rsidRPr="0054688C">
        <w:rPr>
          <w:rFonts w:asciiTheme="majorBidi" w:hAnsiTheme="majorBidi" w:cstheme="majorBidi"/>
          <w:b/>
          <w:bCs/>
        </w:rPr>
        <w:t>Excluded Full-Text Studies and Reasons for Exclusion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9"/>
        <w:gridCol w:w="3401"/>
      </w:tblGrid>
      <w:tr w:rsidR="0054688C" w:rsidRPr="0054688C" w14:paraId="44C14544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A6B1B79" w14:textId="77777777" w:rsidR="0054688C" w:rsidRPr="0054688C" w:rsidRDefault="0054688C" w:rsidP="0054688C">
            <w:pPr>
              <w:jc w:val="right"/>
              <w:rPr>
                <w:rFonts w:asciiTheme="majorBidi" w:hAnsiTheme="majorBidi" w:cstheme="majorBidi"/>
                <w:b/>
                <w:bCs/>
              </w:rPr>
            </w:pPr>
            <w:r w:rsidRPr="0054688C">
              <w:rPr>
                <w:rFonts w:asciiTheme="majorBidi" w:hAnsiTheme="majorBidi" w:cstheme="majorBidi"/>
                <w:b/>
                <w:bCs/>
              </w:rPr>
              <w:t>Study</w:t>
            </w:r>
          </w:p>
        </w:tc>
        <w:tc>
          <w:tcPr>
            <w:tcW w:w="0" w:type="auto"/>
            <w:vAlign w:val="center"/>
            <w:hideMark/>
          </w:tcPr>
          <w:p w14:paraId="5A09CB18" w14:textId="77777777" w:rsidR="0054688C" w:rsidRPr="0054688C" w:rsidRDefault="0054688C" w:rsidP="0054688C">
            <w:pPr>
              <w:jc w:val="right"/>
              <w:rPr>
                <w:rFonts w:asciiTheme="majorBidi" w:hAnsiTheme="majorBidi" w:cstheme="majorBidi"/>
                <w:b/>
                <w:bCs/>
              </w:rPr>
            </w:pPr>
            <w:r w:rsidRPr="0054688C">
              <w:rPr>
                <w:rFonts w:asciiTheme="majorBidi" w:hAnsiTheme="majorBidi" w:cstheme="majorBidi"/>
                <w:b/>
                <w:bCs/>
              </w:rPr>
              <w:t>Reason for Exclusion</w:t>
            </w:r>
          </w:p>
        </w:tc>
      </w:tr>
      <w:tr w:rsidR="0054688C" w:rsidRPr="0054688C" w14:paraId="0CEE50B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8B0A9C" w14:textId="77777777" w:rsidR="0054688C" w:rsidRPr="0054688C" w:rsidRDefault="0054688C" w:rsidP="0054688C">
            <w:pPr>
              <w:jc w:val="right"/>
              <w:rPr>
                <w:rFonts w:asciiTheme="majorBidi" w:hAnsiTheme="majorBidi" w:cstheme="majorBidi"/>
              </w:rPr>
            </w:pPr>
            <w:r w:rsidRPr="0054688C">
              <w:rPr>
                <w:rFonts w:asciiTheme="majorBidi" w:hAnsiTheme="majorBidi" w:cstheme="majorBidi"/>
              </w:rPr>
              <w:t>Study A</w:t>
            </w:r>
          </w:p>
        </w:tc>
        <w:tc>
          <w:tcPr>
            <w:tcW w:w="0" w:type="auto"/>
            <w:vAlign w:val="center"/>
            <w:hideMark/>
          </w:tcPr>
          <w:p w14:paraId="0222D266" w14:textId="77777777" w:rsidR="0054688C" w:rsidRPr="0054688C" w:rsidRDefault="0054688C" w:rsidP="0054688C">
            <w:pPr>
              <w:jc w:val="right"/>
              <w:rPr>
                <w:rFonts w:asciiTheme="majorBidi" w:hAnsiTheme="majorBidi" w:cstheme="majorBidi"/>
              </w:rPr>
            </w:pPr>
            <w:r w:rsidRPr="0054688C">
              <w:rPr>
                <w:rFonts w:asciiTheme="majorBidi" w:hAnsiTheme="majorBidi" w:cstheme="majorBidi"/>
              </w:rPr>
              <w:t>Wrong population</w:t>
            </w:r>
          </w:p>
        </w:tc>
      </w:tr>
      <w:tr w:rsidR="0054688C" w:rsidRPr="0054688C" w14:paraId="0403942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9B8F7E" w14:textId="77777777" w:rsidR="0054688C" w:rsidRPr="0054688C" w:rsidRDefault="0054688C" w:rsidP="0054688C">
            <w:pPr>
              <w:jc w:val="right"/>
              <w:rPr>
                <w:rFonts w:asciiTheme="majorBidi" w:hAnsiTheme="majorBidi" w:cstheme="majorBidi"/>
              </w:rPr>
            </w:pPr>
            <w:r w:rsidRPr="0054688C">
              <w:rPr>
                <w:rFonts w:asciiTheme="majorBidi" w:hAnsiTheme="majorBidi" w:cstheme="majorBidi"/>
              </w:rPr>
              <w:t>Study B</w:t>
            </w:r>
          </w:p>
        </w:tc>
        <w:tc>
          <w:tcPr>
            <w:tcW w:w="0" w:type="auto"/>
            <w:vAlign w:val="center"/>
            <w:hideMark/>
          </w:tcPr>
          <w:p w14:paraId="43DCADC7" w14:textId="77777777" w:rsidR="0054688C" w:rsidRPr="0054688C" w:rsidRDefault="0054688C" w:rsidP="0054688C">
            <w:pPr>
              <w:jc w:val="right"/>
              <w:rPr>
                <w:rFonts w:asciiTheme="majorBidi" w:hAnsiTheme="majorBidi" w:cstheme="majorBidi"/>
              </w:rPr>
            </w:pPr>
            <w:r w:rsidRPr="0054688C">
              <w:rPr>
                <w:rFonts w:asciiTheme="majorBidi" w:hAnsiTheme="majorBidi" w:cstheme="majorBidi"/>
              </w:rPr>
              <w:t>Not conducted in aged care setting</w:t>
            </w:r>
          </w:p>
        </w:tc>
      </w:tr>
      <w:tr w:rsidR="0054688C" w:rsidRPr="0054688C" w14:paraId="1B6900F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57910F" w14:textId="77777777" w:rsidR="0054688C" w:rsidRPr="0054688C" w:rsidRDefault="0054688C" w:rsidP="0054688C">
            <w:pPr>
              <w:jc w:val="right"/>
              <w:rPr>
                <w:rFonts w:asciiTheme="majorBidi" w:hAnsiTheme="majorBidi" w:cstheme="majorBidi"/>
              </w:rPr>
            </w:pPr>
            <w:r w:rsidRPr="0054688C">
              <w:rPr>
                <w:rFonts w:asciiTheme="majorBidi" w:hAnsiTheme="majorBidi" w:cstheme="majorBidi"/>
              </w:rPr>
              <w:t>Study C</w:t>
            </w:r>
          </w:p>
        </w:tc>
        <w:tc>
          <w:tcPr>
            <w:tcW w:w="0" w:type="auto"/>
            <w:vAlign w:val="center"/>
            <w:hideMark/>
          </w:tcPr>
          <w:p w14:paraId="7264ADB6" w14:textId="77777777" w:rsidR="0054688C" w:rsidRPr="0054688C" w:rsidRDefault="0054688C" w:rsidP="0054688C">
            <w:pPr>
              <w:jc w:val="right"/>
              <w:rPr>
                <w:rFonts w:asciiTheme="majorBidi" w:hAnsiTheme="majorBidi" w:cstheme="majorBidi"/>
              </w:rPr>
            </w:pPr>
            <w:r w:rsidRPr="0054688C">
              <w:rPr>
                <w:rFonts w:asciiTheme="majorBidi" w:hAnsiTheme="majorBidi" w:cstheme="majorBidi"/>
              </w:rPr>
              <w:t>No relevant outcomes measured</w:t>
            </w:r>
          </w:p>
        </w:tc>
      </w:tr>
      <w:tr w:rsidR="0054688C" w:rsidRPr="0054688C" w14:paraId="4D1AD9D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5732FD" w14:textId="77777777" w:rsidR="0054688C" w:rsidRPr="0054688C" w:rsidRDefault="0054688C" w:rsidP="0054688C">
            <w:pPr>
              <w:jc w:val="right"/>
              <w:rPr>
                <w:rFonts w:asciiTheme="majorBidi" w:hAnsiTheme="majorBidi" w:cstheme="majorBidi"/>
              </w:rPr>
            </w:pPr>
            <w:r w:rsidRPr="0054688C">
              <w:rPr>
                <w:rFonts w:asciiTheme="majorBidi" w:hAnsiTheme="majorBidi" w:cstheme="majorBidi"/>
              </w:rPr>
              <w:t>Study D</w:t>
            </w:r>
          </w:p>
        </w:tc>
        <w:tc>
          <w:tcPr>
            <w:tcW w:w="0" w:type="auto"/>
            <w:vAlign w:val="center"/>
            <w:hideMark/>
          </w:tcPr>
          <w:p w14:paraId="7A4BE847" w14:textId="77777777" w:rsidR="0054688C" w:rsidRPr="0054688C" w:rsidRDefault="0054688C" w:rsidP="0054688C">
            <w:pPr>
              <w:jc w:val="right"/>
              <w:rPr>
                <w:rFonts w:asciiTheme="majorBidi" w:hAnsiTheme="majorBidi" w:cstheme="majorBidi"/>
              </w:rPr>
            </w:pPr>
            <w:r w:rsidRPr="0054688C">
              <w:rPr>
                <w:rFonts w:asciiTheme="majorBidi" w:hAnsiTheme="majorBidi" w:cstheme="majorBidi"/>
              </w:rPr>
              <w:t>Not peer-reviewed publication</w:t>
            </w:r>
          </w:p>
        </w:tc>
      </w:tr>
    </w:tbl>
    <w:p w14:paraId="1622BA79" w14:textId="77777777" w:rsidR="00BF61EB" w:rsidRPr="0054688C" w:rsidRDefault="00BF61EB" w:rsidP="0054688C">
      <w:pPr>
        <w:jc w:val="right"/>
        <w:rPr>
          <w:rFonts w:asciiTheme="majorBidi" w:hAnsiTheme="majorBidi" w:cstheme="majorBidi"/>
        </w:rPr>
      </w:pPr>
    </w:p>
    <w:sectPr w:rsidR="00BF61EB" w:rsidRPr="0054688C" w:rsidSect="00BF61E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F271D"/>
    <w:multiLevelType w:val="multilevel"/>
    <w:tmpl w:val="5CFA7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90639F"/>
    <w:multiLevelType w:val="multilevel"/>
    <w:tmpl w:val="2480B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A268D3"/>
    <w:multiLevelType w:val="multilevel"/>
    <w:tmpl w:val="89CE3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44719F"/>
    <w:multiLevelType w:val="multilevel"/>
    <w:tmpl w:val="4DB0E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7250879">
    <w:abstractNumId w:val="1"/>
  </w:num>
  <w:num w:numId="2" w16cid:durableId="2110005204">
    <w:abstractNumId w:val="0"/>
  </w:num>
  <w:num w:numId="3" w16cid:durableId="350106757">
    <w:abstractNumId w:val="2"/>
  </w:num>
  <w:num w:numId="4" w16cid:durableId="9424941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62A"/>
    <w:rsid w:val="00231C86"/>
    <w:rsid w:val="0054688C"/>
    <w:rsid w:val="0057562A"/>
    <w:rsid w:val="00A0643F"/>
    <w:rsid w:val="00BF6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4F7BFE-D02E-4CB7-A8B4-900D229F6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5756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56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56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56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56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56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56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56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56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5756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5756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5756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57562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57562A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57562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57562A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57562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57562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756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5756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756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5756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756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57562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7562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7562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756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57562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7562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536</Words>
  <Characters>2685</Characters>
  <Application>Microsoft Office Word</Application>
  <DocSecurity>0</DocSecurity>
  <Lines>22</Lines>
  <Paragraphs>6</Paragraphs>
  <ScaleCrop>false</ScaleCrop>
  <Company/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Firas Abu Hussein</dc:creator>
  <cp:keywords/>
  <dc:description/>
  <cp:lastModifiedBy>Firas Abu Hussein</cp:lastModifiedBy>
  <cp:revision>2</cp:revision>
  <dcterms:created xsi:type="dcterms:W3CDTF">2026-06-09T21:10:00Z</dcterms:created>
  <dcterms:modified xsi:type="dcterms:W3CDTF">2026-06-09T21:16:00Z</dcterms:modified>
</cp:coreProperties>
</file>