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2F41B">
      <w:pPr>
        <w:jc w:val="center"/>
        <w:rPr>
          <w:rFonts w:ascii="Times New Roman" w:hAnsi="Times New Roman" w:cs="Times New Roman"/>
          <w:b/>
          <w:sz w:val="22"/>
        </w:rPr>
      </w:pPr>
      <w:r>
        <w:rPr>
          <w:rFonts w:ascii="Times New Roman" w:hAnsi="Times New Roman" w:cs="Times New Roman"/>
          <w:b/>
          <w:sz w:val="22"/>
        </w:rPr>
        <w:t>Supplementary Material</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D01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000" w:type="pct"/>
            <w:tcBorders>
              <w:top w:val="nil"/>
              <w:left w:val="nil"/>
              <w:bottom w:val="single" w:color="auto" w:sz="4" w:space="0"/>
              <w:right w:val="nil"/>
            </w:tcBorders>
            <w:vAlign w:val="center"/>
          </w:tcPr>
          <w:p w14:paraId="1FE2159E">
            <w:pPr>
              <w:spacing w:line="276" w:lineRule="auto"/>
              <w:rPr>
                <w:rFonts w:ascii="Times New Roman" w:hAnsi="Times New Roman" w:cs="Times New Roman"/>
                <w:b/>
                <w:bCs/>
                <w:color w:val="000000"/>
                <w:sz w:val="22"/>
              </w:rPr>
            </w:pPr>
            <w:bookmarkStart w:id="0" w:name="OLE_LINK19"/>
          </w:p>
          <w:p w14:paraId="07055618">
            <w:pPr>
              <w:rPr>
                <w:rFonts w:ascii="Times New Roman" w:hAnsi="Times New Roman" w:cs="Times New Roman"/>
                <w:sz w:val="22"/>
              </w:rPr>
            </w:pPr>
            <w:r>
              <w:rPr>
                <w:rFonts w:hint="eastAsia" w:ascii="Times New Roman" w:hAnsi="Times New Roman" w:cs="Times New Roman"/>
                <w:b/>
                <w:bCs/>
                <w:sz w:val="22"/>
              </w:rPr>
              <w:t>Supplementary Table 1</w:t>
            </w:r>
            <w:r>
              <w:rPr>
                <w:rFonts w:hint="eastAsia" w:ascii="Times New Roman" w:hAnsi="Times New Roman" w:cs="Times New Roman"/>
                <w:b/>
                <w:bCs/>
                <w:sz w:val="22"/>
                <w:lang w:val="en-US" w:eastAsia="zh-CN"/>
              </w:rPr>
              <w:t>.</w:t>
            </w:r>
            <w:r>
              <w:rPr>
                <w:rFonts w:ascii="Times New Roman" w:hAnsi="Times New Roman" w:cs="Times New Roman"/>
                <w:sz w:val="22"/>
              </w:rPr>
              <w:t xml:space="preserve"> Definition and scoring approach for the Life’s Crucial 9 score.                                                                           </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1151"/>
              <w:gridCol w:w="1594"/>
              <w:gridCol w:w="4121"/>
            </w:tblGrid>
            <w:tr w14:paraId="2763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tcPr>
                <w:p w14:paraId="72C480D3">
                  <w:pPr>
                    <w:spacing w:line="276" w:lineRule="auto"/>
                    <w:rPr>
                      <w:rFonts w:ascii="Times New Roman" w:hAnsi="Times New Roman" w:cs="Times New Roman" w:eastAsiaTheme="minorHAnsi"/>
                      <w:sz w:val="16"/>
                      <w:szCs w:val="16"/>
                    </w:rPr>
                  </w:pPr>
                  <w:r>
                    <w:rPr>
                      <w:rFonts w:ascii="Times New Roman" w:hAnsi="Times New Roman" w:cs="Times New Roman" w:eastAsiaTheme="minorHAnsi"/>
                      <w:sz w:val="16"/>
                      <w:szCs w:val="16"/>
                    </w:rPr>
                    <w:t>Domain</w:t>
                  </w:r>
                </w:p>
              </w:tc>
              <w:tc>
                <w:tcPr>
                  <w:tcW w:w="768" w:type="pct"/>
                </w:tcPr>
                <w:p w14:paraId="778F2200">
                  <w:pPr>
                    <w:spacing w:line="276" w:lineRule="auto"/>
                    <w:rPr>
                      <w:rFonts w:ascii="Times New Roman" w:hAnsi="Times New Roman" w:cs="Times New Roman" w:eastAsiaTheme="minorHAnsi"/>
                      <w:sz w:val="16"/>
                      <w:szCs w:val="16"/>
                    </w:rPr>
                  </w:pPr>
                  <w:r>
                    <w:rPr>
                      <w:rFonts w:ascii="Times New Roman" w:hAnsi="Times New Roman" w:cs="Times New Roman" w:eastAsiaTheme="minorHAnsi"/>
                      <w:sz w:val="16"/>
                      <w:szCs w:val="16"/>
                    </w:rPr>
                    <w:t>CVH Metric</w:t>
                  </w:r>
                </w:p>
              </w:tc>
              <w:tc>
                <w:tcPr>
                  <w:tcW w:w="736" w:type="pct"/>
                </w:tcPr>
                <w:p w14:paraId="491843E0">
                  <w:pPr>
                    <w:spacing w:line="276" w:lineRule="auto"/>
                    <w:rPr>
                      <w:rFonts w:ascii="Times New Roman" w:hAnsi="Times New Roman" w:cs="Times New Roman" w:eastAsiaTheme="minorHAnsi"/>
                      <w:sz w:val="16"/>
                      <w:szCs w:val="16"/>
                    </w:rPr>
                  </w:pPr>
                  <w:r>
                    <w:rPr>
                      <w:rFonts w:ascii="Times New Roman" w:hAnsi="Times New Roman" w:cs="Times New Roman" w:eastAsiaTheme="minorHAnsi"/>
                      <w:sz w:val="16"/>
                      <w:szCs w:val="16"/>
                    </w:rPr>
                    <w:t>Measurement</w:t>
                  </w:r>
                </w:p>
              </w:tc>
              <w:tc>
                <w:tcPr>
                  <w:tcW w:w="2558" w:type="pct"/>
                </w:tcPr>
                <w:p w14:paraId="42F0B52D">
                  <w:pPr>
                    <w:pStyle w:val="17"/>
                    <w:rPr>
                      <w:rFonts w:ascii="Times New Roman" w:hAnsi="Times New Roman" w:cs="Times New Roman"/>
                      <w:sz w:val="16"/>
                      <w:szCs w:val="16"/>
                    </w:rPr>
                  </w:pPr>
                  <w:r>
                    <w:rPr>
                      <w:rFonts w:ascii="Times New Roman" w:hAnsi="Times New Roman" w:cs="Times New Roman"/>
                      <w:sz w:val="16"/>
                      <w:szCs w:val="16"/>
                    </w:rPr>
                    <w:t xml:space="preserve">Quantification and Scoring of CVH Metric </w:t>
                  </w:r>
                </w:p>
              </w:tc>
            </w:tr>
            <w:tr w14:paraId="042B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tcPr>
                <w:p w14:paraId="2A6CAC15">
                  <w:pPr>
                    <w:spacing w:line="276" w:lineRule="auto"/>
                    <w:rPr>
                      <w:rFonts w:ascii="Times New Roman" w:hAnsi="Times New Roman" w:cs="Times New Roman" w:eastAsiaTheme="minorHAnsi"/>
                      <w:sz w:val="16"/>
                      <w:szCs w:val="16"/>
                    </w:rPr>
                  </w:pPr>
                  <w:r>
                    <w:rPr>
                      <w:rFonts w:hint="eastAsia" w:ascii="Times New Roman" w:hAnsi="Times New Roman" w:cs="Times New Roman" w:eastAsiaTheme="minorHAnsi"/>
                      <w:sz w:val="16"/>
                      <w:szCs w:val="16"/>
                    </w:rPr>
                    <w:t>Psychological</w:t>
                  </w:r>
                </w:p>
                <w:p w14:paraId="26127B65">
                  <w:pPr>
                    <w:spacing w:line="276" w:lineRule="auto"/>
                    <w:rPr>
                      <w:rFonts w:ascii="Times New Roman" w:hAnsi="Times New Roman" w:cs="Times New Roman" w:eastAsiaTheme="minorHAnsi"/>
                      <w:sz w:val="16"/>
                      <w:szCs w:val="16"/>
                    </w:rPr>
                  </w:pPr>
                  <w:r>
                    <w:rPr>
                      <w:rFonts w:hint="eastAsia" w:ascii="Times New Roman" w:hAnsi="Times New Roman" w:cs="Times New Roman" w:eastAsiaTheme="minorHAnsi"/>
                      <w:sz w:val="16"/>
                      <w:szCs w:val="16"/>
                    </w:rPr>
                    <w:t xml:space="preserve">Health  </w:t>
                  </w:r>
                </w:p>
              </w:tc>
              <w:tc>
                <w:tcPr>
                  <w:tcW w:w="768" w:type="pct"/>
                </w:tcPr>
                <w:p w14:paraId="2E149C65">
                  <w:pPr>
                    <w:spacing w:line="276" w:lineRule="auto"/>
                    <w:rPr>
                      <w:rFonts w:ascii="Times New Roman" w:hAnsi="Times New Roman" w:cs="Times New Roman" w:eastAsiaTheme="minorHAnsi"/>
                      <w:sz w:val="16"/>
                      <w:szCs w:val="16"/>
                    </w:rPr>
                  </w:pPr>
                  <w:r>
                    <w:rPr>
                      <w:rFonts w:hint="eastAsia" w:ascii="Times New Roman" w:hAnsi="Times New Roman" w:cs="Times New Roman" w:eastAsiaTheme="minorHAnsi"/>
                      <w:sz w:val="16"/>
                      <w:szCs w:val="16"/>
                    </w:rPr>
                    <w:t>D</w:t>
                  </w:r>
                  <w:r>
                    <w:rPr>
                      <w:rFonts w:ascii="Times New Roman" w:hAnsi="Times New Roman" w:cs="Times New Roman" w:eastAsiaTheme="minorHAnsi"/>
                      <w:sz w:val="16"/>
                      <w:szCs w:val="16"/>
                    </w:rPr>
                    <w:t>epressive symptoms</w:t>
                  </w:r>
                </w:p>
              </w:tc>
              <w:tc>
                <w:tcPr>
                  <w:tcW w:w="736" w:type="pct"/>
                </w:tcPr>
                <w:p w14:paraId="67C0AC33">
                  <w:pPr>
                    <w:spacing w:line="276" w:lineRule="auto"/>
                    <w:rPr>
                      <w:rFonts w:ascii="Times New Roman" w:hAnsi="Times New Roman" w:cs="Times New Roman" w:eastAsiaTheme="minorHAnsi"/>
                      <w:sz w:val="16"/>
                      <w:szCs w:val="16"/>
                    </w:rPr>
                  </w:pPr>
                  <w:r>
                    <w:rPr>
                      <w:rFonts w:ascii="Times New Roman" w:hAnsi="Times New Roman" w:cs="Times New Roman" w:eastAsiaTheme="minorHAnsi"/>
                      <w:sz w:val="16"/>
                      <w:szCs w:val="16"/>
                    </w:rPr>
                    <w:t xml:space="preserve">Depression Screener Questionnaire (DPQ) </w:t>
                  </w:r>
                </w:p>
              </w:tc>
              <w:tc>
                <w:tcPr>
                  <w:tcW w:w="2558" w:type="pct"/>
                </w:tcPr>
                <w:p w14:paraId="659B14BD">
                  <w:pPr>
                    <w:pStyle w:val="44"/>
                    <w:spacing w:before="4" w:line="254" w:lineRule="auto"/>
                    <w:ind w:left="107"/>
                    <w:rPr>
                      <w:rFonts w:eastAsiaTheme="minorEastAsia"/>
                      <w:sz w:val="16"/>
                      <w:szCs w:val="16"/>
                      <w:lang w:eastAsia="zh-CN"/>
                    </w:rPr>
                  </w:pPr>
                  <w:r>
                    <w:rPr>
                      <w:b/>
                      <w:w w:val="90"/>
                      <w:sz w:val="16"/>
                      <w:szCs w:val="16"/>
                    </w:rPr>
                    <w:t xml:space="preserve">Metric: </w:t>
                  </w:r>
                  <w:r>
                    <w:rPr>
                      <w:rFonts w:hint="eastAsia" w:eastAsiaTheme="minorEastAsia"/>
                      <w:w w:val="90"/>
                      <w:sz w:val="16"/>
                      <w:szCs w:val="16"/>
                      <w:lang w:eastAsia="zh-CN"/>
                    </w:rPr>
                    <w:t>N</w:t>
                  </w:r>
                  <w:r>
                    <w:rPr>
                      <w:w w:val="90"/>
                      <w:sz w:val="16"/>
                      <w:szCs w:val="16"/>
                    </w:rPr>
                    <w:t>ine-item depression screening instrument PHQ-9</w:t>
                  </w:r>
                  <w:r>
                    <w:rPr>
                      <w:rFonts w:hint="eastAsia" w:eastAsiaTheme="minorEastAsia"/>
                      <w:w w:val="90"/>
                      <w:sz w:val="16"/>
                      <w:szCs w:val="16"/>
                      <w:lang w:eastAsia="zh-CN"/>
                    </w:rPr>
                    <w:t>.</w:t>
                  </w:r>
                  <w:r>
                    <w:rPr>
                      <w:sz w:val="16"/>
                      <w:szCs w:val="16"/>
                    </w:rPr>
                    <w:t xml:space="preserve"> </w:t>
                  </w:r>
                  <w:r>
                    <w:rPr>
                      <w:rFonts w:eastAsiaTheme="minorEastAsia"/>
                      <w:w w:val="90"/>
                      <w:sz w:val="16"/>
                      <w:szCs w:val="16"/>
                      <w:lang w:eastAsia="zh-CN"/>
                    </w:rPr>
                    <w:t>Each symptom item in PHQ-9 is scored on a 4-point scale, from 0 (‘not at all’) to 3 (‘nearly every day’), resulting in a total score of 0 to 27 points.</w:t>
                  </w:r>
                </w:p>
                <w:p w14:paraId="09778C4D">
                  <w:pPr>
                    <w:pStyle w:val="44"/>
                    <w:spacing w:before="9"/>
                    <w:rPr>
                      <w:sz w:val="16"/>
                      <w:szCs w:val="16"/>
                    </w:rPr>
                  </w:pPr>
                </w:p>
                <w:p w14:paraId="4A4E2031">
                  <w:pPr>
                    <w:pStyle w:val="44"/>
                    <w:spacing w:before="1"/>
                    <w:ind w:left="107"/>
                    <w:rPr>
                      <w:b/>
                      <w:sz w:val="16"/>
                      <w:szCs w:val="16"/>
                    </w:rPr>
                  </w:pPr>
                  <w:r>
                    <w:rPr>
                      <w:b/>
                      <w:spacing w:val="-2"/>
                      <w:w w:val="90"/>
                      <w:sz w:val="16"/>
                      <w:szCs w:val="16"/>
                    </w:rPr>
                    <w:t>Scoring:</w:t>
                  </w:r>
                </w:p>
                <w:p w14:paraId="3235D6D0">
                  <w:pPr>
                    <w:pStyle w:val="44"/>
                    <w:spacing w:before="12"/>
                    <w:ind w:left="107"/>
                    <w:rPr>
                      <w:sz w:val="16"/>
                      <w:szCs w:val="16"/>
                    </w:rPr>
                  </w:pPr>
                  <w:r>
                    <w:rPr>
                      <w:w w:val="95"/>
                      <w:sz w:val="16"/>
                      <w:szCs w:val="16"/>
                      <w:u w:val="single"/>
                    </w:rPr>
                    <w:t>Points</w:t>
                  </w:r>
                  <w:r>
                    <w:rPr>
                      <w:spacing w:val="53"/>
                      <w:sz w:val="16"/>
                      <w:szCs w:val="16"/>
                      <w:u w:val="single"/>
                    </w:rPr>
                    <w:t xml:space="preserve"> </w:t>
                  </w:r>
                  <w:r>
                    <w:rPr>
                      <w:spacing w:val="-2"/>
                      <w:sz w:val="16"/>
                      <w:szCs w:val="16"/>
                      <w:u w:val="single"/>
                    </w:rPr>
                    <w:t>Level</w:t>
                  </w:r>
                </w:p>
                <w:p w14:paraId="567EA953">
                  <w:pPr>
                    <w:pStyle w:val="44"/>
                    <w:tabs>
                      <w:tab w:val="left" w:pos="729"/>
                    </w:tabs>
                    <w:spacing w:before="15" w:line="254" w:lineRule="auto"/>
                    <w:ind w:left="789" w:right="424" w:hanging="682"/>
                    <w:rPr>
                      <w:sz w:val="16"/>
                      <w:szCs w:val="16"/>
                    </w:rPr>
                  </w:pPr>
                  <w:r>
                    <w:rPr>
                      <w:spacing w:val="-4"/>
                      <w:sz w:val="16"/>
                      <w:szCs w:val="16"/>
                    </w:rPr>
                    <w:t>100</w:t>
                  </w:r>
                  <w:r>
                    <w:rPr>
                      <w:sz w:val="16"/>
                      <w:szCs w:val="16"/>
                    </w:rPr>
                    <w:tab/>
                  </w:r>
                  <w:r>
                    <w:rPr>
                      <w:w w:val="90"/>
                      <w:sz w:val="16"/>
                      <w:szCs w:val="16"/>
                    </w:rPr>
                    <w:t>t</w:t>
                  </w:r>
                  <w:r>
                    <w:rPr>
                      <w:rFonts w:hint="eastAsia" w:eastAsiaTheme="minorEastAsia"/>
                      <w:w w:val="90"/>
                      <w:sz w:val="16"/>
                      <w:szCs w:val="16"/>
                      <w:lang w:eastAsia="zh-CN"/>
                    </w:rPr>
                    <w:t>he</w:t>
                  </w:r>
                  <w:r>
                    <w:rPr>
                      <w:w w:val="90"/>
                      <w:sz w:val="16"/>
                      <w:szCs w:val="16"/>
                    </w:rPr>
                    <w:t xml:space="preserve"> score of 0 to </w:t>
                  </w:r>
                  <w:r>
                    <w:rPr>
                      <w:rFonts w:hint="eastAsia" w:eastAsiaTheme="minorEastAsia"/>
                      <w:w w:val="90"/>
                      <w:sz w:val="16"/>
                      <w:szCs w:val="16"/>
                      <w:lang w:eastAsia="zh-CN"/>
                    </w:rPr>
                    <w:t>4</w:t>
                  </w:r>
                  <w:r>
                    <w:rPr>
                      <w:w w:val="90"/>
                      <w:sz w:val="16"/>
                      <w:szCs w:val="16"/>
                    </w:rPr>
                    <w:t xml:space="preserve"> points</w:t>
                  </w:r>
                </w:p>
                <w:p w14:paraId="5432C518">
                  <w:pPr>
                    <w:pStyle w:val="44"/>
                    <w:tabs>
                      <w:tab w:val="left" w:pos="719"/>
                    </w:tabs>
                    <w:spacing w:line="254" w:lineRule="auto"/>
                    <w:ind w:left="832" w:right="282" w:hanging="725"/>
                    <w:rPr>
                      <w:sz w:val="16"/>
                      <w:szCs w:val="16"/>
                    </w:rPr>
                  </w:pPr>
                  <w:r>
                    <w:rPr>
                      <w:rFonts w:hint="eastAsia" w:eastAsiaTheme="minorEastAsia"/>
                      <w:spacing w:val="-6"/>
                      <w:sz w:val="16"/>
                      <w:szCs w:val="16"/>
                      <w:lang w:eastAsia="zh-CN"/>
                    </w:rPr>
                    <w:t>7</w:t>
                  </w:r>
                  <w:r>
                    <w:rPr>
                      <w:spacing w:val="-6"/>
                      <w:sz w:val="16"/>
                      <w:szCs w:val="16"/>
                    </w:rPr>
                    <w:t>0</w:t>
                  </w:r>
                  <w:r>
                    <w:rPr>
                      <w:sz w:val="16"/>
                      <w:szCs w:val="16"/>
                    </w:rPr>
                    <w:tab/>
                  </w:r>
                  <w:r>
                    <w:rPr>
                      <w:w w:val="90"/>
                      <w:sz w:val="16"/>
                      <w:szCs w:val="16"/>
                    </w:rPr>
                    <w:t>t</w:t>
                  </w:r>
                  <w:r>
                    <w:rPr>
                      <w:rFonts w:hint="eastAsia" w:eastAsiaTheme="minorEastAsia"/>
                      <w:w w:val="90"/>
                      <w:sz w:val="16"/>
                      <w:szCs w:val="16"/>
                      <w:lang w:eastAsia="zh-CN"/>
                    </w:rPr>
                    <w:t>he</w:t>
                  </w:r>
                  <w:r>
                    <w:rPr>
                      <w:w w:val="90"/>
                      <w:sz w:val="16"/>
                      <w:szCs w:val="16"/>
                    </w:rPr>
                    <w:t xml:space="preserve"> score of </w:t>
                  </w:r>
                  <w:r>
                    <w:rPr>
                      <w:rFonts w:hint="eastAsia" w:eastAsiaTheme="minorEastAsia"/>
                      <w:w w:val="90"/>
                      <w:sz w:val="16"/>
                      <w:szCs w:val="16"/>
                      <w:lang w:eastAsia="zh-CN"/>
                    </w:rPr>
                    <w:t>5</w:t>
                  </w:r>
                  <w:r>
                    <w:rPr>
                      <w:w w:val="90"/>
                      <w:sz w:val="16"/>
                      <w:szCs w:val="16"/>
                    </w:rPr>
                    <w:t xml:space="preserve"> to </w:t>
                  </w:r>
                  <w:r>
                    <w:rPr>
                      <w:rFonts w:hint="eastAsia" w:eastAsiaTheme="minorEastAsia"/>
                      <w:w w:val="90"/>
                      <w:sz w:val="16"/>
                      <w:szCs w:val="16"/>
                      <w:lang w:eastAsia="zh-CN"/>
                    </w:rPr>
                    <w:t>9</w:t>
                  </w:r>
                  <w:r>
                    <w:rPr>
                      <w:w w:val="90"/>
                      <w:sz w:val="16"/>
                      <w:szCs w:val="16"/>
                    </w:rPr>
                    <w:t xml:space="preserve"> points</w:t>
                  </w:r>
                </w:p>
                <w:p w14:paraId="3AC011CB">
                  <w:pPr>
                    <w:pStyle w:val="44"/>
                    <w:tabs>
                      <w:tab w:val="left" w:pos="719"/>
                    </w:tabs>
                    <w:spacing w:before="2"/>
                    <w:ind w:left="107"/>
                    <w:rPr>
                      <w:sz w:val="16"/>
                      <w:szCs w:val="16"/>
                    </w:rPr>
                  </w:pPr>
                  <w:r>
                    <w:rPr>
                      <w:rFonts w:hint="eastAsia" w:eastAsiaTheme="minorEastAsia"/>
                      <w:spacing w:val="-5"/>
                      <w:sz w:val="16"/>
                      <w:szCs w:val="16"/>
                      <w:lang w:eastAsia="zh-CN"/>
                    </w:rPr>
                    <w:t>3</w:t>
                  </w:r>
                  <w:r>
                    <w:rPr>
                      <w:spacing w:val="-5"/>
                      <w:sz w:val="16"/>
                      <w:szCs w:val="16"/>
                    </w:rPr>
                    <w:t>0</w:t>
                  </w:r>
                  <w:r>
                    <w:rPr>
                      <w:sz w:val="16"/>
                      <w:szCs w:val="16"/>
                    </w:rPr>
                    <w:tab/>
                  </w:r>
                  <w:r>
                    <w:rPr>
                      <w:w w:val="90"/>
                      <w:sz w:val="16"/>
                      <w:szCs w:val="16"/>
                    </w:rPr>
                    <w:t>t</w:t>
                  </w:r>
                  <w:r>
                    <w:rPr>
                      <w:rFonts w:hint="eastAsia" w:eastAsiaTheme="minorEastAsia"/>
                      <w:w w:val="90"/>
                      <w:sz w:val="16"/>
                      <w:szCs w:val="16"/>
                      <w:lang w:eastAsia="zh-CN"/>
                    </w:rPr>
                    <w:t>he</w:t>
                  </w:r>
                  <w:r>
                    <w:rPr>
                      <w:w w:val="90"/>
                      <w:sz w:val="16"/>
                      <w:szCs w:val="16"/>
                    </w:rPr>
                    <w:t xml:space="preserve"> score of </w:t>
                  </w:r>
                  <w:r>
                    <w:rPr>
                      <w:rFonts w:hint="eastAsia" w:eastAsiaTheme="minorEastAsia"/>
                      <w:w w:val="90"/>
                      <w:sz w:val="16"/>
                      <w:szCs w:val="16"/>
                      <w:lang w:eastAsia="zh-CN"/>
                    </w:rPr>
                    <w:t>1</w:t>
                  </w:r>
                  <w:r>
                    <w:rPr>
                      <w:w w:val="90"/>
                      <w:sz w:val="16"/>
                      <w:szCs w:val="16"/>
                    </w:rPr>
                    <w:t xml:space="preserve">0 to </w:t>
                  </w:r>
                  <w:r>
                    <w:rPr>
                      <w:rFonts w:hint="eastAsia" w:eastAsiaTheme="minorEastAsia"/>
                      <w:w w:val="90"/>
                      <w:sz w:val="16"/>
                      <w:szCs w:val="16"/>
                      <w:lang w:eastAsia="zh-CN"/>
                    </w:rPr>
                    <w:t>14</w:t>
                  </w:r>
                  <w:r>
                    <w:rPr>
                      <w:w w:val="90"/>
                      <w:sz w:val="16"/>
                      <w:szCs w:val="16"/>
                    </w:rPr>
                    <w:t xml:space="preserve"> points</w:t>
                  </w:r>
                </w:p>
                <w:p w14:paraId="75777E0C">
                  <w:pPr>
                    <w:pStyle w:val="44"/>
                    <w:tabs>
                      <w:tab w:val="left" w:pos="719"/>
                    </w:tabs>
                    <w:spacing w:before="15"/>
                    <w:ind w:left="107"/>
                    <w:rPr>
                      <w:sz w:val="16"/>
                      <w:szCs w:val="16"/>
                    </w:rPr>
                  </w:pPr>
                  <w:r>
                    <w:rPr>
                      <w:spacing w:val="-5"/>
                      <w:sz w:val="16"/>
                      <w:szCs w:val="16"/>
                    </w:rPr>
                    <w:t>0</w:t>
                  </w:r>
                  <w:r>
                    <w:rPr>
                      <w:spacing w:val="-5"/>
                      <w:sz w:val="16"/>
                      <w:szCs w:val="16"/>
                    </w:rPr>
                    <w:tab/>
                  </w:r>
                  <w:r>
                    <w:rPr>
                      <w:w w:val="90"/>
                      <w:sz w:val="16"/>
                      <w:szCs w:val="16"/>
                    </w:rPr>
                    <w:t>t</w:t>
                  </w:r>
                  <w:r>
                    <w:rPr>
                      <w:rFonts w:hint="eastAsia" w:eastAsiaTheme="minorEastAsia"/>
                      <w:w w:val="90"/>
                      <w:sz w:val="16"/>
                      <w:szCs w:val="16"/>
                      <w:lang w:eastAsia="zh-CN"/>
                    </w:rPr>
                    <w:t>he</w:t>
                  </w:r>
                  <w:r>
                    <w:rPr>
                      <w:w w:val="90"/>
                      <w:sz w:val="16"/>
                      <w:szCs w:val="16"/>
                    </w:rPr>
                    <w:t xml:space="preserve"> score of </w:t>
                  </w:r>
                  <w:r>
                    <w:rPr>
                      <w:rFonts w:hint="eastAsia" w:eastAsiaTheme="minorEastAsia"/>
                      <w:w w:val="90"/>
                      <w:sz w:val="16"/>
                      <w:szCs w:val="16"/>
                      <w:lang w:eastAsia="zh-CN"/>
                    </w:rPr>
                    <w:t>15</w:t>
                  </w:r>
                  <w:r>
                    <w:rPr>
                      <w:w w:val="90"/>
                      <w:sz w:val="16"/>
                      <w:szCs w:val="16"/>
                    </w:rPr>
                    <w:t xml:space="preserve"> to </w:t>
                  </w:r>
                  <w:r>
                    <w:rPr>
                      <w:rFonts w:hint="eastAsia" w:eastAsiaTheme="minorEastAsia"/>
                      <w:w w:val="90"/>
                      <w:sz w:val="16"/>
                      <w:szCs w:val="16"/>
                      <w:lang w:eastAsia="zh-CN"/>
                    </w:rPr>
                    <w:t>27</w:t>
                  </w:r>
                  <w:r>
                    <w:rPr>
                      <w:w w:val="90"/>
                      <w:sz w:val="16"/>
                      <w:szCs w:val="16"/>
                    </w:rPr>
                    <w:t xml:space="preserve"> points</w:t>
                  </w:r>
                  <w:r>
                    <w:rPr>
                      <w:spacing w:val="-5"/>
                      <w:sz w:val="16"/>
                      <w:szCs w:val="16"/>
                    </w:rPr>
                    <w:t xml:space="preserve"> </w:t>
                  </w:r>
                </w:p>
              </w:tc>
            </w:tr>
            <w:tr w14:paraId="6CF8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vMerge w:val="restart"/>
                </w:tcPr>
                <w:p w14:paraId="14358BFF">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Health Behaviors </w:t>
                  </w:r>
                </w:p>
              </w:tc>
              <w:tc>
                <w:tcPr>
                  <w:tcW w:w="768" w:type="pct"/>
                </w:tcPr>
                <w:p w14:paraId="6548776C">
                  <w:pPr>
                    <w:spacing w:line="276" w:lineRule="auto"/>
                    <w:rPr>
                      <w:rFonts w:ascii="Times New Roman" w:hAnsi="Times New Roman" w:cs="Times New Roman" w:eastAsiaTheme="minorHAnsi"/>
                      <w:sz w:val="16"/>
                      <w:szCs w:val="16"/>
                    </w:rPr>
                  </w:pPr>
                  <w:r>
                    <w:rPr>
                      <w:rFonts w:ascii="Times New Roman" w:hAnsi="Times New Roman" w:cs="Times New Roman" w:eastAsiaTheme="minorHAnsi"/>
                      <w:sz w:val="16"/>
                      <w:szCs w:val="16"/>
                    </w:rPr>
                    <w:t>Diet</w:t>
                  </w:r>
                </w:p>
              </w:tc>
              <w:tc>
                <w:tcPr>
                  <w:tcW w:w="736" w:type="pct"/>
                </w:tcPr>
                <w:p w14:paraId="281A5682">
                  <w:pPr>
                    <w:spacing w:line="276" w:lineRule="auto"/>
                    <w:rPr>
                      <w:rFonts w:ascii="Times New Roman" w:hAnsi="Times New Roman" w:cs="Times New Roman" w:eastAsiaTheme="minorHAnsi"/>
                      <w:sz w:val="16"/>
                      <w:szCs w:val="16"/>
                    </w:rPr>
                  </w:pPr>
                  <w:r>
                    <w:rPr>
                      <w:rFonts w:ascii="Times New Roman" w:hAnsi="Times New Roman" w:eastAsia="Times New Roman" w:cs="Times New Roman"/>
                      <w:color w:val="212529"/>
                      <w:sz w:val="16"/>
                      <w:szCs w:val="16"/>
                    </w:rPr>
                    <w:t>Healthy Eating Index-2015 diet score percentile</w:t>
                  </w:r>
                </w:p>
              </w:tc>
              <w:tc>
                <w:tcPr>
                  <w:tcW w:w="2558" w:type="pct"/>
                </w:tcPr>
                <w:p w14:paraId="15757EC3">
                  <w:pPr>
                    <w:pStyle w:val="44"/>
                    <w:spacing w:before="4"/>
                    <w:ind w:left="106"/>
                    <w:rPr>
                      <w:sz w:val="16"/>
                      <w:szCs w:val="16"/>
                    </w:rPr>
                  </w:pPr>
                  <w:r>
                    <w:rPr>
                      <w:w w:val="90"/>
                      <w:sz w:val="16"/>
                      <w:szCs w:val="16"/>
                    </w:rPr>
                    <w:t>Quantiles</w:t>
                  </w:r>
                  <w:r>
                    <w:rPr>
                      <w:spacing w:val="-4"/>
                      <w:w w:val="90"/>
                      <w:sz w:val="16"/>
                      <w:szCs w:val="16"/>
                    </w:rPr>
                    <w:t xml:space="preserve"> </w:t>
                  </w:r>
                  <w:r>
                    <w:rPr>
                      <w:w w:val="90"/>
                      <w:sz w:val="16"/>
                      <w:szCs w:val="16"/>
                    </w:rPr>
                    <w:t>of</w:t>
                  </w:r>
                  <w:r>
                    <w:rPr>
                      <w:spacing w:val="-5"/>
                      <w:w w:val="90"/>
                      <w:sz w:val="16"/>
                      <w:szCs w:val="16"/>
                    </w:rPr>
                    <w:t xml:space="preserve"> </w:t>
                  </w:r>
                  <w:r>
                    <w:rPr>
                      <w:w w:val="90"/>
                      <w:sz w:val="16"/>
                      <w:szCs w:val="16"/>
                    </w:rPr>
                    <w:t>DASH-style</w:t>
                  </w:r>
                  <w:r>
                    <w:rPr>
                      <w:spacing w:val="-5"/>
                      <w:w w:val="90"/>
                      <w:sz w:val="16"/>
                      <w:szCs w:val="16"/>
                    </w:rPr>
                    <w:t xml:space="preserve"> </w:t>
                  </w:r>
                  <w:r>
                    <w:rPr>
                      <w:w w:val="90"/>
                      <w:sz w:val="16"/>
                      <w:szCs w:val="16"/>
                    </w:rPr>
                    <w:t>diet</w:t>
                  </w:r>
                  <w:r>
                    <w:rPr>
                      <w:spacing w:val="-4"/>
                      <w:w w:val="90"/>
                      <w:sz w:val="16"/>
                      <w:szCs w:val="16"/>
                    </w:rPr>
                    <w:t xml:space="preserve"> </w:t>
                  </w:r>
                  <w:r>
                    <w:rPr>
                      <w:spacing w:val="-2"/>
                      <w:w w:val="90"/>
                      <w:sz w:val="16"/>
                      <w:szCs w:val="16"/>
                    </w:rPr>
                    <w:t>adherence</w:t>
                  </w:r>
                </w:p>
                <w:p w14:paraId="578CC7E5">
                  <w:pPr>
                    <w:pStyle w:val="44"/>
                    <w:spacing w:before="4"/>
                    <w:rPr>
                      <w:sz w:val="16"/>
                      <w:szCs w:val="16"/>
                    </w:rPr>
                  </w:pPr>
                </w:p>
                <w:p w14:paraId="4EDD79DA">
                  <w:pPr>
                    <w:pStyle w:val="44"/>
                    <w:ind w:left="106"/>
                    <w:rPr>
                      <w:b/>
                      <w:sz w:val="16"/>
                      <w:szCs w:val="16"/>
                    </w:rPr>
                  </w:pPr>
                  <w:r>
                    <w:rPr>
                      <w:b/>
                      <w:bCs/>
                      <w:sz w:val="16"/>
                      <w:szCs w:val="16"/>
                    </w:rPr>
                    <w:t>Scoring</w:t>
                  </w:r>
                  <w:r>
                    <w:rPr>
                      <w:b/>
                      <w:spacing w:val="-2"/>
                      <w:w w:val="95"/>
                      <w:sz w:val="16"/>
                      <w:szCs w:val="16"/>
                    </w:rPr>
                    <w:t xml:space="preserve"> (Population):</w:t>
                  </w:r>
                </w:p>
                <w:p w14:paraId="21987BFC">
                  <w:pPr>
                    <w:pStyle w:val="44"/>
                    <w:spacing w:before="15"/>
                    <w:ind w:left="106"/>
                    <w:rPr>
                      <w:sz w:val="16"/>
                      <w:szCs w:val="16"/>
                    </w:rPr>
                  </w:pPr>
                  <w:r>
                    <w:rPr>
                      <w:sz w:val="16"/>
                      <w:szCs w:val="16"/>
                      <w:u w:val="single"/>
                    </w:rPr>
                    <w:t>Points</w:t>
                  </w:r>
                  <w:r>
                    <w:rPr>
                      <w:spacing w:val="70"/>
                      <w:sz w:val="16"/>
                      <w:szCs w:val="16"/>
                    </w:rPr>
                    <w:t xml:space="preserve"> </w:t>
                  </w:r>
                  <w:r>
                    <w:rPr>
                      <w:spacing w:val="-2"/>
                      <w:sz w:val="16"/>
                      <w:szCs w:val="16"/>
                      <w:u w:val="single"/>
                    </w:rPr>
                    <w:t>Quantile</w:t>
                  </w:r>
                </w:p>
                <w:p w14:paraId="71D93994">
                  <w:pPr>
                    <w:pStyle w:val="44"/>
                    <w:tabs>
                      <w:tab w:val="left" w:pos="819"/>
                    </w:tabs>
                    <w:spacing w:before="15"/>
                    <w:ind w:left="106"/>
                    <w:rPr>
                      <w:sz w:val="16"/>
                      <w:szCs w:val="16"/>
                    </w:rPr>
                  </w:pPr>
                  <w:r>
                    <w:rPr>
                      <w:spacing w:val="-5"/>
                      <w:sz w:val="16"/>
                      <w:szCs w:val="16"/>
                    </w:rPr>
                    <w:t>100</w:t>
                  </w:r>
                  <w:r>
                    <w:rPr>
                      <w:sz w:val="16"/>
                      <w:szCs w:val="16"/>
                    </w:rPr>
                    <w:tab/>
                  </w:r>
                  <w:r>
                    <w:rPr>
                      <w:w w:val="90"/>
                      <w:sz w:val="16"/>
                      <w:szCs w:val="16"/>
                    </w:rPr>
                    <w:t>≥95</w:t>
                  </w:r>
                  <w:r>
                    <w:rPr>
                      <w:w w:val="90"/>
                      <w:sz w:val="16"/>
                      <w:szCs w:val="16"/>
                      <w:vertAlign w:val="superscript"/>
                    </w:rPr>
                    <w:t>th</w:t>
                  </w:r>
                  <w:r>
                    <w:rPr>
                      <w:spacing w:val="7"/>
                      <w:sz w:val="16"/>
                      <w:szCs w:val="16"/>
                    </w:rPr>
                    <w:t xml:space="preserve"> </w:t>
                  </w:r>
                  <w:r>
                    <w:rPr>
                      <w:color w:val="212529"/>
                      <w:sz w:val="16"/>
                      <w:szCs w:val="16"/>
                    </w:rPr>
                    <w:t>percentile</w:t>
                  </w:r>
                  <w:r>
                    <w:rPr>
                      <w:w w:val="90"/>
                      <w:sz w:val="16"/>
                      <w:szCs w:val="16"/>
                    </w:rPr>
                    <w:t xml:space="preserve"> (top/ideal</w:t>
                  </w:r>
                  <w:r>
                    <w:rPr>
                      <w:spacing w:val="12"/>
                      <w:sz w:val="16"/>
                      <w:szCs w:val="16"/>
                    </w:rPr>
                    <w:t xml:space="preserve"> </w:t>
                  </w:r>
                  <w:r>
                    <w:rPr>
                      <w:spacing w:val="-4"/>
                      <w:w w:val="90"/>
                      <w:sz w:val="16"/>
                      <w:szCs w:val="16"/>
                    </w:rPr>
                    <w:t>diet)</w:t>
                  </w:r>
                </w:p>
                <w:p w14:paraId="3582C419">
                  <w:pPr>
                    <w:pStyle w:val="44"/>
                    <w:tabs>
                      <w:tab w:val="left" w:pos="855"/>
                    </w:tabs>
                    <w:spacing w:before="15"/>
                    <w:ind w:left="106"/>
                    <w:rPr>
                      <w:sz w:val="16"/>
                      <w:szCs w:val="16"/>
                    </w:rPr>
                  </w:pPr>
                  <w:r>
                    <w:rPr>
                      <w:spacing w:val="-5"/>
                      <w:sz w:val="16"/>
                      <w:szCs w:val="16"/>
                    </w:rPr>
                    <w:t>80</w:t>
                  </w:r>
                  <w:r>
                    <w:rPr>
                      <w:sz w:val="16"/>
                      <w:szCs w:val="16"/>
                    </w:rPr>
                    <w:tab/>
                  </w:r>
                  <w:r>
                    <w:rPr>
                      <w:w w:val="90"/>
                      <w:sz w:val="16"/>
                      <w:szCs w:val="16"/>
                    </w:rPr>
                    <w:t>75</w:t>
                  </w:r>
                  <w:r>
                    <w:rPr>
                      <w:w w:val="90"/>
                      <w:sz w:val="16"/>
                      <w:szCs w:val="16"/>
                      <w:vertAlign w:val="superscript"/>
                    </w:rPr>
                    <w:t>th</w:t>
                  </w:r>
                  <w:r>
                    <w:rPr>
                      <w:spacing w:val="-19"/>
                      <w:w w:val="90"/>
                      <w:sz w:val="16"/>
                      <w:szCs w:val="16"/>
                    </w:rPr>
                    <w:t xml:space="preserve"> </w:t>
                  </w:r>
                  <w:r>
                    <w:rPr>
                      <w:w w:val="90"/>
                      <w:sz w:val="16"/>
                      <w:szCs w:val="16"/>
                    </w:rPr>
                    <w:t>–</w:t>
                  </w:r>
                  <w:r>
                    <w:rPr>
                      <w:spacing w:val="-4"/>
                      <w:sz w:val="16"/>
                      <w:szCs w:val="16"/>
                    </w:rPr>
                    <w:t xml:space="preserve"> </w:t>
                  </w:r>
                  <w:r>
                    <w:rPr>
                      <w:w w:val="90"/>
                      <w:sz w:val="16"/>
                      <w:szCs w:val="16"/>
                    </w:rPr>
                    <w:t>94</w:t>
                  </w:r>
                  <w:r>
                    <w:rPr>
                      <w:w w:val="90"/>
                      <w:sz w:val="16"/>
                      <w:szCs w:val="16"/>
                      <w:vertAlign w:val="superscript"/>
                    </w:rPr>
                    <w:t>th</w:t>
                  </w:r>
                  <w:r>
                    <w:rPr>
                      <w:spacing w:val="-1"/>
                      <w:sz w:val="16"/>
                      <w:szCs w:val="16"/>
                    </w:rPr>
                    <w:t xml:space="preserve"> </w:t>
                  </w:r>
                  <w:r>
                    <w:rPr>
                      <w:color w:val="212529"/>
                      <w:sz w:val="16"/>
                      <w:szCs w:val="16"/>
                    </w:rPr>
                    <w:t>percentile</w:t>
                  </w:r>
                </w:p>
                <w:p w14:paraId="74A9CB1F">
                  <w:pPr>
                    <w:pStyle w:val="44"/>
                    <w:tabs>
                      <w:tab w:val="left" w:pos="855"/>
                    </w:tabs>
                    <w:spacing w:before="12"/>
                    <w:ind w:left="106"/>
                    <w:rPr>
                      <w:sz w:val="16"/>
                      <w:szCs w:val="16"/>
                    </w:rPr>
                  </w:pPr>
                  <w:r>
                    <w:rPr>
                      <w:spacing w:val="-5"/>
                      <w:sz w:val="16"/>
                      <w:szCs w:val="16"/>
                    </w:rPr>
                    <w:t>50</w:t>
                  </w:r>
                  <w:r>
                    <w:rPr>
                      <w:sz w:val="16"/>
                      <w:szCs w:val="16"/>
                    </w:rPr>
                    <w:tab/>
                  </w:r>
                  <w:r>
                    <w:rPr>
                      <w:w w:val="90"/>
                      <w:sz w:val="16"/>
                      <w:szCs w:val="16"/>
                    </w:rPr>
                    <w:t>50</w:t>
                  </w:r>
                  <w:r>
                    <w:rPr>
                      <w:w w:val="90"/>
                      <w:sz w:val="16"/>
                      <w:szCs w:val="16"/>
                      <w:vertAlign w:val="superscript"/>
                    </w:rPr>
                    <w:t>th</w:t>
                  </w:r>
                  <w:r>
                    <w:rPr>
                      <w:spacing w:val="-5"/>
                      <w:sz w:val="16"/>
                      <w:szCs w:val="16"/>
                    </w:rPr>
                    <w:t xml:space="preserve"> </w:t>
                  </w:r>
                  <w:r>
                    <w:rPr>
                      <w:w w:val="90"/>
                      <w:sz w:val="16"/>
                      <w:szCs w:val="16"/>
                    </w:rPr>
                    <w:t>–</w:t>
                  </w:r>
                  <w:r>
                    <w:rPr>
                      <w:spacing w:val="-5"/>
                      <w:sz w:val="16"/>
                      <w:szCs w:val="16"/>
                    </w:rPr>
                    <w:t xml:space="preserve"> </w:t>
                  </w:r>
                  <w:r>
                    <w:rPr>
                      <w:w w:val="90"/>
                      <w:sz w:val="16"/>
                      <w:szCs w:val="16"/>
                    </w:rPr>
                    <w:t>74</w:t>
                  </w:r>
                  <w:r>
                    <w:rPr>
                      <w:w w:val="90"/>
                      <w:sz w:val="16"/>
                      <w:szCs w:val="16"/>
                      <w:vertAlign w:val="superscript"/>
                    </w:rPr>
                    <w:t>th</w:t>
                  </w:r>
                  <w:r>
                    <w:rPr>
                      <w:spacing w:val="-5"/>
                      <w:sz w:val="16"/>
                      <w:szCs w:val="16"/>
                    </w:rPr>
                    <w:t xml:space="preserve"> </w:t>
                  </w:r>
                  <w:r>
                    <w:rPr>
                      <w:color w:val="212529"/>
                      <w:sz w:val="16"/>
                      <w:szCs w:val="16"/>
                    </w:rPr>
                    <w:t>percentile</w:t>
                  </w:r>
                </w:p>
                <w:p w14:paraId="30E24E83">
                  <w:pPr>
                    <w:pStyle w:val="44"/>
                    <w:tabs>
                      <w:tab w:val="left" w:pos="855"/>
                    </w:tabs>
                    <w:spacing w:before="15"/>
                    <w:ind w:left="106"/>
                    <w:rPr>
                      <w:sz w:val="16"/>
                      <w:szCs w:val="16"/>
                    </w:rPr>
                  </w:pPr>
                  <w:r>
                    <w:rPr>
                      <w:spacing w:val="-5"/>
                      <w:sz w:val="16"/>
                      <w:szCs w:val="16"/>
                    </w:rPr>
                    <w:t>25</w:t>
                  </w:r>
                  <w:r>
                    <w:rPr>
                      <w:sz w:val="16"/>
                      <w:szCs w:val="16"/>
                    </w:rPr>
                    <w:tab/>
                  </w:r>
                  <w:r>
                    <w:rPr>
                      <w:w w:val="90"/>
                      <w:sz w:val="16"/>
                      <w:szCs w:val="16"/>
                    </w:rPr>
                    <w:t>25</w:t>
                  </w:r>
                  <w:r>
                    <w:rPr>
                      <w:w w:val="90"/>
                      <w:sz w:val="16"/>
                      <w:szCs w:val="16"/>
                      <w:vertAlign w:val="superscript"/>
                    </w:rPr>
                    <w:t>th</w:t>
                  </w:r>
                  <w:r>
                    <w:rPr>
                      <w:spacing w:val="-5"/>
                      <w:sz w:val="16"/>
                      <w:szCs w:val="16"/>
                    </w:rPr>
                    <w:t xml:space="preserve"> </w:t>
                  </w:r>
                  <w:r>
                    <w:rPr>
                      <w:w w:val="90"/>
                      <w:sz w:val="16"/>
                      <w:szCs w:val="16"/>
                    </w:rPr>
                    <w:t>–</w:t>
                  </w:r>
                  <w:r>
                    <w:rPr>
                      <w:spacing w:val="-5"/>
                      <w:sz w:val="16"/>
                      <w:szCs w:val="16"/>
                    </w:rPr>
                    <w:t xml:space="preserve"> </w:t>
                  </w:r>
                  <w:r>
                    <w:rPr>
                      <w:w w:val="90"/>
                      <w:sz w:val="16"/>
                      <w:szCs w:val="16"/>
                    </w:rPr>
                    <w:t>49</w:t>
                  </w:r>
                  <w:r>
                    <w:rPr>
                      <w:w w:val="90"/>
                      <w:sz w:val="16"/>
                      <w:szCs w:val="16"/>
                      <w:vertAlign w:val="superscript"/>
                    </w:rPr>
                    <w:t>th</w:t>
                  </w:r>
                  <w:r>
                    <w:rPr>
                      <w:spacing w:val="-5"/>
                      <w:sz w:val="16"/>
                      <w:szCs w:val="16"/>
                    </w:rPr>
                    <w:t xml:space="preserve"> </w:t>
                  </w:r>
                  <w:r>
                    <w:rPr>
                      <w:color w:val="212529"/>
                      <w:sz w:val="16"/>
                      <w:szCs w:val="16"/>
                    </w:rPr>
                    <w:t>percentile</w:t>
                  </w:r>
                </w:p>
                <w:p w14:paraId="74EAC0F1">
                  <w:pPr>
                    <w:spacing w:line="276" w:lineRule="auto"/>
                    <w:ind w:firstLine="140" w:firstLineChars="100"/>
                    <w:rPr>
                      <w:rFonts w:ascii="Times New Roman" w:hAnsi="Times New Roman" w:cs="Times New Roman" w:eastAsiaTheme="minorHAnsi"/>
                      <w:sz w:val="16"/>
                      <w:szCs w:val="16"/>
                    </w:rPr>
                  </w:pPr>
                  <w:r>
                    <w:rPr>
                      <w:rFonts w:ascii="Times New Roman" w:hAnsi="Times New Roman" w:cs="Times New Roman"/>
                      <w:spacing w:val="-10"/>
                      <w:sz w:val="16"/>
                      <w:szCs w:val="16"/>
                    </w:rPr>
                    <w:t>0</w:t>
                  </w:r>
                  <w:r>
                    <w:rPr>
                      <w:rFonts w:ascii="Times New Roman" w:hAnsi="Times New Roman" w:cs="Times New Roman"/>
                      <w:sz w:val="16"/>
                      <w:szCs w:val="16"/>
                    </w:rPr>
                    <w:tab/>
                  </w:r>
                  <w:r>
                    <w:rPr>
                      <w:rFonts w:ascii="Times New Roman" w:hAnsi="Times New Roman" w:cs="Times New Roman"/>
                      <w:sz w:val="16"/>
                      <w:szCs w:val="16"/>
                    </w:rPr>
                    <w:t xml:space="preserve">    </w:t>
                  </w:r>
                  <w:r>
                    <w:rPr>
                      <w:rFonts w:hint="eastAsia" w:ascii="Times New Roman" w:hAnsi="Times New Roman" w:cs="Times New Roman"/>
                      <w:sz w:val="16"/>
                      <w:szCs w:val="16"/>
                    </w:rPr>
                    <w:t xml:space="preserve"> </w:t>
                  </w:r>
                  <w:r>
                    <w:rPr>
                      <w:rFonts w:ascii="Times New Roman" w:hAnsi="Times New Roman" w:cs="Times New Roman"/>
                      <w:w w:val="90"/>
                      <w:sz w:val="16"/>
                      <w:szCs w:val="16"/>
                    </w:rPr>
                    <w:t>1</w:t>
                  </w:r>
                  <w:r>
                    <w:rPr>
                      <w:rFonts w:ascii="Times New Roman" w:hAnsi="Times New Roman" w:cs="Times New Roman"/>
                      <w:w w:val="90"/>
                      <w:sz w:val="16"/>
                      <w:szCs w:val="16"/>
                      <w:vertAlign w:val="superscript"/>
                    </w:rPr>
                    <w:t>st</w:t>
                  </w:r>
                  <w:r>
                    <w:rPr>
                      <w:rFonts w:ascii="Times New Roman" w:hAnsi="Times New Roman" w:cs="Times New Roman"/>
                      <w:spacing w:val="3"/>
                      <w:sz w:val="16"/>
                      <w:szCs w:val="16"/>
                    </w:rPr>
                    <w:t xml:space="preserve"> </w:t>
                  </w:r>
                  <w:r>
                    <w:rPr>
                      <w:rFonts w:ascii="Times New Roman" w:hAnsi="Times New Roman" w:cs="Times New Roman"/>
                      <w:w w:val="90"/>
                      <w:sz w:val="16"/>
                      <w:szCs w:val="16"/>
                    </w:rPr>
                    <w:t>–</w:t>
                  </w:r>
                  <w:r>
                    <w:rPr>
                      <w:rFonts w:ascii="Times New Roman" w:hAnsi="Times New Roman" w:cs="Times New Roman"/>
                      <w:spacing w:val="4"/>
                      <w:sz w:val="16"/>
                      <w:szCs w:val="16"/>
                    </w:rPr>
                    <w:t xml:space="preserve"> </w:t>
                  </w:r>
                  <w:r>
                    <w:rPr>
                      <w:rFonts w:ascii="Times New Roman" w:hAnsi="Times New Roman" w:cs="Times New Roman"/>
                      <w:w w:val="90"/>
                      <w:sz w:val="16"/>
                      <w:szCs w:val="16"/>
                    </w:rPr>
                    <w:t>24</w:t>
                  </w:r>
                  <w:r>
                    <w:rPr>
                      <w:rFonts w:ascii="Times New Roman" w:hAnsi="Times New Roman" w:cs="Times New Roman"/>
                      <w:w w:val="90"/>
                      <w:sz w:val="16"/>
                      <w:szCs w:val="16"/>
                      <w:vertAlign w:val="superscript"/>
                    </w:rPr>
                    <w:t>th</w:t>
                  </w:r>
                  <w:r>
                    <w:rPr>
                      <w:rFonts w:ascii="Times New Roman" w:hAnsi="Times New Roman" w:cs="Times New Roman"/>
                      <w:spacing w:val="4"/>
                      <w:sz w:val="16"/>
                      <w:szCs w:val="16"/>
                    </w:rPr>
                    <w:t xml:space="preserve"> </w:t>
                  </w:r>
                  <w:r>
                    <w:rPr>
                      <w:rFonts w:ascii="Times New Roman" w:hAnsi="Times New Roman" w:eastAsia="Times New Roman" w:cs="Times New Roman"/>
                      <w:color w:val="212529"/>
                      <w:sz w:val="16"/>
                      <w:szCs w:val="16"/>
                    </w:rPr>
                    <w:t>percentile</w:t>
                  </w:r>
                  <w:r>
                    <w:rPr>
                      <w:rFonts w:ascii="Times New Roman" w:hAnsi="Times New Roman" w:cs="Times New Roman"/>
                      <w:w w:val="90"/>
                      <w:sz w:val="16"/>
                      <w:szCs w:val="16"/>
                    </w:rPr>
                    <w:t xml:space="preserve"> (bottom/least</w:t>
                  </w:r>
                  <w:r>
                    <w:rPr>
                      <w:rFonts w:ascii="Times New Roman" w:hAnsi="Times New Roman" w:cs="Times New Roman"/>
                      <w:spacing w:val="5"/>
                      <w:sz w:val="16"/>
                      <w:szCs w:val="16"/>
                    </w:rPr>
                    <w:t xml:space="preserve"> </w:t>
                  </w:r>
                  <w:r>
                    <w:rPr>
                      <w:rFonts w:ascii="Times New Roman" w:hAnsi="Times New Roman" w:cs="Times New Roman"/>
                      <w:w w:val="90"/>
                      <w:sz w:val="16"/>
                      <w:szCs w:val="16"/>
                    </w:rPr>
                    <w:t>ideal</w:t>
                  </w:r>
                  <w:r>
                    <w:rPr>
                      <w:rFonts w:ascii="Times New Roman" w:hAnsi="Times New Roman" w:cs="Times New Roman"/>
                      <w:spacing w:val="4"/>
                      <w:sz w:val="16"/>
                      <w:szCs w:val="16"/>
                    </w:rPr>
                    <w:t xml:space="preserve"> </w:t>
                  </w:r>
                  <w:r>
                    <w:rPr>
                      <w:rFonts w:ascii="Times New Roman" w:hAnsi="Times New Roman" w:cs="Times New Roman"/>
                      <w:spacing w:val="-2"/>
                      <w:w w:val="90"/>
                      <w:sz w:val="16"/>
                      <w:szCs w:val="16"/>
                    </w:rPr>
                    <w:t>quartile)</w:t>
                  </w:r>
                </w:p>
              </w:tc>
            </w:tr>
            <w:tr w14:paraId="4975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vMerge w:val="continue"/>
                </w:tcPr>
                <w:p w14:paraId="21603272">
                  <w:pPr>
                    <w:spacing w:line="276" w:lineRule="auto"/>
                    <w:rPr>
                      <w:rFonts w:ascii="Times New Roman" w:hAnsi="Times New Roman" w:cs="Times New Roman" w:eastAsiaTheme="minorHAnsi"/>
                      <w:sz w:val="16"/>
                      <w:szCs w:val="16"/>
                    </w:rPr>
                  </w:pPr>
                </w:p>
              </w:tc>
              <w:tc>
                <w:tcPr>
                  <w:tcW w:w="768" w:type="pct"/>
                </w:tcPr>
                <w:p w14:paraId="027C15F6">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Physical activity </w:t>
                  </w:r>
                </w:p>
              </w:tc>
              <w:tc>
                <w:tcPr>
                  <w:tcW w:w="736" w:type="pct"/>
                </w:tcPr>
                <w:p w14:paraId="6D6329F9">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Self-reported minutes of moderate or vigorous physical activity per week </w:t>
                  </w:r>
                </w:p>
              </w:tc>
              <w:tc>
                <w:tcPr>
                  <w:tcW w:w="2558" w:type="pct"/>
                </w:tcPr>
                <w:p w14:paraId="104E2ABA">
                  <w:pPr>
                    <w:pStyle w:val="44"/>
                    <w:spacing w:before="4" w:line="254" w:lineRule="auto"/>
                    <w:ind w:left="106"/>
                    <w:rPr>
                      <w:sz w:val="16"/>
                      <w:szCs w:val="16"/>
                    </w:rPr>
                  </w:pPr>
                  <w:r>
                    <w:rPr>
                      <w:b/>
                      <w:w w:val="95"/>
                      <w:sz w:val="16"/>
                      <w:szCs w:val="16"/>
                    </w:rPr>
                    <w:t>Metric:</w:t>
                  </w:r>
                  <w:r>
                    <w:rPr>
                      <w:b/>
                      <w:spacing w:val="-12"/>
                      <w:w w:val="95"/>
                      <w:sz w:val="16"/>
                      <w:szCs w:val="16"/>
                    </w:rPr>
                    <w:t xml:space="preserve"> </w:t>
                  </w:r>
                  <w:r>
                    <w:rPr>
                      <w:w w:val="95"/>
                      <w:sz w:val="16"/>
                      <w:szCs w:val="16"/>
                    </w:rPr>
                    <w:t>Minutes</w:t>
                  </w:r>
                  <w:r>
                    <w:rPr>
                      <w:spacing w:val="-11"/>
                      <w:w w:val="95"/>
                      <w:sz w:val="16"/>
                      <w:szCs w:val="16"/>
                    </w:rPr>
                    <w:t xml:space="preserve"> </w:t>
                  </w:r>
                  <w:r>
                    <w:rPr>
                      <w:w w:val="95"/>
                      <w:sz w:val="16"/>
                      <w:szCs w:val="16"/>
                    </w:rPr>
                    <w:t>of</w:t>
                  </w:r>
                  <w:r>
                    <w:rPr>
                      <w:spacing w:val="-11"/>
                      <w:w w:val="95"/>
                      <w:sz w:val="16"/>
                      <w:szCs w:val="16"/>
                    </w:rPr>
                    <w:t xml:space="preserve"> </w:t>
                  </w:r>
                  <w:r>
                    <w:rPr>
                      <w:w w:val="95"/>
                      <w:sz w:val="16"/>
                      <w:szCs w:val="16"/>
                    </w:rPr>
                    <w:t>moderate</w:t>
                  </w:r>
                  <w:r>
                    <w:rPr>
                      <w:spacing w:val="-11"/>
                      <w:w w:val="95"/>
                      <w:sz w:val="16"/>
                      <w:szCs w:val="16"/>
                    </w:rPr>
                    <w:t xml:space="preserve"> </w:t>
                  </w:r>
                  <w:r>
                    <w:rPr>
                      <w:w w:val="95"/>
                      <w:sz w:val="16"/>
                      <w:szCs w:val="16"/>
                    </w:rPr>
                    <w:t>(or</w:t>
                  </w:r>
                  <w:r>
                    <w:rPr>
                      <w:spacing w:val="-11"/>
                      <w:w w:val="95"/>
                      <w:sz w:val="16"/>
                      <w:szCs w:val="16"/>
                    </w:rPr>
                    <w:t xml:space="preserve"> </w:t>
                  </w:r>
                  <w:r>
                    <w:rPr>
                      <w:w w:val="95"/>
                      <w:sz w:val="16"/>
                      <w:szCs w:val="16"/>
                    </w:rPr>
                    <w:t>greater)</w:t>
                  </w:r>
                  <w:r>
                    <w:rPr>
                      <w:spacing w:val="-11"/>
                      <w:w w:val="95"/>
                      <w:sz w:val="16"/>
                      <w:szCs w:val="16"/>
                    </w:rPr>
                    <w:t xml:space="preserve"> </w:t>
                  </w:r>
                  <w:r>
                    <w:rPr>
                      <w:w w:val="95"/>
                      <w:sz w:val="16"/>
                      <w:szCs w:val="16"/>
                    </w:rPr>
                    <w:t xml:space="preserve">intensity </w:t>
                  </w:r>
                  <w:r>
                    <w:rPr>
                      <w:sz w:val="16"/>
                      <w:szCs w:val="16"/>
                    </w:rPr>
                    <w:t>activity per week</w:t>
                  </w:r>
                </w:p>
                <w:p w14:paraId="21C9CFF4">
                  <w:pPr>
                    <w:pStyle w:val="44"/>
                    <w:spacing w:before="6"/>
                    <w:rPr>
                      <w:sz w:val="16"/>
                      <w:szCs w:val="16"/>
                    </w:rPr>
                  </w:pPr>
                </w:p>
                <w:p w14:paraId="563B87D3">
                  <w:pPr>
                    <w:pStyle w:val="44"/>
                    <w:ind w:left="106"/>
                    <w:rPr>
                      <w:b/>
                      <w:sz w:val="16"/>
                      <w:szCs w:val="16"/>
                    </w:rPr>
                  </w:pPr>
                  <w:r>
                    <w:rPr>
                      <w:b/>
                      <w:spacing w:val="-2"/>
                      <w:w w:val="90"/>
                      <w:sz w:val="16"/>
                      <w:szCs w:val="16"/>
                    </w:rPr>
                    <w:t>Scoring:</w:t>
                  </w:r>
                </w:p>
                <w:p w14:paraId="44D68EBB">
                  <w:pPr>
                    <w:pStyle w:val="44"/>
                    <w:spacing w:before="15"/>
                    <w:ind w:left="106"/>
                    <w:rPr>
                      <w:sz w:val="16"/>
                      <w:szCs w:val="16"/>
                    </w:rPr>
                  </w:pPr>
                  <w:r>
                    <w:rPr>
                      <w:w w:val="95"/>
                      <w:sz w:val="16"/>
                      <w:szCs w:val="16"/>
                      <w:u w:val="single"/>
                    </w:rPr>
                    <w:t>Points</w:t>
                  </w:r>
                  <w:r>
                    <w:rPr>
                      <w:spacing w:val="53"/>
                      <w:sz w:val="16"/>
                      <w:szCs w:val="16"/>
                      <w:u w:val="single"/>
                    </w:rPr>
                    <w:t xml:space="preserve"> </w:t>
                  </w:r>
                  <w:r>
                    <w:rPr>
                      <w:spacing w:val="-2"/>
                      <w:w w:val="95"/>
                      <w:sz w:val="16"/>
                      <w:szCs w:val="16"/>
                      <w:u w:val="single"/>
                    </w:rPr>
                    <w:t>Minutes</w:t>
                  </w:r>
                </w:p>
                <w:p w14:paraId="762E770B">
                  <w:pPr>
                    <w:pStyle w:val="44"/>
                    <w:tabs>
                      <w:tab w:val="left" w:pos="774"/>
                    </w:tabs>
                    <w:spacing w:before="12"/>
                    <w:ind w:left="106"/>
                    <w:rPr>
                      <w:sz w:val="16"/>
                      <w:szCs w:val="16"/>
                    </w:rPr>
                  </w:pPr>
                  <w:r>
                    <w:rPr>
                      <w:spacing w:val="-5"/>
                      <w:sz w:val="16"/>
                      <w:szCs w:val="16"/>
                    </w:rPr>
                    <w:t>100</w:t>
                  </w:r>
                  <w:r>
                    <w:rPr>
                      <w:sz w:val="16"/>
                      <w:szCs w:val="16"/>
                    </w:rPr>
                    <w:tab/>
                  </w:r>
                  <w:r>
                    <w:rPr>
                      <w:spacing w:val="-4"/>
                      <w:sz w:val="16"/>
                      <w:szCs w:val="16"/>
                    </w:rPr>
                    <w:t>≥150</w:t>
                  </w:r>
                </w:p>
                <w:p w14:paraId="6F99DC67">
                  <w:pPr>
                    <w:pStyle w:val="44"/>
                    <w:tabs>
                      <w:tab w:val="left" w:pos="764"/>
                    </w:tabs>
                    <w:spacing w:before="15"/>
                    <w:ind w:left="106"/>
                    <w:rPr>
                      <w:sz w:val="16"/>
                      <w:szCs w:val="16"/>
                    </w:rPr>
                  </w:pPr>
                  <w:r>
                    <w:rPr>
                      <w:spacing w:val="-5"/>
                      <w:sz w:val="16"/>
                      <w:szCs w:val="16"/>
                    </w:rPr>
                    <w:t>90</w:t>
                  </w:r>
                  <w:r>
                    <w:rPr>
                      <w:sz w:val="16"/>
                      <w:szCs w:val="16"/>
                    </w:rPr>
                    <w:tab/>
                  </w:r>
                  <w:r>
                    <w:rPr>
                      <w:w w:val="90"/>
                      <w:sz w:val="16"/>
                      <w:szCs w:val="16"/>
                    </w:rPr>
                    <w:t>120</w:t>
                  </w:r>
                  <w:r>
                    <w:rPr>
                      <w:spacing w:val="-7"/>
                      <w:w w:val="90"/>
                      <w:sz w:val="16"/>
                      <w:szCs w:val="16"/>
                    </w:rPr>
                    <w:t xml:space="preserve"> </w:t>
                  </w:r>
                  <w:r>
                    <w:rPr>
                      <w:w w:val="90"/>
                      <w:sz w:val="16"/>
                      <w:szCs w:val="16"/>
                    </w:rPr>
                    <w:t>–</w:t>
                  </w:r>
                  <w:r>
                    <w:rPr>
                      <w:spacing w:val="-7"/>
                      <w:w w:val="90"/>
                      <w:sz w:val="16"/>
                      <w:szCs w:val="16"/>
                    </w:rPr>
                    <w:t xml:space="preserve"> </w:t>
                  </w:r>
                  <w:r>
                    <w:rPr>
                      <w:spacing w:val="-5"/>
                      <w:w w:val="90"/>
                      <w:sz w:val="16"/>
                      <w:szCs w:val="16"/>
                    </w:rPr>
                    <w:t>149</w:t>
                  </w:r>
                </w:p>
                <w:p w14:paraId="7CA93B8C">
                  <w:pPr>
                    <w:pStyle w:val="44"/>
                    <w:tabs>
                      <w:tab w:val="left" w:pos="764"/>
                    </w:tabs>
                    <w:spacing w:before="15"/>
                    <w:ind w:left="106"/>
                    <w:rPr>
                      <w:sz w:val="16"/>
                      <w:szCs w:val="16"/>
                    </w:rPr>
                  </w:pPr>
                  <w:r>
                    <w:rPr>
                      <w:spacing w:val="-5"/>
                      <w:sz w:val="16"/>
                      <w:szCs w:val="16"/>
                    </w:rPr>
                    <w:t>80</w:t>
                  </w:r>
                  <w:r>
                    <w:rPr>
                      <w:sz w:val="16"/>
                      <w:szCs w:val="16"/>
                    </w:rPr>
                    <w:tab/>
                  </w:r>
                  <w:r>
                    <w:rPr>
                      <w:w w:val="90"/>
                      <w:sz w:val="16"/>
                      <w:szCs w:val="16"/>
                    </w:rPr>
                    <w:t>90</w:t>
                  </w:r>
                  <w:r>
                    <w:rPr>
                      <w:spacing w:val="-7"/>
                      <w:w w:val="90"/>
                      <w:sz w:val="16"/>
                      <w:szCs w:val="16"/>
                    </w:rPr>
                    <w:t xml:space="preserve"> </w:t>
                  </w:r>
                  <w:r>
                    <w:rPr>
                      <w:w w:val="90"/>
                      <w:sz w:val="16"/>
                      <w:szCs w:val="16"/>
                    </w:rPr>
                    <w:t>–</w:t>
                  </w:r>
                  <w:r>
                    <w:rPr>
                      <w:spacing w:val="-7"/>
                      <w:w w:val="90"/>
                      <w:sz w:val="16"/>
                      <w:szCs w:val="16"/>
                    </w:rPr>
                    <w:t xml:space="preserve"> </w:t>
                  </w:r>
                  <w:r>
                    <w:rPr>
                      <w:spacing w:val="-5"/>
                      <w:w w:val="90"/>
                      <w:sz w:val="16"/>
                      <w:szCs w:val="16"/>
                    </w:rPr>
                    <w:t>119</w:t>
                  </w:r>
                </w:p>
                <w:p w14:paraId="035E6BDD">
                  <w:pPr>
                    <w:pStyle w:val="44"/>
                    <w:tabs>
                      <w:tab w:val="left" w:pos="764"/>
                    </w:tabs>
                    <w:spacing w:before="15"/>
                    <w:ind w:left="106"/>
                    <w:rPr>
                      <w:sz w:val="16"/>
                      <w:szCs w:val="16"/>
                    </w:rPr>
                  </w:pPr>
                  <w:r>
                    <w:rPr>
                      <w:spacing w:val="-5"/>
                      <w:sz w:val="16"/>
                      <w:szCs w:val="16"/>
                    </w:rPr>
                    <w:t>60</w:t>
                  </w:r>
                  <w:r>
                    <w:rPr>
                      <w:sz w:val="16"/>
                      <w:szCs w:val="16"/>
                    </w:rPr>
                    <w:tab/>
                  </w:r>
                  <w:r>
                    <w:rPr>
                      <w:w w:val="90"/>
                      <w:sz w:val="16"/>
                      <w:szCs w:val="16"/>
                    </w:rPr>
                    <w:t>60</w:t>
                  </w:r>
                  <w:r>
                    <w:rPr>
                      <w:spacing w:val="-7"/>
                      <w:w w:val="90"/>
                      <w:sz w:val="16"/>
                      <w:szCs w:val="16"/>
                    </w:rPr>
                    <w:t xml:space="preserve"> </w:t>
                  </w:r>
                  <w:r>
                    <w:rPr>
                      <w:w w:val="90"/>
                      <w:sz w:val="16"/>
                      <w:szCs w:val="16"/>
                    </w:rPr>
                    <w:t>–</w:t>
                  </w:r>
                  <w:r>
                    <w:rPr>
                      <w:spacing w:val="-6"/>
                      <w:w w:val="90"/>
                      <w:sz w:val="16"/>
                      <w:szCs w:val="16"/>
                    </w:rPr>
                    <w:t xml:space="preserve"> </w:t>
                  </w:r>
                  <w:r>
                    <w:rPr>
                      <w:spacing w:val="-5"/>
                      <w:w w:val="90"/>
                      <w:sz w:val="16"/>
                      <w:szCs w:val="16"/>
                    </w:rPr>
                    <w:t>89</w:t>
                  </w:r>
                </w:p>
                <w:p w14:paraId="585CB674">
                  <w:pPr>
                    <w:pStyle w:val="44"/>
                    <w:tabs>
                      <w:tab w:val="left" w:pos="764"/>
                    </w:tabs>
                    <w:spacing w:before="12"/>
                    <w:ind w:left="106"/>
                    <w:rPr>
                      <w:sz w:val="16"/>
                      <w:szCs w:val="16"/>
                    </w:rPr>
                  </w:pPr>
                  <w:r>
                    <w:rPr>
                      <w:spacing w:val="-5"/>
                      <w:sz w:val="16"/>
                      <w:szCs w:val="16"/>
                    </w:rPr>
                    <w:t>40</w:t>
                  </w:r>
                  <w:r>
                    <w:rPr>
                      <w:sz w:val="16"/>
                      <w:szCs w:val="16"/>
                    </w:rPr>
                    <w:tab/>
                  </w:r>
                  <w:r>
                    <w:rPr>
                      <w:w w:val="90"/>
                      <w:sz w:val="16"/>
                      <w:szCs w:val="16"/>
                    </w:rPr>
                    <w:t>30</w:t>
                  </w:r>
                  <w:r>
                    <w:rPr>
                      <w:spacing w:val="-7"/>
                      <w:w w:val="90"/>
                      <w:sz w:val="16"/>
                      <w:szCs w:val="16"/>
                    </w:rPr>
                    <w:t xml:space="preserve"> </w:t>
                  </w:r>
                  <w:r>
                    <w:rPr>
                      <w:w w:val="90"/>
                      <w:sz w:val="16"/>
                      <w:szCs w:val="16"/>
                    </w:rPr>
                    <w:t>–</w:t>
                  </w:r>
                  <w:r>
                    <w:rPr>
                      <w:spacing w:val="-6"/>
                      <w:w w:val="90"/>
                      <w:sz w:val="16"/>
                      <w:szCs w:val="16"/>
                    </w:rPr>
                    <w:t xml:space="preserve"> </w:t>
                  </w:r>
                  <w:r>
                    <w:rPr>
                      <w:spacing w:val="-5"/>
                      <w:w w:val="90"/>
                      <w:sz w:val="16"/>
                      <w:szCs w:val="16"/>
                    </w:rPr>
                    <w:t>59</w:t>
                  </w:r>
                </w:p>
                <w:p w14:paraId="77D070AE">
                  <w:pPr>
                    <w:pStyle w:val="44"/>
                    <w:tabs>
                      <w:tab w:val="left" w:pos="764"/>
                    </w:tabs>
                    <w:spacing w:before="15"/>
                    <w:ind w:left="106"/>
                    <w:rPr>
                      <w:rFonts w:eastAsiaTheme="minorEastAsia"/>
                      <w:spacing w:val="-5"/>
                      <w:w w:val="90"/>
                      <w:sz w:val="16"/>
                      <w:szCs w:val="16"/>
                      <w:lang w:eastAsia="zh-CN"/>
                    </w:rPr>
                  </w:pPr>
                  <w:r>
                    <w:rPr>
                      <w:spacing w:val="-5"/>
                      <w:sz w:val="16"/>
                      <w:szCs w:val="16"/>
                    </w:rPr>
                    <w:t>20</w:t>
                  </w:r>
                  <w:r>
                    <w:rPr>
                      <w:sz w:val="16"/>
                      <w:szCs w:val="16"/>
                    </w:rPr>
                    <w:tab/>
                  </w:r>
                  <w:r>
                    <w:rPr>
                      <w:w w:val="90"/>
                      <w:sz w:val="16"/>
                      <w:szCs w:val="16"/>
                    </w:rPr>
                    <w:t>1</w:t>
                  </w:r>
                  <w:r>
                    <w:rPr>
                      <w:spacing w:val="-6"/>
                      <w:w w:val="90"/>
                      <w:sz w:val="16"/>
                      <w:szCs w:val="16"/>
                    </w:rPr>
                    <w:t xml:space="preserve"> </w:t>
                  </w:r>
                  <w:r>
                    <w:rPr>
                      <w:w w:val="90"/>
                      <w:sz w:val="16"/>
                      <w:szCs w:val="16"/>
                    </w:rPr>
                    <w:t>–</w:t>
                  </w:r>
                  <w:r>
                    <w:rPr>
                      <w:spacing w:val="-6"/>
                      <w:w w:val="90"/>
                      <w:sz w:val="16"/>
                      <w:szCs w:val="16"/>
                    </w:rPr>
                    <w:t xml:space="preserve"> </w:t>
                  </w:r>
                  <w:r>
                    <w:rPr>
                      <w:spacing w:val="-5"/>
                      <w:w w:val="90"/>
                      <w:sz w:val="16"/>
                      <w:szCs w:val="16"/>
                    </w:rPr>
                    <w:t>29</w:t>
                  </w:r>
                </w:p>
                <w:p w14:paraId="127FBCAC">
                  <w:pPr>
                    <w:pStyle w:val="44"/>
                    <w:tabs>
                      <w:tab w:val="left" w:pos="764"/>
                    </w:tabs>
                    <w:spacing w:before="15"/>
                    <w:ind w:left="106"/>
                    <w:rPr>
                      <w:rFonts w:eastAsiaTheme="minorEastAsia"/>
                      <w:sz w:val="16"/>
                      <w:szCs w:val="16"/>
                      <w:lang w:eastAsia="zh-CN"/>
                    </w:rPr>
                  </w:pPr>
                  <w:r>
                    <w:rPr>
                      <w:spacing w:val="-5"/>
                      <w:sz w:val="16"/>
                      <w:szCs w:val="16"/>
                    </w:rPr>
                    <w:t>0</w:t>
                  </w:r>
                  <w:r>
                    <w:rPr>
                      <w:sz w:val="16"/>
                      <w:szCs w:val="16"/>
                    </w:rPr>
                    <w:tab/>
                  </w:r>
                  <w:r>
                    <w:rPr>
                      <w:rFonts w:hint="eastAsia" w:eastAsiaTheme="minorEastAsia"/>
                      <w:sz w:val="16"/>
                      <w:szCs w:val="16"/>
                      <w:lang w:eastAsia="zh-CN"/>
                    </w:rPr>
                    <w:t>0</w:t>
                  </w:r>
                </w:p>
              </w:tc>
            </w:tr>
            <w:tr w14:paraId="1A55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vMerge w:val="continue"/>
                </w:tcPr>
                <w:p w14:paraId="48C1E2D0">
                  <w:pPr>
                    <w:spacing w:line="276" w:lineRule="auto"/>
                    <w:rPr>
                      <w:rFonts w:ascii="Times New Roman" w:hAnsi="Times New Roman" w:cs="Times New Roman" w:eastAsiaTheme="minorHAnsi"/>
                      <w:sz w:val="16"/>
                      <w:szCs w:val="16"/>
                    </w:rPr>
                  </w:pPr>
                </w:p>
              </w:tc>
              <w:tc>
                <w:tcPr>
                  <w:tcW w:w="768" w:type="pct"/>
                </w:tcPr>
                <w:p w14:paraId="51271450">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Nicotine exposure </w:t>
                  </w:r>
                </w:p>
              </w:tc>
              <w:tc>
                <w:tcPr>
                  <w:tcW w:w="736" w:type="pct"/>
                </w:tcPr>
                <w:p w14:paraId="6343173A">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Self-reported use of cigarettes or inhaled nicotine-delivery system </w:t>
                  </w:r>
                </w:p>
              </w:tc>
              <w:tc>
                <w:tcPr>
                  <w:tcW w:w="2558" w:type="pct"/>
                </w:tcPr>
                <w:p w14:paraId="1FDF07EE">
                  <w:pPr>
                    <w:pStyle w:val="44"/>
                    <w:spacing w:before="7"/>
                    <w:rPr>
                      <w:w w:val="95"/>
                      <w:sz w:val="16"/>
                      <w:szCs w:val="16"/>
                    </w:rPr>
                  </w:pPr>
                  <w:r>
                    <w:rPr>
                      <w:b/>
                      <w:w w:val="90"/>
                      <w:sz w:val="16"/>
                      <w:szCs w:val="16"/>
                    </w:rPr>
                    <w:t xml:space="preserve">Metric: </w:t>
                  </w:r>
                  <w:r>
                    <w:rPr>
                      <w:w w:val="90"/>
                      <w:sz w:val="16"/>
                      <w:szCs w:val="16"/>
                    </w:rPr>
                    <w:t xml:space="preserve">Combustible tobacco use and inhaled </w:t>
                  </w:r>
                  <w:r>
                    <w:rPr>
                      <w:w w:val="95"/>
                      <w:sz w:val="16"/>
                      <w:szCs w:val="16"/>
                    </w:rPr>
                    <w:t>NDS</w:t>
                  </w:r>
                  <w:r>
                    <w:rPr>
                      <w:spacing w:val="-12"/>
                      <w:w w:val="95"/>
                      <w:sz w:val="16"/>
                      <w:szCs w:val="16"/>
                    </w:rPr>
                    <w:t xml:space="preserve"> </w:t>
                  </w:r>
                  <w:r>
                    <w:rPr>
                      <w:w w:val="95"/>
                      <w:sz w:val="16"/>
                      <w:szCs w:val="16"/>
                    </w:rPr>
                    <w:t>use;</w:t>
                  </w:r>
                  <w:r>
                    <w:rPr>
                      <w:spacing w:val="-11"/>
                      <w:w w:val="95"/>
                      <w:sz w:val="16"/>
                      <w:szCs w:val="16"/>
                    </w:rPr>
                    <w:t xml:space="preserve"> </w:t>
                  </w:r>
                  <w:r>
                    <w:rPr>
                      <w:w w:val="95"/>
                      <w:sz w:val="16"/>
                      <w:szCs w:val="16"/>
                    </w:rPr>
                    <w:t>or</w:t>
                  </w:r>
                  <w:r>
                    <w:rPr>
                      <w:spacing w:val="-11"/>
                      <w:w w:val="95"/>
                      <w:sz w:val="16"/>
                      <w:szCs w:val="16"/>
                    </w:rPr>
                    <w:t xml:space="preserve"> </w:t>
                  </w:r>
                  <w:r>
                    <w:rPr>
                      <w:w w:val="95"/>
                      <w:sz w:val="16"/>
                      <w:szCs w:val="16"/>
                    </w:rPr>
                    <w:t>secondhand</w:t>
                  </w:r>
                  <w:r>
                    <w:rPr>
                      <w:spacing w:val="-11"/>
                      <w:w w:val="95"/>
                      <w:sz w:val="16"/>
                      <w:szCs w:val="16"/>
                    </w:rPr>
                    <w:t xml:space="preserve"> </w:t>
                  </w:r>
                  <w:r>
                    <w:rPr>
                      <w:w w:val="95"/>
                      <w:sz w:val="16"/>
                      <w:szCs w:val="16"/>
                    </w:rPr>
                    <w:t>smoke</w:t>
                  </w:r>
                  <w:r>
                    <w:rPr>
                      <w:spacing w:val="-11"/>
                      <w:w w:val="95"/>
                      <w:sz w:val="16"/>
                      <w:szCs w:val="16"/>
                    </w:rPr>
                    <w:t xml:space="preserve"> </w:t>
                  </w:r>
                  <w:r>
                    <w:rPr>
                      <w:w w:val="95"/>
                      <w:sz w:val="16"/>
                      <w:szCs w:val="16"/>
                    </w:rPr>
                    <w:t>exposure</w:t>
                  </w:r>
                </w:p>
                <w:p w14:paraId="4A3FF29A">
                  <w:pPr>
                    <w:pStyle w:val="44"/>
                    <w:spacing w:before="7"/>
                    <w:rPr>
                      <w:sz w:val="16"/>
                      <w:szCs w:val="16"/>
                    </w:rPr>
                  </w:pPr>
                </w:p>
                <w:p w14:paraId="124AE02E">
                  <w:pPr>
                    <w:pStyle w:val="44"/>
                    <w:ind w:left="106"/>
                    <w:rPr>
                      <w:b/>
                      <w:sz w:val="16"/>
                      <w:szCs w:val="16"/>
                    </w:rPr>
                  </w:pPr>
                  <w:r>
                    <w:rPr>
                      <w:b/>
                      <w:spacing w:val="-2"/>
                      <w:w w:val="90"/>
                      <w:sz w:val="16"/>
                      <w:szCs w:val="16"/>
                    </w:rPr>
                    <w:t>Scoring:</w:t>
                  </w:r>
                </w:p>
                <w:p w14:paraId="5D86FD35">
                  <w:pPr>
                    <w:pStyle w:val="44"/>
                    <w:spacing w:before="13"/>
                    <w:ind w:left="106"/>
                    <w:rPr>
                      <w:sz w:val="16"/>
                      <w:szCs w:val="16"/>
                    </w:rPr>
                  </w:pPr>
                  <w:r>
                    <w:rPr>
                      <w:w w:val="95"/>
                      <w:sz w:val="16"/>
                      <w:szCs w:val="16"/>
                      <w:u w:val="single"/>
                    </w:rPr>
                    <w:t>Points</w:t>
                  </w:r>
                  <w:r>
                    <w:rPr>
                      <w:spacing w:val="53"/>
                      <w:sz w:val="16"/>
                      <w:szCs w:val="16"/>
                      <w:u w:val="single"/>
                    </w:rPr>
                    <w:t xml:space="preserve"> </w:t>
                  </w:r>
                  <w:r>
                    <w:rPr>
                      <w:spacing w:val="-2"/>
                      <w:sz w:val="16"/>
                      <w:szCs w:val="16"/>
                      <w:u w:val="single"/>
                    </w:rPr>
                    <w:t>Status</w:t>
                  </w:r>
                </w:p>
                <w:p w14:paraId="1EACB272">
                  <w:pPr>
                    <w:pStyle w:val="44"/>
                    <w:tabs>
                      <w:tab w:val="left" w:pos="728"/>
                    </w:tabs>
                    <w:spacing w:before="14"/>
                    <w:ind w:left="106"/>
                    <w:rPr>
                      <w:sz w:val="16"/>
                      <w:szCs w:val="16"/>
                    </w:rPr>
                  </w:pPr>
                  <w:r>
                    <w:rPr>
                      <w:spacing w:val="-5"/>
                      <w:sz w:val="16"/>
                      <w:szCs w:val="16"/>
                    </w:rPr>
                    <w:t>100</w:t>
                  </w:r>
                  <w:r>
                    <w:rPr>
                      <w:sz w:val="16"/>
                      <w:szCs w:val="16"/>
                    </w:rPr>
                    <w:tab/>
                  </w:r>
                  <w:r>
                    <w:rPr>
                      <w:w w:val="90"/>
                      <w:sz w:val="16"/>
                      <w:szCs w:val="16"/>
                    </w:rPr>
                    <w:t>Never</w:t>
                  </w:r>
                  <w:r>
                    <w:rPr>
                      <w:spacing w:val="-1"/>
                      <w:w w:val="90"/>
                      <w:sz w:val="16"/>
                      <w:szCs w:val="16"/>
                    </w:rPr>
                    <w:t xml:space="preserve"> </w:t>
                  </w:r>
                  <w:r>
                    <w:rPr>
                      <w:spacing w:val="-2"/>
                      <w:sz w:val="16"/>
                      <w:szCs w:val="16"/>
                    </w:rPr>
                    <w:t>smoker</w:t>
                  </w:r>
                </w:p>
                <w:p w14:paraId="6246913C">
                  <w:pPr>
                    <w:pStyle w:val="44"/>
                    <w:tabs>
                      <w:tab w:val="left" w:pos="718"/>
                    </w:tabs>
                    <w:spacing w:before="15"/>
                    <w:ind w:left="106"/>
                    <w:rPr>
                      <w:sz w:val="16"/>
                      <w:szCs w:val="16"/>
                    </w:rPr>
                  </w:pPr>
                  <w:r>
                    <w:rPr>
                      <w:spacing w:val="-5"/>
                      <w:sz w:val="16"/>
                      <w:szCs w:val="16"/>
                    </w:rPr>
                    <w:t>75</w:t>
                  </w:r>
                  <w:r>
                    <w:rPr>
                      <w:sz w:val="16"/>
                      <w:szCs w:val="16"/>
                    </w:rPr>
                    <w:tab/>
                  </w:r>
                  <w:r>
                    <w:rPr>
                      <w:w w:val="90"/>
                      <w:sz w:val="16"/>
                      <w:szCs w:val="16"/>
                    </w:rPr>
                    <w:t>Former</w:t>
                  </w:r>
                  <w:r>
                    <w:rPr>
                      <w:sz w:val="16"/>
                      <w:szCs w:val="16"/>
                    </w:rPr>
                    <w:t xml:space="preserve"> </w:t>
                  </w:r>
                  <w:r>
                    <w:rPr>
                      <w:w w:val="90"/>
                      <w:sz w:val="16"/>
                      <w:szCs w:val="16"/>
                    </w:rPr>
                    <w:t>smoker,</w:t>
                  </w:r>
                  <w:r>
                    <w:rPr>
                      <w:spacing w:val="1"/>
                      <w:sz w:val="16"/>
                      <w:szCs w:val="16"/>
                    </w:rPr>
                    <w:t xml:space="preserve"> </w:t>
                  </w:r>
                  <w:r>
                    <w:rPr>
                      <w:w w:val="90"/>
                      <w:sz w:val="16"/>
                      <w:szCs w:val="16"/>
                    </w:rPr>
                    <w:t>quit</w:t>
                  </w:r>
                  <w:r>
                    <w:rPr>
                      <w:spacing w:val="1"/>
                      <w:sz w:val="16"/>
                      <w:szCs w:val="16"/>
                    </w:rPr>
                    <w:t xml:space="preserve"> </w:t>
                  </w:r>
                  <w:r>
                    <w:rPr>
                      <w:w w:val="90"/>
                      <w:sz w:val="16"/>
                      <w:szCs w:val="16"/>
                    </w:rPr>
                    <w:t>≥5</w:t>
                  </w:r>
                  <w:r>
                    <w:rPr>
                      <w:sz w:val="16"/>
                      <w:szCs w:val="16"/>
                    </w:rPr>
                    <w:t xml:space="preserve"> </w:t>
                  </w:r>
                  <w:r>
                    <w:rPr>
                      <w:spacing w:val="-5"/>
                      <w:w w:val="90"/>
                      <w:sz w:val="16"/>
                      <w:szCs w:val="16"/>
                    </w:rPr>
                    <w:t>yrs</w:t>
                  </w:r>
                </w:p>
                <w:p w14:paraId="483E921F">
                  <w:pPr>
                    <w:pStyle w:val="44"/>
                    <w:tabs>
                      <w:tab w:val="left" w:pos="718"/>
                    </w:tabs>
                    <w:spacing w:before="15"/>
                    <w:ind w:left="106"/>
                    <w:rPr>
                      <w:sz w:val="16"/>
                      <w:szCs w:val="16"/>
                    </w:rPr>
                  </w:pPr>
                  <w:r>
                    <w:rPr>
                      <w:spacing w:val="-5"/>
                      <w:sz w:val="16"/>
                      <w:szCs w:val="16"/>
                    </w:rPr>
                    <w:t>50</w:t>
                  </w:r>
                  <w:r>
                    <w:rPr>
                      <w:sz w:val="16"/>
                      <w:szCs w:val="16"/>
                    </w:rPr>
                    <w:tab/>
                  </w:r>
                  <w:r>
                    <w:rPr>
                      <w:w w:val="90"/>
                      <w:sz w:val="16"/>
                      <w:szCs w:val="16"/>
                    </w:rPr>
                    <w:t>Former</w:t>
                  </w:r>
                  <w:r>
                    <w:rPr>
                      <w:spacing w:val="-4"/>
                      <w:sz w:val="16"/>
                      <w:szCs w:val="16"/>
                    </w:rPr>
                    <w:t xml:space="preserve"> </w:t>
                  </w:r>
                  <w:r>
                    <w:rPr>
                      <w:w w:val="90"/>
                      <w:sz w:val="16"/>
                      <w:szCs w:val="16"/>
                    </w:rPr>
                    <w:t>smoker,</w:t>
                  </w:r>
                  <w:r>
                    <w:rPr>
                      <w:spacing w:val="-4"/>
                      <w:sz w:val="16"/>
                      <w:szCs w:val="16"/>
                    </w:rPr>
                    <w:t xml:space="preserve"> </w:t>
                  </w:r>
                  <w:r>
                    <w:rPr>
                      <w:w w:val="90"/>
                      <w:sz w:val="16"/>
                      <w:szCs w:val="16"/>
                    </w:rPr>
                    <w:t>quit</w:t>
                  </w:r>
                  <w:r>
                    <w:rPr>
                      <w:spacing w:val="-3"/>
                      <w:sz w:val="16"/>
                      <w:szCs w:val="16"/>
                    </w:rPr>
                    <w:t xml:space="preserve"> </w:t>
                  </w:r>
                  <w:r>
                    <w:rPr>
                      <w:w w:val="90"/>
                      <w:sz w:val="16"/>
                      <w:szCs w:val="16"/>
                    </w:rPr>
                    <w:t>1</w:t>
                  </w:r>
                  <w:r>
                    <w:rPr>
                      <w:spacing w:val="-5"/>
                      <w:sz w:val="16"/>
                      <w:szCs w:val="16"/>
                    </w:rPr>
                    <w:t xml:space="preserve"> </w:t>
                  </w:r>
                  <w:r>
                    <w:rPr>
                      <w:w w:val="90"/>
                      <w:sz w:val="16"/>
                      <w:szCs w:val="16"/>
                    </w:rPr>
                    <w:t>-</w:t>
                  </w:r>
                  <w:r>
                    <w:rPr>
                      <w:spacing w:val="-5"/>
                      <w:sz w:val="16"/>
                      <w:szCs w:val="16"/>
                    </w:rPr>
                    <w:t xml:space="preserve"> </w:t>
                  </w:r>
                  <w:r>
                    <w:rPr>
                      <w:w w:val="90"/>
                      <w:sz w:val="16"/>
                      <w:szCs w:val="16"/>
                    </w:rPr>
                    <w:t>&lt;5</w:t>
                  </w:r>
                  <w:r>
                    <w:rPr>
                      <w:spacing w:val="-5"/>
                      <w:sz w:val="16"/>
                      <w:szCs w:val="16"/>
                    </w:rPr>
                    <w:t xml:space="preserve"> </w:t>
                  </w:r>
                  <w:r>
                    <w:rPr>
                      <w:spacing w:val="-5"/>
                      <w:w w:val="90"/>
                      <w:sz w:val="16"/>
                      <w:szCs w:val="16"/>
                    </w:rPr>
                    <w:t>yrs</w:t>
                  </w:r>
                </w:p>
                <w:p w14:paraId="23789B9C">
                  <w:pPr>
                    <w:pStyle w:val="44"/>
                    <w:tabs>
                      <w:tab w:val="left" w:pos="719"/>
                    </w:tabs>
                    <w:spacing w:before="13" w:line="254" w:lineRule="auto"/>
                    <w:ind w:left="832" w:right="320" w:hanging="725"/>
                    <w:rPr>
                      <w:sz w:val="16"/>
                      <w:szCs w:val="16"/>
                    </w:rPr>
                  </w:pPr>
                  <w:r>
                    <w:rPr>
                      <w:spacing w:val="-6"/>
                      <w:sz w:val="16"/>
                      <w:szCs w:val="16"/>
                    </w:rPr>
                    <w:t>25</w:t>
                  </w:r>
                  <w:r>
                    <w:rPr>
                      <w:sz w:val="16"/>
                      <w:szCs w:val="16"/>
                    </w:rPr>
                    <w:tab/>
                  </w:r>
                  <w:r>
                    <w:rPr>
                      <w:w w:val="90"/>
                      <w:sz w:val="16"/>
                      <w:szCs w:val="16"/>
                    </w:rPr>
                    <w:t xml:space="preserve">Former smoker, quit &lt;1 year, or currently </w:t>
                  </w:r>
                  <w:r>
                    <w:rPr>
                      <w:sz w:val="16"/>
                      <w:szCs w:val="16"/>
                    </w:rPr>
                    <w:t>using</w:t>
                  </w:r>
                  <w:r>
                    <w:rPr>
                      <w:spacing w:val="-14"/>
                      <w:sz w:val="16"/>
                      <w:szCs w:val="16"/>
                    </w:rPr>
                    <w:t xml:space="preserve"> </w:t>
                  </w:r>
                  <w:r>
                    <w:rPr>
                      <w:sz w:val="16"/>
                      <w:szCs w:val="16"/>
                    </w:rPr>
                    <w:t>inhaled</w:t>
                  </w:r>
                  <w:r>
                    <w:rPr>
                      <w:spacing w:val="-14"/>
                      <w:sz w:val="16"/>
                      <w:szCs w:val="16"/>
                    </w:rPr>
                    <w:t xml:space="preserve"> </w:t>
                  </w:r>
                  <w:r>
                    <w:rPr>
                      <w:sz w:val="16"/>
                      <w:szCs w:val="16"/>
                    </w:rPr>
                    <w:t>NDS</w:t>
                  </w:r>
                </w:p>
                <w:p w14:paraId="64F67C2C">
                  <w:pPr>
                    <w:pStyle w:val="44"/>
                    <w:tabs>
                      <w:tab w:val="left" w:pos="707"/>
                    </w:tabs>
                    <w:spacing w:before="2"/>
                    <w:ind w:left="106"/>
                    <w:rPr>
                      <w:sz w:val="16"/>
                      <w:szCs w:val="16"/>
                    </w:rPr>
                  </w:pPr>
                  <w:r>
                    <w:rPr>
                      <w:spacing w:val="-10"/>
                      <w:sz w:val="16"/>
                      <w:szCs w:val="16"/>
                    </w:rPr>
                    <w:t>0</w:t>
                  </w:r>
                  <w:r>
                    <w:rPr>
                      <w:sz w:val="16"/>
                      <w:szCs w:val="16"/>
                    </w:rPr>
                    <w:tab/>
                  </w:r>
                  <w:r>
                    <w:rPr>
                      <w:w w:val="90"/>
                      <w:sz w:val="16"/>
                      <w:szCs w:val="16"/>
                    </w:rPr>
                    <w:t>Current</w:t>
                  </w:r>
                  <w:r>
                    <w:rPr>
                      <w:spacing w:val="6"/>
                      <w:sz w:val="16"/>
                      <w:szCs w:val="16"/>
                    </w:rPr>
                    <w:t xml:space="preserve"> </w:t>
                  </w:r>
                  <w:r>
                    <w:rPr>
                      <w:spacing w:val="-2"/>
                      <w:sz w:val="16"/>
                      <w:szCs w:val="16"/>
                    </w:rPr>
                    <w:t>smoker</w:t>
                  </w:r>
                </w:p>
                <w:p w14:paraId="5F068F48">
                  <w:pPr>
                    <w:pStyle w:val="44"/>
                    <w:rPr>
                      <w:sz w:val="16"/>
                      <w:szCs w:val="16"/>
                    </w:rPr>
                  </w:pPr>
                </w:p>
                <w:p w14:paraId="19B39B32">
                  <w:pPr>
                    <w:spacing w:line="276" w:lineRule="auto"/>
                    <w:rPr>
                      <w:rFonts w:ascii="Times New Roman" w:hAnsi="Times New Roman" w:cs="Times New Roman" w:eastAsiaTheme="minorHAnsi"/>
                      <w:sz w:val="16"/>
                      <w:szCs w:val="16"/>
                    </w:rPr>
                  </w:pPr>
                  <w:r>
                    <w:rPr>
                      <w:rFonts w:ascii="Times New Roman" w:hAnsi="Times New Roman" w:cs="Times New Roman"/>
                      <w:w w:val="90"/>
                      <w:sz w:val="16"/>
                      <w:szCs w:val="16"/>
                    </w:rPr>
                    <w:t xml:space="preserve">Subtract 20 points (unless the score is 0) for living with an </w:t>
                  </w:r>
                  <w:r>
                    <w:rPr>
                      <w:rFonts w:ascii="Times New Roman" w:hAnsi="Times New Roman" w:cs="Times New Roman"/>
                      <w:sz w:val="16"/>
                      <w:szCs w:val="16"/>
                    </w:rPr>
                    <w:t>active</w:t>
                  </w:r>
                  <w:r>
                    <w:rPr>
                      <w:rFonts w:ascii="Times New Roman" w:hAnsi="Times New Roman" w:cs="Times New Roman"/>
                      <w:spacing w:val="-11"/>
                      <w:sz w:val="16"/>
                      <w:szCs w:val="16"/>
                    </w:rPr>
                    <w:t xml:space="preserve"> </w:t>
                  </w:r>
                  <w:r>
                    <w:rPr>
                      <w:rFonts w:ascii="Times New Roman" w:hAnsi="Times New Roman" w:cs="Times New Roman"/>
                      <w:sz w:val="16"/>
                      <w:szCs w:val="16"/>
                    </w:rPr>
                    <w:t>indoor</w:t>
                  </w:r>
                  <w:r>
                    <w:rPr>
                      <w:rFonts w:ascii="Times New Roman" w:hAnsi="Times New Roman" w:cs="Times New Roman"/>
                      <w:spacing w:val="-10"/>
                      <w:sz w:val="16"/>
                      <w:szCs w:val="16"/>
                    </w:rPr>
                    <w:t xml:space="preserve"> </w:t>
                  </w:r>
                  <w:r>
                    <w:rPr>
                      <w:rFonts w:ascii="Times New Roman" w:hAnsi="Times New Roman" w:cs="Times New Roman"/>
                      <w:sz w:val="16"/>
                      <w:szCs w:val="16"/>
                    </w:rPr>
                    <w:t>smoker</w:t>
                  </w:r>
                  <w:r>
                    <w:rPr>
                      <w:rFonts w:ascii="Times New Roman" w:hAnsi="Times New Roman" w:cs="Times New Roman"/>
                      <w:spacing w:val="-10"/>
                      <w:sz w:val="16"/>
                      <w:szCs w:val="16"/>
                    </w:rPr>
                    <w:t xml:space="preserve"> </w:t>
                  </w:r>
                  <w:r>
                    <w:rPr>
                      <w:rFonts w:ascii="Times New Roman" w:hAnsi="Times New Roman" w:cs="Times New Roman"/>
                      <w:sz w:val="16"/>
                      <w:szCs w:val="16"/>
                    </w:rPr>
                    <w:t>in</w:t>
                  </w:r>
                  <w:r>
                    <w:rPr>
                      <w:rFonts w:ascii="Times New Roman" w:hAnsi="Times New Roman" w:cs="Times New Roman"/>
                      <w:spacing w:val="-10"/>
                      <w:sz w:val="16"/>
                      <w:szCs w:val="16"/>
                    </w:rPr>
                    <w:t xml:space="preserve"> the </w:t>
                  </w:r>
                  <w:r>
                    <w:rPr>
                      <w:rFonts w:ascii="Times New Roman" w:hAnsi="Times New Roman" w:cs="Times New Roman"/>
                      <w:sz w:val="16"/>
                      <w:szCs w:val="16"/>
                    </w:rPr>
                    <w:t>home</w:t>
                  </w:r>
                </w:p>
              </w:tc>
            </w:tr>
            <w:tr w14:paraId="4139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vMerge w:val="continue"/>
                </w:tcPr>
                <w:p w14:paraId="5CF887F7">
                  <w:pPr>
                    <w:spacing w:line="276" w:lineRule="auto"/>
                    <w:rPr>
                      <w:rFonts w:ascii="Times New Roman" w:hAnsi="Times New Roman" w:cs="Times New Roman" w:eastAsiaTheme="minorHAnsi"/>
                      <w:sz w:val="16"/>
                      <w:szCs w:val="16"/>
                    </w:rPr>
                  </w:pPr>
                </w:p>
              </w:tc>
              <w:tc>
                <w:tcPr>
                  <w:tcW w:w="768" w:type="pct"/>
                </w:tcPr>
                <w:p w14:paraId="4584F1EF">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Sleep health </w:t>
                  </w:r>
                </w:p>
                <w:p w14:paraId="18424A8C">
                  <w:pPr>
                    <w:spacing w:line="276" w:lineRule="auto"/>
                    <w:rPr>
                      <w:rFonts w:ascii="Times New Roman" w:hAnsi="Times New Roman" w:cs="Times New Roman" w:eastAsiaTheme="minorHAnsi"/>
                      <w:sz w:val="16"/>
                      <w:szCs w:val="16"/>
                    </w:rPr>
                  </w:pPr>
                </w:p>
              </w:tc>
              <w:tc>
                <w:tcPr>
                  <w:tcW w:w="736" w:type="pct"/>
                </w:tcPr>
                <w:p w14:paraId="4232A5D7">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Self-reported average hours of sleep per night </w:t>
                  </w:r>
                </w:p>
              </w:tc>
              <w:tc>
                <w:tcPr>
                  <w:tcW w:w="2558" w:type="pct"/>
                </w:tcPr>
                <w:p w14:paraId="2C10FFCD">
                  <w:pPr>
                    <w:pStyle w:val="44"/>
                    <w:spacing w:before="4"/>
                    <w:ind w:left="106"/>
                    <w:rPr>
                      <w:sz w:val="16"/>
                      <w:szCs w:val="16"/>
                    </w:rPr>
                  </w:pPr>
                  <w:r>
                    <w:rPr>
                      <w:b/>
                      <w:w w:val="90"/>
                      <w:sz w:val="16"/>
                      <w:szCs w:val="16"/>
                    </w:rPr>
                    <w:t>Metric:</w:t>
                  </w:r>
                  <w:r>
                    <w:rPr>
                      <w:b/>
                      <w:spacing w:val="-2"/>
                      <w:w w:val="90"/>
                      <w:sz w:val="16"/>
                      <w:szCs w:val="16"/>
                    </w:rPr>
                    <w:t xml:space="preserve"> </w:t>
                  </w:r>
                  <w:r>
                    <w:rPr>
                      <w:w w:val="90"/>
                      <w:sz w:val="16"/>
                      <w:szCs w:val="16"/>
                    </w:rPr>
                    <w:t>Average</w:t>
                  </w:r>
                  <w:r>
                    <w:rPr>
                      <w:spacing w:val="-2"/>
                      <w:w w:val="90"/>
                      <w:sz w:val="16"/>
                      <w:szCs w:val="16"/>
                    </w:rPr>
                    <w:t xml:space="preserve"> </w:t>
                  </w:r>
                  <w:r>
                    <w:rPr>
                      <w:w w:val="90"/>
                      <w:sz w:val="16"/>
                      <w:szCs w:val="16"/>
                    </w:rPr>
                    <w:t>hours</w:t>
                  </w:r>
                  <w:r>
                    <w:rPr>
                      <w:spacing w:val="-5"/>
                      <w:sz w:val="16"/>
                      <w:szCs w:val="16"/>
                    </w:rPr>
                    <w:t xml:space="preserve"> </w:t>
                  </w:r>
                  <w:r>
                    <w:rPr>
                      <w:w w:val="90"/>
                      <w:sz w:val="16"/>
                      <w:szCs w:val="16"/>
                    </w:rPr>
                    <w:t>of</w:t>
                  </w:r>
                  <w:r>
                    <w:rPr>
                      <w:spacing w:val="-3"/>
                      <w:w w:val="90"/>
                      <w:sz w:val="16"/>
                      <w:szCs w:val="16"/>
                    </w:rPr>
                    <w:t xml:space="preserve"> </w:t>
                  </w:r>
                  <w:r>
                    <w:rPr>
                      <w:w w:val="90"/>
                      <w:sz w:val="16"/>
                      <w:szCs w:val="16"/>
                    </w:rPr>
                    <w:t>sleep</w:t>
                  </w:r>
                  <w:r>
                    <w:rPr>
                      <w:spacing w:val="-5"/>
                      <w:sz w:val="16"/>
                      <w:szCs w:val="16"/>
                    </w:rPr>
                    <w:t xml:space="preserve"> </w:t>
                  </w:r>
                  <w:r>
                    <w:rPr>
                      <w:w w:val="90"/>
                      <w:sz w:val="16"/>
                      <w:szCs w:val="16"/>
                    </w:rPr>
                    <w:t>per</w:t>
                  </w:r>
                  <w:r>
                    <w:rPr>
                      <w:spacing w:val="-1"/>
                      <w:w w:val="90"/>
                      <w:sz w:val="16"/>
                      <w:szCs w:val="16"/>
                    </w:rPr>
                    <w:t xml:space="preserve"> </w:t>
                  </w:r>
                  <w:r>
                    <w:rPr>
                      <w:spacing w:val="-4"/>
                      <w:w w:val="90"/>
                      <w:sz w:val="16"/>
                      <w:szCs w:val="16"/>
                    </w:rPr>
                    <w:t>night</w:t>
                  </w:r>
                </w:p>
                <w:p w14:paraId="23321505">
                  <w:pPr>
                    <w:pStyle w:val="44"/>
                    <w:spacing w:before="11"/>
                    <w:rPr>
                      <w:sz w:val="16"/>
                      <w:szCs w:val="16"/>
                    </w:rPr>
                  </w:pPr>
                </w:p>
                <w:p w14:paraId="535D2779">
                  <w:pPr>
                    <w:pStyle w:val="44"/>
                    <w:ind w:left="106"/>
                    <w:rPr>
                      <w:b/>
                      <w:sz w:val="16"/>
                      <w:szCs w:val="16"/>
                    </w:rPr>
                  </w:pPr>
                  <w:r>
                    <w:rPr>
                      <w:b/>
                      <w:spacing w:val="-2"/>
                      <w:w w:val="90"/>
                      <w:sz w:val="16"/>
                      <w:szCs w:val="16"/>
                    </w:rPr>
                    <w:t>Scoring:</w:t>
                  </w:r>
                </w:p>
                <w:p w14:paraId="37C031D0">
                  <w:pPr>
                    <w:pStyle w:val="44"/>
                    <w:spacing w:before="12"/>
                    <w:ind w:left="107"/>
                    <w:rPr>
                      <w:sz w:val="16"/>
                      <w:szCs w:val="16"/>
                    </w:rPr>
                  </w:pPr>
                  <w:r>
                    <w:rPr>
                      <w:w w:val="95"/>
                      <w:sz w:val="16"/>
                      <w:szCs w:val="16"/>
                      <w:u w:val="single"/>
                    </w:rPr>
                    <w:t>Points</w:t>
                  </w:r>
                  <w:r>
                    <w:rPr>
                      <w:spacing w:val="53"/>
                      <w:sz w:val="16"/>
                      <w:szCs w:val="16"/>
                      <w:u w:val="single"/>
                    </w:rPr>
                    <w:t xml:space="preserve"> </w:t>
                  </w:r>
                  <w:r>
                    <w:rPr>
                      <w:spacing w:val="-2"/>
                      <w:sz w:val="16"/>
                      <w:szCs w:val="16"/>
                      <w:u w:val="single"/>
                    </w:rPr>
                    <w:t>Level</w:t>
                  </w:r>
                </w:p>
                <w:p w14:paraId="6343BEC5">
                  <w:pPr>
                    <w:pStyle w:val="44"/>
                    <w:tabs>
                      <w:tab w:val="left" w:pos="774"/>
                    </w:tabs>
                    <w:spacing w:before="2"/>
                    <w:ind w:left="106"/>
                    <w:rPr>
                      <w:rFonts w:eastAsiaTheme="minorEastAsia"/>
                      <w:sz w:val="16"/>
                      <w:szCs w:val="16"/>
                      <w:lang w:eastAsia="zh-CN"/>
                    </w:rPr>
                  </w:pPr>
                  <w:r>
                    <w:rPr>
                      <w:rFonts w:hint="eastAsia" w:eastAsiaTheme="minorEastAsia"/>
                      <w:spacing w:val="-5"/>
                      <w:sz w:val="16"/>
                      <w:szCs w:val="16"/>
                      <w:lang w:eastAsia="zh-CN"/>
                    </w:rPr>
                    <w:t>10</w:t>
                  </w:r>
                  <w:r>
                    <w:rPr>
                      <w:spacing w:val="-5"/>
                      <w:sz w:val="16"/>
                      <w:szCs w:val="16"/>
                    </w:rPr>
                    <w:t>0</w:t>
                  </w:r>
                  <w:r>
                    <w:rPr>
                      <w:sz w:val="16"/>
                      <w:szCs w:val="16"/>
                    </w:rPr>
                    <w:tab/>
                  </w:r>
                  <w:r>
                    <w:rPr>
                      <w:rFonts w:hint="eastAsia" w:eastAsiaTheme="minorEastAsia"/>
                      <w:w w:val="90"/>
                      <w:sz w:val="16"/>
                      <w:szCs w:val="16"/>
                      <w:lang w:eastAsia="zh-CN"/>
                    </w:rPr>
                    <w:t>7</w:t>
                  </w:r>
                  <w:r>
                    <w:rPr>
                      <w:spacing w:val="-6"/>
                      <w:w w:val="90"/>
                      <w:sz w:val="16"/>
                      <w:szCs w:val="16"/>
                    </w:rPr>
                    <w:t xml:space="preserve"> </w:t>
                  </w:r>
                  <w:r>
                    <w:rPr>
                      <w:w w:val="90"/>
                      <w:sz w:val="16"/>
                      <w:szCs w:val="16"/>
                    </w:rPr>
                    <w:t>–</w:t>
                  </w:r>
                  <w:r>
                    <w:rPr>
                      <w:spacing w:val="-5"/>
                      <w:w w:val="90"/>
                      <w:sz w:val="16"/>
                      <w:szCs w:val="16"/>
                    </w:rPr>
                    <w:t xml:space="preserve"> &lt;</w:t>
                  </w:r>
                  <w:r>
                    <w:rPr>
                      <w:rFonts w:hint="eastAsia" w:eastAsiaTheme="minorEastAsia"/>
                      <w:spacing w:val="-5"/>
                      <w:w w:val="90"/>
                      <w:sz w:val="16"/>
                      <w:szCs w:val="16"/>
                      <w:lang w:eastAsia="zh-CN"/>
                    </w:rPr>
                    <w:t>9</w:t>
                  </w:r>
                </w:p>
                <w:p w14:paraId="38FA6CF9">
                  <w:pPr>
                    <w:pStyle w:val="44"/>
                    <w:tabs>
                      <w:tab w:val="left" w:pos="764"/>
                    </w:tabs>
                    <w:spacing w:before="2"/>
                    <w:ind w:left="106"/>
                    <w:rPr>
                      <w:sz w:val="16"/>
                      <w:szCs w:val="16"/>
                    </w:rPr>
                  </w:pPr>
                  <w:r>
                    <w:rPr>
                      <w:spacing w:val="-5"/>
                      <w:sz w:val="16"/>
                      <w:szCs w:val="16"/>
                    </w:rPr>
                    <w:t>90</w:t>
                  </w:r>
                  <w:r>
                    <w:rPr>
                      <w:sz w:val="16"/>
                      <w:szCs w:val="16"/>
                    </w:rPr>
                    <w:tab/>
                  </w:r>
                  <w:r>
                    <w:rPr>
                      <w:w w:val="90"/>
                      <w:sz w:val="16"/>
                      <w:szCs w:val="16"/>
                    </w:rPr>
                    <w:t>9</w:t>
                  </w:r>
                  <w:r>
                    <w:rPr>
                      <w:spacing w:val="-6"/>
                      <w:w w:val="90"/>
                      <w:sz w:val="16"/>
                      <w:szCs w:val="16"/>
                    </w:rPr>
                    <w:t xml:space="preserve"> </w:t>
                  </w:r>
                  <w:r>
                    <w:rPr>
                      <w:w w:val="90"/>
                      <w:sz w:val="16"/>
                      <w:szCs w:val="16"/>
                    </w:rPr>
                    <w:t>–</w:t>
                  </w:r>
                  <w:r>
                    <w:rPr>
                      <w:spacing w:val="-5"/>
                      <w:w w:val="90"/>
                      <w:sz w:val="16"/>
                      <w:szCs w:val="16"/>
                    </w:rPr>
                    <w:t xml:space="preserve"> &lt;10</w:t>
                  </w:r>
                </w:p>
                <w:p w14:paraId="7A336B63">
                  <w:pPr>
                    <w:pStyle w:val="44"/>
                    <w:tabs>
                      <w:tab w:val="left" w:pos="764"/>
                    </w:tabs>
                    <w:spacing w:before="15"/>
                    <w:ind w:left="106"/>
                    <w:rPr>
                      <w:sz w:val="16"/>
                      <w:szCs w:val="16"/>
                    </w:rPr>
                  </w:pPr>
                  <w:r>
                    <w:rPr>
                      <w:spacing w:val="-5"/>
                      <w:sz w:val="16"/>
                      <w:szCs w:val="16"/>
                    </w:rPr>
                    <w:t>70</w:t>
                  </w:r>
                  <w:r>
                    <w:rPr>
                      <w:sz w:val="16"/>
                      <w:szCs w:val="16"/>
                    </w:rPr>
                    <w:tab/>
                  </w:r>
                  <w:r>
                    <w:rPr>
                      <w:w w:val="90"/>
                      <w:sz w:val="16"/>
                      <w:szCs w:val="16"/>
                    </w:rPr>
                    <w:t>6</w:t>
                  </w:r>
                  <w:r>
                    <w:rPr>
                      <w:spacing w:val="-6"/>
                      <w:w w:val="90"/>
                      <w:sz w:val="16"/>
                      <w:szCs w:val="16"/>
                    </w:rPr>
                    <w:t xml:space="preserve"> </w:t>
                  </w:r>
                  <w:r>
                    <w:rPr>
                      <w:w w:val="90"/>
                      <w:sz w:val="16"/>
                      <w:szCs w:val="16"/>
                    </w:rPr>
                    <w:t>–</w:t>
                  </w:r>
                  <w:r>
                    <w:rPr>
                      <w:spacing w:val="-5"/>
                      <w:w w:val="90"/>
                      <w:sz w:val="16"/>
                      <w:szCs w:val="16"/>
                    </w:rPr>
                    <w:t xml:space="preserve"> &lt;7</w:t>
                  </w:r>
                </w:p>
                <w:p w14:paraId="21ABBA7D">
                  <w:pPr>
                    <w:pStyle w:val="44"/>
                    <w:tabs>
                      <w:tab w:val="left" w:pos="764"/>
                    </w:tabs>
                    <w:spacing w:before="13"/>
                    <w:ind w:left="106"/>
                    <w:rPr>
                      <w:sz w:val="16"/>
                      <w:szCs w:val="16"/>
                    </w:rPr>
                  </w:pPr>
                  <w:r>
                    <w:rPr>
                      <w:spacing w:val="-5"/>
                      <w:sz w:val="16"/>
                      <w:szCs w:val="16"/>
                    </w:rPr>
                    <w:t>40</w:t>
                  </w:r>
                  <w:r>
                    <w:rPr>
                      <w:sz w:val="16"/>
                      <w:szCs w:val="16"/>
                    </w:rPr>
                    <w:tab/>
                  </w:r>
                  <w:r>
                    <w:rPr>
                      <w:w w:val="90"/>
                      <w:sz w:val="16"/>
                      <w:szCs w:val="16"/>
                    </w:rPr>
                    <w:t>5</w:t>
                  </w:r>
                  <w:r>
                    <w:rPr>
                      <w:spacing w:val="-4"/>
                      <w:w w:val="90"/>
                      <w:sz w:val="16"/>
                      <w:szCs w:val="16"/>
                    </w:rPr>
                    <w:t xml:space="preserve"> </w:t>
                  </w:r>
                  <w:r>
                    <w:rPr>
                      <w:w w:val="90"/>
                      <w:sz w:val="16"/>
                      <w:szCs w:val="16"/>
                    </w:rPr>
                    <w:t>–</w:t>
                  </w:r>
                  <w:r>
                    <w:rPr>
                      <w:spacing w:val="-4"/>
                      <w:w w:val="90"/>
                      <w:sz w:val="16"/>
                      <w:szCs w:val="16"/>
                    </w:rPr>
                    <w:t xml:space="preserve"> </w:t>
                  </w:r>
                  <w:r>
                    <w:rPr>
                      <w:w w:val="90"/>
                      <w:sz w:val="16"/>
                      <w:szCs w:val="16"/>
                    </w:rPr>
                    <w:t>&lt;6</w:t>
                  </w:r>
                  <w:r>
                    <w:rPr>
                      <w:spacing w:val="-4"/>
                      <w:w w:val="90"/>
                      <w:sz w:val="16"/>
                      <w:szCs w:val="16"/>
                    </w:rPr>
                    <w:t xml:space="preserve"> </w:t>
                  </w:r>
                  <w:r>
                    <w:rPr>
                      <w:w w:val="90"/>
                      <w:sz w:val="16"/>
                      <w:szCs w:val="16"/>
                    </w:rPr>
                    <w:t>or</w:t>
                  </w:r>
                  <w:r>
                    <w:rPr>
                      <w:spacing w:val="-2"/>
                      <w:w w:val="90"/>
                      <w:sz w:val="16"/>
                      <w:szCs w:val="16"/>
                    </w:rPr>
                    <w:t xml:space="preserve"> </w:t>
                  </w:r>
                  <w:r>
                    <w:rPr>
                      <w:spacing w:val="-5"/>
                      <w:w w:val="90"/>
                      <w:sz w:val="16"/>
                      <w:szCs w:val="16"/>
                    </w:rPr>
                    <w:t>≥10</w:t>
                  </w:r>
                </w:p>
                <w:p w14:paraId="541E1B42">
                  <w:pPr>
                    <w:pStyle w:val="44"/>
                    <w:tabs>
                      <w:tab w:val="left" w:pos="764"/>
                    </w:tabs>
                    <w:spacing w:before="14"/>
                    <w:ind w:left="106"/>
                    <w:rPr>
                      <w:spacing w:val="-5"/>
                      <w:w w:val="90"/>
                      <w:sz w:val="16"/>
                      <w:szCs w:val="16"/>
                    </w:rPr>
                  </w:pPr>
                  <w:r>
                    <w:rPr>
                      <w:spacing w:val="-5"/>
                      <w:sz w:val="16"/>
                      <w:szCs w:val="16"/>
                    </w:rPr>
                    <w:t>20</w:t>
                  </w:r>
                  <w:r>
                    <w:rPr>
                      <w:sz w:val="16"/>
                      <w:szCs w:val="16"/>
                    </w:rPr>
                    <w:tab/>
                  </w:r>
                  <w:r>
                    <w:rPr>
                      <w:w w:val="90"/>
                      <w:sz w:val="16"/>
                      <w:szCs w:val="16"/>
                    </w:rPr>
                    <w:t>4</w:t>
                  </w:r>
                  <w:r>
                    <w:rPr>
                      <w:spacing w:val="-6"/>
                      <w:w w:val="90"/>
                      <w:sz w:val="16"/>
                      <w:szCs w:val="16"/>
                    </w:rPr>
                    <w:t xml:space="preserve"> </w:t>
                  </w:r>
                  <w:r>
                    <w:rPr>
                      <w:w w:val="90"/>
                      <w:sz w:val="16"/>
                      <w:szCs w:val="16"/>
                    </w:rPr>
                    <w:t>–</w:t>
                  </w:r>
                  <w:r>
                    <w:rPr>
                      <w:spacing w:val="-5"/>
                      <w:w w:val="90"/>
                      <w:sz w:val="16"/>
                      <w:szCs w:val="16"/>
                    </w:rPr>
                    <w:t xml:space="preserve"> &lt;5</w:t>
                  </w:r>
                </w:p>
                <w:p w14:paraId="2208A89E">
                  <w:pPr>
                    <w:pStyle w:val="44"/>
                    <w:tabs>
                      <w:tab w:val="left" w:pos="764"/>
                    </w:tabs>
                    <w:spacing w:before="14"/>
                    <w:ind w:left="106"/>
                    <w:rPr>
                      <w:sz w:val="16"/>
                      <w:szCs w:val="16"/>
                    </w:rPr>
                  </w:pPr>
                  <w:r>
                    <w:rPr>
                      <w:spacing w:val="-10"/>
                      <w:sz w:val="16"/>
                      <w:szCs w:val="16"/>
                    </w:rPr>
                    <w:t>0</w:t>
                  </w:r>
                  <w:r>
                    <w:rPr>
                      <w:sz w:val="16"/>
                      <w:szCs w:val="16"/>
                    </w:rPr>
                    <w:tab/>
                  </w:r>
                  <w:r>
                    <w:rPr>
                      <w:spacing w:val="-5"/>
                      <w:sz w:val="16"/>
                      <w:szCs w:val="16"/>
                    </w:rPr>
                    <w:t>&lt;4</w:t>
                  </w:r>
                </w:p>
              </w:tc>
            </w:tr>
            <w:tr w14:paraId="2F31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vMerge w:val="restart"/>
                </w:tcPr>
                <w:p w14:paraId="537BDF68">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Health Factors </w:t>
                  </w:r>
                </w:p>
                <w:p w14:paraId="52367EE8">
                  <w:pPr>
                    <w:spacing w:line="276" w:lineRule="auto"/>
                    <w:rPr>
                      <w:rFonts w:ascii="Times New Roman" w:hAnsi="Times New Roman" w:cs="Times New Roman" w:eastAsiaTheme="minorHAnsi"/>
                      <w:sz w:val="16"/>
                      <w:szCs w:val="16"/>
                    </w:rPr>
                  </w:pPr>
                </w:p>
              </w:tc>
              <w:tc>
                <w:tcPr>
                  <w:tcW w:w="768" w:type="pct"/>
                </w:tcPr>
                <w:p w14:paraId="0FAF7A3A">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Body mass index </w:t>
                  </w:r>
                </w:p>
                <w:p w14:paraId="59F0C4C8">
                  <w:pPr>
                    <w:spacing w:line="276" w:lineRule="auto"/>
                    <w:rPr>
                      <w:rFonts w:ascii="Times New Roman" w:hAnsi="Times New Roman" w:cs="Times New Roman" w:eastAsiaTheme="minorHAnsi"/>
                      <w:sz w:val="16"/>
                      <w:szCs w:val="16"/>
                    </w:rPr>
                  </w:pPr>
                </w:p>
              </w:tc>
              <w:tc>
                <w:tcPr>
                  <w:tcW w:w="736" w:type="pct"/>
                </w:tcPr>
                <w:p w14:paraId="04BA11F7">
                  <w:pPr>
                    <w:pStyle w:val="17"/>
                    <w:shd w:val="clear" w:color="auto" w:fill="FFFFFF"/>
                    <w:rPr>
                      <w:rFonts w:ascii="Times New Roman" w:hAnsi="Times New Roman" w:cs="Times New Roman"/>
                      <w:sz w:val="16"/>
                      <w:szCs w:val="16"/>
                    </w:rPr>
                  </w:pPr>
                  <w:r>
                    <w:rPr>
                      <w:rFonts w:ascii="Times New Roman" w:hAnsi="Times New Roman" w:cs="Times New Roman"/>
                      <w:sz w:val="16"/>
                      <w:szCs w:val="16"/>
                    </w:rPr>
                    <w:t>Body weight (kg) divided by height squared (m</w:t>
                  </w:r>
                  <w:r>
                    <w:rPr>
                      <w:rFonts w:ascii="Times New Roman" w:hAnsi="Times New Roman" w:cs="Times New Roman"/>
                      <w:position w:val="6"/>
                      <w:sz w:val="16"/>
                      <w:szCs w:val="16"/>
                      <w:vertAlign w:val="superscript"/>
                    </w:rPr>
                    <w:t>2</w:t>
                  </w:r>
                  <w:r>
                    <w:rPr>
                      <w:rFonts w:ascii="Times New Roman" w:hAnsi="Times New Roman" w:cs="Times New Roman"/>
                      <w:sz w:val="16"/>
                      <w:szCs w:val="16"/>
                    </w:rPr>
                    <w:t xml:space="preserve">) </w:t>
                  </w:r>
                </w:p>
              </w:tc>
              <w:tc>
                <w:tcPr>
                  <w:tcW w:w="2558" w:type="pct"/>
                </w:tcPr>
                <w:p w14:paraId="714FD405">
                  <w:pPr>
                    <w:pStyle w:val="44"/>
                    <w:spacing w:before="4"/>
                    <w:ind w:left="106"/>
                    <w:rPr>
                      <w:sz w:val="16"/>
                      <w:szCs w:val="16"/>
                    </w:rPr>
                  </w:pPr>
                  <w:r>
                    <w:rPr>
                      <w:b/>
                      <w:w w:val="90"/>
                      <w:sz w:val="16"/>
                      <w:szCs w:val="16"/>
                    </w:rPr>
                    <w:t>Metric:</w:t>
                  </w:r>
                  <w:r>
                    <w:rPr>
                      <w:b/>
                      <w:spacing w:val="-8"/>
                      <w:w w:val="90"/>
                      <w:sz w:val="16"/>
                      <w:szCs w:val="16"/>
                    </w:rPr>
                    <w:t xml:space="preserve"> </w:t>
                  </w:r>
                  <w:r>
                    <w:rPr>
                      <w:w w:val="90"/>
                      <w:sz w:val="16"/>
                      <w:szCs w:val="16"/>
                    </w:rPr>
                    <w:t>Body</w:t>
                  </w:r>
                  <w:r>
                    <w:rPr>
                      <w:spacing w:val="-7"/>
                      <w:w w:val="90"/>
                      <w:sz w:val="16"/>
                      <w:szCs w:val="16"/>
                    </w:rPr>
                    <w:t xml:space="preserve"> </w:t>
                  </w:r>
                  <w:r>
                    <w:rPr>
                      <w:w w:val="90"/>
                      <w:sz w:val="16"/>
                      <w:szCs w:val="16"/>
                    </w:rPr>
                    <w:t>mass</w:t>
                  </w:r>
                  <w:r>
                    <w:rPr>
                      <w:spacing w:val="-7"/>
                      <w:w w:val="90"/>
                      <w:sz w:val="16"/>
                      <w:szCs w:val="16"/>
                    </w:rPr>
                    <w:t xml:space="preserve"> </w:t>
                  </w:r>
                  <w:r>
                    <w:rPr>
                      <w:w w:val="90"/>
                      <w:sz w:val="16"/>
                      <w:szCs w:val="16"/>
                    </w:rPr>
                    <w:t>index</w:t>
                  </w:r>
                  <w:r>
                    <w:rPr>
                      <w:spacing w:val="-8"/>
                      <w:w w:val="90"/>
                      <w:sz w:val="16"/>
                      <w:szCs w:val="16"/>
                    </w:rPr>
                    <w:t xml:space="preserve"> </w:t>
                  </w:r>
                  <w:r>
                    <w:rPr>
                      <w:spacing w:val="-2"/>
                      <w:w w:val="90"/>
                      <w:sz w:val="16"/>
                      <w:szCs w:val="16"/>
                    </w:rPr>
                    <w:t>(kg/m</w:t>
                  </w:r>
                  <w:r>
                    <w:rPr>
                      <w:spacing w:val="-2"/>
                      <w:w w:val="90"/>
                      <w:sz w:val="16"/>
                      <w:szCs w:val="16"/>
                      <w:vertAlign w:val="superscript"/>
                    </w:rPr>
                    <w:t>2</w:t>
                  </w:r>
                  <w:r>
                    <w:rPr>
                      <w:spacing w:val="-2"/>
                      <w:w w:val="90"/>
                      <w:sz w:val="16"/>
                      <w:szCs w:val="16"/>
                    </w:rPr>
                    <w:t>)</w:t>
                  </w:r>
                </w:p>
                <w:p w14:paraId="1E85B2DD">
                  <w:pPr>
                    <w:pStyle w:val="44"/>
                    <w:spacing w:before="6"/>
                    <w:rPr>
                      <w:sz w:val="16"/>
                      <w:szCs w:val="16"/>
                    </w:rPr>
                  </w:pPr>
                </w:p>
                <w:p w14:paraId="0A2B8342">
                  <w:pPr>
                    <w:pStyle w:val="44"/>
                    <w:tabs>
                      <w:tab w:val="left" w:pos="774"/>
                    </w:tabs>
                    <w:spacing w:before="1" w:line="254" w:lineRule="auto"/>
                    <w:ind w:left="106" w:right="3231"/>
                    <w:rPr>
                      <w:rFonts w:eastAsiaTheme="minorEastAsia"/>
                      <w:spacing w:val="-2"/>
                      <w:w w:val="95"/>
                      <w:sz w:val="16"/>
                      <w:szCs w:val="16"/>
                      <w:lang w:eastAsia="zh-CN"/>
                    </w:rPr>
                  </w:pPr>
                  <w:r>
                    <w:rPr>
                      <w:b/>
                      <w:spacing w:val="-2"/>
                      <w:w w:val="95"/>
                      <w:sz w:val="16"/>
                      <w:szCs w:val="16"/>
                    </w:rPr>
                    <w:t xml:space="preserve">Scoring: </w:t>
                  </w:r>
                </w:p>
                <w:p w14:paraId="42572C94">
                  <w:pPr>
                    <w:pStyle w:val="44"/>
                    <w:spacing w:before="12"/>
                    <w:ind w:left="107"/>
                    <w:rPr>
                      <w:sz w:val="16"/>
                      <w:szCs w:val="16"/>
                    </w:rPr>
                  </w:pPr>
                  <w:r>
                    <w:rPr>
                      <w:w w:val="95"/>
                      <w:sz w:val="16"/>
                      <w:szCs w:val="16"/>
                      <w:u w:val="single"/>
                    </w:rPr>
                    <w:t>Points</w:t>
                  </w:r>
                  <w:r>
                    <w:rPr>
                      <w:spacing w:val="53"/>
                      <w:sz w:val="16"/>
                      <w:szCs w:val="16"/>
                      <w:u w:val="single"/>
                    </w:rPr>
                    <w:t xml:space="preserve"> </w:t>
                  </w:r>
                  <w:r>
                    <w:rPr>
                      <w:spacing w:val="-2"/>
                      <w:sz w:val="16"/>
                      <w:szCs w:val="16"/>
                      <w:u w:val="single"/>
                    </w:rPr>
                    <w:t>Level</w:t>
                  </w:r>
                </w:p>
                <w:p w14:paraId="25560D0C">
                  <w:pPr>
                    <w:pStyle w:val="44"/>
                    <w:tabs>
                      <w:tab w:val="left" w:pos="774"/>
                    </w:tabs>
                    <w:spacing w:before="1" w:line="254" w:lineRule="auto"/>
                    <w:ind w:right="3231"/>
                    <w:rPr>
                      <w:rFonts w:eastAsiaTheme="minorEastAsia"/>
                      <w:spacing w:val="-4"/>
                      <w:w w:val="95"/>
                      <w:sz w:val="16"/>
                      <w:szCs w:val="16"/>
                      <w:lang w:eastAsia="zh-CN"/>
                    </w:rPr>
                  </w:pPr>
                </w:p>
                <w:p w14:paraId="713F52AF">
                  <w:pPr>
                    <w:pStyle w:val="44"/>
                    <w:tabs>
                      <w:tab w:val="left" w:pos="774"/>
                    </w:tabs>
                    <w:ind w:left="106"/>
                    <w:rPr>
                      <w:rFonts w:eastAsiaTheme="minorEastAsia"/>
                      <w:sz w:val="16"/>
                      <w:szCs w:val="16"/>
                      <w:lang w:eastAsia="zh-CN"/>
                    </w:rPr>
                  </w:pPr>
                  <w:r>
                    <w:rPr>
                      <w:rFonts w:hint="eastAsia" w:eastAsiaTheme="minorEastAsia"/>
                      <w:spacing w:val="-5"/>
                      <w:sz w:val="16"/>
                      <w:szCs w:val="16"/>
                      <w:lang w:eastAsia="zh-CN"/>
                    </w:rPr>
                    <w:t>100</w:t>
                  </w:r>
                  <w:r>
                    <w:rPr>
                      <w:sz w:val="16"/>
                      <w:szCs w:val="16"/>
                    </w:rPr>
                    <w:tab/>
                  </w:r>
                  <w:r>
                    <w:rPr>
                      <w:rFonts w:hint="eastAsia" w:eastAsiaTheme="minorEastAsia"/>
                      <w:sz w:val="16"/>
                      <w:szCs w:val="16"/>
                      <w:lang w:eastAsia="zh-CN"/>
                    </w:rPr>
                    <w:t>&lt;</w:t>
                  </w:r>
                  <w:r>
                    <w:rPr>
                      <w:w w:val="90"/>
                      <w:sz w:val="16"/>
                      <w:szCs w:val="16"/>
                    </w:rPr>
                    <w:t>25.0</w:t>
                  </w:r>
                  <w:r>
                    <w:rPr>
                      <w:spacing w:val="-7"/>
                      <w:w w:val="90"/>
                      <w:sz w:val="16"/>
                      <w:szCs w:val="16"/>
                    </w:rPr>
                    <w:t xml:space="preserve"> </w:t>
                  </w:r>
                </w:p>
                <w:p w14:paraId="2553EECC">
                  <w:pPr>
                    <w:pStyle w:val="44"/>
                    <w:tabs>
                      <w:tab w:val="left" w:pos="764"/>
                    </w:tabs>
                    <w:ind w:left="106"/>
                    <w:rPr>
                      <w:sz w:val="16"/>
                      <w:szCs w:val="16"/>
                    </w:rPr>
                  </w:pPr>
                  <w:r>
                    <w:rPr>
                      <w:spacing w:val="-5"/>
                      <w:sz w:val="16"/>
                      <w:szCs w:val="16"/>
                    </w:rPr>
                    <w:t>70</w:t>
                  </w:r>
                  <w:r>
                    <w:rPr>
                      <w:sz w:val="16"/>
                      <w:szCs w:val="16"/>
                    </w:rPr>
                    <w:tab/>
                  </w:r>
                  <w:r>
                    <w:rPr>
                      <w:w w:val="90"/>
                      <w:sz w:val="16"/>
                      <w:szCs w:val="16"/>
                    </w:rPr>
                    <w:t>25.0</w:t>
                  </w:r>
                  <w:r>
                    <w:rPr>
                      <w:spacing w:val="-7"/>
                      <w:w w:val="90"/>
                      <w:sz w:val="16"/>
                      <w:szCs w:val="16"/>
                    </w:rPr>
                    <w:t xml:space="preserve"> </w:t>
                  </w:r>
                  <w:r>
                    <w:rPr>
                      <w:w w:val="90"/>
                      <w:sz w:val="16"/>
                      <w:szCs w:val="16"/>
                    </w:rPr>
                    <w:t>–</w:t>
                  </w:r>
                  <w:r>
                    <w:rPr>
                      <w:spacing w:val="-7"/>
                      <w:w w:val="90"/>
                      <w:sz w:val="16"/>
                      <w:szCs w:val="16"/>
                    </w:rPr>
                    <w:t xml:space="preserve"> </w:t>
                  </w:r>
                  <w:r>
                    <w:rPr>
                      <w:spacing w:val="-4"/>
                      <w:w w:val="90"/>
                      <w:sz w:val="16"/>
                      <w:szCs w:val="16"/>
                    </w:rPr>
                    <w:t>29.9</w:t>
                  </w:r>
                </w:p>
                <w:p w14:paraId="1FFCDF41">
                  <w:pPr>
                    <w:pStyle w:val="44"/>
                    <w:tabs>
                      <w:tab w:val="left" w:pos="764"/>
                    </w:tabs>
                    <w:spacing w:before="13"/>
                    <w:ind w:left="106"/>
                    <w:rPr>
                      <w:sz w:val="16"/>
                      <w:szCs w:val="16"/>
                    </w:rPr>
                  </w:pPr>
                  <w:r>
                    <w:rPr>
                      <w:spacing w:val="-5"/>
                      <w:sz w:val="16"/>
                      <w:szCs w:val="16"/>
                    </w:rPr>
                    <w:t>30</w:t>
                  </w:r>
                  <w:r>
                    <w:rPr>
                      <w:sz w:val="16"/>
                      <w:szCs w:val="16"/>
                    </w:rPr>
                    <w:tab/>
                  </w:r>
                  <w:r>
                    <w:rPr>
                      <w:w w:val="90"/>
                      <w:sz w:val="16"/>
                      <w:szCs w:val="16"/>
                    </w:rPr>
                    <w:t>30.0</w:t>
                  </w:r>
                  <w:r>
                    <w:rPr>
                      <w:spacing w:val="-8"/>
                      <w:w w:val="90"/>
                      <w:sz w:val="16"/>
                      <w:szCs w:val="16"/>
                    </w:rPr>
                    <w:t xml:space="preserve"> </w:t>
                  </w:r>
                  <w:r>
                    <w:rPr>
                      <w:w w:val="90"/>
                      <w:sz w:val="16"/>
                      <w:szCs w:val="16"/>
                    </w:rPr>
                    <w:t>–</w:t>
                  </w:r>
                  <w:r>
                    <w:rPr>
                      <w:spacing w:val="-7"/>
                      <w:w w:val="90"/>
                      <w:sz w:val="16"/>
                      <w:szCs w:val="16"/>
                    </w:rPr>
                    <w:t xml:space="preserve"> </w:t>
                  </w:r>
                  <w:r>
                    <w:rPr>
                      <w:spacing w:val="-4"/>
                      <w:w w:val="90"/>
                      <w:sz w:val="16"/>
                      <w:szCs w:val="16"/>
                    </w:rPr>
                    <w:t>34.9</w:t>
                  </w:r>
                </w:p>
                <w:p w14:paraId="430D7D9B">
                  <w:pPr>
                    <w:pStyle w:val="44"/>
                    <w:tabs>
                      <w:tab w:val="left" w:pos="764"/>
                    </w:tabs>
                    <w:spacing w:before="15"/>
                    <w:ind w:left="106"/>
                    <w:rPr>
                      <w:spacing w:val="-4"/>
                      <w:w w:val="90"/>
                      <w:sz w:val="16"/>
                      <w:szCs w:val="16"/>
                    </w:rPr>
                  </w:pPr>
                  <w:r>
                    <w:rPr>
                      <w:spacing w:val="-5"/>
                      <w:sz w:val="16"/>
                      <w:szCs w:val="16"/>
                    </w:rPr>
                    <w:t>15</w:t>
                  </w:r>
                  <w:r>
                    <w:rPr>
                      <w:sz w:val="16"/>
                      <w:szCs w:val="16"/>
                    </w:rPr>
                    <w:tab/>
                  </w:r>
                  <w:r>
                    <w:rPr>
                      <w:w w:val="90"/>
                      <w:sz w:val="16"/>
                      <w:szCs w:val="16"/>
                    </w:rPr>
                    <w:t>35.0</w:t>
                  </w:r>
                  <w:r>
                    <w:rPr>
                      <w:spacing w:val="-8"/>
                      <w:w w:val="90"/>
                      <w:sz w:val="16"/>
                      <w:szCs w:val="16"/>
                    </w:rPr>
                    <w:t xml:space="preserve"> </w:t>
                  </w:r>
                  <w:r>
                    <w:rPr>
                      <w:w w:val="90"/>
                      <w:sz w:val="16"/>
                      <w:szCs w:val="16"/>
                    </w:rPr>
                    <w:t>–</w:t>
                  </w:r>
                  <w:r>
                    <w:rPr>
                      <w:spacing w:val="-7"/>
                      <w:w w:val="90"/>
                      <w:sz w:val="16"/>
                      <w:szCs w:val="16"/>
                    </w:rPr>
                    <w:t xml:space="preserve"> </w:t>
                  </w:r>
                  <w:r>
                    <w:rPr>
                      <w:spacing w:val="-4"/>
                      <w:w w:val="90"/>
                      <w:sz w:val="16"/>
                      <w:szCs w:val="16"/>
                    </w:rPr>
                    <w:t>39.9</w:t>
                  </w:r>
                </w:p>
                <w:p w14:paraId="7798779A">
                  <w:pPr>
                    <w:pStyle w:val="44"/>
                    <w:tabs>
                      <w:tab w:val="left" w:pos="764"/>
                    </w:tabs>
                    <w:spacing w:before="15"/>
                    <w:ind w:left="106"/>
                    <w:rPr>
                      <w:rFonts w:eastAsiaTheme="minorHAnsi"/>
                      <w:sz w:val="16"/>
                      <w:szCs w:val="16"/>
                    </w:rPr>
                  </w:pPr>
                  <w:r>
                    <w:rPr>
                      <w:spacing w:val="-10"/>
                      <w:sz w:val="16"/>
                      <w:szCs w:val="16"/>
                    </w:rPr>
                    <w:t>0</w:t>
                  </w:r>
                  <w:r>
                    <w:rPr>
                      <w:sz w:val="16"/>
                      <w:szCs w:val="16"/>
                    </w:rPr>
                    <w:tab/>
                  </w:r>
                  <w:r>
                    <w:rPr>
                      <w:spacing w:val="-2"/>
                      <w:sz w:val="16"/>
                      <w:szCs w:val="16"/>
                    </w:rPr>
                    <w:t>≥40.0</w:t>
                  </w:r>
                </w:p>
              </w:tc>
            </w:tr>
            <w:tr w14:paraId="3BBF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vMerge w:val="continue"/>
                </w:tcPr>
                <w:p w14:paraId="0DF341CE">
                  <w:pPr>
                    <w:spacing w:line="276" w:lineRule="auto"/>
                    <w:rPr>
                      <w:rFonts w:ascii="Times New Roman" w:hAnsi="Times New Roman" w:cs="Times New Roman" w:eastAsiaTheme="minorHAnsi"/>
                      <w:sz w:val="16"/>
                      <w:szCs w:val="16"/>
                    </w:rPr>
                  </w:pPr>
                </w:p>
              </w:tc>
              <w:tc>
                <w:tcPr>
                  <w:tcW w:w="768" w:type="pct"/>
                </w:tcPr>
                <w:p w14:paraId="48302E56">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Blood lipids </w:t>
                  </w:r>
                </w:p>
                <w:p w14:paraId="7B6E836A">
                  <w:pPr>
                    <w:spacing w:line="276" w:lineRule="auto"/>
                    <w:rPr>
                      <w:rFonts w:ascii="Times New Roman" w:hAnsi="Times New Roman" w:cs="Times New Roman" w:eastAsiaTheme="minorHAnsi"/>
                      <w:sz w:val="16"/>
                      <w:szCs w:val="16"/>
                    </w:rPr>
                  </w:pPr>
                </w:p>
              </w:tc>
              <w:tc>
                <w:tcPr>
                  <w:tcW w:w="736" w:type="pct"/>
                </w:tcPr>
                <w:p w14:paraId="59B4621B">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Plasma total and HDL-cholesterol with the calculation of non-HDL-cholesterol </w:t>
                  </w:r>
                </w:p>
              </w:tc>
              <w:tc>
                <w:tcPr>
                  <w:tcW w:w="2558" w:type="pct"/>
                </w:tcPr>
                <w:p w14:paraId="78249586">
                  <w:pPr>
                    <w:pStyle w:val="44"/>
                    <w:spacing w:before="4"/>
                    <w:ind w:left="107"/>
                    <w:rPr>
                      <w:sz w:val="16"/>
                      <w:szCs w:val="16"/>
                    </w:rPr>
                  </w:pPr>
                  <w:r>
                    <w:rPr>
                      <w:b/>
                      <w:w w:val="90"/>
                      <w:sz w:val="16"/>
                      <w:szCs w:val="16"/>
                    </w:rPr>
                    <w:t>Metric:</w:t>
                  </w:r>
                  <w:r>
                    <w:rPr>
                      <w:b/>
                      <w:spacing w:val="-6"/>
                      <w:sz w:val="16"/>
                      <w:szCs w:val="16"/>
                    </w:rPr>
                    <w:t xml:space="preserve"> </w:t>
                  </w:r>
                  <w:r>
                    <w:rPr>
                      <w:w w:val="90"/>
                      <w:sz w:val="16"/>
                      <w:szCs w:val="16"/>
                    </w:rPr>
                    <w:t>Non-HDL-cholesterol</w:t>
                  </w:r>
                  <w:r>
                    <w:rPr>
                      <w:spacing w:val="-1"/>
                      <w:w w:val="90"/>
                      <w:sz w:val="16"/>
                      <w:szCs w:val="16"/>
                    </w:rPr>
                    <w:t xml:space="preserve"> </w:t>
                  </w:r>
                  <w:r>
                    <w:rPr>
                      <w:spacing w:val="-2"/>
                      <w:w w:val="90"/>
                      <w:sz w:val="16"/>
                      <w:szCs w:val="16"/>
                    </w:rPr>
                    <w:t>(mg/dL)</w:t>
                  </w:r>
                </w:p>
                <w:p w14:paraId="2E892F37">
                  <w:pPr>
                    <w:pStyle w:val="44"/>
                    <w:spacing w:before="11"/>
                    <w:rPr>
                      <w:sz w:val="16"/>
                      <w:szCs w:val="16"/>
                    </w:rPr>
                  </w:pPr>
                </w:p>
                <w:p w14:paraId="5FE51C6E">
                  <w:pPr>
                    <w:pStyle w:val="44"/>
                    <w:ind w:left="107"/>
                    <w:rPr>
                      <w:b/>
                      <w:sz w:val="16"/>
                      <w:szCs w:val="16"/>
                    </w:rPr>
                  </w:pPr>
                  <w:r>
                    <w:rPr>
                      <w:b/>
                      <w:spacing w:val="-2"/>
                      <w:w w:val="90"/>
                      <w:sz w:val="16"/>
                      <w:szCs w:val="16"/>
                    </w:rPr>
                    <w:t>Scoring:</w:t>
                  </w:r>
                </w:p>
                <w:p w14:paraId="7380A4CA">
                  <w:pPr>
                    <w:pStyle w:val="44"/>
                    <w:spacing w:before="12"/>
                    <w:ind w:left="107"/>
                    <w:rPr>
                      <w:sz w:val="16"/>
                      <w:szCs w:val="16"/>
                    </w:rPr>
                  </w:pPr>
                  <w:r>
                    <w:rPr>
                      <w:w w:val="95"/>
                      <w:sz w:val="16"/>
                      <w:szCs w:val="16"/>
                      <w:u w:val="single"/>
                    </w:rPr>
                    <w:t>Points</w:t>
                  </w:r>
                  <w:r>
                    <w:rPr>
                      <w:spacing w:val="53"/>
                      <w:sz w:val="16"/>
                      <w:szCs w:val="16"/>
                      <w:u w:val="single"/>
                    </w:rPr>
                    <w:t xml:space="preserve"> </w:t>
                  </w:r>
                  <w:r>
                    <w:rPr>
                      <w:spacing w:val="-2"/>
                      <w:sz w:val="16"/>
                      <w:szCs w:val="16"/>
                      <w:u w:val="single"/>
                    </w:rPr>
                    <w:t>Level</w:t>
                  </w:r>
                </w:p>
                <w:p w14:paraId="293ECAC0">
                  <w:pPr>
                    <w:pStyle w:val="44"/>
                    <w:tabs>
                      <w:tab w:val="left" w:pos="729"/>
                    </w:tabs>
                    <w:spacing w:before="4"/>
                    <w:ind w:left="107"/>
                    <w:rPr>
                      <w:rFonts w:eastAsiaTheme="minorEastAsia"/>
                      <w:sz w:val="16"/>
                      <w:szCs w:val="16"/>
                      <w:lang w:eastAsia="zh-CN"/>
                    </w:rPr>
                  </w:pPr>
                  <w:r>
                    <w:rPr>
                      <w:rFonts w:hint="eastAsia" w:eastAsiaTheme="minorEastAsia"/>
                      <w:spacing w:val="-5"/>
                      <w:sz w:val="16"/>
                      <w:szCs w:val="16"/>
                      <w:lang w:eastAsia="zh-CN"/>
                    </w:rPr>
                    <w:t>100</w:t>
                  </w:r>
                  <w:r>
                    <w:rPr>
                      <w:sz w:val="16"/>
                      <w:szCs w:val="16"/>
                    </w:rPr>
                    <w:tab/>
                  </w:r>
                  <w:r>
                    <w:rPr>
                      <w:rFonts w:hint="eastAsia" w:eastAsiaTheme="minorEastAsia"/>
                      <w:sz w:val="16"/>
                      <w:szCs w:val="16"/>
                      <w:lang w:eastAsia="zh-CN"/>
                    </w:rPr>
                    <w:t>&lt;</w:t>
                  </w:r>
                  <w:r>
                    <w:rPr>
                      <w:w w:val="90"/>
                      <w:sz w:val="16"/>
                      <w:szCs w:val="16"/>
                    </w:rPr>
                    <w:t>130</w:t>
                  </w:r>
                  <w:r>
                    <w:rPr>
                      <w:spacing w:val="-7"/>
                      <w:w w:val="90"/>
                      <w:sz w:val="16"/>
                      <w:szCs w:val="16"/>
                    </w:rPr>
                    <w:t xml:space="preserve"> </w:t>
                  </w:r>
                </w:p>
                <w:p w14:paraId="68F4FAD8">
                  <w:pPr>
                    <w:pStyle w:val="44"/>
                    <w:tabs>
                      <w:tab w:val="left" w:pos="719"/>
                    </w:tabs>
                    <w:spacing w:before="4"/>
                    <w:ind w:left="107"/>
                    <w:rPr>
                      <w:sz w:val="16"/>
                      <w:szCs w:val="16"/>
                    </w:rPr>
                  </w:pPr>
                  <w:r>
                    <w:rPr>
                      <w:spacing w:val="-5"/>
                      <w:sz w:val="16"/>
                      <w:szCs w:val="16"/>
                    </w:rPr>
                    <w:t>60</w:t>
                  </w:r>
                  <w:r>
                    <w:rPr>
                      <w:sz w:val="16"/>
                      <w:szCs w:val="16"/>
                    </w:rPr>
                    <w:tab/>
                  </w:r>
                  <w:r>
                    <w:rPr>
                      <w:w w:val="90"/>
                      <w:sz w:val="16"/>
                      <w:szCs w:val="16"/>
                    </w:rPr>
                    <w:t>130</w:t>
                  </w:r>
                  <w:r>
                    <w:rPr>
                      <w:spacing w:val="-7"/>
                      <w:w w:val="90"/>
                      <w:sz w:val="16"/>
                      <w:szCs w:val="16"/>
                    </w:rPr>
                    <w:t xml:space="preserve"> </w:t>
                  </w:r>
                  <w:r>
                    <w:rPr>
                      <w:w w:val="90"/>
                      <w:sz w:val="16"/>
                      <w:szCs w:val="16"/>
                    </w:rPr>
                    <w:t>–</w:t>
                  </w:r>
                  <w:r>
                    <w:rPr>
                      <w:spacing w:val="-7"/>
                      <w:w w:val="90"/>
                      <w:sz w:val="16"/>
                      <w:szCs w:val="16"/>
                    </w:rPr>
                    <w:t xml:space="preserve"> </w:t>
                  </w:r>
                  <w:r>
                    <w:rPr>
                      <w:spacing w:val="-5"/>
                      <w:w w:val="90"/>
                      <w:sz w:val="16"/>
                      <w:szCs w:val="16"/>
                    </w:rPr>
                    <w:t>159</w:t>
                  </w:r>
                </w:p>
                <w:p w14:paraId="19481B2B">
                  <w:pPr>
                    <w:pStyle w:val="44"/>
                    <w:tabs>
                      <w:tab w:val="left" w:pos="719"/>
                    </w:tabs>
                    <w:spacing w:before="15"/>
                    <w:ind w:left="107"/>
                    <w:rPr>
                      <w:sz w:val="16"/>
                      <w:szCs w:val="16"/>
                    </w:rPr>
                  </w:pPr>
                  <w:r>
                    <w:rPr>
                      <w:spacing w:val="-5"/>
                      <w:sz w:val="16"/>
                      <w:szCs w:val="16"/>
                    </w:rPr>
                    <w:t>40</w:t>
                  </w:r>
                  <w:r>
                    <w:rPr>
                      <w:sz w:val="16"/>
                      <w:szCs w:val="16"/>
                    </w:rPr>
                    <w:tab/>
                  </w:r>
                  <w:r>
                    <w:rPr>
                      <w:w w:val="90"/>
                      <w:sz w:val="16"/>
                      <w:szCs w:val="16"/>
                    </w:rPr>
                    <w:t>160</w:t>
                  </w:r>
                  <w:r>
                    <w:rPr>
                      <w:spacing w:val="-7"/>
                      <w:w w:val="90"/>
                      <w:sz w:val="16"/>
                      <w:szCs w:val="16"/>
                    </w:rPr>
                    <w:t xml:space="preserve"> </w:t>
                  </w:r>
                  <w:r>
                    <w:rPr>
                      <w:w w:val="90"/>
                      <w:sz w:val="16"/>
                      <w:szCs w:val="16"/>
                    </w:rPr>
                    <w:t>–</w:t>
                  </w:r>
                  <w:r>
                    <w:rPr>
                      <w:spacing w:val="-7"/>
                      <w:w w:val="90"/>
                      <w:sz w:val="16"/>
                      <w:szCs w:val="16"/>
                    </w:rPr>
                    <w:t xml:space="preserve"> </w:t>
                  </w:r>
                  <w:r>
                    <w:rPr>
                      <w:spacing w:val="-5"/>
                      <w:w w:val="90"/>
                      <w:sz w:val="16"/>
                      <w:szCs w:val="16"/>
                    </w:rPr>
                    <w:t>189</w:t>
                  </w:r>
                </w:p>
                <w:p w14:paraId="7E470D45">
                  <w:pPr>
                    <w:pStyle w:val="44"/>
                    <w:tabs>
                      <w:tab w:val="left" w:pos="719"/>
                    </w:tabs>
                    <w:spacing w:before="12"/>
                    <w:ind w:left="107"/>
                    <w:rPr>
                      <w:sz w:val="16"/>
                      <w:szCs w:val="16"/>
                    </w:rPr>
                  </w:pPr>
                  <w:r>
                    <w:rPr>
                      <w:spacing w:val="-5"/>
                      <w:sz w:val="16"/>
                      <w:szCs w:val="16"/>
                    </w:rPr>
                    <w:t>20</w:t>
                  </w:r>
                  <w:r>
                    <w:rPr>
                      <w:sz w:val="16"/>
                      <w:szCs w:val="16"/>
                    </w:rPr>
                    <w:tab/>
                  </w:r>
                  <w:r>
                    <w:rPr>
                      <w:w w:val="90"/>
                      <w:sz w:val="16"/>
                      <w:szCs w:val="16"/>
                    </w:rPr>
                    <w:t>190</w:t>
                  </w:r>
                  <w:r>
                    <w:rPr>
                      <w:spacing w:val="-7"/>
                      <w:w w:val="90"/>
                      <w:sz w:val="16"/>
                      <w:szCs w:val="16"/>
                    </w:rPr>
                    <w:t xml:space="preserve"> </w:t>
                  </w:r>
                  <w:r>
                    <w:rPr>
                      <w:w w:val="90"/>
                      <w:sz w:val="16"/>
                      <w:szCs w:val="16"/>
                    </w:rPr>
                    <w:t>–</w:t>
                  </w:r>
                  <w:r>
                    <w:rPr>
                      <w:spacing w:val="-7"/>
                      <w:w w:val="90"/>
                      <w:sz w:val="16"/>
                      <w:szCs w:val="16"/>
                    </w:rPr>
                    <w:t xml:space="preserve"> </w:t>
                  </w:r>
                  <w:r>
                    <w:rPr>
                      <w:spacing w:val="-5"/>
                      <w:w w:val="90"/>
                      <w:sz w:val="16"/>
                      <w:szCs w:val="16"/>
                    </w:rPr>
                    <w:t>219</w:t>
                  </w:r>
                </w:p>
                <w:p w14:paraId="06D5094E">
                  <w:pPr>
                    <w:pStyle w:val="44"/>
                    <w:tabs>
                      <w:tab w:val="left" w:pos="707"/>
                    </w:tabs>
                    <w:spacing w:before="15"/>
                    <w:ind w:left="107"/>
                    <w:rPr>
                      <w:sz w:val="16"/>
                      <w:szCs w:val="16"/>
                    </w:rPr>
                  </w:pPr>
                  <w:r>
                    <w:rPr>
                      <w:spacing w:val="-10"/>
                      <w:sz w:val="16"/>
                      <w:szCs w:val="16"/>
                    </w:rPr>
                    <w:t>0</w:t>
                  </w:r>
                  <w:r>
                    <w:rPr>
                      <w:sz w:val="16"/>
                      <w:szCs w:val="16"/>
                    </w:rPr>
                    <w:tab/>
                  </w:r>
                  <w:r>
                    <w:rPr>
                      <w:spacing w:val="-4"/>
                      <w:sz w:val="16"/>
                      <w:szCs w:val="16"/>
                    </w:rPr>
                    <w:t>≥220</w:t>
                  </w:r>
                </w:p>
                <w:p w14:paraId="35D2A4EB">
                  <w:pPr>
                    <w:pStyle w:val="44"/>
                    <w:spacing w:before="6"/>
                    <w:rPr>
                      <w:sz w:val="16"/>
                      <w:szCs w:val="16"/>
                    </w:rPr>
                  </w:pPr>
                </w:p>
                <w:p w14:paraId="6D0D8BF5">
                  <w:pPr>
                    <w:tabs>
                      <w:tab w:val="left" w:pos="1302"/>
                    </w:tabs>
                    <w:rPr>
                      <w:rFonts w:ascii="Times New Roman" w:hAnsi="Times New Roman" w:cs="Times New Roman" w:eastAsiaTheme="minorHAnsi"/>
                      <w:sz w:val="16"/>
                      <w:szCs w:val="16"/>
                    </w:rPr>
                  </w:pPr>
                  <w:r>
                    <w:rPr>
                      <w:rFonts w:ascii="Times New Roman" w:hAnsi="Times New Roman" w:cs="Times New Roman"/>
                      <w:w w:val="90"/>
                      <w:sz w:val="16"/>
                      <w:szCs w:val="16"/>
                    </w:rPr>
                    <w:t>If</w:t>
                  </w:r>
                  <w:r>
                    <w:rPr>
                      <w:rFonts w:ascii="Times New Roman" w:hAnsi="Times New Roman" w:cs="Times New Roman"/>
                      <w:spacing w:val="6"/>
                      <w:sz w:val="16"/>
                      <w:szCs w:val="16"/>
                    </w:rPr>
                    <w:t xml:space="preserve"> the </w:t>
                  </w:r>
                  <w:r>
                    <w:rPr>
                      <w:rFonts w:ascii="Times New Roman" w:hAnsi="Times New Roman" w:cs="Times New Roman"/>
                      <w:w w:val="90"/>
                      <w:sz w:val="16"/>
                      <w:szCs w:val="16"/>
                    </w:rPr>
                    <w:t>drug-treated</w:t>
                  </w:r>
                  <w:r>
                    <w:rPr>
                      <w:rFonts w:ascii="Times New Roman" w:hAnsi="Times New Roman" w:cs="Times New Roman"/>
                      <w:spacing w:val="8"/>
                      <w:sz w:val="16"/>
                      <w:szCs w:val="16"/>
                    </w:rPr>
                    <w:t xml:space="preserve"> </w:t>
                  </w:r>
                  <w:r>
                    <w:rPr>
                      <w:rFonts w:ascii="Times New Roman" w:hAnsi="Times New Roman" w:cs="Times New Roman"/>
                      <w:w w:val="90"/>
                      <w:sz w:val="16"/>
                      <w:szCs w:val="16"/>
                    </w:rPr>
                    <w:t>level,</w:t>
                  </w:r>
                  <w:r>
                    <w:rPr>
                      <w:rFonts w:ascii="Times New Roman" w:hAnsi="Times New Roman" w:cs="Times New Roman"/>
                      <w:spacing w:val="8"/>
                      <w:sz w:val="16"/>
                      <w:szCs w:val="16"/>
                    </w:rPr>
                    <w:t xml:space="preserve"> </w:t>
                  </w:r>
                  <w:r>
                    <w:rPr>
                      <w:rFonts w:ascii="Times New Roman" w:hAnsi="Times New Roman" w:cs="Times New Roman"/>
                      <w:w w:val="90"/>
                      <w:sz w:val="16"/>
                      <w:szCs w:val="16"/>
                    </w:rPr>
                    <w:t>subtract</w:t>
                  </w:r>
                  <w:r>
                    <w:rPr>
                      <w:rFonts w:ascii="Times New Roman" w:hAnsi="Times New Roman" w:cs="Times New Roman"/>
                      <w:spacing w:val="8"/>
                      <w:sz w:val="16"/>
                      <w:szCs w:val="16"/>
                    </w:rPr>
                    <w:t xml:space="preserve"> </w:t>
                  </w:r>
                  <w:r>
                    <w:rPr>
                      <w:rFonts w:ascii="Times New Roman" w:hAnsi="Times New Roman" w:cs="Times New Roman"/>
                      <w:w w:val="90"/>
                      <w:sz w:val="16"/>
                      <w:szCs w:val="16"/>
                    </w:rPr>
                    <w:t>20</w:t>
                  </w:r>
                  <w:r>
                    <w:rPr>
                      <w:rFonts w:ascii="Times New Roman" w:hAnsi="Times New Roman" w:cs="Times New Roman"/>
                      <w:spacing w:val="6"/>
                      <w:sz w:val="16"/>
                      <w:szCs w:val="16"/>
                    </w:rPr>
                    <w:t xml:space="preserve"> </w:t>
                  </w:r>
                  <w:r>
                    <w:rPr>
                      <w:rFonts w:ascii="Times New Roman" w:hAnsi="Times New Roman" w:cs="Times New Roman"/>
                      <w:spacing w:val="-2"/>
                      <w:w w:val="90"/>
                      <w:sz w:val="16"/>
                      <w:szCs w:val="16"/>
                    </w:rPr>
                    <w:t>points</w:t>
                  </w:r>
                </w:p>
              </w:tc>
            </w:tr>
            <w:tr w14:paraId="367B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vMerge w:val="continue"/>
                </w:tcPr>
                <w:p w14:paraId="2F1CBD32">
                  <w:pPr>
                    <w:spacing w:line="276" w:lineRule="auto"/>
                    <w:rPr>
                      <w:rFonts w:ascii="Times New Roman" w:hAnsi="Times New Roman" w:cs="Times New Roman" w:eastAsiaTheme="minorHAnsi"/>
                      <w:sz w:val="16"/>
                      <w:szCs w:val="16"/>
                    </w:rPr>
                  </w:pPr>
                </w:p>
              </w:tc>
              <w:tc>
                <w:tcPr>
                  <w:tcW w:w="768" w:type="pct"/>
                </w:tcPr>
                <w:p w14:paraId="7C92F131">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Blood glucose </w:t>
                  </w:r>
                </w:p>
                <w:p w14:paraId="2C3BD053">
                  <w:pPr>
                    <w:pStyle w:val="17"/>
                    <w:shd w:val="clear" w:color="auto" w:fill="FFFFFF"/>
                    <w:rPr>
                      <w:rFonts w:ascii="Times New Roman" w:hAnsi="Times New Roman" w:cs="Times New Roman"/>
                      <w:sz w:val="16"/>
                      <w:szCs w:val="16"/>
                    </w:rPr>
                  </w:pPr>
                </w:p>
              </w:tc>
              <w:tc>
                <w:tcPr>
                  <w:tcW w:w="736" w:type="pct"/>
                </w:tcPr>
                <w:p w14:paraId="0DB3CCCF">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Fasting blood glucose or casual hemoglobin A1c </w:t>
                  </w:r>
                </w:p>
              </w:tc>
              <w:tc>
                <w:tcPr>
                  <w:tcW w:w="2558" w:type="pct"/>
                </w:tcPr>
                <w:p w14:paraId="45C4CDB5">
                  <w:pPr>
                    <w:pStyle w:val="44"/>
                    <w:spacing w:before="4" w:line="254" w:lineRule="auto"/>
                    <w:ind w:left="107"/>
                    <w:rPr>
                      <w:sz w:val="16"/>
                      <w:szCs w:val="16"/>
                    </w:rPr>
                  </w:pPr>
                  <w:bookmarkStart w:id="1" w:name="OLE_LINK23"/>
                  <w:r>
                    <w:rPr>
                      <w:b/>
                      <w:w w:val="90"/>
                      <w:sz w:val="16"/>
                      <w:szCs w:val="16"/>
                    </w:rPr>
                    <w:t xml:space="preserve">Metric: </w:t>
                  </w:r>
                  <w:r>
                    <w:rPr>
                      <w:w w:val="90"/>
                      <w:sz w:val="16"/>
                      <w:szCs w:val="16"/>
                    </w:rPr>
                    <w:t>Fasting</w:t>
                  </w:r>
                  <w:r>
                    <w:rPr>
                      <w:spacing w:val="-1"/>
                      <w:w w:val="90"/>
                      <w:sz w:val="16"/>
                      <w:szCs w:val="16"/>
                    </w:rPr>
                    <w:t xml:space="preserve"> </w:t>
                  </w:r>
                  <w:r>
                    <w:rPr>
                      <w:w w:val="90"/>
                      <w:sz w:val="16"/>
                      <w:szCs w:val="16"/>
                    </w:rPr>
                    <w:t>blood glucose</w:t>
                  </w:r>
                  <w:r>
                    <w:rPr>
                      <w:spacing w:val="-5"/>
                      <w:w w:val="90"/>
                      <w:sz w:val="16"/>
                      <w:szCs w:val="16"/>
                    </w:rPr>
                    <w:t xml:space="preserve"> </w:t>
                  </w:r>
                  <w:r>
                    <w:rPr>
                      <w:w w:val="90"/>
                      <w:sz w:val="16"/>
                      <w:szCs w:val="16"/>
                    </w:rPr>
                    <w:t>(mg/dL)</w:t>
                  </w:r>
                  <w:r>
                    <w:rPr>
                      <w:spacing w:val="-1"/>
                      <w:w w:val="90"/>
                      <w:sz w:val="16"/>
                      <w:szCs w:val="16"/>
                    </w:rPr>
                    <w:t xml:space="preserve"> </w:t>
                  </w:r>
                  <w:r>
                    <w:rPr>
                      <w:w w:val="90"/>
                      <w:sz w:val="16"/>
                      <w:szCs w:val="16"/>
                    </w:rPr>
                    <w:t xml:space="preserve">or </w:t>
                  </w:r>
                  <w:r>
                    <w:rPr>
                      <w:sz w:val="16"/>
                      <w:szCs w:val="16"/>
                    </w:rPr>
                    <w:t>Hemoglobin</w:t>
                  </w:r>
                  <w:r>
                    <w:rPr>
                      <w:spacing w:val="-14"/>
                      <w:sz w:val="16"/>
                      <w:szCs w:val="16"/>
                    </w:rPr>
                    <w:t xml:space="preserve"> </w:t>
                  </w:r>
                  <w:r>
                    <w:rPr>
                      <w:sz w:val="16"/>
                      <w:szCs w:val="16"/>
                    </w:rPr>
                    <w:t>A1c</w:t>
                  </w:r>
                  <w:r>
                    <w:rPr>
                      <w:spacing w:val="-14"/>
                      <w:sz w:val="16"/>
                      <w:szCs w:val="16"/>
                    </w:rPr>
                    <w:t xml:space="preserve"> </w:t>
                  </w:r>
                  <w:r>
                    <w:rPr>
                      <w:sz w:val="16"/>
                      <w:szCs w:val="16"/>
                    </w:rPr>
                    <w:t>(%)</w:t>
                  </w:r>
                </w:p>
                <w:p w14:paraId="2A146E8C">
                  <w:pPr>
                    <w:pStyle w:val="44"/>
                    <w:spacing w:before="9"/>
                    <w:rPr>
                      <w:sz w:val="16"/>
                      <w:szCs w:val="16"/>
                    </w:rPr>
                  </w:pPr>
                </w:p>
                <w:p w14:paraId="6CE1C9DF">
                  <w:pPr>
                    <w:pStyle w:val="44"/>
                    <w:spacing w:before="1"/>
                    <w:ind w:left="107"/>
                    <w:rPr>
                      <w:b/>
                      <w:sz w:val="16"/>
                      <w:szCs w:val="16"/>
                    </w:rPr>
                  </w:pPr>
                  <w:r>
                    <w:rPr>
                      <w:b/>
                      <w:spacing w:val="-2"/>
                      <w:w w:val="90"/>
                      <w:sz w:val="16"/>
                      <w:szCs w:val="16"/>
                    </w:rPr>
                    <w:t>Scoring:</w:t>
                  </w:r>
                </w:p>
                <w:p w14:paraId="2D0A6820">
                  <w:pPr>
                    <w:pStyle w:val="44"/>
                    <w:spacing w:before="12"/>
                    <w:ind w:left="107"/>
                    <w:rPr>
                      <w:sz w:val="16"/>
                      <w:szCs w:val="16"/>
                    </w:rPr>
                  </w:pPr>
                  <w:r>
                    <w:rPr>
                      <w:w w:val="95"/>
                      <w:sz w:val="16"/>
                      <w:szCs w:val="16"/>
                      <w:u w:val="single"/>
                    </w:rPr>
                    <w:t>Points</w:t>
                  </w:r>
                  <w:r>
                    <w:rPr>
                      <w:spacing w:val="53"/>
                      <w:sz w:val="16"/>
                      <w:szCs w:val="16"/>
                      <w:u w:val="single"/>
                    </w:rPr>
                    <w:t xml:space="preserve"> </w:t>
                  </w:r>
                  <w:r>
                    <w:rPr>
                      <w:spacing w:val="-2"/>
                      <w:sz w:val="16"/>
                      <w:szCs w:val="16"/>
                      <w:u w:val="single"/>
                    </w:rPr>
                    <w:t>Level</w:t>
                  </w:r>
                </w:p>
                <w:p w14:paraId="03494DB3">
                  <w:pPr>
                    <w:pStyle w:val="44"/>
                    <w:tabs>
                      <w:tab w:val="left" w:pos="729"/>
                    </w:tabs>
                    <w:spacing w:before="15" w:line="254" w:lineRule="auto"/>
                    <w:ind w:left="789" w:right="424" w:hanging="682"/>
                    <w:rPr>
                      <w:sz w:val="16"/>
                      <w:szCs w:val="16"/>
                    </w:rPr>
                  </w:pPr>
                  <w:r>
                    <w:rPr>
                      <w:spacing w:val="-4"/>
                      <w:sz w:val="16"/>
                      <w:szCs w:val="16"/>
                    </w:rPr>
                    <w:t>100</w:t>
                  </w:r>
                  <w:r>
                    <w:rPr>
                      <w:sz w:val="16"/>
                      <w:szCs w:val="16"/>
                    </w:rPr>
                    <w:tab/>
                  </w:r>
                  <w:r>
                    <w:rPr>
                      <w:w w:val="90"/>
                      <w:sz w:val="16"/>
                      <w:szCs w:val="16"/>
                    </w:rPr>
                    <w:t>No</w:t>
                  </w:r>
                  <w:r>
                    <w:rPr>
                      <w:spacing w:val="-4"/>
                      <w:w w:val="90"/>
                      <w:sz w:val="16"/>
                      <w:szCs w:val="16"/>
                    </w:rPr>
                    <w:t xml:space="preserve"> </w:t>
                  </w:r>
                  <w:r>
                    <w:rPr>
                      <w:w w:val="90"/>
                      <w:sz w:val="16"/>
                      <w:szCs w:val="16"/>
                    </w:rPr>
                    <w:t>history</w:t>
                  </w:r>
                  <w:r>
                    <w:rPr>
                      <w:spacing w:val="-3"/>
                      <w:w w:val="90"/>
                      <w:sz w:val="16"/>
                      <w:szCs w:val="16"/>
                    </w:rPr>
                    <w:t xml:space="preserve"> </w:t>
                  </w:r>
                  <w:r>
                    <w:rPr>
                      <w:w w:val="90"/>
                      <w:sz w:val="16"/>
                      <w:szCs w:val="16"/>
                    </w:rPr>
                    <w:t>of</w:t>
                  </w:r>
                  <w:r>
                    <w:rPr>
                      <w:spacing w:val="-5"/>
                      <w:w w:val="90"/>
                      <w:sz w:val="16"/>
                      <w:szCs w:val="16"/>
                    </w:rPr>
                    <w:t xml:space="preserve"> </w:t>
                  </w:r>
                  <w:r>
                    <w:rPr>
                      <w:w w:val="90"/>
                      <w:sz w:val="16"/>
                      <w:szCs w:val="16"/>
                    </w:rPr>
                    <w:t>diabetes</w:t>
                  </w:r>
                  <w:r>
                    <w:rPr>
                      <w:spacing w:val="-7"/>
                      <w:w w:val="90"/>
                      <w:sz w:val="16"/>
                      <w:szCs w:val="16"/>
                    </w:rPr>
                    <w:t xml:space="preserve"> </w:t>
                  </w:r>
                  <w:r>
                    <w:rPr>
                      <w:w w:val="90"/>
                      <w:sz w:val="16"/>
                      <w:szCs w:val="16"/>
                    </w:rPr>
                    <w:t>and</w:t>
                  </w:r>
                  <w:r>
                    <w:rPr>
                      <w:spacing w:val="-4"/>
                      <w:w w:val="90"/>
                      <w:sz w:val="16"/>
                      <w:szCs w:val="16"/>
                    </w:rPr>
                    <w:t xml:space="preserve"> </w:t>
                  </w:r>
                  <w:r>
                    <w:rPr>
                      <w:w w:val="90"/>
                      <w:sz w:val="16"/>
                      <w:szCs w:val="16"/>
                    </w:rPr>
                    <w:t>FBG</w:t>
                  </w:r>
                  <w:r>
                    <w:rPr>
                      <w:spacing w:val="-5"/>
                      <w:w w:val="90"/>
                      <w:sz w:val="16"/>
                      <w:szCs w:val="16"/>
                    </w:rPr>
                    <w:t xml:space="preserve"> </w:t>
                  </w:r>
                  <w:r>
                    <w:rPr>
                      <w:w w:val="90"/>
                      <w:sz w:val="16"/>
                      <w:szCs w:val="16"/>
                    </w:rPr>
                    <w:t>&lt;100</w:t>
                  </w:r>
                  <w:r>
                    <w:rPr>
                      <w:spacing w:val="-2"/>
                      <w:w w:val="90"/>
                      <w:sz w:val="16"/>
                      <w:szCs w:val="16"/>
                    </w:rPr>
                    <w:t xml:space="preserve"> </w:t>
                  </w:r>
                  <w:r>
                    <w:rPr>
                      <w:w w:val="90"/>
                      <w:sz w:val="16"/>
                      <w:szCs w:val="16"/>
                    </w:rPr>
                    <w:t xml:space="preserve">(or </w:t>
                  </w:r>
                  <w:r>
                    <w:rPr>
                      <w:sz w:val="16"/>
                      <w:szCs w:val="16"/>
                    </w:rPr>
                    <w:t>HbA1c &lt; 5.7)</w:t>
                  </w:r>
                </w:p>
                <w:p w14:paraId="2E3676BD">
                  <w:pPr>
                    <w:pStyle w:val="44"/>
                    <w:tabs>
                      <w:tab w:val="left" w:pos="719"/>
                    </w:tabs>
                    <w:spacing w:line="254" w:lineRule="auto"/>
                    <w:ind w:left="832" w:right="282" w:hanging="725"/>
                    <w:rPr>
                      <w:sz w:val="16"/>
                      <w:szCs w:val="16"/>
                    </w:rPr>
                  </w:pPr>
                  <w:r>
                    <w:rPr>
                      <w:spacing w:val="-6"/>
                      <w:sz w:val="16"/>
                      <w:szCs w:val="16"/>
                    </w:rPr>
                    <w:t>60</w:t>
                  </w:r>
                  <w:r>
                    <w:rPr>
                      <w:sz w:val="16"/>
                      <w:szCs w:val="16"/>
                    </w:rPr>
                    <w:tab/>
                  </w:r>
                  <w:r>
                    <w:rPr>
                      <w:w w:val="90"/>
                      <w:sz w:val="16"/>
                      <w:szCs w:val="16"/>
                    </w:rPr>
                    <w:t>No</w:t>
                  </w:r>
                  <w:r>
                    <w:rPr>
                      <w:spacing w:val="-9"/>
                      <w:w w:val="90"/>
                      <w:sz w:val="16"/>
                      <w:szCs w:val="16"/>
                    </w:rPr>
                    <w:t xml:space="preserve"> </w:t>
                  </w:r>
                  <w:r>
                    <w:rPr>
                      <w:w w:val="90"/>
                      <w:sz w:val="16"/>
                      <w:szCs w:val="16"/>
                    </w:rPr>
                    <w:t>diabetes</w:t>
                  </w:r>
                  <w:r>
                    <w:rPr>
                      <w:spacing w:val="-8"/>
                      <w:w w:val="90"/>
                      <w:sz w:val="16"/>
                      <w:szCs w:val="16"/>
                    </w:rPr>
                    <w:t xml:space="preserve"> </w:t>
                  </w:r>
                  <w:r>
                    <w:rPr>
                      <w:w w:val="90"/>
                      <w:sz w:val="16"/>
                      <w:szCs w:val="16"/>
                    </w:rPr>
                    <w:t>and</w:t>
                  </w:r>
                  <w:r>
                    <w:rPr>
                      <w:spacing w:val="-8"/>
                      <w:w w:val="90"/>
                      <w:sz w:val="16"/>
                      <w:szCs w:val="16"/>
                    </w:rPr>
                    <w:t xml:space="preserve"> </w:t>
                  </w:r>
                  <w:r>
                    <w:rPr>
                      <w:w w:val="90"/>
                      <w:sz w:val="16"/>
                      <w:szCs w:val="16"/>
                    </w:rPr>
                    <w:t>FBG</w:t>
                  </w:r>
                  <w:r>
                    <w:rPr>
                      <w:spacing w:val="-9"/>
                      <w:w w:val="90"/>
                      <w:sz w:val="16"/>
                      <w:szCs w:val="16"/>
                    </w:rPr>
                    <w:t xml:space="preserve"> </w:t>
                  </w:r>
                  <w:r>
                    <w:rPr>
                      <w:w w:val="90"/>
                      <w:sz w:val="16"/>
                      <w:szCs w:val="16"/>
                    </w:rPr>
                    <w:t>100</w:t>
                  </w:r>
                  <w:r>
                    <w:rPr>
                      <w:spacing w:val="-8"/>
                      <w:w w:val="90"/>
                      <w:sz w:val="16"/>
                      <w:szCs w:val="16"/>
                    </w:rPr>
                    <w:t xml:space="preserve"> </w:t>
                  </w:r>
                  <w:r>
                    <w:rPr>
                      <w:w w:val="90"/>
                      <w:sz w:val="16"/>
                      <w:szCs w:val="16"/>
                    </w:rPr>
                    <w:t>–</w:t>
                  </w:r>
                  <w:r>
                    <w:rPr>
                      <w:spacing w:val="-8"/>
                      <w:w w:val="90"/>
                      <w:sz w:val="16"/>
                      <w:szCs w:val="16"/>
                    </w:rPr>
                    <w:t xml:space="preserve"> </w:t>
                  </w:r>
                  <w:r>
                    <w:rPr>
                      <w:w w:val="90"/>
                      <w:sz w:val="16"/>
                      <w:szCs w:val="16"/>
                    </w:rPr>
                    <w:t>125</w:t>
                  </w:r>
                  <w:r>
                    <w:rPr>
                      <w:spacing w:val="-9"/>
                      <w:w w:val="90"/>
                      <w:sz w:val="16"/>
                      <w:szCs w:val="16"/>
                    </w:rPr>
                    <w:t xml:space="preserve"> </w:t>
                  </w:r>
                  <w:r>
                    <w:rPr>
                      <w:w w:val="90"/>
                      <w:sz w:val="16"/>
                      <w:szCs w:val="16"/>
                    </w:rPr>
                    <w:t>(or</w:t>
                  </w:r>
                  <w:r>
                    <w:rPr>
                      <w:spacing w:val="-8"/>
                      <w:w w:val="90"/>
                      <w:sz w:val="16"/>
                      <w:szCs w:val="16"/>
                    </w:rPr>
                    <w:t xml:space="preserve"> </w:t>
                  </w:r>
                  <w:r>
                    <w:rPr>
                      <w:w w:val="90"/>
                      <w:sz w:val="16"/>
                      <w:szCs w:val="16"/>
                    </w:rPr>
                    <w:t xml:space="preserve">HbA1c </w:t>
                  </w:r>
                  <w:r>
                    <w:rPr>
                      <w:sz w:val="16"/>
                      <w:szCs w:val="16"/>
                    </w:rPr>
                    <w:t>5.7-6.4)</w:t>
                  </w:r>
                  <w:r>
                    <w:rPr>
                      <w:spacing w:val="-14"/>
                      <w:sz w:val="16"/>
                      <w:szCs w:val="16"/>
                    </w:rPr>
                    <w:t xml:space="preserve"> </w:t>
                  </w:r>
                  <w:r>
                    <w:rPr>
                      <w:sz w:val="16"/>
                      <w:szCs w:val="16"/>
                    </w:rPr>
                    <w:t>(Pre-diabetes)</w:t>
                  </w:r>
                </w:p>
                <w:p w14:paraId="7A75F8AA">
                  <w:pPr>
                    <w:pStyle w:val="44"/>
                    <w:tabs>
                      <w:tab w:val="left" w:pos="719"/>
                    </w:tabs>
                    <w:spacing w:before="2"/>
                    <w:ind w:left="107"/>
                    <w:rPr>
                      <w:sz w:val="16"/>
                      <w:szCs w:val="16"/>
                    </w:rPr>
                  </w:pPr>
                  <w:r>
                    <w:rPr>
                      <w:spacing w:val="-5"/>
                      <w:sz w:val="16"/>
                      <w:szCs w:val="16"/>
                    </w:rPr>
                    <w:t>40</w:t>
                  </w:r>
                  <w:r>
                    <w:rPr>
                      <w:sz w:val="16"/>
                      <w:szCs w:val="16"/>
                    </w:rPr>
                    <w:tab/>
                  </w:r>
                  <w:r>
                    <w:rPr>
                      <w:w w:val="90"/>
                      <w:sz w:val="16"/>
                      <w:szCs w:val="16"/>
                    </w:rPr>
                    <w:t>Diabetes</w:t>
                  </w:r>
                  <w:r>
                    <w:rPr>
                      <w:spacing w:val="-4"/>
                      <w:sz w:val="16"/>
                      <w:szCs w:val="16"/>
                    </w:rPr>
                    <w:t xml:space="preserve"> </w:t>
                  </w:r>
                  <w:r>
                    <w:rPr>
                      <w:w w:val="90"/>
                      <w:sz w:val="16"/>
                      <w:szCs w:val="16"/>
                    </w:rPr>
                    <w:t>with</w:t>
                  </w:r>
                  <w:r>
                    <w:rPr>
                      <w:spacing w:val="-5"/>
                      <w:sz w:val="16"/>
                      <w:szCs w:val="16"/>
                    </w:rPr>
                    <w:t xml:space="preserve"> </w:t>
                  </w:r>
                  <w:r>
                    <w:rPr>
                      <w:w w:val="90"/>
                      <w:sz w:val="16"/>
                      <w:szCs w:val="16"/>
                    </w:rPr>
                    <w:t>HbA1c</w:t>
                  </w:r>
                  <w:r>
                    <w:rPr>
                      <w:spacing w:val="-5"/>
                      <w:sz w:val="16"/>
                      <w:szCs w:val="16"/>
                    </w:rPr>
                    <w:t xml:space="preserve"> </w:t>
                  </w:r>
                  <w:r>
                    <w:rPr>
                      <w:spacing w:val="-4"/>
                      <w:w w:val="90"/>
                      <w:sz w:val="16"/>
                      <w:szCs w:val="16"/>
                    </w:rPr>
                    <w:t>&lt;7.0</w:t>
                  </w:r>
                </w:p>
                <w:p w14:paraId="1AD197F5">
                  <w:pPr>
                    <w:pStyle w:val="44"/>
                    <w:tabs>
                      <w:tab w:val="left" w:pos="719"/>
                    </w:tabs>
                    <w:spacing w:before="14"/>
                    <w:ind w:left="107"/>
                    <w:rPr>
                      <w:sz w:val="16"/>
                      <w:szCs w:val="16"/>
                    </w:rPr>
                  </w:pPr>
                  <w:r>
                    <w:rPr>
                      <w:spacing w:val="-5"/>
                      <w:sz w:val="16"/>
                      <w:szCs w:val="16"/>
                    </w:rPr>
                    <w:t>30</w:t>
                  </w:r>
                  <w:r>
                    <w:rPr>
                      <w:sz w:val="16"/>
                      <w:szCs w:val="16"/>
                    </w:rPr>
                    <w:tab/>
                  </w:r>
                  <w:r>
                    <w:rPr>
                      <w:w w:val="90"/>
                      <w:sz w:val="16"/>
                      <w:szCs w:val="16"/>
                    </w:rPr>
                    <w:t>Diabetes</w:t>
                  </w:r>
                  <w:r>
                    <w:rPr>
                      <w:spacing w:val="-1"/>
                      <w:w w:val="90"/>
                      <w:sz w:val="16"/>
                      <w:szCs w:val="16"/>
                    </w:rPr>
                    <w:t xml:space="preserve"> </w:t>
                  </w:r>
                  <w:r>
                    <w:rPr>
                      <w:w w:val="90"/>
                      <w:sz w:val="16"/>
                      <w:szCs w:val="16"/>
                    </w:rPr>
                    <w:t>with</w:t>
                  </w:r>
                  <w:r>
                    <w:rPr>
                      <w:spacing w:val="-2"/>
                      <w:w w:val="90"/>
                      <w:sz w:val="16"/>
                      <w:szCs w:val="16"/>
                    </w:rPr>
                    <w:t xml:space="preserve"> </w:t>
                  </w:r>
                  <w:r>
                    <w:rPr>
                      <w:w w:val="90"/>
                      <w:sz w:val="16"/>
                      <w:szCs w:val="16"/>
                    </w:rPr>
                    <w:t>HbA1c</w:t>
                  </w:r>
                  <w:r>
                    <w:rPr>
                      <w:spacing w:val="-2"/>
                      <w:w w:val="90"/>
                      <w:sz w:val="16"/>
                      <w:szCs w:val="16"/>
                    </w:rPr>
                    <w:t xml:space="preserve"> </w:t>
                  </w:r>
                  <w:r>
                    <w:rPr>
                      <w:w w:val="90"/>
                      <w:sz w:val="16"/>
                      <w:szCs w:val="16"/>
                    </w:rPr>
                    <w:t>7.0</w:t>
                  </w:r>
                  <w:r>
                    <w:rPr>
                      <w:spacing w:val="-3"/>
                      <w:w w:val="90"/>
                      <w:sz w:val="16"/>
                      <w:szCs w:val="16"/>
                    </w:rPr>
                    <w:t xml:space="preserve"> </w:t>
                  </w:r>
                  <w:r>
                    <w:rPr>
                      <w:w w:val="90"/>
                      <w:sz w:val="16"/>
                      <w:szCs w:val="16"/>
                    </w:rPr>
                    <w:t>–</w:t>
                  </w:r>
                  <w:r>
                    <w:rPr>
                      <w:spacing w:val="-3"/>
                      <w:w w:val="90"/>
                      <w:sz w:val="16"/>
                      <w:szCs w:val="16"/>
                    </w:rPr>
                    <w:t xml:space="preserve"> </w:t>
                  </w:r>
                  <w:r>
                    <w:rPr>
                      <w:spacing w:val="-5"/>
                      <w:w w:val="90"/>
                      <w:sz w:val="16"/>
                      <w:szCs w:val="16"/>
                    </w:rPr>
                    <w:t>7.9</w:t>
                  </w:r>
                </w:p>
                <w:p w14:paraId="75BF51C4">
                  <w:pPr>
                    <w:pStyle w:val="44"/>
                    <w:tabs>
                      <w:tab w:val="left" w:pos="719"/>
                    </w:tabs>
                    <w:spacing w:before="13"/>
                    <w:ind w:left="107"/>
                    <w:rPr>
                      <w:sz w:val="16"/>
                      <w:szCs w:val="16"/>
                    </w:rPr>
                  </w:pPr>
                  <w:r>
                    <w:rPr>
                      <w:spacing w:val="-5"/>
                      <w:sz w:val="16"/>
                      <w:szCs w:val="16"/>
                    </w:rPr>
                    <w:t>20</w:t>
                  </w:r>
                  <w:r>
                    <w:rPr>
                      <w:sz w:val="16"/>
                      <w:szCs w:val="16"/>
                    </w:rPr>
                    <w:tab/>
                  </w:r>
                  <w:r>
                    <w:rPr>
                      <w:w w:val="90"/>
                      <w:sz w:val="16"/>
                      <w:szCs w:val="16"/>
                    </w:rPr>
                    <w:t>Diabetes</w:t>
                  </w:r>
                  <w:r>
                    <w:rPr>
                      <w:spacing w:val="-1"/>
                      <w:w w:val="90"/>
                      <w:sz w:val="16"/>
                      <w:szCs w:val="16"/>
                    </w:rPr>
                    <w:t xml:space="preserve"> </w:t>
                  </w:r>
                  <w:r>
                    <w:rPr>
                      <w:w w:val="90"/>
                      <w:sz w:val="16"/>
                      <w:szCs w:val="16"/>
                    </w:rPr>
                    <w:t>with</w:t>
                  </w:r>
                  <w:r>
                    <w:rPr>
                      <w:spacing w:val="-2"/>
                      <w:w w:val="90"/>
                      <w:sz w:val="16"/>
                      <w:szCs w:val="16"/>
                    </w:rPr>
                    <w:t xml:space="preserve"> </w:t>
                  </w:r>
                  <w:r>
                    <w:rPr>
                      <w:w w:val="90"/>
                      <w:sz w:val="16"/>
                      <w:szCs w:val="16"/>
                    </w:rPr>
                    <w:t>HbA1c</w:t>
                  </w:r>
                  <w:r>
                    <w:rPr>
                      <w:spacing w:val="-2"/>
                      <w:w w:val="90"/>
                      <w:sz w:val="16"/>
                      <w:szCs w:val="16"/>
                    </w:rPr>
                    <w:t xml:space="preserve"> </w:t>
                  </w:r>
                  <w:r>
                    <w:rPr>
                      <w:w w:val="90"/>
                      <w:sz w:val="16"/>
                      <w:szCs w:val="16"/>
                    </w:rPr>
                    <w:t>8.0</w:t>
                  </w:r>
                  <w:r>
                    <w:rPr>
                      <w:spacing w:val="-3"/>
                      <w:w w:val="90"/>
                      <w:sz w:val="16"/>
                      <w:szCs w:val="16"/>
                    </w:rPr>
                    <w:t xml:space="preserve"> </w:t>
                  </w:r>
                  <w:r>
                    <w:rPr>
                      <w:w w:val="90"/>
                      <w:sz w:val="16"/>
                      <w:szCs w:val="16"/>
                    </w:rPr>
                    <w:t>–</w:t>
                  </w:r>
                  <w:r>
                    <w:rPr>
                      <w:spacing w:val="-3"/>
                      <w:w w:val="90"/>
                      <w:sz w:val="16"/>
                      <w:szCs w:val="16"/>
                    </w:rPr>
                    <w:t xml:space="preserve"> </w:t>
                  </w:r>
                  <w:r>
                    <w:rPr>
                      <w:spacing w:val="-5"/>
                      <w:w w:val="90"/>
                      <w:sz w:val="16"/>
                      <w:szCs w:val="16"/>
                    </w:rPr>
                    <w:t>8.9</w:t>
                  </w:r>
                </w:p>
                <w:p w14:paraId="47B0BC25">
                  <w:pPr>
                    <w:pStyle w:val="44"/>
                    <w:tabs>
                      <w:tab w:val="left" w:pos="719"/>
                    </w:tabs>
                    <w:spacing w:before="15"/>
                    <w:ind w:left="107"/>
                    <w:rPr>
                      <w:spacing w:val="-5"/>
                      <w:w w:val="90"/>
                      <w:sz w:val="16"/>
                      <w:szCs w:val="16"/>
                    </w:rPr>
                  </w:pPr>
                  <w:r>
                    <w:rPr>
                      <w:spacing w:val="-5"/>
                      <w:sz w:val="16"/>
                      <w:szCs w:val="16"/>
                    </w:rPr>
                    <w:t>10</w:t>
                  </w:r>
                  <w:r>
                    <w:rPr>
                      <w:sz w:val="16"/>
                      <w:szCs w:val="16"/>
                    </w:rPr>
                    <w:tab/>
                  </w:r>
                  <w:r>
                    <w:rPr>
                      <w:w w:val="90"/>
                      <w:sz w:val="16"/>
                      <w:szCs w:val="16"/>
                    </w:rPr>
                    <w:t>Diabetes</w:t>
                  </w:r>
                  <w:r>
                    <w:rPr>
                      <w:spacing w:val="-2"/>
                      <w:w w:val="90"/>
                      <w:sz w:val="16"/>
                      <w:szCs w:val="16"/>
                    </w:rPr>
                    <w:t xml:space="preserve"> </w:t>
                  </w:r>
                  <w:r>
                    <w:rPr>
                      <w:w w:val="90"/>
                      <w:sz w:val="16"/>
                      <w:szCs w:val="16"/>
                    </w:rPr>
                    <w:t>with</w:t>
                  </w:r>
                  <w:r>
                    <w:rPr>
                      <w:spacing w:val="-2"/>
                      <w:w w:val="90"/>
                      <w:sz w:val="16"/>
                      <w:szCs w:val="16"/>
                    </w:rPr>
                    <w:t xml:space="preserve"> </w:t>
                  </w:r>
                  <w:r>
                    <w:rPr>
                      <w:w w:val="90"/>
                      <w:sz w:val="16"/>
                      <w:szCs w:val="16"/>
                    </w:rPr>
                    <w:t>Hb</w:t>
                  </w:r>
                  <w:r>
                    <w:rPr>
                      <w:spacing w:val="-2"/>
                      <w:w w:val="90"/>
                      <w:sz w:val="16"/>
                      <w:szCs w:val="16"/>
                    </w:rPr>
                    <w:t xml:space="preserve"> </w:t>
                  </w:r>
                  <w:r>
                    <w:rPr>
                      <w:w w:val="90"/>
                      <w:sz w:val="16"/>
                      <w:szCs w:val="16"/>
                    </w:rPr>
                    <w:t>A1c</w:t>
                  </w:r>
                  <w:r>
                    <w:rPr>
                      <w:spacing w:val="-2"/>
                      <w:w w:val="90"/>
                      <w:sz w:val="16"/>
                      <w:szCs w:val="16"/>
                    </w:rPr>
                    <w:t xml:space="preserve"> </w:t>
                  </w:r>
                  <w:r>
                    <w:rPr>
                      <w:w w:val="90"/>
                      <w:sz w:val="16"/>
                      <w:szCs w:val="16"/>
                    </w:rPr>
                    <w:t>9.0</w:t>
                  </w:r>
                  <w:r>
                    <w:rPr>
                      <w:spacing w:val="-4"/>
                      <w:w w:val="90"/>
                      <w:sz w:val="16"/>
                      <w:szCs w:val="16"/>
                    </w:rPr>
                    <w:t xml:space="preserve"> </w:t>
                  </w:r>
                  <w:r>
                    <w:rPr>
                      <w:w w:val="90"/>
                      <w:sz w:val="16"/>
                      <w:szCs w:val="16"/>
                    </w:rPr>
                    <w:t>–</w:t>
                  </w:r>
                  <w:r>
                    <w:rPr>
                      <w:spacing w:val="-4"/>
                      <w:w w:val="90"/>
                      <w:sz w:val="16"/>
                      <w:szCs w:val="16"/>
                    </w:rPr>
                    <w:t xml:space="preserve"> </w:t>
                  </w:r>
                  <w:r>
                    <w:rPr>
                      <w:spacing w:val="-5"/>
                      <w:w w:val="90"/>
                      <w:sz w:val="16"/>
                      <w:szCs w:val="16"/>
                    </w:rPr>
                    <w:t>9.9</w:t>
                  </w:r>
                </w:p>
                <w:p w14:paraId="622EBFAA">
                  <w:pPr>
                    <w:pStyle w:val="44"/>
                    <w:tabs>
                      <w:tab w:val="left" w:pos="719"/>
                    </w:tabs>
                    <w:spacing w:before="15"/>
                    <w:ind w:left="107"/>
                    <w:rPr>
                      <w:sz w:val="16"/>
                      <w:szCs w:val="16"/>
                    </w:rPr>
                  </w:pPr>
                  <w:r>
                    <w:rPr>
                      <w:spacing w:val="-10"/>
                      <w:sz w:val="16"/>
                      <w:szCs w:val="16"/>
                    </w:rPr>
                    <w:t>0</w:t>
                  </w:r>
                  <w:r>
                    <w:rPr>
                      <w:sz w:val="16"/>
                      <w:szCs w:val="16"/>
                    </w:rPr>
                    <w:tab/>
                  </w:r>
                  <w:r>
                    <w:rPr>
                      <w:w w:val="90"/>
                      <w:sz w:val="16"/>
                      <w:szCs w:val="16"/>
                    </w:rPr>
                    <w:t>Diabetes</w:t>
                  </w:r>
                  <w:r>
                    <w:rPr>
                      <w:spacing w:val="-5"/>
                      <w:sz w:val="16"/>
                      <w:szCs w:val="16"/>
                    </w:rPr>
                    <w:t xml:space="preserve"> </w:t>
                  </w:r>
                  <w:r>
                    <w:rPr>
                      <w:w w:val="90"/>
                      <w:sz w:val="16"/>
                      <w:szCs w:val="16"/>
                    </w:rPr>
                    <w:t>with</w:t>
                  </w:r>
                  <w:r>
                    <w:rPr>
                      <w:spacing w:val="-4"/>
                      <w:sz w:val="16"/>
                      <w:szCs w:val="16"/>
                    </w:rPr>
                    <w:t xml:space="preserve"> </w:t>
                  </w:r>
                  <w:r>
                    <w:rPr>
                      <w:w w:val="90"/>
                      <w:sz w:val="16"/>
                      <w:szCs w:val="16"/>
                    </w:rPr>
                    <w:t>HbA1c</w:t>
                  </w:r>
                  <w:r>
                    <w:rPr>
                      <w:spacing w:val="-1"/>
                      <w:w w:val="90"/>
                      <w:sz w:val="16"/>
                      <w:szCs w:val="16"/>
                    </w:rPr>
                    <w:t xml:space="preserve"> </w:t>
                  </w:r>
                  <w:r>
                    <w:rPr>
                      <w:spacing w:val="-4"/>
                      <w:w w:val="90"/>
                      <w:sz w:val="16"/>
                      <w:szCs w:val="16"/>
                    </w:rPr>
                    <w:t>≥10.0</w:t>
                  </w:r>
                  <w:bookmarkEnd w:id="1"/>
                </w:p>
              </w:tc>
            </w:tr>
            <w:tr w14:paraId="7216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vMerge w:val="continue"/>
                </w:tcPr>
                <w:p w14:paraId="46E7516A">
                  <w:pPr>
                    <w:spacing w:line="276" w:lineRule="auto"/>
                    <w:rPr>
                      <w:rFonts w:ascii="Times New Roman" w:hAnsi="Times New Roman" w:cs="Times New Roman" w:eastAsiaTheme="minorHAnsi"/>
                      <w:sz w:val="16"/>
                      <w:szCs w:val="16"/>
                    </w:rPr>
                  </w:pPr>
                </w:p>
              </w:tc>
              <w:tc>
                <w:tcPr>
                  <w:tcW w:w="768" w:type="pct"/>
                </w:tcPr>
                <w:p w14:paraId="332B18F0">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Blood pressure </w:t>
                  </w:r>
                </w:p>
              </w:tc>
              <w:tc>
                <w:tcPr>
                  <w:tcW w:w="736" w:type="pct"/>
                </w:tcPr>
                <w:p w14:paraId="17688954">
                  <w:pPr>
                    <w:pStyle w:val="17"/>
                    <w:shd w:val="clear" w:color="auto" w:fill="FFFFFF"/>
                    <w:rPr>
                      <w:rFonts w:ascii="Times New Roman" w:hAnsi="Times New Roman" w:cs="Times New Roman"/>
                      <w:sz w:val="16"/>
                      <w:szCs w:val="16"/>
                    </w:rPr>
                  </w:pPr>
                  <w:r>
                    <w:rPr>
                      <w:rFonts w:ascii="Times New Roman" w:hAnsi="Times New Roman" w:cs="Times New Roman"/>
                      <w:sz w:val="16"/>
                      <w:szCs w:val="16"/>
                    </w:rPr>
                    <w:t xml:space="preserve">Appropriately measured systolic and diastolic blood pressure </w:t>
                  </w:r>
                </w:p>
              </w:tc>
              <w:tc>
                <w:tcPr>
                  <w:tcW w:w="2558" w:type="pct"/>
                </w:tcPr>
                <w:p w14:paraId="206922B3">
                  <w:pPr>
                    <w:spacing w:line="276" w:lineRule="auto"/>
                    <w:rPr>
                      <w:rFonts w:ascii="Times New Roman" w:hAnsi="Times New Roman" w:cs="Times New Roman"/>
                      <w:spacing w:val="-4"/>
                      <w:sz w:val="16"/>
                      <w:szCs w:val="16"/>
                    </w:rPr>
                  </w:pPr>
                  <w:r>
                    <w:rPr>
                      <w:rFonts w:ascii="Times New Roman" w:hAnsi="Times New Roman" w:cs="Times New Roman"/>
                      <w:b/>
                      <w:w w:val="90"/>
                      <w:sz w:val="16"/>
                      <w:szCs w:val="16"/>
                    </w:rPr>
                    <w:t xml:space="preserve">Metric: </w:t>
                  </w:r>
                  <w:r>
                    <w:rPr>
                      <w:rFonts w:ascii="Times New Roman" w:hAnsi="Times New Roman" w:cs="Times New Roman"/>
                      <w:w w:val="90"/>
                      <w:sz w:val="16"/>
                      <w:szCs w:val="16"/>
                    </w:rPr>
                    <w:t xml:space="preserve">Systolic and diastolic blood pressure (mm </w:t>
                  </w:r>
                  <w:r>
                    <w:rPr>
                      <w:rFonts w:ascii="Times New Roman" w:hAnsi="Times New Roman" w:cs="Times New Roman"/>
                      <w:spacing w:val="-4"/>
                      <w:sz w:val="16"/>
                      <w:szCs w:val="16"/>
                    </w:rPr>
                    <w:t>Hg)</w:t>
                  </w:r>
                </w:p>
                <w:p w14:paraId="7C64F5EE">
                  <w:pPr>
                    <w:spacing w:line="276" w:lineRule="auto"/>
                    <w:rPr>
                      <w:rFonts w:ascii="Times New Roman" w:hAnsi="Times New Roman" w:cs="Times New Roman"/>
                      <w:spacing w:val="-4"/>
                      <w:sz w:val="16"/>
                      <w:szCs w:val="16"/>
                    </w:rPr>
                  </w:pPr>
                </w:p>
                <w:p w14:paraId="483BA18C">
                  <w:pPr>
                    <w:pStyle w:val="44"/>
                    <w:ind w:left="106"/>
                    <w:rPr>
                      <w:b/>
                      <w:sz w:val="16"/>
                      <w:szCs w:val="16"/>
                    </w:rPr>
                  </w:pPr>
                  <w:r>
                    <w:rPr>
                      <w:b/>
                      <w:spacing w:val="-2"/>
                      <w:w w:val="90"/>
                      <w:sz w:val="16"/>
                      <w:szCs w:val="16"/>
                    </w:rPr>
                    <w:t>Scoring:</w:t>
                  </w:r>
                </w:p>
                <w:p w14:paraId="32B15BE4">
                  <w:pPr>
                    <w:pStyle w:val="44"/>
                    <w:spacing w:before="13"/>
                    <w:ind w:left="106"/>
                    <w:rPr>
                      <w:sz w:val="16"/>
                      <w:szCs w:val="16"/>
                    </w:rPr>
                  </w:pPr>
                  <w:r>
                    <w:rPr>
                      <w:w w:val="95"/>
                      <w:sz w:val="16"/>
                      <w:szCs w:val="16"/>
                      <w:u w:val="single"/>
                    </w:rPr>
                    <w:t>Points</w:t>
                  </w:r>
                  <w:r>
                    <w:rPr>
                      <w:spacing w:val="53"/>
                      <w:sz w:val="16"/>
                      <w:szCs w:val="16"/>
                      <w:u w:val="single"/>
                    </w:rPr>
                    <w:t xml:space="preserve"> </w:t>
                  </w:r>
                  <w:r>
                    <w:rPr>
                      <w:spacing w:val="-2"/>
                      <w:sz w:val="16"/>
                      <w:szCs w:val="16"/>
                      <w:u w:val="single"/>
                    </w:rPr>
                    <w:t>Level</w:t>
                  </w:r>
                </w:p>
                <w:p w14:paraId="591F001C">
                  <w:pPr>
                    <w:pStyle w:val="44"/>
                    <w:tabs>
                      <w:tab w:val="left" w:pos="682"/>
                    </w:tabs>
                    <w:spacing w:before="14"/>
                    <w:ind w:left="106"/>
                    <w:rPr>
                      <w:sz w:val="16"/>
                      <w:szCs w:val="16"/>
                    </w:rPr>
                  </w:pPr>
                  <w:r>
                    <w:rPr>
                      <w:spacing w:val="-5"/>
                      <w:sz w:val="16"/>
                      <w:szCs w:val="16"/>
                    </w:rPr>
                    <w:t>100</w:t>
                  </w:r>
                  <w:r>
                    <w:rPr>
                      <w:sz w:val="16"/>
                      <w:szCs w:val="16"/>
                    </w:rPr>
                    <w:tab/>
                  </w:r>
                  <w:r>
                    <w:rPr>
                      <w:w w:val="90"/>
                      <w:sz w:val="16"/>
                      <w:szCs w:val="16"/>
                    </w:rPr>
                    <w:t>&lt;120/&lt;80</w:t>
                  </w:r>
                  <w:r>
                    <w:rPr>
                      <w:spacing w:val="-2"/>
                      <w:sz w:val="16"/>
                      <w:szCs w:val="16"/>
                    </w:rPr>
                    <w:t xml:space="preserve"> (Optimal)</w:t>
                  </w:r>
                </w:p>
                <w:p w14:paraId="15541A8D">
                  <w:pPr>
                    <w:pStyle w:val="44"/>
                    <w:tabs>
                      <w:tab w:val="left" w:pos="718"/>
                    </w:tabs>
                    <w:spacing w:before="15"/>
                    <w:ind w:left="106"/>
                    <w:rPr>
                      <w:sz w:val="16"/>
                      <w:szCs w:val="16"/>
                    </w:rPr>
                  </w:pPr>
                  <w:r>
                    <w:rPr>
                      <w:spacing w:val="-5"/>
                      <w:sz w:val="16"/>
                      <w:szCs w:val="16"/>
                    </w:rPr>
                    <w:t>75</w:t>
                  </w:r>
                  <w:r>
                    <w:rPr>
                      <w:sz w:val="16"/>
                      <w:szCs w:val="16"/>
                    </w:rPr>
                    <w:tab/>
                  </w:r>
                  <w:r>
                    <w:rPr>
                      <w:w w:val="90"/>
                      <w:sz w:val="16"/>
                      <w:szCs w:val="16"/>
                    </w:rPr>
                    <w:t>120-129/&lt;80</w:t>
                  </w:r>
                  <w:r>
                    <w:rPr>
                      <w:spacing w:val="1"/>
                      <w:sz w:val="16"/>
                      <w:szCs w:val="16"/>
                    </w:rPr>
                    <w:t xml:space="preserve"> </w:t>
                  </w:r>
                  <w:r>
                    <w:rPr>
                      <w:spacing w:val="-2"/>
                      <w:w w:val="90"/>
                      <w:sz w:val="16"/>
                      <w:szCs w:val="16"/>
                    </w:rPr>
                    <w:t>(Elevated)</w:t>
                  </w:r>
                </w:p>
                <w:p w14:paraId="568B47AC">
                  <w:pPr>
                    <w:pStyle w:val="44"/>
                    <w:tabs>
                      <w:tab w:val="left" w:pos="718"/>
                    </w:tabs>
                    <w:spacing w:before="15"/>
                    <w:ind w:left="106"/>
                    <w:rPr>
                      <w:sz w:val="16"/>
                      <w:szCs w:val="16"/>
                    </w:rPr>
                  </w:pPr>
                  <w:r>
                    <w:rPr>
                      <w:spacing w:val="-5"/>
                      <w:w w:val="95"/>
                      <w:sz w:val="16"/>
                      <w:szCs w:val="16"/>
                    </w:rPr>
                    <w:t>50</w:t>
                  </w:r>
                  <w:r>
                    <w:rPr>
                      <w:sz w:val="16"/>
                      <w:szCs w:val="16"/>
                    </w:rPr>
                    <w:tab/>
                  </w:r>
                  <w:r>
                    <w:rPr>
                      <w:spacing w:val="-2"/>
                      <w:w w:val="90"/>
                      <w:sz w:val="16"/>
                      <w:szCs w:val="16"/>
                    </w:rPr>
                    <w:t>130-139</w:t>
                  </w:r>
                  <w:r>
                    <w:rPr>
                      <w:spacing w:val="-8"/>
                      <w:sz w:val="16"/>
                      <w:szCs w:val="16"/>
                    </w:rPr>
                    <w:t xml:space="preserve"> </w:t>
                  </w:r>
                  <w:r>
                    <w:rPr>
                      <w:spacing w:val="-2"/>
                      <w:w w:val="90"/>
                      <w:sz w:val="16"/>
                      <w:szCs w:val="16"/>
                    </w:rPr>
                    <w:t>or</w:t>
                  </w:r>
                  <w:r>
                    <w:rPr>
                      <w:spacing w:val="-6"/>
                      <w:sz w:val="16"/>
                      <w:szCs w:val="16"/>
                    </w:rPr>
                    <w:t xml:space="preserve"> </w:t>
                  </w:r>
                  <w:r>
                    <w:rPr>
                      <w:spacing w:val="-2"/>
                      <w:w w:val="90"/>
                      <w:sz w:val="16"/>
                      <w:szCs w:val="16"/>
                    </w:rPr>
                    <w:t>80-89</w:t>
                  </w:r>
                  <w:r>
                    <w:rPr>
                      <w:spacing w:val="-7"/>
                      <w:sz w:val="16"/>
                      <w:szCs w:val="16"/>
                    </w:rPr>
                    <w:t xml:space="preserve"> </w:t>
                  </w:r>
                  <w:r>
                    <w:rPr>
                      <w:spacing w:val="-2"/>
                      <w:w w:val="90"/>
                      <w:sz w:val="16"/>
                      <w:szCs w:val="16"/>
                    </w:rPr>
                    <w:t>(Stage</w:t>
                  </w:r>
                  <w:r>
                    <w:rPr>
                      <w:spacing w:val="-7"/>
                      <w:sz w:val="16"/>
                      <w:szCs w:val="16"/>
                    </w:rPr>
                    <w:t xml:space="preserve"> </w:t>
                  </w:r>
                  <w:r>
                    <w:rPr>
                      <w:spacing w:val="-2"/>
                      <w:w w:val="90"/>
                      <w:sz w:val="16"/>
                      <w:szCs w:val="16"/>
                    </w:rPr>
                    <w:t>I</w:t>
                  </w:r>
                  <w:r>
                    <w:rPr>
                      <w:spacing w:val="-6"/>
                      <w:sz w:val="16"/>
                      <w:szCs w:val="16"/>
                    </w:rPr>
                    <w:t xml:space="preserve"> </w:t>
                  </w:r>
                  <w:r>
                    <w:rPr>
                      <w:spacing w:val="-4"/>
                      <w:w w:val="90"/>
                      <w:sz w:val="16"/>
                      <w:szCs w:val="16"/>
                    </w:rPr>
                    <w:t>HTN)</w:t>
                  </w:r>
                </w:p>
                <w:p w14:paraId="38497105">
                  <w:pPr>
                    <w:pStyle w:val="44"/>
                    <w:tabs>
                      <w:tab w:val="left" w:pos="718"/>
                    </w:tabs>
                    <w:spacing w:before="13"/>
                    <w:ind w:left="106"/>
                    <w:rPr>
                      <w:sz w:val="16"/>
                      <w:szCs w:val="16"/>
                    </w:rPr>
                  </w:pPr>
                  <w:r>
                    <w:rPr>
                      <w:spacing w:val="-5"/>
                      <w:sz w:val="16"/>
                      <w:szCs w:val="16"/>
                    </w:rPr>
                    <w:t>25</w:t>
                  </w:r>
                  <w:r>
                    <w:rPr>
                      <w:sz w:val="16"/>
                      <w:szCs w:val="16"/>
                    </w:rPr>
                    <w:tab/>
                  </w:r>
                  <w:r>
                    <w:rPr>
                      <w:w w:val="90"/>
                      <w:sz w:val="16"/>
                      <w:szCs w:val="16"/>
                    </w:rPr>
                    <w:t>140-159</w:t>
                  </w:r>
                  <w:r>
                    <w:rPr>
                      <w:spacing w:val="-2"/>
                      <w:w w:val="90"/>
                      <w:sz w:val="16"/>
                      <w:szCs w:val="16"/>
                    </w:rPr>
                    <w:t xml:space="preserve"> </w:t>
                  </w:r>
                  <w:r>
                    <w:rPr>
                      <w:w w:val="90"/>
                      <w:sz w:val="16"/>
                      <w:szCs w:val="16"/>
                    </w:rPr>
                    <w:t>or</w:t>
                  </w:r>
                  <w:r>
                    <w:rPr>
                      <w:spacing w:val="-1"/>
                      <w:w w:val="90"/>
                      <w:sz w:val="16"/>
                      <w:szCs w:val="16"/>
                    </w:rPr>
                    <w:t xml:space="preserve"> </w:t>
                  </w:r>
                  <w:r>
                    <w:rPr>
                      <w:w w:val="90"/>
                      <w:sz w:val="16"/>
                      <w:szCs w:val="16"/>
                    </w:rPr>
                    <w:t>90-</w:t>
                  </w:r>
                  <w:r>
                    <w:rPr>
                      <w:spacing w:val="-5"/>
                      <w:w w:val="90"/>
                      <w:sz w:val="16"/>
                      <w:szCs w:val="16"/>
                    </w:rPr>
                    <w:t>99</w:t>
                  </w:r>
                </w:p>
                <w:p w14:paraId="748196FE">
                  <w:pPr>
                    <w:pStyle w:val="44"/>
                    <w:tabs>
                      <w:tab w:val="left" w:pos="707"/>
                    </w:tabs>
                    <w:spacing w:before="14"/>
                    <w:ind w:left="106"/>
                    <w:rPr>
                      <w:sz w:val="16"/>
                      <w:szCs w:val="16"/>
                    </w:rPr>
                  </w:pPr>
                  <w:r>
                    <w:rPr>
                      <w:spacing w:val="-10"/>
                      <w:sz w:val="16"/>
                      <w:szCs w:val="16"/>
                    </w:rPr>
                    <w:t>0</w:t>
                  </w:r>
                  <w:r>
                    <w:rPr>
                      <w:sz w:val="16"/>
                      <w:szCs w:val="16"/>
                    </w:rPr>
                    <w:tab/>
                  </w:r>
                  <w:r>
                    <w:rPr>
                      <w:w w:val="90"/>
                      <w:sz w:val="16"/>
                      <w:szCs w:val="16"/>
                    </w:rPr>
                    <w:t>≥160</w:t>
                  </w:r>
                  <w:r>
                    <w:rPr>
                      <w:spacing w:val="-6"/>
                      <w:sz w:val="16"/>
                      <w:szCs w:val="16"/>
                    </w:rPr>
                    <w:t xml:space="preserve"> </w:t>
                  </w:r>
                  <w:r>
                    <w:rPr>
                      <w:w w:val="90"/>
                      <w:sz w:val="16"/>
                      <w:szCs w:val="16"/>
                    </w:rPr>
                    <w:t>or</w:t>
                  </w:r>
                  <w:r>
                    <w:rPr>
                      <w:spacing w:val="-4"/>
                      <w:sz w:val="16"/>
                      <w:szCs w:val="16"/>
                    </w:rPr>
                    <w:t xml:space="preserve"> </w:t>
                  </w:r>
                  <w:r>
                    <w:rPr>
                      <w:spacing w:val="-4"/>
                      <w:w w:val="90"/>
                      <w:sz w:val="16"/>
                      <w:szCs w:val="16"/>
                    </w:rPr>
                    <w:t>≥100</w:t>
                  </w:r>
                </w:p>
                <w:p w14:paraId="2A8A87BC">
                  <w:pPr>
                    <w:pStyle w:val="44"/>
                    <w:spacing w:before="5"/>
                    <w:rPr>
                      <w:sz w:val="16"/>
                      <w:szCs w:val="16"/>
                    </w:rPr>
                  </w:pPr>
                </w:p>
                <w:p w14:paraId="1F85FBB5">
                  <w:pPr>
                    <w:spacing w:line="276" w:lineRule="auto"/>
                    <w:rPr>
                      <w:rFonts w:ascii="Times New Roman" w:hAnsi="Times New Roman" w:cs="Times New Roman" w:eastAsiaTheme="minorHAnsi"/>
                      <w:sz w:val="16"/>
                      <w:szCs w:val="16"/>
                    </w:rPr>
                  </w:pPr>
                  <w:r>
                    <w:rPr>
                      <w:rFonts w:ascii="Times New Roman" w:hAnsi="Times New Roman" w:cs="Times New Roman"/>
                      <w:w w:val="90"/>
                      <w:sz w:val="16"/>
                      <w:szCs w:val="16"/>
                    </w:rPr>
                    <w:t>Subtract</w:t>
                  </w:r>
                  <w:r>
                    <w:rPr>
                      <w:rFonts w:ascii="Times New Roman" w:hAnsi="Times New Roman" w:cs="Times New Roman"/>
                      <w:spacing w:val="6"/>
                      <w:sz w:val="16"/>
                      <w:szCs w:val="16"/>
                    </w:rPr>
                    <w:t xml:space="preserve"> </w:t>
                  </w:r>
                  <w:r>
                    <w:rPr>
                      <w:rFonts w:ascii="Times New Roman" w:hAnsi="Times New Roman" w:cs="Times New Roman"/>
                      <w:w w:val="90"/>
                      <w:sz w:val="16"/>
                      <w:szCs w:val="16"/>
                    </w:rPr>
                    <w:t>20</w:t>
                  </w:r>
                  <w:r>
                    <w:rPr>
                      <w:rFonts w:ascii="Times New Roman" w:hAnsi="Times New Roman" w:cs="Times New Roman"/>
                      <w:spacing w:val="4"/>
                      <w:sz w:val="16"/>
                      <w:szCs w:val="16"/>
                    </w:rPr>
                    <w:t xml:space="preserve"> </w:t>
                  </w:r>
                  <w:r>
                    <w:rPr>
                      <w:rFonts w:ascii="Times New Roman" w:hAnsi="Times New Roman" w:cs="Times New Roman"/>
                      <w:w w:val="90"/>
                      <w:sz w:val="16"/>
                      <w:szCs w:val="16"/>
                    </w:rPr>
                    <w:t>points</w:t>
                  </w:r>
                  <w:r>
                    <w:rPr>
                      <w:rFonts w:ascii="Times New Roman" w:hAnsi="Times New Roman" w:cs="Times New Roman"/>
                      <w:spacing w:val="8"/>
                      <w:sz w:val="16"/>
                      <w:szCs w:val="16"/>
                    </w:rPr>
                    <w:t xml:space="preserve"> </w:t>
                  </w:r>
                  <w:r>
                    <w:rPr>
                      <w:rFonts w:ascii="Times New Roman" w:hAnsi="Times New Roman" w:cs="Times New Roman"/>
                      <w:w w:val="90"/>
                      <w:sz w:val="16"/>
                      <w:szCs w:val="16"/>
                    </w:rPr>
                    <w:t>if</w:t>
                  </w:r>
                  <w:r>
                    <w:rPr>
                      <w:rFonts w:ascii="Times New Roman" w:hAnsi="Times New Roman" w:cs="Times New Roman"/>
                      <w:spacing w:val="5"/>
                      <w:sz w:val="16"/>
                      <w:szCs w:val="16"/>
                    </w:rPr>
                    <w:t xml:space="preserve"> </w:t>
                  </w:r>
                  <w:r>
                    <w:rPr>
                      <w:rFonts w:ascii="Times New Roman" w:hAnsi="Times New Roman" w:cs="Times New Roman"/>
                      <w:w w:val="90"/>
                      <w:sz w:val="16"/>
                      <w:szCs w:val="16"/>
                    </w:rPr>
                    <w:t>treated</w:t>
                  </w:r>
                  <w:r>
                    <w:rPr>
                      <w:rFonts w:ascii="Times New Roman" w:hAnsi="Times New Roman" w:cs="Times New Roman"/>
                      <w:spacing w:val="7"/>
                      <w:sz w:val="16"/>
                      <w:szCs w:val="16"/>
                    </w:rPr>
                    <w:t xml:space="preserve"> </w:t>
                  </w:r>
                  <w:r>
                    <w:rPr>
                      <w:rFonts w:ascii="Times New Roman" w:hAnsi="Times New Roman" w:cs="Times New Roman"/>
                      <w:spacing w:val="-4"/>
                      <w:w w:val="90"/>
                      <w:sz w:val="16"/>
                      <w:szCs w:val="16"/>
                    </w:rPr>
                    <w:t>level</w:t>
                  </w:r>
                </w:p>
              </w:tc>
            </w:tr>
          </w:tbl>
          <w:p w14:paraId="56318BA0">
            <w:pPr>
              <w:rPr>
                <w:rFonts w:ascii="Times New Roman" w:hAnsi="Times New Roman" w:cs="Times New Roman"/>
                <w:b/>
                <w:bCs/>
                <w:sz w:val="22"/>
              </w:rPr>
            </w:pPr>
          </w:p>
          <w:p w14:paraId="45C64F5E">
            <w:pPr>
              <w:rPr>
                <w:rFonts w:ascii="Times New Roman" w:hAnsi="Times New Roman" w:cs="Times New Roman"/>
                <w:b/>
                <w:bCs/>
                <w:sz w:val="22"/>
              </w:rPr>
            </w:pPr>
          </w:p>
          <w:p w14:paraId="4D6224CA">
            <w:pPr>
              <w:rPr>
                <w:rFonts w:ascii="Times New Roman" w:hAnsi="Times New Roman" w:cs="Times New Roman"/>
                <w:b/>
                <w:bCs/>
                <w:sz w:val="22"/>
              </w:rPr>
            </w:pPr>
          </w:p>
          <w:p w14:paraId="63DFA59C">
            <w:pPr>
              <w:rPr>
                <w:rFonts w:ascii="Times New Roman" w:hAnsi="Times New Roman" w:cs="Times New Roman"/>
                <w:b/>
                <w:bCs/>
                <w:sz w:val="22"/>
              </w:rPr>
            </w:pPr>
            <w:r>
              <w:rPr>
                <w:rFonts w:hint="eastAsia" w:ascii="Times New Roman" w:hAnsi="Times New Roman" w:cs="Times New Roman"/>
                <w:b/>
                <w:bCs/>
                <w:sz w:val="22"/>
              </w:rPr>
              <w:t xml:space="preserve">Supplementary Table </w:t>
            </w:r>
            <w:r>
              <w:rPr>
                <w:rFonts w:hint="eastAsia" w:ascii="Times New Roman" w:hAnsi="Times New Roman" w:cs="Times New Roman"/>
                <w:b/>
                <w:bCs/>
                <w:sz w:val="22"/>
                <w:lang w:val="en-US" w:eastAsia="zh-CN"/>
              </w:rPr>
              <w:t xml:space="preserve">2. </w:t>
            </w:r>
            <w:r>
              <w:rPr>
                <w:rFonts w:ascii="Times New Roman" w:hAnsi="Times New Roman" w:cs="Times New Roman"/>
                <w:sz w:val="22"/>
              </w:rPr>
              <w:t>Healthy Eating Index-2015 Components &amp; Scoring Standards</w:t>
            </w:r>
            <w:r>
              <w:rPr>
                <w:rFonts w:hint="eastAsia" w:ascii="Times New Roman" w:hAnsi="Times New Roman" w:cs="Times New Roman"/>
                <w:sz w:val="22"/>
              </w:rPr>
              <w:t>.</w:t>
            </w:r>
          </w:p>
          <w:tbl>
            <w:tblPr>
              <w:tblStyle w:val="45"/>
              <w:tblW w:w="5000" w:type="pct"/>
              <w:jc w:val="cente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autofit"/>
              <w:tblCellMar>
                <w:top w:w="0" w:type="dxa"/>
                <w:left w:w="108" w:type="dxa"/>
                <w:bottom w:w="0" w:type="dxa"/>
                <w:right w:w="108" w:type="dxa"/>
              </w:tblCellMar>
            </w:tblPr>
            <w:tblGrid>
              <w:gridCol w:w="1667"/>
              <w:gridCol w:w="1283"/>
              <w:gridCol w:w="2729"/>
              <w:gridCol w:w="2617"/>
            </w:tblGrid>
            <w:tr w14:paraId="7A0BAAD2">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Borders>
                    <w:bottom w:val="single" w:color="666666" w:themeColor="text1" w:themeTint="99" w:sz="12" w:space="0"/>
                    <w:insideH w:val="single" w:sz="12" w:space="0"/>
                  </w:tcBorders>
                </w:tcPr>
                <w:p w14:paraId="15E1310F">
                  <w:pPr>
                    <w:jc w:val="center"/>
                    <w:rPr>
                      <w:rFonts w:ascii="Times" w:hAnsi="Times" w:eastAsia="Times New Roman" w:cs="Times New Roman"/>
                      <w:b w:val="0"/>
                      <w:bCs w:val="0"/>
                      <w:color w:val="333333"/>
                      <w:kern w:val="0"/>
                      <w:sz w:val="16"/>
                      <w:szCs w:val="16"/>
                      <w:lang w:eastAsia="en-US"/>
                    </w:rPr>
                  </w:pPr>
                  <w:r>
                    <w:rPr>
                      <w:rFonts w:ascii="Times" w:hAnsi="Times" w:eastAsia="Times New Roman" w:cs="Times New Roman"/>
                      <w:b/>
                      <w:bCs/>
                      <w:color w:val="333333"/>
                      <w:kern w:val="0"/>
                      <w:sz w:val="16"/>
                      <w:szCs w:val="16"/>
                      <w:lang w:eastAsia="en-US"/>
                    </w:rPr>
                    <w:t>Component</w:t>
                  </w:r>
                </w:p>
              </w:tc>
              <w:tc>
                <w:tcPr>
                  <w:tcW w:w="773" w:type="pct"/>
                  <w:tcBorders>
                    <w:bottom w:val="single" w:color="666666" w:themeColor="text1" w:themeTint="99" w:sz="12" w:space="0"/>
                    <w:insideH w:val="single" w:sz="12" w:space="0"/>
                  </w:tcBorders>
                </w:tcPr>
                <w:p w14:paraId="7B23C8B0">
                  <w:pPr>
                    <w:jc w:val="center"/>
                    <w:rPr>
                      <w:rFonts w:ascii="Times" w:hAnsi="Times" w:cs="Times New Roman"/>
                      <w:b w:val="0"/>
                      <w:bCs w:val="0"/>
                      <w:color w:val="333333"/>
                      <w:kern w:val="0"/>
                      <w:sz w:val="16"/>
                      <w:szCs w:val="16"/>
                      <w:lang w:eastAsia="zh-CN"/>
                    </w:rPr>
                  </w:pPr>
                  <w:r>
                    <w:rPr>
                      <w:rFonts w:ascii="Times" w:hAnsi="Times" w:eastAsia="Times New Roman" w:cs="Times New Roman"/>
                      <w:b/>
                      <w:bCs/>
                      <w:color w:val="333333"/>
                      <w:kern w:val="0"/>
                      <w:sz w:val="16"/>
                      <w:szCs w:val="16"/>
                      <w:lang w:eastAsia="en-US"/>
                    </w:rPr>
                    <w:t>Maximum points</w:t>
                  </w:r>
                  <w:r>
                    <w:rPr>
                      <w:rFonts w:hint="eastAsia" w:ascii="Times" w:hAnsi="Times" w:cs="Times New Roman"/>
                      <w:b w:val="0"/>
                      <w:bCs w:val="0"/>
                      <w:color w:val="333333"/>
                      <w:kern w:val="0"/>
                      <w:sz w:val="16"/>
                      <w:szCs w:val="16"/>
                      <w:vertAlign w:val="superscript"/>
                      <w:lang w:eastAsia="zh-CN"/>
                    </w:rPr>
                    <w:t>1</w:t>
                  </w:r>
                </w:p>
              </w:tc>
              <w:tc>
                <w:tcPr>
                  <w:tcW w:w="1645" w:type="pct"/>
                  <w:tcBorders>
                    <w:bottom w:val="single" w:color="666666" w:themeColor="text1" w:themeTint="99" w:sz="12" w:space="0"/>
                    <w:insideH w:val="single" w:sz="12" w:space="0"/>
                  </w:tcBorders>
                </w:tcPr>
                <w:p w14:paraId="26D709A4">
                  <w:pPr>
                    <w:jc w:val="center"/>
                    <w:rPr>
                      <w:rFonts w:ascii="Times" w:hAnsi="Times" w:eastAsia="Times New Roman" w:cs="Times New Roman"/>
                      <w:b w:val="0"/>
                      <w:bCs w:val="0"/>
                      <w:color w:val="333333"/>
                      <w:kern w:val="0"/>
                      <w:sz w:val="16"/>
                      <w:szCs w:val="16"/>
                      <w:lang w:eastAsia="en-US"/>
                    </w:rPr>
                  </w:pPr>
                  <w:r>
                    <w:rPr>
                      <w:rFonts w:ascii="Times" w:hAnsi="Times" w:eastAsia="Times New Roman" w:cs="Times New Roman"/>
                      <w:b/>
                      <w:bCs/>
                      <w:color w:val="333333"/>
                      <w:kern w:val="0"/>
                      <w:sz w:val="16"/>
                      <w:szCs w:val="16"/>
                      <w:lang w:eastAsia="en-US"/>
                    </w:rPr>
                    <w:t>The standard for maximum score</w:t>
                  </w:r>
                </w:p>
              </w:tc>
              <w:tc>
                <w:tcPr>
                  <w:tcW w:w="1576" w:type="pct"/>
                  <w:tcBorders>
                    <w:bottom w:val="single" w:color="666666" w:themeColor="text1" w:themeTint="99" w:sz="12" w:space="0"/>
                    <w:insideH w:val="single" w:sz="12" w:space="0"/>
                  </w:tcBorders>
                </w:tcPr>
                <w:p w14:paraId="22999C3E">
                  <w:pPr>
                    <w:jc w:val="center"/>
                    <w:rPr>
                      <w:rFonts w:ascii="Times" w:hAnsi="Times" w:eastAsia="Times New Roman" w:cs="Times New Roman"/>
                      <w:b w:val="0"/>
                      <w:bCs w:val="0"/>
                      <w:color w:val="333333"/>
                      <w:kern w:val="0"/>
                      <w:sz w:val="16"/>
                      <w:szCs w:val="16"/>
                      <w:lang w:eastAsia="en-US"/>
                    </w:rPr>
                  </w:pPr>
                  <w:r>
                    <w:rPr>
                      <w:rFonts w:ascii="Times" w:hAnsi="Times" w:eastAsia="Times New Roman" w:cs="Times New Roman"/>
                      <w:b/>
                      <w:bCs/>
                      <w:color w:val="333333"/>
                      <w:kern w:val="0"/>
                      <w:sz w:val="16"/>
                      <w:szCs w:val="16"/>
                      <w:lang w:eastAsia="en-US"/>
                    </w:rPr>
                    <w:t>The standard for a minimum score of zero</w:t>
                  </w:r>
                </w:p>
              </w:tc>
            </w:tr>
            <w:tr w14:paraId="588593BF">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000" w:type="pct"/>
                  <w:gridSpan w:val="4"/>
                </w:tcPr>
                <w:p w14:paraId="2CA53240">
                  <w:pPr>
                    <w:rPr>
                      <w:rFonts w:ascii="Times" w:hAnsi="Times" w:eastAsia="Times New Roman" w:cs="Times New Roman"/>
                      <w:b w:val="0"/>
                      <w:bCs w:val="0"/>
                      <w:i/>
                      <w:iCs/>
                      <w:color w:val="212529"/>
                      <w:kern w:val="0"/>
                      <w:sz w:val="16"/>
                      <w:szCs w:val="16"/>
                      <w:lang w:eastAsia="en-US"/>
                    </w:rPr>
                  </w:pPr>
                  <w:r>
                    <w:rPr>
                      <w:rFonts w:ascii="Times" w:hAnsi="Times" w:eastAsia="Times New Roman" w:cs="Times New Roman"/>
                      <w:b/>
                      <w:bCs/>
                      <w:i/>
                      <w:iCs/>
                      <w:color w:val="212529"/>
                      <w:kern w:val="0"/>
                      <w:sz w:val="16"/>
                      <w:szCs w:val="16"/>
                      <w:lang w:eastAsia="en-US"/>
                    </w:rPr>
                    <w:t>Adequacy</w:t>
                  </w:r>
                </w:p>
              </w:tc>
            </w:tr>
            <w:tr w14:paraId="7873903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1781DFB4">
                  <w:pPr>
                    <w:rPr>
                      <w:rFonts w:ascii="Times" w:hAnsi="Times" w:eastAsia="Times New Roman" w:cs="Times New Roman"/>
                      <w:b w:val="0"/>
                      <w:bCs w:val="0"/>
                      <w:kern w:val="0"/>
                      <w:sz w:val="16"/>
                      <w:szCs w:val="16"/>
                      <w:lang w:eastAsia="en-US"/>
                    </w:rPr>
                  </w:pPr>
                  <w:r>
                    <w:rPr>
                      <w:rFonts w:ascii="Times" w:hAnsi="Times" w:eastAsia="Times New Roman" w:cs="Times New Roman"/>
                      <w:b w:val="0"/>
                      <w:bCs w:val="0"/>
                      <w:kern w:val="0"/>
                      <w:sz w:val="16"/>
                      <w:szCs w:val="16"/>
                      <w:lang w:eastAsia="en-US"/>
                    </w:rPr>
                    <w:t>Total Fruits</w:t>
                  </w:r>
                  <w:r>
                    <w:fldChar w:fldCharType="begin"/>
                  </w:r>
                  <w:r>
                    <w:instrText xml:space="preserve"> HYPERLINK "https://epi.grants.cancer.gov/hei/developing.html" \l "f2" </w:instrText>
                  </w:r>
                  <w:r>
                    <w:fldChar w:fldCharType="separate"/>
                  </w:r>
                  <w:r>
                    <w:rPr>
                      <w:rFonts w:ascii="Times" w:hAnsi="Times" w:eastAsia="Times New Roman" w:cs="Times New Roman"/>
                      <w:b w:val="0"/>
                      <w:bCs w:val="0"/>
                      <w:kern w:val="0"/>
                      <w:sz w:val="16"/>
                      <w:szCs w:val="16"/>
                      <w:vertAlign w:val="superscript"/>
                      <w:lang w:eastAsia="en-US"/>
                    </w:rPr>
                    <w:t>2</w:t>
                  </w:r>
                  <w:r>
                    <w:rPr>
                      <w:rFonts w:ascii="Times" w:hAnsi="Times" w:eastAsia="Times New Roman" w:cs="Times New Roman"/>
                      <w:b w:val="0"/>
                      <w:bCs w:val="0"/>
                      <w:kern w:val="0"/>
                      <w:sz w:val="16"/>
                      <w:szCs w:val="16"/>
                      <w:vertAlign w:val="superscript"/>
                      <w:lang w:eastAsia="en-US"/>
                    </w:rPr>
                    <w:fldChar w:fldCharType="end"/>
                  </w:r>
                </w:p>
              </w:tc>
              <w:tc>
                <w:tcPr>
                  <w:tcW w:w="773" w:type="pct"/>
                </w:tcPr>
                <w:p w14:paraId="6C6FC3A5">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5</w:t>
                  </w:r>
                </w:p>
              </w:tc>
              <w:tc>
                <w:tcPr>
                  <w:tcW w:w="1645" w:type="pct"/>
                </w:tcPr>
                <w:p w14:paraId="16B1872E">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≥0.8 cup equiv. per 1,000 kcal</w:t>
                  </w:r>
                </w:p>
              </w:tc>
              <w:tc>
                <w:tcPr>
                  <w:tcW w:w="1576" w:type="pct"/>
                </w:tcPr>
                <w:p w14:paraId="339BBB77">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No Fruit</w:t>
                  </w:r>
                </w:p>
              </w:tc>
            </w:tr>
            <w:tr w14:paraId="7C1C7A2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04702224">
                  <w:pPr>
                    <w:rPr>
                      <w:rFonts w:ascii="Times" w:hAnsi="Times" w:eastAsia="Times New Roman" w:cs="Times New Roman"/>
                      <w:b w:val="0"/>
                      <w:bCs w:val="0"/>
                      <w:kern w:val="0"/>
                      <w:sz w:val="16"/>
                      <w:szCs w:val="16"/>
                      <w:lang w:eastAsia="en-US"/>
                    </w:rPr>
                  </w:pPr>
                  <w:r>
                    <w:rPr>
                      <w:rFonts w:ascii="Times" w:hAnsi="Times" w:eastAsia="Times New Roman" w:cs="Times New Roman"/>
                      <w:b w:val="0"/>
                      <w:bCs w:val="0"/>
                      <w:kern w:val="0"/>
                      <w:sz w:val="16"/>
                      <w:szCs w:val="16"/>
                      <w:lang w:eastAsia="en-US"/>
                    </w:rPr>
                    <w:t>Whole Fruits</w:t>
                  </w:r>
                  <w:r>
                    <w:fldChar w:fldCharType="begin"/>
                  </w:r>
                  <w:r>
                    <w:instrText xml:space="preserve"> HYPERLINK "https://epi.grants.cancer.gov/hei/developing.html" \l "f3" </w:instrText>
                  </w:r>
                  <w:r>
                    <w:fldChar w:fldCharType="separate"/>
                  </w:r>
                  <w:r>
                    <w:rPr>
                      <w:rFonts w:ascii="Times" w:hAnsi="Times" w:eastAsia="Times New Roman" w:cs="Times New Roman"/>
                      <w:b w:val="0"/>
                      <w:bCs w:val="0"/>
                      <w:kern w:val="0"/>
                      <w:sz w:val="16"/>
                      <w:szCs w:val="16"/>
                      <w:vertAlign w:val="superscript"/>
                      <w:lang w:eastAsia="en-US"/>
                    </w:rPr>
                    <w:t>3</w:t>
                  </w:r>
                  <w:r>
                    <w:rPr>
                      <w:rFonts w:ascii="Times" w:hAnsi="Times" w:eastAsia="Times New Roman" w:cs="Times New Roman"/>
                      <w:b w:val="0"/>
                      <w:bCs w:val="0"/>
                      <w:kern w:val="0"/>
                      <w:sz w:val="16"/>
                      <w:szCs w:val="16"/>
                      <w:vertAlign w:val="superscript"/>
                      <w:lang w:eastAsia="en-US"/>
                    </w:rPr>
                    <w:fldChar w:fldCharType="end"/>
                  </w:r>
                </w:p>
              </w:tc>
              <w:tc>
                <w:tcPr>
                  <w:tcW w:w="773" w:type="pct"/>
                </w:tcPr>
                <w:p w14:paraId="5CDA6D4F">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5</w:t>
                  </w:r>
                </w:p>
              </w:tc>
              <w:tc>
                <w:tcPr>
                  <w:tcW w:w="1645" w:type="pct"/>
                </w:tcPr>
                <w:p w14:paraId="42A04C50">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≥0.4 cup equiv. per 1,000 kcal</w:t>
                  </w:r>
                </w:p>
              </w:tc>
              <w:tc>
                <w:tcPr>
                  <w:tcW w:w="1576" w:type="pct"/>
                </w:tcPr>
                <w:p w14:paraId="1A9C6006">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No Whole Fruit</w:t>
                  </w:r>
                </w:p>
              </w:tc>
            </w:tr>
            <w:tr w14:paraId="719E83F9">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6B8812CC">
                  <w:pPr>
                    <w:rPr>
                      <w:rFonts w:ascii="Times" w:hAnsi="Times" w:eastAsia="Times New Roman" w:cs="Times New Roman"/>
                      <w:b w:val="0"/>
                      <w:bCs w:val="0"/>
                      <w:kern w:val="0"/>
                      <w:sz w:val="16"/>
                      <w:szCs w:val="16"/>
                      <w:lang w:eastAsia="en-US"/>
                    </w:rPr>
                  </w:pPr>
                  <w:r>
                    <w:rPr>
                      <w:rFonts w:ascii="Times" w:hAnsi="Times" w:eastAsia="Times New Roman" w:cs="Times New Roman"/>
                      <w:b w:val="0"/>
                      <w:bCs w:val="0"/>
                      <w:kern w:val="0"/>
                      <w:sz w:val="16"/>
                      <w:szCs w:val="16"/>
                      <w:lang w:eastAsia="en-US"/>
                    </w:rPr>
                    <w:t>Total Vegetables</w:t>
                  </w:r>
                  <w:r>
                    <w:fldChar w:fldCharType="begin"/>
                  </w:r>
                  <w:r>
                    <w:instrText xml:space="preserve"> HYPERLINK "https://epi.grants.cancer.gov/hei/developing.html" \l "f4" </w:instrText>
                  </w:r>
                  <w:r>
                    <w:fldChar w:fldCharType="separate"/>
                  </w:r>
                  <w:r>
                    <w:rPr>
                      <w:rFonts w:ascii="Times" w:hAnsi="Times" w:eastAsia="Times New Roman" w:cs="Times New Roman"/>
                      <w:b w:val="0"/>
                      <w:bCs w:val="0"/>
                      <w:kern w:val="0"/>
                      <w:sz w:val="16"/>
                      <w:szCs w:val="16"/>
                      <w:vertAlign w:val="superscript"/>
                      <w:lang w:eastAsia="en-US"/>
                    </w:rPr>
                    <w:t>4</w:t>
                  </w:r>
                  <w:r>
                    <w:rPr>
                      <w:rFonts w:ascii="Times" w:hAnsi="Times" w:eastAsia="Times New Roman" w:cs="Times New Roman"/>
                      <w:b w:val="0"/>
                      <w:bCs w:val="0"/>
                      <w:kern w:val="0"/>
                      <w:sz w:val="16"/>
                      <w:szCs w:val="16"/>
                      <w:vertAlign w:val="superscript"/>
                      <w:lang w:eastAsia="en-US"/>
                    </w:rPr>
                    <w:fldChar w:fldCharType="end"/>
                  </w:r>
                </w:p>
              </w:tc>
              <w:tc>
                <w:tcPr>
                  <w:tcW w:w="773" w:type="pct"/>
                </w:tcPr>
                <w:p w14:paraId="5E45FF17">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5</w:t>
                  </w:r>
                </w:p>
              </w:tc>
              <w:tc>
                <w:tcPr>
                  <w:tcW w:w="1645" w:type="pct"/>
                </w:tcPr>
                <w:p w14:paraId="3E57ED3F">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≥1.1 cup equiv. per 1,000 kcal</w:t>
                  </w:r>
                </w:p>
              </w:tc>
              <w:tc>
                <w:tcPr>
                  <w:tcW w:w="1576" w:type="pct"/>
                </w:tcPr>
                <w:p w14:paraId="4E356633">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No Vegetables</w:t>
                  </w:r>
                </w:p>
              </w:tc>
            </w:tr>
            <w:tr w14:paraId="1BF84AE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6939D24D">
                  <w:pPr>
                    <w:rPr>
                      <w:rFonts w:ascii="Times" w:hAnsi="Times" w:eastAsia="Times New Roman" w:cs="Times New Roman"/>
                      <w:b w:val="0"/>
                      <w:bCs w:val="0"/>
                      <w:kern w:val="0"/>
                      <w:sz w:val="16"/>
                      <w:szCs w:val="16"/>
                      <w:lang w:eastAsia="en-US"/>
                    </w:rPr>
                  </w:pPr>
                  <w:r>
                    <w:rPr>
                      <w:rFonts w:ascii="Times" w:hAnsi="Times" w:eastAsia="Times New Roman" w:cs="Times New Roman"/>
                      <w:b w:val="0"/>
                      <w:bCs w:val="0"/>
                      <w:kern w:val="0"/>
                      <w:sz w:val="16"/>
                      <w:szCs w:val="16"/>
                      <w:lang w:eastAsia="en-US"/>
                    </w:rPr>
                    <w:t>Greens and Beans</w:t>
                  </w:r>
                  <w:r>
                    <w:fldChar w:fldCharType="begin"/>
                  </w:r>
                  <w:r>
                    <w:instrText xml:space="preserve"> HYPERLINK "https://epi.grants.cancer.gov/hei/developing.html" \l "f4" </w:instrText>
                  </w:r>
                  <w:r>
                    <w:fldChar w:fldCharType="separate"/>
                  </w:r>
                  <w:r>
                    <w:rPr>
                      <w:rFonts w:ascii="Times" w:hAnsi="Times" w:eastAsia="Times New Roman" w:cs="Times New Roman"/>
                      <w:b w:val="0"/>
                      <w:bCs w:val="0"/>
                      <w:kern w:val="0"/>
                      <w:sz w:val="16"/>
                      <w:szCs w:val="16"/>
                      <w:vertAlign w:val="superscript"/>
                      <w:lang w:eastAsia="en-US"/>
                    </w:rPr>
                    <w:t>4</w:t>
                  </w:r>
                  <w:r>
                    <w:rPr>
                      <w:rFonts w:ascii="Times" w:hAnsi="Times" w:eastAsia="Times New Roman" w:cs="Times New Roman"/>
                      <w:b w:val="0"/>
                      <w:bCs w:val="0"/>
                      <w:kern w:val="0"/>
                      <w:sz w:val="16"/>
                      <w:szCs w:val="16"/>
                      <w:vertAlign w:val="superscript"/>
                      <w:lang w:eastAsia="en-US"/>
                    </w:rPr>
                    <w:fldChar w:fldCharType="end"/>
                  </w:r>
                </w:p>
              </w:tc>
              <w:tc>
                <w:tcPr>
                  <w:tcW w:w="773" w:type="pct"/>
                </w:tcPr>
                <w:p w14:paraId="6A45D512">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5</w:t>
                  </w:r>
                </w:p>
              </w:tc>
              <w:tc>
                <w:tcPr>
                  <w:tcW w:w="1645" w:type="pct"/>
                </w:tcPr>
                <w:p w14:paraId="140C1278">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≥0.2 cup equiv. per 1,000 kcal</w:t>
                  </w:r>
                </w:p>
              </w:tc>
              <w:tc>
                <w:tcPr>
                  <w:tcW w:w="1576" w:type="pct"/>
                </w:tcPr>
                <w:p w14:paraId="2E2D53E5">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No Dark Green Vegetables or Legumes</w:t>
                  </w:r>
                </w:p>
              </w:tc>
            </w:tr>
            <w:tr w14:paraId="09FAF24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1F5EBADE">
                  <w:pPr>
                    <w:rPr>
                      <w:rFonts w:ascii="Times" w:hAnsi="Times" w:eastAsia="Times New Roman" w:cs="Times New Roman"/>
                      <w:b w:val="0"/>
                      <w:bCs w:val="0"/>
                      <w:kern w:val="0"/>
                      <w:sz w:val="16"/>
                      <w:szCs w:val="16"/>
                      <w:lang w:eastAsia="en-US"/>
                    </w:rPr>
                  </w:pPr>
                  <w:r>
                    <w:rPr>
                      <w:rFonts w:ascii="Times" w:hAnsi="Times" w:eastAsia="Times New Roman" w:cs="Times New Roman"/>
                      <w:b w:val="0"/>
                      <w:bCs w:val="0"/>
                      <w:kern w:val="0"/>
                      <w:sz w:val="16"/>
                      <w:szCs w:val="16"/>
                      <w:lang w:eastAsia="en-US"/>
                    </w:rPr>
                    <w:t>Whole Grains</w:t>
                  </w:r>
                </w:p>
              </w:tc>
              <w:tc>
                <w:tcPr>
                  <w:tcW w:w="773" w:type="pct"/>
                </w:tcPr>
                <w:p w14:paraId="1033918C">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10</w:t>
                  </w:r>
                </w:p>
              </w:tc>
              <w:tc>
                <w:tcPr>
                  <w:tcW w:w="1645" w:type="pct"/>
                </w:tcPr>
                <w:p w14:paraId="2563527F">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≥1.5 oz equiv. per 1,000 kcal</w:t>
                  </w:r>
                </w:p>
              </w:tc>
              <w:tc>
                <w:tcPr>
                  <w:tcW w:w="1576" w:type="pct"/>
                </w:tcPr>
                <w:p w14:paraId="6E60932C">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No Whole Grains</w:t>
                  </w:r>
                </w:p>
              </w:tc>
            </w:tr>
            <w:tr w14:paraId="4F3A2BD5">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7B2E3C6D">
                  <w:pPr>
                    <w:rPr>
                      <w:rFonts w:ascii="Times" w:hAnsi="Times" w:eastAsia="Times New Roman" w:cs="Times New Roman"/>
                      <w:b w:val="0"/>
                      <w:bCs w:val="0"/>
                      <w:kern w:val="0"/>
                      <w:sz w:val="16"/>
                      <w:szCs w:val="16"/>
                      <w:lang w:eastAsia="en-US"/>
                    </w:rPr>
                  </w:pPr>
                  <w:r>
                    <w:rPr>
                      <w:rFonts w:ascii="Times" w:hAnsi="Times" w:eastAsia="Times New Roman" w:cs="Times New Roman"/>
                      <w:b w:val="0"/>
                      <w:bCs w:val="0"/>
                      <w:kern w:val="0"/>
                      <w:sz w:val="16"/>
                      <w:szCs w:val="16"/>
                      <w:lang w:eastAsia="en-US"/>
                    </w:rPr>
                    <w:t>Dairy</w:t>
                  </w:r>
                  <w:r>
                    <w:fldChar w:fldCharType="begin"/>
                  </w:r>
                  <w:r>
                    <w:instrText xml:space="preserve"> HYPERLINK "https://epi.grants.cancer.gov/hei/developing.html" \l "f5" </w:instrText>
                  </w:r>
                  <w:r>
                    <w:fldChar w:fldCharType="separate"/>
                  </w:r>
                  <w:r>
                    <w:rPr>
                      <w:rFonts w:ascii="Times" w:hAnsi="Times" w:eastAsia="Times New Roman" w:cs="Times New Roman"/>
                      <w:b w:val="0"/>
                      <w:bCs w:val="0"/>
                      <w:kern w:val="0"/>
                      <w:sz w:val="16"/>
                      <w:szCs w:val="16"/>
                      <w:vertAlign w:val="superscript"/>
                      <w:lang w:eastAsia="en-US"/>
                    </w:rPr>
                    <w:t>5</w:t>
                  </w:r>
                  <w:r>
                    <w:rPr>
                      <w:rFonts w:ascii="Times" w:hAnsi="Times" w:eastAsia="Times New Roman" w:cs="Times New Roman"/>
                      <w:b w:val="0"/>
                      <w:bCs w:val="0"/>
                      <w:kern w:val="0"/>
                      <w:sz w:val="16"/>
                      <w:szCs w:val="16"/>
                      <w:vertAlign w:val="superscript"/>
                      <w:lang w:eastAsia="en-US"/>
                    </w:rPr>
                    <w:fldChar w:fldCharType="end"/>
                  </w:r>
                </w:p>
              </w:tc>
              <w:tc>
                <w:tcPr>
                  <w:tcW w:w="773" w:type="pct"/>
                </w:tcPr>
                <w:p w14:paraId="37D1143D">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10</w:t>
                  </w:r>
                </w:p>
              </w:tc>
              <w:tc>
                <w:tcPr>
                  <w:tcW w:w="1645" w:type="pct"/>
                </w:tcPr>
                <w:p w14:paraId="6B023EB3">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≥1.3 cup equiv. per 1,000 kcal</w:t>
                  </w:r>
                </w:p>
              </w:tc>
              <w:tc>
                <w:tcPr>
                  <w:tcW w:w="1576" w:type="pct"/>
                </w:tcPr>
                <w:p w14:paraId="502C515D">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No Dairy</w:t>
                  </w:r>
                </w:p>
              </w:tc>
            </w:tr>
            <w:tr w14:paraId="7D986499">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05B07C6C">
                  <w:pPr>
                    <w:rPr>
                      <w:rFonts w:ascii="Times" w:hAnsi="Times" w:eastAsia="Times New Roman" w:cs="Times New Roman"/>
                      <w:b w:val="0"/>
                      <w:bCs w:val="0"/>
                      <w:kern w:val="0"/>
                      <w:sz w:val="16"/>
                      <w:szCs w:val="16"/>
                      <w:lang w:eastAsia="en-US"/>
                    </w:rPr>
                  </w:pPr>
                  <w:r>
                    <w:rPr>
                      <w:rFonts w:ascii="Times" w:hAnsi="Times" w:eastAsia="Times New Roman" w:cs="Times New Roman"/>
                      <w:b w:val="0"/>
                      <w:bCs w:val="0"/>
                      <w:kern w:val="0"/>
                      <w:sz w:val="16"/>
                      <w:szCs w:val="16"/>
                      <w:lang w:eastAsia="en-US"/>
                    </w:rPr>
                    <w:t>Total Protein Foods</w:t>
                  </w:r>
                  <w:r>
                    <w:fldChar w:fldCharType="begin"/>
                  </w:r>
                  <w:r>
                    <w:instrText xml:space="preserve"> HYPERLINK "https://epi.grants.cancer.gov/hei/developing.html" \l "f6" </w:instrText>
                  </w:r>
                  <w:r>
                    <w:fldChar w:fldCharType="separate"/>
                  </w:r>
                  <w:r>
                    <w:rPr>
                      <w:rFonts w:ascii="Times" w:hAnsi="Times" w:eastAsia="Times New Roman" w:cs="Times New Roman"/>
                      <w:b w:val="0"/>
                      <w:bCs w:val="0"/>
                      <w:kern w:val="0"/>
                      <w:sz w:val="16"/>
                      <w:szCs w:val="16"/>
                      <w:vertAlign w:val="superscript"/>
                      <w:lang w:eastAsia="en-US"/>
                    </w:rPr>
                    <w:t>6</w:t>
                  </w:r>
                  <w:r>
                    <w:rPr>
                      <w:rFonts w:ascii="Times" w:hAnsi="Times" w:eastAsia="Times New Roman" w:cs="Times New Roman"/>
                      <w:b w:val="0"/>
                      <w:bCs w:val="0"/>
                      <w:kern w:val="0"/>
                      <w:sz w:val="16"/>
                      <w:szCs w:val="16"/>
                      <w:vertAlign w:val="superscript"/>
                      <w:lang w:eastAsia="en-US"/>
                    </w:rPr>
                    <w:fldChar w:fldCharType="end"/>
                  </w:r>
                </w:p>
              </w:tc>
              <w:tc>
                <w:tcPr>
                  <w:tcW w:w="773" w:type="pct"/>
                </w:tcPr>
                <w:p w14:paraId="5EA2003E">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5</w:t>
                  </w:r>
                </w:p>
              </w:tc>
              <w:tc>
                <w:tcPr>
                  <w:tcW w:w="1645" w:type="pct"/>
                </w:tcPr>
                <w:p w14:paraId="07F02F88">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≥2.5 oz equiv. per 1,000 kcal</w:t>
                  </w:r>
                </w:p>
              </w:tc>
              <w:tc>
                <w:tcPr>
                  <w:tcW w:w="1576" w:type="pct"/>
                </w:tcPr>
                <w:p w14:paraId="245C2231">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No Protein Foods</w:t>
                  </w:r>
                </w:p>
              </w:tc>
            </w:tr>
            <w:tr w14:paraId="62C7D1C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5A5847A1">
                  <w:pPr>
                    <w:rPr>
                      <w:rFonts w:ascii="Times" w:hAnsi="Times" w:eastAsia="Times New Roman" w:cs="Times New Roman"/>
                      <w:b w:val="0"/>
                      <w:bCs w:val="0"/>
                      <w:kern w:val="0"/>
                      <w:sz w:val="16"/>
                      <w:szCs w:val="16"/>
                      <w:lang w:eastAsia="en-US"/>
                    </w:rPr>
                  </w:pPr>
                  <w:r>
                    <w:rPr>
                      <w:rFonts w:ascii="Times" w:hAnsi="Times" w:eastAsia="Times New Roman" w:cs="Times New Roman"/>
                      <w:b w:val="0"/>
                      <w:bCs w:val="0"/>
                      <w:kern w:val="0"/>
                      <w:sz w:val="16"/>
                      <w:szCs w:val="16"/>
                      <w:lang w:eastAsia="en-US"/>
                    </w:rPr>
                    <w:t>Seafood and Plant Proteins</w:t>
                  </w:r>
                  <w:r>
                    <w:fldChar w:fldCharType="begin"/>
                  </w:r>
                  <w:r>
                    <w:instrText xml:space="preserve"> HYPERLINK "https://epi.grants.cancer.gov/hei/developing.html" \l "f6" </w:instrText>
                  </w:r>
                  <w:r>
                    <w:fldChar w:fldCharType="separate"/>
                  </w:r>
                  <w:r>
                    <w:rPr>
                      <w:rFonts w:ascii="Times" w:hAnsi="Times" w:eastAsia="Times New Roman" w:cs="Times New Roman"/>
                      <w:b w:val="0"/>
                      <w:bCs w:val="0"/>
                      <w:kern w:val="0"/>
                      <w:sz w:val="16"/>
                      <w:szCs w:val="16"/>
                      <w:vertAlign w:val="superscript"/>
                      <w:lang w:eastAsia="en-US"/>
                    </w:rPr>
                    <w:t>6</w:t>
                  </w:r>
                  <w:r>
                    <w:rPr>
                      <w:rFonts w:ascii="Times" w:hAnsi="Times" w:eastAsia="Times New Roman" w:cs="Times New Roman"/>
                      <w:b w:val="0"/>
                      <w:bCs w:val="0"/>
                      <w:kern w:val="0"/>
                      <w:sz w:val="16"/>
                      <w:szCs w:val="16"/>
                      <w:vertAlign w:val="superscript"/>
                      <w:lang w:eastAsia="en-US"/>
                    </w:rPr>
                    <w:fldChar w:fldCharType="end"/>
                  </w:r>
                  <w:r>
                    <w:rPr>
                      <w:rFonts w:ascii="Times" w:hAnsi="Times" w:eastAsia="Times New Roman" w:cs="Times New Roman"/>
                      <w:b w:val="0"/>
                      <w:bCs w:val="0"/>
                      <w:kern w:val="0"/>
                      <w:sz w:val="16"/>
                      <w:szCs w:val="16"/>
                      <w:vertAlign w:val="superscript"/>
                      <w:lang w:eastAsia="en-US"/>
                    </w:rPr>
                    <w:t>,</w:t>
                  </w:r>
                  <w:r>
                    <w:fldChar w:fldCharType="begin"/>
                  </w:r>
                  <w:r>
                    <w:instrText xml:space="preserve"> HYPERLINK "https://epi.grants.cancer.gov/hei/developing.html" \l "f7" </w:instrText>
                  </w:r>
                  <w:r>
                    <w:fldChar w:fldCharType="separate"/>
                  </w:r>
                  <w:r>
                    <w:rPr>
                      <w:rFonts w:ascii="Times" w:hAnsi="Times" w:eastAsia="Times New Roman" w:cs="Times New Roman"/>
                      <w:b w:val="0"/>
                      <w:bCs w:val="0"/>
                      <w:kern w:val="0"/>
                      <w:sz w:val="16"/>
                      <w:szCs w:val="16"/>
                      <w:vertAlign w:val="superscript"/>
                      <w:lang w:eastAsia="en-US"/>
                    </w:rPr>
                    <w:t>7</w:t>
                  </w:r>
                  <w:r>
                    <w:rPr>
                      <w:rFonts w:ascii="Times" w:hAnsi="Times" w:eastAsia="Times New Roman" w:cs="Times New Roman"/>
                      <w:b w:val="0"/>
                      <w:bCs w:val="0"/>
                      <w:kern w:val="0"/>
                      <w:sz w:val="16"/>
                      <w:szCs w:val="16"/>
                      <w:vertAlign w:val="superscript"/>
                      <w:lang w:eastAsia="en-US"/>
                    </w:rPr>
                    <w:fldChar w:fldCharType="end"/>
                  </w:r>
                </w:p>
              </w:tc>
              <w:tc>
                <w:tcPr>
                  <w:tcW w:w="773" w:type="pct"/>
                </w:tcPr>
                <w:p w14:paraId="07C0C3AF">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5</w:t>
                  </w:r>
                </w:p>
              </w:tc>
              <w:tc>
                <w:tcPr>
                  <w:tcW w:w="1645" w:type="pct"/>
                </w:tcPr>
                <w:p w14:paraId="091FBC09">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≥0.8 oz equiv. per 1,000 kcal</w:t>
                  </w:r>
                </w:p>
              </w:tc>
              <w:tc>
                <w:tcPr>
                  <w:tcW w:w="1576" w:type="pct"/>
                </w:tcPr>
                <w:p w14:paraId="217D663C">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No Seafood or Plant Proteins</w:t>
                  </w:r>
                </w:p>
              </w:tc>
            </w:tr>
            <w:tr w14:paraId="22FDFED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26C7B229">
                  <w:pPr>
                    <w:rPr>
                      <w:rFonts w:ascii="Times" w:hAnsi="Times" w:eastAsia="Times New Roman" w:cs="Times New Roman"/>
                      <w:b w:val="0"/>
                      <w:bCs w:val="0"/>
                      <w:kern w:val="0"/>
                      <w:sz w:val="16"/>
                      <w:szCs w:val="16"/>
                      <w:lang w:eastAsia="en-US"/>
                    </w:rPr>
                  </w:pPr>
                  <w:r>
                    <w:rPr>
                      <w:rFonts w:ascii="Times" w:hAnsi="Times" w:eastAsia="Times New Roman" w:cs="Times New Roman"/>
                      <w:b w:val="0"/>
                      <w:bCs w:val="0"/>
                      <w:kern w:val="0"/>
                      <w:sz w:val="16"/>
                      <w:szCs w:val="16"/>
                      <w:lang w:eastAsia="en-US"/>
                    </w:rPr>
                    <w:t>Fatty Acids</w:t>
                  </w:r>
                  <w:r>
                    <w:fldChar w:fldCharType="begin"/>
                  </w:r>
                  <w:r>
                    <w:instrText xml:space="preserve"> HYPERLINK "https://epi.grants.cancer.gov/hei/developing.html" \l "f8" </w:instrText>
                  </w:r>
                  <w:r>
                    <w:fldChar w:fldCharType="separate"/>
                  </w:r>
                  <w:r>
                    <w:rPr>
                      <w:rFonts w:ascii="Times" w:hAnsi="Times" w:eastAsia="Times New Roman" w:cs="Times New Roman"/>
                      <w:b w:val="0"/>
                      <w:bCs w:val="0"/>
                      <w:kern w:val="0"/>
                      <w:sz w:val="16"/>
                      <w:szCs w:val="16"/>
                      <w:vertAlign w:val="superscript"/>
                      <w:lang w:eastAsia="en-US"/>
                    </w:rPr>
                    <w:t>8</w:t>
                  </w:r>
                  <w:r>
                    <w:rPr>
                      <w:rFonts w:ascii="Times" w:hAnsi="Times" w:eastAsia="Times New Roman" w:cs="Times New Roman"/>
                      <w:b w:val="0"/>
                      <w:bCs w:val="0"/>
                      <w:kern w:val="0"/>
                      <w:sz w:val="16"/>
                      <w:szCs w:val="16"/>
                      <w:vertAlign w:val="superscript"/>
                      <w:lang w:eastAsia="en-US"/>
                    </w:rPr>
                    <w:fldChar w:fldCharType="end"/>
                  </w:r>
                </w:p>
              </w:tc>
              <w:tc>
                <w:tcPr>
                  <w:tcW w:w="773" w:type="pct"/>
                </w:tcPr>
                <w:p w14:paraId="560A93D4">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10</w:t>
                  </w:r>
                </w:p>
              </w:tc>
              <w:tc>
                <w:tcPr>
                  <w:tcW w:w="1645" w:type="pct"/>
                </w:tcPr>
                <w:p w14:paraId="6ED60A0C">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(PUFAs + MUFAs)/SFAs ≥2.5</w:t>
                  </w:r>
                </w:p>
              </w:tc>
              <w:tc>
                <w:tcPr>
                  <w:tcW w:w="1576" w:type="pct"/>
                </w:tcPr>
                <w:p w14:paraId="244C6CFD">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(PUFAs + MUFAs)/SFAs ≤1.2</w:t>
                  </w:r>
                </w:p>
              </w:tc>
            </w:tr>
            <w:tr w14:paraId="3A0623F0">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000" w:type="pct"/>
                  <w:gridSpan w:val="4"/>
                </w:tcPr>
                <w:p w14:paraId="0526BBFA">
                  <w:pPr>
                    <w:rPr>
                      <w:rFonts w:ascii="Times" w:hAnsi="Times" w:eastAsia="Times New Roman" w:cs="Times New Roman"/>
                      <w:b w:val="0"/>
                      <w:bCs w:val="0"/>
                      <w:i/>
                      <w:iCs/>
                      <w:color w:val="212529"/>
                      <w:kern w:val="0"/>
                      <w:sz w:val="16"/>
                      <w:szCs w:val="16"/>
                      <w:lang w:eastAsia="en-US"/>
                    </w:rPr>
                  </w:pPr>
                  <w:r>
                    <w:rPr>
                      <w:rFonts w:ascii="Times" w:hAnsi="Times" w:eastAsia="Times New Roman" w:cs="Times New Roman"/>
                      <w:b/>
                      <w:bCs/>
                      <w:i/>
                      <w:iCs/>
                      <w:color w:val="212529"/>
                      <w:kern w:val="0"/>
                      <w:sz w:val="16"/>
                      <w:szCs w:val="16"/>
                      <w:lang w:eastAsia="en-US"/>
                    </w:rPr>
                    <w:t>Moderation</w:t>
                  </w:r>
                </w:p>
              </w:tc>
            </w:tr>
            <w:tr w14:paraId="35FC0CE5">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189D77EB">
                  <w:pPr>
                    <w:rPr>
                      <w:rFonts w:ascii="Times" w:hAnsi="Times" w:eastAsia="Times New Roman" w:cs="Times New Roman"/>
                      <w:b w:val="0"/>
                      <w:bCs w:val="0"/>
                      <w:color w:val="212529"/>
                      <w:kern w:val="0"/>
                      <w:sz w:val="16"/>
                      <w:szCs w:val="16"/>
                      <w:lang w:eastAsia="en-US"/>
                    </w:rPr>
                  </w:pPr>
                  <w:r>
                    <w:rPr>
                      <w:rFonts w:ascii="Times" w:hAnsi="Times" w:eastAsia="Times New Roman" w:cs="Times New Roman"/>
                      <w:b w:val="0"/>
                      <w:bCs w:val="0"/>
                      <w:color w:val="212529"/>
                      <w:kern w:val="0"/>
                      <w:sz w:val="16"/>
                      <w:szCs w:val="16"/>
                      <w:lang w:eastAsia="en-US"/>
                    </w:rPr>
                    <w:t>Refined Grains</w:t>
                  </w:r>
                </w:p>
              </w:tc>
              <w:tc>
                <w:tcPr>
                  <w:tcW w:w="773" w:type="pct"/>
                </w:tcPr>
                <w:p w14:paraId="6C0E4204">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10</w:t>
                  </w:r>
                </w:p>
              </w:tc>
              <w:tc>
                <w:tcPr>
                  <w:tcW w:w="1645" w:type="pct"/>
                </w:tcPr>
                <w:p w14:paraId="7A0796E0">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≤1.8 oz equiv. per 1,000 kcal</w:t>
                  </w:r>
                </w:p>
              </w:tc>
              <w:tc>
                <w:tcPr>
                  <w:tcW w:w="1576" w:type="pct"/>
                </w:tcPr>
                <w:p w14:paraId="1034004C">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≥4.3 oz equiv. per 1,000 kcal</w:t>
                  </w:r>
                </w:p>
              </w:tc>
            </w:tr>
            <w:tr w14:paraId="4951F11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21878A41">
                  <w:pPr>
                    <w:rPr>
                      <w:rFonts w:ascii="Times" w:hAnsi="Times" w:eastAsia="Times New Roman" w:cs="Times New Roman"/>
                      <w:b w:val="0"/>
                      <w:bCs w:val="0"/>
                      <w:color w:val="212529"/>
                      <w:kern w:val="0"/>
                      <w:sz w:val="16"/>
                      <w:szCs w:val="16"/>
                      <w:lang w:eastAsia="en-US"/>
                    </w:rPr>
                  </w:pPr>
                  <w:r>
                    <w:rPr>
                      <w:rFonts w:ascii="Times" w:hAnsi="Times" w:eastAsia="Times New Roman" w:cs="Times New Roman"/>
                      <w:b w:val="0"/>
                      <w:bCs w:val="0"/>
                      <w:color w:val="212529"/>
                      <w:kern w:val="0"/>
                      <w:sz w:val="16"/>
                      <w:szCs w:val="16"/>
                      <w:lang w:eastAsia="en-US"/>
                    </w:rPr>
                    <w:t>Sodium</w:t>
                  </w:r>
                </w:p>
              </w:tc>
              <w:tc>
                <w:tcPr>
                  <w:tcW w:w="773" w:type="pct"/>
                </w:tcPr>
                <w:p w14:paraId="67CFAA04">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10</w:t>
                  </w:r>
                </w:p>
              </w:tc>
              <w:tc>
                <w:tcPr>
                  <w:tcW w:w="1645" w:type="pct"/>
                </w:tcPr>
                <w:p w14:paraId="24BA4375">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≤1.1 gram per 1,000 kcal</w:t>
                  </w:r>
                </w:p>
              </w:tc>
              <w:tc>
                <w:tcPr>
                  <w:tcW w:w="1576" w:type="pct"/>
                </w:tcPr>
                <w:p w14:paraId="18BA977A">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≥2.0 grams per 1,000 kcal</w:t>
                  </w:r>
                </w:p>
              </w:tc>
            </w:tr>
            <w:tr w14:paraId="66BB5C06">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679B1463">
                  <w:pPr>
                    <w:rPr>
                      <w:rFonts w:ascii="Times" w:hAnsi="Times" w:eastAsia="Times New Roman" w:cs="Times New Roman"/>
                      <w:b w:val="0"/>
                      <w:bCs w:val="0"/>
                      <w:color w:val="212529"/>
                      <w:kern w:val="0"/>
                      <w:sz w:val="16"/>
                      <w:szCs w:val="16"/>
                      <w:lang w:eastAsia="en-US"/>
                    </w:rPr>
                  </w:pPr>
                  <w:r>
                    <w:rPr>
                      <w:rFonts w:ascii="Times" w:hAnsi="Times" w:eastAsia="Times New Roman" w:cs="Times New Roman"/>
                      <w:b w:val="0"/>
                      <w:bCs w:val="0"/>
                      <w:color w:val="212529"/>
                      <w:kern w:val="0"/>
                      <w:sz w:val="16"/>
                      <w:szCs w:val="16"/>
                      <w:lang w:eastAsia="en-US"/>
                    </w:rPr>
                    <w:t>Added Sugars</w:t>
                  </w:r>
                </w:p>
              </w:tc>
              <w:tc>
                <w:tcPr>
                  <w:tcW w:w="773" w:type="pct"/>
                </w:tcPr>
                <w:p w14:paraId="4369FEAB">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10</w:t>
                  </w:r>
                </w:p>
              </w:tc>
              <w:tc>
                <w:tcPr>
                  <w:tcW w:w="1645" w:type="pct"/>
                </w:tcPr>
                <w:p w14:paraId="545BC4C1">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≤6.5% of energy</w:t>
                  </w:r>
                </w:p>
              </w:tc>
              <w:tc>
                <w:tcPr>
                  <w:tcW w:w="1576" w:type="pct"/>
                </w:tcPr>
                <w:p w14:paraId="5F9809C3">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≥26% of energy</w:t>
                  </w:r>
                </w:p>
              </w:tc>
            </w:tr>
            <w:tr w14:paraId="3A9F11A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005" w:type="pct"/>
                </w:tcPr>
                <w:p w14:paraId="3CC63862">
                  <w:pPr>
                    <w:rPr>
                      <w:rFonts w:ascii="Times" w:hAnsi="Times" w:eastAsia="Times New Roman" w:cs="Times New Roman"/>
                      <w:b w:val="0"/>
                      <w:bCs w:val="0"/>
                      <w:color w:val="212529"/>
                      <w:kern w:val="0"/>
                      <w:sz w:val="16"/>
                      <w:szCs w:val="16"/>
                      <w:lang w:eastAsia="en-US"/>
                    </w:rPr>
                  </w:pPr>
                  <w:r>
                    <w:rPr>
                      <w:rFonts w:ascii="Times" w:hAnsi="Times" w:eastAsia="Times New Roman" w:cs="Times New Roman"/>
                      <w:b w:val="0"/>
                      <w:bCs w:val="0"/>
                      <w:color w:val="212529"/>
                      <w:kern w:val="0"/>
                      <w:sz w:val="16"/>
                      <w:szCs w:val="16"/>
                      <w:lang w:eastAsia="en-US"/>
                    </w:rPr>
                    <w:t>Saturated Fats</w:t>
                  </w:r>
                </w:p>
              </w:tc>
              <w:tc>
                <w:tcPr>
                  <w:tcW w:w="773" w:type="pct"/>
                </w:tcPr>
                <w:p w14:paraId="1B6DD827">
                  <w:pPr>
                    <w:jc w:val="cente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10</w:t>
                  </w:r>
                </w:p>
              </w:tc>
              <w:tc>
                <w:tcPr>
                  <w:tcW w:w="1645" w:type="pct"/>
                </w:tcPr>
                <w:p w14:paraId="600A0DC2">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≤8% of energy</w:t>
                  </w:r>
                </w:p>
              </w:tc>
              <w:tc>
                <w:tcPr>
                  <w:tcW w:w="1576" w:type="pct"/>
                </w:tcPr>
                <w:p w14:paraId="7CBEB127">
                  <w:pPr>
                    <w:rPr>
                      <w:rFonts w:ascii="Times" w:hAnsi="Times" w:eastAsia="Times New Roman" w:cs="Times New Roman"/>
                      <w:color w:val="212529"/>
                      <w:kern w:val="0"/>
                      <w:sz w:val="16"/>
                      <w:szCs w:val="16"/>
                      <w:lang w:eastAsia="en-US"/>
                    </w:rPr>
                  </w:pPr>
                  <w:r>
                    <w:rPr>
                      <w:rFonts w:ascii="Times" w:hAnsi="Times" w:eastAsia="Times New Roman" w:cs="Times New Roman"/>
                      <w:color w:val="212529"/>
                      <w:kern w:val="0"/>
                      <w:sz w:val="16"/>
                      <w:szCs w:val="16"/>
                      <w:lang w:eastAsia="en-US"/>
                    </w:rPr>
                    <w:t>≥16% of energy</w:t>
                  </w:r>
                </w:p>
              </w:tc>
            </w:tr>
          </w:tbl>
          <w:p w14:paraId="03758133">
            <w:pPr>
              <w:rPr>
                <w:rFonts w:ascii="Times New Roman" w:hAnsi="Times New Roman" w:cs="Times New Roman"/>
                <w:sz w:val="16"/>
                <w:szCs w:val="16"/>
              </w:rPr>
            </w:pPr>
            <w:r>
              <w:rPr>
                <w:rFonts w:ascii="Times New Roman" w:hAnsi="Times New Roman" w:cs="Times New Roman"/>
                <w:sz w:val="16"/>
                <w:szCs w:val="16"/>
              </w:rPr>
              <w:t>(1) Intakes between the minimum and maximum standards are scored proportionately.</w:t>
            </w:r>
          </w:p>
          <w:p w14:paraId="4DEA3E38">
            <w:pPr>
              <w:rPr>
                <w:rFonts w:ascii="Times New Roman" w:hAnsi="Times New Roman" w:cs="Times New Roman"/>
                <w:sz w:val="16"/>
                <w:szCs w:val="16"/>
              </w:rPr>
            </w:pPr>
            <w:r>
              <w:rPr>
                <w:rFonts w:ascii="Times New Roman" w:hAnsi="Times New Roman" w:cs="Times New Roman"/>
                <w:sz w:val="16"/>
                <w:szCs w:val="16"/>
              </w:rPr>
              <w:t>(2) Includes 100% fruit juice.</w:t>
            </w:r>
          </w:p>
          <w:p w14:paraId="2E61C921">
            <w:pPr>
              <w:rPr>
                <w:rFonts w:ascii="Times New Roman" w:hAnsi="Times New Roman" w:cs="Times New Roman"/>
                <w:sz w:val="16"/>
                <w:szCs w:val="16"/>
              </w:rPr>
            </w:pPr>
            <w:r>
              <w:rPr>
                <w:rFonts w:ascii="Times New Roman" w:hAnsi="Times New Roman" w:cs="Times New Roman"/>
                <w:sz w:val="16"/>
                <w:szCs w:val="16"/>
              </w:rPr>
              <w:t>(3) Includes all forms except juice.</w:t>
            </w:r>
          </w:p>
          <w:p w14:paraId="786DC835">
            <w:pPr>
              <w:rPr>
                <w:rFonts w:ascii="Times New Roman" w:hAnsi="Times New Roman" w:cs="Times New Roman"/>
                <w:sz w:val="16"/>
                <w:szCs w:val="16"/>
              </w:rPr>
            </w:pPr>
            <w:r>
              <w:rPr>
                <w:rFonts w:ascii="Times New Roman" w:hAnsi="Times New Roman" w:cs="Times New Roman"/>
                <w:sz w:val="16"/>
                <w:szCs w:val="16"/>
              </w:rPr>
              <w:t>(4) Includes legumes (beans and peas).</w:t>
            </w:r>
          </w:p>
          <w:p w14:paraId="26A69590">
            <w:pPr>
              <w:rPr>
                <w:rFonts w:ascii="Times New Roman" w:hAnsi="Times New Roman" w:cs="Times New Roman"/>
                <w:sz w:val="16"/>
                <w:szCs w:val="16"/>
              </w:rPr>
            </w:pPr>
            <w:r>
              <w:rPr>
                <w:rFonts w:ascii="Times New Roman" w:hAnsi="Times New Roman" w:cs="Times New Roman"/>
                <w:sz w:val="16"/>
                <w:szCs w:val="16"/>
              </w:rPr>
              <w:t>(5) Includes all milk products, such as fluid milk, yogurt, cheese, and fortified soy beverages.</w:t>
            </w:r>
          </w:p>
          <w:p w14:paraId="5FC475F9">
            <w:pPr>
              <w:rPr>
                <w:rFonts w:ascii="Times New Roman" w:hAnsi="Times New Roman" w:cs="Times New Roman"/>
                <w:sz w:val="16"/>
                <w:szCs w:val="16"/>
              </w:rPr>
            </w:pPr>
            <w:r>
              <w:rPr>
                <w:rFonts w:ascii="Times New Roman" w:hAnsi="Times New Roman" w:cs="Times New Roman"/>
                <w:sz w:val="16"/>
                <w:szCs w:val="16"/>
              </w:rPr>
              <w:t>(6) Includes legumes (beans and peas).</w:t>
            </w:r>
          </w:p>
          <w:p w14:paraId="0EEEC84C">
            <w:pPr>
              <w:rPr>
                <w:rFonts w:ascii="Times New Roman" w:hAnsi="Times New Roman" w:cs="Times New Roman"/>
                <w:sz w:val="16"/>
                <w:szCs w:val="16"/>
              </w:rPr>
            </w:pPr>
            <w:r>
              <w:rPr>
                <w:rFonts w:ascii="Times New Roman" w:hAnsi="Times New Roman" w:cs="Times New Roman"/>
                <w:sz w:val="16"/>
                <w:szCs w:val="16"/>
              </w:rPr>
              <w:t>(7) Includes seafood, nuts, seeds, soy products (other than beverages), and legumes (beans and peas).</w:t>
            </w:r>
          </w:p>
          <w:p w14:paraId="7986C23B">
            <w:pPr>
              <w:rPr>
                <w:rFonts w:ascii="Times New Roman" w:hAnsi="Times New Roman" w:cs="Times New Roman"/>
                <w:sz w:val="16"/>
                <w:szCs w:val="16"/>
              </w:rPr>
            </w:pPr>
            <w:r>
              <w:rPr>
                <w:rFonts w:ascii="Times New Roman" w:hAnsi="Times New Roman" w:cs="Times New Roman"/>
                <w:sz w:val="16"/>
                <w:szCs w:val="16"/>
              </w:rPr>
              <w:t>(8) Ratio of poly- and monounsaturated fatty acids (PUFAs and MUFAs) to saturated fatty acids (SFAs).</w:t>
            </w:r>
          </w:p>
          <w:p w14:paraId="41D63B3C">
            <w:pPr>
              <w:rPr>
                <w:rFonts w:ascii="Times New Roman" w:hAnsi="Times New Roman" w:cs="Times New Roman"/>
                <w:sz w:val="16"/>
                <w:szCs w:val="16"/>
              </w:rPr>
            </w:pPr>
            <w:r>
              <w:rPr>
                <w:rFonts w:ascii="Times New Roman" w:hAnsi="Times New Roman" w:cs="Times New Roman"/>
                <w:sz w:val="16"/>
                <w:szCs w:val="16"/>
              </w:rPr>
              <w:t>Adequacy components represent the food groups, subgroups, and dietary elements that are encouraged. Higher scores reflect higher intakes for these components because higher intakes are desirable.</w:t>
            </w:r>
          </w:p>
          <w:p w14:paraId="52AB328E">
            <w:pPr>
              <w:rPr>
                <w:rFonts w:ascii="Times New Roman" w:hAnsi="Times New Roman" w:cs="Times New Roman"/>
                <w:sz w:val="16"/>
                <w:szCs w:val="16"/>
              </w:rPr>
            </w:pPr>
            <w:r>
              <w:rPr>
                <w:rFonts w:ascii="Times New Roman" w:hAnsi="Times New Roman" w:cs="Times New Roman"/>
                <w:sz w:val="16"/>
                <w:szCs w:val="16"/>
              </w:rPr>
              <w:t>Moderation components represent the food groups and dietary elements for which there are recommended limits to consumption. For moderation components, higher scores reflect lower intakes, because lower intakes are more desirable.</w:t>
            </w:r>
          </w:p>
          <w:p w14:paraId="43595C84">
            <w:pPr>
              <w:spacing w:line="276" w:lineRule="auto"/>
              <w:rPr>
                <w:rFonts w:ascii="Times New Roman" w:hAnsi="Times New Roman" w:cs="Times New Roman"/>
                <w:b/>
                <w:bCs/>
                <w:color w:val="000000"/>
                <w:sz w:val="22"/>
              </w:rPr>
            </w:pPr>
          </w:p>
          <w:p w14:paraId="55FA43A1">
            <w:pPr>
              <w:spacing w:line="276" w:lineRule="auto"/>
              <w:rPr>
                <w:rFonts w:ascii="Times New Roman" w:hAnsi="Times New Roman" w:cs="Times New Roman"/>
                <w:color w:val="000000"/>
                <w:sz w:val="22"/>
              </w:rPr>
            </w:pPr>
          </w:p>
        </w:tc>
      </w:tr>
    </w:tbl>
    <w:p w14:paraId="625D6261">
      <w:pPr>
        <w:rPr>
          <w:rFonts w:ascii="Times New Roman" w:hAnsi="Times New Roman" w:cs="Times New Roman"/>
          <w:sz w:val="22"/>
        </w:rPr>
      </w:pPr>
    </w:p>
    <w:p w14:paraId="67614EC6">
      <w:pPr>
        <w:rPr>
          <w:rFonts w:ascii="Times New Roman" w:hAnsi="Times New Roman" w:cs="Times New Roman"/>
          <w:sz w:val="22"/>
        </w:rPr>
      </w:pPr>
    </w:p>
    <w:p w14:paraId="35F2572D">
      <w:pPr>
        <w:rPr>
          <w:rFonts w:ascii="Times New Roman" w:hAnsi="Times New Roman" w:cs="Times New Roman"/>
          <w:sz w:val="22"/>
        </w:rPr>
      </w:pPr>
    </w:p>
    <w:p w14:paraId="12E36033">
      <w:pPr>
        <w:rPr>
          <w:rFonts w:ascii="Times New Roman" w:hAnsi="Times New Roman" w:cs="Times New Roman"/>
          <w:sz w:val="22"/>
        </w:rPr>
      </w:pPr>
      <w:r>
        <w:rPr>
          <w:rFonts w:hint="eastAsia" w:ascii="Times New Roman" w:hAnsi="Times New Roman" w:cs="Times New Roman"/>
          <w:b/>
          <w:bCs/>
          <w:color w:val="000000"/>
          <w:sz w:val="22"/>
        </w:rPr>
        <w:t xml:space="preserve">Supplementary Table </w:t>
      </w:r>
      <w:r>
        <w:rPr>
          <w:rFonts w:hint="eastAsia" w:ascii="Times New Roman" w:hAnsi="Times New Roman" w:cs="Times New Roman"/>
          <w:b/>
          <w:bCs/>
          <w:color w:val="000000"/>
          <w:sz w:val="22"/>
          <w:lang w:val="en-US" w:eastAsia="zh-CN"/>
        </w:rPr>
        <w:t>3</w:t>
      </w:r>
      <w:r>
        <w:rPr>
          <w:rFonts w:ascii="Times New Roman" w:hAnsi="Times New Roman" w:cs="Times New Roman"/>
          <w:b/>
          <w:bCs/>
          <w:sz w:val="22"/>
        </w:rPr>
        <w:t>.</w:t>
      </w:r>
      <w:bookmarkEnd w:id="0"/>
      <w:r>
        <w:rPr>
          <w:rFonts w:ascii="Times New Roman" w:hAnsi="Times New Roman" w:cs="Times New Roman"/>
          <w:sz w:val="22"/>
        </w:rPr>
        <w:t xml:space="preserve"> Definition of variables involved in this study.</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4615"/>
      </w:tblGrid>
      <w:tr w14:paraId="552A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37EE3E99">
            <w:pPr>
              <w:rPr>
                <w:rFonts w:ascii="Times New Roman" w:hAnsi="Times New Roman" w:cs="Times New Roman"/>
                <w:sz w:val="22"/>
              </w:rPr>
            </w:pPr>
            <w:r>
              <w:rPr>
                <w:rFonts w:ascii="Times New Roman" w:hAnsi="Times New Roman" w:cs="Times New Roman"/>
                <w:sz w:val="22"/>
              </w:rPr>
              <w:t>Variables</w:t>
            </w:r>
          </w:p>
        </w:tc>
        <w:tc>
          <w:tcPr>
            <w:tcW w:w="4615" w:type="dxa"/>
          </w:tcPr>
          <w:p w14:paraId="49E444A7">
            <w:pPr>
              <w:rPr>
                <w:rFonts w:ascii="Times New Roman" w:hAnsi="Times New Roman" w:cs="Times New Roman"/>
                <w:sz w:val="22"/>
              </w:rPr>
            </w:pPr>
            <w:r>
              <w:rPr>
                <w:rFonts w:ascii="Times New Roman" w:hAnsi="Times New Roman" w:cs="Times New Roman"/>
                <w:sz w:val="22"/>
              </w:rPr>
              <w:t>Description in NHANES</w:t>
            </w:r>
          </w:p>
        </w:tc>
      </w:tr>
      <w:tr w14:paraId="633E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60A3AD76">
            <w:pPr>
              <w:rPr>
                <w:rFonts w:ascii="Times New Roman" w:hAnsi="Times New Roman" w:cs="Times New Roman"/>
                <w:sz w:val="22"/>
              </w:rPr>
            </w:pPr>
            <w:r>
              <w:rPr>
                <w:rFonts w:ascii="Times New Roman" w:hAnsi="Times New Roman" w:cs="Times New Roman"/>
                <w:sz w:val="22"/>
              </w:rPr>
              <w:t>Age</w:t>
            </w:r>
          </w:p>
        </w:tc>
        <w:tc>
          <w:tcPr>
            <w:tcW w:w="4615" w:type="dxa"/>
          </w:tcPr>
          <w:p w14:paraId="024276FD">
            <w:pPr>
              <w:rPr>
                <w:rFonts w:ascii="Times New Roman" w:hAnsi="Times New Roman" w:cs="Times New Roman"/>
                <w:sz w:val="22"/>
              </w:rPr>
            </w:pPr>
            <w:r>
              <w:rPr>
                <w:rFonts w:ascii="Times New Roman" w:hAnsi="Times New Roman" w:cs="Times New Roman"/>
                <w:sz w:val="22"/>
              </w:rPr>
              <w:t>Divided into three groups: 20-40 years old, 41-60</w:t>
            </w:r>
          </w:p>
          <w:p w14:paraId="4ADB89B2">
            <w:pPr>
              <w:rPr>
                <w:rFonts w:ascii="Times New Roman" w:hAnsi="Times New Roman" w:cs="Times New Roman"/>
                <w:sz w:val="22"/>
              </w:rPr>
            </w:pPr>
            <w:r>
              <w:rPr>
                <w:rFonts w:ascii="Times New Roman" w:hAnsi="Times New Roman" w:cs="Times New Roman"/>
                <w:sz w:val="22"/>
              </w:rPr>
              <w:t>years old, &gt;60 years old</w:t>
            </w:r>
          </w:p>
        </w:tc>
      </w:tr>
      <w:tr w14:paraId="227A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6AA69CB9">
            <w:pPr>
              <w:rPr>
                <w:rFonts w:ascii="Times New Roman" w:hAnsi="Times New Roman" w:cs="Times New Roman"/>
                <w:sz w:val="22"/>
              </w:rPr>
            </w:pPr>
            <w:r>
              <w:rPr>
                <w:rFonts w:hint="eastAsia" w:ascii="Times New Roman" w:hAnsi="Times New Roman" w:cs="Times New Roman"/>
                <w:sz w:val="22"/>
              </w:rPr>
              <w:t>Sex</w:t>
            </w:r>
          </w:p>
        </w:tc>
        <w:tc>
          <w:tcPr>
            <w:tcW w:w="4615" w:type="dxa"/>
          </w:tcPr>
          <w:p w14:paraId="14D74B90">
            <w:pPr>
              <w:rPr>
                <w:rFonts w:ascii="Times New Roman" w:hAnsi="Times New Roman" w:cs="Times New Roman"/>
                <w:sz w:val="22"/>
              </w:rPr>
            </w:pPr>
            <w:r>
              <w:rPr>
                <w:rFonts w:ascii="Times New Roman" w:hAnsi="Times New Roman" w:cs="Times New Roman"/>
                <w:sz w:val="22"/>
              </w:rPr>
              <w:t xml:space="preserve">Male and Female </w:t>
            </w:r>
          </w:p>
        </w:tc>
      </w:tr>
      <w:tr w14:paraId="18D9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5243FD09">
            <w:pPr>
              <w:rPr>
                <w:rFonts w:ascii="Times New Roman" w:hAnsi="Times New Roman" w:cs="Times New Roman"/>
                <w:sz w:val="22"/>
              </w:rPr>
            </w:pPr>
            <w:r>
              <w:rPr>
                <w:rFonts w:ascii="Times New Roman" w:hAnsi="Times New Roman" w:cs="Times New Roman"/>
                <w:sz w:val="22"/>
              </w:rPr>
              <w:t>Race</w:t>
            </w:r>
          </w:p>
        </w:tc>
        <w:tc>
          <w:tcPr>
            <w:tcW w:w="4615" w:type="dxa"/>
          </w:tcPr>
          <w:p w14:paraId="154F28B3">
            <w:pPr>
              <w:rPr>
                <w:rFonts w:ascii="Times New Roman" w:hAnsi="Times New Roman" w:cs="Times New Roman"/>
                <w:sz w:val="22"/>
              </w:rPr>
            </w:pPr>
            <w:r>
              <w:rPr>
                <w:rFonts w:ascii="Times New Roman" w:hAnsi="Times New Roman" w:cs="Times New Roman"/>
                <w:sz w:val="22"/>
              </w:rPr>
              <w:t xml:space="preserve">Mexican American, Non-Hispanic Black, Non-Hispanic White, Other Race </w:t>
            </w:r>
          </w:p>
        </w:tc>
      </w:tr>
      <w:tr w14:paraId="6546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5BCBC87D">
            <w:pPr>
              <w:rPr>
                <w:rFonts w:ascii="Times New Roman" w:hAnsi="Times New Roman" w:cs="Times New Roman"/>
                <w:sz w:val="22"/>
              </w:rPr>
            </w:pPr>
            <w:r>
              <w:rPr>
                <w:rFonts w:ascii="Times New Roman" w:hAnsi="Times New Roman" w:cs="Times New Roman"/>
                <w:sz w:val="22"/>
              </w:rPr>
              <w:t>Educational level</w:t>
            </w:r>
          </w:p>
        </w:tc>
        <w:tc>
          <w:tcPr>
            <w:tcW w:w="4615" w:type="dxa"/>
          </w:tcPr>
          <w:p w14:paraId="33D74A36">
            <w:pPr>
              <w:rPr>
                <w:rFonts w:ascii="Times New Roman" w:hAnsi="Times New Roman" w:cs="Times New Roman"/>
                <w:sz w:val="22"/>
              </w:rPr>
            </w:pPr>
            <w:r>
              <w:rPr>
                <w:rFonts w:ascii="Times New Roman" w:hAnsi="Times New Roman" w:cs="Times New Roman"/>
                <w:sz w:val="22"/>
              </w:rPr>
              <w:t>Below high school, High School or above</w:t>
            </w:r>
          </w:p>
        </w:tc>
      </w:tr>
      <w:tr w14:paraId="4F63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6A617335">
            <w:pPr>
              <w:rPr>
                <w:rFonts w:ascii="Times New Roman" w:hAnsi="Times New Roman" w:cs="Times New Roman"/>
                <w:sz w:val="22"/>
              </w:rPr>
            </w:pPr>
            <w:r>
              <w:rPr>
                <w:rFonts w:ascii="Times New Roman" w:hAnsi="Times New Roman" w:cs="Times New Roman"/>
                <w:sz w:val="22"/>
              </w:rPr>
              <w:t>Marital status</w:t>
            </w:r>
          </w:p>
        </w:tc>
        <w:tc>
          <w:tcPr>
            <w:tcW w:w="4615" w:type="dxa"/>
          </w:tcPr>
          <w:p w14:paraId="378DA0EE">
            <w:pPr>
              <w:rPr>
                <w:rFonts w:ascii="Times New Roman" w:hAnsi="Times New Roman" w:cs="Times New Roman"/>
                <w:sz w:val="22"/>
              </w:rPr>
            </w:pPr>
            <w:r>
              <w:rPr>
                <w:rFonts w:ascii="Times New Roman" w:hAnsi="Times New Roman" w:cs="Times New Roman"/>
                <w:sz w:val="22"/>
              </w:rPr>
              <w:t>Yes: Married/Living with partner</w:t>
            </w:r>
          </w:p>
        </w:tc>
      </w:tr>
      <w:tr w14:paraId="2016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3B35E012">
            <w:pPr>
              <w:rPr>
                <w:rFonts w:ascii="Times New Roman" w:hAnsi="Times New Roman" w:cs="Times New Roman"/>
                <w:sz w:val="22"/>
              </w:rPr>
            </w:pPr>
            <w:r>
              <w:rPr>
                <w:rFonts w:ascii="Times New Roman" w:hAnsi="Times New Roman" w:cs="Times New Roman"/>
                <w:sz w:val="22"/>
              </w:rPr>
              <w:t>PIR</w:t>
            </w:r>
          </w:p>
        </w:tc>
        <w:tc>
          <w:tcPr>
            <w:tcW w:w="4615" w:type="dxa"/>
          </w:tcPr>
          <w:p w14:paraId="1CE1DE38">
            <w:pPr>
              <w:rPr>
                <w:rFonts w:ascii="Times New Roman" w:hAnsi="Times New Roman" w:cs="Times New Roman"/>
                <w:sz w:val="22"/>
              </w:rPr>
            </w:pPr>
            <w:r>
              <w:rPr>
                <w:rFonts w:ascii="Times New Roman" w:hAnsi="Times New Roman" w:cs="Times New Roman"/>
                <w:sz w:val="22"/>
              </w:rPr>
              <w:t>Poor: &lt;1.3; Not Poor:&gt;=1.3</w:t>
            </w:r>
          </w:p>
        </w:tc>
      </w:tr>
      <w:tr w14:paraId="72B6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1D517882">
            <w:pPr>
              <w:rPr>
                <w:rFonts w:ascii="Times New Roman" w:hAnsi="Times New Roman" w:cs="Times New Roman"/>
                <w:sz w:val="22"/>
              </w:rPr>
            </w:pPr>
            <w:r>
              <w:rPr>
                <w:rFonts w:ascii="Times New Roman" w:hAnsi="Times New Roman" w:cs="Times New Roman"/>
                <w:sz w:val="22"/>
              </w:rPr>
              <w:t>Hypertension</w:t>
            </w:r>
          </w:p>
        </w:tc>
        <w:tc>
          <w:tcPr>
            <w:tcW w:w="4615" w:type="dxa"/>
          </w:tcPr>
          <w:p w14:paraId="5988DDEE">
            <w:pPr>
              <w:rPr>
                <w:rFonts w:ascii="Times New Roman" w:hAnsi="Times New Roman" w:cs="Times New Roman"/>
                <w:sz w:val="22"/>
              </w:rPr>
            </w:pPr>
            <w:r>
              <w:rPr>
                <w:rFonts w:ascii="Times New Roman" w:hAnsi="Times New Roman" w:cs="Times New Roman"/>
                <w:sz w:val="22"/>
              </w:rPr>
              <w:t>The diagnostic criteria consist of self-reported hypertension history, the utilization of antihypertensive medication, a systolic blood pressure (SBP) ≥ 140mmHg, or a diastolic blood pressure (DBP) ≥ 90mmHg</w:t>
            </w:r>
          </w:p>
        </w:tc>
      </w:tr>
      <w:tr w14:paraId="6F9D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241CBE0C">
            <w:pPr>
              <w:rPr>
                <w:rFonts w:ascii="Times New Roman" w:hAnsi="Times New Roman" w:cs="Times New Roman"/>
                <w:sz w:val="22"/>
              </w:rPr>
            </w:pPr>
            <w:r>
              <w:rPr>
                <w:rFonts w:hint="eastAsia" w:ascii="Times New Roman" w:hAnsi="Times New Roman" w:cs="Times New Roman"/>
                <w:sz w:val="22"/>
              </w:rPr>
              <w:t>Hyperlipidemia</w:t>
            </w:r>
          </w:p>
        </w:tc>
        <w:tc>
          <w:tcPr>
            <w:tcW w:w="4615" w:type="dxa"/>
          </w:tcPr>
          <w:p w14:paraId="7DB3A3BA">
            <w:pPr>
              <w:rPr>
                <w:rFonts w:ascii="Times New Roman" w:hAnsi="Times New Roman" w:cs="Times New Roman"/>
                <w:sz w:val="22"/>
              </w:rPr>
            </w:pPr>
            <w:r>
              <w:rPr>
                <w:rFonts w:hint="eastAsia" w:ascii="Times New Roman" w:hAnsi="Times New Roman" w:cs="Times New Roman"/>
                <w:sz w:val="22"/>
              </w:rPr>
              <w:t>(1)</w:t>
            </w:r>
            <w:r>
              <w:rPr>
                <w:rFonts w:hint="eastAsia"/>
              </w:rPr>
              <w:t xml:space="preserve"> </w:t>
            </w:r>
            <w:r>
              <w:rPr>
                <w:rFonts w:hint="eastAsia" w:ascii="Times New Roman" w:hAnsi="Times New Roman" w:cs="Times New Roman"/>
                <w:sz w:val="22"/>
              </w:rPr>
              <w:t>Triglyceride (TG) levels ≥150 mg/dl (1.7 mmol/L);(2)</w:t>
            </w:r>
            <w:r>
              <w:rPr>
                <w:rFonts w:hint="eastAsia"/>
              </w:rPr>
              <w:t xml:space="preserve"> </w:t>
            </w:r>
            <w:r>
              <w:rPr>
                <w:rFonts w:hint="eastAsia" w:ascii="Times New Roman" w:hAnsi="Times New Roman" w:cs="Times New Roman"/>
                <w:sz w:val="22"/>
              </w:rPr>
              <w:t>Total cholesterol (TC) levels ≥200 mg/dl (5.18 mmol/L);(3)</w:t>
            </w:r>
            <w:r>
              <w:rPr>
                <w:rFonts w:hint="eastAsia"/>
              </w:rPr>
              <w:t xml:space="preserve"> </w:t>
            </w:r>
            <w:r>
              <w:rPr>
                <w:rFonts w:hint="eastAsia" w:ascii="Times New Roman" w:hAnsi="Times New Roman" w:cs="Times New Roman"/>
                <w:sz w:val="22"/>
              </w:rPr>
              <w:t>Low-density lipoprotein (LDL) levels ≥130 mg/dl (3.37 mmol/L);(4)</w:t>
            </w:r>
            <w:r>
              <w:rPr>
                <w:rFonts w:hint="eastAsia"/>
              </w:rPr>
              <w:t xml:space="preserve"> </w:t>
            </w:r>
            <w:r>
              <w:rPr>
                <w:rFonts w:hint="eastAsia" w:ascii="Times New Roman" w:hAnsi="Times New Roman" w:cs="Times New Roman"/>
                <w:sz w:val="22"/>
              </w:rPr>
              <w:t>High-density lipoprotein (HDL) levels:</w:t>
            </w:r>
            <w:r>
              <w:rPr>
                <w:rFonts w:hint="eastAsia"/>
              </w:rPr>
              <w:t xml:space="preserve"> </w:t>
            </w:r>
            <w:r>
              <w:rPr>
                <w:rFonts w:hint="eastAsia" w:ascii="Times New Roman" w:hAnsi="Times New Roman" w:cs="Times New Roman"/>
                <w:sz w:val="22"/>
              </w:rPr>
              <w:t>Men: &lt;40 mg/dl (1.04 mmol/L);</w:t>
            </w:r>
            <w:r>
              <w:rPr>
                <w:rFonts w:hint="eastAsia"/>
              </w:rPr>
              <w:t xml:space="preserve"> </w:t>
            </w:r>
            <w:r>
              <w:rPr>
                <w:rFonts w:hint="eastAsia" w:ascii="Times New Roman" w:hAnsi="Times New Roman" w:cs="Times New Roman"/>
                <w:sz w:val="22"/>
              </w:rPr>
              <w:t>Women: &lt;50 mg/dl (1.30 mmol/</w:t>
            </w:r>
            <w:r>
              <w:rPr>
                <w:rFonts w:ascii="Times New Roman" w:hAnsi="Times New Roman" w:cs="Times New Roman"/>
                <w:sz w:val="22"/>
              </w:rPr>
              <w:t>L) ;(</w:t>
            </w:r>
            <w:r>
              <w:rPr>
                <w:rFonts w:hint="eastAsia" w:ascii="Times New Roman" w:hAnsi="Times New Roman" w:cs="Times New Roman"/>
                <w:sz w:val="22"/>
              </w:rPr>
              <w:t>5)</w:t>
            </w:r>
            <w:r>
              <w:rPr>
                <w:rFonts w:hint="eastAsia"/>
              </w:rPr>
              <w:t xml:space="preserve"> </w:t>
            </w:r>
            <w:r>
              <w:rPr>
                <w:rFonts w:hint="eastAsia" w:ascii="Times New Roman" w:hAnsi="Times New Roman" w:cs="Times New Roman"/>
                <w:sz w:val="22"/>
              </w:rPr>
              <w:t>Individuals taking cholesterol-lowering drugs are also considered hyperlipidemia.</w:t>
            </w:r>
          </w:p>
        </w:tc>
      </w:tr>
    </w:tbl>
    <w:p w14:paraId="66D537F4">
      <w:pPr>
        <w:rPr>
          <w:rFonts w:ascii="Times New Roman" w:hAnsi="Times New Roman" w:cs="Times New Roman"/>
          <w:sz w:val="22"/>
        </w:rPr>
      </w:pPr>
      <w:r>
        <w:rPr>
          <w:rFonts w:ascii="Times New Roman" w:hAnsi="Times New Roman" w:cs="Times New Roman"/>
          <w:sz w:val="22"/>
        </w:rPr>
        <w:t>PIR, Ratio of family income to poverty.</w:t>
      </w:r>
    </w:p>
    <w:p w14:paraId="2FF835EC">
      <w:pPr>
        <w:rPr>
          <w:rFonts w:ascii="Times New Roman" w:hAnsi="Times New Roman" w:cs="Times New Roman"/>
          <w:sz w:val="22"/>
        </w:rPr>
      </w:pPr>
    </w:p>
    <w:p w14:paraId="49DF05BD">
      <w:pPr>
        <w:rPr>
          <w:rFonts w:ascii="Times New Roman" w:hAnsi="Times New Roman" w:cs="Times New Roman"/>
          <w:sz w:val="22"/>
        </w:rPr>
      </w:pPr>
    </w:p>
    <w:p w14:paraId="71E7DDB1">
      <w:pPr>
        <w:rPr>
          <w:rFonts w:ascii="Times New Roman" w:hAnsi="Times New Roman" w:cs="Times New Roman"/>
          <w:sz w:val="22"/>
        </w:rPr>
      </w:pPr>
      <w:r>
        <w:rPr>
          <w:rFonts w:hint="eastAsia" w:ascii="Times New Roman" w:hAnsi="Times New Roman" w:cs="Times New Roman"/>
          <w:b/>
          <w:bCs/>
          <w:sz w:val="22"/>
        </w:rPr>
        <w:t xml:space="preserve">Supplementary Table </w:t>
      </w:r>
      <w:r>
        <w:rPr>
          <w:rFonts w:hint="eastAsia" w:ascii="Times New Roman" w:hAnsi="Times New Roman" w:cs="Times New Roman"/>
          <w:b/>
          <w:bCs/>
          <w:sz w:val="22"/>
          <w:lang w:val="en-US" w:eastAsia="zh-CN"/>
        </w:rPr>
        <w:t>4</w:t>
      </w:r>
      <w:bookmarkStart w:id="4" w:name="_GoBack"/>
      <w:bookmarkEnd w:id="4"/>
      <w:r>
        <w:rPr>
          <w:rFonts w:hint="eastAsia" w:ascii="Times New Roman" w:hAnsi="Times New Roman" w:cs="Times New Roman"/>
          <w:b/>
          <w:bCs/>
          <w:sz w:val="22"/>
        </w:rPr>
        <w:t>.</w:t>
      </w:r>
      <w:r>
        <w:rPr>
          <w:rFonts w:ascii="Times New Roman" w:hAnsi="Times New Roman" w:cs="Times New Roman"/>
          <w:sz w:val="22"/>
        </w:rPr>
        <w:t xml:space="preserve"> Multivariate linear regression of </w:t>
      </w:r>
      <w:r>
        <w:rPr>
          <w:rFonts w:hint="eastAsia" w:ascii="Times New Roman" w:hAnsi="Times New Roman" w:cs="Times New Roman"/>
          <w:bCs/>
          <w:sz w:val="20"/>
          <w:szCs w:val="20"/>
        </w:rPr>
        <w:t>LC9 and</w:t>
      </w:r>
      <w:r>
        <w:rPr>
          <w:rFonts w:hint="eastAsia" w:ascii="Times New Roman" w:hAnsi="Times New Roman" w:cs="Times New Roman"/>
          <w:sz w:val="22"/>
        </w:rPr>
        <w:t xml:space="preserve"> WWI</w:t>
      </w:r>
      <w:r>
        <w:rPr>
          <w:rFonts w:ascii="Times New Roman" w:hAnsi="Times New Roman" w:cs="Times New Roman"/>
          <w:sz w:val="22"/>
        </w:rPr>
        <w:t>.</w:t>
      </w:r>
    </w:p>
    <w:tbl>
      <w:tblPr>
        <w:tblStyle w:val="19"/>
        <w:tblW w:w="5000"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882"/>
        <w:gridCol w:w="2396"/>
        <w:gridCol w:w="2187"/>
        <w:gridCol w:w="2057"/>
      </w:tblGrid>
      <w:tr w14:paraId="73466AB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76" w:hRule="atLeast"/>
        </w:trPr>
        <w:tc>
          <w:tcPr>
            <w:tcW w:w="1104" w:type="pct"/>
            <w:shd w:val="clear" w:color="auto" w:fill="auto"/>
            <w:noWrap/>
            <w:vAlign w:val="bottom"/>
          </w:tcPr>
          <w:p w14:paraId="6730B188">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w:t>
            </w:r>
          </w:p>
        </w:tc>
        <w:tc>
          <w:tcPr>
            <w:tcW w:w="1406" w:type="pct"/>
            <w:shd w:val="clear" w:color="auto" w:fill="auto"/>
            <w:noWrap/>
            <w:vAlign w:val="bottom"/>
          </w:tcPr>
          <w:p w14:paraId="52178D57">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β</w:t>
            </w:r>
          </w:p>
        </w:tc>
        <w:tc>
          <w:tcPr>
            <w:tcW w:w="1283" w:type="pct"/>
            <w:shd w:val="clear" w:color="auto" w:fill="auto"/>
            <w:noWrap/>
            <w:vAlign w:val="bottom"/>
          </w:tcPr>
          <w:p w14:paraId="6C9621C3">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95%CI</w:t>
            </w:r>
          </w:p>
        </w:tc>
        <w:tc>
          <w:tcPr>
            <w:tcW w:w="1207" w:type="pct"/>
            <w:shd w:val="clear" w:color="auto" w:fill="auto"/>
            <w:noWrap/>
            <w:vAlign w:val="bottom"/>
          </w:tcPr>
          <w:p w14:paraId="569A29E7">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P-value</w:t>
            </w:r>
          </w:p>
        </w:tc>
      </w:tr>
      <w:tr w14:paraId="180D531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76" w:hRule="atLeast"/>
        </w:trPr>
        <w:tc>
          <w:tcPr>
            <w:tcW w:w="1104" w:type="pct"/>
            <w:shd w:val="clear" w:color="auto" w:fill="auto"/>
            <w:noWrap/>
            <w:vAlign w:val="bottom"/>
          </w:tcPr>
          <w:p w14:paraId="6F77F817">
            <w:pPr>
              <w:widowControl/>
              <w:jc w:val="left"/>
              <w:rPr>
                <w:rFonts w:ascii="Times New Roman" w:hAnsi="Times New Roman" w:eastAsia="等线" w:cs="Times New Roman"/>
                <w:color w:val="000000"/>
                <w:kern w:val="0"/>
                <w:sz w:val="22"/>
              </w:rPr>
            </w:pPr>
            <w:r>
              <w:rPr>
                <w:rFonts w:hint="eastAsia" w:ascii="Times New Roman" w:hAnsi="Times New Roman" w:cs="Times New Roman"/>
                <w:bCs/>
                <w:sz w:val="20"/>
                <w:szCs w:val="20"/>
              </w:rPr>
              <w:t>LC9 - WWI</w:t>
            </w:r>
          </w:p>
        </w:tc>
        <w:tc>
          <w:tcPr>
            <w:tcW w:w="1406" w:type="pct"/>
            <w:shd w:val="clear" w:color="auto" w:fill="auto"/>
            <w:noWrap/>
            <w:vAlign w:val="bottom"/>
          </w:tcPr>
          <w:p w14:paraId="68758ADB">
            <w:pPr>
              <w:widowControl/>
              <w:jc w:val="left"/>
              <w:rPr>
                <w:rFonts w:ascii="Times New Roman" w:hAnsi="Times New Roman" w:eastAsia="等线" w:cs="Times New Roman"/>
                <w:color w:val="000000"/>
                <w:kern w:val="0"/>
                <w:sz w:val="22"/>
              </w:rPr>
            </w:pPr>
            <w:r>
              <w:rPr>
                <w:rFonts w:hint="eastAsia" w:ascii="Times New Roman" w:hAnsi="Times New Roman" w:eastAsia="等线" w:cs="Times New Roman"/>
                <w:color w:val="000000"/>
                <w:kern w:val="0"/>
                <w:sz w:val="22"/>
              </w:rPr>
              <w:t>-0</w:t>
            </w:r>
            <w:r>
              <w:rPr>
                <w:rFonts w:ascii="Times New Roman" w:hAnsi="Times New Roman" w:eastAsia="等线" w:cs="Times New Roman"/>
                <w:color w:val="000000"/>
                <w:kern w:val="0"/>
                <w:sz w:val="22"/>
              </w:rPr>
              <w:t>.</w:t>
            </w:r>
            <w:r>
              <w:rPr>
                <w:rFonts w:hint="eastAsia" w:ascii="Times New Roman" w:hAnsi="Times New Roman" w:eastAsia="等线" w:cs="Times New Roman"/>
                <w:color w:val="000000"/>
                <w:kern w:val="0"/>
                <w:sz w:val="22"/>
              </w:rPr>
              <w:t>24</w:t>
            </w:r>
            <w:r>
              <w:rPr>
                <w:rFonts w:ascii="Times New Roman" w:hAnsi="Times New Roman" w:eastAsia="等线" w:cs="Times New Roman"/>
                <w:color w:val="000000"/>
                <w:kern w:val="0"/>
                <w:sz w:val="22"/>
              </w:rPr>
              <w:t xml:space="preserve"> </w:t>
            </w:r>
          </w:p>
        </w:tc>
        <w:tc>
          <w:tcPr>
            <w:tcW w:w="1283" w:type="pct"/>
            <w:shd w:val="clear" w:color="auto" w:fill="auto"/>
            <w:noWrap/>
            <w:vAlign w:val="bottom"/>
          </w:tcPr>
          <w:p w14:paraId="005CE12F">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w:t>
            </w:r>
            <w:r>
              <w:rPr>
                <w:rFonts w:hint="eastAsia" w:ascii="Times New Roman" w:hAnsi="Times New Roman" w:eastAsia="等线" w:cs="Times New Roman"/>
                <w:color w:val="000000"/>
                <w:kern w:val="0"/>
                <w:sz w:val="22"/>
              </w:rPr>
              <w:t>-0</w:t>
            </w:r>
            <w:r>
              <w:rPr>
                <w:rFonts w:ascii="Times New Roman" w:hAnsi="Times New Roman" w:eastAsia="等线" w:cs="Times New Roman"/>
                <w:color w:val="000000"/>
                <w:kern w:val="0"/>
                <w:sz w:val="22"/>
              </w:rPr>
              <w:t>.</w:t>
            </w:r>
            <w:r>
              <w:rPr>
                <w:rFonts w:hint="eastAsia" w:ascii="Times New Roman" w:hAnsi="Times New Roman" w:eastAsia="等线" w:cs="Times New Roman"/>
                <w:color w:val="000000"/>
                <w:kern w:val="0"/>
                <w:sz w:val="22"/>
              </w:rPr>
              <w:t>25</w:t>
            </w:r>
            <w:r>
              <w:rPr>
                <w:rFonts w:ascii="Times New Roman" w:hAnsi="Times New Roman" w:eastAsia="等线" w:cs="Times New Roman"/>
                <w:color w:val="000000"/>
                <w:kern w:val="0"/>
                <w:sz w:val="22"/>
              </w:rPr>
              <w:t>,</w:t>
            </w:r>
            <w:r>
              <w:rPr>
                <w:rFonts w:hint="eastAsia" w:ascii="Times New Roman" w:hAnsi="Times New Roman" w:eastAsia="等线" w:cs="Times New Roman"/>
                <w:color w:val="000000"/>
                <w:kern w:val="0"/>
                <w:sz w:val="22"/>
              </w:rPr>
              <w:t xml:space="preserve"> -0</w:t>
            </w:r>
            <w:r>
              <w:rPr>
                <w:rFonts w:ascii="Times New Roman" w:hAnsi="Times New Roman" w:eastAsia="等线" w:cs="Times New Roman"/>
                <w:color w:val="000000"/>
                <w:kern w:val="0"/>
                <w:sz w:val="22"/>
              </w:rPr>
              <w:t>.</w:t>
            </w:r>
            <w:r>
              <w:rPr>
                <w:rFonts w:hint="eastAsia" w:ascii="Times New Roman" w:hAnsi="Times New Roman" w:eastAsia="等线" w:cs="Times New Roman"/>
                <w:color w:val="000000"/>
                <w:kern w:val="0"/>
                <w:sz w:val="22"/>
              </w:rPr>
              <w:t>23</w:t>
            </w:r>
            <w:r>
              <w:rPr>
                <w:rFonts w:ascii="Times New Roman" w:hAnsi="Times New Roman" w:eastAsia="等线" w:cs="Times New Roman"/>
                <w:color w:val="000000"/>
                <w:kern w:val="0"/>
                <w:sz w:val="22"/>
              </w:rPr>
              <w:t>)</w:t>
            </w:r>
          </w:p>
        </w:tc>
        <w:tc>
          <w:tcPr>
            <w:tcW w:w="1207" w:type="pct"/>
            <w:shd w:val="clear" w:color="auto" w:fill="auto"/>
            <w:noWrap/>
            <w:vAlign w:val="bottom"/>
          </w:tcPr>
          <w:p w14:paraId="06377197">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&lt;0.001</w:t>
            </w:r>
          </w:p>
        </w:tc>
      </w:tr>
    </w:tbl>
    <w:p w14:paraId="366811E6">
      <w:pPr>
        <w:rPr>
          <w:rFonts w:ascii="Times New Roman" w:hAnsi="Times New Roman" w:cs="Times New Roman"/>
          <w:sz w:val="22"/>
        </w:rPr>
      </w:pPr>
      <w:r>
        <w:rPr>
          <w:rFonts w:hint="eastAsia" w:ascii="Times New Roman" w:hAnsi="Times New Roman" w:cs="Times New Roman"/>
          <w:sz w:val="22"/>
        </w:rPr>
        <w:t>Adjusted for age, sex, education level, marital, PIR, race, hypertension, and hyperlipidemia.</w:t>
      </w:r>
    </w:p>
    <w:p w14:paraId="06CD55B1">
      <w:pPr>
        <w:rPr>
          <w:rFonts w:ascii="Times New Roman" w:hAnsi="Times New Roman" w:cs="Times New Roman"/>
          <w:sz w:val="22"/>
        </w:rPr>
      </w:pPr>
    </w:p>
    <w:p w14:paraId="0F55B39D">
      <w:pPr>
        <w:rPr>
          <w:rFonts w:ascii="Times New Roman" w:hAnsi="Times New Roman" w:cs="Times New Roman"/>
          <w:sz w:val="22"/>
        </w:rPr>
      </w:pPr>
    </w:p>
    <w:p w14:paraId="45F993D1">
      <w:pPr>
        <w:rPr>
          <w:rFonts w:ascii="Times New Roman" w:hAnsi="Times New Roman" w:cs="Times New Roman"/>
          <w:sz w:val="22"/>
        </w:rPr>
      </w:pPr>
    </w:p>
    <w:p w14:paraId="71058AE2">
      <w:pPr>
        <w:rPr>
          <w:rFonts w:ascii="Times New Roman" w:hAnsi="Times New Roman" w:cs="Times New Roman"/>
          <w:sz w:val="22"/>
        </w:rPr>
      </w:pPr>
    </w:p>
    <w:p w14:paraId="11A8EBBE">
      <w:pPr>
        <w:rPr>
          <w:rFonts w:ascii="Times New Roman" w:hAnsi="Times New Roman" w:cs="Times New Roman"/>
          <w:sz w:val="22"/>
        </w:rPr>
      </w:pPr>
    </w:p>
    <w:p w14:paraId="072922D9">
      <w:pPr>
        <w:rPr>
          <w:rFonts w:ascii="Times New Roman" w:hAnsi="Times New Roman" w:cs="Times New Roman"/>
          <w:sz w:val="22"/>
        </w:rPr>
      </w:pPr>
    </w:p>
    <w:p w14:paraId="40740AF6">
      <w:pPr>
        <w:rPr>
          <w:rFonts w:hint="eastAsia" w:ascii="Times New Roman" w:hAnsi="Times New Roman" w:cs="Times New Roman" w:eastAsiaTheme="minorEastAsia"/>
          <w:sz w:val="22"/>
          <w:lang w:eastAsia="zh-CN"/>
        </w:rPr>
      </w:pPr>
      <w:r>
        <w:rPr>
          <w:rFonts w:hint="eastAsia" w:ascii="Times New Roman" w:hAnsi="Times New Roman" w:cs="Times New Roman" w:eastAsiaTheme="minorEastAsia"/>
          <w:sz w:val="22"/>
          <w:lang w:eastAsia="zh-CN"/>
        </w:rPr>
        <w:drawing>
          <wp:inline distT="0" distB="0" distL="114300" distR="114300">
            <wp:extent cx="5255895" cy="2940685"/>
            <wp:effectExtent l="0" t="0" r="1905" b="635"/>
            <wp:docPr id="2" name="图片 2" descr="Figure 4  Schematic diagram of the mediation effect analysis. Path C indicates the total effect; path C′ indicates the direct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4  Schematic diagram of the mediation effect analysis. Path C indicates the total effect; path C′ indicates the direct effect."/>
                    <pic:cNvPicPr>
                      <a:picLocks noChangeAspect="1"/>
                    </pic:cNvPicPr>
                  </pic:nvPicPr>
                  <pic:blipFill>
                    <a:blip r:embed="rId6"/>
                    <a:stretch>
                      <a:fillRect/>
                    </a:stretch>
                  </pic:blipFill>
                  <pic:spPr>
                    <a:xfrm>
                      <a:off x="0" y="0"/>
                      <a:ext cx="5255895" cy="2940685"/>
                    </a:xfrm>
                    <a:prstGeom prst="rect">
                      <a:avLst/>
                    </a:prstGeom>
                  </pic:spPr>
                </pic:pic>
              </a:graphicData>
            </a:graphic>
          </wp:inline>
        </w:drawing>
      </w:r>
    </w:p>
    <w:p w14:paraId="51A1725A">
      <w:pPr>
        <w:rPr>
          <w:rFonts w:hint="eastAsia" w:ascii="Times New Roman" w:hAnsi="Times New Roman" w:cs="Times New Roman" w:eastAsiaTheme="minorEastAsia"/>
          <w:sz w:val="22"/>
          <w:lang w:eastAsia="zh-CN"/>
        </w:rPr>
      </w:pPr>
    </w:p>
    <w:p w14:paraId="159C8D5E">
      <w:pPr>
        <w:ind w:firstLine="0" w:firstLineChars="0"/>
        <w:rPr>
          <w:rFonts w:ascii="Times New Roman" w:hAnsi="Times New Roman" w:cs="Times New Roman"/>
          <w:color w:val="000000" w:themeColor="text1"/>
          <w:sz w:val="22"/>
          <w14:textFill>
            <w14:solidFill>
              <w14:schemeClr w14:val="tx1"/>
            </w14:solidFill>
          </w14:textFill>
        </w:rPr>
      </w:pPr>
      <w:bookmarkStart w:id="2" w:name="_Hlk175433113"/>
      <w:r>
        <w:rPr>
          <w:rFonts w:hint="eastAsia" w:ascii="Times New Roman" w:hAnsi="Times New Roman" w:cs="Times New Roman"/>
          <w:b/>
          <w:bCs/>
          <w:color w:val="000000" w:themeColor="text1"/>
          <w:sz w:val="22"/>
          <w:lang w:val="en-US" w:eastAsia="zh-CN"/>
          <w14:textFill>
            <w14:solidFill>
              <w14:schemeClr w14:val="tx1"/>
            </w14:solidFill>
          </w14:textFill>
        </w:rPr>
        <w:t>Supplementary Figure 1.</w:t>
      </w:r>
      <w:r>
        <w:rPr>
          <w:rFonts w:ascii="Times New Roman" w:hAnsi="Times New Roman" w:cs="Times New Roman"/>
          <w:color w:val="000000" w:themeColor="text1"/>
          <w:sz w:val="22"/>
          <w14:textFill>
            <w14:solidFill>
              <w14:schemeClr w14:val="tx1"/>
            </w14:solidFill>
          </w14:textFill>
        </w:rPr>
        <w:t xml:space="preserve"> </w:t>
      </w:r>
      <w:r>
        <w:rPr>
          <w:rFonts w:hint="eastAsia" w:ascii="Times New Roman" w:hAnsi="Times New Roman" w:cs="Times New Roman"/>
          <w:b/>
          <w:bCs/>
          <w:color w:val="000000" w:themeColor="text1"/>
          <w:sz w:val="22"/>
          <w14:textFill>
            <w14:solidFill>
              <w14:schemeClr w14:val="tx1"/>
            </w14:solidFill>
          </w14:textFill>
        </w:rPr>
        <w:t>Schematic diagram of the mediation effect analysis.</w:t>
      </w:r>
      <w:r>
        <w:rPr>
          <w:rFonts w:hint="eastAsia" w:ascii="Times New Roman" w:hAnsi="Times New Roman" w:cs="Times New Roman"/>
          <w:color w:val="000000" w:themeColor="text1"/>
          <w:sz w:val="22"/>
          <w14:textFill>
            <w14:solidFill>
              <w14:schemeClr w14:val="tx1"/>
            </w14:solidFill>
          </w14:textFill>
        </w:rPr>
        <w:t xml:space="preserve"> Path C indicates the total effect; </w:t>
      </w:r>
      <w:bookmarkStart w:id="3" w:name="OLE_LINK28"/>
      <w:r>
        <w:rPr>
          <w:rFonts w:hint="eastAsia" w:ascii="Times New Roman" w:hAnsi="Times New Roman" w:cs="Times New Roman"/>
          <w:color w:val="000000" w:themeColor="text1"/>
          <w:sz w:val="22"/>
          <w14:textFill>
            <w14:solidFill>
              <w14:schemeClr w14:val="tx1"/>
            </w14:solidFill>
          </w14:textFill>
        </w:rPr>
        <w:t>path C′</w:t>
      </w:r>
      <w:bookmarkEnd w:id="3"/>
      <w:r>
        <w:rPr>
          <w:rFonts w:hint="eastAsia" w:ascii="Times New Roman" w:hAnsi="Times New Roman" w:cs="Times New Roman"/>
          <w:color w:val="000000" w:themeColor="text1"/>
          <w:sz w:val="22"/>
          <w14:textFill>
            <w14:solidFill>
              <w14:schemeClr w14:val="tx1"/>
            </w14:solidFill>
          </w14:textFill>
        </w:rPr>
        <w:t xml:space="preserve"> indicates the direct effect. The indirect effect is estimated as the multiplication of paths A and B (path A*B). The mediated proportion is calculated as indirec</w:t>
      </w:r>
      <w:r>
        <w:rPr>
          <w:rFonts w:ascii="Times New Roman" w:hAnsi="Times New Roman" w:cs="Times New Roman"/>
          <w:color w:val="000000" w:themeColor="text1"/>
          <w:sz w:val="22"/>
          <w14:textFill>
            <w14:solidFill>
              <w14:schemeClr w14:val="tx1"/>
            </w14:solidFill>
          </w14:textFill>
        </w:rPr>
        <w:t>t effect/ (indirect effect + direct effect) × 100%</w:t>
      </w:r>
      <w:r>
        <w:rPr>
          <w:rFonts w:hint="eastAsia" w:ascii="Times New Roman" w:hAnsi="Times New Roman" w:cs="Times New Roman"/>
          <w:color w:val="000000" w:themeColor="text1"/>
          <w:sz w:val="22"/>
          <w14:textFill>
            <w14:solidFill>
              <w14:schemeClr w14:val="tx1"/>
            </w14:solidFill>
          </w14:textFill>
        </w:rPr>
        <w:t>.</w:t>
      </w:r>
    </w:p>
    <w:p w14:paraId="7F105636">
      <w:pPr>
        <w:ind w:firstLine="400"/>
        <w:rPr>
          <w:rFonts w:ascii="Times New Roman" w:hAnsi="Times New Roman" w:cs="Times New Roman"/>
          <w:color w:val="000000" w:themeColor="text1"/>
          <w:sz w:val="22"/>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Abbreviation:</w:t>
      </w:r>
      <w:r>
        <w:rPr>
          <w:rFonts w:hint="eastAsia"/>
        </w:rPr>
        <w:t xml:space="preserve"> </w:t>
      </w:r>
      <w:r>
        <w:rPr>
          <w:rFonts w:hint="eastAsia" w:ascii="Times New Roman" w:hAnsi="Times New Roman" w:cs="Times New Roman"/>
          <w:sz w:val="20"/>
          <w:szCs w:val="20"/>
        </w:rPr>
        <w:t xml:space="preserve">LC9, Life's Crucial 9; </w:t>
      </w:r>
      <w:r>
        <w:rPr>
          <w:rFonts w:hint="eastAsia" w:ascii="Times New Roman" w:hAnsi="Times New Roman" w:cs="Times New Roman"/>
          <w:bCs/>
          <w:sz w:val="20"/>
          <w:szCs w:val="20"/>
        </w:rPr>
        <w:t xml:space="preserve">WWI, Weight-adjusted waist index; </w:t>
      </w:r>
      <w:r>
        <w:rPr>
          <w:rFonts w:hint="eastAsia" w:ascii="Times New Roman" w:hAnsi="Times New Roman" w:cs="Times New Roman" w:eastAsiaTheme="minorHAnsi"/>
          <w:bCs/>
          <w:sz w:val="20"/>
          <w:szCs w:val="20"/>
        </w:rPr>
        <w:t>DKD, Diabetic kidney disease</w:t>
      </w:r>
      <w:r>
        <w:rPr>
          <w:rFonts w:ascii="Times New Roman" w:hAnsi="Times New Roman" w:cs="Times New Roman"/>
          <w:color w:val="000000" w:themeColor="text1"/>
          <w:sz w:val="20"/>
          <w:szCs w:val="20"/>
          <w14:textFill>
            <w14:solidFill>
              <w14:schemeClr w14:val="tx1"/>
            </w14:solidFill>
          </w14:textFill>
        </w:rPr>
        <w:t>.</w:t>
      </w:r>
      <w:r>
        <w:rPr>
          <w:rFonts w:ascii="Times New Roman" w:hAnsi="Times New Roman" w:cs="Times New Roman"/>
          <w:color w:val="000000" w:themeColor="text1"/>
          <w:sz w:val="22"/>
          <w14:textFill>
            <w14:solidFill>
              <w14:schemeClr w14:val="tx1"/>
            </w14:solidFill>
          </w14:textFill>
        </w:rPr>
        <w:t xml:space="preserve"> Analyses were adjusted for </w:t>
      </w:r>
      <w:r>
        <w:rPr>
          <w:rFonts w:ascii="Times New Roman" w:hAnsi="Times New Roman" w:cs="Times New Roman"/>
          <w:sz w:val="20"/>
          <w:szCs w:val="20"/>
        </w:rPr>
        <w:t>age,</w:t>
      </w:r>
      <w:r>
        <w:rPr>
          <w:rFonts w:hint="eastAsia" w:ascii="Times New Roman" w:hAnsi="Times New Roman" w:cs="Times New Roman"/>
          <w:sz w:val="20"/>
          <w:szCs w:val="20"/>
        </w:rPr>
        <w:t xml:space="preserve"> sex</w:t>
      </w:r>
      <w:r>
        <w:rPr>
          <w:rFonts w:ascii="Times New Roman" w:hAnsi="Times New Roman" w:cs="Times New Roman"/>
          <w:sz w:val="20"/>
          <w:szCs w:val="20"/>
        </w:rPr>
        <w:t xml:space="preserve">, education level, marital, </w:t>
      </w:r>
      <w:r>
        <w:rPr>
          <w:rFonts w:hint="eastAsia" w:ascii="Times New Roman" w:hAnsi="Times New Roman" w:cs="Times New Roman"/>
          <w:sz w:val="20"/>
          <w:szCs w:val="20"/>
        </w:rPr>
        <w:t>PIR,</w:t>
      </w:r>
      <w:r>
        <w:rPr>
          <w:rFonts w:ascii="Times New Roman" w:hAnsi="Times New Roman" w:cs="Times New Roman"/>
          <w:sz w:val="20"/>
          <w:szCs w:val="20"/>
        </w:rPr>
        <w:t xml:space="preserve"> race, hypertension, and </w:t>
      </w:r>
      <w:r>
        <w:rPr>
          <w:rFonts w:hint="eastAsia" w:ascii="Times New Roman" w:hAnsi="Times New Roman" w:cs="Times New Roman"/>
          <w:sz w:val="20"/>
          <w:szCs w:val="20"/>
        </w:rPr>
        <w:t>hyperlipidemia</w:t>
      </w:r>
      <w:r>
        <w:rPr>
          <w:rFonts w:ascii="Times New Roman" w:hAnsi="Times New Roman" w:cs="Times New Roman"/>
          <w:color w:val="000000" w:themeColor="text1"/>
          <w:sz w:val="20"/>
          <w:szCs w:val="20"/>
          <w14:textFill>
            <w14:solidFill>
              <w14:schemeClr w14:val="tx1"/>
            </w14:solidFill>
          </w14:textFill>
        </w:rPr>
        <w:t>.</w:t>
      </w:r>
    </w:p>
    <w:bookmarkEnd w:id="2"/>
    <w:p w14:paraId="382FD965">
      <w:pPr>
        <w:rPr>
          <w:rFonts w:hint="eastAsia" w:ascii="Times New Roman" w:hAnsi="Times New Roman" w:cs="Times New Roman" w:eastAsiaTheme="minorEastAsia"/>
          <w:sz w:val="22"/>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Lucida Grande">
    <w:altName w:val="Courier New"/>
    <w:panose1 w:val="00000000000000000000"/>
    <w:charset w:val="00"/>
    <w:family w:val="auto"/>
    <w:pitch w:val="default"/>
    <w:sig w:usb0="00000000" w:usb1="00000000" w:usb2="00000000" w:usb3="00000000" w:csb0="000001BF"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BDD"/>
    <w:rsid w:val="000020DC"/>
    <w:rsid w:val="00013459"/>
    <w:rsid w:val="00014DB8"/>
    <w:rsid w:val="0001551B"/>
    <w:rsid w:val="00040A5D"/>
    <w:rsid w:val="001340B5"/>
    <w:rsid w:val="0014667A"/>
    <w:rsid w:val="00182F21"/>
    <w:rsid w:val="00195DAF"/>
    <w:rsid w:val="001A17C7"/>
    <w:rsid w:val="001B2324"/>
    <w:rsid w:val="001B4753"/>
    <w:rsid w:val="001D5782"/>
    <w:rsid w:val="001E78B0"/>
    <w:rsid w:val="00211BAB"/>
    <w:rsid w:val="0023484F"/>
    <w:rsid w:val="00270B52"/>
    <w:rsid w:val="00286C41"/>
    <w:rsid w:val="00291267"/>
    <w:rsid w:val="00297F71"/>
    <w:rsid w:val="002B2B14"/>
    <w:rsid w:val="002C3787"/>
    <w:rsid w:val="00303092"/>
    <w:rsid w:val="0032504E"/>
    <w:rsid w:val="003755CE"/>
    <w:rsid w:val="00384546"/>
    <w:rsid w:val="00391E0B"/>
    <w:rsid w:val="003C5691"/>
    <w:rsid w:val="0043473B"/>
    <w:rsid w:val="00453FCF"/>
    <w:rsid w:val="00465EBC"/>
    <w:rsid w:val="004719E9"/>
    <w:rsid w:val="0047239D"/>
    <w:rsid w:val="004E029F"/>
    <w:rsid w:val="004F3AFD"/>
    <w:rsid w:val="00533655"/>
    <w:rsid w:val="00535ADA"/>
    <w:rsid w:val="00540136"/>
    <w:rsid w:val="00586C51"/>
    <w:rsid w:val="005910DA"/>
    <w:rsid w:val="005B4C17"/>
    <w:rsid w:val="005C309C"/>
    <w:rsid w:val="005C3F76"/>
    <w:rsid w:val="005D0C6D"/>
    <w:rsid w:val="00607F81"/>
    <w:rsid w:val="00612ADA"/>
    <w:rsid w:val="00623B72"/>
    <w:rsid w:val="00632A27"/>
    <w:rsid w:val="006519C2"/>
    <w:rsid w:val="00655A7B"/>
    <w:rsid w:val="006674D2"/>
    <w:rsid w:val="00712E23"/>
    <w:rsid w:val="0071730A"/>
    <w:rsid w:val="007851CB"/>
    <w:rsid w:val="00790819"/>
    <w:rsid w:val="007B3AE2"/>
    <w:rsid w:val="007C421F"/>
    <w:rsid w:val="007D023F"/>
    <w:rsid w:val="007D7CD8"/>
    <w:rsid w:val="008619EC"/>
    <w:rsid w:val="00885623"/>
    <w:rsid w:val="008E0D72"/>
    <w:rsid w:val="009068D2"/>
    <w:rsid w:val="00920A40"/>
    <w:rsid w:val="009815A8"/>
    <w:rsid w:val="009945A1"/>
    <w:rsid w:val="009D0BFA"/>
    <w:rsid w:val="009D5FB1"/>
    <w:rsid w:val="00A254B6"/>
    <w:rsid w:val="00A31996"/>
    <w:rsid w:val="00A36B77"/>
    <w:rsid w:val="00A71485"/>
    <w:rsid w:val="00A73968"/>
    <w:rsid w:val="00AB1625"/>
    <w:rsid w:val="00B00BE2"/>
    <w:rsid w:val="00B073F2"/>
    <w:rsid w:val="00B2238D"/>
    <w:rsid w:val="00B937B7"/>
    <w:rsid w:val="00BD1F3E"/>
    <w:rsid w:val="00C04BDD"/>
    <w:rsid w:val="00C218FE"/>
    <w:rsid w:val="00C219D5"/>
    <w:rsid w:val="00C2384A"/>
    <w:rsid w:val="00C30CFF"/>
    <w:rsid w:val="00C31E97"/>
    <w:rsid w:val="00C47EFA"/>
    <w:rsid w:val="00C60F91"/>
    <w:rsid w:val="00CA0C4F"/>
    <w:rsid w:val="00CB2267"/>
    <w:rsid w:val="00CE0614"/>
    <w:rsid w:val="00CE3854"/>
    <w:rsid w:val="00CF4444"/>
    <w:rsid w:val="00D064D1"/>
    <w:rsid w:val="00D134C4"/>
    <w:rsid w:val="00D154FE"/>
    <w:rsid w:val="00D3609F"/>
    <w:rsid w:val="00D6266E"/>
    <w:rsid w:val="00D86330"/>
    <w:rsid w:val="00DA2BCC"/>
    <w:rsid w:val="00DB50BE"/>
    <w:rsid w:val="00DB5BBD"/>
    <w:rsid w:val="00E16829"/>
    <w:rsid w:val="00E5550F"/>
    <w:rsid w:val="00E63661"/>
    <w:rsid w:val="00E666DD"/>
    <w:rsid w:val="00E71D42"/>
    <w:rsid w:val="00E8617F"/>
    <w:rsid w:val="00EB1399"/>
    <w:rsid w:val="00EB6E59"/>
    <w:rsid w:val="00EE0AB5"/>
    <w:rsid w:val="00EF52FD"/>
    <w:rsid w:val="00F00E2A"/>
    <w:rsid w:val="00F84D3C"/>
    <w:rsid w:val="00FB3EA1"/>
    <w:rsid w:val="00FF21F6"/>
    <w:rsid w:val="2B595843"/>
    <w:rsid w:val="3DD74ED7"/>
    <w:rsid w:val="662A4EE1"/>
    <w:rsid w:val="675A01E3"/>
    <w:rsid w:val="69A41DA4"/>
    <w:rsid w:val="6C4D45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qFormat="1"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24"/>
    <w:qFormat/>
    <w:uiPriority w:val="9"/>
    <w:pPr>
      <w:keepNext/>
      <w:keepLines/>
      <w:spacing w:before="480" w:after="80" w:line="278" w:lineRule="auto"/>
      <w:jc w:val="left"/>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25"/>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6"/>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7"/>
    <w:semiHidden/>
    <w:unhideWhenUsed/>
    <w:qFormat/>
    <w:uiPriority w:val="9"/>
    <w:pPr>
      <w:keepNext/>
      <w:keepLines/>
      <w:spacing w:before="80" w:after="40" w:line="278" w:lineRule="auto"/>
      <w:jc w:val="left"/>
      <w:outlineLvl w:val="3"/>
    </w:pPr>
    <w:rPr>
      <w:rFonts w:cstheme="majorBidi"/>
      <w:color w:val="104862" w:themeColor="accent1" w:themeShade="BF"/>
      <w:sz w:val="28"/>
      <w:szCs w:val="28"/>
      <w14:ligatures w14:val="standardContextual"/>
    </w:rPr>
  </w:style>
  <w:style w:type="paragraph" w:styleId="6">
    <w:name w:val="heading 5"/>
    <w:basedOn w:val="1"/>
    <w:next w:val="1"/>
    <w:link w:val="28"/>
    <w:semiHidden/>
    <w:unhideWhenUsed/>
    <w:qFormat/>
    <w:uiPriority w:val="9"/>
    <w:pPr>
      <w:keepNext/>
      <w:keepLines/>
      <w:spacing w:before="80" w:after="40" w:line="278" w:lineRule="auto"/>
      <w:jc w:val="left"/>
      <w:outlineLvl w:val="4"/>
    </w:pPr>
    <w:rPr>
      <w:rFonts w:cstheme="majorBidi"/>
      <w:color w:val="104862" w:themeColor="accent1" w:themeShade="BF"/>
      <w:sz w:val="24"/>
      <w:szCs w:val="24"/>
      <w14:ligatures w14:val="standardContextual"/>
    </w:rPr>
  </w:style>
  <w:style w:type="paragraph" w:styleId="7">
    <w:name w:val="heading 6"/>
    <w:basedOn w:val="1"/>
    <w:next w:val="1"/>
    <w:link w:val="29"/>
    <w:semiHidden/>
    <w:unhideWhenUsed/>
    <w:qFormat/>
    <w:uiPriority w:val="9"/>
    <w:pPr>
      <w:keepNext/>
      <w:keepLines/>
      <w:spacing w:before="40" w:line="278" w:lineRule="auto"/>
      <w:jc w:val="left"/>
      <w:outlineLvl w:val="5"/>
    </w:pPr>
    <w:rPr>
      <w:rFonts w:cstheme="majorBidi"/>
      <w:b/>
      <w:bCs/>
      <w:color w:val="104862" w:themeColor="accent1" w:themeShade="BF"/>
      <w:sz w:val="22"/>
      <w:szCs w:val="24"/>
      <w14:ligatures w14:val="standardContextual"/>
    </w:rPr>
  </w:style>
  <w:style w:type="paragraph" w:styleId="8">
    <w:name w:val="heading 7"/>
    <w:basedOn w:val="1"/>
    <w:next w:val="1"/>
    <w:link w:val="30"/>
    <w:semiHidden/>
    <w:unhideWhenUsed/>
    <w:qFormat/>
    <w:uiPriority w:val="9"/>
    <w:pPr>
      <w:keepNext/>
      <w:keepLines/>
      <w:spacing w:before="40" w:line="278" w:lineRule="auto"/>
      <w:jc w:val="left"/>
      <w:outlineLvl w:val="6"/>
    </w:pPr>
    <w:rPr>
      <w:rFonts w:cstheme="majorBidi"/>
      <w:b/>
      <w:bCs/>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31"/>
    <w:semiHidden/>
    <w:unhideWhenUsed/>
    <w:qFormat/>
    <w:uiPriority w:val="9"/>
    <w:pPr>
      <w:keepNext/>
      <w:keepLines/>
      <w:spacing w:line="278" w:lineRule="auto"/>
      <w:jc w:val="left"/>
      <w:outlineLvl w:val="7"/>
    </w:pPr>
    <w:rPr>
      <w:rFonts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32"/>
    <w:semiHidden/>
    <w:unhideWhenUsed/>
    <w:qFormat/>
    <w:uiPriority w:val="9"/>
    <w:pPr>
      <w:keepNext/>
      <w:keepLines/>
      <w:spacing w:line="278" w:lineRule="auto"/>
      <w:jc w:val="left"/>
      <w:outlineLvl w:val="8"/>
    </w:pPr>
    <w:rPr>
      <w:rFonts w:eastAsiaTheme="maj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character" w:default="1" w:styleId="23">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51"/>
    <w:semiHidden/>
    <w:unhideWhenUsed/>
    <w:qFormat/>
    <w:uiPriority w:val="99"/>
    <w:pPr>
      <w:widowControl/>
      <w:jc w:val="left"/>
    </w:pPr>
    <w:rPr>
      <w:rFonts w:ascii="Lucida Grande" w:hAnsi="Lucida Grande"/>
      <w:kern w:val="0"/>
      <w:sz w:val="18"/>
      <w:szCs w:val="18"/>
      <w:lang w:eastAsia="en-US"/>
    </w:rPr>
  </w:style>
  <w:style w:type="paragraph" w:styleId="12">
    <w:name w:val="footer"/>
    <w:basedOn w:val="1"/>
    <w:link w:val="43"/>
    <w:unhideWhenUsed/>
    <w:qFormat/>
    <w:uiPriority w:val="99"/>
    <w:pPr>
      <w:tabs>
        <w:tab w:val="center" w:pos="4153"/>
        <w:tab w:val="right" w:pos="8306"/>
      </w:tabs>
      <w:snapToGrid w:val="0"/>
      <w:spacing w:after="160"/>
      <w:jc w:val="left"/>
    </w:pPr>
    <w:rPr>
      <w:sz w:val="18"/>
      <w:szCs w:val="18"/>
      <w14:ligatures w14:val="standardContextual"/>
    </w:rPr>
  </w:style>
  <w:style w:type="paragraph" w:styleId="13">
    <w:name w:val="header"/>
    <w:basedOn w:val="1"/>
    <w:link w:val="42"/>
    <w:unhideWhenUsed/>
    <w:qFormat/>
    <w:uiPriority w:val="99"/>
    <w:pPr>
      <w:tabs>
        <w:tab w:val="center" w:pos="4153"/>
        <w:tab w:val="right" w:pos="8306"/>
      </w:tabs>
      <w:snapToGrid w:val="0"/>
      <w:spacing w:after="160"/>
      <w:jc w:val="center"/>
    </w:pPr>
    <w:rPr>
      <w:sz w:val="18"/>
      <w:szCs w:val="18"/>
      <w14:ligatures w14:val="standardContextual"/>
    </w:rPr>
  </w:style>
  <w:style w:type="paragraph" w:styleId="14">
    <w:name w:val="toc 1"/>
    <w:basedOn w:val="1"/>
    <w:next w:val="1"/>
    <w:autoRedefine/>
    <w:unhideWhenUsed/>
    <w:qFormat/>
    <w:uiPriority w:val="39"/>
    <w:pPr>
      <w:widowControl/>
      <w:spacing w:after="100"/>
      <w:jc w:val="left"/>
    </w:pPr>
    <w:rPr>
      <w:kern w:val="0"/>
      <w:sz w:val="24"/>
      <w:szCs w:val="24"/>
      <w:lang w:eastAsia="en-US"/>
    </w:rPr>
  </w:style>
  <w:style w:type="paragraph" w:styleId="15">
    <w:name w:val="Subtitle"/>
    <w:basedOn w:val="1"/>
    <w:next w:val="1"/>
    <w:link w:val="34"/>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6">
    <w:name w:val="toc 2"/>
    <w:basedOn w:val="1"/>
    <w:next w:val="1"/>
    <w:autoRedefine/>
    <w:unhideWhenUsed/>
    <w:qFormat/>
    <w:uiPriority w:val="39"/>
    <w:pPr>
      <w:widowControl/>
      <w:spacing w:after="100"/>
      <w:ind w:left="240"/>
      <w:jc w:val="left"/>
    </w:pPr>
    <w:rPr>
      <w:kern w:val="0"/>
      <w:sz w:val="24"/>
      <w:szCs w:val="24"/>
      <w:lang w:eastAsia="en-US"/>
    </w:rPr>
  </w:style>
  <w:style w:type="paragraph" w:styleId="1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8">
    <w:name w:val="Title"/>
    <w:basedOn w:val="1"/>
    <w:next w:val="1"/>
    <w:link w:val="33"/>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20">
    <w:name w:val="Table Grid"/>
    <w:basedOn w:val="19"/>
    <w:qFormat/>
    <w:uiPriority w:val="39"/>
    <w:pPr>
      <w:spacing w:after="0" w:line="240" w:lineRule="auto"/>
    </w:pPr>
    <w:rPr>
      <w:sz w:val="21"/>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1">
    <w:name w:val="Table Professional"/>
    <w:basedOn w:val="19"/>
    <w:semiHidden/>
    <w:unhideWhenUsed/>
    <w:qFormat/>
    <w:uiPriority w:val="99"/>
    <w:pPr>
      <w:spacing w:after="0" w:line="240" w:lineRule="auto"/>
    </w:pPr>
    <w:rPr>
      <w:kern w:val="0"/>
      <w:sz w:val="24"/>
      <w:lang w:eastAsia="en-US"/>
      <w14:ligatures w14:val="none"/>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shd w:val="solid" w:color="000000" w:fill="FFFFFF"/>
      </w:tcPr>
    </w:tblStylePr>
  </w:style>
  <w:style w:type="table" w:styleId="22">
    <w:name w:val="Light List Accent 2"/>
    <w:basedOn w:val="19"/>
    <w:qFormat/>
    <w:uiPriority w:val="61"/>
    <w:pPr>
      <w:spacing w:after="0" w:line="240" w:lineRule="auto"/>
    </w:pPr>
    <w:rPr>
      <w:kern w:val="0"/>
      <w:sz w:val="24"/>
      <w:lang w:eastAsia="en-US"/>
      <w14:ligatures w14:val="none"/>
    </w:rPr>
    <w:tblPr>
      <w:tblBorders>
        <w:top w:val="single" w:color="E97132" w:themeColor="accent2" w:sz="8" w:space="0"/>
        <w:left w:val="single" w:color="E97132" w:themeColor="accent2" w:sz="8" w:space="0"/>
        <w:bottom w:val="single" w:color="E97132" w:themeColor="accent2" w:sz="8" w:space="0"/>
        <w:right w:val="single" w:color="E97132"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97132" w:themeFill="accent2"/>
      </w:tcPr>
    </w:tblStylePr>
    <w:tblStylePr w:type="lastRow">
      <w:pPr>
        <w:spacing w:before="0" w:after="0" w:line="240" w:lineRule="auto"/>
      </w:pPr>
      <w:rPr>
        <w:b/>
        <w:bCs/>
      </w:rPr>
      <w:tblPr/>
      <w:tcPr>
        <w:tcBorders>
          <w:top w:val="double" w:color="E97132" w:themeColor="accent2" w:sz="6" w:space="0"/>
          <w:left w:val="single" w:color="E97132" w:themeColor="accent2" w:sz="8" w:space="0"/>
          <w:bottom w:val="single" w:color="E97132" w:themeColor="accent2" w:sz="8" w:space="0"/>
          <w:right w:val="single" w:color="E97132" w:themeColor="accent2" w:sz="8" w:space="0"/>
        </w:tcBorders>
      </w:tcPr>
    </w:tblStylePr>
    <w:tblStylePr w:type="firstCol">
      <w:rPr>
        <w:b/>
        <w:bCs/>
      </w:rPr>
    </w:tblStylePr>
    <w:tblStylePr w:type="lastCol">
      <w:rPr>
        <w:b/>
        <w:bCs/>
      </w:rPr>
    </w:tblStylePr>
    <w:tblStylePr w:type="band1Vert">
      <w:tblPr/>
      <w:tcPr>
        <w:tcBorders>
          <w:top w:val="single" w:color="E97132" w:themeColor="accent2" w:sz="8" w:space="0"/>
          <w:left w:val="single" w:color="E97132" w:themeColor="accent2" w:sz="8" w:space="0"/>
          <w:bottom w:val="single" w:color="E97132" w:themeColor="accent2" w:sz="8" w:space="0"/>
          <w:right w:val="single" w:color="E97132" w:themeColor="accent2" w:sz="8" w:space="0"/>
        </w:tcBorders>
      </w:tcPr>
    </w:tblStylePr>
    <w:tblStylePr w:type="band1Horz">
      <w:tblPr/>
      <w:tcPr>
        <w:tcBorders>
          <w:top w:val="single" w:color="E97132" w:themeColor="accent2" w:sz="8" w:space="0"/>
          <w:left w:val="single" w:color="E97132" w:themeColor="accent2" w:sz="8" w:space="0"/>
          <w:bottom w:val="single" w:color="E97132" w:themeColor="accent2" w:sz="8" w:space="0"/>
          <w:right w:val="single" w:color="E97132" w:themeColor="accent2" w:sz="8" w:space="0"/>
        </w:tcBorders>
      </w:tcPr>
    </w:tblStylePr>
  </w:style>
  <w:style w:type="character" w:customStyle="1" w:styleId="24">
    <w:name w:val="标题 1 字符"/>
    <w:basedOn w:val="23"/>
    <w:link w:val="2"/>
    <w:qFormat/>
    <w:uiPriority w:val="9"/>
    <w:rPr>
      <w:rFonts w:asciiTheme="majorHAnsi" w:hAnsiTheme="majorHAnsi" w:eastAsiaTheme="majorEastAsia" w:cstheme="majorBidi"/>
      <w:color w:val="104862" w:themeColor="accent1" w:themeShade="BF"/>
      <w:sz w:val="48"/>
      <w:szCs w:val="48"/>
    </w:rPr>
  </w:style>
  <w:style w:type="character" w:customStyle="1" w:styleId="25">
    <w:name w:val="标题 2 字符"/>
    <w:basedOn w:val="23"/>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6">
    <w:name w:val="标题 3 字符"/>
    <w:basedOn w:val="23"/>
    <w:link w:val="4"/>
    <w:semiHidden/>
    <w:uiPriority w:val="9"/>
    <w:rPr>
      <w:rFonts w:asciiTheme="majorHAnsi" w:hAnsiTheme="majorHAnsi" w:eastAsiaTheme="majorEastAsia" w:cstheme="majorBidi"/>
      <w:color w:val="104862" w:themeColor="accent1" w:themeShade="BF"/>
      <w:sz w:val="32"/>
      <w:szCs w:val="32"/>
    </w:rPr>
  </w:style>
  <w:style w:type="character" w:customStyle="1" w:styleId="27">
    <w:name w:val="标题 4 字符"/>
    <w:basedOn w:val="23"/>
    <w:link w:val="5"/>
    <w:semiHidden/>
    <w:qFormat/>
    <w:uiPriority w:val="9"/>
    <w:rPr>
      <w:rFonts w:cstheme="majorBidi"/>
      <w:color w:val="104862" w:themeColor="accent1" w:themeShade="BF"/>
      <w:sz w:val="28"/>
      <w:szCs w:val="28"/>
    </w:rPr>
  </w:style>
  <w:style w:type="character" w:customStyle="1" w:styleId="28">
    <w:name w:val="标题 5 字符"/>
    <w:basedOn w:val="23"/>
    <w:link w:val="6"/>
    <w:semiHidden/>
    <w:qFormat/>
    <w:uiPriority w:val="9"/>
    <w:rPr>
      <w:rFonts w:cstheme="majorBidi"/>
      <w:color w:val="104862" w:themeColor="accent1" w:themeShade="BF"/>
      <w:sz w:val="24"/>
    </w:rPr>
  </w:style>
  <w:style w:type="character" w:customStyle="1" w:styleId="29">
    <w:name w:val="标题 6 字符"/>
    <w:basedOn w:val="23"/>
    <w:link w:val="7"/>
    <w:semiHidden/>
    <w:uiPriority w:val="9"/>
    <w:rPr>
      <w:rFonts w:cstheme="majorBidi"/>
      <w:b/>
      <w:bCs/>
      <w:color w:val="104862" w:themeColor="accent1" w:themeShade="BF"/>
    </w:rPr>
  </w:style>
  <w:style w:type="character" w:customStyle="1" w:styleId="30">
    <w:name w:val="标题 7 字符"/>
    <w:basedOn w:val="23"/>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3"/>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3"/>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3"/>
    <w:link w:val="18"/>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3"/>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after="160" w:line="278" w:lineRule="auto"/>
      <w:jc w:val="center"/>
    </w:pPr>
    <w:rPr>
      <w:i/>
      <w:iCs/>
      <w:color w:val="404040" w:themeColor="text1" w:themeTint="BF"/>
      <w:sz w:val="22"/>
      <w:szCs w:val="24"/>
      <w14:textFill>
        <w14:solidFill>
          <w14:schemeClr w14:val="tx1">
            <w14:lumMod w14:val="75000"/>
            <w14:lumOff w14:val="25000"/>
          </w14:schemeClr>
        </w14:solidFill>
      </w14:textFill>
      <w14:ligatures w14:val="standardContextual"/>
    </w:rPr>
  </w:style>
  <w:style w:type="character" w:customStyle="1" w:styleId="36">
    <w:name w:val="引用 字符"/>
    <w:basedOn w:val="23"/>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spacing w:after="160" w:line="278" w:lineRule="auto"/>
      <w:ind w:left="720"/>
      <w:contextualSpacing/>
      <w:jc w:val="left"/>
    </w:pPr>
    <w:rPr>
      <w:sz w:val="22"/>
      <w:szCs w:val="24"/>
      <w14:ligatures w14:val="standardContextual"/>
    </w:rPr>
  </w:style>
  <w:style w:type="character" w:customStyle="1" w:styleId="38">
    <w:name w:val="Intense Emphasis"/>
    <w:basedOn w:val="23"/>
    <w:qFormat/>
    <w:uiPriority w:val="21"/>
    <w:rPr>
      <w:i/>
      <w:iCs/>
      <w:color w:val="104862" w:themeColor="accent1" w:themeShade="BF"/>
    </w:rPr>
  </w:style>
  <w:style w:type="paragraph" w:styleId="39">
    <w:name w:val="Intense Quote"/>
    <w:basedOn w:val="1"/>
    <w:next w:val="1"/>
    <w:link w:val="40"/>
    <w:qFormat/>
    <w:uiPriority w:val="30"/>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104862" w:themeColor="accent1" w:themeShade="BF"/>
      <w:sz w:val="22"/>
      <w:szCs w:val="24"/>
      <w14:ligatures w14:val="standardContextual"/>
    </w:rPr>
  </w:style>
  <w:style w:type="character" w:customStyle="1" w:styleId="40">
    <w:name w:val="明显引用 字符"/>
    <w:basedOn w:val="23"/>
    <w:link w:val="39"/>
    <w:qFormat/>
    <w:uiPriority w:val="30"/>
    <w:rPr>
      <w:i/>
      <w:iCs/>
      <w:color w:val="104862" w:themeColor="accent1" w:themeShade="BF"/>
    </w:rPr>
  </w:style>
  <w:style w:type="character" w:customStyle="1" w:styleId="41">
    <w:name w:val="Intense Reference"/>
    <w:basedOn w:val="23"/>
    <w:qFormat/>
    <w:uiPriority w:val="32"/>
    <w:rPr>
      <w:b/>
      <w:bCs/>
      <w:smallCaps/>
      <w:color w:val="104862" w:themeColor="accent1" w:themeShade="BF"/>
      <w:spacing w:val="5"/>
    </w:rPr>
  </w:style>
  <w:style w:type="character" w:customStyle="1" w:styleId="42">
    <w:name w:val="页眉 字符"/>
    <w:basedOn w:val="23"/>
    <w:link w:val="13"/>
    <w:qFormat/>
    <w:uiPriority w:val="99"/>
    <w:rPr>
      <w:sz w:val="18"/>
      <w:szCs w:val="18"/>
    </w:rPr>
  </w:style>
  <w:style w:type="character" w:customStyle="1" w:styleId="43">
    <w:name w:val="页脚 字符"/>
    <w:basedOn w:val="23"/>
    <w:link w:val="12"/>
    <w:uiPriority w:val="99"/>
    <w:rPr>
      <w:sz w:val="18"/>
      <w:szCs w:val="18"/>
    </w:rPr>
  </w:style>
  <w:style w:type="paragraph" w:customStyle="1" w:styleId="44">
    <w:name w:val="Table Paragraph"/>
    <w:basedOn w:val="1"/>
    <w:qFormat/>
    <w:uiPriority w:val="1"/>
    <w:pPr>
      <w:autoSpaceDE w:val="0"/>
      <w:autoSpaceDN w:val="0"/>
      <w:jc w:val="left"/>
    </w:pPr>
    <w:rPr>
      <w:rFonts w:ascii="Times New Roman" w:hAnsi="Times New Roman" w:eastAsia="Times New Roman" w:cs="Times New Roman"/>
      <w:kern w:val="0"/>
      <w:sz w:val="22"/>
      <w:lang w:eastAsia="en-US"/>
    </w:rPr>
  </w:style>
  <w:style w:type="table" w:customStyle="1" w:styleId="45">
    <w:name w:val="Grid Table 1 Light"/>
    <w:basedOn w:val="19"/>
    <w:uiPriority w:val="46"/>
    <w:pPr>
      <w:spacing w:after="0" w:line="240" w:lineRule="auto"/>
    </w:pPr>
    <w:rPr>
      <w:rFonts w:ascii="Calibri" w:hAnsi="Calibri" w:cs="Times New Roman"/>
      <w:kern w:val="0"/>
      <w:sz w:val="20"/>
      <w:szCs w:val="20"/>
      <w:lang w:eastAsia="en-US"/>
      <w14:ligatures w14:val="none"/>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6">
    <w:name w:val="要点1"/>
    <w:basedOn w:val="23"/>
    <w:qFormat/>
    <w:uiPriority w:val="1"/>
    <w:rPr>
      <w:b/>
    </w:rPr>
  </w:style>
  <w:style w:type="paragraph" w:customStyle="1" w:styleId="47">
    <w:name w:val="centered"/>
    <w:basedOn w:val="1"/>
    <w:qFormat/>
    <w:uiPriority w:val="0"/>
    <w:pPr>
      <w:widowControl/>
      <w:jc w:val="center"/>
    </w:pPr>
    <w:rPr>
      <w:kern w:val="0"/>
      <w:sz w:val="24"/>
      <w:szCs w:val="24"/>
      <w:lang w:eastAsia="en-US"/>
    </w:rPr>
  </w:style>
  <w:style w:type="table" w:customStyle="1" w:styleId="48">
    <w:name w:val="table_template"/>
    <w:basedOn w:val="19"/>
    <w:qFormat/>
    <w:uiPriority w:val="59"/>
    <w:pPr>
      <w:spacing w:after="0" w:line="240" w:lineRule="auto"/>
      <w:jc w:val="right"/>
    </w:pPr>
    <w:rPr>
      <w:kern w:val="0"/>
      <w:sz w:val="24"/>
      <w:lang w:eastAsia="en-US"/>
      <w14:ligatures w14:val="none"/>
    </w:rPr>
    <w:tblPr>
      <w:jc w:val="center"/>
      <w:tblBorders>
        <w:top w:val="single" w:color="auto" w:sz="8" w:space="0"/>
        <w:bottom w:val="single" w:color="auto" w:sz="8" w:space="0"/>
        <w:insideH w:val="single" w:color="auto" w:sz="8" w:space="0"/>
      </w:tblBorders>
    </w:tblPr>
    <w:trPr>
      <w:jc w:val="center"/>
    </w:trPr>
    <w:tblStylePr w:type="firstRow">
      <w:rPr>
        <w:b/>
      </w:rPr>
      <w:tcPr>
        <w:tcBorders>
          <w:top w:val="nil"/>
          <w:left w:val="nil"/>
          <w:bottom w:val="single" w:color="auto" w:sz="18" w:space="0"/>
          <w:right w:val="nil"/>
          <w:insideH w:val="nil"/>
          <w:insideV w:val="nil"/>
          <w:tl2br w:val="nil"/>
          <w:tr2bl w:val="nil"/>
        </w:tcBorders>
      </w:tcPr>
    </w:tblStylePr>
  </w:style>
  <w:style w:type="paragraph" w:customStyle="1" w:styleId="49">
    <w:name w:val="Image Caption"/>
    <w:basedOn w:val="1"/>
    <w:qFormat/>
    <w:uiPriority w:val="0"/>
    <w:pPr>
      <w:widowControl/>
      <w:jc w:val="center"/>
    </w:pPr>
    <w:rPr>
      <w:b/>
      <w:i/>
      <w:kern w:val="0"/>
      <w:sz w:val="24"/>
      <w:szCs w:val="24"/>
      <w:lang w:eastAsia="en-US"/>
    </w:rPr>
  </w:style>
  <w:style w:type="paragraph" w:customStyle="1" w:styleId="50">
    <w:name w:val="Table Caption"/>
    <w:basedOn w:val="49"/>
    <w:qFormat/>
    <w:uiPriority w:val="0"/>
  </w:style>
  <w:style w:type="character" w:customStyle="1" w:styleId="51">
    <w:name w:val="批注框文本 字符"/>
    <w:basedOn w:val="23"/>
    <w:link w:val="11"/>
    <w:semiHidden/>
    <w:uiPriority w:val="99"/>
    <w:rPr>
      <w:rFonts w:ascii="Lucida Grande" w:hAnsi="Lucida Grande"/>
      <w:kern w:val="0"/>
      <w:sz w:val="18"/>
      <w:szCs w:val="18"/>
      <w:lang w:eastAsia="en-US"/>
      <w14:ligatures w14:val="none"/>
    </w:rPr>
  </w:style>
  <w:style w:type="character" w:customStyle="1" w:styleId="52">
    <w:name w:val="reference_id"/>
    <w:basedOn w:val="23"/>
    <w:qFormat/>
    <w:uiPriority w:val="1"/>
    <w:rPr>
      <w:vertAlign w:val="superscript"/>
    </w:rPr>
  </w:style>
  <w:style w:type="paragraph" w:customStyle="1" w:styleId="53">
    <w:name w:val="graphic title"/>
    <w:basedOn w:val="49"/>
    <w:next w:val="1"/>
    <w:qFormat/>
    <w:uiPriority w:val="0"/>
  </w:style>
  <w:style w:type="paragraph" w:customStyle="1" w:styleId="54">
    <w:name w:val="table title"/>
    <w:basedOn w:val="50"/>
    <w:next w:val="1"/>
    <w:qFormat/>
    <w:uiPriority w:val="0"/>
  </w:style>
  <w:style w:type="paragraph" w:customStyle="1" w:styleId="55">
    <w:name w:val="Bibliography"/>
    <w:basedOn w:val="1"/>
    <w:next w:val="1"/>
    <w:semiHidden/>
    <w:unhideWhenUsed/>
    <w:qFormat/>
    <w:uiPriority w:val="37"/>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DB62D-0031-4D90-BDB9-D00A5DEBD313}">
  <ds:schemaRefs/>
</ds:datastoreItem>
</file>

<file path=docProps/app.xml><?xml version="1.0" encoding="utf-8"?>
<Properties xmlns="http://schemas.openxmlformats.org/officeDocument/2006/extended-properties" xmlns:vt="http://schemas.openxmlformats.org/officeDocument/2006/docPropsVTypes">
  <Template>Normal.dotm</Template>
  <Pages>5</Pages>
  <Words>868</Words>
  <Characters>4308</Characters>
  <Lines>738</Lines>
  <Paragraphs>526</Paragraphs>
  <TotalTime>396</TotalTime>
  <ScaleCrop>false</ScaleCrop>
  <LinksUpToDate>false</LinksUpToDate>
  <CharactersWithSpaces>5098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2024-04-07T17:25:00Z</dcterms:created>
  <dc:creator>궁훙양</dc:creator>
  <cp:lastModifiedBy>Xiaoyan Jia</cp:lastModifiedBy>
  <dcterms:modified xsi:type="dcterms:W3CDTF">2026-03-12T15:02:18Z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b6b8d84f011e9ed182aa68f37214cff5404b5bbe590ea5cc7e24913ee48942a1</vt:lpwstr>
  </property>
  <property fmtid="{D5CDD505-2E9C-101B-9397-08002B2CF9AE}" pid="3" name="KSOTemplateDocerSaveRecord">
    <vt:lpwstr>eyJoZGlkIjoiYzM1OWQwMjExOGIxMGJmOWE2ZGQyZTQyZmU0ZWE1ZmQiLCJ1c2VySWQiOiIyMDI3MTYyMDMifQ==</vt:lpwstr>
  </property>
  <property fmtid="{D5CDD505-2E9C-101B-9397-08002B2CF9AE}" pid="4" name="KSOProductBuildVer">
    <vt:lpwstr>2052-12.1.0.25225</vt:lpwstr>
  </property>
  <property fmtid="{D5CDD505-2E9C-101B-9397-08002B2CF9AE}" pid="5" name="ICV">
    <vt:lpwstr>5D555E17CA8D422A98DBE08B85273606_12</vt:lpwstr>
  </property>
</Properties>
</file>