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BC060">
      <w:pPr>
        <w:spacing w:line="480" w:lineRule="auto"/>
        <w:jc w:val="center"/>
        <w:outlineLvl w:val="0"/>
        <w:rPr>
          <w:rFonts w:ascii="Times New Roman" w:hAnsi="Times New Roman" w:eastAsia="等线" w:cs="Times New Roman"/>
          <w:b/>
          <w:i/>
          <w:iCs/>
          <w:sz w:val="28"/>
          <w:szCs w:val="28"/>
        </w:rPr>
      </w:pPr>
      <w:bookmarkStart w:id="0" w:name="OLE_LINK29"/>
      <w:bookmarkStart w:id="1" w:name="OLE_LINK30"/>
      <w:r>
        <w:rPr>
          <w:rFonts w:ascii="Times New Roman" w:hAnsi="Times New Roman" w:eastAsia="等线" w:cs="Times New Roman"/>
          <w:b/>
          <w:i/>
          <w:iCs/>
          <w:sz w:val="28"/>
          <w:szCs w:val="28"/>
        </w:rPr>
        <w:t>Supplementary Materials</w:t>
      </w:r>
    </w:p>
    <w:p w14:paraId="025F2B1E">
      <w:pPr>
        <w:spacing w:line="480" w:lineRule="auto"/>
        <w:outlineLvl w:val="0"/>
        <w:rPr>
          <w:rFonts w:ascii="Times New Roman" w:hAnsi="Times New Roman" w:eastAsia="等线" w:cs="Times New Roman"/>
          <w:b/>
          <w:sz w:val="28"/>
          <w:szCs w:val="28"/>
        </w:rPr>
      </w:pPr>
    </w:p>
    <w:bookmarkEnd w:id="0"/>
    <w:bookmarkEnd w:id="1"/>
    <w:p w14:paraId="46F9E75B">
      <w:pPr>
        <w:spacing w:line="480" w:lineRule="auto"/>
        <w:outlineLvl w:val="0"/>
        <w:rPr>
          <w:rFonts w:ascii="Times New Roman" w:hAnsi="Times New Roman" w:eastAsia="等线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Nitrogen inhibitor</w:t>
      </w:r>
      <w:r>
        <w:rPr>
          <w:rFonts w:hint="eastAsia" w:ascii="Times New Roman" w:hAnsi="Times New Roman"/>
          <w:b/>
          <w:sz w:val="28"/>
          <w:szCs w:val="28"/>
        </w:rPr>
        <w:t>s</w:t>
      </w:r>
      <w:r>
        <w:rPr>
          <w:rFonts w:ascii="Times New Roman" w:hAnsi="Times New Roman"/>
          <w:b/>
          <w:sz w:val="28"/>
          <w:szCs w:val="28"/>
        </w:rPr>
        <w:t xml:space="preserve"> reduce cadmium accumulation in rice by modulating </w:t>
      </w:r>
      <w:r>
        <w:rPr>
          <w:rFonts w:ascii="Times New Roman" w:hAnsi="Times New Roman" w:cs="Times New Roman"/>
          <w:b/>
          <w:sz w:val="28"/>
          <w:szCs w:val="28"/>
        </w:rPr>
        <w:t xml:space="preserve">cadmium sequestration in </w:t>
      </w:r>
      <w:r>
        <w:rPr>
          <w:rFonts w:ascii="Times New Roman" w:hAnsi="Times New Roman"/>
          <w:b/>
          <w:bCs/>
          <w:sz w:val="28"/>
          <w:szCs w:val="28"/>
        </w:rPr>
        <w:t>Fe-Mn plaque</w:t>
      </w:r>
      <w:r>
        <w:rPr>
          <w:rFonts w:ascii="Times New Roman" w:hAnsi="Times New Roman" w:cs="Times New Roman"/>
          <w:b/>
          <w:sz w:val="28"/>
          <w:szCs w:val="28"/>
        </w:rPr>
        <w:t xml:space="preserve"> and enhancing root antioxidant activity</w:t>
      </w:r>
    </w:p>
    <w:p w14:paraId="60DC9FC6">
      <w:pPr>
        <w:spacing w:line="360" w:lineRule="auto"/>
        <w:rPr>
          <w:rFonts w:ascii="Times New Roman" w:hAnsi="Times New Roman" w:eastAsia="等线" w:cs="Times New Roman"/>
          <w:i/>
          <w:iCs/>
          <w:sz w:val="20"/>
          <w:szCs w:val="20"/>
        </w:rPr>
      </w:pPr>
    </w:p>
    <w:p w14:paraId="607C26DB">
      <w:pPr>
        <w:spacing w:line="360" w:lineRule="auto"/>
        <w:rPr>
          <w:rFonts w:ascii="Times New Roman" w:hAnsi="Times New Roman" w:eastAsia="等线" w:cs="Times New Roman"/>
          <w:iCs/>
          <w:sz w:val="20"/>
          <w:szCs w:val="20"/>
        </w:rPr>
      </w:pPr>
      <w:r>
        <w:rPr>
          <w:rFonts w:hint="eastAsia" w:ascii="Times New Roman" w:hAnsi="Times New Roman" w:eastAsia="等线" w:cs="Times New Roman"/>
          <w:i/>
          <w:iCs/>
          <w:sz w:val="20"/>
          <w:szCs w:val="20"/>
        </w:rPr>
        <w:t>S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hen Zheng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 Chao Xu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a,b*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 Daoyou Huang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 Huajing Wang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c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 Guanjun Zeng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</w:t>
      </w:r>
      <w:r>
        <w:rPr>
          <w:rFonts w:hint="eastAsia" w:ascii="Times New Roman" w:hAnsi="Times New Roman" w:eastAsia="等线" w:cs="Times New Roman"/>
          <w:i/>
          <w:i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Yi Wang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a,c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 Quan Zhang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 Qihong Zhu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, Hanhua Zhu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</w:t>
      </w:r>
      <w:r>
        <w:rPr>
          <w:rFonts w:ascii="Times New Roman" w:hAnsi="Times New Roman" w:eastAsia="等线" w:cs="Times New Roman"/>
          <w:iCs/>
          <w:sz w:val="20"/>
          <w:szCs w:val="20"/>
        </w:rPr>
        <w:t xml:space="preserve">, 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Feng Liu</w:t>
      </w: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a,b*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 xml:space="preserve"> </w:t>
      </w:r>
    </w:p>
    <w:p w14:paraId="55AD8628">
      <w:pPr>
        <w:spacing w:line="360" w:lineRule="auto"/>
        <w:rPr>
          <w:rFonts w:ascii="Times New Roman" w:hAnsi="Times New Roman" w:eastAsia="等线" w:cs="Times New Roman"/>
          <w:i/>
          <w:iCs/>
          <w:sz w:val="20"/>
          <w:szCs w:val="20"/>
        </w:rPr>
      </w:pP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a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 xml:space="preserve"> Institute of Subtropical Agriculture, Chinese Academy of Sciences, Changsha 410125, China </w:t>
      </w:r>
    </w:p>
    <w:p w14:paraId="7360DCB5">
      <w:pPr>
        <w:spacing w:line="360" w:lineRule="auto"/>
        <w:rPr>
          <w:rFonts w:ascii="等线" w:hAnsi="等线" w:eastAsia="等线" w:cs="Times New Roman"/>
          <w:iCs/>
          <w:sz w:val="18"/>
          <w:szCs w:val="18"/>
        </w:rPr>
      </w:pPr>
      <w:r>
        <w:rPr>
          <w:rFonts w:ascii="Times New Roman" w:hAnsi="Times New Roman" w:eastAsia="等线" w:cs="Times New Roman"/>
          <w:i/>
          <w:iCs/>
          <w:sz w:val="20"/>
          <w:szCs w:val="20"/>
          <w:vertAlign w:val="superscript"/>
        </w:rPr>
        <w:t>b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 xml:space="preserve"> Changsha Research Station for Agricultural &amp; Environmental Monitoring,</w:t>
      </w:r>
      <w:r>
        <w:rPr>
          <w:rFonts w:ascii="等线" w:hAnsi="等线" w:eastAsia="等线" w:cs="Times New Roman"/>
          <w:iCs/>
          <w:sz w:val="18"/>
          <w:szCs w:val="18"/>
        </w:rPr>
        <w:t xml:space="preserve"> 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Chinese Academy of Sciences, Changsha 410144, China</w:t>
      </w:r>
    </w:p>
    <w:p w14:paraId="2C4CD73E">
      <w:pPr>
        <w:spacing w:line="360" w:lineRule="auto"/>
        <w:rPr>
          <w:rFonts w:ascii="Times New Roman" w:hAnsi="Times New Roman" w:eastAsia="等线" w:cs="Times New Roman"/>
          <w:i/>
          <w:iCs/>
          <w:sz w:val="20"/>
          <w:szCs w:val="20"/>
        </w:rPr>
      </w:pPr>
      <w:r>
        <w:rPr>
          <w:rFonts w:ascii="Times New Roman" w:hAnsi="Times New Roman" w:eastAsia="等线" w:cs="Times New Roman"/>
          <w:iCs/>
          <w:sz w:val="18"/>
          <w:szCs w:val="18"/>
          <w:vertAlign w:val="superscript"/>
        </w:rPr>
        <w:t>c</w:t>
      </w:r>
      <w:r>
        <w:rPr>
          <w:rFonts w:ascii="等线" w:hAnsi="等线" w:eastAsia="等线" w:cs="Times New Roman"/>
          <w:iCs/>
          <w:sz w:val="18"/>
          <w:szCs w:val="18"/>
        </w:rPr>
        <w:t xml:space="preserve"> </w:t>
      </w:r>
      <w:r>
        <w:rPr>
          <w:rFonts w:ascii="Times New Roman" w:hAnsi="Times New Roman" w:eastAsia="等线" w:cs="Times New Roman"/>
          <w:i/>
          <w:iCs/>
          <w:sz w:val="20"/>
          <w:szCs w:val="20"/>
        </w:rPr>
        <w:t>The Faculty Geography Resource Sciences, Sichuan Normal University, Chengdu 610101, China</w:t>
      </w:r>
    </w:p>
    <w:p w14:paraId="24321FD6">
      <w:pPr>
        <w:spacing w:line="360" w:lineRule="auto"/>
        <w:rPr>
          <w:rFonts w:ascii="Times New Roman" w:hAnsi="Times New Roman" w:eastAsia="等线" w:cs="Times New Roman"/>
          <w:i/>
          <w:iCs/>
          <w:sz w:val="20"/>
          <w:szCs w:val="20"/>
        </w:rPr>
      </w:pPr>
    </w:p>
    <w:p w14:paraId="4FCA9F82">
      <w:pPr>
        <w:spacing w:line="480" w:lineRule="auto"/>
        <w:rPr>
          <w:rFonts w:ascii="Times New Roman" w:hAnsi="Times New Roman" w:eastAsia="等线" w:cs="Times New Roman"/>
          <w:i/>
          <w:iCs/>
          <w:sz w:val="20"/>
          <w:szCs w:val="20"/>
        </w:rPr>
      </w:pPr>
    </w:p>
    <w:p w14:paraId="34BC7740">
      <w:pPr>
        <w:spacing w:line="480" w:lineRule="auto"/>
        <w:rPr>
          <w:rFonts w:ascii="Times New Roman" w:hAnsi="Times New Roman" w:eastAsia="等线" w:cs="Times New Roman"/>
          <w:i/>
          <w:iCs/>
          <w:sz w:val="20"/>
          <w:szCs w:val="20"/>
        </w:rPr>
      </w:pPr>
    </w:p>
    <w:p w14:paraId="6A9CD15A">
      <w:pPr>
        <w:spacing w:line="480" w:lineRule="auto"/>
        <w:rPr>
          <w:rFonts w:ascii="等线" w:hAnsi="等线" w:eastAsia="等线" w:cs="Times New Roman"/>
        </w:rPr>
      </w:pPr>
      <w:r>
        <w:rPr>
          <w:rFonts w:ascii="Times New Roman" w:hAnsi="Times New Roman" w:eastAsia="等线" w:cs="Times New Roman"/>
          <w:i/>
          <w:iCs/>
          <w:sz w:val="20"/>
          <w:szCs w:val="20"/>
        </w:rPr>
        <w:t xml:space="preserve">* Corresponding authors. E-mail address: </w:t>
      </w:r>
      <w:bookmarkStart w:id="2" w:name="OLE_LINK6"/>
      <w:r>
        <w:rPr>
          <w:rFonts w:ascii="Times New Roman" w:hAnsi="Times New Roman" w:eastAsia="等线" w:cs="Times New Roman"/>
          <w:i/>
          <w:iCs/>
          <w:sz w:val="20"/>
          <w:szCs w:val="20"/>
        </w:rPr>
        <w:t>xuchao1388@126.com</w:t>
      </w:r>
      <w:bookmarkEnd w:id="2"/>
      <w:r>
        <w:rPr>
          <w:rFonts w:ascii="Times New Roman" w:hAnsi="Times New Roman" w:eastAsia="等线" w:cs="Times New Roman"/>
          <w:i/>
          <w:iCs/>
          <w:sz w:val="20"/>
          <w:szCs w:val="20"/>
        </w:rPr>
        <w:t xml:space="preserve"> (Chao Xu); Liufeng@isa.ac.cn</w:t>
      </w:r>
    </w:p>
    <w:p w14:paraId="37EF68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br w:type="page"/>
      </w:r>
    </w:p>
    <w:p w14:paraId="6804A2C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S1 </w:t>
      </w:r>
    </w:p>
    <w:p w14:paraId="57338064">
      <w:pPr>
        <w:spacing w:line="480" w:lineRule="auto"/>
        <w:rPr>
          <w:rFonts w:ascii="Times New Roman" w:hAnsi="Times New Roman" w:eastAsia="宋体" w:cs="Times New Roman"/>
          <w:b/>
          <w:kern w:val="0"/>
          <w:sz w:val="24"/>
        </w:rPr>
      </w:pPr>
      <w:r>
        <w:rPr>
          <w:rFonts w:ascii="Times New Roman" w:hAnsi="Times New Roman" w:eastAsia="宋体" w:cs="Times New Roman"/>
          <w:b/>
          <w:kern w:val="0"/>
          <w:sz w:val="24"/>
        </w:rPr>
        <w:t xml:space="preserve">Design of pot experiment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2"/>
      </w:tblGrid>
      <w:tr w14:paraId="49CAB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restart"/>
            <w:tcBorders>
              <w:left w:val="nil"/>
              <w:right w:val="nil"/>
            </w:tcBorders>
            <w:vAlign w:val="center"/>
          </w:tcPr>
          <w:p w14:paraId="0DEEFAC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reatment</w:t>
            </w:r>
          </w:p>
        </w:tc>
        <w:tc>
          <w:tcPr>
            <w:tcW w:w="1812" w:type="dxa"/>
            <w:vMerge w:val="restart"/>
            <w:tcBorders>
              <w:left w:val="nil"/>
              <w:right w:val="nil"/>
            </w:tcBorders>
            <w:vAlign w:val="center"/>
          </w:tcPr>
          <w:p w14:paraId="6FD2A7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itrogen application rate (mg kg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vertAlign w:val="superscript"/>
              </w:rPr>
              <w:t>－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2" w:type="dxa"/>
            <w:vMerge w:val="restart"/>
            <w:tcBorders>
              <w:left w:val="nil"/>
              <w:right w:val="nil"/>
            </w:tcBorders>
            <w:vAlign w:val="center"/>
          </w:tcPr>
          <w:p w14:paraId="65FAEDB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trogen inhibitor</w:t>
            </w:r>
          </w:p>
        </w:tc>
        <w:tc>
          <w:tcPr>
            <w:tcW w:w="3624" w:type="dxa"/>
            <w:gridSpan w:val="2"/>
            <w:tcBorders>
              <w:left w:val="nil"/>
              <w:right w:val="nil"/>
            </w:tcBorders>
            <w:vAlign w:val="center"/>
          </w:tcPr>
          <w:p w14:paraId="669598D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itrogen application ratio (%)</w:t>
            </w:r>
          </w:p>
        </w:tc>
      </w:tr>
      <w:tr w14:paraId="2207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tcBorders>
              <w:left w:val="nil"/>
              <w:right w:val="nil"/>
            </w:tcBorders>
            <w:vAlign w:val="center"/>
          </w:tcPr>
          <w:p w14:paraId="6C8D2D0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</w:rPr>
            </w:pPr>
          </w:p>
        </w:tc>
        <w:tc>
          <w:tcPr>
            <w:tcW w:w="1812" w:type="dxa"/>
            <w:vMerge w:val="continue"/>
            <w:tcBorders>
              <w:left w:val="nil"/>
              <w:right w:val="nil"/>
            </w:tcBorders>
            <w:vAlign w:val="center"/>
          </w:tcPr>
          <w:p w14:paraId="6263E67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</w:rPr>
            </w:pPr>
          </w:p>
        </w:tc>
        <w:tc>
          <w:tcPr>
            <w:tcW w:w="1812" w:type="dxa"/>
            <w:vMerge w:val="continue"/>
            <w:tcBorders>
              <w:left w:val="nil"/>
              <w:right w:val="nil"/>
            </w:tcBorders>
            <w:vAlign w:val="center"/>
          </w:tcPr>
          <w:p w14:paraId="6A74E7B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DEF33F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asal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F88846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illering stage</w:t>
            </w:r>
          </w:p>
        </w:tc>
      </w:tr>
      <w:tr w14:paraId="6D11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14:paraId="34670D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14:paraId="27A9D57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14:paraId="541C96E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14:paraId="74AD6FA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14:paraId="467B10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00D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6C4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8A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D44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－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04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CFBD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0BC6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nil"/>
              <w:left w:val="nil"/>
              <w:right w:val="nil"/>
            </w:tcBorders>
            <w:vAlign w:val="center"/>
          </w:tcPr>
          <w:p w14:paraId="6D77AC4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NNI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vAlign w:val="center"/>
          </w:tcPr>
          <w:p w14:paraId="1F0D24A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vAlign w:val="center"/>
          </w:tcPr>
          <w:p w14:paraId="02B68A0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BPT+DCD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vAlign w:val="center"/>
          </w:tcPr>
          <w:p w14:paraId="56C039B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vAlign w:val="center"/>
          </w:tcPr>
          <w:p w14:paraId="2F436C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94969CD">
      <w:pPr>
        <w:spacing w:line="480" w:lineRule="auto"/>
        <w:rPr>
          <w:rFonts w:ascii="Times New Roman" w:hAnsi="Times New Roman" w:eastAsia="宋体" w:cs="Times New Roman"/>
          <w:b/>
          <w:kern w:val="0"/>
          <w:sz w:val="24"/>
        </w:rPr>
      </w:pPr>
    </w:p>
    <w:p w14:paraId="3DB161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2F57442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S2 </w:t>
      </w:r>
    </w:p>
    <w:p w14:paraId="7C3AA37F">
      <w:pPr>
        <w:spacing w:line="480" w:lineRule="auto"/>
        <w:rPr>
          <w:rFonts w:ascii="Times New Roman" w:hAnsi="Times New Roman" w:eastAsia="宋体" w:cs="Times New Roman"/>
          <w:b/>
          <w:kern w:val="0"/>
          <w:sz w:val="24"/>
        </w:rPr>
      </w:pPr>
      <w:r>
        <w:rPr>
          <w:rFonts w:ascii="Times New Roman" w:hAnsi="Times New Roman" w:eastAsia="宋体" w:cs="Times New Roman"/>
          <w:b/>
          <w:kern w:val="0"/>
          <w:sz w:val="24"/>
        </w:rPr>
        <w:t xml:space="preserve">Correlation between Cd </w:t>
      </w:r>
      <w:r>
        <w:rPr>
          <w:rFonts w:hint="eastAsia" w:ascii="Times New Roman" w:hAnsi="Times New Roman" w:eastAsia="宋体" w:cs="Times New Roman"/>
          <w:b/>
          <w:kern w:val="0"/>
          <w:sz w:val="24"/>
        </w:rPr>
        <w:t>con</w:t>
      </w:r>
      <w:r>
        <w:rPr>
          <w:rFonts w:ascii="Times New Roman" w:hAnsi="Times New Roman" w:eastAsia="宋体" w:cs="Times New Roman"/>
          <w:b/>
          <w:kern w:val="0"/>
          <w:sz w:val="24"/>
        </w:rPr>
        <w:t>centration in rice tissues, Cd on Fe-Mn plaque, and soil indexes at filling stage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689"/>
        <w:gridCol w:w="738"/>
        <w:gridCol w:w="968"/>
        <w:gridCol w:w="899"/>
        <w:gridCol w:w="815"/>
        <w:gridCol w:w="1116"/>
        <w:gridCol w:w="930"/>
        <w:gridCol w:w="1047"/>
        <w:gridCol w:w="969"/>
      </w:tblGrid>
      <w:tr w14:paraId="377E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left w:val="nil"/>
              <w:right w:val="nil"/>
            </w:tcBorders>
            <w:vAlign w:val="center"/>
          </w:tcPr>
          <w:p w14:paraId="3CECDB6D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363" w:type="pct"/>
            <w:tcBorders>
              <w:left w:val="nil"/>
              <w:right w:val="nil"/>
            </w:tcBorders>
            <w:vAlign w:val="center"/>
          </w:tcPr>
          <w:p w14:paraId="256614E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d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vertAlign w:val="subscript"/>
              </w:rPr>
              <w:t>G</w:t>
            </w:r>
          </w:p>
        </w:tc>
        <w:tc>
          <w:tcPr>
            <w:tcW w:w="408" w:type="pct"/>
            <w:tcBorders>
              <w:left w:val="nil"/>
              <w:right w:val="nil"/>
            </w:tcBorders>
            <w:vAlign w:val="center"/>
          </w:tcPr>
          <w:p w14:paraId="4674946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L</w:t>
            </w:r>
          </w:p>
        </w:tc>
        <w:tc>
          <w:tcPr>
            <w:tcW w:w="532" w:type="pct"/>
            <w:tcBorders>
              <w:left w:val="nil"/>
              <w:right w:val="nil"/>
            </w:tcBorders>
            <w:vAlign w:val="center"/>
          </w:tcPr>
          <w:p w14:paraId="4B850EA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S</w:t>
            </w:r>
          </w:p>
        </w:tc>
        <w:tc>
          <w:tcPr>
            <w:tcW w:w="408" w:type="pct"/>
            <w:tcBorders>
              <w:left w:val="nil"/>
              <w:right w:val="nil"/>
            </w:tcBorders>
            <w:vAlign w:val="center"/>
          </w:tcPr>
          <w:p w14:paraId="1DBD4FC5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R</w:t>
            </w:r>
          </w:p>
        </w:tc>
        <w:tc>
          <w:tcPr>
            <w:tcW w:w="449" w:type="pct"/>
            <w:tcBorders>
              <w:left w:val="nil"/>
              <w:right w:val="nil"/>
            </w:tcBorders>
            <w:vAlign w:val="center"/>
          </w:tcPr>
          <w:p w14:paraId="715350E5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IMP</w:t>
            </w:r>
          </w:p>
        </w:tc>
        <w:tc>
          <w:tcPr>
            <w:tcW w:w="611" w:type="pct"/>
            <w:tcBorders>
              <w:left w:val="nil"/>
              <w:right w:val="nil"/>
            </w:tcBorders>
            <w:vAlign w:val="center"/>
          </w:tcPr>
          <w:p w14:paraId="7964AE4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aCl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-Cd</w:t>
            </w:r>
          </w:p>
        </w:tc>
        <w:tc>
          <w:tcPr>
            <w:tcW w:w="511" w:type="pct"/>
            <w:tcBorders>
              <w:left w:val="nil"/>
              <w:right w:val="nil"/>
            </w:tcBorders>
            <w:vAlign w:val="center"/>
          </w:tcPr>
          <w:p w14:paraId="4E5A32CC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p</w:t>
            </w:r>
            <w:r>
              <w:rPr>
                <w:rFonts w:ascii="Times New Roman" w:hAnsi="Times New Roman"/>
                <w:color w:val="000000"/>
                <w:szCs w:val="21"/>
              </w:rPr>
              <w:t>H</w:t>
            </w:r>
          </w:p>
        </w:tc>
        <w:tc>
          <w:tcPr>
            <w:tcW w:w="574" w:type="pct"/>
            <w:tcBorders>
              <w:left w:val="nil"/>
              <w:right w:val="nil"/>
            </w:tcBorders>
            <w:vAlign w:val="center"/>
          </w:tcPr>
          <w:p w14:paraId="1363AFD0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N</w:t>
            </w:r>
            <w:r>
              <w:rPr>
                <w:rFonts w:ascii="Times New Roman" w:hAnsi="Times New Roman"/>
                <w:color w:val="000000"/>
                <w:szCs w:val="21"/>
              </w:rPr>
              <w:t>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  <w:vertAlign w:val="superscript"/>
              </w:rPr>
              <w:t>+</w:t>
            </w:r>
            <w:r>
              <w:rPr>
                <w:rFonts w:ascii="Times New Roman" w:hAnsi="Times New Roman"/>
                <w:color w:val="000000"/>
                <w:szCs w:val="21"/>
              </w:rPr>
              <w:t>-N</w:t>
            </w:r>
          </w:p>
        </w:tc>
        <w:tc>
          <w:tcPr>
            <w:tcW w:w="532" w:type="pct"/>
            <w:tcBorders>
              <w:left w:val="nil"/>
              <w:right w:val="nil"/>
            </w:tcBorders>
            <w:vAlign w:val="center"/>
          </w:tcPr>
          <w:p w14:paraId="6A10C5BD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N</w:t>
            </w:r>
            <w:r>
              <w:rPr>
                <w:rFonts w:ascii="Times New Roman" w:hAnsi="Times New Roman"/>
                <w:color w:val="000000"/>
                <w:szCs w:val="21"/>
              </w:rPr>
              <w:t>O</w:t>
            </w:r>
            <w:r>
              <w:rPr>
                <w:rFonts w:hint="eastAsia"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−</w:t>
            </w:r>
            <w:r>
              <w:rPr>
                <w:rFonts w:ascii="Times New Roman" w:hAnsi="Times New Roman"/>
                <w:color w:val="000000"/>
                <w:szCs w:val="21"/>
              </w:rPr>
              <w:t>-N</w:t>
            </w:r>
          </w:p>
        </w:tc>
      </w:tr>
      <w:tr w14:paraId="1B54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left w:val="nil"/>
              <w:bottom w:val="nil"/>
              <w:right w:val="nil"/>
            </w:tcBorders>
            <w:vAlign w:val="center"/>
          </w:tcPr>
          <w:p w14:paraId="40514FD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d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vertAlign w:val="subscript"/>
              </w:rPr>
              <w:t>G</w:t>
            </w:r>
          </w:p>
        </w:tc>
        <w:tc>
          <w:tcPr>
            <w:tcW w:w="363" w:type="pct"/>
            <w:tcBorders>
              <w:left w:val="nil"/>
              <w:bottom w:val="nil"/>
              <w:right w:val="nil"/>
            </w:tcBorders>
            <w:vAlign w:val="center"/>
          </w:tcPr>
          <w:p w14:paraId="2DCFF4D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.000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  <w:vAlign w:val="center"/>
          </w:tcPr>
          <w:p w14:paraId="1DF6E6E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.426</w:t>
            </w:r>
          </w:p>
        </w:tc>
        <w:tc>
          <w:tcPr>
            <w:tcW w:w="532" w:type="pct"/>
            <w:tcBorders>
              <w:left w:val="nil"/>
              <w:bottom w:val="nil"/>
              <w:right w:val="nil"/>
            </w:tcBorders>
            <w:vAlign w:val="center"/>
          </w:tcPr>
          <w:p w14:paraId="47A9384C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.771*</w:t>
            </w:r>
          </w:p>
        </w:tc>
        <w:tc>
          <w:tcPr>
            <w:tcW w:w="408" w:type="pct"/>
            <w:tcBorders>
              <w:left w:val="nil"/>
              <w:bottom w:val="nil"/>
              <w:right w:val="nil"/>
            </w:tcBorders>
            <w:vAlign w:val="center"/>
          </w:tcPr>
          <w:p w14:paraId="50580659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.931**</w:t>
            </w:r>
          </w:p>
        </w:tc>
        <w:tc>
          <w:tcPr>
            <w:tcW w:w="449" w:type="pct"/>
            <w:tcBorders>
              <w:left w:val="nil"/>
              <w:bottom w:val="nil"/>
              <w:right w:val="nil"/>
            </w:tcBorders>
            <w:vAlign w:val="center"/>
          </w:tcPr>
          <w:p w14:paraId="398C4D08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0.145</w:t>
            </w:r>
          </w:p>
        </w:tc>
        <w:tc>
          <w:tcPr>
            <w:tcW w:w="611" w:type="pct"/>
            <w:tcBorders>
              <w:left w:val="nil"/>
              <w:bottom w:val="nil"/>
              <w:right w:val="nil"/>
            </w:tcBorders>
            <w:vAlign w:val="center"/>
          </w:tcPr>
          <w:p w14:paraId="427BEBBE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0.103</w:t>
            </w:r>
          </w:p>
        </w:tc>
        <w:tc>
          <w:tcPr>
            <w:tcW w:w="511" w:type="pct"/>
            <w:tcBorders>
              <w:left w:val="nil"/>
              <w:bottom w:val="nil"/>
              <w:right w:val="nil"/>
            </w:tcBorders>
            <w:vAlign w:val="center"/>
          </w:tcPr>
          <w:p w14:paraId="14F22F20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.392</w:t>
            </w:r>
          </w:p>
        </w:tc>
        <w:tc>
          <w:tcPr>
            <w:tcW w:w="574" w:type="pct"/>
            <w:tcBorders>
              <w:left w:val="nil"/>
              <w:bottom w:val="nil"/>
              <w:right w:val="nil"/>
            </w:tcBorders>
            <w:vAlign w:val="center"/>
          </w:tcPr>
          <w:p w14:paraId="487CB827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0.347</w:t>
            </w:r>
          </w:p>
        </w:tc>
        <w:tc>
          <w:tcPr>
            <w:tcW w:w="532" w:type="pct"/>
            <w:tcBorders>
              <w:left w:val="nil"/>
              <w:bottom w:val="nil"/>
              <w:right w:val="nil"/>
            </w:tcBorders>
            <w:vAlign w:val="center"/>
          </w:tcPr>
          <w:p w14:paraId="7C2D783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.472</w:t>
            </w:r>
          </w:p>
        </w:tc>
      </w:tr>
      <w:tr w14:paraId="146C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57B1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264F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4250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E81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.838**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37C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.416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CC2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.456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B17A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.263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180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.190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707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0.909**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26A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.499</w:t>
            </w:r>
          </w:p>
        </w:tc>
      </w:tr>
      <w:tr w14:paraId="746E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C147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879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879C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17F5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82C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.657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937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.264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34CA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0.097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350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.519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8DA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0.774*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4BC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.746*</w:t>
            </w:r>
          </w:p>
        </w:tc>
      </w:tr>
      <w:tr w14:paraId="25B1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E43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R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37F6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51D9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B34B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DD09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B34E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0.368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95E3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0.054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F714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.238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3B0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0.270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9E71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.291</w:t>
            </w:r>
          </w:p>
        </w:tc>
      </w:tr>
      <w:tr w14:paraId="2B77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8629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IMP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E8E3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CD2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569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AAB2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98D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795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.449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4E8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C37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0.637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48F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.159</w:t>
            </w:r>
          </w:p>
        </w:tc>
      </w:tr>
      <w:tr w14:paraId="1919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A4DB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aCl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-Cd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82635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699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54D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73C4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EC5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B25C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5EF4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0.694*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4036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0.169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89B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0.368</w:t>
            </w:r>
          </w:p>
        </w:tc>
      </w:tr>
      <w:tr w14:paraId="5182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D1CC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p</w:t>
            </w:r>
            <w:r>
              <w:rPr>
                <w:rFonts w:ascii="Times New Roman" w:hAnsi="Times New Roman"/>
                <w:color w:val="000000"/>
                <w:szCs w:val="21"/>
              </w:rPr>
              <w:t>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1DD61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6A60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8283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28C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169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F5D8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978C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5673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0.377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A34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.816**</w:t>
            </w:r>
          </w:p>
        </w:tc>
      </w:tr>
      <w:tr w14:paraId="0C08E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2936B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N</w:t>
            </w:r>
            <w:r>
              <w:rPr>
                <w:rFonts w:ascii="Times New Roman" w:hAnsi="Times New Roman"/>
                <w:color w:val="000000"/>
                <w:szCs w:val="21"/>
              </w:rPr>
              <w:t>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  <w:vertAlign w:val="superscript"/>
              </w:rPr>
              <w:t>+</w:t>
            </w:r>
            <w:r>
              <w:rPr>
                <w:rFonts w:ascii="Times New Roman" w:hAnsi="Times New Roman"/>
                <w:color w:val="000000"/>
                <w:szCs w:val="21"/>
              </w:rPr>
              <w:t>-N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8149B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3E9F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F27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0CD3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4081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0DF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AA30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EB58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3B4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0.507</w:t>
            </w:r>
          </w:p>
        </w:tc>
      </w:tr>
      <w:tr w14:paraId="4321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pct"/>
            <w:tcBorders>
              <w:top w:val="nil"/>
              <w:left w:val="nil"/>
              <w:right w:val="nil"/>
            </w:tcBorders>
            <w:vAlign w:val="center"/>
          </w:tcPr>
          <w:p w14:paraId="2C4836F3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N</w:t>
            </w:r>
            <w:r>
              <w:rPr>
                <w:rFonts w:ascii="Times New Roman" w:hAnsi="Times New Roman"/>
                <w:color w:val="000000"/>
                <w:szCs w:val="21"/>
              </w:rPr>
              <w:t>O</w:t>
            </w:r>
            <w:r>
              <w:rPr>
                <w:rFonts w:hint="eastAsia"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−</w:t>
            </w:r>
            <w:r>
              <w:rPr>
                <w:rFonts w:ascii="Times New Roman" w:hAnsi="Times New Roman"/>
                <w:color w:val="000000"/>
                <w:szCs w:val="21"/>
              </w:rPr>
              <w:t>-N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vAlign w:val="center"/>
          </w:tcPr>
          <w:p w14:paraId="787316E2"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vAlign w:val="center"/>
          </w:tcPr>
          <w:p w14:paraId="48807EB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vAlign w:val="center"/>
          </w:tcPr>
          <w:p w14:paraId="78962A6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08" w:type="pct"/>
            <w:tcBorders>
              <w:top w:val="nil"/>
              <w:left w:val="nil"/>
              <w:right w:val="nil"/>
            </w:tcBorders>
            <w:vAlign w:val="center"/>
          </w:tcPr>
          <w:p w14:paraId="7510173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vAlign w:val="center"/>
          </w:tcPr>
          <w:p w14:paraId="4779832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vAlign w:val="center"/>
          </w:tcPr>
          <w:p w14:paraId="69342E3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vAlign w:val="center"/>
          </w:tcPr>
          <w:p w14:paraId="2A9B2C9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vAlign w:val="center"/>
          </w:tcPr>
          <w:p w14:paraId="071474B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vAlign w:val="center"/>
          </w:tcPr>
          <w:p w14:paraId="2D11003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>.000</w:t>
            </w:r>
          </w:p>
        </w:tc>
      </w:tr>
    </w:tbl>
    <w:p w14:paraId="571155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Cs w:val="21"/>
        </w:rPr>
        <w:t xml:space="preserve">* indicates correlation is significant at </w:t>
      </w:r>
      <w:r>
        <w:rPr>
          <w:rFonts w:ascii="Times New Roman" w:hAnsi="Times New Roman"/>
          <w:i/>
          <w:color w:val="000000"/>
          <w:szCs w:val="21"/>
        </w:rPr>
        <w:t xml:space="preserve">p </w:t>
      </w:r>
      <w:r>
        <w:rPr>
          <w:rFonts w:ascii="Times New Roman" w:hAnsi="Times New Roman"/>
          <w:color w:val="000000"/>
          <w:szCs w:val="21"/>
        </w:rPr>
        <w:t>&lt; 0.05.</w:t>
      </w:r>
    </w:p>
    <w:p w14:paraId="3F6E38B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5B55305E">
      <w:pPr>
        <w:spacing w:line="480" w:lineRule="auto"/>
        <w:jc w:val="center"/>
      </w:pPr>
      <w:bookmarkStart w:id="3" w:name="_GoBack"/>
      <w:r>
        <w:drawing>
          <wp:inline distT="0" distB="0" distL="0" distR="0">
            <wp:extent cx="5725160" cy="38811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08" cy="38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0C3AFF64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S1 </w:t>
      </w:r>
      <w:r>
        <w:rPr>
          <w:rFonts w:hint="eastAsia" w:ascii="Times New Roman" w:hAnsi="Times New Roman" w:cs="Times New Roman"/>
          <w:sz w:val="24"/>
          <w:szCs w:val="24"/>
        </w:rPr>
        <w:t>Photosynthetic parameters of rice leaves during the grain filling stage.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4F9D2">
      <w:pPr>
        <w:rPr>
          <w:rFonts w:ascii="Times New Roman" w:hAnsi="Times New Roman"/>
          <w:color w:val="000000"/>
          <w:sz w:val="24"/>
          <w:szCs w:val="24"/>
        </w:rPr>
      </w:pPr>
    </w:p>
    <w:p w14:paraId="09E80A28">
      <w:pPr>
        <w:rPr>
          <w:rFonts w:ascii="Times New Roman" w:hAnsi="Times New Roman"/>
          <w:color w:val="000000"/>
          <w:sz w:val="24"/>
          <w:szCs w:val="24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01A43717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drawing>
          <wp:inline distT="0" distB="0" distL="0" distR="0">
            <wp:extent cx="3225165" cy="2197100"/>
            <wp:effectExtent l="0" t="0" r="1333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7112" cy="220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45FE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S2 </w:t>
      </w:r>
      <w:r>
        <w:rPr>
          <w:rFonts w:ascii="Times New Roman" w:hAnsi="Times New Roman" w:cs="Times New Roman"/>
          <w:sz w:val="24"/>
          <w:szCs w:val="24"/>
        </w:rPr>
        <w:t>The yield of rice grains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697135C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D2D67A5">
      <w:pPr>
        <w:rPr>
          <w:rFonts w:ascii="Times New Roman" w:hAnsi="Times New Roman"/>
          <w:color w:val="000000"/>
          <w:sz w:val="24"/>
          <w:szCs w:val="24"/>
        </w:rPr>
        <w:sectPr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 w14:paraId="006B78B6">
      <w:pPr>
        <w:spacing w:line="480" w:lineRule="auto"/>
        <w:jc w:val="center"/>
      </w:pPr>
      <w:r>
        <w:rPr>
          <w:sz w:val="21"/>
        </w:rPr>
        <mc:AlternateContent>
          <mc:Choice Requires="wpg">
            <w:drawing>
              <wp:inline distT="0" distB="0" distL="114300" distR="114300">
                <wp:extent cx="4718050" cy="3503930"/>
                <wp:effectExtent l="0" t="0" r="0" b="0"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050" cy="3503930"/>
                          <a:chOff x="5227" y="87306"/>
                          <a:chExt cx="7430" cy="5518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5227" y="87306"/>
                            <a:ext cx="7430" cy="5519"/>
                            <a:chOff x="4476" y="91056"/>
                            <a:chExt cx="7430" cy="5519"/>
                          </a:xfrm>
                        </wpg:grpSpPr>
                        <wpg:graphicFrame>
                          <wpg:cNvPr id="14" name="图表 12"/>
                          <wpg:cNvFrPr/>
                          <wpg:xfrm>
                            <a:off x="4476" y="91056"/>
                            <a:ext cx="7430" cy="5519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6"/>
                            </a:graphicData>
                          </a:graphic>
                        </wpg:graphicFrame>
                        <wpg:grpSp>
                          <wpg:cNvPr id="12" name="组合 12"/>
                          <wpg:cNvGrpSpPr/>
                          <wpg:grpSpPr>
                            <a:xfrm rot="10800000">
                              <a:off x="9437" y="91932"/>
                              <a:ext cx="1869" cy="3709"/>
                              <a:chOff x="9495" y="36817"/>
                              <a:chExt cx="1869" cy="3709"/>
                            </a:xfrm>
                          </wpg:grpSpPr>
                          <wps:wsp>
                            <wps:cNvPr id="3" name="文本框 3"/>
                            <wps:cNvSpPr txBox="1"/>
                            <wps:spPr>
                              <a:xfrm>
                                <a:off x="10652" y="36817"/>
                                <a:ext cx="712" cy="4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F3E800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5" name="文本框 5"/>
                            <wps:cNvSpPr txBox="1"/>
                            <wps:spPr>
                              <a:xfrm>
                                <a:off x="10578" y="37353"/>
                                <a:ext cx="577" cy="4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B8E99F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6" name="文本框 6"/>
                            <wps:cNvSpPr txBox="1"/>
                            <wps:spPr>
                              <a:xfrm>
                                <a:off x="10141" y="37921"/>
                                <a:ext cx="577" cy="4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B2A0C5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8" name="文本框 8"/>
                            <wps:cNvSpPr txBox="1"/>
                            <wps:spPr>
                              <a:xfrm>
                                <a:off x="10087" y="38474"/>
                                <a:ext cx="577" cy="4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1572ED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**</w:t>
                                  </w:r>
                                </w:p>
                                <w:p w14:paraId="05B41783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9" name="文本框 9"/>
                            <wps:cNvSpPr txBox="1"/>
                            <wps:spPr>
                              <a:xfrm>
                                <a:off x="9877" y="39019"/>
                                <a:ext cx="577" cy="4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479603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**</w:t>
                                  </w:r>
                                </w:p>
                                <w:p w14:paraId="137DF996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" name="文本框 10"/>
                            <wps:cNvSpPr txBox="1"/>
                            <wps:spPr>
                              <a:xfrm>
                                <a:off x="9741" y="39577"/>
                                <a:ext cx="577" cy="4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2E14D7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**</w:t>
                                  </w:r>
                                </w:p>
                                <w:p w14:paraId="4EC0E390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1" name="文本框 11"/>
                            <wps:cNvSpPr txBox="1"/>
                            <wps:spPr>
                              <a:xfrm>
                                <a:off x="9495" y="40114"/>
                                <a:ext cx="577" cy="4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ACE7E8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8"/>
                                    </w:rPr>
                                    <w:t>**</w:t>
                                  </w:r>
                                </w:p>
                                <w:p w14:paraId="530D55D2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" name="文本框 2"/>
                        <wps:cNvSpPr txBox="1"/>
                        <wps:spPr>
                          <a:xfrm>
                            <a:off x="9488" y="92292"/>
                            <a:ext cx="1637" cy="5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1AB73">
                              <w:pPr>
                                <w:rPr>
                                  <w:rFonts w:hint="default" w:ascii="Arial" w:hAnsi="Arial" w:cs="Arial" w:eastAsiaTheme="minorEastAsia"/>
                                  <w:sz w:val="28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Arial" w:hAnsi="Arial" w:cs="Arial"/>
                                  <w:sz w:val="28"/>
                                  <w:szCs w:val="32"/>
                                  <w:lang w:val="en-US" w:eastAsia="zh-CN"/>
                                </w:rPr>
                                <w:t>%incMSE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5.9pt;width:371.5pt;" coordorigin="5227,87306" coordsize="7430,5518" o:gfxdata="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">
                <o:lock v:ext="edit" aspectratio="f"/>
                <v:group id="_x0000_s1026" o:spid="_x0000_s1026" o:spt="203" style="position:absolute;left:5227;top:87306;height:5519;width:7430;" coordorigin="4476,91056" coordsize="7430,5519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rect id="图表 12" o:spid="_x0000_s1026" o:spt="75" style="position:absolute;left:4476;top:91056;height:5519;width:7430;" coordsize="21600,21600" o:gfxdata="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WuhCrgAAADbAAAA&#10;DwAAAAAAAAABACAAAAAiAAAAZHJzL2Rvd25yZXYueG1sUEsBAhQAFAAAAAgAh07iQDMvBZ47AAAA&#10;OQAAABAAAAAAAAAAAQAgAAAABwEAAGRycy9zaGFwZXhtbC54bWxQSwUGAAAAAAYABgBbAQAAsQMA&#10;AAAA&#10;">
                    <v:imagedata r:id="rId7" o:title=""/>
                    <o:lock v:ext="edit"/>
                  </v:rect>
                  <v:group id="_x0000_s1026" o:spid="_x0000_s1026" o:spt="203" style="position:absolute;left:9437;top:91932;height:3709;width:1869;rotation:11796480f;" coordorigin="9495,36817" coordsize="1869,3709" o:gfxdata="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dqNgOr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202" type="#_x0000_t202" style="position:absolute;left:10652;top:36817;height:412;width:712;" fillcolor="#FFFFFF [3201]" filled="t" stroked="f" coordsize="21600,21600" o:gfxdata="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2qsoTtwAAANoAAAAP&#10;AAAAAAAAAAEAIAAAACIAAABkcnMvZG93bnJldi54bWxQSwECFAAUAAAACACHTuJAMy8FnjsAAAA5&#10;AAAAEAAAAAAAAAABACAAAAAGAQAAZHJzL3NoYXBleG1sLnhtbFBLBQYAAAAABgAGAFsBAACwAwAA&#10;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3F3E800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0578;top:37353;height:412;width:577;" fillcolor="#FFFFFF [3201]" filled="t" stroked="f" coordsize="21600,21600" o:gfxdata="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WD/f8twAAANoAAAAP&#10;AAAAAAAAAAEAIAAAACIAAABkcnMvZG93bnJldi54bWxQSwECFAAUAAAACACHTuJAMy8FnjsAAAA5&#10;AAAAEAAAAAAAAAABACAAAAAGAQAAZHJzL3NoYXBleG1sLnhtbFBLBQYAAAAABgAGAFsBAACwAwAA&#10;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2CB8E99F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0141;top:37921;height:412;width:577;" fillcolor="#FFFFFF [3201]" filled="t" stroked="f" coordsize="21600,21600" o:gfxdata="UEsDBAoAAAAAAIdO4kAAAAAAAAAAAAAAAAAEAAAAZHJzL1BLAwQUAAAACACHTuJA5t1pi7UAAADa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E/heSTdAL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5t1pi7UAAADaAAAADwAA&#10;AAAAAAABACAAAAAiAAAAZHJzL2Rvd25yZXYueG1sUEsBAhQAFAAAAAgAh07iQDMvBZ47AAAAOQAA&#10;ABAAAAAAAAAAAQAgAAAABAEAAGRycy9zaGFwZXhtbC54bWxQSwUGAAAAAAYABgBbAQAArg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7FB2A0C5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0087;top:38474;height:412;width:577;" fillcolor="#FFFFFF [3201]" filled="t" stroked="f" coordsize="21600,21600" o:gfxdata="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gOWGKzAAAA2gAAAA8AAAAA&#10;AAAAAQAgAAAAIgAAAGRycy9kb3ducmV2LnhtbFBLAQIUABQAAAAIAIdO4kAzLwWeOwAAADkAAAAQ&#10;AAAAAAAAAAEAIAAAAAIBAABkcnMvc2hhcGV4bWwueG1sUEsFBgAAAAAGAAYAWwEAAKwD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7C1572ED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**</w:t>
                            </w:r>
                          </w:p>
                          <w:p w14:paraId="05B41783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shape id="_x0000_s1026" o:spid="_x0000_s1026" o:spt="202" type="#_x0000_t202" style="position:absolute;left:9877;top:39019;height:412;width:577;" fillcolor="#FFFFFF [3201]" filled="t" stroked="f" coordsize="21600,21600" o:gfxdata="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XQv35twAAANoAAAAP&#10;AAAAAAAAAAEAIAAAACIAAABkcnMvZG93bnJldi54bWxQSwECFAAUAAAACACHTuJAMy8FnjsAAAA5&#10;AAAAEAAAAAAAAAABACAAAAAGAQAAZHJzL3NoYXBleG1sLnhtbFBLBQYAAAAABgAGAFsBAACwAwAA&#10;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F479603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**</w:t>
                            </w:r>
                          </w:p>
                          <w:p w14:paraId="137DF996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shape id="_x0000_s1026" o:spid="_x0000_s1026" o:spt="202" type="#_x0000_t202" style="position:absolute;left:9741;top:39577;height:412;width:577;" fillcolor="#FFFFFF [3201]" filled="t" stroked="f" coordsize="21600,21600" o:gfxdata="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sKq2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D2E14D7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**</w:t>
                            </w:r>
                          </w:p>
                          <w:p w14:paraId="4EC0E390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shape id="_x0000_s1026" o:spid="_x0000_s1026" o:spt="202" type="#_x0000_t202" style="position:absolute;left:9495;top:40114;height:412;width:577;" fillcolor="#FFFFFF [3201]" filled="t" stroked="f" coordsize="21600,21600" o:gfxdata="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U/A8ttAAAANsAAAAPAAAA&#10;AAAAAAEAIAAAACIAAABkcnMvZG93bnJldi54bWxQSwECFAAUAAAACACHTuJAMy8FnjsAAAA5AAAA&#10;EAAAAAAAAAABACAAAAADAQAAZHJzL3NoYXBleG1sLnhtbFBLBQYAAAAABgAGAFsBAACtAw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27ACE7E8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**</w:t>
                            </w:r>
                          </w:p>
                          <w:p w14:paraId="530D55D2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_x0000_s1026" o:spid="_x0000_s1026" o:spt="202" type="#_x0000_t202" style="position:absolute;left:9488;top:92292;height:513;width:1637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881AB73">
                        <w:pPr>
                          <w:rPr>
                            <w:rFonts w:hint="default" w:ascii="Arial" w:hAnsi="Arial" w:cs="Arial" w:eastAsiaTheme="minorEastAsia"/>
                            <w:sz w:val="28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default" w:ascii="Arial" w:hAnsi="Arial" w:cs="Arial"/>
                            <w:sz w:val="28"/>
                            <w:szCs w:val="32"/>
                            <w:lang w:val="en-US" w:eastAsia="zh-CN"/>
                          </w:rPr>
                          <w:t>%incMSE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425E0BA7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S3 </w:t>
      </w:r>
      <w:r>
        <w:rPr>
          <w:rFonts w:hint="eastAsia" w:ascii="Times New Roman" w:hAnsi="Times New Roman" w:cs="Times New Roman"/>
          <w:sz w:val="24"/>
          <w:szCs w:val="24"/>
        </w:rPr>
        <w:t>Random forest analysis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* and ** indicates correlation is significant at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p </w:t>
      </w:r>
      <w:r>
        <w:rPr>
          <w:rFonts w:ascii="Times New Roman" w:hAnsi="Times New Roman"/>
          <w:color w:val="000000"/>
          <w:sz w:val="24"/>
          <w:szCs w:val="24"/>
        </w:rPr>
        <w:t xml:space="preserve">&lt; 0.05 and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p </w:t>
      </w:r>
      <w:r>
        <w:rPr>
          <w:rFonts w:ascii="Times New Roman" w:hAnsi="Times New Roman"/>
          <w:color w:val="000000"/>
          <w:sz w:val="24"/>
          <w:szCs w:val="24"/>
        </w:rPr>
        <w:t>&lt; 0.01, respectively.</w:t>
      </w:r>
    </w:p>
    <w:p w14:paraId="6E1F1D8F">
      <w:pPr>
        <w:spacing w:line="480" w:lineRule="auto"/>
      </w:pPr>
    </w:p>
    <w:sectPr>
      <w:pgSz w:w="11906" w:h="16838"/>
      <w:pgMar w:top="1418" w:right="1418" w:bottom="1418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jZGE3MTk4MjdlODQ4YzIzMDU3YWNlMjZjNGQxNTEifQ=="/>
  </w:docVars>
  <w:rsids>
    <w:rsidRoot w:val="00F429CA"/>
    <w:rsid w:val="00005F49"/>
    <w:rsid w:val="00006226"/>
    <w:rsid w:val="00006490"/>
    <w:rsid w:val="0002674C"/>
    <w:rsid w:val="00035A65"/>
    <w:rsid w:val="000520B4"/>
    <w:rsid w:val="0006289B"/>
    <w:rsid w:val="00074113"/>
    <w:rsid w:val="000A00F7"/>
    <w:rsid w:val="000A6CDA"/>
    <w:rsid w:val="000B220C"/>
    <w:rsid w:val="000C0018"/>
    <w:rsid w:val="000D1037"/>
    <w:rsid w:val="00122E93"/>
    <w:rsid w:val="00126530"/>
    <w:rsid w:val="00134760"/>
    <w:rsid w:val="00182E9D"/>
    <w:rsid w:val="001D088F"/>
    <w:rsid w:val="001D6CA0"/>
    <w:rsid w:val="001E04BF"/>
    <w:rsid w:val="001E0A21"/>
    <w:rsid w:val="001E6921"/>
    <w:rsid w:val="001F0746"/>
    <w:rsid w:val="0020107C"/>
    <w:rsid w:val="00202D30"/>
    <w:rsid w:val="00215E83"/>
    <w:rsid w:val="002311EA"/>
    <w:rsid w:val="00232B37"/>
    <w:rsid w:val="002349CB"/>
    <w:rsid w:val="002451C9"/>
    <w:rsid w:val="00273A2F"/>
    <w:rsid w:val="002B130D"/>
    <w:rsid w:val="002C2563"/>
    <w:rsid w:val="002C363D"/>
    <w:rsid w:val="002C6EF9"/>
    <w:rsid w:val="002F23E5"/>
    <w:rsid w:val="00306501"/>
    <w:rsid w:val="0035385B"/>
    <w:rsid w:val="00376EC3"/>
    <w:rsid w:val="00385ACE"/>
    <w:rsid w:val="003C545B"/>
    <w:rsid w:val="003C6639"/>
    <w:rsid w:val="003E4D22"/>
    <w:rsid w:val="00431971"/>
    <w:rsid w:val="00451FFB"/>
    <w:rsid w:val="004546DF"/>
    <w:rsid w:val="004716D9"/>
    <w:rsid w:val="00485E62"/>
    <w:rsid w:val="00486B64"/>
    <w:rsid w:val="004B4343"/>
    <w:rsid w:val="004F5E08"/>
    <w:rsid w:val="00526E21"/>
    <w:rsid w:val="005624C8"/>
    <w:rsid w:val="00566BE4"/>
    <w:rsid w:val="00570BC6"/>
    <w:rsid w:val="0057602D"/>
    <w:rsid w:val="0058321F"/>
    <w:rsid w:val="00587B50"/>
    <w:rsid w:val="005D49A3"/>
    <w:rsid w:val="005E0A6E"/>
    <w:rsid w:val="005E7F17"/>
    <w:rsid w:val="00632F3F"/>
    <w:rsid w:val="006452BA"/>
    <w:rsid w:val="00670BA5"/>
    <w:rsid w:val="00676BEC"/>
    <w:rsid w:val="00696BA0"/>
    <w:rsid w:val="006B6452"/>
    <w:rsid w:val="006D68EE"/>
    <w:rsid w:val="006D76CE"/>
    <w:rsid w:val="006E75A4"/>
    <w:rsid w:val="006F6F08"/>
    <w:rsid w:val="00713F04"/>
    <w:rsid w:val="00750A9A"/>
    <w:rsid w:val="00773F21"/>
    <w:rsid w:val="007A32A8"/>
    <w:rsid w:val="007B615D"/>
    <w:rsid w:val="007E354E"/>
    <w:rsid w:val="007F34A9"/>
    <w:rsid w:val="008104AB"/>
    <w:rsid w:val="00815C1B"/>
    <w:rsid w:val="008A257A"/>
    <w:rsid w:val="00906C0F"/>
    <w:rsid w:val="00921004"/>
    <w:rsid w:val="00995D0F"/>
    <w:rsid w:val="009F0426"/>
    <w:rsid w:val="00A02674"/>
    <w:rsid w:val="00A239DA"/>
    <w:rsid w:val="00A427F7"/>
    <w:rsid w:val="00A449F9"/>
    <w:rsid w:val="00A6007B"/>
    <w:rsid w:val="00AE71AE"/>
    <w:rsid w:val="00B0757E"/>
    <w:rsid w:val="00BE401A"/>
    <w:rsid w:val="00BF1B52"/>
    <w:rsid w:val="00BF3794"/>
    <w:rsid w:val="00C000F7"/>
    <w:rsid w:val="00C22239"/>
    <w:rsid w:val="00C24579"/>
    <w:rsid w:val="00C70F2D"/>
    <w:rsid w:val="00C87A38"/>
    <w:rsid w:val="00C92F51"/>
    <w:rsid w:val="00CB25EF"/>
    <w:rsid w:val="00CB32D4"/>
    <w:rsid w:val="00CE5107"/>
    <w:rsid w:val="00CF3EC7"/>
    <w:rsid w:val="00CF6E33"/>
    <w:rsid w:val="00D00239"/>
    <w:rsid w:val="00D25F22"/>
    <w:rsid w:val="00D329E2"/>
    <w:rsid w:val="00D45935"/>
    <w:rsid w:val="00D57AE0"/>
    <w:rsid w:val="00D63440"/>
    <w:rsid w:val="00D72FA4"/>
    <w:rsid w:val="00DD667C"/>
    <w:rsid w:val="00DE5CA3"/>
    <w:rsid w:val="00DF7EDC"/>
    <w:rsid w:val="00E307A9"/>
    <w:rsid w:val="00E759D0"/>
    <w:rsid w:val="00ED50C2"/>
    <w:rsid w:val="00F16592"/>
    <w:rsid w:val="00F429CA"/>
    <w:rsid w:val="00F967FF"/>
    <w:rsid w:val="00FA1BA8"/>
    <w:rsid w:val="00FA5C97"/>
    <w:rsid w:val="00FB49F0"/>
    <w:rsid w:val="00FC764B"/>
    <w:rsid w:val="00FD5CB4"/>
    <w:rsid w:val="00FE17A5"/>
    <w:rsid w:val="00FF4B18"/>
    <w:rsid w:val="49310822"/>
    <w:rsid w:val="555C2181"/>
    <w:rsid w:val="57742BAA"/>
    <w:rsid w:val="69FB7FB2"/>
    <w:rsid w:val="72A264BF"/>
    <w:rsid w:val="7843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2"/>
    <w:qFormat/>
    <w:uiPriority w:val="99"/>
    <w:rPr>
      <w:sz w:val="18"/>
      <w:szCs w:val="18"/>
    </w:rPr>
  </w:style>
  <w:style w:type="character" w:customStyle="1" w:styleId="11">
    <w:name w:val="HTML 预设格式 字符"/>
    <w:basedOn w:val="8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chart" Target="charts/chart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D:\&#35770;&#25991;&#20889;&#20316;&#19982;&#20998;&#26512;\&#30805;&#22763;&#24453;&#20889;&#35770;&#25991;\&#35768;&#32769;&#24072;&#25991;&#31456;\2020&#24180;&#30406;&#26685;&#35797;&#39564;&#24120;&#35268;&#26045;&#27694;&#19979;&#27694;&#32032;&#25233;&#21046;&#21058;&#23545;&#27700;&#31291;&#38217;&#21560;&#25910;&#24433;&#21709;&#25968;&#25454;&#25972;&#29702;&#65288;&#21547;&#23545;&#29031;3&#20010;&#22788;&#29702;&#65289;2024073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37526059763725"/>
          <c:y val="0.141735159817352"/>
          <c:w val="0.626337734537873"/>
          <c:h val="0.70122374429223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B9BD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'[2020年盆栽试验常规施氮下氮素抑制剂对水稻镉吸收影响数据整理（含对照3个处理）20240731.xlsx]Sheet1'!$K$84:$K$90</c:f>
              <c:strCache>
                <c:ptCount val="7"/>
                <c:pt idx="0">
                  <c:v>CaCl2-Cd</c:v>
                </c:pt>
                <c:pt idx="1">
                  <c:v>CAT</c:v>
                </c:pt>
                <c:pt idx="2">
                  <c:v>POD</c:v>
                </c:pt>
                <c:pt idx="3">
                  <c:v>Root Cd</c:v>
                </c:pt>
                <c:pt idx="4">
                  <c:v>NO3−-N</c:v>
                </c:pt>
                <c:pt idx="5">
                  <c:v>DCB-Fe/DCB-Mn</c:v>
                </c:pt>
                <c:pt idx="6">
                  <c:v>DCB-Cd</c:v>
                </c:pt>
              </c:strCache>
            </c:strRef>
          </c:cat>
          <c:val>
            <c:numRef>
              <c:f>'[2020年盆栽试验常规施氮下氮素抑制剂对水稻镉吸收影响数据整理（含对照3个处理）20240731.xlsx]Sheet1'!$L$84:$L$90</c:f>
              <c:numCache>
                <c:formatCode>General</c:formatCode>
                <c:ptCount val="7"/>
                <c:pt idx="0">
                  <c:v>6.16716397</c:v>
                </c:pt>
                <c:pt idx="1">
                  <c:v>6.660918513</c:v>
                </c:pt>
                <c:pt idx="2">
                  <c:v>7.563177597</c:v>
                </c:pt>
                <c:pt idx="3">
                  <c:v>8.118359427</c:v>
                </c:pt>
                <c:pt idx="4">
                  <c:v>8.571908966</c:v>
                </c:pt>
                <c:pt idx="5">
                  <c:v>8.884523975</c:v>
                </c:pt>
                <c:pt idx="6">
                  <c:v>9.529176811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7"/>
        <c:overlap val="-19"/>
        <c:axId val="439261370"/>
        <c:axId val="771089840"/>
      </c:barChart>
      <c:catAx>
        <c:axId val="439261370"/>
        <c:scaling>
          <c:orientation val="minMax"/>
        </c:scaling>
        <c:delete val="0"/>
        <c:axPos val="l"/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  <c:crossAx val="771089840"/>
        <c:crosses val="autoZero"/>
        <c:auto val="1"/>
        <c:lblAlgn val="ctr"/>
        <c:lblOffset val="100"/>
        <c:noMultiLvlLbl val="0"/>
      </c:catAx>
      <c:valAx>
        <c:axId val="771089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ysClr val="window" lastClr="FFFFFF">
                  <a:lumMod val="90200"/>
                </a:sys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  <a:sym typeface="Arial" panose="020B0604020202020204" pitchFamily="7" charset="0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</a:rPr>
                  <a:t>R</a:t>
                </a:r>
                <a:r>
                  <a:rPr lang="en-US" altLang="zh-CN" baseline="30000">
                    <a:solidFill>
                      <a:sysClr val="windowText" lastClr="000000"/>
                    </a:solidFill>
                    <a:uFillTx/>
                  </a:rPr>
                  <a:t>2</a:t>
                </a:r>
                <a:r>
                  <a:rPr lang="en-US" altLang="zh-CN">
                    <a:solidFill>
                      <a:sysClr val="windowText" lastClr="000000"/>
                    </a:solidFill>
                  </a:rPr>
                  <a:t>=100%</a:t>
                </a:r>
                <a:endParaRPr lang="en-US" altLang="zh-CN">
                  <a:solidFill>
                    <a:sysClr val="windowText" lastClr="000000"/>
                  </a:solidFill>
                </a:endParaRPr>
              </a:p>
              <a:p>
                <a:pPr defTabSz="914400">
                  <a:defRPr lang="zh-CN" sz="12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  <a:sym typeface="Arial" panose="020B0604020202020204" pitchFamily="7" charset="0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altLang="zh-CN" i="1">
                    <a:solidFill>
                      <a:sysClr val="windowText" lastClr="000000"/>
                    </a:solidFill>
                  </a:rPr>
                  <a:t>p </a:t>
                </a:r>
                <a:r>
                  <a:rPr lang="en-US" altLang="zh-CN">
                    <a:solidFill>
                      <a:sysClr val="windowText" lastClr="000000"/>
                    </a:solidFill>
                  </a:rPr>
                  <a:t>&lt; 0.01</a:t>
                </a:r>
                <a:endParaRPr lang="en-US" altLang="zh-CN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812932785052538"/>
              <c:y val="0.69545952090784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12700">
            <a:solidFill>
              <a:sysClr val="windowText" lastClr="000000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  <a:sym typeface="Arial" panose="020B0604020202020204" pitchFamily="7" charset="0"/>
              </a:defRPr>
            </a:pPr>
          </a:p>
        </c:txPr>
        <c:crossAx val="439261370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cce003b-f89f-4c66-a021-25bc4d9b50e5}"/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lang="zh-CN" sz="1200" b="0">
          <a:solidFill>
            <a:sysClr val="windowText" lastClr="000000"/>
          </a:solidFill>
          <a:latin typeface="Arial" panose="020B0604020202020204" pitchFamily="7" charset="0"/>
          <a:ea typeface="Arial" panose="020B0604020202020204" pitchFamily="7" charset="0"/>
          <a:cs typeface="Arial" panose="020B0604020202020204" pitchFamily="7" charset="0"/>
          <a:sym typeface="Arial" panose="020B0604020202020204" pitchFamily="7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118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10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75000"/>
          <a:lumOff val="25000"/>
        </a:sysClr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" lastClr="FFFFFF">
            <a:lumMod val="902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0"/>
            <a:lumOff val="50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75000"/>
        <a:lumOff val="25000"/>
      </a:sysClr>
    </cs:fontRef>
    <cs:defRPr sz="1400" b="1" kern="120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258</Words>
  <Characters>1442</Characters>
  <Lines>12</Lines>
  <Paragraphs>3</Paragraphs>
  <TotalTime>49</TotalTime>
  <ScaleCrop>false</ScaleCrop>
  <LinksUpToDate>false</LinksUpToDate>
  <CharactersWithSpaces>1605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2023-06-30T01:45:00Z</dcterms:created>
  <dc:creator>xuchao</dc:creator>
  <cp:lastModifiedBy>郑沈</cp:lastModifiedBy>
  <dcterms:modified xsi:type="dcterms:W3CDTF">2026-05-11T02:58:54Z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80F9857E2EF44580A6E12BDD11606DE4_13</vt:lpwstr>
  </property>
  <property fmtid="{D5CDD505-2E9C-101B-9397-08002B2CF9AE}" pid="4" name="KSOTemplateDocerSaveRecord">
    <vt:lpwstr>eyJoZGlkIjoiMzVjZGE3MTk4MjdlODQ4YzIzMDU3YWNlMjZjNGQxNTEiLCJ1c2VySWQiOiIxNjI1NTA1MjMzIn0=</vt:lpwstr>
  </property>
</Properties>
</file>