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D2B6E" w14:textId="79FE63B6" w:rsidR="009C6437" w:rsidRDefault="000C5ADC" w:rsidP="00794E63">
      <w:pPr>
        <w:spacing w:after="0" w:line="480" w:lineRule="auto"/>
        <w:contextualSpacing/>
        <w:jc w:val="center"/>
        <w:rPr>
          <w:rFonts w:ascii="Times New Roman" w:hAnsi="Times New Roman" w:cs="Times New Roman"/>
          <w:b/>
          <w:bCs/>
        </w:rPr>
      </w:pPr>
      <w:r w:rsidRPr="009C6437">
        <w:rPr>
          <w:rFonts w:ascii="Times New Roman" w:hAnsi="Times New Roman" w:cs="Times New Roman"/>
          <w:b/>
          <w:bCs/>
        </w:rPr>
        <w:t xml:space="preserve">Appendix </w:t>
      </w:r>
      <w:r w:rsidR="00212937">
        <w:rPr>
          <w:rFonts w:ascii="Times New Roman" w:hAnsi="Times New Roman" w:cs="Times New Roman"/>
          <w:b/>
          <w:bCs/>
        </w:rPr>
        <w:t>B</w:t>
      </w:r>
    </w:p>
    <w:p w14:paraId="2518C7B2" w14:textId="1500D4FA" w:rsidR="00794E63" w:rsidRDefault="00794E63" w:rsidP="00252135">
      <w:pPr>
        <w:spacing w:after="0" w:line="480" w:lineRule="auto"/>
        <w:ind w:right="160"/>
        <w:contextualSpacing/>
        <w:rPr>
          <w:rFonts w:ascii="Times New Roman" w:hAnsi="Times New Roman" w:cs="Times New Roman"/>
          <w:bCs/>
        </w:rPr>
      </w:pPr>
      <w:r w:rsidRPr="00794E63">
        <w:rPr>
          <w:rFonts w:ascii="Times New Roman" w:hAnsi="Times New Roman" w:cs="Times New Roman"/>
          <w:bCs/>
        </w:rPr>
        <w:t>This appendix provides the educational intervention used in the study. Participants completed a four-week photovoice assignment designed to promote critical reflection on healthcare quality, patient experience, health equity, and community health issues. Students captured original photographs, prepared written reflections, engaged in structured peer discussion, delivered a final presentation, and completed a post-assignment reflection survey. The assignment was intended to facilitate experiential learning and application of healthcare quality concepts to real-world community observations.</w:t>
      </w:r>
    </w:p>
    <w:p w14:paraId="72CDCE81" w14:textId="2E53AA01" w:rsidR="000C5ADC" w:rsidRPr="009C6437" w:rsidRDefault="000C5ADC" w:rsidP="00252135">
      <w:pPr>
        <w:spacing w:after="0" w:line="480" w:lineRule="auto"/>
        <w:ind w:right="160"/>
        <w:contextualSpacing/>
        <w:rPr>
          <w:rFonts w:ascii="Times New Roman" w:hAnsi="Times New Roman" w:cs="Times New Roman"/>
          <w:b/>
        </w:rPr>
      </w:pPr>
      <w:r w:rsidRPr="009C6437">
        <w:rPr>
          <w:rFonts w:ascii="Times New Roman" w:hAnsi="Times New Roman" w:cs="Times New Roman"/>
          <w:b/>
        </w:rPr>
        <w:t>Photovoice Assignment Instructions</w:t>
      </w:r>
    </w:p>
    <w:p w14:paraId="66ED37E3" w14:textId="68B7A14D" w:rsidR="000C5ADC" w:rsidRPr="00794E63" w:rsidRDefault="000C5ADC" w:rsidP="00794E63">
      <w:pPr>
        <w:spacing w:after="0" w:line="480" w:lineRule="auto"/>
        <w:ind w:right="247"/>
        <w:rPr>
          <w:rFonts w:ascii="Times New Roman" w:hAnsi="Times New Roman" w:cs="Times New Roman"/>
          <w:bCs/>
        </w:rPr>
      </w:pPr>
      <w:r w:rsidRPr="00794E63">
        <w:rPr>
          <w:rFonts w:ascii="Times New Roman" w:hAnsi="Times New Roman" w:cs="Times New Roman"/>
          <w:bCs/>
        </w:rPr>
        <w:t>This photo voice project uses visual storytelling to identify and critically examine today’s healthcare environments with an evolving landscape in the United States. The goal is to reflect on, visually capture, and foster critical dialogue about observed realities, challenges, and opportunities in California, USA.</w:t>
      </w:r>
    </w:p>
    <w:p w14:paraId="3BC08C88" w14:textId="77777777" w:rsidR="00252135" w:rsidRPr="00252135" w:rsidRDefault="00252135" w:rsidP="00252135">
      <w:pPr>
        <w:spacing w:after="0" w:line="480" w:lineRule="auto"/>
        <w:ind w:right="247"/>
        <w:rPr>
          <w:rFonts w:ascii="Times New Roman" w:hAnsi="Times New Roman" w:cs="Times New Roman"/>
          <w:bCs/>
        </w:rPr>
      </w:pPr>
      <w:r w:rsidRPr="00252135">
        <w:rPr>
          <w:rFonts w:ascii="Times New Roman" w:hAnsi="Times New Roman" w:cs="Times New Roman"/>
          <w:b/>
        </w:rPr>
        <w:t>Learning Objectives</w:t>
      </w:r>
    </w:p>
    <w:p w14:paraId="6E862D9F" w14:textId="69D359DB" w:rsidR="000C5ADC" w:rsidRPr="009C6437" w:rsidRDefault="00794E63" w:rsidP="009C6437">
      <w:pPr>
        <w:numPr>
          <w:ilvl w:val="0"/>
          <w:numId w:val="5"/>
        </w:numPr>
        <w:spacing w:after="0" w:line="480" w:lineRule="auto"/>
        <w:contextualSpacing/>
        <w:rPr>
          <w:rFonts w:ascii="Times New Roman" w:hAnsi="Times New Roman" w:cs="Times New Roman"/>
          <w:bCs/>
        </w:rPr>
      </w:pPr>
      <w:r>
        <w:rPr>
          <w:rFonts w:ascii="Times New Roman" w:hAnsi="Times New Roman" w:cs="Times New Roman"/>
          <w:bCs/>
        </w:rPr>
        <w:t xml:space="preserve">Apply photovoice methodology to examine healthcare quality, patient experience, health equity, and healthcare delivery challenges within community settings. </w:t>
      </w:r>
    </w:p>
    <w:p w14:paraId="2C911E21" w14:textId="39C6B154" w:rsidR="000C5ADC" w:rsidRPr="009C6437" w:rsidRDefault="000C5ADC" w:rsidP="009C6437">
      <w:pPr>
        <w:numPr>
          <w:ilvl w:val="0"/>
          <w:numId w:val="5"/>
        </w:numPr>
        <w:spacing w:after="0" w:line="480" w:lineRule="auto"/>
        <w:contextualSpacing/>
        <w:rPr>
          <w:rFonts w:ascii="Times New Roman" w:hAnsi="Times New Roman" w:cs="Times New Roman"/>
          <w:bCs/>
        </w:rPr>
      </w:pPr>
      <w:r w:rsidRPr="009C6437">
        <w:rPr>
          <w:rFonts w:ascii="Times New Roman" w:hAnsi="Times New Roman" w:cs="Times New Roman"/>
          <w:bCs/>
        </w:rPr>
        <w:t xml:space="preserve">Develop critical observation skills related to healthcare </w:t>
      </w:r>
      <w:r w:rsidR="00794E63">
        <w:rPr>
          <w:rFonts w:ascii="Times New Roman" w:hAnsi="Times New Roman" w:cs="Times New Roman"/>
          <w:bCs/>
        </w:rPr>
        <w:t>quality, access, equity, and patient-centered care.</w:t>
      </w:r>
    </w:p>
    <w:p w14:paraId="12D0228C" w14:textId="77777777" w:rsidR="00737B4E" w:rsidRPr="00737B4E" w:rsidRDefault="00737B4E" w:rsidP="009C6437">
      <w:pPr>
        <w:numPr>
          <w:ilvl w:val="0"/>
          <w:numId w:val="5"/>
        </w:numPr>
        <w:spacing w:after="0" w:line="480" w:lineRule="auto"/>
        <w:contextualSpacing/>
        <w:rPr>
          <w:rFonts w:ascii="Times New Roman" w:hAnsi="Times New Roman" w:cs="Times New Roman"/>
          <w:bCs/>
        </w:rPr>
      </w:pPr>
      <w:r>
        <w:t>Connect real-world healthcare observations in California to healthcare quality, patient experience, and health equity concepts</w:t>
      </w:r>
    </w:p>
    <w:p w14:paraId="16D92F54" w14:textId="7B47F6B3" w:rsidR="000C5ADC" w:rsidRPr="009C6437" w:rsidRDefault="000C5ADC" w:rsidP="009C6437">
      <w:pPr>
        <w:numPr>
          <w:ilvl w:val="0"/>
          <w:numId w:val="5"/>
        </w:numPr>
        <w:spacing w:after="0" w:line="480" w:lineRule="auto"/>
        <w:contextualSpacing/>
        <w:rPr>
          <w:rFonts w:ascii="Times New Roman" w:hAnsi="Times New Roman" w:cs="Times New Roman"/>
          <w:bCs/>
        </w:rPr>
      </w:pPr>
      <w:r w:rsidRPr="009C6437">
        <w:rPr>
          <w:rFonts w:ascii="Times New Roman" w:hAnsi="Times New Roman" w:cs="Times New Roman"/>
          <w:bCs/>
        </w:rPr>
        <w:t xml:space="preserve">Develop advocacy and communication skills for positive organizational change. </w:t>
      </w:r>
    </w:p>
    <w:p w14:paraId="1137227F" w14:textId="6D9A6E81" w:rsidR="000C5ADC" w:rsidRPr="009C6437" w:rsidRDefault="000C5ADC" w:rsidP="009C6437">
      <w:pPr>
        <w:numPr>
          <w:ilvl w:val="0"/>
          <w:numId w:val="5"/>
        </w:numPr>
        <w:spacing w:after="0" w:line="480" w:lineRule="auto"/>
        <w:contextualSpacing/>
        <w:rPr>
          <w:rFonts w:ascii="Times New Roman" w:hAnsi="Times New Roman" w:cs="Times New Roman"/>
          <w:bCs/>
        </w:rPr>
      </w:pPr>
      <w:r w:rsidRPr="009C6437">
        <w:rPr>
          <w:rFonts w:ascii="Times New Roman" w:hAnsi="Times New Roman" w:cs="Times New Roman"/>
          <w:bCs/>
        </w:rPr>
        <w:t xml:space="preserve">Demonstrate a deeper understanding of the complexities facing today’s </w:t>
      </w:r>
      <w:r w:rsidR="00794E63">
        <w:rPr>
          <w:rFonts w:ascii="Times New Roman" w:hAnsi="Times New Roman" w:cs="Times New Roman"/>
          <w:bCs/>
        </w:rPr>
        <w:t>healthcare system.</w:t>
      </w:r>
      <w:r w:rsidRPr="009C6437">
        <w:rPr>
          <w:rFonts w:ascii="Times New Roman" w:hAnsi="Times New Roman" w:cs="Times New Roman"/>
          <w:bCs/>
        </w:rPr>
        <w:t xml:space="preserve"> </w:t>
      </w:r>
    </w:p>
    <w:p w14:paraId="0B331192" w14:textId="3D03931C" w:rsidR="000C5ADC" w:rsidRPr="009C6437" w:rsidRDefault="000C5ADC" w:rsidP="009C6437">
      <w:pPr>
        <w:spacing w:after="0" w:line="480" w:lineRule="auto"/>
        <w:ind w:right="160"/>
        <w:contextualSpacing/>
        <w:rPr>
          <w:rFonts w:ascii="Times New Roman" w:hAnsi="Times New Roman" w:cs="Times New Roman"/>
          <w:b/>
        </w:rPr>
      </w:pPr>
      <w:r w:rsidRPr="009C6437">
        <w:rPr>
          <w:rFonts w:ascii="Times New Roman" w:hAnsi="Times New Roman" w:cs="Times New Roman"/>
          <w:b/>
        </w:rPr>
        <w:lastRenderedPageBreak/>
        <w:t xml:space="preserve">Project Components </w:t>
      </w:r>
    </w:p>
    <w:p w14:paraId="4135C0B1" w14:textId="77777777" w:rsidR="000C5ADC" w:rsidRPr="009C6437" w:rsidRDefault="000C5ADC" w:rsidP="009C6437">
      <w:pPr>
        <w:pStyle w:val="ListParagraph"/>
        <w:numPr>
          <w:ilvl w:val="0"/>
          <w:numId w:val="8"/>
        </w:numPr>
        <w:spacing w:after="0" w:line="480" w:lineRule="auto"/>
        <w:rPr>
          <w:rFonts w:ascii="Times New Roman" w:hAnsi="Times New Roman" w:cs="Times New Roman"/>
          <w:bCs/>
        </w:rPr>
      </w:pPr>
      <w:r w:rsidRPr="009C6437">
        <w:rPr>
          <w:rFonts w:ascii="Times New Roman" w:hAnsi="Times New Roman" w:cs="Times New Roman"/>
          <w:bCs/>
        </w:rPr>
        <w:t xml:space="preserve">Photography (4 Original Photographs Required) </w:t>
      </w:r>
    </w:p>
    <w:p w14:paraId="462E180C" w14:textId="01879281" w:rsidR="000C5ADC" w:rsidRPr="00C57A4C" w:rsidRDefault="000C5ADC" w:rsidP="00C57A4C">
      <w:pPr>
        <w:pStyle w:val="ListParagraph"/>
        <w:numPr>
          <w:ilvl w:val="0"/>
          <w:numId w:val="16"/>
        </w:numPr>
        <w:spacing w:after="0" w:line="480" w:lineRule="auto"/>
        <w:rPr>
          <w:rFonts w:ascii="Times New Roman" w:hAnsi="Times New Roman" w:cs="Times New Roman"/>
          <w:bCs/>
        </w:rPr>
      </w:pPr>
      <w:r w:rsidRPr="00C57A4C">
        <w:rPr>
          <w:rFonts w:ascii="Times New Roman" w:hAnsi="Times New Roman" w:cs="Times New Roman"/>
          <w:bCs/>
        </w:rPr>
        <w:t xml:space="preserve">Take four original photographs that visually represent healthcare </w:t>
      </w:r>
      <w:r w:rsidR="00737B4E" w:rsidRPr="00C57A4C">
        <w:rPr>
          <w:rFonts w:ascii="Times New Roman" w:hAnsi="Times New Roman" w:cs="Times New Roman"/>
          <w:bCs/>
        </w:rPr>
        <w:t xml:space="preserve">quality, patient experience, and healthcare delivery topics. </w:t>
      </w:r>
      <w:r w:rsidRPr="00C57A4C">
        <w:rPr>
          <w:rFonts w:ascii="Times New Roman" w:hAnsi="Times New Roman" w:cs="Times New Roman"/>
          <w:bCs/>
        </w:rPr>
        <w:t xml:space="preserve"> </w:t>
      </w:r>
    </w:p>
    <w:p w14:paraId="715D64B7" w14:textId="19A17BA3" w:rsidR="000C5ADC" w:rsidRPr="00C57A4C" w:rsidRDefault="00EB039C" w:rsidP="00C57A4C">
      <w:pPr>
        <w:pStyle w:val="ListParagraph"/>
        <w:numPr>
          <w:ilvl w:val="0"/>
          <w:numId w:val="16"/>
        </w:numPr>
        <w:spacing w:after="0" w:line="480" w:lineRule="auto"/>
        <w:rPr>
          <w:rFonts w:ascii="Times New Roman" w:hAnsi="Times New Roman" w:cs="Times New Roman"/>
          <w:bCs/>
        </w:rPr>
      </w:pPr>
      <w:r w:rsidRPr="00C57A4C">
        <w:rPr>
          <w:rFonts w:ascii="Times New Roman" w:hAnsi="Times New Roman" w:cs="Times New Roman"/>
          <w:bCs/>
        </w:rPr>
        <w:t>Acceptable photovoice images</w:t>
      </w:r>
      <w:r w:rsidR="000C5ADC" w:rsidRPr="00C57A4C">
        <w:rPr>
          <w:rFonts w:ascii="Times New Roman" w:hAnsi="Times New Roman" w:cs="Times New Roman"/>
          <w:bCs/>
        </w:rPr>
        <w:t xml:space="preserve">: healthcare work environments, professionals, team activities, training, recruitment materials, signs of organizational culture, evidence of </w:t>
      </w:r>
      <w:r w:rsidR="00794E63" w:rsidRPr="00C57A4C">
        <w:rPr>
          <w:rFonts w:ascii="Times New Roman" w:hAnsi="Times New Roman" w:cs="Times New Roman"/>
          <w:bCs/>
        </w:rPr>
        <w:t>healthcare</w:t>
      </w:r>
      <w:r w:rsidR="000C5ADC" w:rsidRPr="00C57A4C">
        <w:rPr>
          <w:rFonts w:ascii="Times New Roman" w:hAnsi="Times New Roman" w:cs="Times New Roman"/>
          <w:bCs/>
        </w:rPr>
        <w:t xml:space="preserve"> challenges</w:t>
      </w:r>
    </w:p>
    <w:p w14:paraId="26EDB0F3" w14:textId="77777777" w:rsidR="000C5ADC" w:rsidRPr="00C57A4C" w:rsidRDefault="000C5ADC" w:rsidP="00C57A4C">
      <w:pPr>
        <w:pStyle w:val="ListParagraph"/>
        <w:numPr>
          <w:ilvl w:val="0"/>
          <w:numId w:val="16"/>
        </w:numPr>
        <w:spacing w:after="0" w:line="480" w:lineRule="auto"/>
        <w:rPr>
          <w:rFonts w:ascii="Times New Roman" w:hAnsi="Times New Roman" w:cs="Times New Roman"/>
          <w:bCs/>
        </w:rPr>
      </w:pPr>
      <w:r w:rsidRPr="00C57A4C">
        <w:rPr>
          <w:rFonts w:ascii="Times New Roman" w:hAnsi="Times New Roman" w:cs="Times New Roman"/>
          <w:bCs/>
        </w:rPr>
        <w:t xml:space="preserve">Critical Photography Requirements: </w:t>
      </w:r>
    </w:p>
    <w:p w14:paraId="07AA267C" w14:textId="77777777" w:rsidR="000C5ADC" w:rsidRPr="00C57A4C" w:rsidRDefault="000C5ADC" w:rsidP="00C57A4C">
      <w:pPr>
        <w:pStyle w:val="ListParagraph"/>
        <w:numPr>
          <w:ilvl w:val="0"/>
          <w:numId w:val="16"/>
        </w:numPr>
        <w:spacing w:after="0" w:line="480" w:lineRule="auto"/>
        <w:rPr>
          <w:rFonts w:ascii="Times New Roman" w:hAnsi="Times New Roman" w:cs="Times New Roman"/>
          <w:bCs/>
        </w:rPr>
      </w:pPr>
      <w:r w:rsidRPr="00C57A4C">
        <w:rPr>
          <w:rFonts w:ascii="Times New Roman" w:hAnsi="Times New Roman" w:cs="Times New Roman"/>
          <w:bCs/>
        </w:rPr>
        <w:t xml:space="preserve">Originality: Photos must be taken personally by you. </w:t>
      </w:r>
    </w:p>
    <w:p w14:paraId="25930C1C" w14:textId="77777777" w:rsidR="000C5ADC" w:rsidRPr="00C57A4C" w:rsidRDefault="000C5ADC" w:rsidP="00C57A4C">
      <w:pPr>
        <w:pStyle w:val="ListParagraph"/>
        <w:numPr>
          <w:ilvl w:val="0"/>
          <w:numId w:val="16"/>
        </w:numPr>
        <w:spacing w:after="0" w:line="480" w:lineRule="auto"/>
        <w:rPr>
          <w:rFonts w:ascii="Times New Roman" w:hAnsi="Times New Roman" w:cs="Times New Roman"/>
          <w:bCs/>
        </w:rPr>
      </w:pPr>
      <w:r w:rsidRPr="00C57A4C">
        <w:rPr>
          <w:rFonts w:ascii="Times New Roman" w:hAnsi="Times New Roman" w:cs="Times New Roman"/>
          <w:bCs/>
        </w:rPr>
        <w:t xml:space="preserve">Timing: Photos must be taken during Weeks 1 through 3 of the </w:t>
      </w:r>
      <w:proofErr w:type="gramStart"/>
      <w:r w:rsidRPr="00C57A4C">
        <w:rPr>
          <w:rFonts w:ascii="Times New Roman" w:hAnsi="Times New Roman" w:cs="Times New Roman"/>
          <w:bCs/>
        </w:rPr>
        <w:t>project</w:t>
      </w:r>
      <w:proofErr w:type="gramEnd"/>
      <w:r w:rsidRPr="00C57A4C">
        <w:rPr>
          <w:rFonts w:ascii="Times New Roman" w:hAnsi="Times New Roman" w:cs="Times New Roman"/>
          <w:bCs/>
        </w:rPr>
        <w:t xml:space="preserve"> only. Preexisting photos are not acceptable. </w:t>
      </w:r>
    </w:p>
    <w:p w14:paraId="15445655" w14:textId="77777777" w:rsidR="000C5ADC" w:rsidRPr="00C57A4C" w:rsidRDefault="000C5ADC" w:rsidP="00C57A4C">
      <w:pPr>
        <w:pStyle w:val="ListParagraph"/>
        <w:numPr>
          <w:ilvl w:val="0"/>
          <w:numId w:val="16"/>
        </w:numPr>
        <w:spacing w:after="0" w:line="480" w:lineRule="auto"/>
        <w:rPr>
          <w:rFonts w:ascii="Times New Roman" w:hAnsi="Times New Roman" w:cs="Times New Roman"/>
          <w:bCs/>
        </w:rPr>
      </w:pPr>
      <w:r w:rsidRPr="00C57A4C">
        <w:rPr>
          <w:rFonts w:ascii="Times New Roman" w:hAnsi="Times New Roman" w:cs="Times New Roman"/>
          <w:bCs/>
        </w:rPr>
        <w:t xml:space="preserve">Location: Photos must be taken within the state of California. </w:t>
      </w:r>
    </w:p>
    <w:p w14:paraId="79B0AB48" w14:textId="0B6D5209" w:rsidR="000C5ADC" w:rsidRPr="00C57A4C" w:rsidRDefault="000C5ADC" w:rsidP="00C57A4C">
      <w:pPr>
        <w:pStyle w:val="ListParagraph"/>
        <w:numPr>
          <w:ilvl w:val="0"/>
          <w:numId w:val="16"/>
        </w:numPr>
        <w:spacing w:after="0" w:line="480" w:lineRule="auto"/>
        <w:rPr>
          <w:rFonts w:ascii="Times New Roman" w:hAnsi="Times New Roman" w:cs="Times New Roman"/>
          <w:bCs/>
        </w:rPr>
      </w:pPr>
      <w:r w:rsidRPr="00C57A4C">
        <w:rPr>
          <w:rFonts w:ascii="Times New Roman" w:hAnsi="Times New Roman" w:cs="Times New Roman"/>
          <w:bCs/>
        </w:rPr>
        <w:t xml:space="preserve">Content: Must directly relate to healthcare </w:t>
      </w:r>
      <w:r w:rsidR="00794E63" w:rsidRPr="00C57A4C">
        <w:rPr>
          <w:rFonts w:ascii="Times New Roman" w:hAnsi="Times New Roman" w:cs="Times New Roman"/>
          <w:bCs/>
        </w:rPr>
        <w:t>challenges</w:t>
      </w:r>
      <w:r w:rsidRPr="00C57A4C">
        <w:rPr>
          <w:rFonts w:ascii="Times New Roman" w:hAnsi="Times New Roman" w:cs="Times New Roman"/>
          <w:bCs/>
        </w:rPr>
        <w:t xml:space="preserve">. </w:t>
      </w:r>
    </w:p>
    <w:p w14:paraId="6CC772B0" w14:textId="28C3BAE4" w:rsidR="00794E63" w:rsidRPr="00CD5FAD" w:rsidRDefault="00794E63" w:rsidP="00CD5FAD">
      <w:pPr>
        <w:spacing w:after="0" w:line="480" w:lineRule="auto"/>
        <w:rPr>
          <w:rFonts w:ascii="Times New Roman" w:hAnsi="Times New Roman" w:cs="Times New Roman"/>
          <w:b/>
        </w:rPr>
      </w:pPr>
      <w:r w:rsidRPr="00CD5FAD">
        <w:rPr>
          <w:rFonts w:ascii="Times New Roman" w:hAnsi="Times New Roman" w:cs="Times New Roman"/>
          <w:b/>
        </w:rPr>
        <w:t>Ethical Photography Guidelines</w:t>
      </w:r>
    </w:p>
    <w:p w14:paraId="310A7F07" w14:textId="7DE7D97D" w:rsidR="00C57A4C" w:rsidRPr="00C57A4C" w:rsidRDefault="000C5ADC" w:rsidP="00C57A4C">
      <w:pPr>
        <w:pStyle w:val="ListParagraph"/>
        <w:numPr>
          <w:ilvl w:val="0"/>
          <w:numId w:val="15"/>
        </w:numPr>
        <w:spacing w:after="0" w:line="480" w:lineRule="auto"/>
        <w:rPr>
          <w:rFonts w:ascii="Times New Roman" w:hAnsi="Times New Roman" w:cs="Times New Roman"/>
          <w:bCs/>
        </w:rPr>
      </w:pPr>
      <w:r w:rsidRPr="00EB039C">
        <w:rPr>
          <w:rFonts w:ascii="Times New Roman" w:hAnsi="Times New Roman" w:cs="Times New Roman"/>
          <w:bCs/>
        </w:rPr>
        <w:t>Respect privacy</w:t>
      </w:r>
      <w:r w:rsidR="00CD5FAD" w:rsidRPr="00EB039C">
        <w:rPr>
          <w:rFonts w:ascii="Times New Roman" w:hAnsi="Times New Roman" w:cs="Times New Roman"/>
          <w:bCs/>
        </w:rPr>
        <w:t xml:space="preserve">, </w:t>
      </w:r>
      <w:r w:rsidRPr="00EB039C">
        <w:rPr>
          <w:rFonts w:ascii="Times New Roman" w:hAnsi="Times New Roman" w:cs="Times New Roman"/>
          <w:bCs/>
        </w:rPr>
        <w:t>do not photograph individuals without permission. Focus on environments and non-identifiable aspects.</w:t>
      </w:r>
      <w:r w:rsidR="00C57A4C">
        <w:rPr>
          <w:rFonts w:ascii="Times New Roman" w:hAnsi="Times New Roman" w:cs="Times New Roman"/>
          <w:bCs/>
        </w:rPr>
        <w:t xml:space="preserve"> </w:t>
      </w:r>
      <w:r w:rsidRPr="00C57A4C">
        <w:rPr>
          <w:rFonts w:ascii="Times New Roman" w:hAnsi="Times New Roman" w:cs="Times New Roman"/>
          <w:bCs/>
        </w:rPr>
        <w:t xml:space="preserve">Write a 150-to-200-word reflection for each of the four photographs. Each reflection must explain: </w:t>
      </w:r>
    </w:p>
    <w:p w14:paraId="66391B18" w14:textId="77777777" w:rsidR="00C57A4C" w:rsidRDefault="000C5ADC" w:rsidP="00C57A4C">
      <w:pPr>
        <w:pStyle w:val="ListParagraph"/>
        <w:numPr>
          <w:ilvl w:val="0"/>
          <w:numId w:val="17"/>
        </w:numPr>
        <w:spacing w:after="0" w:line="480" w:lineRule="auto"/>
        <w:rPr>
          <w:rFonts w:ascii="Times New Roman" w:hAnsi="Times New Roman" w:cs="Times New Roman"/>
          <w:bCs/>
        </w:rPr>
      </w:pPr>
      <w:r w:rsidRPr="00C57A4C">
        <w:rPr>
          <w:rFonts w:ascii="Times New Roman" w:hAnsi="Times New Roman" w:cs="Times New Roman"/>
          <w:bCs/>
        </w:rPr>
        <w:t xml:space="preserve">The image's representation in the context of </w:t>
      </w:r>
      <w:r w:rsidR="00794E63" w:rsidRPr="00C57A4C">
        <w:rPr>
          <w:rFonts w:ascii="Times New Roman" w:hAnsi="Times New Roman" w:cs="Times New Roman"/>
          <w:bCs/>
        </w:rPr>
        <w:t>healthcare</w:t>
      </w:r>
      <w:r w:rsidRPr="00C57A4C">
        <w:rPr>
          <w:rFonts w:ascii="Times New Roman" w:hAnsi="Times New Roman" w:cs="Times New Roman"/>
          <w:bCs/>
        </w:rPr>
        <w:t xml:space="preserve">. </w:t>
      </w:r>
    </w:p>
    <w:p w14:paraId="364834F1" w14:textId="77777777" w:rsidR="00C57A4C" w:rsidRDefault="000C5ADC" w:rsidP="00C57A4C">
      <w:pPr>
        <w:pStyle w:val="ListParagraph"/>
        <w:numPr>
          <w:ilvl w:val="0"/>
          <w:numId w:val="17"/>
        </w:numPr>
        <w:spacing w:after="0" w:line="480" w:lineRule="auto"/>
        <w:rPr>
          <w:rFonts w:ascii="Times New Roman" w:hAnsi="Times New Roman" w:cs="Times New Roman"/>
          <w:bCs/>
        </w:rPr>
      </w:pPr>
      <w:r w:rsidRPr="00C57A4C">
        <w:rPr>
          <w:rFonts w:ascii="Times New Roman" w:hAnsi="Times New Roman" w:cs="Times New Roman"/>
          <w:bCs/>
        </w:rPr>
        <w:t xml:space="preserve">Its relation to </w:t>
      </w:r>
      <w:r w:rsidR="00794E63" w:rsidRPr="00C57A4C">
        <w:rPr>
          <w:rFonts w:ascii="Times New Roman" w:hAnsi="Times New Roman" w:cs="Times New Roman"/>
          <w:bCs/>
        </w:rPr>
        <w:t xml:space="preserve">healthcare </w:t>
      </w:r>
      <w:r w:rsidRPr="00C57A4C">
        <w:rPr>
          <w:rFonts w:ascii="Times New Roman" w:hAnsi="Times New Roman" w:cs="Times New Roman"/>
          <w:bCs/>
        </w:rPr>
        <w:t xml:space="preserve">challenges or practices. </w:t>
      </w:r>
    </w:p>
    <w:p w14:paraId="0553102C" w14:textId="088375BB" w:rsidR="000C5ADC" w:rsidRPr="00C57A4C" w:rsidRDefault="000C5ADC" w:rsidP="00C57A4C">
      <w:pPr>
        <w:pStyle w:val="ListParagraph"/>
        <w:numPr>
          <w:ilvl w:val="0"/>
          <w:numId w:val="17"/>
        </w:numPr>
        <w:spacing w:after="0" w:line="480" w:lineRule="auto"/>
        <w:rPr>
          <w:rFonts w:ascii="Times New Roman" w:hAnsi="Times New Roman" w:cs="Times New Roman"/>
          <w:bCs/>
        </w:rPr>
      </w:pPr>
      <w:r w:rsidRPr="00C57A4C">
        <w:rPr>
          <w:rFonts w:ascii="Times New Roman" w:hAnsi="Times New Roman" w:cs="Times New Roman"/>
          <w:bCs/>
        </w:rPr>
        <w:t xml:space="preserve">Connections to course concepts  </w:t>
      </w:r>
    </w:p>
    <w:p w14:paraId="5EA020EE" w14:textId="5DFE3A8B" w:rsidR="000C5ADC" w:rsidRPr="00C57A4C" w:rsidRDefault="000C5ADC" w:rsidP="00C57A4C">
      <w:pPr>
        <w:spacing w:after="0" w:line="480" w:lineRule="auto"/>
        <w:rPr>
          <w:rFonts w:ascii="Times New Roman" w:hAnsi="Times New Roman" w:cs="Times New Roman"/>
          <w:b/>
        </w:rPr>
      </w:pPr>
      <w:r w:rsidRPr="00C57A4C">
        <w:rPr>
          <w:rFonts w:ascii="Times New Roman" w:hAnsi="Times New Roman" w:cs="Times New Roman"/>
          <w:b/>
        </w:rPr>
        <w:t xml:space="preserve">Group Discussions  </w:t>
      </w:r>
    </w:p>
    <w:p w14:paraId="1E1D670D" w14:textId="1B93933C" w:rsidR="000C5ADC" w:rsidRPr="00C57A4C" w:rsidRDefault="000C5ADC" w:rsidP="00C57A4C">
      <w:pPr>
        <w:pStyle w:val="ListParagraph"/>
        <w:numPr>
          <w:ilvl w:val="0"/>
          <w:numId w:val="20"/>
        </w:numPr>
        <w:spacing w:after="0" w:line="480" w:lineRule="auto"/>
        <w:rPr>
          <w:rFonts w:ascii="Times New Roman" w:hAnsi="Times New Roman" w:cs="Times New Roman"/>
          <w:bCs/>
        </w:rPr>
      </w:pPr>
      <w:r w:rsidRPr="00C57A4C">
        <w:rPr>
          <w:rFonts w:ascii="Times New Roman" w:hAnsi="Times New Roman" w:cs="Times New Roman"/>
          <w:bCs/>
        </w:rPr>
        <w:t>Actively participate by sharing images, reflections, and insights</w:t>
      </w:r>
      <w:r w:rsidR="00906EA5" w:rsidRPr="00C57A4C">
        <w:rPr>
          <w:rFonts w:ascii="Times New Roman" w:hAnsi="Times New Roman" w:cs="Times New Roman"/>
          <w:bCs/>
        </w:rPr>
        <w:t xml:space="preserve"> while connecting observations to healthcare quality and community health issues. </w:t>
      </w:r>
    </w:p>
    <w:p w14:paraId="3DD9DC34" w14:textId="2D43035A" w:rsidR="000C5ADC" w:rsidRPr="00C57A4C" w:rsidRDefault="000C5ADC" w:rsidP="00C57A4C">
      <w:pPr>
        <w:spacing w:after="0" w:line="480" w:lineRule="auto"/>
        <w:rPr>
          <w:rFonts w:ascii="Times New Roman" w:hAnsi="Times New Roman" w:cs="Times New Roman"/>
          <w:b/>
        </w:rPr>
      </w:pPr>
      <w:r w:rsidRPr="00C57A4C">
        <w:rPr>
          <w:rFonts w:ascii="Times New Roman" w:hAnsi="Times New Roman" w:cs="Times New Roman"/>
          <w:b/>
        </w:rPr>
        <w:lastRenderedPageBreak/>
        <w:t xml:space="preserve">Final Presentation </w:t>
      </w:r>
    </w:p>
    <w:p w14:paraId="5FC6D3B5" w14:textId="10E4715C" w:rsidR="000C5ADC" w:rsidRDefault="000C5ADC" w:rsidP="00C57A4C">
      <w:pPr>
        <w:pStyle w:val="ListParagraph"/>
        <w:numPr>
          <w:ilvl w:val="0"/>
          <w:numId w:val="21"/>
        </w:numPr>
        <w:spacing w:after="0" w:line="480" w:lineRule="auto"/>
        <w:rPr>
          <w:rFonts w:ascii="Times New Roman" w:hAnsi="Times New Roman" w:cs="Times New Roman"/>
          <w:bCs/>
        </w:rPr>
      </w:pPr>
      <w:r w:rsidRPr="00C57A4C">
        <w:rPr>
          <w:rFonts w:ascii="Times New Roman" w:hAnsi="Times New Roman" w:cs="Times New Roman"/>
          <w:bCs/>
        </w:rPr>
        <w:t xml:space="preserve">Submit an individual PowerPoint presentation (using the mandatory template) that includes the four photos/reflections, analysis of common themes, synthesis of insights, and actionable recommendations. </w:t>
      </w:r>
    </w:p>
    <w:p w14:paraId="0E45EAD6" w14:textId="77777777" w:rsidR="00C57A4C" w:rsidRPr="00EB039C" w:rsidRDefault="00C57A4C" w:rsidP="00C57A4C">
      <w:pPr>
        <w:spacing w:after="0" w:line="480" w:lineRule="auto"/>
        <w:contextualSpacing/>
        <w:rPr>
          <w:rFonts w:ascii="Times New Roman" w:hAnsi="Times New Roman" w:cs="Times New Roman"/>
          <w:b/>
        </w:rPr>
      </w:pPr>
      <w:r w:rsidRPr="00EB039C">
        <w:rPr>
          <w:rFonts w:ascii="Times New Roman" w:hAnsi="Times New Roman" w:cs="Times New Roman"/>
          <w:b/>
        </w:rPr>
        <w:t xml:space="preserve">Reflection Survey </w:t>
      </w:r>
    </w:p>
    <w:p w14:paraId="783771B3" w14:textId="2ED4AB40" w:rsidR="00C57A4C" w:rsidRPr="00C57A4C" w:rsidRDefault="00C57A4C" w:rsidP="00C57A4C">
      <w:pPr>
        <w:pStyle w:val="ListParagraph"/>
        <w:numPr>
          <w:ilvl w:val="0"/>
          <w:numId w:val="22"/>
        </w:numPr>
        <w:spacing w:after="0" w:line="480" w:lineRule="auto"/>
        <w:rPr>
          <w:rFonts w:ascii="Times New Roman" w:hAnsi="Times New Roman" w:cs="Times New Roman"/>
          <w:bCs/>
        </w:rPr>
      </w:pPr>
      <w:r w:rsidRPr="00C57A4C">
        <w:rPr>
          <w:rFonts w:ascii="Times New Roman" w:hAnsi="Times New Roman" w:cs="Times New Roman"/>
          <w:bCs/>
        </w:rPr>
        <w:t xml:space="preserve">Complete the photo voice reflection survey in Qualtrics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32"/>
        <w:gridCol w:w="2963"/>
        <w:gridCol w:w="5085"/>
      </w:tblGrid>
      <w:tr w:rsidR="00EB039C" w:rsidRPr="009C6437" w14:paraId="7D73C9A1" w14:textId="77777777" w:rsidTr="0027525D">
        <w:trPr>
          <w:tblCellSpacing w:w="15" w:type="dxa"/>
        </w:trPr>
        <w:tc>
          <w:tcPr>
            <w:tcW w:w="9120" w:type="dxa"/>
            <w:gridSpan w:val="3"/>
            <w:vAlign w:val="center"/>
          </w:tcPr>
          <w:p w14:paraId="475405EA" w14:textId="77777777" w:rsidR="00EB039C" w:rsidRPr="009C6437" w:rsidRDefault="00EB039C" w:rsidP="0027525D">
            <w:pPr>
              <w:spacing w:after="0" w:line="480" w:lineRule="auto"/>
              <w:contextualSpacing/>
              <w:rPr>
                <w:rFonts w:ascii="Times New Roman" w:hAnsi="Times New Roman" w:cs="Times New Roman"/>
                <w:b/>
                <w:color w:val="000000" w:themeColor="text1"/>
              </w:rPr>
            </w:pPr>
            <w:r w:rsidRPr="009C6437">
              <w:rPr>
                <w:rFonts w:ascii="Times New Roman" w:hAnsi="Times New Roman" w:cs="Times New Roman"/>
                <w:b/>
                <w:color w:val="000000" w:themeColor="text1"/>
              </w:rPr>
              <w:t>Project Timeline</w:t>
            </w:r>
            <w:r>
              <w:rPr>
                <w:rFonts w:ascii="Times New Roman" w:hAnsi="Times New Roman" w:cs="Times New Roman"/>
                <w:b/>
                <w:color w:val="000000" w:themeColor="text1"/>
              </w:rPr>
              <w:t xml:space="preserve"> and Deliverables</w:t>
            </w:r>
          </w:p>
        </w:tc>
      </w:tr>
      <w:tr w:rsidR="00EB039C" w:rsidRPr="009C6437" w14:paraId="1F9FC5C1" w14:textId="77777777" w:rsidTr="0027525D">
        <w:trPr>
          <w:tblCellSpacing w:w="15" w:type="dxa"/>
        </w:trPr>
        <w:tc>
          <w:tcPr>
            <w:tcW w:w="1087" w:type="dxa"/>
            <w:tcBorders>
              <w:top w:val="single" w:sz="4" w:space="0" w:color="auto"/>
            </w:tcBorders>
            <w:vAlign w:val="center"/>
            <w:hideMark/>
          </w:tcPr>
          <w:p w14:paraId="5E0B2DB5" w14:textId="77777777" w:rsidR="00EB039C" w:rsidRPr="009C6437" w:rsidRDefault="00EB039C" w:rsidP="0027525D">
            <w:pPr>
              <w:spacing w:after="0" w:line="480" w:lineRule="auto"/>
              <w:contextualSpacing/>
              <w:rPr>
                <w:rFonts w:ascii="Times New Roman" w:hAnsi="Times New Roman" w:cs="Times New Roman"/>
                <w:b/>
                <w:color w:val="000000" w:themeColor="text1"/>
              </w:rPr>
            </w:pPr>
            <w:r w:rsidRPr="009C6437">
              <w:rPr>
                <w:rFonts w:ascii="Times New Roman" w:hAnsi="Times New Roman" w:cs="Times New Roman"/>
                <w:b/>
                <w:color w:val="000000" w:themeColor="text1"/>
              </w:rPr>
              <w:t>Week</w:t>
            </w:r>
          </w:p>
        </w:tc>
        <w:tc>
          <w:tcPr>
            <w:tcW w:w="2933" w:type="dxa"/>
            <w:tcBorders>
              <w:top w:val="single" w:sz="4" w:space="0" w:color="auto"/>
            </w:tcBorders>
            <w:vAlign w:val="center"/>
            <w:hideMark/>
          </w:tcPr>
          <w:p w14:paraId="6DE55B22" w14:textId="77777777" w:rsidR="00EB039C" w:rsidRPr="009C6437" w:rsidRDefault="00EB039C" w:rsidP="0027525D">
            <w:pPr>
              <w:spacing w:after="0" w:line="480" w:lineRule="auto"/>
              <w:contextualSpacing/>
              <w:rPr>
                <w:rFonts w:ascii="Times New Roman" w:hAnsi="Times New Roman" w:cs="Times New Roman"/>
                <w:b/>
                <w:color w:val="000000" w:themeColor="text1"/>
              </w:rPr>
            </w:pPr>
            <w:r w:rsidRPr="009C6437">
              <w:rPr>
                <w:rFonts w:ascii="Times New Roman" w:hAnsi="Times New Roman" w:cs="Times New Roman"/>
                <w:b/>
                <w:color w:val="000000" w:themeColor="text1"/>
              </w:rPr>
              <w:t>Activity</w:t>
            </w:r>
          </w:p>
        </w:tc>
        <w:tc>
          <w:tcPr>
            <w:tcW w:w="5040" w:type="dxa"/>
            <w:tcBorders>
              <w:top w:val="single" w:sz="4" w:space="0" w:color="auto"/>
            </w:tcBorders>
            <w:vAlign w:val="center"/>
            <w:hideMark/>
          </w:tcPr>
          <w:p w14:paraId="12E61427" w14:textId="77777777" w:rsidR="00EB039C" w:rsidRPr="009C6437" w:rsidRDefault="00EB039C" w:rsidP="0027525D">
            <w:pPr>
              <w:spacing w:after="0" w:line="480" w:lineRule="auto"/>
              <w:contextualSpacing/>
              <w:rPr>
                <w:rFonts w:ascii="Times New Roman" w:hAnsi="Times New Roman" w:cs="Times New Roman"/>
                <w:b/>
                <w:color w:val="000000" w:themeColor="text1"/>
              </w:rPr>
            </w:pPr>
            <w:r w:rsidRPr="009C6437">
              <w:rPr>
                <w:rFonts w:ascii="Times New Roman" w:hAnsi="Times New Roman" w:cs="Times New Roman"/>
                <w:b/>
                <w:color w:val="000000" w:themeColor="text1"/>
              </w:rPr>
              <w:t>Deliverables</w:t>
            </w:r>
          </w:p>
        </w:tc>
      </w:tr>
      <w:tr w:rsidR="00EB039C" w:rsidRPr="009C6437" w14:paraId="12892AB3" w14:textId="77777777" w:rsidTr="0027525D">
        <w:trPr>
          <w:tblCellSpacing w:w="15" w:type="dxa"/>
        </w:trPr>
        <w:tc>
          <w:tcPr>
            <w:tcW w:w="1087" w:type="dxa"/>
            <w:vAlign w:val="center"/>
            <w:hideMark/>
          </w:tcPr>
          <w:p w14:paraId="4F724FAF" w14:textId="77777777" w:rsidR="00EB039C" w:rsidRPr="009C6437" w:rsidRDefault="00EB039C" w:rsidP="0027525D">
            <w:pPr>
              <w:spacing w:after="0" w:line="480" w:lineRule="auto"/>
              <w:contextualSpacing/>
              <w:rPr>
                <w:rFonts w:ascii="Times New Roman" w:hAnsi="Times New Roman" w:cs="Times New Roman"/>
                <w:bCs/>
                <w:color w:val="000000" w:themeColor="text1"/>
              </w:rPr>
            </w:pPr>
            <w:r w:rsidRPr="009C6437">
              <w:rPr>
                <w:rStyle w:val="Strong"/>
                <w:rFonts w:ascii="Times New Roman" w:eastAsiaTheme="majorEastAsia" w:hAnsi="Times New Roman" w:cs="Times New Roman"/>
                <w:b w:val="0"/>
                <w:color w:val="000000" w:themeColor="text1"/>
              </w:rPr>
              <w:t>Week 1</w:t>
            </w:r>
          </w:p>
        </w:tc>
        <w:tc>
          <w:tcPr>
            <w:tcW w:w="2933" w:type="dxa"/>
            <w:vAlign w:val="center"/>
            <w:hideMark/>
          </w:tcPr>
          <w:p w14:paraId="6F67CCDB" w14:textId="77777777" w:rsidR="00EB039C" w:rsidRPr="009C6437" w:rsidRDefault="00EB039C" w:rsidP="0027525D">
            <w:pPr>
              <w:spacing w:after="0" w:line="480" w:lineRule="auto"/>
              <w:contextualSpacing/>
              <w:rPr>
                <w:rFonts w:ascii="Times New Roman" w:hAnsi="Times New Roman" w:cs="Times New Roman"/>
                <w:bCs/>
                <w:color w:val="000000" w:themeColor="text1"/>
              </w:rPr>
            </w:pPr>
            <w:r w:rsidRPr="009C6437">
              <w:rPr>
                <w:rFonts w:ascii="Times New Roman" w:hAnsi="Times New Roman" w:cs="Times New Roman"/>
                <w:bCs/>
                <w:color w:val="000000" w:themeColor="text1"/>
              </w:rPr>
              <w:t>Begin taking photographs.</w:t>
            </w:r>
          </w:p>
        </w:tc>
        <w:tc>
          <w:tcPr>
            <w:tcW w:w="5040" w:type="dxa"/>
            <w:vAlign w:val="center"/>
            <w:hideMark/>
          </w:tcPr>
          <w:p w14:paraId="7C2AD70E" w14:textId="77777777" w:rsidR="00EB039C" w:rsidRPr="009C6437" w:rsidRDefault="00EB039C" w:rsidP="0027525D">
            <w:pPr>
              <w:spacing w:after="0" w:line="480" w:lineRule="auto"/>
              <w:contextualSpacing/>
              <w:rPr>
                <w:rFonts w:ascii="Times New Roman" w:hAnsi="Times New Roman" w:cs="Times New Roman"/>
                <w:bCs/>
                <w:color w:val="000000" w:themeColor="text1"/>
              </w:rPr>
            </w:pPr>
            <w:r>
              <w:rPr>
                <w:rFonts w:ascii="Times New Roman" w:hAnsi="Times New Roman" w:cs="Times New Roman"/>
                <w:bCs/>
                <w:color w:val="000000" w:themeColor="text1"/>
              </w:rPr>
              <w:t>Participate in taking up to four initial photovoice images and exploratory narratives.</w:t>
            </w:r>
          </w:p>
        </w:tc>
      </w:tr>
      <w:tr w:rsidR="00EB039C" w:rsidRPr="009C6437" w14:paraId="47826616" w14:textId="77777777" w:rsidTr="0027525D">
        <w:trPr>
          <w:tblCellSpacing w:w="15" w:type="dxa"/>
        </w:trPr>
        <w:tc>
          <w:tcPr>
            <w:tcW w:w="1087" w:type="dxa"/>
            <w:vAlign w:val="center"/>
            <w:hideMark/>
          </w:tcPr>
          <w:p w14:paraId="3337DD2F" w14:textId="77777777" w:rsidR="00EB039C" w:rsidRPr="009C6437" w:rsidRDefault="00EB039C" w:rsidP="0027525D">
            <w:pPr>
              <w:spacing w:after="0" w:line="480" w:lineRule="auto"/>
              <w:contextualSpacing/>
              <w:rPr>
                <w:rFonts w:ascii="Times New Roman" w:hAnsi="Times New Roman" w:cs="Times New Roman"/>
                <w:bCs/>
                <w:color w:val="000000" w:themeColor="text1"/>
              </w:rPr>
            </w:pPr>
            <w:r w:rsidRPr="009C6437">
              <w:rPr>
                <w:rStyle w:val="Strong"/>
                <w:rFonts w:ascii="Times New Roman" w:eastAsiaTheme="majorEastAsia" w:hAnsi="Times New Roman" w:cs="Times New Roman"/>
                <w:b w:val="0"/>
                <w:color w:val="000000" w:themeColor="text1"/>
              </w:rPr>
              <w:t>Week 2</w:t>
            </w:r>
          </w:p>
        </w:tc>
        <w:tc>
          <w:tcPr>
            <w:tcW w:w="2933" w:type="dxa"/>
            <w:vAlign w:val="center"/>
            <w:hideMark/>
          </w:tcPr>
          <w:p w14:paraId="012D2AD8" w14:textId="77777777" w:rsidR="00EB039C" w:rsidRPr="009C6437" w:rsidRDefault="00EB039C" w:rsidP="0027525D">
            <w:pPr>
              <w:spacing w:after="0" w:line="480" w:lineRule="auto"/>
              <w:contextualSpacing/>
              <w:rPr>
                <w:rFonts w:ascii="Times New Roman" w:hAnsi="Times New Roman" w:cs="Times New Roman"/>
                <w:bCs/>
                <w:color w:val="000000" w:themeColor="text1"/>
              </w:rPr>
            </w:pPr>
            <w:r w:rsidRPr="009C6437">
              <w:rPr>
                <w:rFonts w:ascii="Times New Roman" w:hAnsi="Times New Roman" w:cs="Times New Roman"/>
                <w:bCs/>
                <w:color w:val="000000" w:themeColor="text1"/>
              </w:rPr>
              <w:t>Continue photo documentation; write reflections.</w:t>
            </w:r>
          </w:p>
        </w:tc>
        <w:tc>
          <w:tcPr>
            <w:tcW w:w="5040" w:type="dxa"/>
            <w:vAlign w:val="center"/>
            <w:hideMark/>
          </w:tcPr>
          <w:p w14:paraId="3CD160FC" w14:textId="77777777" w:rsidR="00EB039C" w:rsidRPr="009C6437" w:rsidRDefault="00EB039C" w:rsidP="0027525D">
            <w:pPr>
              <w:spacing w:after="0" w:line="480" w:lineRule="auto"/>
              <w:contextualSpacing/>
              <w:rPr>
                <w:rFonts w:ascii="Times New Roman" w:hAnsi="Times New Roman" w:cs="Times New Roman"/>
                <w:bCs/>
                <w:color w:val="000000" w:themeColor="text1"/>
              </w:rPr>
            </w:pPr>
            <w:r w:rsidRPr="009C6437">
              <w:rPr>
                <w:rFonts w:ascii="Times New Roman" w:hAnsi="Times New Roman" w:cs="Times New Roman"/>
                <w:bCs/>
                <w:color w:val="000000" w:themeColor="text1"/>
              </w:rPr>
              <w:t xml:space="preserve">Participate in first </w:t>
            </w:r>
            <w:r>
              <w:rPr>
                <w:rFonts w:ascii="Times New Roman" w:hAnsi="Times New Roman" w:cs="Times New Roman"/>
                <w:bCs/>
                <w:color w:val="000000" w:themeColor="text1"/>
              </w:rPr>
              <w:t xml:space="preserve">small </w:t>
            </w:r>
            <w:r w:rsidRPr="009C6437">
              <w:rPr>
                <w:rFonts w:ascii="Times New Roman" w:hAnsi="Times New Roman" w:cs="Times New Roman"/>
                <w:bCs/>
                <w:color w:val="000000" w:themeColor="text1"/>
              </w:rPr>
              <w:t xml:space="preserve">group discussions; share </w:t>
            </w:r>
            <w:r>
              <w:rPr>
                <w:rFonts w:ascii="Times New Roman" w:hAnsi="Times New Roman" w:cs="Times New Roman"/>
                <w:bCs/>
                <w:color w:val="000000" w:themeColor="text1"/>
              </w:rPr>
              <w:t>two</w:t>
            </w:r>
            <w:r w:rsidRPr="009C6437">
              <w:rPr>
                <w:rFonts w:ascii="Times New Roman" w:hAnsi="Times New Roman" w:cs="Times New Roman"/>
                <w:bCs/>
                <w:color w:val="000000" w:themeColor="text1"/>
              </w:rPr>
              <w:t xml:space="preserve"> photo</w:t>
            </w:r>
            <w:r>
              <w:rPr>
                <w:rFonts w:ascii="Times New Roman" w:hAnsi="Times New Roman" w:cs="Times New Roman"/>
                <w:bCs/>
                <w:color w:val="000000" w:themeColor="text1"/>
              </w:rPr>
              <w:t xml:space="preserve">s, narratives, </w:t>
            </w:r>
            <w:r w:rsidRPr="009C6437">
              <w:rPr>
                <w:rFonts w:ascii="Times New Roman" w:hAnsi="Times New Roman" w:cs="Times New Roman"/>
                <w:bCs/>
                <w:color w:val="000000" w:themeColor="text1"/>
              </w:rPr>
              <w:t>and reflections.</w:t>
            </w:r>
          </w:p>
        </w:tc>
      </w:tr>
      <w:tr w:rsidR="00EB039C" w:rsidRPr="009C6437" w14:paraId="1368ACA9" w14:textId="77777777" w:rsidTr="0027525D">
        <w:trPr>
          <w:tblCellSpacing w:w="15" w:type="dxa"/>
        </w:trPr>
        <w:tc>
          <w:tcPr>
            <w:tcW w:w="1087" w:type="dxa"/>
            <w:vAlign w:val="center"/>
            <w:hideMark/>
          </w:tcPr>
          <w:p w14:paraId="70932452" w14:textId="77777777" w:rsidR="00EB039C" w:rsidRPr="009C6437" w:rsidRDefault="00EB039C" w:rsidP="0027525D">
            <w:pPr>
              <w:spacing w:after="0" w:line="480" w:lineRule="auto"/>
              <w:contextualSpacing/>
              <w:rPr>
                <w:rFonts w:ascii="Times New Roman" w:hAnsi="Times New Roman" w:cs="Times New Roman"/>
                <w:bCs/>
                <w:color w:val="000000" w:themeColor="text1"/>
              </w:rPr>
            </w:pPr>
            <w:r w:rsidRPr="009C6437">
              <w:rPr>
                <w:rStyle w:val="Strong"/>
                <w:rFonts w:ascii="Times New Roman" w:eastAsiaTheme="majorEastAsia" w:hAnsi="Times New Roman" w:cs="Times New Roman"/>
                <w:b w:val="0"/>
                <w:color w:val="000000" w:themeColor="text1"/>
              </w:rPr>
              <w:t>Week 3</w:t>
            </w:r>
          </w:p>
        </w:tc>
        <w:tc>
          <w:tcPr>
            <w:tcW w:w="2933" w:type="dxa"/>
            <w:vAlign w:val="center"/>
            <w:hideMark/>
          </w:tcPr>
          <w:p w14:paraId="57E53ED2" w14:textId="77777777" w:rsidR="00EB039C" w:rsidRPr="009C6437" w:rsidRDefault="00EB039C" w:rsidP="0027525D">
            <w:pPr>
              <w:spacing w:after="0" w:line="480" w:lineRule="auto"/>
              <w:contextualSpacing/>
              <w:rPr>
                <w:rFonts w:ascii="Times New Roman" w:hAnsi="Times New Roman" w:cs="Times New Roman"/>
                <w:bCs/>
                <w:color w:val="000000" w:themeColor="text1"/>
              </w:rPr>
            </w:pPr>
            <w:r w:rsidRPr="009C6437">
              <w:rPr>
                <w:rFonts w:ascii="Times New Roman" w:hAnsi="Times New Roman" w:cs="Times New Roman"/>
                <w:bCs/>
                <w:color w:val="000000" w:themeColor="text1"/>
              </w:rPr>
              <w:t>Complete photo documentation; finalize reflections.</w:t>
            </w:r>
          </w:p>
        </w:tc>
        <w:tc>
          <w:tcPr>
            <w:tcW w:w="5040" w:type="dxa"/>
            <w:vAlign w:val="center"/>
            <w:hideMark/>
          </w:tcPr>
          <w:p w14:paraId="10A7E0D3" w14:textId="77777777" w:rsidR="00EB039C" w:rsidRPr="009C6437" w:rsidRDefault="00EB039C" w:rsidP="0027525D">
            <w:pPr>
              <w:spacing w:after="0" w:line="480" w:lineRule="auto"/>
              <w:contextualSpacing/>
              <w:rPr>
                <w:rFonts w:ascii="Times New Roman" w:hAnsi="Times New Roman" w:cs="Times New Roman"/>
                <w:bCs/>
                <w:color w:val="000000" w:themeColor="text1"/>
              </w:rPr>
            </w:pPr>
            <w:r w:rsidRPr="009C6437">
              <w:rPr>
                <w:rFonts w:ascii="Times New Roman" w:hAnsi="Times New Roman" w:cs="Times New Roman"/>
                <w:bCs/>
                <w:color w:val="000000" w:themeColor="text1"/>
              </w:rPr>
              <w:t xml:space="preserve">Participate in final </w:t>
            </w:r>
            <w:r>
              <w:rPr>
                <w:rFonts w:ascii="Times New Roman" w:hAnsi="Times New Roman" w:cs="Times New Roman"/>
                <w:bCs/>
                <w:color w:val="000000" w:themeColor="text1"/>
              </w:rPr>
              <w:t xml:space="preserve">small </w:t>
            </w:r>
            <w:r w:rsidRPr="009C6437">
              <w:rPr>
                <w:rFonts w:ascii="Times New Roman" w:hAnsi="Times New Roman" w:cs="Times New Roman"/>
                <w:bCs/>
                <w:color w:val="000000" w:themeColor="text1"/>
              </w:rPr>
              <w:t>group discussions; prepare final presentation</w:t>
            </w:r>
            <w:r>
              <w:rPr>
                <w:rFonts w:ascii="Times New Roman" w:hAnsi="Times New Roman" w:cs="Times New Roman"/>
                <w:bCs/>
                <w:color w:val="000000" w:themeColor="text1"/>
              </w:rPr>
              <w:t xml:space="preserve"> with four photovoice images and narratives. </w:t>
            </w:r>
          </w:p>
        </w:tc>
      </w:tr>
      <w:tr w:rsidR="00EB039C" w:rsidRPr="009C6437" w14:paraId="213B98C8" w14:textId="77777777" w:rsidTr="0027525D">
        <w:trPr>
          <w:tblCellSpacing w:w="15" w:type="dxa"/>
        </w:trPr>
        <w:tc>
          <w:tcPr>
            <w:tcW w:w="1087" w:type="dxa"/>
            <w:tcBorders>
              <w:bottom w:val="single" w:sz="4" w:space="0" w:color="auto"/>
            </w:tcBorders>
            <w:vAlign w:val="center"/>
            <w:hideMark/>
          </w:tcPr>
          <w:p w14:paraId="31B4971A" w14:textId="77777777" w:rsidR="00EB039C" w:rsidRPr="009C6437" w:rsidRDefault="00EB039C" w:rsidP="0027525D">
            <w:pPr>
              <w:spacing w:after="0" w:line="480" w:lineRule="auto"/>
              <w:contextualSpacing/>
              <w:rPr>
                <w:rFonts w:ascii="Times New Roman" w:hAnsi="Times New Roman" w:cs="Times New Roman"/>
                <w:bCs/>
                <w:color w:val="000000" w:themeColor="text1"/>
              </w:rPr>
            </w:pPr>
            <w:r w:rsidRPr="009C6437">
              <w:rPr>
                <w:rStyle w:val="Strong"/>
                <w:rFonts w:ascii="Times New Roman" w:eastAsiaTheme="majorEastAsia" w:hAnsi="Times New Roman" w:cs="Times New Roman"/>
                <w:b w:val="0"/>
                <w:color w:val="000000" w:themeColor="text1"/>
              </w:rPr>
              <w:t>Week 4</w:t>
            </w:r>
          </w:p>
        </w:tc>
        <w:tc>
          <w:tcPr>
            <w:tcW w:w="2933" w:type="dxa"/>
            <w:tcBorders>
              <w:bottom w:val="single" w:sz="4" w:space="0" w:color="auto"/>
            </w:tcBorders>
            <w:vAlign w:val="center"/>
            <w:hideMark/>
          </w:tcPr>
          <w:p w14:paraId="781593C3" w14:textId="77777777" w:rsidR="00EB039C" w:rsidRPr="009C6437" w:rsidRDefault="00EB039C" w:rsidP="0027525D">
            <w:pPr>
              <w:spacing w:after="0" w:line="480" w:lineRule="auto"/>
              <w:contextualSpacing/>
              <w:rPr>
                <w:rFonts w:ascii="Times New Roman" w:hAnsi="Times New Roman" w:cs="Times New Roman"/>
                <w:bCs/>
                <w:color w:val="000000" w:themeColor="text1"/>
              </w:rPr>
            </w:pPr>
            <w:r w:rsidRPr="009C6437">
              <w:rPr>
                <w:rFonts w:ascii="Times New Roman" w:hAnsi="Times New Roman" w:cs="Times New Roman"/>
                <w:bCs/>
                <w:color w:val="000000" w:themeColor="text1"/>
              </w:rPr>
              <w:t>Submission Deadline.</w:t>
            </w:r>
          </w:p>
        </w:tc>
        <w:tc>
          <w:tcPr>
            <w:tcW w:w="5040" w:type="dxa"/>
            <w:tcBorders>
              <w:bottom w:val="single" w:sz="4" w:space="0" w:color="auto"/>
            </w:tcBorders>
            <w:vAlign w:val="center"/>
            <w:hideMark/>
          </w:tcPr>
          <w:p w14:paraId="6ED29F71" w14:textId="77777777" w:rsidR="00EB039C" w:rsidRPr="009C6437" w:rsidRDefault="00EB039C" w:rsidP="0027525D">
            <w:pPr>
              <w:spacing w:after="0" w:line="480" w:lineRule="auto"/>
              <w:contextualSpacing/>
              <w:rPr>
                <w:rFonts w:ascii="Times New Roman" w:hAnsi="Times New Roman" w:cs="Times New Roman"/>
                <w:bCs/>
                <w:color w:val="000000" w:themeColor="text1"/>
              </w:rPr>
            </w:pPr>
            <w:r w:rsidRPr="009C6437">
              <w:rPr>
                <w:rStyle w:val="Strong"/>
                <w:rFonts w:ascii="Times New Roman" w:eastAsiaTheme="majorEastAsia" w:hAnsi="Times New Roman" w:cs="Times New Roman"/>
                <w:b w:val="0"/>
                <w:color w:val="000000" w:themeColor="text1"/>
              </w:rPr>
              <w:t>DUE:</w:t>
            </w:r>
            <w:r w:rsidRPr="009C6437">
              <w:rPr>
                <w:rFonts w:ascii="Times New Roman" w:hAnsi="Times New Roman" w:cs="Times New Roman"/>
                <w:bCs/>
                <w:color w:val="000000" w:themeColor="text1"/>
              </w:rPr>
              <w:t xml:space="preserve"> Final PowerPoint presentation</w:t>
            </w:r>
            <w:r>
              <w:rPr>
                <w:rFonts w:ascii="Times New Roman" w:hAnsi="Times New Roman" w:cs="Times New Roman"/>
                <w:bCs/>
                <w:color w:val="000000" w:themeColor="text1"/>
              </w:rPr>
              <w:t xml:space="preserve"> comprised of four photovoice images and narratives, and complete the</w:t>
            </w:r>
            <w:r w:rsidRPr="009C6437">
              <w:rPr>
                <w:rFonts w:ascii="Times New Roman" w:hAnsi="Times New Roman" w:cs="Times New Roman"/>
                <w:bCs/>
                <w:color w:val="000000" w:themeColor="text1"/>
              </w:rPr>
              <w:t xml:space="preserve"> reflection</w:t>
            </w:r>
            <w:r>
              <w:rPr>
                <w:rFonts w:ascii="Times New Roman" w:hAnsi="Times New Roman" w:cs="Times New Roman"/>
                <w:bCs/>
                <w:color w:val="000000" w:themeColor="text1"/>
              </w:rPr>
              <w:t xml:space="preserve"> survey in Qualtrics</w:t>
            </w:r>
            <w:r w:rsidRPr="009C6437">
              <w:rPr>
                <w:rFonts w:ascii="Times New Roman" w:hAnsi="Times New Roman" w:cs="Times New Roman"/>
                <w:bCs/>
                <w:color w:val="000000" w:themeColor="text1"/>
              </w:rPr>
              <w:t>.</w:t>
            </w:r>
          </w:p>
        </w:tc>
      </w:tr>
    </w:tbl>
    <w:p w14:paraId="4A2EF03B" w14:textId="314A9347" w:rsidR="000C5ADC" w:rsidRPr="00794E63" w:rsidRDefault="000C5ADC" w:rsidP="00794E63">
      <w:pPr>
        <w:spacing w:after="0" w:line="480" w:lineRule="auto"/>
        <w:rPr>
          <w:rFonts w:ascii="Times New Roman" w:hAnsi="Times New Roman" w:cs="Times New Roman"/>
        </w:rPr>
      </w:pPr>
    </w:p>
    <w:sectPr w:rsidR="000C5ADC" w:rsidRPr="00794E6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0A86E" w14:textId="77777777" w:rsidR="003E7B8D" w:rsidRDefault="003E7B8D" w:rsidP="00695593">
      <w:pPr>
        <w:spacing w:after="0" w:line="240" w:lineRule="auto"/>
      </w:pPr>
      <w:r>
        <w:separator/>
      </w:r>
    </w:p>
  </w:endnote>
  <w:endnote w:type="continuationSeparator" w:id="0">
    <w:p w14:paraId="52362284" w14:textId="77777777" w:rsidR="003E7B8D" w:rsidRDefault="003E7B8D" w:rsidP="006955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55489224"/>
      <w:docPartObj>
        <w:docPartGallery w:val="Page Numbers (Bottom of Page)"/>
        <w:docPartUnique/>
      </w:docPartObj>
    </w:sdtPr>
    <w:sdtContent>
      <w:p w14:paraId="7DCC8264" w14:textId="5809B624" w:rsidR="00695593" w:rsidRDefault="00695593" w:rsidP="00623EF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13FE7A3" w14:textId="77777777" w:rsidR="00695593" w:rsidRDefault="00695593" w:rsidP="0069559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15091618"/>
      <w:docPartObj>
        <w:docPartGallery w:val="Page Numbers (Bottom of Page)"/>
        <w:docPartUnique/>
      </w:docPartObj>
    </w:sdtPr>
    <w:sdtContent>
      <w:p w14:paraId="37304066" w14:textId="01A72AEB" w:rsidR="00695593" w:rsidRDefault="00695593" w:rsidP="00623EF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3482455" w14:textId="77777777" w:rsidR="00695593" w:rsidRDefault="00695593" w:rsidP="0069559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9C515" w14:textId="77777777" w:rsidR="00695593" w:rsidRDefault="006955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E7A42" w14:textId="77777777" w:rsidR="003E7B8D" w:rsidRDefault="003E7B8D" w:rsidP="00695593">
      <w:pPr>
        <w:spacing w:after="0" w:line="240" w:lineRule="auto"/>
      </w:pPr>
      <w:r>
        <w:separator/>
      </w:r>
    </w:p>
  </w:footnote>
  <w:footnote w:type="continuationSeparator" w:id="0">
    <w:p w14:paraId="672A5A5D" w14:textId="77777777" w:rsidR="003E7B8D" w:rsidRDefault="003E7B8D" w:rsidP="006955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A3B69" w14:textId="77777777" w:rsidR="00695593" w:rsidRDefault="006955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17E69" w14:textId="77777777" w:rsidR="00695593" w:rsidRDefault="006955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CEFA0" w14:textId="77777777" w:rsidR="00695593" w:rsidRDefault="006955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85CAB"/>
    <w:multiLevelType w:val="hybridMultilevel"/>
    <w:tmpl w:val="7A78BDB0"/>
    <w:lvl w:ilvl="0" w:tplc="0409000F">
      <w:start w:val="1"/>
      <w:numFmt w:val="decimal"/>
      <w:lvlText w:val="%1."/>
      <w:lvlJc w:val="left"/>
      <w:pPr>
        <w:ind w:left="360" w:hanging="360"/>
      </w:pPr>
    </w:lvl>
    <w:lvl w:ilvl="1" w:tplc="04090001">
      <w:start w:val="1"/>
      <w:numFmt w:val="bullet"/>
      <w:lvlText w:val=""/>
      <w:lvlJc w:val="left"/>
      <w:pPr>
        <w:ind w:left="72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C717C07"/>
    <w:multiLevelType w:val="hybridMultilevel"/>
    <w:tmpl w:val="EAC673EC"/>
    <w:lvl w:ilvl="0" w:tplc="04090001">
      <w:start w:val="1"/>
      <w:numFmt w:val="bullet"/>
      <w:lvlText w:val=""/>
      <w:lvlJc w:val="left"/>
      <w:pPr>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0BE7C5F"/>
    <w:multiLevelType w:val="hybridMultilevel"/>
    <w:tmpl w:val="14FED11C"/>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275523D"/>
    <w:multiLevelType w:val="hybridMultilevel"/>
    <w:tmpl w:val="7B7CD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CD44C7"/>
    <w:multiLevelType w:val="hybridMultilevel"/>
    <w:tmpl w:val="DFBE0336"/>
    <w:lvl w:ilvl="0" w:tplc="2562633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A7E77C6"/>
    <w:multiLevelType w:val="hybridMultilevel"/>
    <w:tmpl w:val="4CCA4E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D100E1"/>
    <w:multiLevelType w:val="hybridMultilevel"/>
    <w:tmpl w:val="EC18E984"/>
    <w:lvl w:ilvl="0" w:tplc="FFFFFFF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B084879"/>
    <w:multiLevelType w:val="hybridMultilevel"/>
    <w:tmpl w:val="407C69E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E43A13"/>
    <w:multiLevelType w:val="hybridMultilevel"/>
    <w:tmpl w:val="7EF031D0"/>
    <w:lvl w:ilvl="0" w:tplc="FFFFFFFF">
      <w:start w:val="1"/>
      <w:numFmt w:val="decimal"/>
      <w:lvlText w:val="%1."/>
      <w:lvlJc w:val="left"/>
      <w:pPr>
        <w:ind w:left="360" w:hanging="360"/>
      </w:pPr>
    </w:lvl>
    <w:lvl w:ilvl="1" w:tplc="04090019">
      <w:start w:val="1"/>
      <w:numFmt w:val="lowerLetter"/>
      <w:lvlText w:val="%2."/>
      <w:lvlJc w:val="left"/>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32B75E36"/>
    <w:multiLevelType w:val="hybridMultilevel"/>
    <w:tmpl w:val="1ED8B406"/>
    <w:lvl w:ilvl="0" w:tplc="3E02566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BF5D9F"/>
    <w:multiLevelType w:val="hybridMultilevel"/>
    <w:tmpl w:val="7A78BDB0"/>
    <w:lvl w:ilvl="0" w:tplc="FFFFFFFF">
      <w:start w:val="1"/>
      <w:numFmt w:val="decimal"/>
      <w:lvlText w:val="%1."/>
      <w:lvlJc w:val="left"/>
      <w:pPr>
        <w:ind w:left="360" w:hanging="360"/>
      </w:pPr>
    </w:lvl>
    <w:lvl w:ilvl="1" w:tplc="FFFFFFFF">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4FC21B8B"/>
    <w:multiLevelType w:val="hybridMultilevel"/>
    <w:tmpl w:val="D6C4D09A"/>
    <w:lvl w:ilvl="0" w:tplc="3F4E1224">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30CF42">
      <w:start w:val="1"/>
      <w:numFmt w:val="bullet"/>
      <w:lvlText w:val="•"/>
      <w:lvlJc w:val="left"/>
      <w:pPr>
        <w:ind w:left="4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FC2CF08">
      <w:start w:val="1"/>
      <w:numFmt w:val="bullet"/>
      <w:lvlText w:val="▪"/>
      <w:lvlJc w:val="left"/>
      <w:pPr>
        <w:ind w:left="10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FFCBCF4">
      <w:start w:val="1"/>
      <w:numFmt w:val="bullet"/>
      <w:lvlText w:val="•"/>
      <w:lvlJc w:val="left"/>
      <w:pPr>
        <w:ind w:left="17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1C49892">
      <w:start w:val="1"/>
      <w:numFmt w:val="bullet"/>
      <w:lvlText w:val="o"/>
      <w:lvlJc w:val="left"/>
      <w:pPr>
        <w:ind w:left="24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5F2F654">
      <w:start w:val="1"/>
      <w:numFmt w:val="bullet"/>
      <w:lvlText w:val="▪"/>
      <w:lvlJc w:val="left"/>
      <w:pPr>
        <w:ind w:left="31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0160F96">
      <w:start w:val="1"/>
      <w:numFmt w:val="bullet"/>
      <w:lvlText w:val="•"/>
      <w:lvlJc w:val="left"/>
      <w:pPr>
        <w:ind w:left="39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06EFDE2">
      <w:start w:val="1"/>
      <w:numFmt w:val="bullet"/>
      <w:lvlText w:val="o"/>
      <w:lvlJc w:val="left"/>
      <w:pPr>
        <w:ind w:left="46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8FC0DC2">
      <w:start w:val="1"/>
      <w:numFmt w:val="bullet"/>
      <w:lvlText w:val="▪"/>
      <w:lvlJc w:val="left"/>
      <w:pPr>
        <w:ind w:left="53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71A5798"/>
    <w:multiLevelType w:val="hybridMultilevel"/>
    <w:tmpl w:val="751C2FA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4420E2"/>
    <w:multiLevelType w:val="hybridMultilevel"/>
    <w:tmpl w:val="A5E00A66"/>
    <w:lvl w:ilvl="0" w:tplc="573AA94E">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C027E20"/>
    <w:multiLevelType w:val="hybridMultilevel"/>
    <w:tmpl w:val="E05CC40E"/>
    <w:lvl w:ilvl="0" w:tplc="E702CE7A">
      <w:start w:val="1"/>
      <w:numFmt w:val="bullet"/>
      <w:lvlText w:val="•"/>
      <w:lvlJc w:val="left"/>
      <w:pPr>
        <w:ind w:left="8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9328E8E">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96813F2">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A284924">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5AAF356">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BE0F2E0">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A50853C">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0DA9C4C">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A063A2C">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00B56ED"/>
    <w:multiLevelType w:val="hybridMultilevel"/>
    <w:tmpl w:val="01022C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15C538C"/>
    <w:multiLevelType w:val="hybridMultilevel"/>
    <w:tmpl w:val="CE506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974146"/>
    <w:multiLevelType w:val="hybridMultilevel"/>
    <w:tmpl w:val="EBACC9C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6A4614F"/>
    <w:multiLevelType w:val="hybridMultilevel"/>
    <w:tmpl w:val="E318B9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B84E80"/>
    <w:multiLevelType w:val="hybridMultilevel"/>
    <w:tmpl w:val="15F46ECC"/>
    <w:lvl w:ilvl="0" w:tplc="FFFFFFFF">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1">
      <w:start w:val="1"/>
      <w:numFmt w:val="bullet"/>
      <w:lvlText w:val=""/>
      <w:lvlJc w:val="left"/>
      <w:pPr>
        <w:ind w:left="720" w:hanging="360"/>
      </w:pPr>
      <w:rPr>
        <w:rFonts w:ascii="Symbol" w:hAnsi="Symbol" w:hint="default"/>
      </w:rPr>
    </w:lvl>
    <w:lvl w:ilvl="2" w:tplc="FFFFFFFF">
      <w:start w:val="1"/>
      <w:numFmt w:val="bullet"/>
      <w:lvlText w:val="▪"/>
      <w:lvlJc w:val="left"/>
      <w:pPr>
        <w:ind w:left="10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17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24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31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39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46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53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76212D79"/>
    <w:multiLevelType w:val="hybridMultilevel"/>
    <w:tmpl w:val="559218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F06E6E"/>
    <w:multiLevelType w:val="multilevel"/>
    <w:tmpl w:val="79485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609150">
    <w:abstractNumId w:val="15"/>
  </w:num>
  <w:num w:numId="2" w16cid:durableId="594945529">
    <w:abstractNumId w:val="14"/>
  </w:num>
  <w:num w:numId="3" w16cid:durableId="1392845078">
    <w:abstractNumId w:val="11"/>
  </w:num>
  <w:num w:numId="4" w16cid:durableId="685407689">
    <w:abstractNumId w:val="21"/>
  </w:num>
  <w:num w:numId="5" w16cid:durableId="1790854611">
    <w:abstractNumId w:val="1"/>
  </w:num>
  <w:num w:numId="6" w16cid:durableId="394087629">
    <w:abstractNumId w:val="5"/>
  </w:num>
  <w:num w:numId="7" w16cid:durableId="2016837593">
    <w:abstractNumId w:val="20"/>
  </w:num>
  <w:num w:numId="8" w16cid:durableId="267784649">
    <w:abstractNumId w:val="0"/>
  </w:num>
  <w:num w:numId="9" w16cid:durableId="447507343">
    <w:abstractNumId w:val="3"/>
  </w:num>
  <w:num w:numId="10" w16cid:durableId="1595016748">
    <w:abstractNumId w:val="6"/>
  </w:num>
  <w:num w:numId="11" w16cid:durableId="241261486">
    <w:abstractNumId w:val="2"/>
  </w:num>
  <w:num w:numId="12" w16cid:durableId="1073938815">
    <w:abstractNumId w:val="19"/>
  </w:num>
  <w:num w:numId="13" w16cid:durableId="1778913676">
    <w:abstractNumId w:val="16"/>
  </w:num>
  <w:num w:numId="14" w16cid:durableId="1776513609">
    <w:abstractNumId w:val="9"/>
  </w:num>
  <w:num w:numId="15" w16cid:durableId="496504371">
    <w:abstractNumId w:val="17"/>
  </w:num>
  <w:num w:numId="16" w16cid:durableId="1589538078">
    <w:abstractNumId w:val="18"/>
  </w:num>
  <w:num w:numId="17" w16cid:durableId="1987081435">
    <w:abstractNumId w:val="12"/>
  </w:num>
  <w:num w:numId="18" w16cid:durableId="554245348">
    <w:abstractNumId w:val="7"/>
  </w:num>
  <w:num w:numId="19" w16cid:durableId="958418299">
    <w:abstractNumId w:val="8"/>
  </w:num>
  <w:num w:numId="20" w16cid:durableId="1709722987">
    <w:abstractNumId w:val="10"/>
  </w:num>
  <w:num w:numId="21" w16cid:durableId="1019821691">
    <w:abstractNumId w:val="13"/>
  </w:num>
  <w:num w:numId="22" w16cid:durableId="3425105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ADC"/>
    <w:rsid w:val="00006084"/>
    <w:rsid w:val="000C5ADC"/>
    <w:rsid w:val="00134A64"/>
    <w:rsid w:val="00212937"/>
    <w:rsid w:val="00252135"/>
    <w:rsid w:val="003E7B8D"/>
    <w:rsid w:val="00413C09"/>
    <w:rsid w:val="004C679E"/>
    <w:rsid w:val="004D3073"/>
    <w:rsid w:val="005771B5"/>
    <w:rsid w:val="006408F4"/>
    <w:rsid w:val="00695593"/>
    <w:rsid w:val="00737B4E"/>
    <w:rsid w:val="007678FD"/>
    <w:rsid w:val="007754CE"/>
    <w:rsid w:val="00794E63"/>
    <w:rsid w:val="00906EA5"/>
    <w:rsid w:val="00973BC6"/>
    <w:rsid w:val="009C6437"/>
    <w:rsid w:val="00B51106"/>
    <w:rsid w:val="00C57A4C"/>
    <w:rsid w:val="00CD5FAD"/>
    <w:rsid w:val="00DF0ADD"/>
    <w:rsid w:val="00EA40E3"/>
    <w:rsid w:val="00EB039C"/>
    <w:rsid w:val="00FC7A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2CE3356"/>
  <w15:chartTrackingRefBased/>
  <w15:docId w15:val="{E0F46F14-5D44-C248-A69A-7382E2CBC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437"/>
  </w:style>
  <w:style w:type="paragraph" w:styleId="Heading1">
    <w:name w:val="heading 1"/>
    <w:basedOn w:val="Normal"/>
    <w:next w:val="Normal"/>
    <w:link w:val="Heading1Char"/>
    <w:uiPriority w:val="9"/>
    <w:qFormat/>
    <w:rsid w:val="000C5A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5A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5A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5A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5A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5A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5A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5A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5A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5A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5A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5A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5A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5A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5A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5A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5A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5ADC"/>
    <w:rPr>
      <w:rFonts w:eastAsiaTheme="majorEastAsia" w:cstheme="majorBidi"/>
      <w:color w:val="272727" w:themeColor="text1" w:themeTint="D8"/>
    </w:rPr>
  </w:style>
  <w:style w:type="paragraph" w:styleId="Title">
    <w:name w:val="Title"/>
    <w:basedOn w:val="Normal"/>
    <w:next w:val="Normal"/>
    <w:link w:val="TitleChar"/>
    <w:uiPriority w:val="10"/>
    <w:qFormat/>
    <w:rsid w:val="000C5A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5A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5A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5A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5ADC"/>
    <w:pPr>
      <w:spacing w:before="160"/>
      <w:jc w:val="center"/>
    </w:pPr>
    <w:rPr>
      <w:i/>
      <w:iCs/>
      <w:color w:val="404040" w:themeColor="text1" w:themeTint="BF"/>
    </w:rPr>
  </w:style>
  <w:style w:type="character" w:customStyle="1" w:styleId="QuoteChar">
    <w:name w:val="Quote Char"/>
    <w:basedOn w:val="DefaultParagraphFont"/>
    <w:link w:val="Quote"/>
    <w:uiPriority w:val="29"/>
    <w:rsid w:val="000C5ADC"/>
    <w:rPr>
      <w:i/>
      <w:iCs/>
      <w:color w:val="404040" w:themeColor="text1" w:themeTint="BF"/>
    </w:rPr>
  </w:style>
  <w:style w:type="paragraph" w:styleId="ListParagraph">
    <w:name w:val="List Paragraph"/>
    <w:basedOn w:val="Normal"/>
    <w:uiPriority w:val="34"/>
    <w:qFormat/>
    <w:rsid w:val="000C5ADC"/>
    <w:pPr>
      <w:ind w:left="720"/>
      <w:contextualSpacing/>
    </w:pPr>
  </w:style>
  <w:style w:type="character" w:styleId="IntenseEmphasis">
    <w:name w:val="Intense Emphasis"/>
    <w:basedOn w:val="DefaultParagraphFont"/>
    <w:uiPriority w:val="21"/>
    <w:qFormat/>
    <w:rsid w:val="000C5ADC"/>
    <w:rPr>
      <w:i/>
      <w:iCs/>
      <w:color w:val="0F4761" w:themeColor="accent1" w:themeShade="BF"/>
    </w:rPr>
  </w:style>
  <w:style w:type="paragraph" w:styleId="IntenseQuote">
    <w:name w:val="Intense Quote"/>
    <w:basedOn w:val="Normal"/>
    <w:next w:val="Normal"/>
    <w:link w:val="IntenseQuoteChar"/>
    <w:uiPriority w:val="30"/>
    <w:qFormat/>
    <w:rsid w:val="000C5A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5ADC"/>
    <w:rPr>
      <w:i/>
      <w:iCs/>
      <w:color w:val="0F4761" w:themeColor="accent1" w:themeShade="BF"/>
    </w:rPr>
  </w:style>
  <w:style w:type="character" w:styleId="IntenseReference">
    <w:name w:val="Intense Reference"/>
    <w:basedOn w:val="DefaultParagraphFont"/>
    <w:uiPriority w:val="32"/>
    <w:qFormat/>
    <w:rsid w:val="000C5ADC"/>
    <w:rPr>
      <w:b/>
      <w:bCs/>
      <w:smallCaps/>
      <w:color w:val="0F4761" w:themeColor="accent1" w:themeShade="BF"/>
      <w:spacing w:val="5"/>
    </w:rPr>
  </w:style>
  <w:style w:type="table" w:customStyle="1" w:styleId="TableGrid">
    <w:name w:val="TableGrid"/>
    <w:rsid w:val="000C5ADC"/>
    <w:pPr>
      <w:spacing w:after="0" w:line="240" w:lineRule="auto"/>
    </w:pPr>
    <w:rPr>
      <w:rFonts w:eastAsiaTheme="minorEastAsia"/>
    </w:rPr>
    <w:tblPr>
      <w:tblCellMar>
        <w:top w:w="0" w:type="dxa"/>
        <w:left w:w="0" w:type="dxa"/>
        <w:bottom w:w="0" w:type="dxa"/>
        <w:right w:w="0" w:type="dxa"/>
      </w:tblCellMar>
    </w:tblPr>
  </w:style>
  <w:style w:type="table" w:styleId="TableGrid0">
    <w:name w:val="Table Grid"/>
    <w:basedOn w:val="TableNormal"/>
    <w:uiPriority w:val="39"/>
    <w:rsid w:val="000C5A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C5ADC"/>
    <w:rPr>
      <w:b/>
      <w:bCs/>
    </w:rPr>
  </w:style>
  <w:style w:type="paragraph" w:styleId="Header">
    <w:name w:val="header"/>
    <w:basedOn w:val="Normal"/>
    <w:link w:val="HeaderChar"/>
    <w:uiPriority w:val="99"/>
    <w:unhideWhenUsed/>
    <w:rsid w:val="006955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593"/>
  </w:style>
  <w:style w:type="paragraph" w:styleId="Footer">
    <w:name w:val="footer"/>
    <w:basedOn w:val="Normal"/>
    <w:link w:val="FooterChar"/>
    <w:uiPriority w:val="99"/>
    <w:unhideWhenUsed/>
    <w:rsid w:val="006955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593"/>
  </w:style>
  <w:style w:type="character" w:styleId="PageNumber">
    <w:name w:val="page number"/>
    <w:basedOn w:val="DefaultParagraphFont"/>
    <w:uiPriority w:val="99"/>
    <w:semiHidden/>
    <w:unhideWhenUsed/>
    <w:rsid w:val="006955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566</Words>
  <Characters>3228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Cal State LA</Company>
  <LinksUpToDate>false</LinksUpToDate>
  <CharactersWithSpaces>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Charleata Battle, MBA</dc:creator>
  <cp:keywords/>
  <dc:description/>
  <cp:lastModifiedBy>Dr. Charleata Battle, MBA</cp:lastModifiedBy>
  <cp:revision>3</cp:revision>
  <dcterms:created xsi:type="dcterms:W3CDTF">2026-06-08T16:52:00Z</dcterms:created>
  <dcterms:modified xsi:type="dcterms:W3CDTF">2026-06-08T16:58:00Z</dcterms:modified>
</cp:coreProperties>
</file>