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FA420" w14:textId="52D656CE" w:rsidR="00286AA5" w:rsidRPr="00C67B84" w:rsidRDefault="00286AA5" w:rsidP="00286AA5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67B8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Supplemental Information For</w:t>
      </w:r>
    </w:p>
    <w:p w14:paraId="699BB6F5" w14:textId="77777777" w:rsidR="00286AA5" w:rsidRPr="00C67B84" w:rsidRDefault="00286AA5" w:rsidP="00286AA5">
      <w:pPr>
        <w:rPr>
          <w:color w:val="000000" w:themeColor="text1"/>
          <w:sz w:val="24"/>
          <w:szCs w:val="24"/>
          <w:lang w:val="en-US"/>
        </w:rPr>
      </w:pPr>
    </w:p>
    <w:p w14:paraId="27069C25" w14:textId="7706EFF4" w:rsidR="00286AA5" w:rsidRPr="00C67B84" w:rsidRDefault="00C67B84" w:rsidP="00C67B84">
      <w:pPr>
        <w:contextualSpacing/>
        <w:rPr>
          <w:rFonts w:ascii="Times New Roman" w:hAnsi="Times New Roman" w:cs="Times New Roman"/>
          <w:sz w:val="24"/>
          <w:szCs w:val="24"/>
        </w:rPr>
      </w:pPr>
      <w:r w:rsidRPr="00C67B84">
        <w:rPr>
          <w:rFonts w:ascii="Times New Roman" w:hAnsi="Times New Roman" w:cs="Times New Roman"/>
          <w:sz w:val="24"/>
          <w:szCs w:val="24"/>
        </w:rPr>
        <w:t>Environmental health and anthropogenic disturbance differentially influence urban raccoon detection, group size, and risk-taking</w:t>
      </w:r>
    </w:p>
    <w:p w14:paraId="4B02EA7A" w14:textId="77777777" w:rsidR="00C67B84" w:rsidRPr="00C67B84" w:rsidRDefault="00C67B84" w:rsidP="00C67B84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43A0F5C8" w14:textId="053E201E" w:rsidR="00286AA5" w:rsidRPr="00C67B84" w:rsidRDefault="00286AA5" w:rsidP="00286A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C67B84">
        <w:rPr>
          <w:rFonts w:ascii="Times New Roman" w:eastAsia="Times New Roman" w:hAnsi="Times New Roman" w:cs="Times New Roman"/>
          <w:sz w:val="24"/>
          <w:szCs w:val="24"/>
        </w:rPr>
        <w:t>Cesar O. Estien, Lauren A. Stanton, Christopher J. Schell</w:t>
      </w:r>
    </w:p>
    <w:p w14:paraId="3B62D752" w14:textId="77777777" w:rsidR="00286AA5" w:rsidRDefault="00286A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br w:type="page"/>
      </w:r>
    </w:p>
    <w:p w14:paraId="2A04625C" w14:textId="148735AB" w:rsidR="00286AA5" w:rsidRDefault="00CB5538" w:rsidP="00286A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2229653" wp14:editId="76E7DF40">
            <wp:extent cx="5943600" cy="4245610"/>
            <wp:effectExtent l="0" t="0" r="0" b="0"/>
            <wp:docPr id="30706292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062925" name="Picture 30706292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DE457" w14:textId="77777777" w:rsidR="00B05226" w:rsidRDefault="00B05226" w:rsidP="00286A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EFF878" w14:textId="4BCC20FD" w:rsidR="00286AA5" w:rsidRDefault="00B05226" w:rsidP="00286AA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4zktohbh5o89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Figure S1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Study Area Overview.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A map of the experimental site locations in the East San Francisco Bay Area Region of  Northern California.</w:t>
      </w:r>
      <w:r w:rsidR="00000636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Each dot represents a camera</w:t>
      </w:r>
      <w:r w:rsidR="0081423C"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14:paraId="6D1BC4E5" w14:textId="77777777" w:rsidR="00286AA5" w:rsidRDefault="00286AA5" w:rsidP="00286AA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5D72F6" w14:textId="77777777" w:rsidR="00286AA5" w:rsidRDefault="00286AA5" w:rsidP="00286AA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E92BE5" w14:textId="77777777" w:rsidR="00286AA5" w:rsidRDefault="00286AA5" w:rsidP="00286A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1F44F304" w14:textId="0E7A1C91" w:rsidR="00B05226" w:rsidRDefault="00843606" w:rsidP="00B0522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DA68E76" wp14:editId="5280D6CE">
            <wp:extent cx="5943600" cy="5943600"/>
            <wp:effectExtent l="0" t="0" r="0" b="0"/>
            <wp:docPr id="13408411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841109" name="Picture 134084110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F6F70" w14:textId="77777777" w:rsidR="00BE6C0F" w:rsidRDefault="00B05226" w:rsidP="00B0522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Figure S2: </w:t>
      </w:r>
      <w:r>
        <w:rPr>
          <w:rFonts w:ascii="Times New Roman" w:eastAsia="Times New Roman" w:hAnsi="Times New Roman" w:cs="Times New Roman"/>
          <w:sz w:val="24"/>
          <w:szCs w:val="24"/>
        </w:rPr>
        <w:t>Correlation matrix between landscape variables initially considered. Pollution burden and impervious surfaces were excluded from our analys</w:t>
      </w:r>
      <w:r w:rsidR="00BE6C0F">
        <w:rPr>
          <w:rFonts w:ascii="Times New Roman" w:eastAsia="Times New Roman" w:hAnsi="Times New Roman" w:cs="Times New Roman"/>
          <w:sz w:val="24"/>
          <w:szCs w:val="24"/>
        </w:rPr>
        <w:t>is.</w:t>
      </w:r>
    </w:p>
    <w:p w14:paraId="1245BC19" w14:textId="3094222A" w:rsidR="00B05226" w:rsidRDefault="00B05226" w:rsidP="00B0522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32598368" w14:textId="43208E91" w:rsidR="00B05226" w:rsidRDefault="00B05226" w:rsidP="00B0522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30A3468" wp14:editId="54BC8AF1">
            <wp:extent cx="5943600" cy="4245610"/>
            <wp:effectExtent l="0" t="0" r="0" b="0"/>
            <wp:docPr id="62141527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415276" name="Picture 62141527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2F5FD" w14:textId="77777777" w:rsidR="00B05226" w:rsidRDefault="00B05226" w:rsidP="00B0522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9E945E" w14:textId="70AE25FE" w:rsidR="00B86FED" w:rsidRDefault="00B05226" w:rsidP="00B0522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Figure S3: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Correlation between the number of days a camera was active at a site and the number of raccoon detections. </w:t>
      </w:r>
    </w:p>
    <w:p w14:paraId="63F46E24" w14:textId="77777777" w:rsidR="00B86FED" w:rsidRDefault="00B86FE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7EB13E40" w14:textId="65330CDC" w:rsidR="00286AA5" w:rsidRDefault="00B86FED" w:rsidP="00B0522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728148F5" wp14:editId="076511E3">
            <wp:extent cx="5943600" cy="3606800"/>
            <wp:effectExtent l="0" t="0" r="0" b="0"/>
            <wp:docPr id="129182080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820808" name="Picture 129182080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0B78E" w14:textId="35D6CC5C" w:rsidR="00B86FED" w:rsidRDefault="00B86FED" w:rsidP="00B86FE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Figure S4: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Raccoon group size. Plots depict the relationship between observed raccoon group size and (a) coyote detections, (b) human activity, (c) impervious surfaces, and (d) pollution burden.</w:t>
      </w:r>
    </w:p>
    <w:p w14:paraId="4FAE9D0F" w14:textId="77777777" w:rsidR="00286AA5" w:rsidRDefault="00286AA5" w:rsidP="00286AA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50F3C46A" w14:textId="591FF9C6" w:rsidR="006F0565" w:rsidRPr="00654143" w:rsidRDefault="006F0565" w:rsidP="006F0565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Table S1: </w:t>
      </w:r>
      <w:r w:rsidRPr="006F0565">
        <w:rPr>
          <w:rFonts w:ascii="Times New Roman" w:eastAsia="Times New Roman" w:hAnsi="Times New Roman" w:cs="Times New Roman"/>
          <w:bCs/>
          <w:sz w:val="24"/>
          <w:szCs w:val="24"/>
        </w:rPr>
        <w:t>Environmental health variables selected from CalEnviroScreen.</w:t>
      </w:r>
      <w:r w:rsidR="00654143">
        <w:rPr>
          <w:rFonts w:ascii="Times New Roman" w:eastAsia="Times New Roman" w:hAnsi="Times New Roman" w:cs="Times New Roman"/>
          <w:bCs/>
          <w:sz w:val="24"/>
          <w:szCs w:val="24"/>
        </w:rPr>
        <w:t xml:space="preserve"> Descriptions are pulled from CalEnviroScreen report</w:t>
      </w:r>
      <w:r w:rsidR="00F310E2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1</w:t>
      </w:r>
      <w:r w:rsidR="0065414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005443">
        <w:rPr>
          <w:rFonts w:ascii="Times New Roman" w:eastAsia="Times New Roman" w:hAnsi="Times New Roman" w:cs="Times New Roman"/>
          <w:bCs/>
          <w:sz w:val="24"/>
          <w:szCs w:val="24"/>
        </w:rPr>
        <w:t xml:space="preserve"> Please see reports for full details and methodology on how each variable is </w:t>
      </w:r>
      <w:r w:rsidR="00F32FF3">
        <w:rPr>
          <w:rFonts w:ascii="Times New Roman" w:eastAsia="Times New Roman" w:hAnsi="Times New Roman" w:cs="Times New Roman"/>
          <w:bCs/>
          <w:sz w:val="24"/>
          <w:szCs w:val="24"/>
        </w:rPr>
        <w:t>calculated</w:t>
      </w:r>
      <w:r w:rsidR="00005443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14:paraId="46B76DD1" w14:textId="77777777" w:rsidR="00D42E05" w:rsidRDefault="00D42E0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6025"/>
      </w:tblGrid>
      <w:tr w:rsidR="007906A3" w14:paraId="537A4269" w14:textId="77777777" w:rsidTr="00934266">
        <w:tc>
          <w:tcPr>
            <w:tcW w:w="3325" w:type="dxa"/>
          </w:tcPr>
          <w:p w14:paraId="4EEB81DA" w14:textId="7C4A1351" w:rsidR="007906A3" w:rsidRPr="006844DA" w:rsidRDefault="007906A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4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6025" w:type="dxa"/>
          </w:tcPr>
          <w:p w14:paraId="3BE1760A" w14:textId="0314324B" w:rsidR="007906A3" w:rsidRPr="006844DA" w:rsidRDefault="007906A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4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</w:tr>
      <w:tr w:rsidR="00F36F77" w14:paraId="66D46524" w14:textId="77777777" w:rsidTr="00037DD0">
        <w:trPr>
          <w:trHeight w:val="1826"/>
        </w:trPr>
        <w:tc>
          <w:tcPr>
            <w:tcW w:w="3325" w:type="dxa"/>
            <w:vAlign w:val="center"/>
          </w:tcPr>
          <w:p w14:paraId="3A082E06" w14:textId="504B2240" w:rsidR="00F36F77" w:rsidRPr="00037DD0" w:rsidRDefault="00F36F77" w:rsidP="00F36F77">
            <w:pPr>
              <w:spacing w:line="240" w:lineRule="auto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037D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Children’s Lead Risk from Housing</w:t>
            </w:r>
          </w:p>
        </w:tc>
        <w:tc>
          <w:tcPr>
            <w:tcW w:w="6025" w:type="dxa"/>
            <w:vAlign w:val="center"/>
          </w:tcPr>
          <w:p w14:paraId="66DA7C03" w14:textId="4AFD6C35" w:rsidR="00F36F77" w:rsidRPr="00037DD0" w:rsidRDefault="00F36F77" w:rsidP="00F36F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DD0">
              <w:rPr>
                <w:rFonts w:ascii="Times New Roman" w:hAnsi="Times New Roman" w:cs="Times New Roman"/>
                <w:sz w:val="24"/>
                <w:szCs w:val="24"/>
              </w:rPr>
              <w:t>percentage of households within a census tract with likelihood of lead-based paint hazards from the age of housing combined with the percentage of households that are both low-income (household income less than 80% of the county median family income) and have children under 6 years old</w:t>
            </w:r>
            <w:r w:rsidR="00005443" w:rsidRPr="00037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06A3" w14:paraId="39279691" w14:textId="77777777" w:rsidTr="00037DD0">
        <w:trPr>
          <w:trHeight w:val="1331"/>
        </w:trPr>
        <w:tc>
          <w:tcPr>
            <w:tcW w:w="3325" w:type="dxa"/>
            <w:vAlign w:val="center"/>
          </w:tcPr>
          <w:p w14:paraId="14529BC0" w14:textId="38894BD7" w:rsidR="007906A3" w:rsidRPr="00037DD0" w:rsidRDefault="006844DA" w:rsidP="0093426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7DD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Cleanup Sites</w:t>
            </w:r>
          </w:p>
        </w:tc>
        <w:tc>
          <w:tcPr>
            <w:tcW w:w="6025" w:type="dxa"/>
            <w:vAlign w:val="center"/>
          </w:tcPr>
          <w:p w14:paraId="402DD3EA" w14:textId="45F0D58C" w:rsidR="007906A3" w:rsidRPr="00037DD0" w:rsidRDefault="00534EFF" w:rsidP="0093426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7DD0">
              <w:rPr>
                <w:rFonts w:ascii="Times New Roman" w:hAnsi="Times New Roman" w:cs="Times New Roman"/>
                <w:sz w:val="24"/>
                <w:szCs w:val="24"/>
              </w:rPr>
              <w:t>sites undergoing cleanup actions by governmental authorities or by property owners have suffered environmental degradation due to the presence of hazardous substances.</w:t>
            </w:r>
          </w:p>
        </w:tc>
      </w:tr>
      <w:tr w:rsidR="007906A3" w14:paraId="0F87599E" w14:textId="77777777" w:rsidTr="00037DD0">
        <w:trPr>
          <w:trHeight w:val="818"/>
        </w:trPr>
        <w:tc>
          <w:tcPr>
            <w:tcW w:w="3325" w:type="dxa"/>
            <w:vAlign w:val="center"/>
          </w:tcPr>
          <w:p w14:paraId="3EC81B5B" w14:textId="37828FAC" w:rsidR="007906A3" w:rsidRPr="00037DD0" w:rsidRDefault="006844DA" w:rsidP="0093426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7DD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D</w:t>
            </w:r>
            <w:r w:rsidR="005F0DA3" w:rsidRPr="00037DD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 xml:space="preserve">iesel </w:t>
            </w:r>
            <w:r w:rsidR="00E57165" w:rsidRPr="00037DD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Particulate Matter</w:t>
            </w:r>
          </w:p>
        </w:tc>
        <w:tc>
          <w:tcPr>
            <w:tcW w:w="6025" w:type="dxa"/>
            <w:vAlign w:val="center"/>
          </w:tcPr>
          <w:p w14:paraId="1DCE545E" w14:textId="3F1C007B" w:rsidR="007906A3" w:rsidRPr="00037DD0" w:rsidRDefault="0008497F" w:rsidP="0093426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7D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particulate matter emitted from sources such as </w:t>
            </w:r>
            <w:r w:rsidRPr="00037DD0">
              <w:rPr>
                <w:rFonts w:ascii="Times New Roman" w:hAnsi="Times New Roman" w:cs="Times New Roman"/>
                <w:sz w:val="24"/>
                <w:szCs w:val="24"/>
              </w:rPr>
              <w:t>trucks, buses, cars, ships and locomotive engines</w:t>
            </w:r>
          </w:p>
        </w:tc>
      </w:tr>
      <w:tr w:rsidR="007906A3" w14:paraId="6308E02A" w14:textId="77777777" w:rsidTr="00037DD0">
        <w:trPr>
          <w:trHeight w:val="1547"/>
        </w:trPr>
        <w:tc>
          <w:tcPr>
            <w:tcW w:w="3325" w:type="dxa"/>
            <w:vAlign w:val="center"/>
          </w:tcPr>
          <w:p w14:paraId="5685B01B" w14:textId="2790078A" w:rsidR="007906A3" w:rsidRPr="00037DD0" w:rsidRDefault="006844DA" w:rsidP="0093426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7DD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G</w:t>
            </w:r>
            <w:r w:rsidR="005F0DA3" w:rsidRPr="00037DD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 xml:space="preserve">roundwater </w:t>
            </w:r>
            <w:r w:rsidRPr="00037DD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T</w:t>
            </w:r>
            <w:r w:rsidR="005F0DA3" w:rsidRPr="00037DD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hrea</w:t>
            </w:r>
            <w:r w:rsidRPr="00037DD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t</w:t>
            </w:r>
          </w:p>
        </w:tc>
        <w:tc>
          <w:tcPr>
            <w:tcW w:w="6025" w:type="dxa"/>
            <w:vAlign w:val="center"/>
          </w:tcPr>
          <w:p w14:paraId="61C1CE01" w14:textId="273B72DE" w:rsidR="007906A3" w:rsidRPr="00037DD0" w:rsidRDefault="005F0DA3" w:rsidP="0093426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7DD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the type and amount of leaking underground storage tanks as well as sites that pose a risk for contaminating underground water</w:t>
            </w:r>
            <w:r w:rsidR="005000C2" w:rsidRPr="00037DD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, such as</w:t>
            </w:r>
            <w:r w:rsidR="0008497F" w:rsidRPr="00037DD0">
              <w:rPr>
                <w:rFonts w:ascii="Times New Roman" w:hAnsi="Times New Roman" w:cs="Times New Roman"/>
                <w:sz w:val="24"/>
                <w:szCs w:val="24"/>
              </w:rPr>
              <w:t xml:space="preserve"> leaking underground storage tanks, leaking military underground storage tanks</w:t>
            </w:r>
            <w:r w:rsidR="005000C2" w:rsidRPr="00037D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8497F" w:rsidRPr="00037DD0">
              <w:rPr>
                <w:rFonts w:ascii="Times New Roman" w:hAnsi="Times New Roman" w:cs="Times New Roman"/>
                <w:sz w:val="24"/>
                <w:szCs w:val="24"/>
              </w:rPr>
              <w:t xml:space="preserve">dairies, and </w:t>
            </w:r>
            <w:proofErr w:type="gramStart"/>
            <w:r w:rsidR="0008497F" w:rsidRPr="00037DD0">
              <w:rPr>
                <w:rFonts w:ascii="Times New Roman" w:hAnsi="Times New Roman" w:cs="Times New Roman"/>
                <w:sz w:val="24"/>
                <w:szCs w:val="24"/>
              </w:rPr>
              <w:t>publicly-owned</w:t>
            </w:r>
            <w:proofErr w:type="gramEnd"/>
            <w:r w:rsidR="0008497F" w:rsidRPr="00037DD0">
              <w:rPr>
                <w:rFonts w:ascii="Times New Roman" w:hAnsi="Times New Roman" w:cs="Times New Roman"/>
                <w:sz w:val="24"/>
                <w:szCs w:val="24"/>
              </w:rPr>
              <w:t xml:space="preserve"> sewage treatment plants</w:t>
            </w:r>
          </w:p>
        </w:tc>
      </w:tr>
      <w:tr w:rsidR="007906A3" w14:paraId="6033B595" w14:textId="77777777" w:rsidTr="00FD7B51">
        <w:trPr>
          <w:trHeight w:val="665"/>
        </w:trPr>
        <w:tc>
          <w:tcPr>
            <w:tcW w:w="3325" w:type="dxa"/>
            <w:vAlign w:val="center"/>
          </w:tcPr>
          <w:p w14:paraId="668CA95C" w14:textId="18BC6DC4" w:rsidR="007906A3" w:rsidRPr="00037DD0" w:rsidRDefault="006844DA" w:rsidP="0093426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7DD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H</w:t>
            </w:r>
            <w:r w:rsidR="005F0DA3" w:rsidRPr="00037DD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 xml:space="preserve">azardous </w:t>
            </w:r>
            <w:r w:rsidRPr="00037DD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S</w:t>
            </w:r>
            <w:r w:rsidR="005F0DA3" w:rsidRPr="00037DD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ites</w:t>
            </w:r>
          </w:p>
        </w:tc>
        <w:tc>
          <w:tcPr>
            <w:tcW w:w="6025" w:type="dxa"/>
            <w:vAlign w:val="center"/>
          </w:tcPr>
          <w:p w14:paraId="3D4A2329" w14:textId="0FBF1EE0" w:rsidR="007906A3" w:rsidRPr="00037DD0" w:rsidRDefault="005F0DA3" w:rsidP="0093426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7DD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 xml:space="preserve">sites that generate, treat, </w:t>
            </w:r>
            <w:r w:rsidR="002B75CD" w:rsidRPr="00037DD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 xml:space="preserve">store, </w:t>
            </w:r>
            <w:r w:rsidRPr="00037DD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and dispose of hazardous waste</w:t>
            </w:r>
          </w:p>
        </w:tc>
      </w:tr>
      <w:tr w:rsidR="00F36F77" w14:paraId="308607DE" w14:textId="77777777" w:rsidTr="00934266">
        <w:trPr>
          <w:trHeight w:val="467"/>
        </w:trPr>
        <w:tc>
          <w:tcPr>
            <w:tcW w:w="3325" w:type="dxa"/>
            <w:vAlign w:val="center"/>
          </w:tcPr>
          <w:p w14:paraId="3AC9FF3A" w14:textId="0D7924F3" w:rsidR="00F36F77" w:rsidRPr="00037DD0" w:rsidRDefault="00F36F77" w:rsidP="0093426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7DD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Ozone</w:t>
            </w:r>
          </w:p>
        </w:tc>
        <w:tc>
          <w:tcPr>
            <w:tcW w:w="6025" w:type="dxa"/>
            <w:vAlign w:val="center"/>
          </w:tcPr>
          <w:p w14:paraId="725135B3" w14:textId="2C02CB09" w:rsidR="00F36F77" w:rsidRPr="00037DD0" w:rsidRDefault="00B23D34" w:rsidP="0093426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7DD0">
              <w:rPr>
                <w:rFonts w:ascii="Times New Roman" w:hAnsi="Times New Roman" w:cs="Times New Roman"/>
                <w:sz w:val="24"/>
                <w:szCs w:val="24"/>
              </w:rPr>
              <w:t xml:space="preserve">ground-level ozone </w:t>
            </w:r>
            <w:r w:rsidR="00C40417" w:rsidRPr="00037DD0">
              <w:rPr>
                <w:rFonts w:ascii="Times New Roman" w:hAnsi="Times New Roman" w:cs="Times New Roman"/>
                <w:sz w:val="24"/>
                <w:szCs w:val="24"/>
              </w:rPr>
              <w:t>concentration</w:t>
            </w:r>
          </w:p>
        </w:tc>
      </w:tr>
      <w:tr w:rsidR="00F36F77" w14:paraId="590B074B" w14:textId="77777777" w:rsidTr="00037DD0">
        <w:trPr>
          <w:trHeight w:val="341"/>
        </w:trPr>
        <w:tc>
          <w:tcPr>
            <w:tcW w:w="3325" w:type="dxa"/>
            <w:vAlign w:val="center"/>
          </w:tcPr>
          <w:p w14:paraId="20E8A272" w14:textId="612B7929" w:rsidR="00F36F77" w:rsidRPr="00037DD0" w:rsidRDefault="00F36F77" w:rsidP="0093426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7DD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Particulate Matter 2.5</w:t>
            </w:r>
          </w:p>
        </w:tc>
        <w:tc>
          <w:tcPr>
            <w:tcW w:w="6025" w:type="dxa"/>
            <w:vAlign w:val="center"/>
          </w:tcPr>
          <w:p w14:paraId="17ACBE3E" w14:textId="2EB271A3" w:rsidR="00F36F77" w:rsidRPr="00037DD0" w:rsidRDefault="00B23D34" w:rsidP="0093426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7DD0">
              <w:rPr>
                <w:rFonts w:ascii="Times New Roman" w:hAnsi="Times New Roman" w:cs="Times New Roman"/>
                <w:sz w:val="24"/>
                <w:szCs w:val="24"/>
              </w:rPr>
              <w:t xml:space="preserve">particles that have a diameter of 2.5 micrometers or less </w:t>
            </w:r>
          </w:p>
        </w:tc>
      </w:tr>
      <w:tr w:rsidR="00F36F77" w14:paraId="0BA21886" w14:textId="77777777" w:rsidTr="00934266">
        <w:trPr>
          <w:trHeight w:val="422"/>
        </w:trPr>
        <w:tc>
          <w:tcPr>
            <w:tcW w:w="3325" w:type="dxa"/>
            <w:vAlign w:val="center"/>
          </w:tcPr>
          <w:p w14:paraId="1723BFFC" w14:textId="4C3E2F2C" w:rsidR="00F36F77" w:rsidRPr="00037DD0" w:rsidRDefault="00F36F77" w:rsidP="0093426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7DD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Solid Waste Site</w:t>
            </w:r>
            <w:r w:rsidR="00F32FF3" w:rsidRPr="00037DD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 xml:space="preserve">s and </w:t>
            </w:r>
            <w:r w:rsidR="00C40417" w:rsidRPr="00037DD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Facilities</w:t>
            </w:r>
          </w:p>
        </w:tc>
        <w:tc>
          <w:tcPr>
            <w:tcW w:w="6025" w:type="dxa"/>
            <w:vAlign w:val="center"/>
          </w:tcPr>
          <w:p w14:paraId="5188E410" w14:textId="18D6C63C" w:rsidR="00F36F77" w:rsidRPr="00037DD0" w:rsidRDefault="00F36F77" w:rsidP="0093426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7DD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presence of</w:t>
            </w:r>
            <w:r w:rsidR="00380000" w:rsidRPr="00037DD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380000" w:rsidRPr="00037DD0">
              <w:rPr>
                <w:rFonts w:ascii="Times New Roman" w:hAnsi="Times New Roman" w:cs="Times New Roman"/>
                <w:sz w:val="24"/>
                <w:szCs w:val="24"/>
              </w:rPr>
              <w:t>solid waste facilities, operations, and disposal sites such as landfills, transfer stations, material recovery facilities, composting sites, transformation facilities, waste tire sites, and closed disposal sites</w:t>
            </w:r>
          </w:p>
        </w:tc>
      </w:tr>
      <w:tr w:rsidR="00F36F77" w14:paraId="7DBC9E3F" w14:textId="77777777" w:rsidTr="00037DD0">
        <w:trPr>
          <w:trHeight w:val="467"/>
        </w:trPr>
        <w:tc>
          <w:tcPr>
            <w:tcW w:w="3325" w:type="dxa"/>
            <w:vAlign w:val="center"/>
          </w:tcPr>
          <w:p w14:paraId="69F3B92C" w14:textId="2D40538B" w:rsidR="00F36F77" w:rsidRPr="00037DD0" w:rsidRDefault="00F36F77" w:rsidP="00934266">
            <w:pPr>
              <w:spacing w:line="240" w:lineRule="auto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037DD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 xml:space="preserve">Toxic </w:t>
            </w:r>
            <w:r w:rsidR="001D5C16" w:rsidRPr="00037DD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 xml:space="preserve">Releases </w:t>
            </w:r>
            <w:proofErr w:type="gramStart"/>
            <w:r w:rsidR="001D5C16" w:rsidRPr="00037DD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From</w:t>
            </w:r>
            <w:proofErr w:type="gramEnd"/>
            <w:r w:rsidR="001D5C16" w:rsidRPr="00037DD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 xml:space="preserve"> Facilities</w:t>
            </w:r>
          </w:p>
        </w:tc>
        <w:tc>
          <w:tcPr>
            <w:tcW w:w="6025" w:type="dxa"/>
            <w:vAlign w:val="center"/>
          </w:tcPr>
          <w:p w14:paraId="4613B968" w14:textId="0D08B9E8" w:rsidR="00F36F77" w:rsidRPr="00037DD0" w:rsidRDefault="00037DD0" w:rsidP="00934266">
            <w:pPr>
              <w:spacing w:line="240" w:lineRule="auto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037DD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harmful chemicals released by industrial facilities</w:t>
            </w:r>
          </w:p>
        </w:tc>
      </w:tr>
      <w:tr w:rsidR="00F36F77" w14:paraId="0830089C" w14:textId="77777777" w:rsidTr="00934266">
        <w:trPr>
          <w:trHeight w:val="386"/>
        </w:trPr>
        <w:tc>
          <w:tcPr>
            <w:tcW w:w="3325" w:type="dxa"/>
            <w:vAlign w:val="center"/>
          </w:tcPr>
          <w:p w14:paraId="44BCA57F" w14:textId="3E312A9C" w:rsidR="00F36F77" w:rsidRPr="00037DD0" w:rsidRDefault="00F36F77" w:rsidP="0093426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7DD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Traffic Impacts</w:t>
            </w:r>
          </w:p>
        </w:tc>
        <w:tc>
          <w:tcPr>
            <w:tcW w:w="6025" w:type="dxa"/>
            <w:vAlign w:val="center"/>
          </w:tcPr>
          <w:p w14:paraId="1425C62A" w14:textId="27A728A1" w:rsidR="00F36F77" w:rsidRPr="00037DD0" w:rsidRDefault="00037DD0" w:rsidP="0093426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7DD0">
              <w:rPr>
                <w:rFonts w:ascii="Times New Roman" w:hAnsi="Times New Roman" w:cs="Times New Roman"/>
                <w:sz w:val="24"/>
                <w:szCs w:val="24"/>
              </w:rPr>
              <w:t>number of vehicles (adjusted by road segment lengths in kilometers) per hour per kilometer of roadways within the buffered census tract</w:t>
            </w:r>
          </w:p>
        </w:tc>
      </w:tr>
    </w:tbl>
    <w:p w14:paraId="1FF81CA7" w14:textId="04AE3D0E" w:rsidR="00534EFF" w:rsidRDefault="00654143" w:rsidP="00534EFF">
      <w:pPr>
        <w:pStyle w:val="Bibliography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4143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 w:rsidRPr="00534EFF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 w:rsidR="00534EFF" w:rsidRPr="00534EFF">
        <w:rPr>
          <w:bCs/>
        </w:rPr>
        <w:t xml:space="preserve"> </w:t>
      </w:r>
      <w:r w:rsidR="00534EFF" w:rsidRPr="00534EFF">
        <w:rPr>
          <w:rFonts w:ascii="Times New Roman" w:eastAsia="Times New Roman" w:hAnsi="Times New Roman" w:cs="Times New Roman"/>
          <w:bCs/>
          <w:sz w:val="20"/>
          <w:szCs w:val="20"/>
        </w:rPr>
        <w:t>California Office of Environmental Health Hazard Assessment. (2021). CalEnviroScreen 4.0. https://oehha.ca.gov/calenviroscreen/report/draft-calenviroscreen-40</w:t>
      </w:r>
      <w:r w:rsidR="00534EF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5AD35C0" w14:textId="7508EC31" w:rsidR="006F0565" w:rsidRDefault="006F056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78CC2A27" w14:textId="4AD7D231" w:rsidR="00286AA5" w:rsidRDefault="00286AA5" w:rsidP="00286AA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Table S</w:t>
      </w:r>
      <w:r w:rsidR="006F0565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Pr="006F0565">
        <w:rPr>
          <w:rFonts w:ascii="Times New Roman" w:eastAsia="Times New Roman" w:hAnsi="Times New Roman" w:cs="Times New Roman"/>
          <w:bCs/>
          <w:sz w:val="24"/>
          <w:szCs w:val="24"/>
        </w:rPr>
        <w:t>Ethogram</w:t>
      </w:r>
    </w:p>
    <w:p w14:paraId="4B7A14FA" w14:textId="77777777" w:rsidR="00286AA5" w:rsidRDefault="00286AA5" w:rsidP="00286AA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344" w:type="dxa"/>
        <w:tblLayout w:type="fixed"/>
        <w:tblLook w:val="0400" w:firstRow="0" w:lastRow="0" w:firstColumn="0" w:lastColumn="0" w:noHBand="0" w:noVBand="1"/>
      </w:tblPr>
      <w:tblGrid>
        <w:gridCol w:w="1432"/>
        <w:gridCol w:w="7912"/>
      </w:tblGrid>
      <w:tr w:rsidR="00286AA5" w14:paraId="6546D2BF" w14:textId="77777777" w:rsidTr="00934266">
        <w:tc>
          <w:tcPr>
            <w:tcW w:w="143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5838992" w14:textId="77777777" w:rsidR="00286AA5" w:rsidRDefault="00286AA5" w:rsidP="000306E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Behavior</w:t>
            </w:r>
          </w:p>
        </w:tc>
        <w:tc>
          <w:tcPr>
            <w:tcW w:w="79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2417C35" w14:textId="77777777" w:rsidR="00286AA5" w:rsidRDefault="00286AA5" w:rsidP="000306E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</w:tr>
      <w:tr w:rsidR="00286AA5" w14:paraId="090B8DA7" w14:textId="77777777" w:rsidTr="00934266">
        <w:trPr>
          <w:trHeight w:val="1209"/>
        </w:trPr>
        <w:tc>
          <w:tcPr>
            <w:tcW w:w="143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90FCCE4" w14:textId="77777777" w:rsidR="00286AA5" w:rsidRDefault="00286AA5" w:rsidP="009342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1E342910" w14:textId="77777777" w:rsidR="00286AA5" w:rsidRDefault="00286AA5" w:rsidP="009342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5218034F" w14:textId="77777777" w:rsidR="00286AA5" w:rsidRDefault="00286AA5" w:rsidP="009342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Alert</w:t>
            </w:r>
          </w:p>
        </w:tc>
        <w:tc>
          <w:tcPr>
            <w:tcW w:w="79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E43C5E3" w14:textId="77777777" w:rsidR="00286AA5" w:rsidRDefault="00286AA5" w:rsidP="009342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focal species is alert by exhibiting one or multiple behaviors. For raccoons, an individual may be on its hind legs, have its head raised, ears perked, moving hesitantly and/or be crouched while moving towards attractant/object, and/or be crouched. </w:t>
            </w:r>
          </w:p>
        </w:tc>
      </w:tr>
      <w:tr w:rsidR="00286AA5" w14:paraId="79A747D1" w14:textId="77777777" w:rsidTr="00934266">
        <w:trPr>
          <w:trHeight w:val="714"/>
        </w:trPr>
        <w:tc>
          <w:tcPr>
            <w:tcW w:w="143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B4600A2" w14:textId="77777777" w:rsidR="00286AA5" w:rsidRDefault="00286AA5" w:rsidP="009342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67930CD5" w14:textId="77777777" w:rsidR="00286AA5" w:rsidRDefault="00286AA5" w:rsidP="009342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Close</w:t>
            </w:r>
          </w:p>
        </w:tc>
        <w:tc>
          <w:tcPr>
            <w:tcW w:w="79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F603A3F" w14:textId="77777777" w:rsidR="00286AA5" w:rsidRDefault="00286AA5" w:rsidP="009342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focal species is within one body length of the novel object, including physical position directly on the attractant or within the object.</w:t>
            </w:r>
          </w:p>
        </w:tc>
      </w:tr>
      <w:tr w:rsidR="00286AA5" w14:paraId="0408D289" w14:textId="77777777" w:rsidTr="00934266">
        <w:trPr>
          <w:trHeight w:val="417"/>
        </w:trPr>
        <w:tc>
          <w:tcPr>
            <w:tcW w:w="143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17B2154" w14:textId="77777777" w:rsidR="00286AA5" w:rsidRDefault="00286AA5" w:rsidP="009342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Far</w:t>
            </w:r>
          </w:p>
        </w:tc>
        <w:tc>
          <w:tcPr>
            <w:tcW w:w="79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BBA457F" w14:textId="77777777" w:rsidR="00286AA5" w:rsidRDefault="00286AA5" w:rsidP="009342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focal species 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NOT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within one body length of the novel object</w:t>
            </w:r>
          </w:p>
        </w:tc>
      </w:tr>
      <w:tr w:rsidR="00286AA5" w14:paraId="5027A2AF" w14:textId="77777777" w:rsidTr="00934266">
        <w:trPr>
          <w:trHeight w:val="399"/>
        </w:trPr>
        <w:tc>
          <w:tcPr>
            <w:tcW w:w="143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1818A7D" w14:textId="77777777" w:rsidR="00286AA5" w:rsidRDefault="00286AA5" w:rsidP="009342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Touch</w:t>
            </w:r>
          </w:p>
        </w:tc>
        <w:tc>
          <w:tcPr>
            <w:tcW w:w="79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1AACA82" w14:textId="77777777" w:rsidR="00286AA5" w:rsidRDefault="00286AA5" w:rsidP="009342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focal species physically touches the object.</w:t>
            </w:r>
          </w:p>
        </w:tc>
      </w:tr>
      <w:tr w:rsidR="00286AA5" w14:paraId="1BE6DFC8" w14:textId="77777777" w:rsidTr="00934266">
        <w:trPr>
          <w:trHeight w:val="831"/>
        </w:trPr>
        <w:tc>
          <w:tcPr>
            <w:tcW w:w="143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B98FC07" w14:textId="77777777" w:rsidR="00286AA5" w:rsidRDefault="00286AA5" w:rsidP="009342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Out of sight</w:t>
            </w:r>
          </w:p>
        </w:tc>
        <w:tc>
          <w:tcPr>
            <w:tcW w:w="79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70953F6" w14:textId="77777777" w:rsidR="00286AA5" w:rsidRDefault="00286AA5" w:rsidP="009342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focal species is no longer within the video frame (i.e., not visible).</w:t>
            </w:r>
          </w:p>
        </w:tc>
      </w:tr>
      <w:tr w:rsidR="00286AA5" w14:paraId="2E228D68" w14:textId="77777777" w:rsidTr="00934266">
        <w:trPr>
          <w:trHeight w:val="1245"/>
        </w:trPr>
        <w:tc>
          <w:tcPr>
            <w:tcW w:w="143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323C637" w14:textId="77777777" w:rsidR="00286AA5" w:rsidRDefault="00286AA5" w:rsidP="009342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0E77D532" w14:textId="77777777" w:rsidR="00286AA5" w:rsidRDefault="00286AA5" w:rsidP="009342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263A8EE6" w14:textId="77777777" w:rsidR="00286AA5" w:rsidRDefault="00286AA5" w:rsidP="009342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Dig</w:t>
            </w:r>
          </w:p>
        </w:tc>
        <w:tc>
          <w:tcPr>
            <w:tcW w:w="79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F88CCB8" w14:textId="77777777" w:rsidR="00286AA5" w:rsidRDefault="00286AA5" w:rsidP="009342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focal species extends its front leg forward and then drags its paw across the ground toward its body. This occurs within one body length of the object. A separate dig event is considered each time an animal extends its appendage or switches appendages (left paw to right paw, both paws to one paw).</w:t>
            </w:r>
          </w:p>
        </w:tc>
      </w:tr>
      <w:tr w:rsidR="00286AA5" w14:paraId="63A75BCA" w14:textId="77777777" w:rsidTr="00934266">
        <w:trPr>
          <w:trHeight w:val="498"/>
        </w:trPr>
        <w:tc>
          <w:tcPr>
            <w:tcW w:w="143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E978B18" w14:textId="77777777" w:rsidR="00286AA5" w:rsidRDefault="00286AA5" w:rsidP="009342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79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6C02064" w14:textId="77777777" w:rsidR="00286AA5" w:rsidRDefault="00286AA5" w:rsidP="009342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focal species exhibits a behavior not defined above</w:t>
            </w:r>
          </w:p>
        </w:tc>
      </w:tr>
      <w:tr w:rsidR="00286AA5" w14:paraId="224EF2EB" w14:textId="77777777" w:rsidTr="00934266">
        <w:trPr>
          <w:trHeight w:val="660"/>
        </w:trPr>
        <w:tc>
          <w:tcPr>
            <w:tcW w:w="143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6794ED1" w14:textId="77777777" w:rsidR="00286AA5" w:rsidRDefault="00286AA5" w:rsidP="009342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16D17A20" w14:textId="77777777" w:rsidR="00286AA5" w:rsidRDefault="00286AA5" w:rsidP="009342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Sniff</w:t>
            </w:r>
          </w:p>
        </w:tc>
        <w:tc>
          <w:tcPr>
            <w:tcW w:w="79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D46DB10" w14:textId="77777777" w:rsidR="00286AA5" w:rsidRDefault="00286AA5" w:rsidP="009342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focal species is sniffing within one body length of the object, and its  nose is pointed towards the object/ground.</w:t>
            </w:r>
          </w:p>
        </w:tc>
      </w:tr>
      <w:tr w:rsidR="00286AA5" w14:paraId="655CC8E4" w14:textId="77777777" w:rsidTr="00934266">
        <w:trPr>
          <w:trHeight w:val="453"/>
        </w:trPr>
        <w:tc>
          <w:tcPr>
            <w:tcW w:w="143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9C9EFD2" w14:textId="77777777" w:rsidR="00286AA5" w:rsidRDefault="00286AA5" w:rsidP="009342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Through</w:t>
            </w:r>
          </w:p>
        </w:tc>
        <w:tc>
          <w:tcPr>
            <w:tcW w:w="79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3022BF2" w14:textId="77777777" w:rsidR="00286AA5" w:rsidRDefault="00286AA5" w:rsidP="009342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focal species passes through the object</w:t>
            </w:r>
          </w:p>
        </w:tc>
      </w:tr>
    </w:tbl>
    <w:p w14:paraId="3393B4D6" w14:textId="77777777" w:rsidR="00286AA5" w:rsidRDefault="00286AA5" w:rsidP="00286AA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8D3FB2" w14:textId="77777777" w:rsidR="00286AA5" w:rsidRDefault="00286AA5" w:rsidP="00286AA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79D17437" w14:textId="204A78E0" w:rsidR="00286AA5" w:rsidRDefault="00286AA5" w:rsidP="00286AA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Table S</w:t>
      </w:r>
      <w:r w:rsidR="006F0565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Pr="00CB5538">
        <w:rPr>
          <w:rFonts w:ascii="Times New Roman" w:eastAsia="Times New Roman" w:hAnsi="Times New Roman" w:cs="Times New Roman"/>
          <w:bCs/>
          <w:sz w:val="24"/>
          <w:szCs w:val="24"/>
        </w:rPr>
        <w:t>Preliminary models</w:t>
      </w:r>
      <w:r w:rsidR="00E64336" w:rsidRPr="00CB5538">
        <w:rPr>
          <w:rFonts w:ascii="Times New Roman" w:eastAsia="Times New Roman" w:hAnsi="Times New Roman" w:cs="Times New Roman"/>
          <w:bCs/>
          <w:sz w:val="24"/>
          <w:szCs w:val="24"/>
        </w:rPr>
        <w:t>. Significant terms are bolded.</w:t>
      </w:r>
    </w:p>
    <w:p w14:paraId="7364590A" w14:textId="77777777" w:rsidR="00286AA5" w:rsidRDefault="00286AA5" w:rsidP="00286AA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8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25"/>
        <w:gridCol w:w="1920"/>
        <w:gridCol w:w="1600"/>
        <w:gridCol w:w="990"/>
        <w:gridCol w:w="1710"/>
      </w:tblGrid>
      <w:tr w:rsidR="00160B5F" w14:paraId="60B5A1E7" w14:textId="77777777" w:rsidTr="00160B5F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8C699" w14:textId="77777777" w:rsidR="00160B5F" w:rsidRPr="00160B5F" w:rsidRDefault="00160B5F" w:rsidP="000306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0B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Behavior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FEF9F" w14:textId="77777777" w:rsidR="00160B5F" w:rsidRPr="00160B5F" w:rsidRDefault="00160B5F" w:rsidP="000306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0B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Term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85704" w14:textId="77777777" w:rsidR="00160B5F" w:rsidRPr="00160B5F" w:rsidRDefault="00160B5F" w:rsidP="000306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0B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Estimate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F0D66" w14:textId="77777777" w:rsidR="00160B5F" w:rsidRPr="00160B5F" w:rsidRDefault="00160B5F" w:rsidP="000306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0B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1B1F0" w14:textId="77777777" w:rsidR="00160B5F" w:rsidRPr="00160B5F" w:rsidRDefault="00160B5F" w:rsidP="000306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0B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</w:t>
            </w:r>
            <w:proofErr w:type="spellEnd"/>
            <w:r w:rsidRPr="00160B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(&gt;|z|)</w:t>
            </w:r>
          </w:p>
        </w:tc>
      </w:tr>
      <w:tr w:rsidR="00160B5F" w14:paraId="405C3E23" w14:textId="77777777" w:rsidTr="00160B5F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0FD9A" w14:textId="77777777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Time Spent Alert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AC24B" w14:textId="77777777" w:rsidR="00160B5F" w:rsidRPr="000C14AE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14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Intercept</w:t>
            </w:r>
          </w:p>
        </w:tc>
        <w:tc>
          <w:tcPr>
            <w:tcW w:w="1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CC8B50" w14:textId="4FB1F6F1" w:rsidR="00160B5F" w:rsidRPr="000C14AE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14AE">
              <w:rPr>
                <w:rFonts w:ascii="Aptos Narrow" w:hAnsi="Aptos Narrow"/>
                <w:b/>
                <w:bCs/>
                <w:color w:val="000000"/>
              </w:rPr>
              <w:t>8.04</w:t>
            </w:r>
          </w:p>
        </w:tc>
        <w:tc>
          <w:tcPr>
            <w:tcW w:w="99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09749F" w14:textId="695F0F3E" w:rsidR="00160B5F" w:rsidRPr="000C14AE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14AE">
              <w:rPr>
                <w:rFonts w:ascii="Aptos Narrow" w:hAnsi="Aptos Narrow"/>
                <w:b/>
                <w:bCs/>
                <w:color w:val="000000"/>
              </w:rPr>
              <w:t>18.93</w:t>
            </w:r>
          </w:p>
        </w:tc>
        <w:tc>
          <w:tcPr>
            <w:tcW w:w="1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CBDBA5" w14:textId="77777777" w:rsidR="00160B5F" w:rsidRPr="000C14AE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14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&lt; 0.001</w:t>
            </w:r>
          </w:p>
        </w:tc>
      </w:tr>
      <w:tr w:rsidR="00160B5F" w14:paraId="3591B4BF" w14:textId="77777777" w:rsidTr="00160B5F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89EDB" w14:textId="77777777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387EE" w14:textId="77777777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Observation Number</w:t>
            </w:r>
          </w:p>
        </w:tc>
        <w:tc>
          <w:tcPr>
            <w:tcW w:w="160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32852F" w14:textId="43A7C3CE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-0.03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2C401B" w14:textId="5836254E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870.82</w:t>
            </w:r>
          </w:p>
        </w:tc>
        <w:tc>
          <w:tcPr>
            <w:tcW w:w="17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A41218" w14:textId="5F49BDB3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0.25</w:t>
            </w:r>
          </w:p>
        </w:tc>
      </w:tr>
      <w:tr w:rsidR="00160B5F" w14:paraId="44E98F52" w14:textId="77777777" w:rsidTr="00160B5F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FE2EC" w14:textId="77777777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A811A" w14:textId="77777777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Treatment (Object)</w:t>
            </w:r>
          </w:p>
        </w:tc>
        <w:tc>
          <w:tcPr>
            <w:tcW w:w="160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87AD25" w14:textId="6EA8AA46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0.38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0A3119" w14:textId="72AECC94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875.83</w:t>
            </w:r>
          </w:p>
        </w:tc>
        <w:tc>
          <w:tcPr>
            <w:tcW w:w="17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0A3897" w14:textId="253401C8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0.58</w:t>
            </w:r>
          </w:p>
        </w:tc>
      </w:tr>
      <w:tr w:rsidR="00160B5F" w14:paraId="626CC3EA" w14:textId="77777777" w:rsidTr="00160B5F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C0E89" w14:textId="77777777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18219" w14:textId="77777777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First Treatment</w:t>
            </w:r>
          </w:p>
        </w:tc>
        <w:tc>
          <w:tcPr>
            <w:tcW w:w="160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389ED9" w14:textId="2D02BD69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-2.87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32B349" w14:textId="7C0B7AA1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15.42</w:t>
            </w:r>
          </w:p>
        </w:tc>
        <w:tc>
          <w:tcPr>
            <w:tcW w:w="17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14EA29" w14:textId="2BA30CE2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0.15</w:t>
            </w:r>
          </w:p>
        </w:tc>
      </w:tr>
      <w:tr w:rsidR="00160B5F" w14:paraId="0C5CB5B6" w14:textId="77777777" w:rsidTr="00160B5F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4E584" w14:textId="77777777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1D936" w14:textId="77777777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 Raccoon Detections</w:t>
            </w:r>
          </w:p>
        </w:tc>
        <w:tc>
          <w:tcPr>
            <w:tcW w:w="160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96B8DC" w14:textId="108210D2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-0.04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3E8FA7" w14:textId="5E8CE111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16.53</w:t>
            </w:r>
          </w:p>
        </w:tc>
        <w:tc>
          <w:tcPr>
            <w:tcW w:w="17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19AC94" w14:textId="7F11AECA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0.07</w:t>
            </w:r>
          </w:p>
        </w:tc>
      </w:tr>
      <w:tr w:rsidR="00160B5F" w14:paraId="3555D932" w14:textId="77777777" w:rsidTr="00160B5F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6BE13" w14:textId="77777777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1FB37" w14:textId="636CDD8D" w:rsidR="00160B5F" w:rsidRPr="000C14AE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14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Group Size</w:t>
            </w:r>
          </w:p>
        </w:tc>
        <w:tc>
          <w:tcPr>
            <w:tcW w:w="160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3F1DD5" w14:textId="741C04A8" w:rsidR="00160B5F" w:rsidRPr="000C14AE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14AE">
              <w:rPr>
                <w:rFonts w:ascii="Aptos Narrow" w:hAnsi="Aptos Narrow"/>
                <w:b/>
                <w:bCs/>
                <w:color w:val="000000"/>
              </w:rPr>
              <w:t>-0.42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685EB4" w14:textId="5DA32C14" w:rsidR="00160B5F" w:rsidRPr="000C14AE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14AE">
              <w:rPr>
                <w:rFonts w:ascii="Aptos Narrow" w:hAnsi="Aptos Narrow"/>
                <w:b/>
                <w:bCs/>
                <w:color w:val="000000"/>
              </w:rPr>
              <w:t>880.62</w:t>
            </w:r>
          </w:p>
        </w:tc>
        <w:tc>
          <w:tcPr>
            <w:tcW w:w="17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05EFA4" w14:textId="74057DA2" w:rsidR="00160B5F" w:rsidRPr="000C14AE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14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&lt;0.05</w:t>
            </w:r>
          </w:p>
        </w:tc>
      </w:tr>
      <w:tr w:rsidR="00160B5F" w14:paraId="764DDF90" w14:textId="77777777" w:rsidTr="00160B5F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3BBDE" w14:textId="77777777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94E5D" w14:textId="77777777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Observation Number * Treatment (Object)</w:t>
            </w:r>
          </w:p>
        </w:tc>
        <w:tc>
          <w:tcPr>
            <w:tcW w:w="160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CFF404" w14:textId="775EAEEC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0.00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D11A11" w14:textId="1F090BC9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874.57</w:t>
            </w:r>
          </w:p>
        </w:tc>
        <w:tc>
          <w:tcPr>
            <w:tcW w:w="17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E1C521" w14:textId="2377B552" w:rsidR="00160B5F" w:rsidRPr="000C14AE" w:rsidRDefault="00160B5F" w:rsidP="000C14AE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Aptos Narrow" w:hAnsi="Aptos Narrow"/>
                <w:color w:val="000000"/>
              </w:rPr>
              <w:t>0.97</w:t>
            </w:r>
          </w:p>
        </w:tc>
      </w:tr>
      <w:tr w:rsidR="00160B5F" w14:paraId="422512EE" w14:textId="77777777" w:rsidTr="00160B5F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6A095" w14:textId="77777777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Time Spent Close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20449" w14:textId="77777777" w:rsidR="00160B5F" w:rsidRPr="000C14AE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14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Intercept</w:t>
            </w:r>
          </w:p>
        </w:tc>
        <w:tc>
          <w:tcPr>
            <w:tcW w:w="1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0B39B6" w14:textId="7CA45D75" w:rsidR="00160B5F" w:rsidRPr="000C14AE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14AE">
              <w:rPr>
                <w:rFonts w:ascii="Aptos Narrow" w:hAnsi="Aptos Narrow"/>
                <w:b/>
                <w:bCs/>
                <w:color w:val="000000"/>
              </w:rPr>
              <w:t>11.79</w:t>
            </w:r>
          </w:p>
        </w:tc>
        <w:tc>
          <w:tcPr>
            <w:tcW w:w="99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B1E91D" w14:textId="79DAD573" w:rsidR="00160B5F" w:rsidRPr="000C14AE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14AE">
              <w:rPr>
                <w:rFonts w:ascii="Aptos Narrow" w:hAnsi="Aptos Narrow"/>
                <w:b/>
                <w:bCs/>
                <w:color w:val="000000"/>
              </w:rPr>
              <w:t>31.39</w:t>
            </w:r>
          </w:p>
        </w:tc>
        <w:tc>
          <w:tcPr>
            <w:tcW w:w="1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48C9E3" w14:textId="77777777" w:rsidR="00160B5F" w:rsidRPr="000C14AE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14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&lt; 0.001</w:t>
            </w:r>
          </w:p>
        </w:tc>
      </w:tr>
      <w:tr w:rsidR="00160B5F" w14:paraId="18257C50" w14:textId="77777777" w:rsidTr="00160B5F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40BFB" w14:textId="77777777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ECDB8" w14:textId="77777777" w:rsidR="00160B5F" w:rsidRPr="000C14AE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14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Observation Number</w:t>
            </w:r>
          </w:p>
        </w:tc>
        <w:tc>
          <w:tcPr>
            <w:tcW w:w="160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36F4D2" w14:textId="15BDE329" w:rsidR="00160B5F" w:rsidRPr="000C14AE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14AE">
              <w:rPr>
                <w:rFonts w:ascii="Aptos Narrow" w:hAnsi="Aptos Narrow"/>
                <w:b/>
                <w:bCs/>
                <w:color w:val="000000"/>
              </w:rPr>
              <w:t>-0.25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5AE233" w14:textId="17221075" w:rsidR="00160B5F" w:rsidRPr="000C14AE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14AE">
              <w:rPr>
                <w:rFonts w:ascii="Aptos Narrow" w:hAnsi="Aptos Narrow"/>
                <w:b/>
                <w:bCs/>
                <w:color w:val="000000"/>
              </w:rPr>
              <w:t>884.98</w:t>
            </w:r>
          </w:p>
        </w:tc>
        <w:tc>
          <w:tcPr>
            <w:tcW w:w="1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A4840F" w14:textId="77777777" w:rsidR="00160B5F" w:rsidRPr="000C14AE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14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&lt; 0.001</w:t>
            </w:r>
          </w:p>
        </w:tc>
      </w:tr>
      <w:tr w:rsidR="00160B5F" w14:paraId="1C3BCABB" w14:textId="77777777" w:rsidTr="00160B5F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EBE7C" w14:textId="77777777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53861" w14:textId="77777777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Treatment (Object)</w:t>
            </w:r>
          </w:p>
        </w:tc>
        <w:tc>
          <w:tcPr>
            <w:tcW w:w="160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90DF91" w14:textId="5CE85EBA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0.23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DDA0F5" w14:textId="311412A4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884.97</w:t>
            </w:r>
          </w:p>
        </w:tc>
        <w:tc>
          <w:tcPr>
            <w:tcW w:w="17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74A455" w14:textId="3B8F2FFC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0.87</w:t>
            </w:r>
          </w:p>
        </w:tc>
      </w:tr>
      <w:tr w:rsidR="00160B5F" w14:paraId="4F8EC7D6" w14:textId="77777777" w:rsidTr="00160B5F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D1DF5" w14:textId="77777777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CA79A" w14:textId="77777777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First Treatment</w:t>
            </w:r>
          </w:p>
        </w:tc>
        <w:tc>
          <w:tcPr>
            <w:tcW w:w="160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96738C" w14:textId="25E7F44F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-1.43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DB88F9" w14:textId="4DB8F800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20.66</w:t>
            </w:r>
          </w:p>
        </w:tc>
        <w:tc>
          <w:tcPr>
            <w:tcW w:w="17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226B08" w14:textId="0AE5AC64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0.47</w:t>
            </w:r>
          </w:p>
        </w:tc>
      </w:tr>
      <w:tr w:rsidR="00160B5F" w14:paraId="52396F0A" w14:textId="77777777" w:rsidTr="00160B5F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54CD6" w14:textId="77777777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44264" w14:textId="77777777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 Raccoon Detections</w:t>
            </w:r>
          </w:p>
        </w:tc>
        <w:tc>
          <w:tcPr>
            <w:tcW w:w="160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13C0BC" w14:textId="2AD82B2E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-0.01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D5C4F1" w14:textId="748BB4D6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25.88</w:t>
            </w:r>
          </w:p>
        </w:tc>
        <w:tc>
          <w:tcPr>
            <w:tcW w:w="17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F10075" w14:textId="0079270D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0.77</w:t>
            </w:r>
          </w:p>
        </w:tc>
      </w:tr>
      <w:tr w:rsidR="00160B5F" w14:paraId="5D7D0E5A" w14:textId="77777777" w:rsidTr="00160B5F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808C8" w14:textId="77777777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9D46A" w14:textId="0B4D59E9" w:rsidR="00160B5F" w:rsidRPr="000C14AE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14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Group Size</w:t>
            </w:r>
          </w:p>
        </w:tc>
        <w:tc>
          <w:tcPr>
            <w:tcW w:w="160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26DBEC" w14:textId="41FD3B75" w:rsidR="00160B5F" w:rsidRPr="000C14AE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14AE">
              <w:rPr>
                <w:rFonts w:ascii="Aptos Narrow" w:hAnsi="Aptos Narrow"/>
                <w:b/>
                <w:bCs/>
                <w:color w:val="000000"/>
              </w:rPr>
              <w:t>1.02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CFB87C" w14:textId="2EA55E0B" w:rsidR="00160B5F" w:rsidRPr="000C14AE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14AE">
              <w:rPr>
                <w:rFonts w:ascii="Aptos Narrow" w:hAnsi="Aptos Narrow"/>
                <w:b/>
                <w:bCs/>
                <w:color w:val="000000"/>
              </w:rPr>
              <w:t>514.65</w:t>
            </w:r>
          </w:p>
        </w:tc>
        <w:tc>
          <w:tcPr>
            <w:tcW w:w="17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E55F63" w14:textId="7AA47383" w:rsidR="00160B5F" w:rsidRPr="000C14AE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14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&lt;0.01</w:t>
            </w:r>
          </w:p>
        </w:tc>
      </w:tr>
      <w:tr w:rsidR="00160B5F" w14:paraId="17D1512F" w14:textId="77777777" w:rsidTr="00160B5F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5B05F" w14:textId="77777777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2CF32" w14:textId="77777777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Observation Number * Treatment (Object)</w:t>
            </w:r>
          </w:p>
        </w:tc>
        <w:tc>
          <w:tcPr>
            <w:tcW w:w="160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237AE5" w14:textId="41E0E554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0.09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2E72D7" w14:textId="6DA1DEC2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881.27</w:t>
            </w:r>
          </w:p>
        </w:tc>
        <w:tc>
          <w:tcPr>
            <w:tcW w:w="17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F87F2B" w14:textId="6C7A379B" w:rsidR="00160B5F" w:rsidRPr="000C14AE" w:rsidRDefault="00160B5F" w:rsidP="000C14AE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Aptos Narrow" w:hAnsi="Aptos Narrow"/>
                <w:color w:val="000000"/>
              </w:rPr>
              <w:t>0.16</w:t>
            </w:r>
          </w:p>
        </w:tc>
      </w:tr>
      <w:tr w:rsidR="00160B5F" w14:paraId="5D84CA5B" w14:textId="77777777" w:rsidTr="00160B5F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4300B" w14:textId="77777777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 Exploration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5A906" w14:textId="77777777" w:rsidR="00160B5F" w:rsidRPr="000C14AE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14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Intercept</w:t>
            </w:r>
          </w:p>
        </w:tc>
        <w:tc>
          <w:tcPr>
            <w:tcW w:w="1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020986" w14:textId="742273C8" w:rsidR="00160B5F" w:rsidRPr="000C14AE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14AE">
              <w:rPr>
                <w:rFonts w:ascii="Aptos Narrow" w:hAnsi="Aptos Narrow"/>
                <w:b/>
                <w:bCs/>
                <w:color w:val="000000"/>
              </w:rPr>
              <w:t>1.08</w:t>
            </w:r>
          </w:p>
        </w:tc>
        <w:tc>
          <w:tcPr>
            <w:tcW w:w="99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3411F3" w14:textId="57FA978D" w:rsidR="00160B5F" w:rsidRPr="000C14AE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14AE">
              <w:rPr>
                <w:rFonts w:ascii="Aptos Narrow" w:hAnsi="Aptos Narrow"/>
                <w:b/>
                <w:bCs/>
                <w:color w:val="000000"/>
              </w:rPr>
              <w:t>31.60</w:t>
            </w:r>
          </w:p>
        </w:tc>
        <w:tc>
          <w:tcPr>
            <w:tcW w:w="1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A180ED" w14:textId="77777777" w:rsidR="00160B5F" w:rsidRPr="000C14AE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14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&lt; 0.001</w:t>
            </w:r>
          </w:p>
        </w:tc>
      </w:tr>
      <w:tr w:rsidR="00160B5F" w14:paraId="615C866F" w14:textId="77777777" w:rsidTr="00160B5F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3FBF8" w14:textId="77777777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0DB0A" w14:textId="77777777" w:rsidR="00160B5F" w:rsidRPr="000C14AE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14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Observation Number</w:t>
            </w:r>
          </w:p>
        </w:tc>
        <w:tc>
          <w:tcPr>
            <w:tcW w:w="160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2FD4C4" w14:textId="44CF7534" w:rsidR="00160B5F" w:rsidRPr="000C14AE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14AE">
              <w:rPr>
                <w:rFonts w:ascii="Aptos Narrow" w:hAnsi="Aptos Narrow"/>
                <w:b/>
                <w:bCs/>
                <w:color w:val="000000"/>
              </w:rPr>
              <w:t>-0.02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023DA3" w14:textId="3EB16353" w:rsidR="00160B5F" w:rsidRPr="000C14AE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14AE">
              <w:rPr>
                <w:rFonts w:ascii="Aptos Narrow" w:hAnsi="Aptos Narrow"/>
                <w:b/>
                <w:bCs/>
                <w:color w:val="000000"/>
              </w:rPr>
              <w:t>884.86</w:t>
            </w:r>
          </w:p>
        </w:tc>
        <w:tc>
          <w:tcPr>
            <w:tcW w:w="17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039FA2" w14:textId="4E33DBFD" w:rsidR="00160B5F" w:rsidRPr="000C14AE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14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&lt; 0.001</w:t>
            </w:r>
          </w:p>
        </w:tc>
      </w:tr>
      <w:tr w:rsidR="00160B5F" w14:paraId="3E17517B" w14:textId="77777777" w:rsidTr="00160B5F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E4CA2" w14:textId="77777777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0EF8F" w14:textId="77777777" w:rsidR="00160B5F" w:rsidRPr="000C14AE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14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Treatment (Object)</w:t>
            </w:r>
          </w:p>
        </w:tc>
        <w:tc>
          <w:tcPr>
            <w:tcW w:w="160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F2FBB2" w14:textId="7EC29767" w:rsidR="00160B5F" w:rsidRPr="000C14AE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14AE">
              <w:rPr>
                <w:rFonts w:ascii="Aptos Narrow" w:hAnsi="Aptos Narrow"/>
                <w:b/>
                <w:color w:val="000000"/>
              </w:rPr>
              <w:t>0.60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AE9EBA" w14:textId="3D9C6438" w:rsidR="00160B5F" w:rsidRPr="000C14AE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14AE">
              <w:rPr>
                <w:rFonts w:ascii="Aptos Narrow" w:hAnsi="Aptos Narrow"/>
                <w:b/>
                <w:color w:val="000000"/>
              </w:rPr>
              <w:t>885.00</w:t>
            </w:r>
          </w:p>
        </w:tc>
        <w:tc>
          <w:tcPr>
            <w:tcW w:w="1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0C0EDA" w14:textId="77777777" w:rsidR="00160B5F" w:rsidRPr="000C14AE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14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&lt; 0.001</w:t>
            </w:r>
          </w:p>
        </w:tc>
      </w:tr>
      <w:tr w:rsidR="00160B5F" w14:paraId="2D5E291E" w14:textId="77777777" w:rsidTr="00160B5F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DA3D8" w14:textId="77777777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C62E3" w14:textId="77777777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First Treatment</w:t>
            </w:r>
          </w:p>
        </w:tc>
        <w:tc>
          <w:tcPr>
            <w:tcW w:w="160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2A8771" w14:textId="047EBB39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-0.13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9ABFF5" w14:textId="077BEAD5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20.98</w:t>
            </w:r>
          </w:p>
        </w:tc>
        <w:tc>
          <w:tcPr>
            <w:tcW w:w="17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C305E7" w14:textId="00CB8759" w:rsidR="00160B5F" w:rsidRPr="000C14AE" w:rsidRDefault="00160B5F" w:rsidP="000C14AE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Aptos Narrow" w:hAnsi="Aptos Narrow"/>
                <w:color w:val="000000"/>
              </w:rPr>
              <w:t>0.56</w:t>
            </w:r>
          </w:p>
        </w:tc>
      </w:tr>
      <w:tr w:rsidR="00160B5F" w14:paraId="6BA620E8" w14:textId="77777777" w:rsidTr="00160B5F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C3FB0" w14:textId="77777777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F506D" w14:textId="77777777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 Raccoon Detections</w:t>
            </w:r>
          </w:p>
        </w:tc>
        <w:tc>
          <w:tcPr>
            <w:tcW w:w="160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BD3D90" w14:textId="028B6A22" w:rsidR="00160B5F" w:rsidRPr="000C14AE" w:rsidRDefault="00160B5F" w:rsidP="000C14AE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Aptos Narrow" w:hAnsi="Aptos Narrow"/>
                <w:color w:val="000000"/>
              </w:rPr>
              <w:t>0.00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EFA098" w14:textId="290D7C07" w:rsidR="00160B5F" w:rsidRPr="000C14AE" w:rsidRDefault="00160B5F" w:rsidP="000C14AE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Aptos Narrow" w:hAnsi="Aptos Narrow"/>
                <w:color w:val="000000"/>
              </w:rPr>
              <w:t>26.10</w:t>
            </w:r>
          </w:p>
        </w:tc>
        <w:tc>
          <w:tcPr>
            <w:tcW w:w="17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F0B48C" w14:textId="6C6061B3" w:rsidR="00160B5F" w:rsidRPr="000C14AE" w:rsidRDefault="00160B5F" w:rsidP="000C14AE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Aptos Narrow" w:hAnsi="Aptos Narrow"/>
                <w:color w:val="000000"/>
              </w:rPr>
              <w:t>0.48</w:t>
            </w:r>
          </w:p>
        </w:tc>
      </w:tr>
      <w:tr w:rsidR="00160B5F" w14:paraId="1EFA60A4" w14:textId="77777777" w:rsidTr="00160B5F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CD347" w14:textId="77777777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B634E" w14:textId="75388D48" w:rsidR="00160B5F" w:rsidRPr="000C14AE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14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Group Size</w:t>
            </w:r>
          </w:p>
        </w:tc>
        <w:tc>
          <w:tcPr>
            <w:tcW w:w="160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8D5D70" w14:textId="19DC5FA0" w:rsidR="00160B5F" w:rsidRPr="000C14AE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14AE">
              <w:rPr>
                <w:rFonts w:ascii="Aptos Narrow" w:hAnsi="Aptos Narrow"/>
                <w:b/>
                <w:bCs/>
                <w:color w:val="000000"/>
              </w:rPr>
              <w:t>0.14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464AB5" w14:textId="4DEBEBF9" w:rsidR="00160B5F" w:rsidRPr="000C14AE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14AE">
              <w:rPr>
                <w:rFonts w:ascii="Aptos Narrow" w:hAnsi="Aptos Narrow"/>
                <w:b/>
                <w:bCs/>
                <w:color w:val="000000"/>
              </w:rPr>
              <w:t>548.60</w:t>
            </w:r>
          </w:p>
        </w:tc>
        <w:tc>
          <w:tcPr>
            <w:tcW w:w="17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ACE45D" w14:textId="3C799F46" w:rsidR="00160B5F" w:rsidRPr="000C14AE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14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&lt; 0.01</w:t>
            </w:r>
          </w:p>
        </w:tc>
      </w:tr>
      <w:tr w:rsidR="00160B5F" w14:paraId="5E21671E" w14:textId="77777777" w:rsidTr="00160B5F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96708" w14:textId="77777777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4EE63" w14:textId="77777777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Observation Number * Treatment (Object)</w:t>
            </w:r>
          </w:p>
        </w:tc>
        <w:tc>
          <w:tcPr>
            <w:tcW w:w="160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BA22CF" w14:textId="010EAA25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0.00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D626AE" w14:textId="02EA13BF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882.52</w:t>
            </w:r>
          </w:p>
        </w:tc>
        <w:tc>
          <w:tcPr>
            <w:tcW w:w="17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96C5FD" w14:textId="77777777" w:rsidR="00160B5F" w:rsidRDefault="00160B5F" w:rsidP="000C14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0.135</w:t>
            </w:r>
          </w:p>
        </w:tc>
      </w:tr>
    </w:tbl>
    <w:p w14:paraId="427DC875" w14:textId="77777777" w:rsidR="00286AA5" w:rsidRDefault="00286AA5" w:rsidP="00286AA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70EEACCE" w14:textId="2AF0107A" w:rsidR="006079F7" w:rsidRPr="001903AC" w:rsidRDefault="006079F7" w:rsidP="006079F7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1903AC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5A6E9C">
        <w:rPr>
          <w:rFonts w:ascii="Times New Roman" w:hAnsi="Times New Roman" w:cs="Times New Roman"/>
          <w:sz w:val="24"/>
          <w:szCs w:val="24"/>
        </w:rPr>
        <w:t>S4.</w:t>
      </w:r>
      <w:r w:rsidRPr="001903AC">
        <w:rPr>
          <w:rFonts w:ascii="Times New Roman" w:hAnsi="Times New Roman" w:cs="Times New Roman"/>
          <w:sz w:val="24"/>
          <w:szCs w:val="24"/>
        </w:rPr>
        <w:t xml:space="preserve"> Raccoon detection results. Significant terms are bolded.</w:t>
      </w:r>
    </w:p>
    <w:p w14:paraId="0F685725" w14:textId="77777777" w:rsidR="006079F7" w:rsidRPr="001903AC" w:rsidRDefault="006079F7" w:rsidP="006079F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3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60"/>
        <w:gridCol w:w="1350"/>
        <w:gridCol w:w="2430"/>
        <w:gridCol w:w="1170"/>
        <w:gridCol w:w="990"/>
        <w:gridCol w:w="2345"/>
      </w:tblGrid>
      <w:tr w:rsidR="006079F7" w:rsidRPr="001903AC" w14:paraId="2C7D5B62" w14:textId="77777777" w:rsidTr="00874F3C">
        <w:tc>
          <w:tcPr>
            <w:tcW w:w="2060" w:type="dxa"/>
          </w:tcPr>
          <w:p w14:paraId="30E3E71B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sz w:val="24"/>
                <w:szCs w:val="24"/>
              </w:rPr>
              <w:t>Response Variable</w:t>
            </w:r>
          </w:p>
        </w:tc>
        <w:tc>
          <w:tcPr>
            <w:tcW w:w="1350" w:type="dxa"/>
          </w:tcPr>
          <w:p w14:paraId="3225C748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 w:rsidRPr="001903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2 </w:t>
            </w:r>
            <w:r w:rsidRPr="001903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(SE)</w:t>
            </w: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AF224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Term 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838E1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Estimate</w:t>
            </w:r>
          </w:p>
        </w:tc>
        <w:tc>
          <w:tcPr>
            <w:tcW w:w="990" w:type="dxa"/>
          </w:tcPr>
          <w:p w14:paraId="007AD580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</w:t>
            </w:r>
          </w:p>
        </w:tc>
        <w:tc>
          <w:tcPr>
            <w:tcW w:w="2345" w:type="dxa"/>
          </w:tcPr>
          <w:p w14:paraId="035D471A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95% CI</w:t>
            </w:r>
          </w:p>
        </w:tc>
      </w:tr>
      <w:tr w:rsidR="006079F7" w:rsidRPr="001903AC" w14:paraId="5755D600" w14:textId="77777777" w:rsidTr="00874F3C">
        <w:tc>
          <w:tcPr>
            <w:tcW w:w="2060" w:type="dxa"/>
          </w:tcPr>
          <w:p w14:paraId="602780A6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sz w:val="24"/>
                <w:szCs w:val="24"/>
              </w:rPr>
              <w:t>Coyote Detections (Path 1)</w:t>
            </w:r>
          </w:p>
        </w:tc>
        <w:tc>
          <w:tcPr>
            <w:tcW w:w="1350" w:type="dxa"/>
          </w:tcPr>
          <w:p w14:paraId="667F51C8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sz w:val="24"/>
                <w:szCs w:val="24"/>
              </w:rPr>
              <w:t>0.36 (0.14)</w:t>
            </w: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15659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A755D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sz w:val="24"/>
                <w:szCs w:val="24"/>
              </w:rPr>
              <w:t>-0.16</w:t>
            </w:r>
          </w:p>
        </w:tc>
        <w:tc>
          <w:tcPr>
            <w:tcW w:w="990" w:type="dxa"/>
          </w:tcPr>
          <w:p w14:paraId="6C45533D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2345" w:type="dxa"/>
          </w:tcPr>
          <w:p w14:paraId="3A973EED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sz w:val="24"/>
                <w:szCs w:val="24"/>
              </w:rPr>
              <w:t>-1.87, 2.23</w:t>
            </w:r>
          </w:p>
        </w:tc>
      </w:tr>
      <w:tr w:rsidR="006079F7" w:rsidRPr="001903AC" w14:paraId="63EF4C65" w14:textId="77777777" w:rsidTr="00874F3C">
        <w:tc>
          <w:tcPr>
            <w:tcW w:w="2060" w:type="dxa"/>
          </w:tcPr>
          <w:p w14:paraId="12FF97EB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273C4A5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BE992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Impervious Surfaces (High)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C7B01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-2.67</w:t>
            </w:r>
          </w:p>
        </w:tc>
        <w:tc>
          <w:tcPr>
            <w:tcW w:w="990" w:type="dxa"/>
          </w:tcPr>
          <w:p w14:paraId="0E179D99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1.07</w:t>
            </w:r>
          </w:p>
        </w:tc>
        <w:tc>
          <w:tcPr>
            <w:tcW w:w="2345" w:type="dxa"/>
          </w:tcPr>
          <w:p w14:paraId="3B05ADF4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-4.93, -0.67</w:t>
            </w:r>
          </w:p>
        </w:tc>
      </w:tr>
      <w:tr w:rsidR="006079F7" w:rsidRPr="001903AC" w14:paraId="3A795D8C" w14:textId="77777777" w:rsidTr="00874F3C">
        <w:tc>
          <w:tcPr>
            <w:tcW w:w="2060" w:type="dxa"/>
          </w:tcPr>
          <w:p w14:paraId="6E52A7F7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402906F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BED22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sz w:val="24"/>
                <w:szCs w:val="24"/>
              </w:rPr>
              <w:t>Pollution Burden (High)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5001A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sz w:val="24"/>
                <w:szCs w:val="24"/>
              </w:rPr>
              <w:t>-1.23</w:t>
            </w:r>
          </w:p>
        </w:tc>
        <w:tc>
          <w:tcPr>
            <w:tcW w:w="990" w:type="dxa"/>
          </w:tcPr>
          <w:p w14:paraId="5791BB9D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2345" w:type="dxa"/>
          </w:tcPr>
          <w:p w14:paraId="0CD74B88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sz w:val="24"/>
                <w:szCs w:val="24"/>
              </w:rPr>
              <w:t>-3.48, 0.77</w:t>
            </w:r>
          </w:p>
        </w:tc>
      </w:tr>
      <w:tr w:rsidR="006079F7" w:rsidRPr="001903AC" w14:paraId="631E9F36" w14:textId="77777777" w:rsidTr="00874F3C">
        <w:tc>
          <w:tcPr>
            <w:tcW w:w="10345" w:type="dxa"/>
            <w:gridSpan w:val="6"/>
          </w:tcPr>
          <w:p w14:paraId="5D06A617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079F7" w:rsidRPr="001903AC" w14:paraId="20161254" w14:textId="77777777" w:rsidTr="00874F3C">
        <w:tc>
          <w:tcPr>
            <w:tcW w:w="2060" w:type="dxa"/>
          </w:tcPr>
          <w:p w14:paraId="28CED92C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Raccoon Detections </w:t>
            </w:r>
          </w:p>
          <w:p w14:paraId="226E3ECF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sz w:val="24"/>
                <w:szCs w:val="24"/>
              </w:rPr>
              <w:t>(Final Outcome)</w:t>
            </w:r>
          </w:p>
        </w:tc>
        <w:tc>
          <w:tcPr>
            <w:tcW w:w="1350" w:type="dxa"/>
          </w:tcPr>
          <w:p w14:paraId="7A6C4C29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sz w:val="24"/>
                <w:szCs w:val="24"/>
              </w:rPr>
              <w:t>0.43 (0.10)</w:t>
            </w: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2AD3E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Intercept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CF007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-1.93</w:t>
            </w:r>
          </w:p>
        </w:tc>
        <w:tc>
          <w:tcPr>
            <w:tcW w:w="990" w:type="dxa"/>
          </w:tcPr>
          <w:p w14:paraId="6181017A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0.85</w:t>
            </w:r>
          </w:p>
        </w:tc>
        <w:tc>
          <w:tcPr>
            <w:tcW w:w="2345" w:type="dxa"/>
          </w:tcPr>
          <w:p w14:paraId="2D22835B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-3.57, -0.17</w:t>
            </w:r>
          </w:p>
        </w:tc>
      </w:tr>
      <w:tr w:rsidR="006079F7" w:rsidRPr="001903AC" w14:paraId="6C9A99E3" w14:textId="77777777" w:rsidTr="00874F3C">
        <w:tc>
          <w:tcPr>
            <w:tcW w:w="2060" w:type="dxa"/>
          </w:tcPr>
          <w:p w14:paraId="09C9D2F2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EAE4AC2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6BAD6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sz w:val="24"/>
                <w:szCs w:val="24"/>
              </w:rPr>
              <w:t>Coyote Detections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A6CB9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990" w:type="dxa"/>
          </w:tcPr>
          <w:p w14:paraId="4459CBE6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2345" w:type="dxa"/>
          </w:tcPr>
          <w:p w14:paraId="43F01677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sz w:val="24"/>
                <w:szCs w:val="24"/>
              </w:rPr>
              <w:t>-0.00, 0.07</w:t>
            </w:r>
          </w:p>
        </w:tc>
      </w:tr>
      <w:tr w:rsidR="006079F7" w:rsidRPr="001903AC" w14:paraId="7AA283C9" w14:textId="77777777" w:rsidTr="00874F3C">
        <w:tc>
          <w:tcPr>
            <w:tcW w:w="2060" w:type="dxa"/>
          </w:tcPr>
          <w:p w14:paraId="020E7E53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0110D600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E790B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Human Activity (High)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690ED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1.55</w:t>
            </w:r>
          </w:p>
        </w:tc>
        <w:tc>
          <w:tcPr>
            <w:tcW w:w="990" w:type="dxa"/>
          </w:tcPr>
          <w:p w14:paraId="5112BD5F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0.71</w:t>
            </w:r>
          </w:p>
        </w:tc>
        <w:tc>
          <w:tcPr>
            <w:tcW w:w="2345" w:type="dxa"/>
          </w:tcPr>
          <w:p w14:paraId="56F7C738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0.18, 2.98</w:t>
            </w:r>
          </w:p>
        </w:tc>
      </w:tr>
      <w:tr w:rsidR="006079F7" w:rsidRPr="001903AC" w14:paraId="13B24CCD" w14:textId="77777777" w:rsidTr="00874F3C">
        <w:tc>
          <w:tcPr>
            <w:tcW w:w="2060" w:type="dxa"/>
          </w:tcPr>
          <w:p w14:paraId="47A6AB0F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FFD2DA6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D12EC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Impervious Surfaces (High)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BA480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1.67</w:t>
            </w:r>
          </w:p>
        </w:tc>
        <w:tc>
          <w:tcPr>
            <w:tcW w:w="990" w:type="dxa"/>
          </w:tcPr>
          <w:p w14:paraId="12C2A841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0.83</w:t>
            </w:r>
          </w:p>
        </w:tc>
        <w:tc>
          <w:tcPr>
            <w:tcW w:w="2345" w:type="dxa"/>
          </w:tcPr>
          <w:p w14:paraId="50BD92B7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0.02, 3.32</w:t>
            </w:r>
          </w:p>
        </w:tc>
      </w:tr>
      <w:tr w:rsidR="006079F7" w:rsidRPr="001903AC" w14:paraId="017952C0" w14:textId="77777777" w:rsidTr="00874F3C">
        <w:tc>
          <w:tcPr>
            <w:tcW w:w="2060" w:type="dxa"/>
          </w:tcPr>
          <w:p w14:paraId="3A39118A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3A62B665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C23AB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sz w:val="24"/>
                <w:szCs w:val="24"/>
              </w:rPr>
              <w:t>Pollution Burden (High)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1554D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sz w:val="24"/>
                <w:szCs w:val="24"/>
              </w:rPr>
              <w:t>-0.85</w:t>
            </w:r>
          </w:p>
        </w:tc>
        <w:tc>
          <w:tcPr>
            <w:tcW w:w="990" w:type="dxa"/>
          </w:tcPr>
          <w:p w14:paraId="2B624051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2345" w:type="dxa"/>
          </w:tcPr>
          <w:p w14:paraId="734A38FE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sz w:val="24"/>
                <w:szCs w:val="24"/>
              </w:rPr>
              <w:t>-1.99, 0.28</w:t>
            </w:r>
          </w:p>
        </w:tc>
      </w:tr>
    </w:tbl>
    <w:p w14:paraId="26684793" w14:textId="77777777" w:rsidR="006079F7" w:rsidRPr="001903AC" w:rsidRDefault="006079F7" w:rsidP="006079F7">
      <w:pPr>
        <w:rPr>
          <w:rFonts w:ascii="Times New Roman" w:hAnsi="Times New Roman" w:cs="Times New Roman"/>
          <w:sz w:val="24"/>
          <w:szCs w:val="24"/>
        </w:rPr>
      </w:pPr>
      <w:r w:rsidRPr="001903AC">
        <w:rPr>
          <w:rFonts w:ascii="Times New Roman" w:hAnsi="Times New Roman" w:cs="Times New Roman"/>
          <w:sz w:val="24"/>
          <w:szCs w:val="24"/>
        </w:rPr>
        <w:br w:type="page"/>
      </w:r>
    </w:p>
    <w:p w14:paraId="098E923F" w14:textId="10989753" w:rsidR="006079F7" w:rsidRPr="001903AC" w:rsidRDefault="006079F7" w:rsidP="006079F7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1903AC">
        <w:rPr>
          <w:rFonts w:ascii="Times New Roman" w:hAnsi="Times New Roman" w:cs="Times New Roman"/>
          <w:sz w:val="24"/>
          <w:szCs w:val="24"/>
        </w:rPr>
        <w:lastRenderedPageBreak/>
        <w:t>Table S</w:t>
      </w:r>
      <w:r w:rsidR="007E1F98">
        <w:rPr>
          <w:rFonts w:ascii="Times New Roman" w:hAnsi="Times New Roman" w:cs="Times New Roman"/>
          <w:sz w:val="24"/>
          <w:szCs w:val="24"/>
        </w:rPr>
        <w:t>5.</w:t>
      </w:r>
      <w:r w:rsidRPr="001903AC">
        <w:rPr>
          <w:rFonts w:ascii="Times New Roman" w:hAnsi="Times New Roman" w:cs="Times New Roman"/>
          <w:sz w:val="24"/>
          <w:szCs w:val="24"/>
        </w:rPr>
        <w:t xml:space="preserve"> Raccoon group size model results. Significant terms are bolded.</w:t>
      </w:r>
    </w:p>
    <w:p w14:paraId="3D8D3093" w14:textId="77777777" w:rsidR="006079F7" w:rsidRPr="001903AC" w:rsidRDefault="006079F7" w:rsidP="006079F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3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60"/>
        <w:gridCol w:w="1350"/>
        <w:gridCol w:w="2430"/>
        <w:gridCol w:w="1170"/>
        <w:gridCol w:w="990"/>
        <w:gridCol w:w="2345"/>
      </w:tblGrid>
      <w:tr w:rsidR="006079F7" w:rsidRPr="001903AC" w14:paraId="4D1D2F55" w14:textId="77777777" w:rsidTr="00874F3C">
        <w:tc>
          <w:tcPr>
            <w:tcW w:w="2060" w:type="dxa"/>
          </w:tcPr>
          <w:p w14:paraId="6C8D43A4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sz w:val="24"/>
                <w:szCs w:val="24"/>
              </w:rPr>
              <w:t>Response Variable</w:t>
            </w:r>
          </w:p>
        </w:tc>
        <w:tc>
          <w:tcPr>
            <w:tcW w:w="1350" w:type="dxa"/>
          </w:tcPr>
          <w:p w14:paraId="0268D0B6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 w:rsidRPr="001903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2 </w:t>
            </w:r>
            <w:r w:rsidRPr="001903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(SE)</w:t>
            </w: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B7969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Term 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D79D3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Estimate</w:t>
            </w:r>
          </w:p>
        </w:tc>
        <w:tc>
          <w:tcPr>
            <w:tcW w:w="990" w:type="dxa"/>
          </w:tcPr>
          <w:p w14:paraId="2F078BD4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</w:t>
            </w:r>
          </w:p>
        </w:tc>
        <w:tc>
          <w:tcPr>
            <w:tcW w:w="2345" w:type="dxa"/>
          </w:tcPr>
          <w:p w14:paraId="4F8C1C0E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95% CI</w:t>
            </w:r>
          </w:p>
        </w:tc>
      </w:tr>
      <w:tr w:rsidR="006079F7" w:rsidRPr="001903AC" w14:paraId="4F141836" w14:textId="77777777" w:rsidTr="00874F3C">
        <w:tc>
          <w:tcPr>
            <w:tcW w:w="2060" w:type="dxa"/>
          </w:tcPr>
          <w:p w14:paraId="73ADBF72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sz w:val="24"/>
                <w:szCs w:val="24"/>
              </w:rPr>
              <w:t>Coyote Detections (Path 1)</w:t>
            </w:r>
          </w:p>
        </w:tc>
        <w:tc>
          <w:tcPr>
            <w:tcW w:w="1350" w:type="dxa"/>
          </w:tcPr>
          <w:p w14:paraId="6B966402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sz w:val="24"/>
                <w:szCs w:val="24"/>
              </w:rPr>
              <w:t>0.27 (0.03)</w:t>
            </w: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79AA4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Intercept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42713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-0.85</w:t>
            </w:r>
          </w:p>
        </w:tc>
        <w:tc>
          <w:tcPr>
            <w:tcW w:w="990" w:type="dxa"/>
          </w:tcPr>
          <w:p w14:paraId="459BBECC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0.13</w:t>
            </w:r>
          </w:p>
        </w:tc>
        <w:tc>
          <w:tcPr>
            <w:tcW w:w="2345" w:type="dxa"/>
          </w:tcPr>
          <w:p w14:paraId="02F3691C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-1.09, -</w:t>
            </w:r>
            <w:r w:rsidRPr="001903A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90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0.60</w:t>
            </w:r>
          </w:p>
        </w:tc>
      </w:tr>
      <w:tr w:rsidR="006079F7" w:rsidRPr="001903AC" w14:paraId="41DC3046" w14:textId="77777777" w:rsidTr="00874F3C">
        <w:tc>
          <w:tcPr>
            <w:tcW w:w="2060" w:type="dxa"/>
          </w:tcPr>
          <w:p w14:paraId="50F19C92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60106C6C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C4DD6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Impervious Surfaces (High)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30C71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-2.08</w:t>
            </w:r>
          </w:p>
        </w:tc>
        <w:tc>
          <w:tcPr>
            <w:tcW w:w="990" w:type="dxa"/>
          </w:tcPr>
          <w:p w14:paraId="52613513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0.14</w:t>
            </w:r>
          </w:p>
        </w:tc>
        <w:tc>
          <w:tcPr>
            <w:tcW w:w="2345" w:type="dxa"/>
          </w:tcPr>
          <w:p w14:paraId="763DF490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-2.35, -1.80</w:t>
            </w:r>
          </w:p>
        </w:tc>
      </w:tr>
      <w:tr w:rsidR="006079F7" w:rsidRPr="001903AC" w14:paraId="485CB8F1" w14:textId="77777777" w:rsidTr="00874F3C">
        <w:tc>
          <w:tcPr>
            <w:tcW w:w="2060" w:type="dxa"/>
          </w:tcPr>
          <w:p w14:paraId="3734BFED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DB3C069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969C3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Pollution Burden (High)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B5426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-0.55</w:t>
            </w:r>
          </w:p>
        </w:tc>
        <w:tc>
          <w:tcPr>
            <w:tcW w:w="990" w:type="dxa"/>
          </w:tcPr>
          <w:p w14:paraId="68282ED0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0.14</w:t>
            </w:r>
          </w:p>
        </w:tc>
        <w:tc>
          <w:tcPr>
            <w:tcW w:w="2345" w:type="dxa"/>
          </w:tcPr>
          <w:p w14:paraId="6898C8D0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1903AC">
              <w:rPr>
                <w:rFonts w:ascii="Times New Roman" w:hAnsi="Times New Roman" w:cs="Times New Roman"/>
                <w:b/>
                <w:bCs/>
              </w:rPr>
              <w:t>0.83, -0.27</w:t>
            </w:r>
          </w:p>
        </w:tc>
      </w:tr>
      <w:tr w:rsidR="006079F7" w:rsidRPr="001903AC" w14:paraId="4BD270E8" w14:textId="77777777" w:rsidTr="00874F3C">
        <w:tc>
          <w:tcPr>
            <w:tcW w:w="10345" w:type="dxa"/>
            <w:gridSpan w:val="6"/>
          </w:tcPr>
          <w:p w14:paraId="282FC62D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79F7" w:rsidRPr="001903AC" w14:paraId="22CEE848" w14:textId="77777777" w:rsidTr="00874F3C">
        <w:tc>
          <w:tcPr>
            <w:tcW w:w="2060" w:type="dxa"/>
          </w:tcPr>
          <w:p w14:paraId="634255D6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Group Size </w:t>
            </w:r>
          </w:p>
          <w:p w14:paraId="02E3DF9E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sz w:val="24"/>
                <w:szCs w:val="24"/>
              </w:rPr>
              <w:t>(Final Outcome)</w:t>
            </w:r>
          </w:p>
        </w:tc>
        <w:tc>
          <w:tcPr>
            <w:tcW w:w="1350" w:type="dxa"/>
          </w:tcPr>
          <w:p w14:paraId="7B0660F3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sz w:val="24"/>
                <w:szCs w:val="24"/>
              </w:rPr>
              <w:t>0.60 (0.03)</w:t>
            </w: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23F18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B4D04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990" w:type="dxa"/>
          </w:tcPr>
          <w:p w14:paraId="0FC66F5E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2345" w:type="dxa"/>
          </w:tcPr>
          <w:p w14:paraId="4AAB259E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sz w:val="24"/>
                <w:szCs w:val="24"/>
              </w:rPr>
              <w:t>-0.20,</w:t>
            </w:r>
            <w:r w:rsidRPr="001903AC">
              <w:rPr>
                <w:rFonts w:ascii="Times New Roman" w:hAnsi="Times New Roman" w:cs="Times New Roman"/>
              </w:rPr>
              <w:t xml:space="preserve"> </w:t>
            </w:r>
            <w:r w:rsidRPr="001903AC">
              <w:rPr>
                <w:rFonts w:ascii="Times New Roman" w:eastAsia="Times New Roman" w:hAnsi="Times New Roman" w:cs="Times New Roman"/>
                <w:sz w:val="24"/>
                <w:szCs w:val="24"/>
              </w:rPr>
              <w:t>1.05</w:t>
            </w:r>
          </w:p>
        </w:tc>
      </w:tr>
      <w:tr w:rsidR="006079F7" w:rsidRPr="001903AC" w14:paraId="02FA7CCB" w14:textId="77777777" w:rsidTr="00874F3C">
        <w:tc>
          <w:tcPr>
            <w:tcW w:w="2060" w:type="dxa"/>
          </w:tcPr>
          <w:p w14:paraId="76B1C960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D87630F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0019A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sz w:val="24"/>
                <w:szCs w:val="24"/>
              </w:rPr>
              <w:t>Coyote Detections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A51E7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90" w:type="dxa"/>
          </w:tcPr>
          <w:p w14:paraId="0EA4E669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2345" w:type="dxa"/>
          </w:tcPr>
          <w:p w14:paraId="6727F54D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sz w:val="24"/>
                <w:szCs w:val="24"/>
              </w:rPr>
              <w:t>-0.01, 0.02</w:t>
            </w:r>
          </w:p>
        </w:tc>
      </w:tr>
      <w:tr w:rsidR="006079F7" w:rsidRPr="001903AC" w14:paraId="5C111024" w14:textId="77777777" w:rsidTr="00874F3C">
        <w:tc>
          <w:tcPr>
            <w:tcW w:w="2060" w:type="dxa"/>
          </w:tcPr>
          <w:p w14:paraId="5E9227D9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80FA134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80B8C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sz w:val="24"/>
                <w:szCs w:val="24"/>
              </w:rPr>
              <w:t>Human Activity (High)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FFAE3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sz w:val="24"/>
                <w:szCs w:val="24"/>
              </w:rPr>
              <w:t>-0.09</w:t>
            </w:r>
          </w:p>
        </w:tc>
        <w:tc>
          <w:tcPr>
            <w:tcW w:w="990" w:type="dxa"/>
          </w:tcPr>
          <w:p w14:paraId="14D8A811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2345" w:type="dxa"/>
          </w:tcPr>
          <w:p w14:paraId="56B4403C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sz w:val="24"/>
                <w:szCs w:val="24"/>
              </w:rPr>
              <w:t>-0.59, 0.42</w:t>
            </w:r>
          </w:p>
        </w:tc>
      </w:tr>
      <w:tr w:rsidR="006079F7" w:rsidRPr="001903AC" w14:paraId="4802DE77" w14:textId="77777777" w:rsidTr="00874F3C">
        <w:tc>
          <w:tcPr>
            <w:tcW w:w="2060" w:type="dxa"/>
          </w:tcPr>
          <w:p w14:paraId="15A526D2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BCF15C9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3B582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sz w:val="24"/>
                <w:szCs w:val="24"/>
              </w:rPr>
              <w:t>Impervious Surfaces (High)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70EE0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990" w:type="dxa"/>
          </w:tcPr>
          <w:p w14:paraId="52626843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2345" w:type="dxa"/>
          </w:tcPr>
          <w:p w14:paraId="2446B7B8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sz w:val="24"/>
                <w:szCs w:val="24"/>
              </w:rPr>
              <w:t>-0.16, 0.93</w:t>
            </w:r>
          </w:p>
        </w:tc>
      </w:tr>
      <w:tr w:rsidR="006079F7" w:rsidRPr="001903AC" w14:paraId="75A41A37" w14:textId="77777777" w:rsidTr="00874F3C">
        <w:tc>
          <w:tcPr>
            <w:tcW w:w="2060" w:type="dxa"/>
          </w:tcPr>
          <w:p w14:paraId="311D6628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FE4C7B9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EF115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Pollution Burden (High)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3632F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-0.47</w:t>
            </w:r>
          </w:p>
        </w:tc>
        <w:tc>
          <w:tcPr>
            <w:tcW w:w="990" w:type="dxa"/>
          </w:tcPr>
          <w:p w14:paraId="4900D086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0.23</w:t>
            </w:r>
          </w:p>
        </w:tc>
        <w:tc>
          <w:tcPr>
            <w:tcW w:w="2345" w:type="dxa"/>
          </w:tcPr>
          <w:p w14:paraId="3F4C8556" w14:textId="77777777" w:rsidR="006079F7" w:rsidRPr="001903AC" w:rsidRDefault="006079F7" w:rsidP="00874F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-0.93, -0.03</w:t>
            </w:r>
          </w:p>
        </w:tc>
      </w:tr>
    </w:tbl>
    <w:p w14:paraId="1C3B1326" w14:textId="7F5F6063" w:rsidR="00286AA5" w:rsidRPr="000F28AC" w:rsidRDefault="00286AA5" w:rsidP="000F28A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286AA5" w:rsidRPr="000F28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AA5"/>
    <w:rsid w:val="00000636"/>
    <w:rsid w:val="00005443"/>
    <w:rsid w:val="00032ABE"/>
    <w:rsid w:val="00037DD0"/>
    <w:rsid w:val="0008497F"/>
    <w:rsid w:val="000C14AE"/>
    <w:rsid w:val="000F28AC"/>
    <w:rsid w:val="00160B5F"/>
    <w:rsid w:val="001D5C16"/>
    <w:rsid w:val="00275171"/>
    <w:rsid w:val="00286AA5"/>
    <w:rsid w:val="002B75CD"/>
    <w:rsid w:val="002F7DC1"/>
    <w:rsid w:val="00380000"/>
    <w:rsid w:val="00462AFD"/>
    <w:rsid w:val="004801BC"/>
    <w:rsid w:val="004968C7"/>
    <w:rsid w:val="004C4F6C"/>
    <w:rsid w:val="005000C2"/>
    <w:rsid w:val="00534EFF"/>
    <w:rsid w:val="00572D8A"/>
    <w:rsid w:val="005A6E9C"/>
    <w:rsid w:val="005F0DA3"/>
    <w:rsid w:val="00606812"/>
    <w:rsid w:val="006079F7"/>
    <w:rsid w:val="00654143"/>
    <w:rsid w:val="00682988"/>
    <w:rsid w:val="006844DA"/>
    <w:rsid w:val="006F0565"/>
    <w:rsid w:val="007906A3"/>
    <w:rsid w:val="007E1F98"/>
    <w:rsid w:val="0081423C"/>
    <w:rsid w:val="00843606"/>
    <w:rsid w:val="009107D9"/>
    <w:rsid w:val="00934266"/>
    <w:rsid w:val="00B05226"/>
    <w:rsid w:val="00B23D34"/>
    <w:rsid w:val="00B36425"/>
    <w:rsid w:val="00B86FED"/>
    <w:rsid w:val="00BE6C0F"/>
    <w:rsid w:val="00C40417"/>
    <w:rsid w:val="00C67B84"/>
    <w:rsid w:val="00CB5538"/>
    <w:rsid w:val="00D42E05"/>
    <w:rsid w:val="00E2220F"/>
    <w:rsid w:val="00E57165"/>
    <w:rsid w:val="00E64336"/>
    <w:rsid w:val="00EA418D"/>
    <w:rsid w:val="00F310E2"/>
    <w:rsid w:val="00F32FF3"/>
    <w:rsid w:val="00F36F77"/>
    <w:rsid w:val="00F73D73"/>
    <w:rsid w:val="00FD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C7760"/>
  <w15:chartTrackingRefBased/>
  <w15:docId w15:val="{45A1CC88-4574-9440-B51C-E86CEC45E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AA5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6AA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2ABE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5" w:color="auto" w:fill="auto"/>
      <w:spacing w:before="40" w:line="259" w:lineRule="auto"/>
      <w:outlineLvl w:val="1"/>
    </w:pPr>
    <w:rPr>
      <w:rFonts w:asciiTheme="majorHAnsi" w:eastAsiaTheme="majorEastAsia" w:hAnsiTheme="majorHAnsi" w:cstheme="majorBidi"/>
      <w:color w:val="000000" w:themeColor="text1"/>
      <w:sz w:val="24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6AA5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6AA5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6AA5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6AA5"/>
    <w:pPr>
      <w:keepNext/>
      <w:keepLines/>
      <w:spacing w:before="4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6AA5"/>
    <w:pPr>
      <w:keepNext/>
      <w:keepLines/>
      <w:spacing w:before="4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6AA5"/>
    <w:pPr>
      <w:keepNext/>
      <w:keepLines/>
      <w:spacing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6AA5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32ABE"/>
    <w:rPr>
      <w:rFonts w:asciiTheme="majorHAnsi" w:eastAsiaTheme="majorEastAsia" w:hAnsiTheme="majorHAnsi" w:cstheme="majorBidi"/>
      <w:color w:val="000000" w:themeColor="text1"/>
      <w:szCs w:val="26"/>
      <w:shd w:val="pct15" w:color="auto" w:fill="auto"/>
    </w:rPr>
  </w:style>
  <w:style w:type="character" w:customStyle="1" w:styleId="Heading1Char">
    <w:name w:val="Heading 1 Char"/>
    <w:basedOn w:val="DefaultParagraphFont"/>
    <w:link w:val="Heading1"/>
    <w:uiPriority w:val="9"/>
    <w:rsid w:val="00286A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6A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6A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6A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6A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6A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6A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6A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6A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286A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6AA5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286A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6AA5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286A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6AA5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286A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6A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6A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6AA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906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654143"/>
    <w:pPr>
      <w:spacing w:line="480" w:lineRule="auto"/>
      <w:ind w:left="720" w:hanging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11</Pages>
  <Words>926</Words>
  <Characters>5353</Characters>
  <Application>Microsoft Office Word</Application>
  <DocSecurity>0</DocSecurity>
  <Lines>411</Lines>
  <Paragraphs>272</Paragraphs>
  <ScaleCrop>false</ScaleCrop>
  <Company/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 Estien</dc:creator>
  <cp:keywords/>
  <dc:description/>
  <cp:lastModifiedBy>Cesar Estien</cp:lastModifiedBy>
  <cp:revision>30</cp:revision>
  <dcterms:created xsi:type="dcterms:W3CDTF">2025-12-28T20:42:00Z</dcterms:created>
  <dcterms:modified xsi:type="dcterms:W3CDTF">2026-05-25T00:25:00Z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zotero-version="6.0.37"&gt;&lt;session id="l1cowWWT"/&gt;&lt;style id="http://www.zotero.org/styles/apa" locale="en-US" hasBibliography="1" bibliographyStyleHasBeenSet="1"/&gt;&lt;prefs&gt;&lt;pref name="fieldType" value="Field"/&gt;&lt;/prefs&gt;&lt;/data&gt;</vt:lpwstr>
  </property>
</Properties>
</file>