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0C714" w14:textId="6414E55D" w:rsidR="007E2FA3" w:rsidRPr="002B7282" w:rsidRDefault="007E2FA3" w:rsidP="002B7282">
      <w:pPr>
        <w:spacing w:line="276" w:lineRule="auto"/>
        <w:rPr>
          <w:b/>
          <w:bCs/>
        </w:rPr>
      </w:pPr>
      <w:r>
        <w:rPr>
          <w:b/>
          <w:bCs/>
        </w:rPr>
        <w:t>SUPPLEMENTAL DATA</w:t>
      </w:r>
    </w:p>
    <w:p w14:paraId="5259BF81" w14:textId="773CBE60" w:rsidR="002A4392" w:rsidRPr="00AF04FB" w:rsidRDefault="00426A7C">
      <w:pPr>
        <w:rPr>
          <w:b/>
          <w:bCs/>
        </w:rPr>
      </w:pPr>
      <w:r w:rsidRPr="00AF04FB">
        <w:rPr>
          <w:b/>
          <w:bCs/>
          <w:noProof/>
        </w:rPr>
        <w:drawing>
          <wp:inline distT="0" distB="0" distL="0" distR="0" wp14:anchorId="70605C7D" wp14:editId="4D6D72E5">
            <wp:extent cx="5942965" cy="3413176"/>
            <wp:effectExtent l="0" t="0" r="635" b="3175"/>
            <wp:docPr id="1572792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79245" name="Picture 157279245"/>
                    <pic:cNvPicPr/>
                  </pic:nvPicPr>
                  <pic:blipFill rotWithShape="1">
                    <a:blip r:embed="rId7"/>
                    <a:srcRect t="18134" b="37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135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F463FB" w14:textId="2355003E" w:rsidR="00012F96" w:rsidRDefault="007E2FA3" w:rsidP="002B7282">
      <w:r w:rsidRPr="00AF04FB">
        <w:rPr>
          <w:b/>
          <w:bCs/>
        </w:rPr>
        <w:t>Supplementa</w:t>
      </w:r>
      <w:r w:rsidR="0043630A">
        <w:rPr>
          <w:b/>
          <w:bCs/>
        </w:rPr>
        <w:t>ry</w:t>
      </w:r>
      <w:r w:rsidRPr="00AF04FB">
        <w:rPr>
          <w:b/>
          <w:bCs/>
        </w:rPr>
        <w:t xml:space="preserve"> Figure </w:t>
      </w:r>
      <w:r w:rsidR="00372C1D" w:rsidRPr="00AF04FB">
        <w:rPr>
          <w:b/>
          <w:bCs/>
        </w:rPr>
        <w:t>1</w:t>
      </w:r>
      <w:r w:rsidR="00AF04FB">
        <w:rPr>
          <w:b/>
          <w:bCs/>
        </w:rPr>
        <w:t>:</w:t>
      </w:r>
      <w:r>
        <w:t xml:space="preserve"> Ablation analysis</w:t>
      </w:r>
      <w:r w:rsidR="007828C1">
        <w:t xml:space="preserve"> for binary outcomes at discharge (A) and 90-days (B), and ordinal outcomes at discharge (C) and 90-days (D). AUROC and AUPRC are averaged across all 7 levels of the </w:t>
      </w:r>
      <w:proofErr w:type="spellStart"/>
      <w:r w:rsidR="007828C1">
        <w:t>mRS</w:t>
      </w:r>
      <w:proofErr w:type="spellEnd"/>
      <w:r w:rsidR="007828C1">
        <w:t xml:space="preserve"> scale for the ordinal analyses. </w:t>
      </w:r>
    </w:p>
    <w:p w14:paraId="35EB071E" w14:textId="77777777" w:rsidR="002B7282" w:rsidRPr="002B7282" w:rsidRDefault="002B7282" w:rsidP="002B7282"/>
    <w:p w14:paraId="74D492CD" w14:textId="77777777" w:rsidR="009C5D84" w:rsidRDefault="009C5D84" w:rsidP="009C5D84">
      <w:r>
        <w:rPr>
          <w:noProof/>
        </w:rPr>
        <w:drawing>
          <wp:inline distT="0" distB="0" distL="0" distR="0" wp14:anchorId="0DF85065" wp14:editId="0A30E3B3">
            <wp:extent cx="5943600" cy="3089429"/>
            <wp:effectExtent l="0" t="0" r="0" b="0"/>
            <wp:docPr id="180804223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203148" name="Picture 752203148"/>
                    <pic:cNvPicPr/>
                  </pic:nvPicPr>
                  <pic:blipFill rotWithShape="1">
                    <a:blip r:embed="rId8"/>
                    <a:srcRect b="59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9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10B4E4" w14:textId="0A619A40" w:rsidR="009C5D84" w:rsidRDefault="009C5D84" w:rsidP="009C5D84">
      <w:r>
        <w:rPr>
          <w:b/>
          <w:bCs/>
        </w:rPr>
        <w:t>Supplementa</w:t>
      </w:r>
      <w:r w:rsidR="0043630A">
        <w:rPr>
          <w:b/>
          <w:bCs/>
        </w:rPr>
        <w:t>ry</w:t>
      </w:r>
      <w:r>
        <w:rPr>
          <w:b/>
          <w:bCs/>
        </w:rPr>
        <w:t xml:space="preserve"> </w:t>
      </w:r>
      <w:r w:rsidRPr="00566511">
        <w:rPr>
          <w:b/>
          <w:bCs/>
        </w:rPr>
        <w:t xml:space="preserve">Figure </w:t>
      </w:r>
      <w:r>
        <w:rPr>
          <w:b/>
          <w:bCs/>
        </w:rPr>
        <w:t>2</w:t>
      </w:r>
      <w:r w:rsidR="00AF04FB">
        <w:rPr>
          <w:b/>
          <w:bCs/>
        </w:rPr>
        <w:t>:</w:t>
      </w:r>
      <w:r w:rsidRPr="00566511">
        <w:rPr>
          <w:b/>
          <w:bCs/>
        </w:rPr>
        <w:t xml:space="preserve"> </w:t>
      </w:r>
      <w:r>
        <w:t xml:space="preserve"> Alluvial diagram depicting risk category reclassification between THRIVE and the weighted-average ensemble model for discharge </w:t>
      </w:r>
      <w:proofErr w:type="spellStart"/>
      <w:r>
        <w:t>mRS</w:t>
      </w:r>
      <w:proofErr w:type="spellEnd"/>
      <w:r>
        <w:t xml:space="preserve"> (n=1,596; left) and 90-day </w:t>
      </w:r>
      <w:proofErr w:type="spellStart"/>
      <w:r>
        <w:t>mRS</w:t>
      </w:r>
      <w:proofErr w:type="spellEnd"/>
      <w:r>
        <w:t xml:space="preserve"> (n=207; right). Each ribbon represents patients flowing from a THRIVE-assigned risk category (left node) to an ensemble-assigned category (right node); ribbon color encodes the true</w:t>
      </w:r>
      <w:r w:rsidR="001D5EC9">
        <w:t xml:space="preserve"> </w:t>
      </w:r>
      <w:proofErr w:type="spellStart"/>
      <w:r>
        <w:lastRenderedPageBreak/>
        <w:t>mRS</w:t>
      </w:r>
      <w:proofErr w:type="spellEnd"/>
      <w:r>
        <w:t xml:space="preserve"> outcome. </w:t>
      </w:r>
      <w:proofErr w:type="gramStart"/>
      <w:r>
        <w:t>The majority of</w:t>
      </w:r>
      <w:proofErr w:type="gramEnd"/>
      <w:r>
        <w:t xml:space="preserve"> discordant classifications reflect adjacent-level shifts, with extreme crossovers (e.g., THRIVE High to Ensemble Low) occurring in ≤1.3% of encounters.</w:t>
      </w:r>
    </w:p>
    <w:p w14:paraId="667CB7AF" w14:textId="6285CBEE" w:rsidR="007B5D9F" w:rsidRDefault="007B5D9F"/>
    <w:p w14:paraId="5D155CEA" w14:textId="77777777" w:rsidR="007B5D9F" w:rsidRDefault="007B5D9F"/>
    <w:p w14:paraId="70C851C2" w14:textId="7C15526A" w:rsidR="001A012F" w:rsidRDefault="001A012F">
      <w:r>
        <w:rPr>
          <w:noProof/>
        </w:rPr>
        <w:drawing>
          <wp:inline distT="0" distB="0" distL="0" distR="0" wp14:anchorId="59079448" wp14:editId="4B6432D7">
            <wp:extent cx="6503723" cy="2321960"/>
            <wp:effectExtent l="0" t="0" r="0" b="2540"/>
            <wp:docPr id="165032946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329462" name="Picture 1650329462"/>
                    <pic:cNvPicPr/>
                  </pic:nvPicPr>
                  <pic:blipFill rotWithShape="1">
                    <a:blip r:embed="rId9"/>
                    <a:srcRect b="72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251" cy="2336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F362F6" w14:textId="41ED532F" w:rsidR="00AF04FB" w:rsidRDefault="001A012F">
      <w:r w:rsidRPr="00AF04FB">
        <w:rPr>
          <w:b/>
          <w:bCs/>
        </w:rPr>
        <w:t>Supplementary Figure 3:</w:t>
      </w:r>
      <w:r w:rsidRPr="001A012F">
        <w:t xml:space="preserve"> </w:t>
      </w:r>
      <w:r>
        <w:t xml:space="preserve">Exact-match classification accuracy by true </w:t>
      </w:r>
      <w:proofErr w:type="spellStart"/>
      <w:r>
        <w:t>mRS</w:t>
      </w:r>
      <w:proofErr w:type="spellEnd"/>
      <w:r>
        <w:t xml:space="preserve"> grade for the weighted-average ensemble model (blue) and THRIVE (red) at hospital discharge (</w:t>
      </w:r>
      <w:r w:rsidR="006D3A64">
        <w:t>A</w:t>
      </w:r>
      <w:r>
        <w:t>, n=1,596) and 90 days (</w:t>
      </w:r>
      <w:r w:rsidR="006D3A64">
        <w:t>B</w:t>
      </w:r>
      <w:r>
        <w:t>, n=207). The ensemble demonstrated superior accuracy at outcome extremes (</w:t>
      </w:r>
      <w:proofErr w:type="spellStart"/>
      <w:r>
        <w:t>mRS</w:t>
      </w:r>
      <w:proofErr w:type="spellEnd"/>
      <w:r>
        <w:t xml:space="preserve"> 0 and </w:t>
      </w:r>
      <w:proofErr w:type="spellStart"/>
      <w:r>
        <w:t>mRS</w:t>
      </w:r>
      <w:proofErr w:type="spellEnd"/>
      <w:r>
        <w:t xml:space="preserve"> 5 at discharge; </w:t>
      </w:r>
      <w:proofErr w:type="spellStart"/>
      <w:r>
        <w:t>mRS</w:t>
      </w:r>
      <w:proofErr w:type="spellEnd"/>
      <w:r>
        <w:t xml:space="preserve"> 0 at 90 days), while THRIVE showed higher accuracy at intermediate grades (</w:t>
      </w:r>
      <w:proofErr w:type="spellStart"/>
      <w:r>
        <w:t>mRS</w:t>
      </w:r>
      <w:proofErr w:type="spellEnd"/>
      <w:r>
        <w:t xml:space="preserve"> 1 and </w:t>
      </w:r>
      <w:proofErr w:type="spellStart"/>
      <w:r>
        <w:t>mRS</w:t>
      </w:r>
      <w:proofErr w:type="spellEnd"/>
      <w:r>
        <w:t xml:space="preserve"> 4). Both models showed near-zero exact-match accuracy for </w:t>
      </w:r>
      <w:proofErr w:type="spellStart"/>
      <w:r>
        <w:t>mRS</w:t>
      </w:r>
      <w:proofErr w:type="spellEnd"/>
      <w:r>
        <w:t xml:space="preserve"> 2–3, though within-one-grade accuracy remained acceptable. Note that 90-day </w:t>
      </w:r>
      <w:proofErr w:type="spellStart"/>
      <w:r>
        <w:t>mRS</w:t>
      </w:r>
      <w:proofErr w:type="spellEnd"/>
      <w:r>
        <w:t xml:space="preserve"> 2–4 classes contained few patients (n=8–22), limiting interpretation of accuracy estimates at those grades</w:t>
      </w:r>
      <w:r w:rsidR="006D3A64">
        <w:t>.</w:t>
      </w:r>
    </w:p>
    <w:p w14:paraId="00594EF5" w14:textId="77777777" w:rsidR="00AF6733" w:rsidRDefault="00AF6733" w:rsidP="00AF6733"/>
    <w:p w14:paraId="7D36BFA7" w14:textId="77777777" w:rsidR="00AF6733" w:rsidRPr="00F16CB0" w:rsidRDefault="00AF6733" w:rsidP="00AF6733">
      <w:pPr>
        <w:rPr>
          <w:highlight w:val="white"/>
        </w:rPr>
      </w:pPr>
      <w:r w:rsidRPr="0043630A">
        <w:rPr>
          <w:b/>
          <w:bCs/>
        </w:rPr>
        <w:t>Supplementa</w:t>
      </w:r>
      <w:r>
        <w:rPr>
          <w:b/>
          <w:bCs/>
        </w:rPr>
        <w:t>ry</w:t>
      </w:r>
      <w:r w:rsidRPr="0043630A">
        <w:rPr>
          <w:b/>
          <w:bCs/>
        </w:rPr>
        <w:t xml:space="preserve"> Table </w:t>
      </w:r>
      <w:r>
        <w:rPr>
          <w:b/>
          <w:bCs/>
        </w:rPr>
        <w:t>1</w:t>
      </w:r>
      <w:r w:rsidRPr="0043630A">
        <w:rPr>
          <w:b/>
          <w:bCs/>
        </w:rPr>
        <w:t>:</w:t>
      </w:r>
      <w:r w:rsidRPr="00F16CB0">
        <w:t xml:space="preserve"> Tabular variables used in the model</w:t>
      </w:r>
      <w:r>
        <w:t>.</w:t>
      </w:r>
    </w:p>
    <w:tbl>
      <w:tblPr>
        <w:tblStyle w:val="a0"/>
        <w:tblW w:w="66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75"/>
        <w:gridCol w:w="3285"/>
      </w:tblGrid>
      <w:tr w:rsidR="00AF6733" w:rsidRPr="00F16CB0" w14:paraId="55DDAB12" w14:textId="77777777" w:rsidTr="00566511">
        <w:trPr>
          <w:trHeight w:val="330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6361C8" w14:textId="77777777" w:rsidR="00AF6733" w:rsidRPr="00F16CB0" w:rsidRDefault="00AF6733" w:rsidP="00566511">
            <w:pPr>
              <w:rPr>
                <w:b/>
                <w:bCs/>
                <w:sz w:val="20"/>
                <w:szCs w:val="20"/>
              </w:rPr>
            </w:pPr>
            <w:r w:rsidRPr="00F16CB0">
              <w:rPr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AAFDF6" w14:textId="77777777" w:rsidR="00AF6733" w:rsidRPr="00F16CB0" w:rsidRDefault="00AF6733" w:rsidP="00566511">
            <w:pPr>
              <w:rPr>
                <w:b/>
                <w:bCs/>
                <w:sz w:val="20"/>
                <w:szCs w:val="20"/>
              </w:rPr>
            </w:pPr>
            <w:r w:rsidRPr="00F16CB0">
              <w:rPr>
                <w:b/>
                <w:bCs/>
                <w:sz w:val="20"/>
                <w:szCs w:val="20"/>
              </w:rPr>
              <w:t>Variable</w:t>
            </w:r>
          </w:p>
        </w:tc>
      </w:tr>
      <w:tr w:rsidR="00AF6733" w:rsidRPr="00F16CB0" w14:paraId="0E93320A" w14:textId="77777777" w:rsidTr="00566511">
        <w:trPr>
          <w:trHeight w:val="330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F8B02D" w14:textId="77777777" w:rsidR="00AF6733" w:rsidRPr="00F16CB0" w:rsidRDefault="00AF6733" w:rsidP="00566511">
            <w:pPr>
              <w:rPr>
                <w:b/>
                <w:bCs/>
                <w:sz w:val="20"/>
                <w:szCs w:val="20"/>
              </w:rPr>
            </w:pPr>
            <w:r w:rsidRPr="00F16CB0">
              <w:rPr>
                <w:b/>
                <w:bCs/>
                <w:sz w:val="20"/>
                <w:szCs w:val="20"/>
              </w:rPr>
              <w:t>Demographics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8B71A2" w14:textId="77777777" w:rsidR="00AF6733" w:rsidRPr="00F16CB0" w:rsidRDefault="00AF6733" w:rsidP="00566511">
            <w:pPr>
              <w:rPr>
                <w:sz w:val="20"/>
                <w:szCs w:val="20"/>
              </w:rPr>
            </w:pPr>
          </w:p>
        </w:tc>
      </w:tr>
      <w:tr w:rsidR="00AF6733" w:rsidRPr="00F16CB0" w14:paraId="4EEC93D1" w14:textId="77777777" w:rsidTr="00566511">
        <w:trPr>
          <w:trHeight w:val="330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F36979" w14:textId="77777777" w:rsidR="00AF6733" w:rsidRPr="00F16CB0" w:rsidRDefault="00AF6733" w:rsidP="005665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221780" w14:textId="77777777" w:rsidR="00AF6733" w:rsidRPr="00F16CB0" w:rsidRDefault="00AF6733" w:rsidP="00566511">
            <w:pPr>
              <w:rPr>
                <w:sz w:val="20"/>
                <w:szCs w:val="20"/>
              </w:rPr>
            </w:pPr>
            <w:r w:rsidRPr="00F16CB0">
              <w:rPr>
                <w:sz w:val="20"/>
                <w:szCs w:val="20"/>
              </w:rPr>
              <w:t>Age</w:t>
            </w:r>
          </w:p>
        </w:tc>
      </w:tr>
      <w:tr w:rsidR="00AF6733" w:rsidRPr="00F16CB0" w14:paraId="58FAD77D" w14:textId="77777777" w:rsidTr="00566511">
        <w:trPr>
          <w:trHeight w:val="330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EF9E9A" w14:textId="77777777" w:rsidR="00AF6733" w:rsidRPr="00F16CB0" w:rsidRDefault="00AF6733" w:rsidP="005665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A46671" w14:textId="77777777" w:rsidR="00AF6733" w:rsidRPr="00F16CB0" w:rsidRDefault="00AF6733" w:rsidP="00566511">
            <w:pPr>
              <w:rPr>
                <w:sz w:val="20"/>
                <w:szCs w:val="20"/>
              </w:rPr>
            </w:pPr>
            <w:r w:rsidRPr="00F16CB0">
              <w:rPr>
                <w:sz w:val="20"/>
                <w:szCs w:val="20"/>
              </w:rPr>
              <w:t>Initial NIHSS</w:t>
            </w:r>
          </w:p>
        </w:tc>
      </w:tr>
      <w:tr w:rsidR="00AF6733" w:rsidRPr="00F16CB0" w14:paraId="73440FAC" w14:textId="77777777" w:rsidTr="00566511">
        <w:trPr>
          <w:trHeight w:val="330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29B978" w14:textId="77777777" w:rsidR="00AF6733" w:rsidRPr="00F16CB0" w:rsidRDefault="00AF6733" w:rsidP="005665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BCE904" w14:textId="77777777" w:rsidR="00AF6733" w:rsidRPr="00F16CB0" w:rsidRDefault="00AF6733" w:rsidP="00566511">
            <w:pPr>
              <w:rPr>
                <w:sz w:val="20"/>
                <w:szCs w:val="20"/>
              </w:rPr>
            </w:pPr>
            <w:r w:rsidRPr="00F16CB0">
              <w:rPr>
                <w:sz w:val="20"/>
                <w:szCs w:val="20"/>
              </w:rPr>
              <w:t xml:space="preserve">Race </w:t>
            </w:r>
          </w:p>
        </w:tc>
      </w:tr>
      <w:tr w:rsidR="00AF6733" w:rsidRPr="00F16CB0" w14:paraId="5808259E" w14:textId="77777777" w:rsidTr="00566511">
        <w:trPr>
          <w:trHeight w:val="330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1A35CB" w14:textId="77777777" w:rsidR="00AF6733" w:rsidRPr="00F16CB0" w:rsidRDefault="00AF6733" w:rsidP="005665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8E6D69" w14:textId="77777777" w:rsidR="00AF6733" w:rsidRPr="00F16CB0" w:rsidRDefault="00AF6733" w:rsidP="00566511">
            <w:pPr>
              <w:rPr>
                <w:sz w:val="20"/>
                <w:szCs w:val="20"/>
              </w:rPr>
            </w:pPr>
            <w:r w:rsidRPr="00F16CB0">
              <w:rPr>
                <w:sz w:val="20"/>
                <w:szCs w:val="20"/>
              </w:rPr>
              <w:t>Sex</w:t>
            </w:r>
          </w:p>
        </w:tc>
      </w:tr>
      <w:tr w:rsidR="00AF6733" w:rsidRPr="00F16CB0" w14:paraId="607BDD2D" w14:textId="77777777" w:rsidTr="00566511">
        <w:trPr>
          <w:trHeight w:val="330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97FB62" w14:textId="77777777" w:rsidR="00AF6733" w:rsidRPr="00F16CB0" w:rsidRDefault="00AF6733" w:rsidP="00566511">
            <w:pPr>
              <w:rPr>
                <w:b/>
                <w:bCs/>
                <w:sz w:val="20"/>
                <w:szCs w:val="20"/>
              </w:rPr>
            </w:pPr>
            <w:r w:rsidRPr="00F16CB0">
              <w:rPr>
                <w:b/>
                <w:bCs/>
                <w:sz w:val="20"/>
                <w:szCs w:val="20"/>
              </w:rPr>
              <w:t>Medical History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93C867" w14:textId="77777777" w:rsidR="00AF6733" w:rsidRPr="00F16CB0" w:rsidRDefault="00AF6733" w:rsidP="00566511">
            <w:pPr>
              <w:rPr>
                <w:sz w:val="20"/>
                <w:szCs w:val="20"/>
              </w:rPr>
            </w:pPr>
          </w:p>
        </w:tc>
      </w:tr>
      <w:tr w:rsidR="00AF6733" w:rsidRPr="00F16CB0" w14:paraId="0A968B8D" w14:textId="77777777" w:rsidTr="00566511">
        <w:trPr>
          <w:trHeight w:val="330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E0E550" w14:textId="77777777" w:rsidR="00AF6733" w:rsidRPr="00F16CB0" w:rsidRDefault="00AF6733" w:rsidP="005665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C9D8FE" w14:textId="77777777" w:rsidR="00AF6733" w:rsidRPr="00F16CB0" w:rsidRDefault="00AF6733" w:rsidP="00566511">
            <w:pPr>
              <w:rPr>
                <w:sz w:val="20"/>
                <w:szCs w:val="20"/>
              </w:rPr>
            </w:pPr>
            <w:r w:rsidRPr="00F16CB0">
              <w:rPr>
                <w:sz w:val="20"/>
                <w:szCs w:val="20"/>
              </w:rPr>
              <w:t xml:space="preserve">History of </w:t>
            </w:r>
            <w:proofErr w:type="spellStart"/>
            <w:r w:rsidRPr="00F16CB0">
              <w:rPr>
                <w:sz w:val="20"/>
                <w:szCs w:val="20"/>
              </w:rPr>
              <w:t>afib</w:t>
            </w:r>
            <w:proofErr w:type="spellEnd"/>
            <w:r w:rsidRPr="00F16CB0">
              <w:rPr>
                <w:sz w:val="20"/>
                <w:szCs w:val="20"/>
              </w:rPr>
              <w:t>/flutter</w:t>
            </w:r>
          </w:p>
        </w:tc>
      </w:tr>
      <w:tr w:rsidR="00AF6733" w:rsidRPr="00F16CB0" w14:paraId="61840E4B" w14:textId="77777777" w:rsidTr="00566511">
        <w:trPr>
          <w:trHeight w:val="330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745CB0" w14:textId="77777777" w:rsidR="00AF6733" w:rsidRPr="00F16CB0" w:rsidRDefault="00AF6733" w:rsidP="005665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14BC2F" w14:textId="77777777" w:rsidR="00AF6733" w:rsidRPr="00F16CB0" w:rsidRDefault="00AF6733" w:rsidP="00566511">
            <w:pPr>
              <w:rPr>
                <w:sz w:val="20"/>
                <w:szCs w:val="20"/>
              </w:rPr>
            </w:pPr>
            <w:r w:rsidRPr="00F16CB0">
              <w:rPr>
                <w:sz w:val="20"/>
                <w:szCs w:val="20"/>
              </w:rPr>
              <w:t>History of prosthetic heart valve</w:t>
            </w:r>
          </w:p>
        </w:tc>
      </w:tr>
      <w:tr w:rsidR="00AF6733" w:rsidRPr="00F16CB0" w14:paraId="591E427E" w14:textId="77777777" w:rsidTr="00566511">
        <w:trPr>
          <w:trHeight w:val="330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254E6E" w14:textId="77777777" w:rsidR="00AF6733" w:rsidRPr="00F16CB0" w:rsidRDefault="00AF6733" w:rsidP="005665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3E9D1E" w14:textId="77777777" w:rsidR="00AF6733" w:rsidRPr="00F16CB0" w:rsidRDefault="00AF6733" w:rsidP="00566511">
            <w:pPr>
              <w:rPr>
                <w:sz w:val="20"/>
                <w:szCs w:val="20"/>
              </w:rPr>
            </w:pPr>
            <w:r w:rsidRPr="00F16CB0">
              <w:rPr>
                <w:sz w:val="20"/>
                <w:szCs w:val="20"/>
              </w:rPr>
              <w:t>History of coronary artery disease</w:t>
            </w:r>
          </w:p>
        </w:tc>
      </w:tr>
      <w:tr w:rsidR="00AF6733" w:rsidRPr="00F16CB0" w14:paraId="5B9927BD" w14:textId="77777777" w:rsidTr="00566511">
        <w:trPr>
          <w:trHeight w:val="330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E9B742" w14:textId="77777777" w:rsidR="00AF6733" w:rsidRPr="00F16CB0" w:rsidRDefault="00AF6733" w:rsidP="005665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2856DD" w14:textId="77777777" w:rsidR="00AF6733" w:rsidRPr="00F16CB0" w:rsidRDefault="00AF6733" w:rsidP="00566511">
            <w:pPr>
              <w:rPr>
                <w:sz w:val="20"/>
                <w:szCs w:val="20"/>
              </w:rPr>
            </w:pPr>
            <w:r w:rsidRPr="00F16CB0">
              <w:rPr>
                <w:sz w:val="20"/>
                <w:szCs w:val="20"/>
              </w:rPr>
              <w:t>History of carotid stenosis</w:t>
            </w:r>
          </w:p>
        </w:tc>
      </w:tr>
      <w:tr w:rsidR="00AF6733" w:rsidRPr="00F16CB0" w14:paraId="7598234B" w14:textId="77777777" w:rsidTr="00566511">
        <w:trPr>
          <w:trHeight w:val="330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965421" w14:textId="77777777" w:rsidR="00AF6733" w:rsidRPr="00F16CB0" w:rsidRDefault="00AF6733" w:rsidP="005665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2640FE" w14:textId="77777777" w:rsidR="00AF6733" w:rsidRPr="00F16CB0" w:rsidRDefault="00AF6733" w:rsidP="00566511">
            <w:pPr>
              <w:rPr>
                <w:sz w:val="20"/>
                <w:szCs w:val="20"/>
              </w:rPr>
            </w:pPr>
            <w:r w:rsidRPr="00F16CB0">
              <w:rPr>
                <w:sz w:val="20"/>
                <w:szCs w:val="20"/>
              </w:rPr>
              <w:t>History of DM</w:t>
            </w:r>
          </w:p>
        </w:tc>
      </w:tr>
      <w:tr w:rsidR="00AF6733" w:rsidRPr="00F16CB0" w14:paraId="68D61395" w14:textId="77777777" w:rsidTr="00566511">
        <w:trPr>
          <w:trHeight w:val="330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8ED7F9" w14:textId="77777777" w:rsidR="00AF6733" w:rsidRPr="00F16CB0" w:rsidRDefault="00AF6733" w:rsidP="005665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0062AB" w14:textId="77777777" w:rsidR="00AF6733" w:rsidRPr="00F16CB0" w:rsidRDefault="00AF6733" w:rsidP="00566511">
            <w:pPr>
              <w:rPr>
                <w:sz w:val="20"/>
                <w:szCs w:val="20"/>
              </w:rPr>
            </w:pPr>
            <w:r w:rsidRPr="00F16CB0">
              <w:rPr>
                <w:sz w:val="20"/>
                <w:szCs w:val="20"/>
              </w:rPr>
              <w:t>History of peripheral vascular disease</w:t>
            </w:r>
          </w:p>
        </w:tc>
      </w:tr>
      <w:tr w:rsidR="00AF6733" w:rsidRPr="00F16CB0" w14:paraId="0D383E65" w14:textId="77777777" w:rsidTr="00566511">
        <w:trPr>
          <w:trHeight w:val="330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BA36AF" w14:textId="77777777" w:rsidR="00AF6733" w:rsidRPr="00F16CB0" w:rsidRDefault="00AF6733" w:rsidP="005665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D0C592" w14:textId="77777777" w:rsidR="00AF6733" w:rsidRPr="00F16CB0" w:rsidRDefault="00AF6733" w:rsidP="00566511">
            <w:pPr>
              <w:rPr>
                <w:sz w:val="20"/>
                <w:szCs w:val="20"/>
              </w:rPr>
            </w:pPr>
            <w:r w:rsidRPr="00F16CB0">
              <w:rPr>
                <w:sz w:val="20"/>
                <w:szCs w:val="20"/>
              </w:rPr>
              <w:t>History of hypertension</w:t>
            </w:r>
          </w:p>
        </w:tc>
      </w:tr>
      <w:tr w:rsidR="00AF6733" w:rsidRPr="00F16CB0" w14:paraId="58591A7F" w14:textId="77777777" w:rsidTr="00566511"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BE5FB0" w14:textId="77777777" w:rsidR="00AF6733" w:rsidRPr="00F16CB0" w:rsidRDefault="00AF6733" w:rsidP="005665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69C937" w14:textId="77777777" w:rsidR="00AF6733" w:rsidRPr="00F16CB0" w:rsidRDefault="00AF6733" w:rsidP="00566511">
            <w:pPr>
              <w:rPr>
                <w:sz w:val="20"/>
                <w:szCs w:val="20"/>
              </w:rPr>
            </w:pPr>
            <w:r w:rsidRPr="00F16CB0">
              <w:rPr>
                <w:sz w:val="20"/>
                <w:szCs w:val="20"/>
              </w:rPr>
              <w:t xml:space="preserve">History </w:t>
            </w:r>
            <w:proofErr w:type="gramStart"/>
            <w:r w:rsidRPr="00F16CB0">
              <w:rPr>
                <w:sz w:val="20"/>
                <w:szCs w:val="20"/>
              </w:rPr>
              <w:t>of  tobacco</w:t>
            </w:r>
            <w:proofErr w:type="gramEnd"/>
            <w:r w:rsidRPr="00F16CB0">
              <w:rPr>
                <w:sz w:val="20"/>
                <w:szCs w:val="20"/>
              </w:rPr>
              <w:t xml:space="preserve"> use</w:t>
            </w:r>
          </w:p>
        </w:tc>
      </w:tr>
      <w:tr w:rsidR="00AF6733" w:rsidRPr="00F16CB0" w14:paraId="6147256A" w14:textId="77777777" w:rsidTr="00566511">
        <w:trPr>
          <w:trHeight w:val="330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5A59F8" w14:textId="77777777" w:rsidR="00AF6733" w:rsidRPr="00F16CB0" w:rsidRDefault="00AF6733" w:rsidP="005665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3A6526" w14:textId="77777777" w:rsidR="00AF6733" w:rsidRPr="00F16CB0" w:rsidRDefault="00AF6733" w:rsidP="00566511">
            <w:pPr>
              <w:rPr>
                <w:sz w:val="20"/>
                <w:szCs w:val="20"/>
              </w:rPr>
            </w:pPr>
            <w:r w:rsidRPr="00F16CB0">
              <w:rPr>
                <w:sz w:val="20"/>
                <w:szCs w:val="20"/>
              </w:rPr>
              <w:t>History of dyslipidemia</w:t>
            </w:r>
          </w:p>
        </w:tc>
      </w:tr>
      <w:tr w:rsidR="00AF6733" w:rsidRPr="00F16CB0" w14:paraId="1D8833F8" w14:textId="77777777" w:rsidTr="00566511">
        <w:trPr>
          <w:trHeight w:val="330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733FB5" w14:textId="77777777" w:rsidR="00AF6733" w:rsidRPr="00F16CB0" w:rsidRDefault="00AF6733" w:rsidP="005665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5FC152" w14:textId="77777777" w:rsidR="00AF6733" w:rsidRPr="00F16CB0" w:rsidRDefault="00AF6733" w:rsidP="00566511">
            <w:pPr>
              <w:rPr>
                <w:sz w:val="20"/>
                <w:szCs w:val="20"/>
              </w:rPr>
            </w:pPr>
            <w:r w:rsidRPr="00F16CB0">
              <w:rPr>
                <w:sz w:val="20"/>
                <w:szCs w:val="20"/>
              </w:rPr>
              <w:t>History of heart failure</w:t>
            </w:r>
          </w:p>
        </w:tc>
      </w:tr>
      <w:tr w:rsidR="00AF6733" w:rsidRPr="00F16CB0" w14:paraId="67BB9DBF" w14:textId="77777777" w:rsidTr="00566511">
        <w:trPr>
          <w:trHeight w:val="330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3E737C" w14:textId="77777777" w:rsidR="00AF6733" w:rsidRPr="00F16CB0" w:rsidRDefault="00AF6733" w:rsidP="005665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E10CFA" w14:textId="77777777" w:rsidR="00AF6733" w:rsidRPr="00F16CB0" w:rsidRDefault="00AF6733" w:rsidP="00566511">
            <w:pPr>
              <w:rPr>
                <w:sz w:val="20"/>
                <w:szCs w:val="20"/>
              </w:rPr>
            </w:pPr>
            <w:r w:rsidRPr="00F16CB0">
              <w:rPr>
                <w:sz w:val="20"/>
                <w:szCs w:val="20"/>
              </w:rPr>
              <w:t>History of stroke/TIA</w:t>
            </w:r>
          </w:p>
        </w:tc>
      </w:tr>
      <w:tr w:rsidR="00AF6733" w:rsidRPr="00F16CB0" w14:paraId="26B44A8D" w14:textId="77777777" w:rsidTr="00566511">
        <w:trPr>
          <w:trHeight w:val="330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9F9ACE" w14:textId="77777777" w:rsidR="00AF6733" w:rsidRPr="00F16CB0" w:rsidRDefault="00AF6733" w:rsidP="005665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029253" w14:textId="77777777" w:rsidR="00AF6733" w:rsidRPr="00F16CB0" w:rsidRDefault="00AF6733" w:rsidP="00566511">
            <w:pPr>
              <w:rPr>
                <w:sz w:val="20"/>
                <w:szCs w:val="20"/>
              </w:rPr>
            </w:pPr>
            <w:r w:rsidRPr="00F16CB0">
              <w:rPr>
                <w:sz w:val="20"/>
                <w:szCs w:val="20"/>
              </w:rPr>
              <w:t>History of drug/alcohol use</w:t>
            </w:r>
          </w:p>
        </w:tc>
      </w:tr>
      <w:tr w:rsidR="00AF6733" w:rsidRPr="00F16CB0" w14:paraId="7C1BD616" w14:textId="77777777" w:rsidTr="00566511">
        <w:trPr>
          <w:trHeight w:val="330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9CD93D" w14:textId="77777777" w:rsidR="00AF6733" w:rsidRPr="00F16CB0" w:rsidRDefault="00AF6733" w:rsidP="005665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46E715" w14:textId="77777777" w:rsidR="00AF6733" w:rsidRPr="00F16CB0" w:rsidRDefault="00AF6733" w:rsidP="00566511">
            <w:pPr>
              <w:rPr>
                <w:sz w:val="20"/>
                <w:szCs w:val="20"/>
              </w:rPr>
            </w:pPr>
            <w:r w:rsidRPr="00F16CB0">
              <w:rPr>
                <w:sz w:val="20"/>
                <w:szCs w:val="20"/>
              </w:rPr>
              <w:t>History of obesity</w:t>
            </w:r>
          </w:p>
        </w:tc>
      </w:tr>
      <w:tr w:rsidR="00AF6733" w:rsidRPr="00F16CB0" w14:paraId="71B958CA" w14:textId="77777777" w:rsidTr="00566511">
        <w:trPr>
          <w:trHeight w:val="330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F0F271" w14:textId="77777777" w:rsidR="00AF6733" w:rsidRPr="00F16CB0" w:rsidRDefault="00AF6733" w:rsidP="005665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91BAD6" w14:textId="77777777" w:rsidR="00AF6733" w:rsidRPr="00F16CB0" w:rsidRDefault="00AF6733" w:rsidP="00566511">
            <w:pPr>
              <w:rPr>
                <w:sz w:val="20"/>
                <w:szCs w:val="20"/>
              </w:rPr>
            </w:pPr>
            <w:r w:rsidRPr="00F16CB0">
              <w:rPr>
                <w:sz w:val="20"/>
                <w:szCs w:val="20"/>
              </w:rPr>
              <w:t>History of renal insufficiency</w:t>
            </w:r>
          </w:p>
        </w:tc>
      </w:tr>
      <w:tr w:rsidR="00AF6733" w:rsidRPr="00F16CB0" w14:paraId="2512103E" w14:textId="77777777" w:rsidTr="00566511">
        <w:trPr>
          <w:trHeight w:val="330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902E4C" w14:textId="77777777" w:rsidR="00AF6733" w:rsidRPr="00F16CB0" w:rsidRDefault="00AF6733" w:rsidP="005665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4D1B03" w14:textId="77777777" w:rsidR="00AF6733" w:rsidRPr="00F16CB0" w:rsidRDefault="00AF6733" w:rsidP="00566511">
            <w:pPr>
              <w:rPr>
                <w:sz w:val="20"/>
                <w:szCs w:val="20"/>
              </w:rPr>
            </w:pPr>
            <w:r w:rsidRPr="00F16CB0">
              <w:rPr>
                <w:sz w:val="20"/>
                <w:szCs w:val="20"/>
              </w:rPr>
              <w:t>History of sleep apnea</w:t>
            </w:r>
          </w:p>
        </w:tc>
      </w:tr>
      <w:tr w:rsidR="00AF6733" w:rsidRPr="00F16CB0" w14:paraId="6002D79E" w14:textId="77777777" w:rsidTr="00566511">
        <w:trPr>
          <w:trHeight w:val="330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05DF4F" w14:textId="77777777" w:rsidR="00AF6733" w:rsidRPr="00F16CB0" w:rsidRDefault="00AF6733" w:rsidP="00566511">
            <w:pPr>
              <w:rPr>
                <w:b/>
                <w:bCs/>
                <w:sz w:val="20"/>
                <w:szCs w:val="20"/>
              </w:rPr>
            </w:pPr>
            <w:r w:rsidRPr="00F16CB0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54A9CD" w14:textId="77777777" w:rsidR="00AF6733" w:rsidRPr="00F16CB0" w:rsidRDefault="00AF6733" w:rsidP="00566511">
            <w:pPr>
              <w:rPr>
                <w:sz w:val="20"/>
                <w:szCs w:val="20"/>
              </w:rPr>
            </w:pPr>
            <w:r w:rsidRPr="00F16CB0">
              <w:rPr>
                <w:sz w:val="20"/>
                <w:szCs w:val="20"/>
              </w:rPr>
              <w:t>History of depression</w:t>
            </w:r>
          </w:p>
        </w:tc>
      </w:tr>
      <w:tr w:rsidR="00AF6733" w:rsidRPr="00F16CB0" w14:paraId="2B4A0A65" w14:textId="77777777" w:rsidTr="00566511">
        <w:trPr>
          <w:trHeight w:val="330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16A070" w14:textId="77777777" w:rsidR="00AF6733" w:rsidRPr="00F16CB0" w:rsidRDefault="00AF6733" w:rsidP="005665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15D2F0" w14:textId="77777777" w:rsidR="00AF6733" w:rsidRPr="00F16CB0" w:rsidRDefault="00AF6733" w:rsidP="00566511">
            <w:pPr>
              <w:rPr>
                <w:sz w:val="20"/>
                <w:szCs w:val="20"/>
              </w:rPr>
            </w:pPr>
            <w:r w:rsidRPr="00F16CB0">
              <w:rPr>
                <w:sz w:val="20"/>
                <w:szCs w:val="20"/>
              </w:rPr>
              <w:t>History of venous thromboembolism</w:t>
            </w:r>
          </w:p>
        </w:tc>
      </w:tr>
      <w:tr w:rsidR="00AF6733" w:rsidRPr="00F16CB0" w14:paraId="5254ADB9" w14:textId="77777777" w:rsidTr="00566511">
        <w:trPr>
          <w:trHeight w:val="330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7D89ED" w14:textId="77777777" w:rsidR="00AF6733" w:rsidRPr="00F16CB0" w:rsidRDefault="00AF6733" w:rsidP="005665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211CA5" w14:textId="77777777" w:rsidR="00AF6733" w:rsidRPr="00F16CB0" w:rsidRDefault="00AF6733" w:rsidP="00566511">
            <w:pPr>
              <w:rPr>
                <w:sz w:val="20"/>
                <w:szCs w:val="20"/>
              </w:rPr>
            </w:pPr>
            <w:r w:rsidRPr="00F16CB0">
              <w:rPr>
                <w:sz w:val="20"/>
                <w:szCs w:val="20"/>
              </w:rPr>
              <w:t>History of dementia</w:t>
            </w:r>
          </w:p>
        </w:tc>
      </w:tr>
      <w:tr w:rsidR="00AF6733" w:rsidRPr="00F16CB0" w14:paraId="7EA9B9A3" w14:textId="77777777" w:rsidTr="00566511">
        <w:trPr>
          <w:trHeight w:val="330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996C80" w14:textId="77777777" w:rsidR="00AF6733" w:rsidRPr="00F16CB0" w:rsidRDefault="00AF6733" w:rsidP="005665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E41942" w14:textId="77777777" w:rsidR="00AF6733" w:rsidRPr="00F16CB0" w:rsidRDefault="00AF6733" w:rsidP="00566511">
            <w:pPr>
              <w:rPr>
                <w:sz w:val="20"/>
                <w:szCs w:val="20"/>
              </w:rPr>
            </w:pPr>
            <w:r w:rsidRPr="00F16CB0">
              <w:rPr>
                <w:sz w:val="20"/>
                <w:szCs w:val="20"/>
              </w:rPr>
              <w:t>History of cancer</w:t>
            </w:r>
          </w:p>
        </w:tc>
      </w:tr>
      <w:tr w:rsidR="00AF6733" w:rsidRPr="00F16CB0" w14:paraId="364B5D8E" w14:textId="77777777" w:rsidTr="00566511">
        <w:trPr>
          <w:trHeight w:val="330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43990D" w14:textId="77777777" w:rsidR="00AF6733" w:rsidRPr="00F16CB0" w:rsidRDefault="00AF6733" w:rsidP="005665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5364B5" w14:textId="77777777" w:rsidR="00AF6733" w:rsidRPr="00F16CB0" w:rsidRDefault="00AF6733" w:rsidP="00566511">
            <w:pPr>
              <w:rPr>
                <w:sz w:val="20"/>
                <w:szCs w:val="20"/>
              </w:rPr>
            </w:pPr>
            <w:proofErr w:type="spellStart"/>
            <w:r w:rsidRPr="00F16CB0">
              <w:rPr>
                <w:sz w:val="20"/>
                <w:szCs w:val="20"/>
              </w:rPr>
              <w:t>Prestroke</w:t>
            </w:r>
            <w:proofErr w:type="spellEnd"/>
            <w:r w:rsidRPr="00F16CB0">
              <w:rPr>
                <w:sz w:val="20"/>
                <w:szCs w:val="20"/>
              </w:rPr>
              <w:t xml:space="preserve"> Modified Rankin Score</w:t>
            </w:r>
          </w:p>
        </w:tc>
      </w:tr>
    </w:tbl>
    <w:p w14:paraId="5E2D30FB" w14:textId="77777777" w:rsidR="001A012F" w:rsidRDefault="001A012F"/>
    <w:p w14:paraId="283801BF" w14:textId="599FD2F7" w:rsidR="00AF04FB" w:rsidRPr="00AF04FB" w:rsidRDefault="00AF04FB">
      <w:pPr>
        <w:rPr>
          <w:color w:val="000000" w:themeColor="text1"/>
        </w:rPr>
      </w:pPr>
      <w:r w:rsidRPr="00AF04FB">
        <w:rPr>
          <w:b/>
          <w:bCs/>
          <w:color w:val="000000" w:themeColor="text1"/>
        </w:rPr>
        <w:t>Supplementa</w:t>
      </w:r>
      <w:r w:rsidR="0043630A">
        <w:rPr>
          <w:b/>
          <w:bCs/>
          <w:color w:val="000000" w:themeColor="text1"/>
        </w:rPr>
        <w:t>ry</w:t>
      </w:r>
      <w:r w:rsidRPr="00AF04FB">
        <w:rPr>
          <w:b/>
          <w:bCs/>
          <w:color w:val="000000" w:themeColor="text1"/>
        </w:rPr>
        <w:t xml:space="preserve"> Table </w:t>
      </w:r>
      <w:r w:rsidR="00AF6733">
        <w:rPr>
          <w:b/>
          <w:bCs/>
          <w:color w:val="000000" w:themeColor="text1"/>
        </w:rPr>
        <w:t>2.</w:t>
      </w:r>
      <w:r w:rsidRPr="00AF04FB">
        <w:rPr>
          <w:b/>
          <w:bCs/>
          <w:color w:val="000000" w:themeColor="text1"/>
        </w:rPr>
        <w:t xml:space="preserve"> </w:t>
      </w:r>
      <w:r w:rsidRPr="00AF04FB">
        <w:rPr>
          <w:rStyle w:val="notion-enable-hover"/>
          <w:color w:val="000000" w:themeColor="text1"/>
        </w:rPr>
        <w:t xml:space="preserve">Classification performance of the ensemble model versus THRIVE for discharge and 90-day </w:t>
      </w:r>
      <w:proofErr w:type="spellStart"/>
      <w:r w:rsidRPr="00AF04FB">
        <w:rPr>
          <w:rStyle w:val="notion-enable-hover"/>
          <w:color w:val="000000" w:themeColor="text1"/>
        </w:rPr>
        <w:t>mRS</w:t>
      </w:r>
      <w:proofErr w:type="spellEnd"/>
      <w:r w:rsidRPr="00AF04FB">
        <w:rPr>
          <w:rStyle w:val="notion-enable-hover"/>
          <w:color w:val="000000" w:themeColor="text1"/>
        </w:rPr>
        <w:t xml:space="preserve"> prediction.</w:t>
      </w:r>
      <w:r w:rsidRPr="00AF04FB">
        <w:rPr>
          <w:color w:val="000000" w:themeColor="text1"/>
        </w:rPr>
        <w:t> Sensitivity, specificity, positive predictive value (PPV)</w:t>
      </w:r>
      <w:r w:rsidR="002371AF">
        <w:rPr>
          <w:color w:val="000000" w:themeColor="text1"/>
        </w:rPr>
        <w:t>, and negative predictive value (NPV)</w:t>
      </w:r>
      <w:r w:rsidRPr="00AF04FB">
        <w:rPr>
          <w:color w:val="000000" w:themeColor="text1"/>
        </w:rPr>
        <w:t xml:space="preserve"> with 95% confidence intervals are reported for poor functional outcome (</w:t>
      </w:r>
      <w:proofErr w:type="spellStart"/>
      <w:r w:rsidRPr="00AF04FB">
        <w:rPr>
          <w:color w:val="000000" w:themeColor="text1"/>
        </w:rPr>
        <w:t>mRS</w:t>
      </w:r>
      <w:proofErr w:type="spellEnd"/>
      <w:r w:rsidRPr="00AF04FB">
        <w:rPr>
          <w:color w:val="000000" w:themeColor="text1"/>
        </w:rPr>
        <w:t xml:space="preserve"> ≥3) at hospital discharge and 90 days, stratified by model. Poor outcome prevalence was 48.0% (n=766/1596) at discharge and 42.5% (n=88/207) at 90 days. Asterisks (*) denote statistically significant </w:t>
      </w:r>
      <w:r w:rsidR="00F5638B">
        <w:rPr>
          <w:color w:val="000000" w:themeColor="text1"/>
        </w:rPr>
        <w:t>improved performance</w:t>
      </w:r>
      <w:r w:rsidRPr="00AF04FB">
        <w:rPr>
          <w:color w:val="000000" w:themeColor="text1"/>
        </w:rPr>
        <w:t xml:space="preserve"> </w:t>
      </w:r>
      <w:r w:rsidR="00F5638B">
        <w:rPr>
          <w:color w:val="000000" w:themeColor="text1"/>
        </w:rPr>
        <w:t>compared to</w:t>
      </w:r>
      <w:r w:rsidRPr="00AF04FB">
        <w:rPr>
          <w:color w:val="000000" w:themeColor="text1"/>
        </w:rPr>
        <w:t xml:space="preserve"> THRIVE for the corresponding metric (McNemar test, p&lt;0.05). At discharge, the ensemble model significantly improved sensitivity at a modest cost to specificity. At 90 days, the ensemble model improved specificity and PPV while THRIVE demonstrated higher sensitivity</w:t>
      </w:r>
      <w:r w:rsidR="00FF1A49">
        <w:rPr>
          <w:color w:val="000000" w:themeColor="text1"/>
        </w:rPr>
        <w:t xml:space="preserve"> and NPV</w:t>
      </w:r>
      <w:r w:rsidRPr="00AF04FB">
        <w:rPr>
          <w:color w:val="000000" w:themeColor="text1"/>
        </w:rPr>
        <w:t>, reflecting THRIVE's tendency toward systematic over-classification of patients as high risk.</w:t>
      </w:r>
    </w:p>
    <w:tbl>
      <w:tblPr>
        <w:tblW w:w="93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2"/>
        <w:gridCol w:w="910"/>
        <w:gridCol w:w="752"/>
        <w:gridCol w:w="1948"/>
        <w:gridCol w:w="1890"/>
        <w:gridCol w:w="1440"/>
        <w:gridCol w:w="1342"/>
      </w:tblGrid>
      <w:tr w:rsidR="00F5638B" w:rsidRPr="00F16CB0" w14:paraId="490194FC" w14:textId="684C08C0" w:rsidTr="00E601A8">
        <w:trPr>
          <w:trHeight w:val="165"/>
        </w:trPr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4CF52D" w14:textId="6B03F786" w:rsidR="00F5638B" w:rsidRPr="00AF04FB" w:rsidRDefault="00F5638B" w:rsidP="00AF04FB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F04FB">
              <w:rPr>
                <w:b/>
                <w:bCs/>
                <w:color w:val="000000" w:themeColor="text1"/>
                <w:sz w:val="20"/>
                <w:szCs w:val="20"/>
              </w:rPr>
              <w:t>Outcome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669D4F" w14:textId="1B7204F9" w:rsidR="00F5638B" w:rsidRPr="00AF04FB" w:rsidRDefault="00F5638B" w:rsidP="00AF04FB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F04FB">
              <w:rPr>
                <w:b/>
                <w:bCs/>
                <w:color w:val="000000" w:themeColor="text1"/>
                <w:sz w:val="20"/>
                <w:szCs w:val="20"/>
              </w:rPr>
              <w:t>Model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ADB100" w14:textId="22F58792" w:rsidR="00F5638B" w:rsidRPr="00AF04FB" w:rsidRDefault="00F5638B" w:rsidP="00AF04FB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F04FB">
              <w:rPr>
                <w:b/>
                <w:bCs/>
                <w:color w:val="000000" w:themeColor="text1"/>
                <w:sz w:val="20"/>
                <w:szCs w:val="20"/>
              </w:rPr>
              <w:t>N total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6C038C" w14:textId="4AFDDA61" w:rsidR="00F5638B" w:rsidRPr="00AF04FB" w:rsidRDefault="00F5638B" w:rsidP="00AF04FB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F04FB">
              <w:rPr>
                <w:b/>
                <w:bCs/>
                <w:color w:val="000000" w:themeColor="text1"/>
                <w:sz w:val="20"/>
                <w:szCs w:val="20"/>
              </w:rPr>
              <w:t>Sensitivity (95% CI)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D0F4B0" w14:textId="75251B60" w:rsidR="00F5638B" w:rsidRPr="00AF04FB" w:rsidRDefault="00F5638B" w:rsidP="00AF04FB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F04FB">
              <w:rPr>
                <w:b/>
                <w:bCs/>
                <w:color w:val="000000" w:themeColor="text1"/>
                <w:sz w:val="20"/>
                <w:szCs w:val="20"/>
              </w:rPr>
              <w:t>Specificity (95% CI)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47F42D" w14:textId="07CBE631" w:rsidR="00F5638B" w:rsidRPr="00AF04FB" w:rsidRDefault="00F5638B" w:rsidP="00AF04FB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F04FB">
              <w:rPr>
                <w:b/>
                <w:bCs/>
                <w:color w:val="000000" w:themeColor="text1"/>
                <w:sz w:val="20"/>
                <w:szCs w:val="20"/>
              </w:rPr>
              <w:t>PPV (95% CI)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</w:tcPr>
          <w:p w14:paraId="47F8996C" w14:textId="08E7C8F5" w:rsidR="00F5638B" w:rsidRPr="00AF04FB" w:rsidRDefault="00F5638B" w:rsidP="00AF04FB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NPV (95% CI)</w:t>
            </w:r>
          </w:p>
        </w:tc>
      </w:tr>
      <w:tr w:rsidR="00F5638B" w:rsidRPr="00F16CB0" w14:paraId="32425379" w14:textId="27229EC0" w:rsidTr="00E601A8">
        <w:trPr>
          <w:trHeight w:val="180"/>
        </w:trPr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BD6462" w14:textId="0A36FE36" w:rsidR="00F5638B" w:rsidRPr="00AF04FB" w:rsidRDefault="00F5638B" w:rsidP="00AF04FB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F04FB">
              <w:rPr>
                <w:b/>
                <w:bCs/>
                <w:color w:val="000000" w:themeColor="text1"/>
                <w:sz w:val="20"/>
                <w:szCs w:val="20"/>
              </w:rPr>
              <w:t xml:space="preserve">Discharge </w:t>
            </w:r>
            <w:proofErr w:type="spellStart"/>
            <w:r w:rsidRPr="00AF04FB">
              <w:rPr>
                <w:b/>
                <w:bCs/>
                <w:color w:val="000000" w:themeColor="text1"/>
                <w:sz w:val="20"/>
                <w:szCs w:val="20"/>
              </w:rPr>
              <w:t>mRS</w:t>
            </w:r>
            <w:proofErr w:type="spellEnd"/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C0DF76" w14:textId="29C3E843" w:rsidR="00F5638B" w:rsidRPr="00AF04FB" w:rsidRDefault="00F5638B" w:rsidP="00AF04FB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F04FB">
              <w:rPr>
                <w:color w:val="000000" w:themeColor="text1"/>
                <w:sz w:val="20"/>
                <w:szCs w:val="20"/>
              </w:rPr>
              <w:t>THRIVE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49A63B" w14:textId="5A02D8A9" w:rsidR="00F5638B" w:rsidRPr="00AF04FB" w:rsidRDefault="00F5638B" w:rsidP="00AF04FB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F04FB">
              <w:rPr>
                <w:color w:val="000000" w:themeColor="text1"/>
                <w:sz w:val="20"/>
                <w:szCs w:val="20"/>
              </w:rPr>
              <w:t>1596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7B02A6" w14:textId="2ED2945A" w:rsidR="00F5638B" w:rsidRPr="00AF04FB" w:rsidRDefault="00F5638B" w:rsidP="00AF04FB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F04FB">
              <w:rPr>
                <w:color w:val="000000" w:themeColor="text1"/>
                <w:sz w:val="20"/>
                <w:szCs w:val="20"/>
              </w:rPr>
              <w:t>28.1% (24.9%–31.2%)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214C48" w14:textId="00E044AA" w:rsidR="00F5638B" w:rsidRPr="00AF04FB" w:rsidRDefault="00F5638B" w:rsidP="00AF04FB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F04FB">
              <w:rPr>
                <w:color w:val="000000" w:themeColor="text1"/>
                <w:sz w:val="20"/>
                <w:szCs w:val="20"/>
              </w:rPr>
              <w:t>97.7% (96.6%–98.7%)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7845E9" w14:textId="208CB0BD" w:rsidR="00F5638B" w:rsidRPr="00AF04FB" w:rsidRDefault="00F5638B" w:rsidP="00AF04FB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F04FB">
              <w:rPr>
                <w:color w:val="000000" w:themeColor="text1"/>
                <w:sz w:val="20"/>
                <w:szCs w:val="20"/>
              </w:rPr>
              <w:t>91.9% (88.0%–95.3%)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0EF68" w14:textId="50F79481" w:rsidR="00F5638B" w:rsidRPr="00AF04FB" w:rsidRDefault="00F5638B" w:rsidP="00AF04FB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59.5% (57.0</w:t>
            </w:r>
            <w:r w:rsidRPr="00AF04FB">
              <w:rPr>
                <w:color w:val="000000" w:themeColor="text1"/>
                <w:sz w:val="20"/>
                <w:szCs w:val="20"/>
              </w:rPr>
              <w:t>%–</w:t>
            </w:r>
            <w:r>
              <w:rPr>
                <w:color w:val="000000" w:themeColor="text1"/>
                <w:sz w:val="20"/>
                <w:szCs w:val="20"/>
              </w:rPr>
              <w:t>62.2%)</w:t>
            </w:r>
          </w:p>
        </w:tc>
      </w:tr>
      <w:tr w:rsidR="00F5638B" w:rsidRPr="00F16CB0" w14:paraId="37E02A22" w14:textId="4E5D69CF" w:rsidTr="00E601A8">
        <w:trPr>
          <w:trHeight w:val="165"/>
        </w:trPr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8906EC" w14:textId="14D94C7C" w:rsidR="00F5638B" w:rsidRPr="00AF04FB" w:rsidRDefault="00F5638B" w:rsidP="00AF04FB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F04FB">
              <w:rPr>
                <w:b/>
                <w:bCs/>
                <w:color w:val="000000" w:themeColor="text1"/>
                <w:sz w:val="20"/>
                <w:szCs w:val="20"/>
              </w:rPr>
              <w:t xml:space="preserve">Discharge </w:t>
            </w:r>
            <w:proofErr w:type="spellStart"/>
            <w:r w:rsidRPr="00AF04FB">
              <w:rPr>
                <w:b/>
                <w:bCs/>
                <w:color w:val="000000" w:themeColor="text1"/>
                <w:sz w:val="20"/>
                <w:szCs w:val="20"/>
              </w:rPr>
              <w:t>mRS</w:t>
            </w:r>
            <w:proofErr w:type="spellEnd"/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DB6DE3" w14:textId="18C74749" w:rsidR="00F5638B" w:rsidRPr="00AF04FB" w:rsidRDefault="00F5638B" w:rsidP="00AF04FB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F04FB">
              <w:rPr>
                <w:color w:val="000000" w:themeColor="text1"/>
                <w:sz w:val="20"/>
                <w:szCs w:val="20"/>
              </w:rPr>
              <w:t>Ensemble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139BB8" w14:textId="06100DF2" w:rsidR="00F5638B" w:rsidRPr="00AF04FB" w:rsidRDefault="00F5638B" w:rsidP="00AF04FB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F04FB">
              <w:rPr>
                <w:color w:val="000000" w:themeColor="text1"/>
                <w:sz w:val="20"/>
                <w:szCs w:val="20"/>
              </w:rPr>
              <w:t>1596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49BE27" w14:textId="0AAEA5CB" w:rsidR="00F5638B" w:rsidRPr="00AF04FB" w:rsidRDefault="00F5638B" w:rsidP="00AF04FB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F04FB">
              <w:rPr>
                <w:color w:val="000000" w:themeColor="text1"/>
                <w:sz w:val="20"/>
                <w:szCs w:val="20"/>
              </w:rPr>
              <w:t>48.4% (44.9%–52.0</w:t>
            </w:r>
            <w:proofErr w:type="gramStart"/>
            <w:r w:rsidRPr="00AF04FB">
              <w:rPr>
                <w:color w:val="000000" w:themeColor="text1"/>
                <w:sz w:val="20"/>
                <w:szCs w:val="20"/>
              </w:rPr>
              <w:t>%)</w:t>
            </w:r>
            <w:r>
              <w:rPr>
                <w:color w:val="000000" w:themeColor="text1"/>
                <w:sz w:val="20"/>
                <w:szCs w:val="20"/>
              </w:rPr>
              <w:t>*</w:t>
            </w:r>
            <w:proofErr w:type="gramEnd"/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10D5FB" w14:textId="691B1444" w:rsidR="00F5638B" w:rsidRPr="00AF04FB" w:rsidRDefault="00F5638B" w:rsidP="00AF04FB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F04FB">
              <w:rPr>
                <w:color w:val="000000" w:themeColor="text1"/>
                <w:sz w:val="20"/>
                <w:szCs w:val="20"/>
              </w:rPr>
              <w:t>94.9% (93.5%–96.4%)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EDC2BE" w14:textId="188ADD8E" w:rsidR="00F5638B" w:rsidRPr="00AF04FB" w:rsidRDefault="00F5638B" w:rsidP="00AF04FB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F04FB">
              <w:rPr>
                <w:color w:val="000000" w:themeColor="text1"/>
                <w:sz w:val="20"/>
                <w:szCs w:val="20"/>
              </w:rPr>
              <w:t>89.8% (86.7%–92.5%)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0FBCB" w14:textId="1B871358" w:rsidR="00F5638B" w:rsidRPr="00AF04FB" w:rsidRDefault="00F5638B" w:rsidP="00AF04FB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66.6% (63.9</w:t>
            </w:r>
            <w:r w:rsidRPr="00AF04FB">
              <w:rPr>
                <w:color w:val="000000" w:themeColor="text1"/>
                <w:sz w:val="20"/>
                <w:szCs w:val="20"/>
              </w:rPr>
              <w:t>%–</w:t>
            </w:r>
            <w:r>
              <w:rPr>
                <w:color w:val="000000" w:themeColor="text1"/>
                <w:sz w:val="20"/>
                <w:szCs w:val="20"/>
              </w:rPr>
              <w:t>69.3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%)*</w:t>
            </w:r>
            <w:proofErr w:type="gramEnd"/>
          </w:p>
        </w:tc>
      </w:tr>
      <w:tr w:rsidR="00F5638B" w:rsidRPr="00F16CB0" w14:paraId="72F27DF8" w14:textId="50B89388" w:rsidTr="00E601A8">
        <w:trPr>
          <w:trHeight w:val="165"/>
        </w:trPr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BD28CE" w14:textId="0EAECA6B" w:rsidR="00F5638B" w:rsidRPr="00AF04FB" w:rsidRDefault="00F5638B" w:rsidP="00AF04FB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F04FB">
              <w:rPr>
                <w:b/>
                <w:bCs/>
                <w:color w:val="000000" w:themeColor="text1"/>
                <w:sz w:val="20"/>
                <w:szCs w:val="20"/>
              </w:rPr>
              <w:t xml:space="preserve">90-day </w:t>
            </w:r>
            <w:proofErr w:type="spellStart"/>
            <w:r w:rsidRPr="00AF04FB">
              <w:rPr>
                <w:b/>
                <w:bCs/>
                <w:color w:val="000000" w:themeColor="text1"/>
                <w:sz w:val="20"/>
                <w:szCs w:val="20"/>
              </w:rPr>
              <w:t>mRS</w:t>
            </w:r>
            <w:proofErr w:type="spellEnd"/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D32121" w14:textId="028BBA17" w:rsidR="00F5638B" w:rsidRPr="00AF04FB" w:rsidRDefault="00F5638B" w:rsidP="00AF04FB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F04FB">
              <w:rPr>
                <w:color w:val="000000" w:themeColor="text1"/>
                <w:sz w:val="20"/>
                <w:szCs w:val="20"/>
              </w:rPr>
              <w:t>THRIVE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AAD4F7" w14:textId="461E9A91" w:rsidR="00F5638B" w:rsidRPr="00AF04FB" w:rsidRDefault="00F5638B" w:rsidP="00AF04FB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F04FB">
              <w:rPr>
                <w:color w:val="000000" w:themeColor="text1"/>
                <w:sz w:val="20"/>
                <w:szCs w:val="20"/>
              </w:rPr>
              <w:t>207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B8E9BC" w14:textId="2EC2EC85" w:rsidR="00F5638B" w:rsidRPr="00AF04FB" w:rsidRDefault="00F5638B" w:rsidP="00AF04FB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F04FB">
              <w:rPr>
                <w:color w:val="000000" w:themeColor="text1"/>
                <w:sz w:val="20"/>
                <w:szCs w:val="20"/>
              </w:rPr>
              <w:t>68.2% (58.0%–77.3%)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EBC19D" w14:textId="06128E4B" w:rsidR="00F5638B" w:rsidRPr="00AF04FB" w:rsidRDefault="00F5638B" w:rsidP="00AF04FB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F04FB">
              <w:rPr>
                <w:color w:val="000000" w:themeColor="text1"/>
                <w:sz w:val="20"/>
                <w:szCs w:val="20"/>
              </w:rPr>
              <w:t>85.7% (79.0%–91.6%)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6F8898" w14:textId="6BFEA090" w:rsidR="00F5638B" w:rsidRPr="00AF04FB" w:rsidRDefault="00F5638B" w:rsidP="00AF04FB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F04FB">
              <w:rPr>
                <w:color w:val="000000" w:themeColor="text1"/>
                <w:sz w:val="20"/>
                <w:szCs w:val="20"/>
              </w:rPr>
              <w:t>77.9% (68.8%–87.0%)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09AC0" w14:textId="62D4DBD2" w:rsidR="00F5638B" w:rsidRPr="00AF04FB" w:rsidRDefault="00F5638B" w:rsidP="00AF04FB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78.5% (70.8</w:t>
            </w:r>
            <w:r w:rsidRPr="00AF04FB">
              <w:rPr>
                <w:color w:val="000000" w:themeColor="text1"/>
                <w:sz w:val="20"/>
                <w:szCs w:val="20"/>
              </w:rPr>
              <w:t>%–</w:t>
            </w:r>
            <w:r>
              <w:rPr>
                <w:color w:val="000000" w:themeColor="text1"/>
                <w:sz w:val="20"/>
                <w:szCs w:val="20"/>
              </w:rPr>
              <w:t>85.4%)</w:t>
            </w:r>
          </w:p>
        </w:tc>
      </w:tr>
      <w:tr w:rsidR="00F5638B" w:rsidRPr="00F16CB0" w14:paraId="712443BD" w14:textId="363DA97E" w:rsidTr="00E601A8">
        <w:trPr>
          <w:trHeight w:val="165"/>
        </w:trPr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D78056" w14:textId="24EE214A" w:rsidR="00F5638B" w:rsidRPr="00AF04FB" w:rsidRDefault="00F5638B" w:rsidP="00AF04FB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F04FB"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90-day </w:t>
            </w:r>
            <w:proofErr w:type="spellStart"/>
            <w:r w:rsidRPr="00AF04FB">
              <w:rPr>
                <w:b/>
                <w:bCs/>
                <w:color w:val="000000" w:themeColor="text1"/>
                <w:sz w:val="20"/>
                <w:szCs w:val="20"/>
              </w:rPr>
              <w:t>mRS</w:t>
            </w:r>
            <w:proofErr w:type="spellEnd"/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635CFF" w14:textId="6B3A561D" w:rsidR="00F5638B" w:rsidRPr="00AF04FB" w:rsidRDefault="00F5638B" w:rsidP="00AF04FB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F04FB">
              <w:rPr>
                <w:color w:val="000000" w:themeColor="text1"/>
                <w:sz w:val="20"/>
                <w:szCs w:val="20"/>
              </w:rPr>
              <w:t>Ensemble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F3A934" w14:textId="6AD83B9F" w:rsidR="00F5638B" w:rsidRPr="00AF04FB" w:rsidRDefault="00F5638B" w:rsidP="00AF04FB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F04FB">
              <w:rPr>
                <w:color w:val="000000" w:themeColor="text1"/>
                <w:sz w:val="20"/>
                <w:szCs w:val="20"/>
              </w:rPr>
              <w:t>207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AF38C9" w14:textId="6117FC21" w:rsidR="00F5638B" w:rsidRPr="00AF04FB" w:rsidRDefault="00F5638B" w:rsidP="00AF04FB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F04FB">
              <w:rPr>
                <w:color w:val="000000" w:themeColor="text1"/>
                <w:sz w:val="20"/>
                <w:szCs w:val="20"/>
              </w:rPr>
              <w:t>44.3% (34.1%–54.5%)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224B76" w14:textId="78806953" w:rsidR="00F5638B" w:rsidRPr="00AF04FB" w:rsidRDefault="00F5638B" w:rsidP="00AF04FB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F04FB">
              <w:rPr>
                <w:color w:val="000000" w:themeColor="text1"/>
                <w:sz w:val="20"/>
                <w:szCs w:val="20"/>
              </w:rPr>
              <w:t>93.3% (88.2%–97.5</w:t>
            </w:r>
            <w:proofErr w:type="gramStart"/>
            <w:r w:rsidRPr="00AF04FB">
              <w:rPr>
                <w:color w:val="000000" w:themeColor="text1"/>
                <w:sz w:val="20"/>
                <w:szCs w:val="20"/>
              </w:rPr>
              <w:t>%)</w:t>
            </w:r>
            <w:r>
              <w:rPr>
                <w:color w:val="000000" w:themeColor="text1"/>
                <w:sz w:val="20"/>
                <w:szCs w:val="20"/>
              </w:rPr>
              <w:t>*</w:t>
            </w:r>
            <w:proofErr w:type="gram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B5E2E9" w14:textId="714F267E" w:rsidR="00F5638B" w:rsidRPr="00AF04FB" w:rsidRDefault="00F5638B" w:rsidP="00AF04FB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F04FB">
              <w:rPr>
                <w:color w:val="000000" w:themeColor="text1"/>
                <w:sz w:val="20"/>
                <w:szCs w:val="20"/>
              </w:rPr>
              <w:t>83.0% (72.3%–93.6%)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C1645" w14:textId="4DC50CC0" w:rsidR="00F5638B" w:rsidRPr="00AF04FB" w:rsidRDefault="00F5638B" w:rsidP="00AF04FB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69.4% (61.9</w:t>
            </w:r>
            <w:r w:rsidRPr="00AF04FB">
              <w:rPr>
                <w:color w:val="000000" w:themeColor="text1"/>
                <w:sz w:val="20"/>
                <w:szCs w:val="20"/>
              </w:rPr>
              <w:t>%–</w:t>
            </w:r>
            <w:r>
              <w:rPr>
                <w:color w:val="000000" w:themeColor="text1"/>
                <w:sz w:val="20"/>
                <w:szCs w:val="20"/>
              </w:rPr>
              <w:t>76.2%)</w:t>
            </w:r>
          </w:p>
        </w:tc>
      </w:tr>
    </w:tbl>
    <w:p w14:paraId="5B67C066" w14:textId="77777777" w:rsidR="00AF04FB" w:rsidRDefault="00AF04FB"/>
    <w:p w14:paraId="5B4A24A5" w14:textId="1384FADC" w:rsidR="002A4392" w:rsidRPr="00012F96" w:rsidRDefault="002A4392" w:rsidP="007E2FA3">
      <w:pPr>
        <w:rPr>
          <w:color w:val="000000" w:themeColor="text1"/>
        </w:rPr>
      </w:pPr>
    </w:p>
    <w:p w14:paraId="40D5FE5D" w14:textId="77777777" w:rsidR="00223A8C" w:rsidRDefault="00223A8C"/>
    <w:p w14:paraId="55F24B45" w14:textId="77777777" w:rsidR="00223A8C" w:rsidRDefault="00223A8C"/>
    <w:p w14:paraId="72E94D2D" w14:textId="6F07AF02" w:rsidR="007B5D9F" w:rsidRDefault="007B5D9F"/>
    <w:sectPr w:rsidR="007B5D9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D1D78" w14:textId="77777777" w:rsidR="00A960E6" w:rsidRDefault="00A960E6">
      <w:r>
        <w:separator/>
      </w:r>
    </w:p>
  </w:endnote>
  <w:endnote w:type="continuationSeparator" w:id="0">
    <w:p w14:paraId="04933280" w14:textId="77777777" w:rsidR="00A960E6" w:rsidRDefault="00A96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ACDC7165-5D7C-C040-AED5-32E9CFF0009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00DDE65E-4076-0A48-B94C-80394A595C51}"/>
    <w:embedBold r:id="rId3" w:fontKey="{1A8A90D9-CAD6-3646-8B3B-D025D6860CC2}"/>
    <w:embedItalic r:id="rId4" w:fontKey="{C2280EC1-6C64-9845-8268-3E3C7AAFAA5E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E996485C-6D69-E947-B0C6-02BB23F42C3A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BFDE1F00-1AD6-254B-83B4-C3BBB1CAAA6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7" w:fontKey="{335A0BDC-168B-F645-9401-854A642CC35C}"/>
    <w:embedBold r:id="rId8" w:fontKey="{C09D57D8-307A-AA45-A7E5-57041CC01F8C}"/>
    <w:embedItalic r:id="rId9" w:fontKey="{B4CD7694-DC82-AF4E-A7C2-CBA808D4AC9F}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1" w:fontKey="{7E7EFA38-9C56-C84E-B959-10FB78F13B0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2C55C0A1-44A9-E740-8154-361BAA4887D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39712" w14:textId="77777777" w:rsidR="00A960E6" w:rsidRDefault="00A960E6">
      <w:r>
        <w:separator/>
      </w:r>
    </w:p>
  </w:footnote>
  <w:footnote w:type="continuationSeparator" w:id="0">
    <w:p w14:paraId="513E35C3" w14:textId="77777777" w:rsidR="00A960E6" w:rsidRDefault="00A96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E52D5"/>
    <w:multiLevelType w:val="hybridMultilevel"/>
    <w:tmpl w:val="FAECD8D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73E07"/>
    <w:multiLevelType w:val="hybridMultilevel"/>
    <w:tmpl w:val="4E2C6CC2"/>
    <w:lvl w:ilvl="0" w:tplc="04090001">
      <w:start w:val="9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A178C"/>
    <w:multiLevelType w:val="hybridMultilevel"/>
    <w:tmpl w:val="F4F26C62"/>
    <w:lvl w:ilvl="0" w:tplc="6D862C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A484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0AB0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A485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1458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CC04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D654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304C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9EBF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5C649AE"/>
    <w:multiLevelType w:val="hybridMultilevel"/>
    <w:tmpl w:val="A2D446E6"/>
    <w:lvl w:ilvl="0" w:tplc="78BA1C80">
      <w:start w:val="66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AC7DFD"/>
    <w:multiLevelType w:val="hybridMultilevel"/>
    <w:tmpl w:val="283853C4"/>
    <w:lvl w:ilvl="0" w:tplc="20A80E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F26D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8C8D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06F5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9E3A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3202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DEFC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E476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6073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B450A74"/>
    <w:multiLevelType w:val="hybridMultilevel"/>
    <w:tmpl w:val="68F2AB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5745B"/>
    <w:multiLevelType w:val="hybridMultilevel"/>
    <w:tmpl w:val="13E46DA8"/>
    <w:lvl w:ilvl="0" w:tplc="4DC6FD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D256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D043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665F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D0E0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009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CE90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E0CD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18FE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86455BB"/>
    <w:multiLevelType w:val="hybridMultilevel"/>
    <w:tmpl w:val="0928A9F4"/>
    <w:lvl w:ilvl="0" w:tplc="52B42F3A">
      <w:start w:val="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564136">
    <w:abstractNumId w:val="1"/>
  </w:num>
  <w:num w:numId="2" w16cid:durableId="1795521765">
    <w:abstractNumId w:val="3"/>
  </w:num>
  <w:num w:numId="3" w16cid:durableId="74908075">
    <w:abstractNumId w:val="6"/>
  </w:num>
  <w:num w:numId="4" w16cid:durableId="1023704947">
    <w:abstractNumId w:val="7"/>
  </w:num>
  <w:num w:numId="5" w16cid:durableId="1821194592">
    <w:abstractNumId w:val="2"/>
  </w:num>
  <w:num w:numId="6" w16cid:durableId="1032877503">
    <w:abstractNumId w:val="4"/>
  </w:num>
  <w:num w:numId="7" w16cid:durableId="430517219">
    <w:abstractNumId w:val="5"/>
  </w:num>
  <w:num w:numId="8" w16cid:durableId="118840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trok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9xz9z2p9w2t9oerrtk5vd0q0fz0xtvzf9sw&quot;&gt;My EndNote Library&lt;record-ids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/record-ids&gt;&lt;/item&gt;&lt;/Libraries&gt;"/>
  </w:docVars>
  <w:rsids>
    <w:rsidRoot w:val="002A4392"/>
    <w:rsid w:val="00005261"/>
    <w:rsid w:val="00012F96"/>
    <w:rsid w:val="0001430C"/>
    <w:rsid w:val="00022ECE"/>
    <w:rsid w:val="000404C0"/>
    <w:rsid w:val="0004704A"/>
    <w:rsid w:val="00057CB0"/>
    <w:rsid w:val="00094129"/>
    <w:rsid w:val="000A0B2B"/>
    <w:rsid w:val="000A4EB6"/>
    <w:rsid w:val="000B64F8"/>
    <w:rsid w:val="000C1B36"/>
    <w:rsid w:val="000C3768"/>
    <w:rsid w:val="000D16BF"/>
    <w:rsid w:val="000E0D09"/>
    <w:rsid w:val="000E100C"/>
    <w:rsid w:val="000E4885"/>
    <w:rsid w:val="001054C2"/>
    <w:rsid w:val="00110B5D"/>
    <w:rsid w:val="00113282"/>
    <w:rsid w:val="00126DEF"/>
    <w:rsid w:val="00130328"/>
    <w:rsid w:val="00131FCE"/>
    <w:rsid w:val="001355A7"/>
    <w:rsid w:val="00141EB1"/>
    <w:rsid w:val="00143DA1"/>
    <w:rsid w:val="00143EEB"/>
    <w:rsid w:val="00145EB4"/>
    <w:rsid w:val="001517AA"/>
    <w:rsid w:val="0015560B"/>
    <w:rsid w:val="00156D48"/>
    <w:rsid w:val="001A012F"/>
    <w:rsid w:val="001A1102"/>
    <w:rsid w:val="001C0D52"/>
    <w:rsid w:val="001D5C6D"/>
    <w:rsid w:val="001D5EC9"/>
    <w:rsid w:val="00213147"/>
    <w:rsid w:val="002140FD"/>
    <w:rsid w:val="002156E1"/>
    <w:rsid w:val="00215D90"/>
    <w:rsid w:val="002234BF"/>
    <w:rsid w:val="00223A8C"/>
    <w:rsid w:val="00223E6E"/>
    <w:rsid w:val="0023227C"/>
    <w:rsid w:val="00233880"/>
    <w:rsid w:val="0023442E"/>
    <w:rsid w:val="002371AF"/>
    <w:rsid w:val="00245107"/>
    <w:rsid w:val="00251C70"/>
    <w:rsid w:val="00262800"/>
    <w:rsid w:val="0028745C"/>
    <w:rsid w:val="0029609A"/>
    <w:rsid w:val="002A4392"/>
    <w:rsid w:val="002A7216"/>
    <w:rsid w:val="002B0314"/>
    <w:rsid w:val="002B19F9"/>
    <w:rsid w:val="002B7282"/>
    <w:rsid w:val="002E6D3B"/>
    <w:rsid w:val="002F51BE"/>
    <w:rsid w:val="002F7432"/>
    <w:rsid w:val="0031199D"/>
    <w:rsid w:val="00312DDD"/>
    <w:rsid w:val="00317473"/>
    <w:rsid w:val="00320B37"/>
    <w:rsid w:val="00321E9C"/>
    <w:rsid w:val="0032634F"/>
    <w:rsid w:val="00331884"/>
    <w:rsid w:val="0034087A"/>
    <w:rsid w:val="003502F2"/>
    <w:rsid w:val="0035799D"/>
    <w:rsid w:val="00366001"/>
    <w:rsid w:val="00371C8E"/>
    <w:rsid w:val="00372C1D"/>
    <w:rsid w:val="00376386"/>
    <w:rsid w:val="00383BB0"/>
    <w:rsid w:val="00390FF0"/>
    <w:rsid w:val="003971A0"/>
    <w:rsid w:val="003A5784"/>
    <w:rsid w:val="003C27A5"/>
    <w:rsid w:val="003E71B2"/>
    <w:rsid w:val="00407803"/>
    <w:rsid w:val="00412FE1"/>
    <w:rsid w:val="00414512"/>
    <w:rsid w:val="00426A7C"/>
    <w:rsid w:val="00430399"/>
    <w:rsid w:val="00430ECF"/>
    <w:rsid w:val="0043630A"/>
    <w:rsid w:val="00461F31"/>
    <w:rsid w:val="00487DC4"/>
    <w:rsid w:val="0049063B"/>
    <w:rsid w:val="004950B4"/>
    <w:rsid w:val="004963E9"/>
    <w:rsid w:val="004C447F"/>
    <w:rsid w:val="0051433A"/>
    <w:rsid w:val="005177F5"/>
    <w:rsid w:val="00520A99"/>
    <w:rsid w:val="00531D2F"/>
    <w:rsid w:val="00534F99"/>
    <w:rsid w:val="00535E83"/>
    <w:rsid w:val="00543337"/>
    <w:rsid w:val="00546DF4"/>
    <w:rsid w:val="005648D5"/>
    <w:rsid w:val="005841A5"/>
    <w:rsid w:val="00584B90"/>
    <w:rsid w:val="00585412"/>
    <w:rsid w:val="00585C03"/>
    <w:rsid w:val="0058774B"/>
    <w:rsid w:val="005A0DCB"/>
    <w:rsid w:val="005D2624"/>
    <w:rsid w:val="005E0AB4"/>
    <w:rsid w:val="005E2E46"/>
    <w:rsid w:val="00621197"/>
    <w:rsid w:val="006531C9"/>
    <w:rsid w:val="00654BB9"/>
    <w:rsid w:val="006611F6"/>
    <w:rsid w:val="00675BC3"/>
    <w:rsid w:val="00681027"/>
    <w:rsid w:val="00685D54"/>
    <w:rsid w:val="00687EE2"/>
    <w:rsid w:val="006A3FB1"/>
    <w:rsid w:val="006B5655"/>
    <w:rsid w:val="006C194D"/>
    <w:rsid w:val="006C1D5A"/>
    <w:rsid w:val="006C579F"/>
    <w:rsid w:val="006D3A64"/>
    <w:rsid w:val="006E1FF1"/>
    <w:rsid w:val="006E4F64"/>
    <w:rsid w:val="00702912"/>
    <w:rsid w:val="00706764"/>
    <w:rsid w:val="00723D43"/>
    <w:rsid w:val="007262DD"/>
    <w:rsid w:val="007266F1"/>
    <w:rsid w:val="0073740E"/>
    <w:rsid w:val="00750766"/>
    <w:rsid w:val="00750939"/>
    <w:rsid w:val="007535AC"/>
    <w:rsid w:val="00756991"/>
    <w:rsid w:val="00757C92"/>
    <w:rsid w:val="007640B4"/>
    <w:rsid w:val="00766B5F"/>
    <w:rsid w:val="00780F7E"/>
    <w:rsid w:val="007828C1"/>
    <w:rsid w:val="00782B6E"/>
    <w:rsid w:val="007A4B23"/>
    <w:rsid w:val="007A6255"/>
    <w:rsid w:val="007B1FAD"/>
    <w:rsid w:val="007B5D9F"/>
    <w:rsid w:val="007C084F"/>
    <w:rsid w:val="007E089C"/>
    <w:rsid w:val="007E2FA3"/>
    <w:rsid w:val="007E509D"/>
    <w:rsid w:val="00803EA8"/>
    <w:rsid w:val="0083303B"/>
    <w:rsid w:val="0083339A"/>
    <w:rsid w:val="00840A6D"/>
    <w:rsid w:val="00843182"/>
    <w:rsid w:val="008620E1"/>
    <w:rsid w:val="0087390E"/>
    <w:rsid w:val="008C20BE"/>
    <w:rsid w:val="008D49CA"/>
    <w:rsid w:val="008E7306"/>
    <w:rsid w:val="008F04E8"/>
    <w:rsid w:val="008F0F1F"/>
    <w:rsid w:val="008F7E2C"/>
    <w:rsid w:val="008F7FE7"/>
    <w:rsid w:val="00901AE3"/>
    <w:rsid w:val="00903DC6"/>
    <w:rsid w:val="00906674"/>
    <w:rsid w:val="0091258A"/>
    <w:rsid w:val="00920448"/>
    <w:rsid w:val="00930882"/>
    <w:rsid w:val="00934E41"/>
    <w:rsid w:val="009533F3"/>
    <w:rsid w:val="00962692"/>
    <w:rsid w:val="00966F48"/>
    <w:rsid w:val="00972503"/>
    <w:rsid w:val="009735A3"/>
    <w:rsid w:val="009839F5"/>
    <w:rsid w:val="009869D3"/>
    <w:rsid w:val="009956E2"/>
    <w:rsid w:val="009A0E44"/>
    <w:rsid w:val="009A2697"/>
    <w:rsid w:val="009A3E39"/>
    <w:rsid w:val="009C5D84"/>
    <w:rsid w:val="009E066D"/>
    <w:rsid w:val="00A116DF"/>
    <w:rsid w:val="00A33A08"/>
    <w:rsid w:val="00A36500"/>
    <w:rsid w:val="00A535B3"/>
    <w:rsid w:val="00A820DF"/>
    <w:rsid w:val="00A85AEC"/>
    <w:rsid w:val="00A92B49"/>
    <w:rsid w:val="00A960E6"/>
    <w:rsid w:val="00AC16F8"/>
    <w:rsid w:val="00AD006C"/>
    <w:rsid w:val="00AD443E"/>
    <w:rsid w:val="00AF04FB"/>
    <w:rsid w:val="00AF6733"/>
    <w:rsid w:val="00AF6B45"/>
    <w:rsid w:val="00B01227"/>
    <w:rsid w:val="00B21AF2"/>
    <w:rsid w:val="00B21D45"/>
    <w:rsid w:val="00B3594D"/>
    <w:rsid w:val="00B36FA3"/>
    <w:rsid w:val="00B41444"/>
    <w:rsid w:val="00B47A33"/>
    <w:rsid w:val="00B817F2"/>
    <w:rsid w:val="00B91889"/>
    <w:rsid w:val="00B97589"/>
    <w:rsid w:val="00BA4783"/>
    <w:rsid w:val="00BA69AA"/>
    <w:rsid w:val="00BC0CFF"/>
    <w:rsid w:val="00BC1AB9"/>
    <w:rsid w:val="00BC5EEB"/>
    <w:rsid w:val="00BE4C6B"/>
    <w:rsid w:val="00BF3A90"/>
    <w:rsid w:val="00C30119"/>
    <w:rsid w:val="00C447D5"/>
    <w:rsid w:val="00C458E8"/>
    <w:rsid w:val="00C5125F"/>
    <w:rsid w:val="00C6355D"/>
    <w:rsid w:val="00C65113"/>
    <w:rsid w:val="00C66A2D"/>
    <w:rsid w:val="00CC4023"/>
    <w:rsid w:val="00CC6A3A"/>
    <w:rsid w:val="00CD76ED"/>
    <w:rsid w:val="00CE6720"/>
    <w:rsid w:val="00D019E6"/>
    <w:rsid w:val="00D036DE"/>
    <w:rsid w:val="00D0515D"/>
    <w:rsid w:val="00D15787"/>
    <w:rsid w:val="00D24477"/>
    <w:rsid w:val="00D40D25"/>
    <w:rsid w:val="00D523B2"/>
    <w:rsid w:val="00D54ADE"/>
    <w:rsid w:val="00D904E7"/>
    <w:rsid w:val="00D9232F"/>
    <w:rsid w:val="00DA30FF"/>
    <w:rsid w:val="00DB441C"/>
    <w:rsid w:val="00DB6BB7"/>
    <w:rsid w:val="00DC52CB"/>
    <w:rsid w:val="00DE2B8E"/>
    <w:rsid w:val="00DF5015"/>
    <w:rsid w:val="00E40D1B"/>
    <w:rsid w:val="00E47052"/>
    <w:rsid w:val="00E511BA"/>
    <w:rsid w:val="00E601A8"/>
    <w:rsid w:val="00EA4A0A"/>
    <w:rsid w:val="00EA6AC8"/>
    <w:rsid w:val="00EC0F9D"/>
    <w:rsid w:val="00EC3904"/>
    <w:rsid w:val="00ED2096"/>
    <w:rsid w:val="00F01968"/>
    <w:rsid w:val="00F03FD5"/>
    <w:rsid w:val="00F16CB0"/>
    <w:rsid w:val="00F232F7"/>
    <w:rsid w:val="00F25AA6"/>
    <w:rsid w:val="00F31704"/>
    <w:rsid w:val="00F5279A"/>
    <w:rsid w:val="00F532C1"/>
    <w:rsid w:val="00F5638B"/>
    <w:rsid w:val="00F56D11"/>
    <w:rsid w:val="00F57114"/>
    <w:rsid w:val="00F64ECE"/>
    <w:rsid w:val="00F751CC"/>
    <w:rsid w:val="00F8041E"/>
    <w:rsid w:val="00F8197F"/>
    <w:rsid w:val="00F826B4"/>
    <w:rsid w:val="00F85A55"/>
    <w:rsid w:val="00F85CBD"/>
    <w:rsid w:val="00F87B67"/>
    <w:rsid w:val="00F94211"/>
    <w:rsid w:val="00FA2720"/>
    <w:rsid w:val="00FA41E6"/>
    <w:rsid w:val="00FA44B8"/>
    <w:rsid w:val="00FA4D08"/>
    <w:rsid w:val="00FC1742"/>
    <w:rsid w:val="00FE5EDD"/>
    <w:rsid w:val="00FF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10AF9"/>
  <w15:docId w15:val="{77B6645E-8FEC-EB43-B8C0-2A310222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94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en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en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en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  <w:lang w:val="en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  <w:lang w:val="en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iCs/>
      <w:color w:val="666666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e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en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rFonts w:ascii="Arial" w:eastAsia="Arial" w:hAnsi="Arial" w:cs="Arial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8F7FE7"/>
    <w:pPr>
      <w:spacing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7F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FE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841A5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n"/>
    </w:rPr>
  </w:style>
  <w:style w:type="character" w:styleId="Hyperlink">
    <w:name w:val="Hyperlink"/>
    <w:basedOn w:val="DefaultParagraphFont"/>
    <w:uiPriority w:val="99"/>
    <w:unhideWhenUsed/>
    <w:rsid w:val="008E7306"/>
    <w:rPr>
      <w:color w:val="0000FF"/>
      <w:u w:val="single"/>
    </w:rPr>
  </w:style>
  <w:style w:type="character" w:customStyle="1" w:styleId="notion-enable-hover">
    <w:name w:val="notion-enable-hover"/>
    <w:basedOn w:val="DefaultParagraphFont"/>
    <w:rsid w:val="00407803"/>
  </w:style>
  <w:style w:type="character" w:customStyle="1" w:styleId="apple-converted-space">
    <w:name w:val="apple-converted-space"/>
    <w:basedOn w:val="DefaultParagraphFont"/>
    <w:rsid w:val="003502F2"/>
  </w:style>
  <w:style w:type="paragraph" w:styleId="NormalWeb">
    <w:name w:val="Normal (Web)"/>
    <w:basedOn w:val="Normal"/>
    <w:uiPriority w:val="99"/>
    <w:unhideWhenUsed/>
    <w:rsid w:val="006C194D"/>
    <w:pPr>
      <w:spacing w:before="100" w:beforeAutospacing="1" w:after="100" w:afterAutospacing="1"/>
    </w:pPr>
  </w:style>
  <w:style w:type="character" w:customStyle="1" w:styleId="line-clamp-1">
    <w:name w:val="line-clamp-1"/>
    <w:basedOn w:val="DefaultParagraphFont"/>
    <w:rsid w:val="006C194D"/>
  </w:style>
  <w:style w:type="character" w:styleId="Strong">
    <w:name w:val="Strong"/>
    <w:basedOn w:val="DefaultParagraphFont"/>
    <w:uiPriority w:val="22"/>
    <w:qFormat/>
    <w:rsid w:val="002B0314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73740E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740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BC1AB9"/>
    <w:rPr>
      <w:i/>
      <w:iCs/>
    </w:rPr>
  </w:style>
  <w:style w:type="paragraph" w:customStyle="1" w:styleId="EndNoteBibliographyTitle">
    <w:name w:val="EndNote Bibliography Title"/>
    <w:basedOn w:val="Normal"/>
    <w:link w:val="EndNoteBibliographyTitleChar"/>
    <w:rsid w:val="00223A8C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223A8C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23A8C"/>
  </w:style>
  <w:style w:type="character" w:customStyle="1" w:styleId="EndNoteBibliographyChar">
    <w:name w:val="EndNote Bibliography Char"/>
    <w:basedOn w:val="DefaultParagraphFont"/>
    <w:link w:val="EndNoteBibliography"/>
    <w:rsid w:val="00223A8C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1">
    <w:name w:val="p1"/>
    <w:basedOn w:val="Normal"/>
    <w:rsid w:val="009A3E39"/>
    <w:rPr>
      <w:rFonts w:ascii="Helvetica" w:hAnsi="Helvetica"/>
      <w:color w:val="141413"/>
      <w:sz w:val="9"/>
      <w:szCs w:val="9"/>
    </w:rPr>
  </w:style>
  <w:style w:type="character" w:customStyle="1" w:styleId="s1">
    <w:name w:val="s1"/>
    <w:basedOn w:val="DefaultParagraphFont"/>
    <w:rsid w:val="00FA44B8"/>
    <w:rPr>
      <w:rFonts w:ascii="Helvetica" w:hAnsi="Helvetica" w:hint="default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8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6634">
          <w:marLeft w:val="36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26459">
          <w:marLeft w:val="36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01315">
          <w:marLeft w:val="36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McBride, Fiona</cp:lastModifiedBy>
  <cp:revision>3</cp:revision>
  <dcterms:created xsi:type="dcterms:W3CDTF">2026-05-26T20:44:00Z</dcterms:created>
  <dcterms:modified xsi:type="dcterms:W3CDTF">2026-05-26T20:45:00Z</dcterms:modified>
</cp:coreProperties>
</file>