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66494" w14:textId="6AEBAE76" w:rsidR="00E30BAB" w:rsidRDefault="0037152E" w:rsidP="00383C68">
      <w:pPr>
        <w:spacing w:line="360" w:lineRule="auto"/>
        <w:rPr>
          <w:rFonts w:ascii="Times New Roman" w:hAnsi="Times New Roman" w:cs="Times New Roman"/>
          <w:b/>
          <w:bCs/>
          <w:color w:val="000000" w:themeColor="text1"/>
          <w:sz w:val="24"/>
          <w:szCs w:val="24"/>
        </w:rPr>
      </w:pPr>
      <w:r w:rsidRPr="0037152E">
        <w:rPr>
          <w:rFonts w:ascii="Times New Roman" w:hAnsi="Times New Roman" w:cs="Times New Roman"/>
          <w:b/>
          <w:bCs/>
          <w:color w:val="000000" w:themeColor="text1"/>
          <w:sz w:val="24"/>
          <w:szCs w:val="24"/>
        </w:rPr>
        <w:t>Supplementary materials and methods</w:t>
      </w:r>
    </w:p>
    <w:p w14:paraId="6E90E37E" w14:textId="77777777" w:rsidR="00CF5984" w:rsidRPr="0037152E" w:rsidRDefault="00CF5984" w:rsidP="00383C68">
      <w:pPr>
        <w:spacing w:line="360" w:lineRule="auto"/>
        <w:rPr>
          <w:rFonts w:ascii="Times New Roman" w:hAnsi="Times New Roman" w:cs="Times New Roman"/>
          <w:b/>
          <w:bCs/>
          <w:color w:val="000000" w:themeColor="text1"/>
          <w:sz w:val="24"/>
          <w:szCs w:val="24"/>
        </w:rPr>
      </w:pPr>
    </w:p>
    <w:p w14:paraId="4F4A4164" w14:textId="319C5213" w:rsidR="00CF5984" w:rsidRDefault="00CF5984" w:rsidP="00CF5984">
      <w:pPr>
        <w:spacing w:line="360" w:lineRule="auto"/>
        <w:rPr>
          <w:rFonts w:ascii="Times New Roman" w:hAnsi="Times New Roman" w:cs="Times New Roman"/>
          <w:bCs/>
          <w:color w:val="000000" w:themeColor="text1"/>
          <w:szCs w:val="21"/>
        </w:rPr>
      </w:pPr>
      <w:r>
        <w:rPr>
          <w:rFonts w:ascii="Times New Roman" w:hAnsi="Times New Roman" w:cs="Times New Roman"/>
          <w:b/>
          <w:bCs/>
          <w:color w:val="000000" w:themeColor="text1"/>
          <w:szCs w:val="21"/>
        </w:rPr>
        <w:t>Cell culture.</w:t>
      </w:r>
      <w:r>
        <w:rPr>
          <w:rFonts w:ascii="Times New Roman" w:hAnsi="Times New Roman" w:cs="Times New Roman"/>
          <w:bCs/>
          <w:color w:val="000000" w:themeColor="text1"/>
          <w:szCs w:val="21"/>
        </w:rPr>
        <w:t xml:space="preserve"> Caco-2 cell line was obtained from the Cell Bank of the Chinese Academy of Sciences (Shanghai, China). Cells were cultured in </w:t>
      </w:r>
      <w:r w:rsidRPr="00FD5A81">
        <w:rPr>
          <w:rFonts w:ascii="Times New Roman" w:hAnsi="Times New Roman" w:cs="Times New Roman"/>
          <w:bCs/>
          <w:color w:val="000000" w:themeColor="text1"/>
          <w:szCs w:val="21"/>
        </w:rPr>
        <w:t xml:space="preserve">Dulbecco's modification of Eagle's medium </w:t>
      </w:r>
      <w:r>
        <w:rPr>
          <w:rFonts w:ascii="Times New Roman" w:hAnsi="Times New Roman" w:cs="Times New Roman"/>
          <w:bCs/>
          <w:color w:val="000000" w:themeColor="text1"/>
          <w:szCs w:val="21"/>
        </w:rPr>
        <w:t xml:space="preserve">(DMEM, gibco, Waltham, MA, USA) supplemented with 10% fetal bovine serum (FBS, Sciencell, San Diego, CA, USA) with 1% antibiotics (penicillin/streptomycin, Sigma, </w:t>
      </w:r>
      <w:r>
        <w:rPr>
          <w:rFonts w:ascii="Times New Roman" w:hAnsi="Times New Roman" w:cs="Times New Roman"/>
          <w:color w:val="000000" w:themeColor="text1"/>
          <w:szCs w:val="21"/>
        </w:rPr>
        <w:t>Louis, MO, USA</w:t>
      </w:r>
      <w:r>
        <w:rPr>
          <w:rFonts w:ascii="Times New Roman" w:hAnsi="Times New Roman" w:cs="Times New Roman"/>
          <w:bCs/>
          <w:color w:val="000000" w:themeColor="text1"/>
          <w:szCs w:val="21"/>
        </w:rPr>
        <w:t>) at 37 ℃ in a humidified atmosphere containing 5% CO</w:t>
      </w:r>
      <w:r>
        <w:rPr>
          <w:rFonts w:ascii="Times New Roman" w:hAnsi="Times New Roman" w:cs="Times New Roman"/>
          <w:bCs/>
          <w:color w:val="000000" w:themeColor="text1"/>
          <w:szCs w:val="21"/>
          <w:vertAlign w:val="subscript"/>
        </w:rPr>
        <w:t>2</w:t>
      </w:r>
      <w:r w:rsidR="00930944">
        <w:rPr>
          <w:rFonts w:ascii="Times New Roman" w:hAnsi="Times New Roman" w:cs="Times New Roman"/>
          <w:bCs/>
          <w:color w:val="000000" w:themeColor="text1"/>
          <w:szCs w:val="21"/>
        </w:rPr>
        <w:fldChar w:fldCharType="begin"/>
      </w:r>
      <w:r w:rsidR="00930944">
        <w:rPr>
          <w:rFonts w:ascii="Times New Roman" w:hAnsi="Times New Roman" w:cs="Times New Roman"/>
          <w:bCs/>
          <w:color w:val="000000" w:themeColor="text1"/>
          <w:szCs w:val="21"/>
        </w:rPr>
        <w:instrText xml:space="preserve"> ADDIN EN.CITE &lt;EndNote&gt;&lt;Cite&gt;&lt;Author&gt;Singh&lt;/Author&gt;&lt;Year&gt;2018&lt;/Year&gt;&lt;RecNum&gt;127&lt;/RecNum&gt;&lt;DisplayText&gt;&lt;style face="superscript"&gt;1&lt;/style&gt;&lt;/DisplayText&gt;&lt;record&gt;&lt;rec-number&gt;127&lt;/rec-number&gt;&lt;foreign-keys&gt;&lt;key app="EN" db-id="0fv5zf5r7059azepsrvpv9x5ws5watwrszes" timestamp="1598359180"&gt;127&lt;/key&gt;&lt;key app="ENWeb" db-id=""&gt;0&lt;/key&gt;&lt;/foreign-keys&gt;&lt;ref-type name="Journal Article"&gt;17&lt;/ref-type&gt;&lt;contributors&gt;&lt;authors&gt;&lt;author&gt;Singh, Shashank&lt;/author&gt;&lt;author&gt;Bhatia, Ruchika&lt;/author&gt;&lt;author&gt;Singh, Ankit&lt;/author&gt;&lt;author&gt;Singh, Paramdeep&lt;/author&gt;&lt;author&gt;Kaur, Ramandeep&lt;/author&gt;&lt;author&gt;Khare, Pragyanshu&lt;/author&gt;&lt;author&gt;Purama, Ravi K.&lt;/author&gt;&lt;author&gt;Boparai, Ravneet K.&lt;/author&gt;&lt;author&gt;Rishi, Praveen&lt;/author&gt;&lt;author&gt;Ambalam, Padma&lt;/author&gt;&lt;author&gt;Bhadada, Sanjay Kumar&lt;/author&gt;&lt;author&gt;Bishnoi, Mahendra&lt;/author&gt;&lt;author&gt;Kaur, Jaspreet&lt;/author&gt;&lt;author&gt;Kondepudi, Kanthi Kiran&lt;/author&gt;&lt;/authors&gt;&lt;/contributors&gt;&lt;titles&gt;&lt;title&gt;Probiotic attributes and prevention of LPS-induced pro-inflammatory stress in RAW264.7 macrophages and human intestinal epithelial cell line (Caco-2) by newly isolatedWeissella cibariastrains&lt;/title&gt;&lt;secondary-title&gt;Food &amp;amp; Function&lt;/secondary-title&gt;&lt;/titles&gt;&lt;periodical&gt;&lt;full-title&gt;Food &amp;amp; Function&lt;/full-title&gt;&lt;/periodical&gt;&lt;pages&gt;1254-1264&lt;/pages&gt;&lt;volume&gt;9&lt;/volume&gt;&lt;number&gt;2&lt;/number&gt;&lt;section&gt;1254&lt;/section&gt;&lt;dates&gt;&lt;year&gt;2018&lt;/year&gt;&lt;/dates&gt;&lt;isbn&gt;2042-6496&amp;#xD;2042-650X&lt;/isbn&gt;&lt;urls&gt;&lt;/urls&gt;&lt;electronic-resource-num&gt;10.1039/c7fo00469a&lt;/electronic-resource-num&gt;&lt;/record&gt;&lt;/Cite&gt;&lt;/EndNote&gt;</w:instrText>
      </w:r>
      <w:r w:rsidR="00930944">
        <w:rPr>
          <w:rFonts w:ascii="Times New Roman" w:hAnsi="Times New Roman" w:cs="Times New Roman"/>
          <w:bCs/>
          <w:color w:val="000000" w:themeColor="text1"/>
          <w:szCs w:val="21"/>
        </w:rPr>
        <w:fldChar w:fldCharType="separate"/>
      </w:r>
      <w:r w:rsidR="00930944" w:rsidRPr="00D62E65">
        <w:rPr>
          <w:rFonts w:ascii="Times New Roman" w:hAnsi="Times New Roman" w:cs="Times New Roman"/>
          <w:bCs/>
          <w:noProof/>
          <w:color w:val="000000" w:themeColor="text1"/>
          <w:szCs w:val="21"/>
          <w:vertAlign w:val="superscript"/>
        </w:rPr>
        <w:t>1</w:t>
      </w:r>
      <w:r w:rsidR="00930944">
        <w:rPr>
          <w:rFonts w:ascii="Times New Roman" w:hAnsi="Times New Roman" w:cs="Times New Roman"/>
          <w:bCs/>
          <w:color w:val="000000" w:themeColor="text1"/>
          <w:szCs w:val="21"/>
        </w:rPr>
        <w:fldChar w:fldCharType="end"/>
      </w:r>
      <w:r>
        <w:rPr>
          <w:rFonts w:ascii="Times New Roman" w:hAnsi="Times New Roman" w:cs="Times New Roman"/>
          <w:bCs/>
          <w:color w:val="000000" w:themeColor="text1"/>
          <w:szCs w:val="21"/>
        </w:rPr>
        <w:t>.</w:t>
      </w:r>
      <w:r w:rsidR="00930944">
        <w:rPr>
          <w:rFonts w:ascii="Times New Roman" w:hAnsi="Times New Roman" w:cs="Times New Roman"/>
          <w:bCs/>
          <w:color w:val="000000" w:themeColor="text1"/>
          <w:szCs w:val="21"/>
        </w:rPr>
        <w:t xml:space="preserve"> </w:t>
      </w:r>
    </w:p>
    <w:p w14:paraId="7D8A76B9" w14:textId="77777777" w:rsidR="00534109" w:rsidRDefault="00534109" w:rsidP="009A52B7">
      <w:pPr>
        <w:spacing w:line="360" w:lineRule="auto"/>
        <w:rPr>
          <w:rFonts w:ascii="Times New Roman" w:hAnsi="Times New Roman" w:cs="Times New Roman"/>
          <w:b/>
          <w:szCs w:val="21"/>
        </w:rPr>
      </w:pPr>
    </w:p>
    <w:p w14:paraId="575BB07F" w14:textId="23910C52" w:rsidR="009A52B7" w:rsidRPr="00AB2D80" w:rsidRDefault="009A52B7" w:rsidP="009A52B7">
      <w:pPr>
        <w:spacing w:line="360" w:lineRule="auto"/>
        <w:rPr>
          <w:rFonts w:ascii="Times New Roman" w:hAnsi="Times New Roman" w:cs="Times New Roman"/>
          <w:b/>
          <w:szCs w:val="21"/>
        </w:rPr>
      </w:pPr>
      <w:r w:rsidRPr="00AB2D80">
        <w:rPr>
          <w:rFonts w:ascii="Times New Roman" w:hAnsi="Times New Roman" w:cs="Times New Roman"/>
          <w:b/>
          <w:szCs w:val="21"/>
        </w:rPr>
        <w:t>High-throughput RNA sequencing</w:t>
      </w:r>
      <w:r>
        <w:rPr>
          <w:rFonts w:ascii="Times New Roman" w:hAnsi="Times New Roman" w:cs="Times New Roman"/>
          <w:b/>
          <w:szCs w:val="21"/>
        </w:rPr>
        <w:t>.</w:t>
      </w:r>
      <w:r>
        <w:rPr>
          <w:rFonts w:ascii="Times New Roman" w:hAnsi="Times New Roman" w:cs="Times New Roman" w:hint="eastAsia"/>
          <w:b/>
          <w:szCs w:val="21"/>
        </w:rPr>
        <w:t xml:space="preserve"> </w:t>
      </w:r>
      <w:r w:rsidRPr="00B67609">
        <w:rPr>
          <w:rFonts w:ascii="Times New Roman" w:hAnsi="Times New Roman" w:cs="Times New Roman"/>
          <w:szCs w:val="21"/>
        </w:rPr>
        <w:t>To screen candidates in mouse small intestines that linking HFD signals to the lipid homeostasis, mice were fed with</w:t>
      </w:r>
      <w:r w:rsidRPr="00B67609">
        <w:rPr>
          <w:rFonts w:ascii="Times New Roman" w:hAnsi="Times New Roman" w:cs="Times New Roman" w:hint="eastAsia"/>
          <w:szCs w:val="21"/>
        </w:rPr>
        <w:t xml:space="preserve"> HFD</w:t>
      </w:r>
      <w:r w:rsidRPr="00B67609">
        <w:rPr>
          <w:rFonts w:ascii="Times New Roman" w:hAnsi="Times New Roman" w:cs="Times New Roman"/>
          <w:szCs w:val="21"/>
        </w:rPr>
        <w:t xml:space="preserve"> for</w:t>
      </w:r>
      <w:r w:rsidRPr="00B67609">
        <w:rPr>
          <w:rFonts w:ascii="Times New Roman" w:hAnsi="Times New Roman" w:cs="Times New Roman"/>
          <w:color w:val="000000" w:themeColor="text1"/>
          <w:szCs w:val="21"/>
        </w:rPr>
        <w:t xml:space="preserve"> 11 </w:t>
      </w:r>
      <w:r w:rsidRPr="00B67609">
        <w:rPr>
          <w:rFonts w:ascii="Times New Roman" w:hAnsi="Times New Roman" w:cs="Times New Roman"/>
          <w:szCs w:val="21"/>
        </w:rPr>
        <w:t xml:space="preserve">weeks, as described above. </w:t>
      </w:r>
      <w:bookmarkStart w:id="0" w:name="OLE_LINK630"/>
      <w:bookmarkStart w:id="1" w:name="OLE_LINK624"/>
      <w:r w:rsidRPr="00B67609">
        <w:rPr>
          <w:rFonts w:ascii="Times New Roman" w:hAnsi="Times New Roman" w:cs="Times New Roman"/>
          <w:szCs w:val="21"/>
        </w:rPr>
        <w:t>Small intestine (ileum and jejunum)</w:t>
      </w:r>
      <w:bookmarkEnd w:id="0"/>
      <w:bookmarkEnd w:id="1"/>
      <w:r w:rsidRPr="00B67609">
        <w:rPr>
          <w:rFonts w:ascii="Times New Roman" w:hAnsi="Times New Roman" w:cs="Times New Roman"/>
          <w:szCs w:val="21"/>
        </w:rPr>
        <w:t xml:space="preserve"> samples were pooled and the total RNA was isolated to construct the RNA-seq libraries. The quality of the RNA libraries was evaluated using the Agilent 2100 Bioanalyzer (</w:t>
      </w:r>
      <w:r w:rsidRPr="00B67609">
        <w:rPr>
          <w:rFonts w:ascii="Times New Roman" w:hAnsi="Times New Roman" w:cs="Times New Roman"/>
          <w:color w:val="000000" w:themeColor="text1"/>
          <w:szCs w:val="21"/>
        </w:rPr>
        <w:t>Agilent Technologies, Palo Alto, CA, USA</w:t>
      </w:r>
      <w:r w:rsidRPr="00B67609">
        <w:rPr>
          <w:rFonts w:ascii="Times New Roman" w:hAnsi="Times New Roman" w:cs="Times New Roman"/>
          <w:szCs w:val="21"/>
        </w:rPr>
        <w:t xml:space="preserve">). </w:t>
      </w:r>
      <w:bookmarkStart w:id="2" w:name="OLE_LINK255"/>
      <w:r w:rsidRPr="00B67609">
        <w:rPr>
          <w:rFonts w:ascii="Times New Roman" w:hAnsi="Times New Roman" w:cs="Times New Roman"/>
          <w:szCs w:val="21"/>
        </w:rPr>
        <w:t xml:space="preserve">Library preparations were sequenced on an Illumina Hiseq platform </w:t>
      </w:r>
      <w:r w:rsidRPr="00B67609">
        <w:rPr>
          <w:rFonts w:ascii="Times New Roman" w:hAnsi="Times New Roman" w:cs="Times New Roman"/>
          <w:color w:val="000000" w:themeColor="text1"/>
          <w:szCs w:val="21"/>
        </w:rPr>
        <w:t>(Illumina, San Diego, CA, USA)</w:t>
      </w:r>
      <w:r w:rsidRPr="00B67609">
        <w:rPr>
          <w:rFonts w:ascii="Times New Roman" w:hAnsi="Times New Roman" w:cs="Times New Roman"/>
          <w:szCs w:val="21"/>
        </w:rPr>
        <w:t xml:space="preserve"> by Novogene Co., LTD.</w:t>
      </w:r>
      <w:bookmarkEnd w:id="2"/>
      <w:r w:rsidRPr="00B67609">
        <w:rPr>
          <w:rFonts w:ascii="Times New Roman" w:hAnsi="Times New Roman" w:cs="Times New Roman"/>
          <w:szCs w:val="21"/>
        </w:rPr>
        <w:t xml:space="preserve"> Fragments Per Kilobase of transcript per Million mapped reads (FPKM) </w:t>
      </w:r>
      <w:bookmarkStart w:id="3" w:name="OLE_LINK472"/>
      <w:bookmarkStart w:id="4" w:name="OLE_LINK473"/>
      <w:r w:rsidRPr="00B67609">
        <w:rPr>
          <w:rFonts w:ascii="Times New Roman" w:hAnsi="Times New Roman" w:cs="Times New Roman"/>
          <w:szCs w:val="21"/>
        </w:rPr>
        <w:t xml:space="preserve">were calculated for additional statistics. </w:t>
      </w:r>
      <w:bookmarkEnd w:id="3"/>
      <w:bookmarkEnd w:id="4"/>
      <w:r w:rsidRPr="00B67609">
        <w:rPr>
          <w:rFonts w:ascii="Times New Roman" w:hAnsi="Times New Roman" w:cs="Times New Roman"/>
          <w:szCs w:val="21"/>
        </w:rPr>
        <w:t>All reads were mapped to the mouse genome (GRCm38/mm10)</w:t>
      </w:r>
      <w:r w:rsidR="00930944" w:rsidRPr="00B67609">
        <w:rPr>
          <w:rFonts w:ascii="Times New Roman" w:hAnsi="Times New Roman" w:cs="Times New Roman"/>
          <w:szCs w:val="21"/>
        </w:rPr>
        <w:fldChar w:fldCharType="begin"/>
      </w:r>
      <w:r w:rsidR="00930944">
        <w:rPr>
          <w:rFonts w:ascii="Times New Roman" w:hAnsi="Times New Roman" w:cs="Times New Roman"/>
          <w:szCs w:val="21"/>
        </w:rPr>
        <w:instrText xml:space="preserve"> ADDIN EN.CITE &lt;EndNote&gt;&lt;Cite&gt;&lt;Author&gt;Zha&lt;/Author&gt;&lt;Year&gt;2020&lt;/Year&gt;&lt;RecNum&gt;132&lt;/RecNum&gt;&lt;DisplayText&gt;&lt;style face="superscript"&gt;2&lt;/style&gt;&lt;/DisplayText&gt;&lt;record&gt;&lt;rec-number&gt;132&lt;/rec-number&gt;&lt;foreign-keys&gt;&lt;key app="EN" db-id="0fv5zf5r7059azepsrvpv9x5ws5watwrszes" timestamp="1598362261"&gt;132&lt;/key&gt;&lt;key app="ENWeb" db-id=""&gt;0&lt;/key&gt;&lt;/foreign-keys&gt;&lt;ref-type name="Journal Article"&gt;17&lt;/ref-type&gt;&lt;contributors&gt;&lt;authors&gt;&lt;author&gt;Zha, M.&lt;/author&gt;&lt;author&gt;Tian, T.&lt;/author&gt;&lt;author&gt;Xu, W.&lt;/author&gt;&lt;author&gt;Liu, S.&lt;/author&gt;&lt;author&gt;Jia, J.&lt;/author&gt;&lt;author&gt;Wang, L.&lt;/author&gt;&lt;author&gt;Yan, Q.&lt;/author&gt;&lt;author&gt;Li, N.&lt;/author&gt;&lt;author&gt;Yu, J.&lt;/author&gt;&lt;author&gt;Huang, L.&lt;/author&gt;&lt;/authors&gt;&lt;/contributors&gt;&lt;auth-address&gt;Affiliated Hospital of Nanjing University of Chinese Medicine, Jiangsu Province Hospital of Chinese Medicine, Nanjing, Jiangsu, China.&amp;#xD;Affiliated Hospital of Nanjing University of Chinese Medicine, Jiangsu Province Hospital of Chinese Medicine, Nanjing, Jiangsu, China. yujy1961@outlook.com.&amp;#xD;Affiliated Hospital of Nanjing University of Chinese Medicine, Jiangsu Province Hospital of Chinese Medicine, Nanjing, Jiangsu, China. jili88@sina.com.&lt;/auth-address&gt;&lt;titles&gt;&lt;title&gt;The circadian clock gene Bmal1 facilitates cisplatin-induced renal injury and hepatization&lt;/title&gt;&lt;secondary-title&gt;Cell Death Dis&lt;/secondary-title&gt;&lt;/titles&gt;&lt;periodical&gt;&lt;full-title&gt;Cell Death Dis&lt;/full-title&gt;&lt;/periodical&gt;&lt;pages&gt;446&lt;/pages&gt;&lt;volume&gt;11&lt;/volume&gt;&lt;number&gt;6&lt;/number&gt;&lt;edition&gt;2020/06/12&lt;/edition&gt;&lt;dates&gt;&lt;year&gt;2020&lt;/year&gt;&lt;pub-dates&gt;&lt;date&gt;Jun 10&lt;/date&gt;&lt;/pub-dates&gt;&lt;/dates&gt;&lt;isbn&gt;2041-4889 (Electronic)&lt;/isbn&gt;&lt;accession-num&gt;32522976&lt;/accession-num&gt;&lt;urls&gt;&lt;related-urls&gt;&lt;url&gt;https://www.ncbi.nlm.nih.gov/pubmed/32522976&lt;/url&gt;&lt;/related-urls&gt;&lt;/urls&gt;&lt;custom2&gt;PMC7287064&lt;/custom2&gt;&lt;electronic-resource-num&gt;10.1038/s41419-020-2655-1&lt;/electronic-resource-num&gt;&lt;/record&gt;&lt;/Cite&gt;&lt;/EndNote&gt;</w:instrText>
      </w:r>
      <w:r w:rsidR="00930944" w:rsidRPr="00B67609">
        <w:rPr>
          <w:rFonts w:ascii="Times New Roman" w:hAnsi="Times New Roman" w:cs="Times New Roman"/>
          <w:szCs w:val="21"/>
        </w:rPr>
        <w:fldChar w:fldCharType="separate"/>
      </w:r>
      <w:r w:rsidR="00930944" w:rsidRPr="00930944">
        <w:rPr>
          <w:rFonts w:ascii="Times New Roman" w:hAnsi="Times New Roman" w:cs="Times New Roman"/>
          <w:noProof/>
          <w:szCs w:val="21"/>
          <w:vertAlign w:val="superscript"/>
        </w:rPr>
        <w:t>2</w:t>
      </w:r>
      <w:r w:rsidR="00930944" w:rsidRPr="00B67609">
        <w:rPr>
          <w:rFonts w:ascii="Times New Roman" w:hAnsi="Times New Roman" w:cs="Times New Roman"/>
          <w:szCs w:val="21"/>
        </w:rPr>
        <w:fldChar w:fldCharType="end"/>
      </w:r>
      <w:r w:rsidRPr="00B67609">
        <w:rPr>
          <w:rFonts w:ascii="Times New Roman" w:hAnsi="Times New Roman" w:cs="Times New Roman"/>
          <w:szCs w:val="21"/>
        </w:rPr>
        <w:t xml:space="preserve">. The differentially expressed transcripts of small intestine were analyzed by either DEseq2 (with biological repeat) or edgeR (without biological repeat) package of R software, </w:t>
      </w:r>
      <w:r w:rsidRPr="00B67609">
        <w:rPr>
          <w:rFonts w:ascii="Times New Roman" w:hAnsi="Times New Roman" w:cs="Times New Roman"/>
          <w:iCs/>
          <w:szCs w:val="21"/>
        </w:rPr>
        <w:t>p</w:t>
      </w:r>
      <w:r w:rsidRPr="00B67609">
        <w:rPr>
          <w:rFonts w:ascii="Times New Roman" w:hAnsi="Times New Roman" w:cs="Times New Roman"/>
          <w:szCs w:val="21"/>
        </w:rPr>
        <w:t xml:space="preserve"> &lt; 0.05 and |Log</w:t>
      </w:r>
      <w:r w:rsidRPr="00B67609">
        <w:rPr>
          <w:rFonts w:ascii="Times New Roman" w:hAnsi="Times New Roman" w:cs="Times New Roman"/>
          <w:szCs w:val="21"/>
          <w:vertAlign w:val="subscript"/>
        </w:rPr>
        <w:t xml:space="preserve">2 </w:t>
      </w:r>
      <w:r w:rsidRPr="00B67609">
        <w:rPr>
          <w:rFonts w:ascii="Times New Roman" w:hAnsi="Times New Roman" w:cs="Times New Roman"/>
          <w:szCs w:val="21"/>
        </w:rPr>
        <w:t xml:space="preserve">(Fold change)| ≥ 2.5 (only for screening key genes in </w:t>
      </w:r>
      <w:r>
        <w:rPr>
          <w:rFonts w:ascii="Times New Roman" w:hAnsi="Times New Roman" w:cs="Times New Roman"/>
          <w:szCs w:val="21"/>
        </w:rPr>
        <w:t>F</w:t>
      </w:r>
      <w:r w:rsidRPr="00B67609">
        <w:rPr>
          <w:rFonts w:ascii="Times New Roman" w:hAnsi="Times New Roman" w:cs="Times New Roman"/>
          <w:szCs w:val="21"/>
        </w:rPr>
        <w:t xml:space="preserve">igure 1) or ≥1 (for other analyses) were considered to be statistically difference. The visualization of differential gene is performed by ggplot2 package of R software. ClusterProfiler package of R language was used to analyze and visualize GO terms of the differential genes. </w:t>
      </w:r>
      <w:r w:rsidRPr="00B67609">
        <w:rPr>
          <w:rFonts w:ascii="Times New Roman" w:hAnsi="Times New Roman" w:cs="Times New Roman"/>
          <w:iCs/>
          <w:szCs w:val="21"/>
        </w:rPr>
        <w:t>p</w:t>
      </w:r>
      <w:r w:rsidRPr="00B67609">
        <w:rPr>
          <w:rFonts w:ascii="Times New Roman" w:hAnsi="Times New Roman" w:cs="Times New Roman"/>
          <w:szCs w:val="21"/>
        </w:rPr>
        <w:t xml:space="preserve"> &lt; 0.05 was considered as a threshold of GO enrichment analysis.</w:t>
      </w:r>
    </w:p>
    <w:p w14:paraId="05FA061F" w14:textId="77777777" w:rsidR="00E30BAB" w:rsidRPr="009A52B7" w:rsidRDefault="00E30BAB" w:rsidP="00E30BAB">
      <w:pPr>
        <w:spacing w:line="360" w:lineRule="auto"/>
        <w:rPr>
          <w:rFonts w:ascii="Times New Roman" w:hAnsi="Times New Roman" w:cs="Times New Roman"/>
          <w:bCs/>
          <w:color w:val="000000" w:themeColor="text1"/>
          <w:szCs w:val="21"/>
        </w:rPr>
      </w:pPr>
    </w:p>
    <w:p w14:paraId="7BBEECB4" w14:textId="776D627C" w:rsidR="00A06EF8" w:rsidRPr="00E04910" w:rsidRDefault="00A06EF8" w:rsidP="00E04910">
      <w:pPr>
        <w:spacing w:line="360" w:lineRule="auto"/>
        <w:rPr>
          <w:rFonts w:ascii="Times New Roman" w:hAnsi="Times New Roman" w:cs="Times New Roman"/>
          <w:b/>
          <w:szCs w:val="21"/>
        </w:rPr>
      </w:pPr>
      <w:bookmarkStart w:id="5" w:name="OLE_LINK271"/>
      <w:r w:rsidRPr="00E04910">
        <w:rPr>
          <w:rFonts w:ascii="Times New Roman" w:hAnsi="Times New Roman" w:cs="Times New Roman"/>
          <w:b/>
          <w:szCs w:val="21"/>
        </w:rPr>
        <w:t>MMP-12 activity</w:t>
      </w:r>
      <w:r w:rsidR="00E04910">
        <w:rPr>
          <w:rFonts w:ascii="Times New Roman" w:hAnsi="Times New Roman" w:cs="Times New Roman"/>
          <w:b/>
          <w:szCs w:val="21"/>
        </w:rPr>
        <w:t xml:space="preserve">. </w:t>
      </w:r>
      <w:r w:rsidRPr="00160E80">
        <w:rPr>
          <w:rFonts w:ascii="Times New Roman" w:hAnsi="Times New Roman" w:cs="Times New Roman"/>
          <w:szCs w:val="21"/>
        </w:rPr>
        <w:t>MMP-12 activity was determined by</w:t>
      </w:r>
      <w:bookmarkStart w:id="6" w:name="OLE_LINK3"/>
      <w:r w:rsidRPr="00160E80">
        <w:rPr>
          <w:rFonts w:ascii="Times New Roman" w:hAnsi="Times New Roman" w:cs="Times New Roman"/>
          <w:szCs w:val="21"/>
        </w:rPr>
        <w:t xml:space="preserve"> gelatin zymography </w:t>
      </w:r>
      <w:bookmarkEnd w:id="6"/>
      <w:r w:rsidRPr="00160E80">
        <w:rPr>
          <w:rFonts w:ascii="Times New Roman" w:hAnsi="Times New Roman" w:cs="Times New Roman"/>
          <w:szCs w:val="21"/>
        </w:rPr>
        <w:t>as described before</w:t>
      </w:r>
      <w:r w:rsidR="00930944" w:rsidRPr="00160E80">
        <w:rPr>
          <w:rFonts w:ascii="Times New Roman" w:hAnsi="Times New Roman" w:cs="Times New Roman"/>
          <w:szCs w:val="21"/>
        </w:rPr>
        <w:fldChar w:fldCharType="begin">
          <w:fldData xml:space="preserve">PEVuZE5vdGU+PENpdGU+PEF1dGhvcj5TaGFuPC9BdXRob3I+PFllYXI+MjAxODwvWWVhcj48UmVj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</w:fldData>
        </w:fldChar>
      </w:r>
      <w:r w:rsidR="00930944">
        <w:rPr>
          <w:rFonts w:ascii="Times New Roman" w:hAnsi="Times New Roman" w:cs="Times New Roman"/>
          <w:szCs w:val="21"/>
        </w:rPr>
        <w:instrText xml:space="preserve"> ADDIN EN.CITE </w:instrText>
      </w:r>
      <w:r w:rsidR="00930944">
        <w:rPr>
          <w:rFonts w:ascii="Times New Roman" w:hAnsi="Times New Roman" w:cs="Times New Roman"/>
          <w:szCs w:val="21"/>
        </w:rPr>
        <w:fldChar w:fldCharType="begin">
          <w:fldData xml:space="preserve">PEVuZE5vdGU+PENpdGU+PEF1dGhvcj5TaGFuPC9BdXRob3I+PFllYXI+MjAxODwvWWVhcj48UmVj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</w:fldData>
        </w:fldChar>
      </w:r>
      <w:r w:rsidR="00930944">
        <w:rPr>
          <w:rFonts w:ascii="Times New Roman" w:hAnsi="Times New Roman" w:cs="Times New Roman"/>
          <w:szCs w:val="21"/>
        </w:rPr>
        <w:instrText xml:space="preserve"> ADDIN EN.CITE.DATA </w:instrText>
      </w:r>
      <w:r w:rsidR="00930944">
        <w:rPr>
          <w:rFonts w:ascii="Times New Roman" w:hAnsi="Times New Roman" w:cs="Times New Roman"/>
          <w:szCs w:val="21"/>
        </w:rPr>
      </w:r>
      <w:r w:rsidR="00930944">
        <w:rPr>
          <w:rFonts w:ascii="Times New Roman" w:hAnsi="Times New Roman" w:cs="Times New Roman"/>
          <w:szCs w:val="21"/>
        </w:rPr>
        <w:fldChar w:fldCharType="end"/>
      </w:r>
      <w:r w:rsidR="00930944" w:rsidRPr="00160E80">
        <w:rPr>
          <w:rFonts w:ascii="Times New Roman" w:hAnsi="Times New Roman" w:cs="Times New Roman"/>
          <w:szCs w:val="21"/>
        </w:rPr>
      </w:r>
      <w:r w:rsidR="00930944" w:rsidRPr="00160E80">
        <w:rPr>
          <w:rFonts w:ascii="Times New Roman" w:hAnsi="Times New Roman" w:cs="Times New Roman"/>
          <w:szCs w:val="21"/>
        </w:rPr>
        <w:fldChar w:fldCharType="separate"/>
      </w:r>
      <w:r w:rsidR="00930944" w:rsidRPr="00930944">
        <w:rPr>
          <w:rFonts w:ascii="Times New Roman" w:hAnsi="Times New Roman" w:cs="Times New Roman"/>
          <w:noProof/>
          <w:szCs w:val="21"/>
          <w:vertAlign w:val="superscript"/>
        </w:rPr>
        <w:t>3</w:t>
      </w:r>
      <w:r w:rsidR="00930944" w:rsidRPr="00160E80">
        <w:rPr>
          <w:rFonts w:ascii="Times New Roman" w:hAnsi="Times New Roman" w:cs="Times New Roman"/>
          <w:szCs w:val="21"/>
        </w:rPr>
        <w:fldChar w:fldCharType="end"/>
      </w:r>
      <w:r w:rsidRPr="00160E80">
        <w:rPr>
          <w:rFonts w:ascii="Times New Roman" w:hAnsi="Times New Roman" w:cs="Times New Roman"/>
          <w:szCs w:val="21"/>
        </w:rPr>
        <w:t>.</w:t>
      </w:r>
      <w:r w:rsidRPr="00160E80">
        <w:rPr>
          <w:rFonts w:hint="eastAsia"/>
        </w:rPr>
        <w:t xml:space="preserve"> </w:t>
      </w:r>
      <w:r w:rsidRPr="00160E80">
        <w:rPr>
          <w:rFonts w:ascii="Times New Roman" w:hAnsi="Times New Roman" w:cs="Times New Roman"/>
          <w:bCs/>
          <w:szCs w:val="21"/>
        </w:rPr>
        <w:t>Firstly, Protein concentrations in the</w:t>
      </w:r>
      <w:r w:rsidR="00160E80" w:rsidRPr="00160E80">
        <w:rPr>
          <w:rFonts w:ascii="Times New Roman" w:hAnsi="Times New Roman" w:cs="Times New Roman"/>
          <w:bCs/>
          <w:szCs w:val="21"/>
        </w:rPr>
        <w:t xml:space="preserve"> mouse</w:t>
      </w:r>
      <w:r w:rsidRPr="00160E80">
        <w:rPr>
          <w:rFonts w:ascii="Times New Roman" w:hAnsi="Times New Roman" w:cs="Times New Roman"/>
          <w:bCs/>
          <w:szCs w:val="21"/>
        </w:rPr>
        <w:t xml:space="preserve"> jejunum, ileum and Caco-2 cells were determined using the BCA method (Beyotime Biotechnology Company, Shanghai, China).</w:t>
      </w:r>
      <w:r w:rsidRPr="00160E80">
        <w:rPr>
          <w:rFonts w:ascii="Times New Roman" w:hAnsi="Times New Roman" w:cs="Times New Roman"/>
          <w:szCs w:val="21"/>
        </w:rPr>
        <w:t xml:space="preserve"> </w:t>
      </w:r>
      <w:bookmarkStart w:id="7" w:name="OLE_LINK7"/>
      <w:bookmarkStart w:id="8" w:name="OLE_LINK6"/>
      <w:r w:rsidRPr="00160E80">
        <w:rPr>
          <w:rFonts w:ascii="Times New Roman" w:hAnsi="Times New Roman" w:cs="Times New Roman"/>
          <w:szCs w:val="21"/>
        </w:rPr>
        <w:t>All samples (total protein concentration 10 μg/lane) were separated on 10% gelatin gels.</w:t>
      </w:r>
      <w:bookmarkEnd w:id="7"/>
      <w:bookmarkEnd w:id="8"/>
      <w:r w:rsidRPr="00160E80">
        <w:rPr>
          <w:rFonts w:hint="eastAsia"/>
        </w:rPr>
        <w:t xml:space="preserve"> </w:t>
      </w:r>
      <w:r w:rsidRPr="00160E80">
        <w:rPr>
          <w:rFonts w:ascii="Times New Roman" w:hAnsi="Times New Roman" w:cs="Times New Roman"/>
          <w:szCs w:val="21"/>
        </w:rPr>
        <w:t>After electrophoresis, gels were stained</w:t>
      </w:r>
      <w:r w:rsidRPr="00160E80">
        <w:rPr>
          <w:rFonts w:ascii="Times New Roman" w:hAnsi="Times New Roman" w:cs="Times New Roman"/>
          <w:bCs/>
          <w:szCs w:val="21"/>
        </w:rPr>
        <w:t xml:space="preserve"> </w:t>
      </w:r>
      <w:r w:rsidRPr="00160E80">
        <w:rPr>
          <w:rFonts w:ascii="Times New Roman" w:hAnsi="Times New Roman" w:cs="Times New Roman"/>
          <w:szCs w:val="21"/>
        </w:rPr>
        <w:t>with 0.25% Coomassie brilliant blue R-250 and then incubated in the eluent (10% acetic acid, 20% methanol in distilled water) until bands of gelatinolytic activity were visualized.</w:t>
      </w:r>
    </w:p>
    <w:p w14:paraId="69FDD0B7" w14:textId="77777777" w:rsidR="00E30BAB" w:rsidRPr="00A06EF8" w:rsidRDefault="00E30BAB" w:rsidP="007D52AC">
      <w:pPr>
        <w:spacing w:line="360" w:lineRule="auto"/>
        <w:ind w:firstLineChars="200" w:firstLine="420"/>
        <w:rPr>
          <w:rFonts w:ascii="Times New Roman" w:hAnsi="Times New Roman" w:cs="Times New Roman"/>
          <w:szCs w:val="21"/>
        </w:rPr>
      </w:pPr>
    </w:p>
    <w:p w14:paraId="493CF1AB" w14:textId="241AACC7" w:rsidR="00E30BAB" w:rsidRPr="00E04910" w:rsidRDefault="00E30BAB" w:rsidP="00E04910">
      <w:pPr>
        <w:spacing w:line="360" w:lineRule="auto"/>
        <w:rPr>
          <w:rFonts w:ascii="Times New Roman" w:hAnsi="Times New Roman" w:cs="Times New Roman"/>
          <w:b/>
          <w:bCs/>
          <w:color w:val="000000" w:themeColor="text1"/>
          <w:szCs w:val="21"/>
        </w:rPr>
      </w:pPr>
      <w:bookmarkStart w:id="9" w:name="OLE_LINK52"/>
      <w:bookmarkStart w:id="10" w:name="OLE_LINK53"/>
      <w:r w:rsidRPr="00E04910">
        <w:rPr>
          <w:rFonts w:ascii="Times New Roman" w:hAnsi="Times New Roman" w:cs="Times New Roman"/>
          <w:b/>
          <w:bCs/>
          <w:color w:val="000000" w:themeColor="text1"/>
          <w:szCs w:val="21"/>
        </w:rPr>
        <w:t>Synthesis of</w:t>
      </w:r>
      <w:bookmarkEnd w:id="9"/>
      <w:bookmarkEnd w:id="10"/>
      <w:r w:rsidRPr="00E04910">
        <w:rPr>
          <w:rFonts w:ascii="Times New Roman" w:hAnsi="Times New Roman" w:cs="Times New Roman"/>
          <w:b/>
          <w:bCs/>
          <w:color w:val="000000" w:themeColor="text1"/>
          <w:szCs w:val="21"/>
        </w:rPr>
        <w:t xml:space="preserve"> PLGA-NHS</w:t>
      </w:r>
      <w:r w:rsidR="00E04910">
        <w:rPr>
          <w:rFonts w:ascii="Times New Roman" w:hAnsi="Times New Roman" w:cs="Times New Roman"/>
          <w:b/>
          <w:bCs/>
          <w:color w:val="000000" w:themeColor="text1"/>
          <w:szCs w:val="21"/>
        </w:rPr>
        <w:t>.</w:t>
      </w:r>
      <w:r w:rsidR="00E04910">
        <w:rPr>
          <w:rFonts w:ascii="Times New Roman" w:hAnsi="Times New Roman" w:cs="Times New Roman" w:hint="eastAsia"/>
          <w:b/>
          <w:bCs/>
          <w:color w:val="000000" w:themeColor="text1"/>
          <w:szCs w:val="21"/>
        </w:rPr>
        <w:t xml:space="preserve"> </w:t>
      </w:r>
      <w:r w:rsidRPr="00B403C5">
        <w:rPr>
          <w:rFonts w:ascii="Times New Roman" w:hAnsi="Times New Roman" w:cs="Times New Roman"/>
          <w:bCs/>
          <w:color w:val="000000" w:themeColor="text1"/>
          <w:szCs w:val="21"/>
        </w:rPr>
        <w:t xml:space="preserve">The N-Hydroxysuccinimide PLGA (PLGA-NHS) was synthesized as described before. 100 </w:t>
      </w:r>
      <w:r w:rsidRPr="00B403C5">
        <w:rPr>
          <w:rFonts w:ascii="Times New Roman" w:hAnsi="Times New Roman" w:cs="Times New Roman" w:hint="eastAsia"/>
          <w:bCs/>
          <w:color w:val="000000" w:themeColor="text1"/>
          <w:szCs w:val="21"/>
        </w:rPr>
        <w:t>mg</w:t>
      </w:r>
      <w:r w:rsidRPr="00B403C5">
        <w:rPr>
          <w:rFonts w:ascii="Times New Roman" w:hAnsi="Times New Roman" w:cs="Times New Roman"/>
          <w:bCs/>
          <w:color w:val="000000" w:themeColor="text1"/>
          <w:szCs w:val="21"/>
        </w:rPr>
        <w:t xml:space="preserve"> of PLGA was dissolved in 5 mL of</w:t>
      </w:r>
      <w:bookmarkStart w:id="11" w:name="OLE_LINK137"/>
      <w:r w:rsidRPr="00B403C5">
        <w:rPr>
          <w:rFonts w:ascii="Times New Roman" w:hAnsi="Times New Roman" w:cs="Times New Roman"/>
          <w:bCs/>
          <w:color w:val="000000" w:themeColor="text1"/>
          <w:szCs w:val="21"/>
        </w:rPr>
        <w:t xml:space="preserve"> acetone</w:t>
      </w:r>
      <w:bookmarkEnd w:id="11"/>
      <w:r w:rsidRPr="00B403C5">
        <w:rPr>
          <w:rFonts w:ascii="Times New Roman" w:hAnsi="Times New Roman" w:cs="Times New Roman"/>
          <w:bCs/>
          <w:color w:val="000000" w:themeColor="text1"/>
          <w:szCs w:val="21"/>
        </w:rPr>
        <w:t xml:space="preserve"> in which of 10 mg of NHS and 10 mg of 1-ethyl-3- (3-dimethylaminopropyl) carbodiimide (EDC). The reaction mixture was stirred at room temperature for 24 h. </w:t>
      </w:r>
      <w:bookmarkStart w:id="12" w:name="OLE_LINK48"/>
      <w:bookmarkStart w:id="13" w:name="OLE_LINK159"/>
      <w:r w:rsidRPr="00B403C5">
        <w:rPr>
          <w:rFonts w:ascii="Times New Roman" w:hAnsi="Times New Roman" w:cs="Times New Roman"/>
          <w:bCs/>
          <w:color w:val="000000" w:themeColor="text1"/>
          <w:szCs w:val="21"/>
        </w:rPr>
        <w:t xml:space="preserve">The final PLGA-NHS was precipitated with methanol, and collected by centrifugation. </w:t>
      </w:r>
      <w:bookmarkEnd w:id="12"/>
    </w:p>
    <w:bookmarkEnd w:id="13"/>
    <w:p w14:paraId="42100A42" w14:textId="77777777" w:rsidR="00E30BAB" w:rsidRPr="00B403C5" w:rsidRDefault="00E30BAB" w:rsidP="007D52AC">
      <w:pPr>
        <w:spacing w:line="360" w:lineRule="auto"/>
        <w:ind w:firstLineChars="200" w:firstLine="420"/>
        <w:rPr>
          <w:rFonts w:ascii="Times New Roman" w:hAnsi="Times New Roman" w:cs="Times New Roman"/>
          <w:b/>
          <w:bCs/>
          <w:color w:val="000000" w:themeColor="text1"/>
          <w:szCs w:val="21"/>
        </w:rPr>
      </w:pPr>
    </w:p>
    <w:p w14:paraId="7C665758" w14:textId="23BA7781" w:rsidR="00E30BAB" w:rsidRDefault="00E30BAB" w:rsidP="00E04910">
      <w:pPr>
        <w:spacing w:line="360" w:lineRule="auto"/>
        <w:rPr>
          <w:rFonts w:ascii="Times New Roman" w:hAnsi="Times New Roman" w:cs="Times New Roman"/>
          <w:bCs/>
          <w:color w:val="000000" w:themeColor="text1"/>
          <w:szCs w:val="21"/>
        </w:rPr>
      </w:pPr>
      <w:r w:rsidRPr="00E04910">
        <w:rPr>
          <w:rFonts w:ascii="Times New Roman" w:hAnsi="Times New Roman" w:cs="Times New Roman"/>
          <w:b/>
          <w:bCs/>
          <w:color w:val="000000" w:themeColor="text1"/>
          <w:szCs w:val="21"/>
        </w:rPr>
        <w:t>Synthesis of PGLA-PEG</w:t>
      </w:r>
      <w:r w:rsidR="00E04910">
        <w:rPr>
          <w:rFonts w:ascii="Times New Roman" w:hAnsi="Times New Roman" w:cs="Times New Roman"/>
          <w:b/>
          <w:bCs/>
          <w:color w:val="000000" w:themeColor="text1"/>
          <w:szCs w:val="21"/>
        </w:rPr>
        <w:t xml:space="preserve">. </w:t>
      </w:r>
      <w:r w:rsidRPr="00B403C5">
        <w:rPr>
          <w:rFonts w:ascii="Times New Roman" w:hAnsi="Times New Roman" w:cs="Times New Roman"/>
          <w:bCs/>
          <w:color w:val="000000" w:themeColor="text1"/>
          <w:szCs w:val="21"/>
        </w:rPr>
        <w:t xml:space="preserve">PLGA-NHS (100 mg) was used to dissolve in DMSO in which 10 mg of PEG and 10 mg of </w:t>
      </w:r>
      <w:bookmarkStart w:id="14" w:name="OLE_LINK448"/>
      <w:bookmarkStart w:id="15" w:name="OLE_LINK462"/>
      <w:r w:rsidRPr="00B403C5">
        <w:rPr>
          <w:rFonts w:ascii="Times New Roman" w:hAnsi="Times New Roman" w:cs="Times New Roman"/>
          <w:bCs/>
          <w:color w:val="000000" w:themeColor="text1"/>
          <w:szCs w:val="21"/>
        </w:rPr>
        <w:t>Dicyclohexylcarbodiimide (DCC</w:t>
      </w:r>
      <w:bookmarkEnd w:id="14"/>
      <w:bookmarkEnd w:id="15"/>
      <w:r w:rsidRPr="00B403C5">
        <w:rPr>
          <w:rFonts w:ascii="Times New Roman" w:hAnsi="Times New Roman" w:cs="Times New Roman"/>
          <w:bCs/>
          <w:color w:val="000000" w:themeColor="text1"/>
          <w:szCs w:val="21"/>
        </w:rPr>
        <w:t>). The reaction mixture was stirred at room temperature for 24 h</w:t>
      </w:r>
      <w:r w:rsidR="00930944">
        <w:rPr>
          <w:rFonts w:ascii="Times New Roman" w:hAnsi="Times New Roman" w:cs="Times New Roman"/>
          <w:bCs/>
          <w:color w:val="000000" w:themeColor="text1"/>
          <w:szCs w:val="21"/>
        </w:rPr>
        <w:fldChar w:fldCharType="begin"/>
      </w:r>
      <w:r w:rsidR="00930944">
        <w:rPr>
          <w:rFonts w:ascii="Times New Roman" w:hAnsi="Times New Roman" w:cs="Times New Roman"/>
          <w:bCs/>
          <w:color w:val="000000" w:themeColor="text1"/>
          <w:szCs w:val="21"/>
        </w:rPr>
        <w:instrText xml:space="preserve"> ADDIN EN.CITE &lt;EndNote&gt;&lt;Cite&gt;&lt;Author&gt;Huang&lt;/Author&gt;&lt;Year&gt;2014&lt;/Year&gt;&lt;RecNum&gt;128&lt;/RecNum&gt;&lt;DisplayText&gt;&lt;style face="superscript"&gt;4&lt;/style&gt;&lt;/DisplayText&gt;&lt;record&gt;&lt;rec-number&gt;128&lt;/rec-number&gt;&lt;foreign-keys&gt;&lt;key app="EN" db-id="0fv5zf5r7059azepsrvpv9x5ws5watwrszes" timestamp="1598360075"&gt;128&lt;/key&gt;&lt;key app="ENWeb" db-id=""&gt;0&lt;/key&gt;&lt;/foreign-keys&gt;&lt;ref-type name="Journal Article"&gt;17&lt;/ref-type&gt;&lt;contributors&gt;&lt;authors&gt;&lt;author&gt;Huang, Jingbin&lt;/author&gt;&lt;author&gt;Zhang, He&lt;/author&gt;&lt;author&gt;Yu, Yuan&lt;/author&gt;&lt;author&gt;Chen, Yan&lt;/author&gt;&lt;author&gt;Wang, Dong&lt;/author&gt;&lt;author&gt;Zhang, Guoqing&lt;/author&gt;&lt;author&gt;Zhou, Guichen&lt;/author&gt;&lt;author&gt;Liu, Junjie&lt;/author&gt;&lt;author&gt;Sun, Zhiguo&lt;/author&gt;&lt;author&gt;Sun, Duxin&lt;/author&gt;&lt;author&gt;Lu, Ying&lt;/author&gt;&lt;author&gt;Zhong, Yanqiang&lt;/author&gt;&lt;/authors&gt;&lt;/contributors&gt;&lt;titles&gt;&lt;title&gt;Biodegradable self-assembled nanoparticles of poly (d,l-lactide-co-glycolide)/hyaluronic acid block copolymers for target delivery of docetaxel to breast cancer&lt;/title&gt;&lt;secondary-title&gt;Biomaterials&lt;/secondary-title&gt;&lt;/titles&gt;&lt;periodical&gt;&lt;full-title&gt;Biomaterials&lt;/full-title&gt;&lt;/periodical&gt;&lt;pages&gt;550-566&lt;/pages&gt;&lt;volume&gt;35&lt;/volume&gt;&lt;number&gt;1&lt;/number&gt;&lt;section&gt;550&lt;/section&gt;&lt;dates&gt;&lt;year&gt;2014&lt;/year&gt;&lt;/dates&gt;&lt;isbn&gt;01429612&lt;/isbn&gt;&lt;urls&gt;&lt;/urls&gt;&lt;electronic-resource-num&gt;10.1016/j.biomaterials.2013.09.089&lt;/electronic-resource-num&gt;&lt;/record&gt;&lt;/Cite&gt;&lt;/EndNote&gt;</w:instrText>
      </w:r>
      <w:r w:rsidR="00930944">
        <w:rPr>
          <w:rFonts w:ascii="Times New Roman" w:hAnsi="Times New Roman" w:cs="Times New Roman"/>
          <w:bCs/>
          <w:color w:val="000000" w:themeColor="text1"/>
          <w:szCs w:val="21"/>
        </w:rPr>
        <w:fldChar w:fldCharType="separate"/>
      </w:r>
      <w:r w:rsidR="00930944" w:rsidRPr="00930944">
        <w:rPr>
          <w:rFonts w:ascii="Times New Roman" w:hAnsi="Times New Roman" w:cs="Times New Roman"/>
          <w:bCs/>
          <w:noProof/>
          <w:color w:val="000000" w:themeColor="text1"/>
          <w:szCs w:val="21"/>
          <w:vertAlign w:val="superscript"/>
        </w:rPr>
        <w:t>4</w:t>
      </w:r>
      <w:r w:rsidR="00930944">
        <w:rPr>
          <w:rFonts w:ascii="Times New Roman" w:hAnsi="Times New Roman" w:cs="Times New Roman"/>
          <w:bCs/>
          <w:color w:val="000000" w:themeColor="text1"/>
          <w:szCs w:val="21"/>
        </w:rPr>
        <w:fldChar w:fldCharType="end"/>
      </w:r>
      <w:r w:rsidRPr="00B403C5">
        <w:rPr>
          <w:rFonts w:ascii="Times New Roman" w:hAnsi="Times New Roman" w:cs="Times New Roman"/>
          <w:bCs/>
          <w:color w:val="000000" w:themeColor="text1"/>
          <w:szCs w:val="21"/>
        </w:rPr>
        <w:t>. The PLGA-PEG was precipitated with methanol, and collected by centrifugation. Their molecular structures were determined</w:t>
      </w:r>
      <w:r w:rsidRPr="00B403C5">
        <w:rPr>
          <w:rFonts w:ascii="Times New Roman" w:hAnsi="Times New Roman" w:cs="Times New Roman" w:hint="eastAsia"/>
          <w:bCs/>
          <w:color w:val="000000" w:themeColor="text1"/>
          <w:szCs w:val="21"/>
        </w:rPr>
        <w:t xml:space="preserve"> </w:t>
      </w:r>
      <w:r w:rsidRPr="00B403C5">
        <w:rPr>
          <w:rFonts w:ascii="Times New Roman" w:hAnsi="Times New Roman" w:cs="Times New Roman"/>
          <w:bCs/>
          <w:color w:val="000000" w:themeColor="text1"/>
          <w:szCs w:val="21"/>
        </w:rPr>
        <w:t xml:space="preserve">by </w:t>
      </w:r>
      <w:r w:rsidRPr="00B403C5">
        <w:rPr>
          <w:rFonts w:ascii="Times New Roman" w:hAnsi="Times New Roman" w:cs="Times New Roman"/>
          <w:bCs/>
          <w:color w:val="000000" w:themeColor="text1"/>
          <w:szCs w:val="21"/>
          <w:vertAlign w:val="superscript"/>
        </w:rPr>
        <w:t>1</w:t>
      </w:r>
      <w:r w:rsidRPr="00B403C5">
        <w:rPr>
          <w:rFonts w:ascii="Times New Roman" w:hAnsi="Times New Roman" w:cs="Times New Roman"/>
          <w:bCs/>
          <w:color w:val="000000" w:themeColor="text1"/>
          <w:szCs w:val="21"/>
        </w:rPr>
        <w:t xml:space="preserve">H </w:t>
      </w:r>
      <w:bookmarkStart w:id="16" w:name="OLE_LINK423"/>
      <w:r w:rsidRPr="00B403C5">
        <w:rPr>
          <w:rFonts w:ascii="Times New Roman" w:hAnsi="Times New Roman" w:cs="Times New Roman"/>
          <w:bCs/>
          <w:color w:val="000000" w:themeColor="text1"/>
          <w:szCs w:val="21"/>
        </w:rPr>
        <w:t>NMR</w:t>
      </w:r>
      <w:bookmarkEnd w:id="16"/>
      <w:r w:rsidRPr="00B403C5">
        <w:rPr>
          <w:rFonts w:ascii="Times New Roman" w:hAnsi="Times New Roman" w:cs="Times New Roman"/>
          <w:bCs/>
          <w:color w:val="000000" w:themeColor="text1"/>
          <w:szCs w:val="21"/>
        </w:rPr>
        <w:t xml:space="preserve"> (AVANOE, Bruker, Rheinstetten, Germany).</w:t>
      </w:r>
    </w:p>
    <w:p w14:paraId="7ADCB939" w14:textId="00BABDF7" w:rsidR="009A52B7" w:rsidRDefault="009A52B7" w:rsidP="00E04910">
      <w:pPr>
        <w:spacing w:line="360" w:lineRule="auto"/>
        <w:rPr>
          <w:rFonts w:ascii="Times New Roman" w:hAnsi="Times New Roman" w:cs="Times New Roman"/>
          <w:b/>
          <w:bCs/>
          <w:color w:val="000000" w:themeColor="text1"/>
          <w:szCs w:val="21"/>
        </w:rPr>
      </w:pPr>
    </w:p>
    <w:p w14:paraId="13BFE0C8" w14:textId="05498D25" w:rsidR="009A52B7" w:rsidRPr="00AB2D80" w:rsidRDefault="009A52B7" w:rsidP="009A52B7">
      <w:pPr>
        <w:autoSpaceDE w:val="0"/>
        <w:autoSpaceDN w:val="0"/>
        <w:adjustRightInd w:val="0"/>
        <w:spacing w:line="360" w:lineRule="auto"/>
        <w:rPr>
          <w:rFonts w:ascii="Times New Roman" w:hAnsi="Times New Roman" w:cs="Times New Roman"/>
          <w:b/>
          <w:szCs w:val="21"/>
        </w:rPr>
      </w:pPr>
      <w:r w:rsidRPr="00AB2D80">
        <w:rPr>
          <w:rFonts w:ascii="Times New Roman" w:hAnsi="Times New Roman" w:cs="Times New Roman"/>
          <w:b/>
          <w:szCs w:val="21"/>
        </w:rPr>
        <w:t xml:space="preserve">Synthesis and characterizations of </w:t>
      </w:r>
      <w:bookmarkStart w:id="17" w:name="OLE_LINK92"/>
      <w:bookmarkStart w:id="18" w:name="OLE_LINK93"/>
      <w:r w:rsidRPr="00AB2D80">
        <w:rPr>
          <w:rFonts w:ascii="Times New Roman" w:hAnsi="Times New Roman" w:cs="Times New Roman"/>
          <w:b/>
          <w:szCs w:val="21"/>
        </w:rPr>
        <w:t>CPA NPs</w:t>
      </w:r>
      <w:bookmarkEnd w:id="17"/>
      <w:bookmarkEnd w:id="18"/>
      <w:r>
        <w:rPr>
          <w:rFonts w:ascii="Times New Roman" w:hAnsi="Times New Roman" w:cs="Times New Roman"/>
          <w:b/>
          <w:szCs w:val="21"/>
        </w:rPr>
        <w:t>.</w:t>
      </w:r>
      <w:r w:rsidRPr="00AB2D80">
        <w:rPr>
          <w:rFonts w:ascii="Times New Roman" w:hAnsi="Times New Roman" w:cs="Times New Roman"/>
          <w:b/>
          <w:szCs w:val="21"/>
        </w:rPr>
        <w:t xml:space="preserve"> </w:t>
      </w:r>
      <w:r>
        <w:rPr>
          <w:rFonts w:ascii="Times New Roman" w:hAnsi="Times New Roman" w:cs="Times New Roman"/>
          <w:szCs w:val="21"/>
        </w:rPr>
        <w:t>CPA NPs were synthesized by two-step reactions. Firstly, the PLGA NPs were prepared using a nanoprecipitation method</w:t>
      </w:r>
      <w:r w:rsidR="00930944">
        <w:rPr>
          <w:rFonts w:ascii="Times New Roman" w:hAnsi="Times New Roman" w:cs="Times New Roman"/>
          <w:szCs w:val="21"/>
        </w:rPr>
        <w:fldChar w:fldCharType="begin">
          <w:fldData xml:space="preserve">PEVuZE5vdGU+PENpdGU+PEF1dGhvcj5SaXNuYXlhbnRpPC9BdXRob3I+PFllYXI+MjAxODwvWWVh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</w:fldData>
        </w:fldChar>
      </w:r>
      <w:r w:rsidR="00930944">
        <w:rPr>
          <w:rFonts w:ascii="Times New Roman" w:hAnsi="Times New Roman" w:cs="Times New Roman"/>
          <w:szCs w:val="21"/>
        </w:rPr>
        <w:instrText xml:space="preserve"> ADDIN EN.CITE </w:instrText>
      </w:r>
      <w:r w:rsidR="00930944">
        <w:rPr>
          <w:rFonts w:ascii="Times New Roman" w:hAnsi="Times New Roman" w:cs="Times New Roman"/>
          <w:szCs w:val="21"/>
        </w:rPr>
        <w:fldChar w:fldCharType="begin">
          <w:fldData xml:space="preserve">PEVuZE5vdGU+PENpdGU+PEF1dGhvcj5SaXNuYXlhbnRpPC9BdXRob3I+PFllYXI+MjAxODwvWWVh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</w:fldData>
        </w:fldChar>
      </w:r>
      <w:r w:rsidR="00930944">
        <w:rPr>
          <w:rFonts w:ascii="Times New Roman" w:hAnsi="Times New Roman" w:cs="Times New Roman"/>
          <w:szCs w:val="21"/>
        </w:rPr>
        <w:instrText xml:space="preserve"> ADDIN EN.CITE.DATA </w:instrText>
      </w:r>
      <w:r w:rsidR="00930944">
        <w:rPr>
          <w:rFonts w:ascii="Times New Roman" w:hAnsi="Times New Roman" w:cs="Times New Roman"/>
          <w:szCs w:val="21"/>
        </w:rPr>
      </w:r>
      <w:r w:rsidR="00930944">
        <w:rPr>
          <w:rFonts w:ascii="Times New Roman" w:hAnsi="Times New Roman" w:cs="Times New Roman"/>
          <w:szCs w:val="21"/>
        </w:rPr>
        <w:fldChar w:fldCharType="end"/>
      </w:r>
      <w:r w:rsidR="00930944">
        <w:rPr>
          <w:rFonts w:ascii="Times New Roman" w:hAnsi="Times New Roman" w:cs="Times New Roman"/>
          <w:szCs w:val="21"/>
        </w:rPr>
      </w:r>
      <w:r w:rsidR="00930944">
        <w:rPr>
          <w:rFonts w:ascii="Times New Roman" w:hAnsi="Times New Roman" w:cs="Times New Roman"/>
          <w:szCs w:val="21"/>
        </w:rPr>
        <w:fldChar w:fldCharType="separate"/>
      </w:r>
      <w:r w:rsidR="00930944" w:rsidRPr="00930944">
        <w:rPr>
          <w:rFonts w:ascii="Times New Roman" w:hAnsi="Times New Roman" w:cs="Times New Roman"/>
          <w:noProof/>
          <w:szCs w:val="21"/>
          <w:vertAlign w:val="superscript"/>
        </w:rPr>
        <w:t>5</w:t>
      </w:r>
      <w:r w:rsidR="00930944">
        <w:rPr>
          <w:rFonts w:ascii="Times New Roman" w:hAnsi="Times New Roman" w:cs="Times New Roman"/>
          <w:szCs w:val="21"/>
        </w:rPr>
        <w:fldChar w:fldCharType="end"/>
      </w:r>
      <w:r>
        <w:rPr>
          <w:rFonts w:ascii="Times New Roman" w:hAnsi="Times New Roman" w:cs="Times New Roman"/>
          <w:szCs w:val="21"/>
        </w:rPr>
        <w:t xml:space="preserve">. In brief, 10 mg of PLGA-PEG polymer was dissolved in 1 mL of acetone to form a primary emulsion which was further emulsified in an aqueous polyvinyl alcohol (PVA) solution (12 mL, 2% w/v) to form an oil-in-water emulsion using a probe sonicator for 30 s at 180 W over an ice bath. Then, the solution was dropped into 25 mL of deionized water and stirred for 1.5 h to allow solvent evaporation. The NPs suspension was then rinsed 3 times by centrifugation (12,000 rpm, 4 ℃, 15 min) and dispersed in water by stirring for 15 min. The PLGA NPs were used fresh or kept at -80 ℃ for various studies. Secondly, we used a stable self-assembly method to prepare CPA NPs as described previously. A fixed amount of PLGA NPs were suspended in a 0.4% (w/v) sodium tripolyphosphate solution, and slowly added dropwise to a 1% (w/v) CS solution, and continuously stirred at room temperature for 1 h. The suspension was then centrifuged at 14,000 rpm for 15 min at 4 ℃, and the supernatant was removed. It was then washed twice with deionized water, and the NPs recovered by centrifugation were resuspended in buffer for further use. CPA NPs containing GM6001 (a well-known MMP-12 inhibitor) or MMP-12 siRNA were synthesized using the above method. Furthermore, the amount of GM6001 and siRNA loaded into the NPs were analyzed by ultraviolet spectrophotometer (UV-1800 PC, Mapada instruments limited, Shanghai, China). GM6001 or siRNA entrapment efficiency </w:t>
      </w:r>
      <w:r>
        <w:rPr>
          <w:rFonts w:ascii="Times New Roman" w:hAnsi="Times New Roman" w:cs="Times New Roman"/>
          <w:szCs w:val="21"/>
        </w:rPr>
        <w:lastRenderedPageBreak/>
        <w:t>is the ratio of initial drug or RNA contents to that is encapsulated by the NPs. Mean particle size and zeta potential of the prepared NPs with or without CS coating were determined using a Malvern Zetasizer (ZEN3690, Malvern instruments limited, Malvern, Worcestershire, UK). Also, nanocarrier were stained with 1% phosphotungstic acid solution and observed for size and morphology using a TEM (HT-7700, Hitachi, Tokyo, Japan) operating at 200 kV.</w:t>
      </w:r>
    </w:p>
    <w:p w14:paraId="7BCD5766" w14:textId="77777777" w:rsidR="00E30BAB" w:rsidRDefault="00E30BAB" w:rsidP="00CF5984">
      <w:pPr>
        <w:spacing w:line="360" w:lineRule="auto"/>
        <w:rPr>
          <w:rFonts w:ascii="Times New Roman" w:hAnsi="Times New Roman" w:cs="Times New Roman"/>
          <w:bCs/>
          <w:szCs w:val="21"/>
        </w:rPr>
      </w:pPr>
    </w:p>
    <w:p w14:paraId="0F9EDBB8" w14:textId="65BE28C7" w:rsidR="00E30BAB" w:rsidRPr="00E04910" w:rsidRDefault="00E30BAB" w:rsidP="00E04910">
      <w:pPr>
        <w:spacing w:line="360" w:lineRule="auto"/>
        <w:rPr>
          <w:rFonts w:ascii="Times New Roman" w:hAnsi="Times New Roman" w:cs="Times New Roman"/>
          <w:b/>
          <w:szCs w:val="21"/>
        </w:rPr>
      </w:pPr>
      <w:bookmarkStart w:id="19" w:name="OLE_LINK995"/>
      <w:bookmarkEnd w:id="5"/>
      <w:r w:rsidRPr="00E04910">
        <w:rPr>
          <w:rFonts w:ascii="Times New Roman" w:hAnsi="Times New Roman" w:cs="Times New Roman"/>
          <w:b/>
          <w:szCs w:val="21"/>
        </w:rPr>
        <w:t>Nanocarrier stability</w:t>
      </w:r>
      <w:bookmarkStart w:id="20" w:name="OLE_LINK1009"/>
      <w:bookmarkStart w:id="21" w:name="OLE_LINK1008"/>
      <w:bookmarkStart w:id="22" w:name="OLE_LINK1026"/>
      <w:r w:rsidR="00E04910">
        <w:rPr>
          <w:rFonts w:ascii="Times New Roman" w:hAnsi="Times New Roman" w:cs="Times New Roman" w:hint="eastAsia"/>
          <w:b/>
          <w:szCs w:val="21"/>
        </w:rPr>
        <w:t xml:space="preserve">. </w:t>
      </w:r>
      <w:r>
        <w:rPr>
          <w:rFonts w:ascii="Times New Roman" w:hAnsi="Times New Roman" w:cs="Times New Roman"/>
          <w:szCs w:val="21"/>
        </w:rPr>
        <w:t>To evaluate the nanocarrier stability over time under physiological conditions,</w:t>
      </w:r>
      <w:bookmarkStart w:id="23" w:name="OLE_LINK999"/>
      <w:bookmarkStart w:id="24" w:name="OLE_LINK1000"/>
      <w:bookmarkStart w:id="25" w:name="_Hlk37404331"/>
      <w:r>
        <w:rPr>
          <w:rFonts w:ascii="Times New Roman" w:hAnsi="Times New Roman" w:cs="Times New Roman"/>
          <w:szCs w:val="21"/>
        </w:rPr>
        <w:t xml:space="preserve"> CPA NPs</w:t>
      </w:r>
      <w:bookmarkEnd w:id="23"/>
      <w:bookmarkEnd w:id="24"/>
      <w:bookmarkEnd w:id="25"/>
      <w:r>
        <w:rPr>
          <w:rFonts w:ascii="Times New Roman" w:hAnsi="Times New Roman" w:cs="Times New Roman"/>
          <w:szCs w:val="21"/>
        </w:rPr>
        <w:t xml:space="preserve"> were incubated in simulated gastric fluid and</w:t>
      </w:r>
      <w:bookmarkStart w:id="26" w:name="OLE_LINK1028"/>
      <w:bookmarkStart w:id="27" w:name="OLE_LINK1027"/>
      <w:r>
        <w:rPr>
          <w:rFonts w:ascii="Times New Roman" w:hAnsi="Times New Roman" w:cs="Times New Roman"/>
          <w:szCs w:val="21"/>
        </w:rPr>
        <w:t xml:space="preserve"> simulated intestinal fluid</w:t>
      </w:r>
      <w:bookmarkEnd w:id="20"/>
      <w:bookmarkEnd w:id="21"/>
      <w:bookmarkEnd w:id="26"/>
      <w:bookmarkEnd w:id="27"/>
      <w:r>
        <w:rPr>
          <w:rFonts w:ascii="Times New Roman" w:hAnsi="Times New Roman" w:cs="Times New Roman"/>
          <w:szCs w:val="21"/>
        </w:rPr>
        <w:t>, respectively, and the change in the average particle size and PDI of the NPs was analyzed for 5 h. Th</w:t>
      </w:r>
      <w:bookmarkStart w:id="28" w:name="OLE_LINK1012"/>
      <w:bookmarkStart w:id="29" w:name="OLE_LINK1013"/>
      <w:r>
        <w:rPr>
          <w:rFonts w:ascii="Times New Roman" w:hAnsi="Times New Roman" w:cs="Times New Roman"/>
          <w:szCs w:val="21"/>
        </w:rPr>
        <w:t xml:space="preserve">ese </w:t>
      </w:r>
      <w:bookmarkEnd w:id="28"/>
      <w:bookmarkEnd w:id="29"/>
      <w:r>
        <w:rPr>
          <w:rFonts w:ascii="Times New Roman" w:hAnsi="Times New Roman" w:cs="Times New Roman"/>
          <w:szCs w:val="21"/>
        </w:rPr>
        <w:t xml:space="preserve">characterizations were examined using a </w:t>
      </w:r>
      <w:bookmarkStart w:id="30" w:name="OLE_LINK1015"/>
      <w:bookmarkStart w:id="31" w:name="OLE_LINK1014"/>
      <w:r>
        <w:rPr>
          <w:rFonts w:ascii="Times New Roman" w:hAnsi="Times New Roman" w:cs="Times New Roman"/>
          <w:szCs w:val="21"/>
        </w:rPr>
        <w:t>Malvern Zetasizer system</w:t>
      </w:r>
      <w:bookmarkEnd w:id="30"/>
      <w:bookmarkEnd w:id="31"/>
      <w:r>
        <w:rPr>
          <w:rFonts w:ascii="Times New Roman" w:hAnsi="Times New Roman" w:cs="Times New Roman"/>
          <w:szCs w:val="21"/>
        </w:rPr>
        <w:t xml:space="preserve"> (</w:t>
      </w:r>
      <w:r>
        <w:rPr>
          <w:rFonts w:ascii="Times New Roman" w:eastAsia="等线" w:hAnsi="Times New Roman" w:cs="Times New Roman"/>
          <w:color w:val="000000" w:themeColor="text1"/>
          <w:szCs w:val="21"/>
        </w:rPr>
        <w:t>ZEN3690,</w:t>
      </w:r>
      <w:bookmarkStart w:id="32" w:name="OLE_LINK186"/>
      <w:r>
        <w:rPr>
          <w:rFonts w:ascii="Times New Roman" w:eastAsia="等线" w:hAnsi="Times New Roman" w:cs="Times New Roman"/>
          <w:color w:val="000000" w:themeColor="text1"/>
          <w:szCs w:val="21"/>
        </w:rPr>
        <w:t xml:space="preserve"> Malvern instruments limited, Malvern, Worcestershire, UK</w:t>
      </w:r>
      <w:bookmarkEnd w:id="32"/>
      <w:r>
        <w:rPr>
          <w:rFonts w:ascii="Times New Roman" w:hAnsi="Times New Roman" w:cs="Times New Roman"/>
          <w:szCs w:val="21"/>
        </w:rPr>
        <w:t>) at room temperature.</w:t>
      </w:r>
    </w:p>
    <w:p w14:paraId="5C5FD877" w14:textId="77777777" w:rsidR="00E30BAB" w:rsidRDefault="00E30BAB" w:rsidP="007D52AC">
      <w:pPr>
        <w:spacing w:line="360" w:lineRule="auto"/>
        <w:ind w:firstLineChars="200" w:firstLine="420"/>
        <w:rPr>
          <w:rFonts w:ascii="Times New Roman" w:hAnsi="Times New Roman" w:cs="Times New Roman"/>
          <w:b/>
          <w:szCs w:val="21"/>
        </w:rPr>
      </w:pPr>
    </w:p>
    <w:p w14:paraId="64003707" w14:textId="5A76B930" w:rsidR="00E30BAB" w:rsidRPr="00E04910" w:rsidRDefault="00E30BAB" w:rsidP="00E04910">
      <w:pPr>
        <w:spacing w:line="360" w:lineRule="auto"/>
        <w:rPr>
          <w:rFonts w:ascii="Times New Roman" w:hAnsi="Times New Roman" w:cs="Times New Roman"/>
          <w:b/>
          <w:szCs w:val="21"/>
        </w:rPr>
      </w:pPr>
      <w:bookmarkStart w:id="33" w:name="OLE_LINK1029"/>
      <w:bookmarkEnd w:id="19"/>
      <w:bookmarkEnd w:id="22"/>
      <w:r w:rsidRPr="00E04910">
        <w:rPr>
          <w:rFonts w:ascii="Times New Roman" w:eastAsia="等线" w:hAnsi="Times New Roman" w:cs="Times New Roman"/>
          <w:b/>
          <w:color w:val="000000" w:themeColor="text1"/>
          <w:szCs w:val="21"/>
        </w:rPr>
        <w:t xml:space="preserve">Mechanism of cellular uptake of </w:t>
      </w:r>
      <w:r w:rsidRPr="00E04910">
        <w:rPr>
          <w:rFonts w:ascii="Times New Roman" w:hAnsi="Times New Roman" w:cs="Times New Roman"/>
          <w:b/>
          <w:szCs w:val="21"/>
        </w:rPr>
        <w:t>CPA</w:t>
      </w:r>
      <w:r w:rsidRPr="00E04910">
        <w:rPr>
          <w:rFonts w:ascii="Times New Roman" w:eastAsia="等线" w:hAnsi="Times New Roman" w:cs="Times New Roman"/>
          <w:b/>
          <w:color w:val="000000" w:themeColor="text1"/>
          <w:szCs w:val="21"/>
        </w:rPr>
        <w:t xml:space="preserve"> NPs</w:t>
      </w:r>
      <w:r w:rsidR="00E04910">
        <w:rPr>
          <w:rFonts w:ascii="Times New Roman" w:eastAsia="等线" w:hAnsi="Times New Roman" w:cs="Times New Roman"/>
          <w:b/>
          <w:color w:val="000000" w:themeColor="text1"/>
          <w:szCs w:val="21"/>
        </w:rPr>
        <w:t>.</w:t>
      </w:r>
      <w:r w:rsidR="00E04910">
        <w:rPr>
          <w:rFonts w:ascii="Times New Roman" w:hAnsi="Times New Roman" w:cs="Times New Roman" w:hint="eastAsia"/>
          <w:b/>
          <w:szCs w:val="21"/>
        </w:rPr>
        <w:t xml:space="preserve"> </w:t>
      </w:r>
      <w:r>
        <w:rPr>
          <w:rFonts w:ascii="Times New Roman" w:hAnsi="Times New Roman" w:cs="Times New Roman"/>
          <w:szCs w:val="21"/>
        </w:rPr>
        <w:t>Caco-2 cells were seeded in 22 mm confocal dishes at a density of 1×10</w:t>
      </w:r>
      <w:r>
        <w:rPr>
          <w:rFonts w:ascii="Times New Roman" w:hAnsi="Times New Roman" w:cs="Times New Roman"/>
          <w:szCs w:val="21"/>
          <w:vertAlign w:val="superscript"/>
        </w:rPr>
        <w:t>4</w:t>
      </w:r>
      <w:r>
        <w:rPr>
          <w:rFonts w:ascii="Times New Roman" w:hAnsi="Times New Roman" w:cs="Times New Roman"/>
          <w:szCs w:val="21"/>
        </w:rPr>
        <w:t xml:space="preserve"> cells per well.</w:t>
      </w:r>
      <w:bookmarkStart w:id="34" w:name="OLE_LINK75"/>
      <w:r>
        <w:rPr>
          <w:rFonts w:ascii="Times New Roman" w:hAnsi="Times New Roman" w:cs="Times New Roman"/>
          <w:szCs w:val="21"/>
        </w:rPr>
        <w:t xml:space="preserve"> </w:t>
      </w:r>
      <w:bookmarkEnd w:id="34"/>
      <w:r>
        <w:rPr>
          <w:rFonts w:ascii="Times New Roman" w:hAnsi="Times New Roman" w:cs="Times New Roman"/>
          <w:szCs w:val="21"/>
        </w:rPr>
        <w:t xml:space="preserve">Free </w:t>
      </w:r>
      <w:bookmarkStart w:id="35" w:name="OLE_LINK425"/>
      <w:bookmarkStart w:id="36" w:name="OLE_LINK424"/>
      <w:r>
        <w:rPr>
          <w:rFonts w:ascii="Times New Roman" w:hAnsi="Times New Roman" w:cs="Times New Roman"/>
          <w:szCs w:val="21"/>
        </w:rPr>
        <w:t>FAM</w:t>
      </w:r>
      <w:bookmarkEnd w:id="35"/>
      <w:bookmarkEnd w:id="36"/>
      <w:r>
        <w:rPr>
          <w:rFonts w:ascii="Times New Roman" w:hAnsi="Times New Roman" w:cs="Times New Roman"/>
          <w:szCs w:val="21"/>
        </w:rPr>
        <w:t xml:space="preserve"> siRNA and FAM siRNA NPs (NPs: </w:t>
      </w:r>
      <w:bookmarkStart w:id="37" w:name="OLE_LINK916"/>
      <w:bookmarkStart w:id="38" w:name="OLE_LINK915"/>
      <w:r>
        <w:rPr>
          <w:rFonts w:ascii="Times New Roman" w:hAnsi="Times New Roman" w:cs="Times New Roman"/>
          <w:szCs w:val="21"/>
        </w:rPr>
        <w:t xml:space="preserve">PLGA NPs and </w:t>
      </w:r>
      <w:bookmarkStart w:id="39" w:name="OLE_LINK997"/>
      <w:bookmarkStart w:id="40" w:name="OLE_LINK996"/>
      <w:r>
        <w:rPr>
          <w:rFonts w:ascii="Times New Roman" w:hAnsi="Times New Roman" w:cs="Times New Roman"/>
          <w:szCs w:val="21"/>
        </w:rPr>
        <w:t>CPA NPs</w:t>
      </w:r>
      <w:bookmarkEnd w:id="37"/>
      <w:bookmarkEnd w:id="38"/>
      <w:bookmarkEnd w:id="39"/>
      <w:bookmarkEnd w:id="40"/>
      <w:r>
        <w:rPr>
          <w:rFonts w:ascii="Times New Roman" w:hAnsi="Times New Roman" w:cs="Times New Roman"/>
          <w:szCs w:val="21"/>
        </w:rPr>
        <w:t xml:space="preserve">) were added to the cells and incubated for 4 h, respectively. </w:t>
      </w:r>
      <w:bookmarkStart w:id="41" w:name="OLE_LINK1035"/>
      <w:bookmarkStart w:id="42" w:name="OLE_LINK1034"/>
      <w:r>
        <w:rPr>
          <w:rFonts w:ascii="Times New Roman" w:hAnsi="Times New Roman" w:cs="Times New Roman"/>
          <w:szCs w:val="21"/>
        </w:rPr>
        <w:t>Then, cells were washed to remove non-internalized particles,</w:t>
      </w:r>
      <w:r>
        <w:rPr>
          <w:rFonts w:ascii="Times New Roman" w:hAnsi="Times New Roman" w:cs="Times New Roman"/>
          <w:color w:val="000000" w:themeColor="text1"/>
          <w:szCs w:val="21"/>
        </w:rPr>
        <w:t xml:space="preserve"> fixed </w:t>
      </w:r>
      <w:r>
        <w:rPr>
          <w:rFonts w:ascii="Times New Roman" w:hAnsi="Times New Roman" w:cs="Times New Roman"/>
          <w:szCs w:val="21"/>
        </w:rPr>
        <w:t xml:space="preserve">with 4% formaldehyde and nuclei were stained with </w:t>
      </w:r>
      <w:bookmarkStart w:id="43" w:name="OLE_LINK427"/>
      <w:bookmarkStart w:id="44" w:name="OLE_LINK426"/>
      <w:r w:rsidR="00E61585" w:rsidRPr="00E61585">
        <w:rPr>
          <w:rFonts w:ascii="Times New Roman" w:hAnsi="Times New Roman" w:cs="Times New Roman"/>
          <w:szCs w:val="21"/>
        </w:rPr>
        <w:t xml:space="preserve">4',6-diamidino-2-phenylindole </w:t>
      </w:r>
      <w:r w:rsidR="00E61585">
        <w:rPr>
          <w:rFonts w:ascii="Times New Roman" w:hAnsi="Times New Roman" w:cs="Times New Roman"/>
          <w:szCs w:val="21"/>
        </w:rPr>
        <w:t>(</w:t>
      </w:r>
      <w:r>
        <w:rPr>
          <w:rFonts w:ascii="Times New Roman" w:hAnsi="Times New Roman" w:cs="Times New Roman"/>
          <w:szCs w:val="21"/>
        </w:rPr>
        <w:t>DAPI</w:t>
      </w:r>
      <w:bookmarkEnd w:id="43"/>
      <w:bookmarkEnd w:id="44"/>
      <w:r w:rsidR="00E61585">
        <w:rPr>
          <w:rFonts w:ascii="Times New Roman" w:hAnsi="Times New Roman" w:cs="Times New Roman"/>
          <w:szCs w:val="21"/>
        </w:rPr>
        <w:t>)</w:t>
      </w:r>
      <w:r>
        <w:rPr>
          <w:rFonts w:ascii="Times New Roman" w:hAnsi="Times New Roman" w:cs="Times New Roman"/>
          <w:szCs w:val="21"/>
        </w:rPr>
        <w:t>.</w:t>
      </w:r>
      <w:bookmarkEnd w:id="41"/>
      <w:bookmarkEnd w:id="42"/>
      <w:r>
        <w:rPr>
          <w:rFonts w:ascii="Times New Roman" w:hAnsi="Times New Roman" w:cs="Times New Roman"/>
          <w:szCs w:val="21"/>
        </w:rPr>
        <w:t xml:space="preserve"> The process of cellular uptake was observed with a Nikon fluorescence microscope (ECLIPSE, Ts2R-FL, Tokyo, Japan).</w:t>
      </w:r>
      <w:bookmarkEnd w:id="33"/>
      <w:r>
        <w:rPr>
          <w:rFonts w:ascii="Times New Roman" w:hAnsi="Times New Roman" w:cs="Times New Roman"/>
          <w:szCs w:val="21"/>
        </w:rPr>
        <w:t xml:space="preserve"> </w:t>
      </w:r>
      <w:bookmarkStart w:id="45" w:name="OLE_LINK977"/>
      <w:bookmarkStart w:id="46" w:name="OLE_LINK976"/>
      <w:bookmarkStart w:id="47" w:name="OLE_LINK117"/>
      <w:bookmarkStart w:id="48" w:name="OLE_LINK1075"/>
      <w:r>
        <w:rPr>
          <w:rFonts w:ascii="Times New Roman" w:hAnsi="Times New Roman" w:cs="Times New Roman"/>
          <w:szCs w:val="21"/>
        </w:rPr>
        <w:t xml:space="preserve">To further identify the mechanism of cellular uptake of CPA NPs, Caco-2 cells were planted in confocal dish as described above. The cells were then pre-incubated </w:t>
      </w:r>
      <w:bookmarkStart w:id="49" w:name="OLE_LINK1067"/>
      <w:bookmarkStart w:id="50" w:name="OLE_LINK1068"/>
      <w:r>
        <w:rPr>
          <w:rFonts w:ascii="Times New Roman" w:hAnsi="Times New Roman" w:cs="Times New Roman"/>
          <w:szCs w:val="21"/>
        </w:rPr>
        <w:t>for 2 h with</w:t>
      </w:r>
      <w:bookmarkStart w:id="51" w:name="OLE_LINK975"/>
      <w:bookmarkStart w:id="52" w:name="OLE_LINK948"/>
      <w:r>
        <w:rPr>
          <w:rFonts w:ascii="Times New Roman" w:hAnsi="Times New Roman" w:cs="Times New Roman"/>
          <w:szCs w:val="21"/>
        </w:rPr>
        <w:t xml:space="preserve"> serum-free medium</w:t>
      </w:r>
      <w:bookmarkEnd w:id="51"/>
      <w:bookmarkEnd w:id="52"/>
      <w:r>
        <w:rPr>
          <w:rFonts w:ascii="Times New Roman" w:hAnsi="Times New Roman" w:cs="Times New Roman"/>
          <w:szCs w:val="21"/>
        </w:rPr>
        <w:t xml:space="preserve"> containing endocytosis inhibitor</w:t>
      </w:r>
      <w:bookmarkEnd w:id="49"/>
      <w:bookmarkEnd w:id="50"/>
      <w:r>
        <w:rPr>
          <w:rFonts w:ascii="Times New Roman" w:hAnsi="Times New Roman" w:cs="Times New Roman"/>
          <w:szCs w:val="21"/>
        </w:rPr>
        <w:t>s</w:t>
      </w:r>
      <w:bookmarkStart w:id="53" w:name="OLE_LINK790"/>
      <w:bookmarkStart w:id="54" w:name="OLE_LINK944"/>
      <w:bookmarkEnd w:id="45"/>
      <w:bookmarkEnd w:id="46"/>
      <w:bookmarkEnd w:id="47"/>
      <w:r>
        <w:rPr>
          <w:rFonts w:ascii="Times New Roman" w:hAnsi="Times New Roman" w:cs="Times New Roman"/>
          <w:szCs w:val="21"/>
        </w:rPr>
        <w:t>. T</w:t>
      </w:r>
      <w:r>
        <w:rPr>
          <w:rFonts w:ascii="Times New Roman" w:hAnsi="Times New Roman" w:cs="Times New Roman" w:hint="eastAsia"/>
          <w:szCs w:val="21"/>
        </w:rPr>
        <w:t>he</w:t>
      </w:r>
      <w:r>
        <w:rPr>
          <w:rFonts w:ascii="Times New Roman" w:hAnsi="Times New Roman" w:cs="Times New Roman"/>
          <w:szCs w:val="21"/>
        </w:rPr>
        <w:t xml:space="preserve"> doses fro these inhibitor were selected according to a previous study</w:t>
      </w:r>
      <w:r w:rsidR="00930944">
        <w:rPr>
          <w:rFonts w:ascii="Times New Roman" w:hAnsi="Times New Roman" w:cs="Times New Roman"/>
          <w:szCs w:val="21"/>
        </w:rPr>
        <w:fldChar w:fldCharType="begin"/>
      </w:r>
      <w:r w:rsidR="00930944">
        <w:rPr>
          <w:rFonts w:ascii="Times New Roman" w:hAnsi="Times New Roman" w:cs="Times New Roman"/>
          <w:szCs w:val="21"/>
        </w:rPr>
        <w:instrText xml:space="preserve"> ADDIN EN.CITE &lt;EndNote&gt;&lt;Cite&gt;&lt;Author&gt;Xiang&lt;/Author&gt;&lt;Year&gt;2018&lt;/Year&gt;&lt;RecNum&gt;129&lt;/RecNum&gt;&lt;DisplayText&gt;&lt;style face="superscript"&gt;6&lt;/style&gt;&lt;/DisplayText&gt;&lt;record&gt;&lt;rec-number&gt;129&lt;/rec-number&gt;&lt;foreign-keys&gt;&lt;key app="EN" db-id="0fv5zf5r7059azepsrvpv9x5ws5watwrszes" timestamp="1598360502"&gt;129&lt;/key&gt;&lt;key app="ENWeb" db-id=""&gt;0&lt;/key&gt;&lt;/foreign-keys&gt;&lt;ref-type name="Journal Article"&gt;17&lt;/ref-type&gt;&lt;contributors&gt;&lt;authors&gt;&lt;author&gt;Xiang, Shengnan&lt;/author&gt;&lt;author&gt;Sarem, Melika&lt;/author&gt;&lt;author&gt;Shah, Samveg&lt;/author&gt;&lt;author&gt;Shastri, V. Prasad&lt;/author&gt;&lt;/authors&gt;&lt;/contributors&gt;&lt;titles&gt;&lt;title&gt;Liposomal Treatment of Cancer Cells Modulates Uptake Pathway of Polymeric Nanoparticles by Altering Membrane Stiffness&lt;/title&gt;&lt;secondary-title&gt;Small&lt;/secondary-title&gt;&lt;/titles&gt;&lt;periodical&gt;&lt;full-title&gt;Small&lt;/full-title&gt;&lt;/periodical&gt;&lt;volume&gt;14&lt;/volume&gt;&lt;number&gt;14&lt;/number&gt;&lt;section&gt;1704245&lt;/section&gt;&lt;dates&gt;&lt;year&gt;2018&lt;/year&gt;&lt;/dates&gt;&lt;isbn&gt;16136810&lt;/isbn&gt;&lt;urls&gt;&lt;/urls&gt;&lt;electronic-resource-num&gt;10.1002/smll.201704245&lt;/electronic-resource-num&gt;&lt;/record&gt;&lt;/Cite&gt;&lt;/EndNote&gt;</w:instrText>
      </w:r>
      <w:r w:rsidR="00930944">
        <w:rPr>
          <w:rFonts w:ascii="Times New Roman" w:hAnsi="Times New Roman" w:cs="Times New Roman"/>
          <w:szCs w:val="21"/>
        </w:rPr>
        <w:fldChar w:fldCharType="separate"/>
      </w:r>
      <w:r w:rsidR="00930944" w:rsidRPr="00930944">
        <w:rPr>
          <w:rFonts w:ascii="Times New Roman" w:hAnsi="Times New Roman" w:cs="Times New Roman"/>
          <w:noProof/>
          <w:szCs w:val="21"/>
          <w:vertAlign w:val="superscript"/>
        </w:rPr>
        <w:t>6</w:t>
      </w:r>
      <w:r w:rsidR="00930944">
        <w:rPr>
          <w:rFonts w:ascii="Times New Roman" w:hAnsi="Times New Roman" w:cs="Times New Roman"/>
          <w:szCs w:val="21"/>
        </w:rPr>
        <w:fldChar w:fldCharType="end"/>
      </w:r>
      <w:r>
        <w:rPr>
          <w:rFonts w:ascii="Times New Roman" w:hAnsi="Times New Roman" w:cs="Times New Roman"/>
          <w:szCs w:val="21"/>
        </w:rPr>
        <w:t>. The dose of CPZ was 10 μg/mL, The dose of Filipin was 1 μg/mL, and The dose of EIPA was 10 μg/mL</w:t>
      </w:r>
      <w:r>
        <w:rPr>
          <w:rFonts w:ascii="Times New Roman" w:eastAsia="Whitney-Book" w:hAnsi="Times New Roman" w:cs="Times New Roman"/>
          <w:szCs w:val="21"/>
        </w:rPr>
        <w:t xml:space="preserve">. </w:t>
      </w:r>
      <w:bookmarkStart w:id="55" w:name="OLE_LINK272"/>
      <w:bookmarkStart w:id="56" w:name="OLE_LINK990"/>
      <w:bookmarkEnd w:id="53"/>
      <w:bookmarkEnd w:id="54"/>
      <w:r>
        <w:rPr>
          <w:rFonts w:ascii="Times New Roman" w:hAnsi="Times New Roman" w:cs="Times New Roman"/>
          <w:szCs w:val="21"/>
        </w:rPr>
        <w:t xml:space="preserve">Then, the culture media were removed and replaced with fresh media containing </w:t>
      </w:r>
      <w:bookmarkStart w:id="57" w:name="OLE_LINK993"/>
      <w:bookmarkStart w:id="58" w:name="OLE_LINK991"/>
      <w:bookmarkStart w:id="59" w:name="OLE_LINK994"/>
      <w:bookmarkStart w:id="60" w:name="OLE_LINK992"/>
      <w:r>
        <w:rPr>
          <w:rFonts w:ascii="Times New Roman" w:hAnsi="Times New Roman" w:cs="Times New Roman"/>
          <w:szCs w:val="21"/>
        </w:rPr>
        <w:t>FAM siRNA/</w:t>
      </w:r>
      <w:bookmarkStart w:id="61" w:name="OLE_LINK151"/>
      <w:r>
        <w:rPr>
          <w:rFonts w:ascii="Times New Roman" w:hAnsi="Times New Roman" w:cs="Times New Roman"/>
          <w:szCs w:val="21"/>
        </w:rPr>
        <w:t>CPA NPs</w:t>
      </w:r>
      <w:bookmarkEnd w:id="57"/>
      <w:bookmarkEnd w:id="58"/>
      <w:bookmarkEnd w:id="59"/>
      <w:bookmarkEnd w:id="60"/>
      <w:bookmarkEnd w:id="61"/>
      <w:r>
        <w:rPr>
          <w:rFonts w:ascii="Times New Roman" w:hAnsi="Times New Roman" w:cs="Times New Roman"/>
          <w:szCs w:val="21"/>
        </w:rPr>
        <w:t xml:space="preserve"> for 4 h.</w:t>
      </w:r>
      <w:bookmarkStart w:id="62" w:name="OLE_LINK1038"/>
      <w:bookmarkEnd w:id="55"/>
      <w:r>
        <w:rPr>
          <w:rFonts w:ascii="Times New Roman" w:hAnsi="Times New Roman" w:cs="Times New Roman"/>
          <w:szCs w:val="21"/>
        </w:rPr>
        <w:t xml:space="preserve"> Finally, </w:t>
      </w:r>
      <w:bookmarkStart w:id="63" w:name="OLE_LINK277"/>
      <w:r>
        <w:rPr>
          <w:rFonts w:ascii="Times New Roman" w:hAnsi="Times New Roman" w:cs="Times New Roman"/>
          <w:szCs w:val="21"/>
        </w:rPr>
        <w:t xml:space="preserve">intracellular FAM fluorescence was visualized under a </w:t>
      </w:r>
      <w:bookmarkStart w:id="64" w:name="OLE_LINK1006"/>
      <w:bookmarkStart w:id="65" w:name="OLE_LINK1007"/>
      <w:r>
        <w:rPr>
          <w:rFonts w:ascii="Times New Roman" w:hAnsi="Times New Roman" w:cs="Times New Roman"/>
          <w:szCs w:val="21"/>
        </w:rPr>
        <w:t>Nikon fluorescence microscope</w:t>
      </w:r>
      <w:bookmarkEnd w:id="64"/>
      <w:bookmarkEnd w:id="65"/>
      <w:r>
        <w:rPr>
          <w:rFonts w:ascii="Times New Roman" w:hAnsi="Times New Roman" w:cs="Times New Roman"/>
          <w:szCs w:val="21"/>
        </w:rPr>
        <w:t xml:space="preserve"> (ECLIPSE, Ts2R-FL, Tokyo, Japan).</w:t>
      </w:r>
      <w:bookmarkEnd w:id="48"/>
      <w:bookmarkEnd w:id="56"/>
      <w:bookmarkEnd w:id="62"/>
    </w:p>
    <w:p w14:paraId="774BF3A9" w14:textId="77777777" w:rsidR="00E30BAB" w:rsidRDefault="00E30BAB" w:rsidP="007D52AC">
      <w:pPr>
        <w:spacing w:line="360" w:lineRule="auto"/>
        <w:ind w:firstLineChars="200" w:firstLine="420"/>
        <w:rPr>
          <w:rFonts w:ascii="Times New Roman" w:hAnsi="Times New Roman" w:cs="Times New Roman"/>
          <w:b/>
          <w:szCs w:val="21"/>
        </w:rPr>
      </w:pPr>
    </w:p>
    <w:p w14:paraId="37CF9EB8" w14:textId="0E5ECA16" w:rsidR="00E30BAB" w:rsidRPr="00324B8C" w:rsidRDefault="00E30BAB" w:rsidP="00324B8C">
      <w:pPr>
        <w:autoSpaceDE w:val="0"/>
        <w:autoSpaceDN w:val="0"/>
        <w:adjustRightInd w:val="0"/>
        <w:spacing w:line="360" w:lineRule="auto"/>
        <w:rPr>
          <w:rFonts w:ascii="Times New Roman" w:hAnsi="Times New Roman" w:cs="Times New Roman"/>
          <w:b/>
          <w:szCs w:val="21"/>
        </w:rPr>
      </w:pPr>
      <w:bookmarkStart w:id="66" w:name="OLE_LINK116"/>
      <w:bookmarkEnd w:id="63"/>
      <w:r w:rsidRPr="00324B8C">
        <w:rPr>
          <w:rFonts w:ascii="Times New Roman" w:hAnsi="Times New Roman" w:cs="Times New Roman"/>
          <w:b/>
          <w:szCs w:val="21"/>
        </w:rPr>
        <w:t>Cytotoxicity assay</w:t>
      </w:r>
      <w:bookmarkEnd w:id="66"/>
      <w:r w:rsidR="00324B8C">
        <w:rPr>
          <w:rFonts w:ascii="Times New Roman" w:hAnsi="Times New Roman" w:cs="Times New Roman"/>
          <w:b/>
          <w:szCs w:val="21"/>
        </w:rPr>
        <w:t>.</w:t>
      </w:r>
      <w:r w:rsidR="00324B8C">
        <w:rPr>
          <w:rFonts w:ascii="Times New Roman" w:hAnsi="Times New Roman" w:cs="Times New Roman" w:hint="eastAsia"/>
          <w:b/>
          <w:szCs w:val="21"/>
        </w:rPr>
        <w:t xml:space="preserve"> </w:t>
      </w:r>
      <w:r>
        <w:rPr>
          <w:rFonts w:ascii="Times New Roman" w:hAnsi="Times New Roman" w:cs="Times New Roman"/>
          <w:szCs w:val="21"/>
        </w:rPr>
        <w:t xml:space="preserve">The </w:t>
      </w:r>
      <w:bookmarkStart w:id="67" w:name="OLE_LINK428"/>
      <w:r>
        <w:rPr>
          <w:rFonts w:ascii="Times New Roman" w:hAnsi="Times New Roman" w:cs="Times New Roman"/>
          <w:szCs w:val="21"/>
        </w:rPr>
        <w:t>CCK-8</w:t>
      </w:r>
      <w:bookmarkEnd w:id="67"/>
      <w:r>
        <w:rPr>
          <w:rFonts w:ascii="Times New Roman" w:hAnsi="Times New Roman" w:cs="Times New Roman"/>
          <w:szCs w:val="21"/>
        </w:rPr>
        <w:t xml:space="preserve"> assay was performed following the manufacturer’s protocol to quantify the toxicity of the NPs</w:t>
      </w:r>
      <w:r w:rsidR="00930944">
        <w:rPr>
          <w:rFonts w:ascii="Times New Roman" w:hAnsi="Times New Roman" w:cs="Times New Roman"/>
          <w:szCs w:val="21"/>
        </w:rPr>
        <w:fldChar w:fldCharType="begin">
          <w:fldData xml:space="preserve">PEVuZE5vdGU+PENpdGU+PEF1dGhvcj5LYW5nPC9BdXRob3I+PFllYXI+MjAxNzwvWWVhcj48UmVj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</w:fldData>
        </w:fldChar>
      </w:r>
      <w:r w:rsidR="00930944">
        <w:rPr>
          <w:rFonts w:ascii="Times New Roman" w:hAnsi="Times New Roman" w:cs="Times New Roman"/>
          <w:szCs w:val="21"/>
        </w:rPr>
        <w:instrText xml:space="preserve"> ADDIN EN.CITE </w:instrText>
      </w:r>
      <w:r w:rsidR="00930944">
        <w:rPr>
          <w:rFonts w:ascii="Times New Roman" w:hAnsi="Times New Roman" w:cs="Times New Roman"/>
          <w:szCs w:val="21"/>
        </w:rPr>
        <w:fldChar w:fldCharType="begin">
          <w:fldData xml:space="preserve">PEVuZE5vdGU+PENpdGU+PEF1dGhvcj5LYW5nPC9BdXRob3I+PFllYXI+MjAxNzwvWWVhcj48UmVj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</w:fldData>
        </w:fldChar>
      </w:r>
      <w:r w:rsidR="00930944">
        <w:rPr>
          <w:rFonts w:ascii="Times New Roman" w:hAnsi="Times New Roman" w:cs="Times New Roman"/>
          <w:szCs w:val="21"/>
        </w:rPr>
        <w:instrText xml:space="preserve"> ADDIN EN.CITE.DATA </w:instrText>
      </w:r>
      <w:r w:rsidR="00930944">
        <w:rPr>
          <w:rFonts w:ascii="Times New Roman" w:hAnsi="Times New Roman" w:cs="Times New Roman"/>
          <w:szCs w:val="21"/>
        </w:rPr>
      </w:r>
      <w:r w:rsidR="00930944">
        <w:rPr>
          <w:rFonts w:ascii="Times New Roman" w:hAnsi="Times New Roman" w:cs="Times New Roman"/>
          <w:szCs w:val="21"/>
        </w:rPr>
        <w:fldChar w:fldCharType="end"/>
      </w:r>
      <w:r w:rsidR="00930944">
        <w:rPr>
          <w:rFonts w:ascii="Times New Roman" w:hAnsi="Times New Roman" w:cs="Times New Roman"/>
          <w:szCs w:val="21"/>
        </w:rPr>
      </w:r>
      <w:r w:rsidR="00930944">
        <w:rPr>
          <w:rFonts w:ascii="Times New Roman" w:hAnsi="Times New Roman" w:cs="Times New Roman"/>
          <w:szCs w:val="21"/>
        </w:rPr>
        <w:fldChar w:fldCharType="separate"/>
      </w:r>
      <w:r w:rsidR="00930944" w:rsidRPr="00930944">
        <w:rPr>
          <w:rFonts w:ascii="Times New Roman" w:hAnsi="Times New Roman" w:cs="Times New Roman"/>
          <w:noProof/>
          <w:szCs w:val="21"/>
          <w:vertAlign w:val="superscript"/>
        </w:rPr>
        <w:t>7</w:t>
      </w:r>
      <w:r w:rsidR="00930944">
        <w:rPr>
          <w:rFonts w:ascii="Times New Roman" w:hAnsi="Times New Roman" w:cs="Times New Roman"/>
          <w:szCs w:val="21"/>
        </w:rPr>
        <w:fldChar w:fldCharType="end"/>
      </w:r>
      <w:r>
        <w:rPr>
          <w:rFonts w:ascii="Times New Roman" w:hAnsi="Times New Roman" w:cs="Times New Roman"/>
          <w:szCs w:val="21"/>
        </w:rPr>
        <w:t>. The percentage of cell survival was quanti</w:t>
      </w:r>
      <w:r>
        <w:rPr>
          <w:rFonts w:ascii="Times New Roman" w:eastAsia="AdvOT2e364b11+fb" w:hAnsi="Times New Roman" w:cs="Times New Roman"/>
          <w:szCs w:val="21"/>
        </w:rPr>
        <w:t>fi</w:t>
      </w:r>
      <w:r>
        <w:rPr>
          <w:rFonts w:ascii="Times New Roman" w:hAnsi="Times New Roman" w:cs="Times New Roman"/>
          <w:szCs w:val="21"/>
        </w:rPr>
        <w:t xml:space="preserve">ed using the following equation: </w:t>
      </w:r>
      <w:r>
        <w:rPr>
          <w:rFonts w:ascii="Times New Roman" w:eastAsia="ArnoPro-Regular" w:hAnsi="Times New Roman" w:cs="Times New Roman"/>
          <w:szCs w:val="21"/>
        </w:rPr>
        <w:t xml:space="preserve">Cell viability (%) </w:t>
      </w:r>
      <w:r>
        <w:rPr>
          <w:rFonts w:ascii="Times New Roman" w:eastAsia="STIXGeneral-Regular" w:hAnsi="Times New Roman" w:cs="Times New Roman"/>
          <w:szCs w:val="21"/>
        </w:rPr>
        <w:t xml:space="preserve">= </w:t>
      </w:r>
      <w:r>
        <w:rPr>
          <w:rFonts w:ascii="Times New Roman" w:eastAsia="ArnoPro-Regular" w:hAnsi="Times New Roman" w:cs="Times New Roman"/>
          <w:szCs w:val="21"/>
        </w:rPr>
        <w:t xml:space="preserve">(absorbance of NP-treated/control cells) </w:t>
      </w:r>
      <w:r>
        <w:rPr>
          <w:rFonts w:ascii="Times New Roman" w:hAnsi="Times New Roman" w:cs="Times New Roman"/>
          <w:szCs w:val="21"/>
        </w:rPr>
        <w:t xml:space="preserve">× </w:t>
      </w:r>
      <w:r>
        <w:rPr>
          <w:rFonts w:ascii="Times New Roman" w:eastAsia="ArnoPro-Regular" w:hAnsi="Times New Roman" w:cs="Times New Roman"/>
          <w:szCs w:val="21"/>
        </w:rPr>
        <w:t>100%.</w:t>
      </w:r>
    </w:p>
    <w:p w14:paraId="3308CA4B" w14:textId="77777777" w:rsidR="00E30BAB" w:rsidRDefault="00E30BAB" w:rsidP="007D52AC">
      <w:pPr>
        <w:autoSpaceDE w:val="0"/>
        <w:autoSpaceDN w:val="0"/>
        <w:adjustRightInd w:val="0"/>
        <w:spacing w:line="360" w:lineRule="auto"/>
        <w:ind w:firstLineChars="200" w:firstLine="420"/>
        <w:rPr>
          <w:rFonts w:ascii="Times New Roman" w:hAnsi="Times New Roman" w:cs="Times New Roman"/>
          <w:szCs w:val="21"/>
        </w:rPr>
      </w:pPr>
    </w:p>
    <w:p w14:paraId="734563BA" w14:textId="285657C1" w:rsidR="00E30BAB" w:rsidRPr="00324B8C" w:rsidRDefault="00E30BAB" w:rsidP="00324B8C">
      <w:pPr>
        <w:autoSpaceDE w:val="0"/>
        <w:autoSpaceDN w:val="0"/>
        <w:adjustRightInd w:val="0"/>
        <w:spacing w:line="360" w:lineRule="auto"/>
        <w:rPr>
          <w:rFonts w:ascii="Times New Roman" w:hAnsi="Times New Roman" w:cs="Times New Roman"/>
          <w:b/>
          <w:szCs w:val="21"/>
        </w:rPr>
      </w:pPr>
      <w:r w:rsidRPr="00324B8C">
        <w:rPr>
          <w:rFonts w:ascii="Times New Roman" w:hAnsi="Times New Roman" w:cs="Times New Roman"/>
          <w:b/>
          <w:szCs w:val="21"/>
        </w:rPr>
        <w:lastRenderedPageBreak/>
        <w:t>In vivo biodistribution</w:t>
      </w:r>
      <w:bookmarkStart w:id="68" w:name="OLE_LINK930"/>
      <w:bookmarkStart w:id="69" w:name="OLE_LINK931"/>
      <w:bookmarkStart w:id="70" w:name="OLE_LINK936"/>
      <w:bookmarkStart w:id="71" w:name="OLE_LINK937"/>
      <w:bookmarkStart w:id="72" w:name="OLE_LINK1001"/>
      <w:bookmarkStart w:id="73" w:name="OLE_LINK1002"/>
      <w:r w:rsidR="00324B8C">
        <w:rPr>
          <w:rFonts w:ascii="Times New Roman" w:hAnsi="Times New Roman" w:cs="Times New Roman"/>
          <w:b/>
          <w:szCs w:val="21"/>
        </w:rPr>
        <w:t xml:space="preserve">. </w:t>
      </w:r>
      <w:r>
        <w:rPr>
          <w:rFonts w:ascii="Times New Roman" w:hAnsi="Times New Roman" w:cs="Times New Roman"/>
          <w:szCs w:val="21"/>
        </w:rPr>
        <w:t>C57BL/6J mice were fasted overnight and then randomly divided into control and experimental groups (n=3). The control group was treated with Free Cy5</w:t>
      </w:r>
      <w:bookmarkStart w:id="74" w:name="OLE_LINK914"/>
      <w:bookmarkStart w:id="75" w:name="OLE_LINK831"/>
      <w:r>
        <w:rPr>
          <w:rFonts w:ascii="Times New Roman" w:hAnsi="Times New Roman" w:cs="Times New Roman"/>
          <w:szCs w:val="21"/>
        </w:rPr>
        <w:t xml:space="preserve">, the experimental groups </w:t>
      </w:r>
      <w:bookmarkEnd w:id="74"/>
      <w:bookmarkEnd w:id="75"/>
      <w:r>
        <w:rPr>
          <w:rFonts w:ascii="Times New Roman" w:hAnsi="Times New Roman" w:cs="Times New Roman"/>
          <w:szCs w:val="21"/>
        </w:rPr>
        <w:t xml:space="preserve">were treated with Cy5-labeled NPs </w:t>
      </w:r>
      <w:bookmarkStart w:id="76" w:name="OLE_LINK668"/>
      <w:bookmarkStart w:id="77" w:name="OLE_LINK667"/>
      <w:r>
        <w:rPr>
          <w:rFonts w:ascii="Times New Roman" w:hAnsi="Times New Roman" w:cs="Times New Roman"/>
          <w:szCs w:val="21"/>
        </w:rPr>
        <w:t>(PLGA NPs and CPA NPs)</w:t>
      </w:r>
      <w:bookmarkEnd w:id="68"/>
      <w:bookmarkEnd w:id="69"/>
      <w:bookmarkEnd w:id="76"/>
      <w:bookmarkEnd w:id="77"/>
      <w:r>
        <w:rPr>
          <w:rFonts w:ascii="Times New Roman" w:hAnsi="Times New Roman" w:cs="Times New Roman"/>
          <w:szCs w:val="21"/>
        </w:rPr>
        <w:t xml:space="preserve"> (equal amounts of dye).</w:t>
      </w:r>
      <w:bookmarkEnd w:id="70"/>
      <w:bookmarkEnd w:id="71"/>
      <w:r>
        <w:rPr>
          <w:rFonts w:ascii="Times New Roman" w:hAnsi="Times New Roman" w:cs="Times New Roman"/>
          <w:szCs w:val="21"/>
        </w:rPr>
        <w:t xml:space="preserve"> </w:t>
      </w:r>
      <w:bookmarkStart w:id="78" w:name="OLE_LINK1024"/>
      <w:bookmarkStart w:id="79" w:name="OLE_LINK1023"/>
      <w:bookmarkEnd w:id="72"/>
      <w:bookmarkEnd w:id="73"/>
      <w:r>
        <w:rPr>
          <w:rFonts w:ascii="Times New Roman" w:hAnsi="Times New Roman" w:cs="Times New Roman"/>
          <w:i/>
          <w:szCs w:val="21"/>
        </w:rPr>
        <w:t>Ex vivo</w:t>
      </w:r>
      <w:r>
        <w:rPr>
          <w:rFonts w:ascii="Times New Roman" w:hAnsi="Times New Roman" w:cs="Times New Roman"/>
          <w:szCs w:val="21"/>
        </w:rPr>
        <w:t xml:space="preserve"> imaging was performed at 48 h after administration.</w:t>
      </w:r>
      <w:bookmarkEnd w:id="78"/>
      <w:bookmarkEnd w:id="79"/>
      <w:r>
        <w:rPr>
          <w:rFonts w:ascii="Times New Roman" w:hAnsi="Times New Roman" w:cs="Times New Roman"/>
          <w:szCs w:val="21"/>
        </w:rPr>
        <w:t xml:space="preserve"> Next, the internal gastrointestinal major organs were harvested from euthanized mice and examined using an </w:t>
      </w:r>
      <w:r>
        <w:rPr>
          <w:rFonts w:ascii="Times New Roman" w:eastAsia="等线" w:hAnsi="Times New Roman" w:cs="Times New Roman"/>
          <w:color w:val="000000" w:themeColor="text1"/>
          <w:szCs w:val="21"/>
        </w:rPr>
        <w:t>IVIS Lumina III In Vivo Imaging System (Perkin Elmer, Alameda County, California, USA)</w:t>
      </w:r>
      <w:r>
        <w:rPr>
          <w:rFonts w:ascii="Times New Roman" w:hAnsi="Times New Roman" w:cs="Times New Roman"/>
          <w:szCs w:val="21"/>
        </w:rPr>
        <w:t xml:space="preserve"> to visualize the distributions of the fluorescent vehicles of Cy5 NPs</w:t>
      </w:r>
      <w:bookmarkStart w:id="80" w:name="OLE_LINK933"/>
      <w:bookmarkStart w:id="81" w:name="OLE_LINK934"/>
      <w:r>
        <w:rPr>
          <w:rFonts w:ascii="Times New Roman" w:hAnsi="Times New Roman" w:cs="Times New Roman"/>
          <w:szCs w:val="21"/>
        </w:rPr>
        <w:t xml:space="preserve"> </w:t>
      </w:r>
      <w:bookmarkEnd w:id="80"/>
      <w:bookmarkEnd w:id="81"/>
      <w:r>
        <w:rPr>
          <w:rFonts w:ascii="Times New Roman" w:hAnsi="Times New Roman" w:cs="Times New Roman"/>
          <w:szCs w:val="21"/>
        </w:rPr>
        <w:t xml:space="preserve">(PLGA NPs and CPA NPs). Finally, the small intestinal tissue was collected and washed thrice with cold PBS and frozen in the </w:t>
      </w:r>
      <w:r w:rsidR="0026269E" w:rsidRPr="0026269E">
        <w:rPr>
          <w:rFonts w:ascii="Times New Roman" w:hAnsi="Times New Roman" w:cs="Times New Roman"/>
          <w:szCs w:val="21"/>
        </w:rPr>
        <w:t xml:space="preserve">optimal cutting temperature </w:t>
      </w:r>
      <w:r w:rsidR="0026269E">
        <w:rPr>
          <w:rFonts w:ascii="Times New Roman" w:hAnsi="Times New Roman" w:cs="Times New Roman"/>
          <w:szCs w:val="21"/>
        </w:rPr>
        <w:t>(</w:t>
      </w:r>
      <w:r>
        <w:rPr>
          <w:rFonts w:ascii="Times New Roman" w:hAnsi="Times New Roman" w:cs="Times New Roman"/>
          <w:szCs w:val="21"/>
        </w:rPr>
        <w:t>OCT</w:t>
      </w:r>
      <w:r w:rsidR="0026269E">
        <w:rPr>
          <w:rFonts w:ascii="Times New Roman" w:hAnsi="Times New Roman" w:cs="Times New Roman"/>
          <w:szCs w:val="21"/>
        </w:rPr>
        <w:t>)</w:t>
      </w:r>
      <w:r>
        <w:rPr>
          <w:rFonts w:ascii="Times New Roman" w:hAnsi="Times New Roman" w:cs="Times New Roman"/>
          <w:szCs w:val="21"/>
        </w:rPr>
        <w:t xml:space="preserve"> compound and sectioned at a thickness of 10 μm on a cryotome. Sections were stained with DAPI to visualize nuclei. The observation of tissue sections was performed using a Nikon fluorescence microscope (ECLIPSE, Ts2R-FL, Tokyo, Japan).</w:t>
      </w:r>
      <w:bookmarkStart w:id="82" w:name="OLE_LINK945"/>
      <w:r>
        <w:rPr>
          <w:rFonts w:ascii="Times New Roman" w:hAnsi="Times New Roman" w:cs="Times New Roman"/>
          <w:szCs w:val="21"/>
        </w:rPr>
        <w:t xml:space="preserve"> </w:t>
      </w:r>
      <w:bookmarkEnd w:id="82"/>
    </w:p>
    <w:p w14:paraId="6935C61C" w14:textId="77777777" w:rsidR="00ED0FF5" w:rsidRDefault="00ED0FF5" w:rsidP="007D52AC">
      <w:pPr>
        <w:autoSpaceDE w:val="0"/>
        <w:autoSpaceDN w:val="0"/>
        <w:adjustRightInd w:val="0"/>
        <w:spacing w:line="360" w:lineRule="auto"/>
        <w:ind w:firstLineChars="200" w:firstLine="420"/>
        <w:rPr>
          <w:rFonts w:ascii="Times New Roman" w:hAnsi="Times New Roman" w:cs="Times New Roman"/>
          <w:szCs w:val="21"/>
        </w:rPr>
      </w:pPr>
    </w:p>
    <w:p w14:paraId="06515F1E" w14:textId="15B1DCF2" w:rsidR="00E30BAB" w:rsidRPr="00324B8C" w:rsidRDefault="00E30BAB" w:rsidP="00324B8C">
      <w:pPr>
        <w:autoSpaceDE w:val="0"/>
        <w:autoSpaceDN w:val="0"/>
        <w:adjustRightInd w:val="0"/>
        <w:spacing w:line="360" w:lineRule="auto"/>
        <w:rPr>
          <w:rFonts w:ascii="Times New Roman" w:hAnsi="Times New Roman" w:cs="Times New Roman"/>
          <w:b/>
          <w:color w:val="000000" w:themeColor="text1"/>
          <w:szCs w:val="21"/>
        </w:rPr>
      </w:pPr>
      <w:r w:rsidRPr="00324B8C">
        <w:rPr>
          <w:rFonts w:ascii="Times New Roman" w:hAnsi="Times New Roman" w:cs="Times New Roman"/>
          <w:b/>
          <w:color w:val="000000" w:themeColor="text1"/>
          <w:szCs w:val="21"/>
        </w:rPr>
        <w:t>Metabolic cage and insulin sensitivity analyses</w:t>
      </w:r>
      <w:r w:rsidR="00324B8C">
        <w:rPr>
          <w:rFonts w:ascii="Times New Roman" w:hAnsi="Times New Roman" w:cs="Times New Roman"/>
          <w:b/>
          <w:color w:val="000000" w:themeColor="text1"/>
          <w:szCs w:val="21"/>
        </w:rPr>
        <w:t xml:space="preserve">. </w:t>
      </w:r>
      <w:r>
        <w:rPr>
          <w:rFonts w:ascii="Times New Roman" w:hAnsi="Times New Roman" w:cs="Times New Roman"/>
          <w:szCs w:val="21"/>
        </w:rPr>
        <w:t xml:space="preserve">Body weights were recorded every week. </w:t>
      </w:r>
      <w:bookmarkStart w:id="83" w:name="OLE_LINK1072"/>
      <w:bookmarkStart w:id="84" w:name="OLE_LINK1058"/>
      <w:r>
        <w:rPr>
          <w:rFonts w:ascii="Times New Roman" w:hAnsi="Times New Roman" w:cs="Times New Roman"/>
          <w:szCs w:val="21"/>
        </w:rPr>
        <w:t>For food intake measurement, food consumption was weighed once every 3 days for 27 consecutive days.</w:t>
      </w:r>
      <w:bookmarkEnd w:id="83"/>
      <w:bookmarkEnd w:id="84"/>
      <w:r>
        <w:rPr>
          <w:rFonts w:ascii="Times New Roman" w:hAnsi="Times New Roman" w:cs="Times New Roman"/>
          <w:szCs w:val="21"/>
        </w:rPr>
        <w:t xml:space="preserve"> For the metabolic cage study, mice were acclimated in metabolic cages (Harvard Apparatus, Panlab, USA) for 3 days, and then the VO</w:t>
      </w:r>
      <w:r>
        <w:rPr>
          <w:rFonts w:ascii="Times New Roman" w:hAnsi="Times New Roman" w:cs="Times New Roman"/>
          <w:szCs w:val="21"/>
          <w:vertAlign w:val="subscript"/>
        </w:rPr>
        <w:t>2</w:t>
      </w:r>
      <w:r>
        <w:rPr>
          <w:rFonts w:ascii="Times New Roman" w:hAnsi="Times New Roman" w:cs="Times New Roman"/>
          <w:szCs w:val="21"/>
        </w:rPr>
        <w:t>, VCO</w:t>
      </w:r>
      <w:r>
        <w:rPr>
          <w:rFonts w:ascii="Times New Roman" w:hAnsi="Times New Roman" w:cs="Times New Roman"/>
          <w:szCs w:val="21"/>
          <w:vertAlign w:val="subscript"/>
        </w:rPr>
        <w:t>2</w:t>
      </w:r>
      <w:r>
        <w:rPr>
          <w:rFonts w:ascii="Times New Roman" w:hAnsi="Times New Roman" w:cs="Times New Roman"/>
          <w:szCs w:val="21"/>
        </w:rPr>
        <w:t xml:space="preserve">, and energy expenditure were recorded continuously for another 3 days. </w:t>
      </w:r>
      <w:bookmarkStart w:id="85" w:name="OLE_LINK1090"/>
      <w:bookmarkStart w:id="86" w:name="OLE_LINK1091"/>
      <w:r>
        <w:rPr>
          <w:rFonts w:ascii="Times New Roman" w:hAnsi="Times New Roman" w:cs="Times New Roman"/>
          <w:szCs w:val="21"/>
        </w:rPr>
        <w:t>The heat production was calculated and adjusted to body weight.</w:t>
      </w:r>
      <w:bookmarkEnd w:id="85"/>
      <w:bookmarkEnd w:id="86"/>
      <w:r>
        <w:rPr>
          <w:rFonts w:ascii="Times New Roman" w:hAnsi="Times New Roman" w:cs="Times New Roman"/>
          <w:szCs w:val="21"/>
        </w:rPr>
        <w:t xml:space="preserve"> To assess the impact of small intestine-specific MMP-12 knockdown on mouse glucose tolerance and insulin sensitivity, GTT and ITT were performed. For the GTT analysis, mice were fasted for 16 h and then injected intraperitoneal (</w:t>
      </w:r>
      <w:r>
        <w:rPr>
          <w:rFonts w:ascii="Times New Roman" w:hAnsi="Times New Roman" w:cs="Times New Roman"/>
          <w:i/>
          <w:szCs w:val="21"/>
        </w:rPr>
        <w:t>i.p.</w:t>
      </w:r>
      <w:r>
        <w:rPr>
          <w:rFonts w:ascii="Times New Roman" w:hAnsi="Times New Roman" w:cs="Times New Roman"/>
          <w:szCs w:val="21"/>
        </w:rPr>
        <w:t xml:space="preserve">) with glucose (1 g/kg body weight). For ITT analysis, mice were fasted for 6 h and </w:t>
      </w:r>
      <w:r>
        <w:rPr>
          <w:rFonts w:ascii="Times New Roman" w:hAnsi="Times New Roman" w:cs="Times New Roman"/>
          <w:i/>
          <w:szCs w:val="21"/>
        </w:rPr>
        <w:t>i.p.</w:t>
      </w:r>
      <w:r>
        <w:rPr>
          <w:rFonts w:ascii="Times New Roman" w:hAnsi="Times New Roman" w:cs="Times New Roman"/>
          <w:szCs w:val="21"/>
        </w:rPr>
        <w:t xml:space="preserve"> injected with insulin (2 U/kg body weight). Blood glucose levels were measured before the injection and 15, 30, 60, 120 min after the injection with a glucose monitor (Roche Diagnostics, Indianapolis, IN, USA). Areas under curve (AUC) were calculated and statistically analyzed by Origin8 (Version 8.6, OriginLab, Northampton, MA, USA). Given that the HOMA was used to quantify HOMA-IR. HOMA-IR values were then calculated using fasted glucose and serum insulin values in the following equation: HOMA-IR = fasting glucose (mg/dL) × fasting insulin (mIU/L) /405</w:t>
      </w:r>
      <w:r w:rsidR="00FF191A">
        <w:rPr>
          <w:rFonts w:ascii="Times New Roman" w:hAnsi="Times New Roman" w:cs="Times New Roman"/>
          <w:szCs w:val="21"/>
        </w:rPr>
        <w:fldChar w:fldCharType="begin"/>
      </w:r>
      <w:r w:rsidR="00FF191A">
        <w:rPr>
          <w:rFonts w:ascii="Times New Roman" w:hAnsi="Times New Roman" w:cs="Times New Roman"/>
          <w:szCs w:val="21"/>
        </w:rPr>
        <w:instrText xml:space="preserve"> ADDIN EN.CITE &lt;EndNote&gt;&lt;Cite&gt;&lt;Author&gt;Liu&lt;/Author&gt;&lt;Year&gt;2020&lt;/Year&gt;&lt;RecNum&gt;130&lt;/RecNum&gt;&lt;DisplayText&gt;&lt;style face="superscript"&gt;8&lt;/style&gt;&lt;/DisplayText&gt;&lt;record&gt;&lt;rec-number&gt;130&lt;/rec-number&gt;&lt;foreign-keys&gt;&lt;key app="EN" db-id="0fv5zf5r7059azepsrvpv9x5ws5watwrszes" timestamp="1598361124"&gt;130&lt;/key&gt;&lt;key app="ENWeb" db-id=""&gt;0&lt;/key&gt;&lt;/foreign-keys&gt;&lt;ref-type name="Journal Article"&gt;17&lt;/ref-type&gt;&lt;contributors&gt;&lt;authors&gt;&lt;author&gt;Liu, Zhigang&lt;/author&gt;&lt;author&gt;Dai, Xiaoshuang&lt;/author&gt;&lt;author&gt;Zhang, Hongbo&lt;/author&gt;&lt;author&gt;Shi, Renjie&lt;/author&gt;&lt;author&gt;Hui, Yan&lt;/author&gt;&lt;author&gt;Jin, Xin&lt;/author&gt;&lt;author&gt;Zhang, Wentong&lt;/author&gt;&lt;author&gt;Wang, Luanfeng&lt;/author&gt;&lt;author&gt;Wang, Qianxu&lt;/author&gt;&lt;author&gt;Wang, Danna&lt;/author&gt;&lt;author&gt;Wang, Jia&lt;/author&gt;&lt;author&gt;Tan, Xintong&lt;/author&gt;&lt;author&gt;Ren, Bo&lt;/author&gt;&lt;author&gt;Liu, Xiaoning&lt;/author&gt;&lt;author&gt;Zhao, Tong&lt;/author&gt;&lt;author&gt;Wang, Jiamin&lt;/author&gt;&lt;author&gt;Pan, Junru&lt;/author&gt;&lt;author&gt;Yuan, Tian&lt;/author&gt;&lt;author&gt;Chu, Chuanqi&lt;/author&gt;&lt;author&gt;Lan, Lei&lt;/author&gt;&lt;author&gt;Yin, Fei&lt;/author&gt;&lt;author&gt;Cadenas, Enrique&lt;/author&gt;&lt;author&gt;Shi, Lin&lt;/author&gt;&lt;author&gt;Zhao, Shancen&lt;/author&gt;&lt;author&gt;Liu, Xuebo&lt;/author&gt;&lt;/authors&gt;&lt;/contributors&gt;&lt;titles&gt;&lt;title&gt;Gut microbiota mediates intermittent-fasting alleviation of diabetes-induced cognitive impairment&lt;/title&gt;&lt;secondary-title&gt;Nature Communications&lt;/secondary-title&gt;&lt;/titles&gt;&lt;periodical&gt;&lt;full-title&gt;Nature Communications&lt;/full-title&gt;&lt;/periodical&gt;&lt;volume&gt;11&lt;/volume&gt;&lt;number&gt;1&lt;/number&gt;&lt;dates&gt;&lt;year&gt;2020&lt;/year&gt;&lt;/dates&gt;&lt;isbn&gt;2041-1723&lt;/isbn&gt;&lt;urls&gt;&lt;/urls&gt;&lt;electronic-resource-num&gt;10.1038/s41467-020-14676-4&lt;/electronic-resource-num&gt;&lt;/record&gt;&lt;/Cite&gt;&lt;/EndNote&gt;</w:instrText>
      </w:r>
      <w:r w:rsidR="00FF191A">
        <w:rPr>
          <w:rFonts w:ascii="Times New Roman" w:hAnsi="Times New Roman" w:cs="Times New Roman"/>
          <w:szCs w:val="21"/>
        </w:rPr>
        <w:fldChar w:fldCharType="separate"/>
      </w:r>
      <w:r w:rsidR="00FF191A" w:rsidRPr="00930944">
        <w:rPr>
          <w:rFonts w:ascii="Times New Roman" w:hAnsi="Times New Roman" w:cs="Times New Roman"/>
          <w:noProof/>
          <w:szCs w:val="21"/>
          <w:vertAlign w:val="superscript"/>
        </w:rPr>
        <w:t>8</w:t>
      </w:r>
      <w:r w:rsidR="00FF191A">
        <w:rPr>
          <w:rFonts w:ascii="Times New Roman" w:hAnsi="Times New Roman" w:cs="Times New Roman"/>
          <w:szCs w:val="21"/>
        </w:rPr>
        <w:fldChar w:fldCharType="end"/>
      </w:r>
      <w:r>
        <w:rPr>
          <w:rFonts w:ascii="Times New Roman" w:hAnsi="Times New Roman" w:cs="Times New Roman"/>
          <w:szCs w:val="21"/>
        </w:rPr>
        <w:t>.</w:t>
      </w:r>
      <w:r w:rsidR="00FF191A" w:rsidRPr="00324B8C">
        <w:rPr>
          <w:rFonts w:ascii="Times New Roman" w:hAnsi="Times New Roman" w:cs="Times New Roman"/>
          <w:b/>
          <w:color w:val="000000" w:themeColor="text1"/>
          <w:szCs w:val="21"/>
        </w:rPr>
        <w:t xml:space="preserve"> </w:t>
      </w:r>
    </w:p>
    <w:p w14:paraId="7ABAA962" w14:textId="77777777" w:rsidR="00E30BAB" w:rsidRDefault="00E30BAB" w:rsidP="007D52AC">
      <w:pPr>
        <w:autoSpaceDE w:val="0"/>
        <w:autoSpaceDN w:val="0"/>
        <w:adjustRightInd w:val="0"/>
        <w:spacing w:line="360" w:lineRule="auto"/>
        <w:ind w:firstLineChars="200" w:firstLine="420"/>
        <w:rPr>
          <w:rFonts w:ascii="Times New Roman" w:hAnsi="Times New Roman" w:cs="Times New Roman"/>
          <w:color w:val="FF0000"/>
          <w:szCs w:val="21"/>
        </w:rPr>
      </w:pPr>
    </w:p>
    <w:p w14:paraId="0A3DE399" w14:textId="77777777" w:rsidR="00CF5984" w:rsidRDefault="00E30BAB" w:rsidP="00AB4B70">
      <w:pPr>
        <w:autoSpaceDE w:val="0"/>
        <w:autoSpaceDN w:val="0"/>
        <w:adjustRightInd w:val="0"/>
        <w:spacing w:line="360" w:lineRule="auto"/>
        <w:rPr>
          <w:rFonts w:ascii="Times New Roman" w:hAnsi="Times New Roman" w:cs="Times New Roman"/>
          <w:bCs/>
          <w:color w:val="000000" w:themeColor="text1"/>
          <w:szCs w:val="21"/>
        </w:rPr>
      </w:pPr>
      <w:r w:rsidRPr="00324B8C">
        <w:rPr>
          <w:rFonts w:ascii="Times New Roman" w:hAnsi="Times New Roman" w:cs="Times New Roman"/>
          <w:b/>
          <w:bCs/>
          <w:szCs w:val="21"/>
        </w:rPr>
        <w:t xml:space="preserve">Human </w:t>
      </w:r>
      <w:r w:rsidR="00160E80" w:rsidRPr="00324B8C">
        <w:rPr>
          <w:rFonts w:ascii="Times New Roman" w:hAnsi="Times New Roman" w:cs="Times New Roman"/>
          <w:b/>
          <w:bCs/>
          <w:szCs w:val="21"/>
        </w:rPr>
        <w:t>s</w:t>
      </w:r>
      <w:r w:rsidRPr="00324B8C">
        <w:rPr>
          <w:rFonts w:ascii="Times New Roman" w:hAnsi="Times New Roman" w:cs="Times New Roman"/>
          <w:b/>
          <w:bCs/>
          <w:szCs w:val="21"/>
        </w:rPr>
        <w:t>ubjects</w:t>
      </w:r>
      <w:r w:rsidR="00324B8C">
        <w:rPr>
          <w:rFonts w:ascii="Times New Roman" w:hAnsi="Times New Roman" w:cs="Times New Roman" w:hint="eastAsia"/>
          <w:b/>
          <w:bCs/>
          <w:szCs w:val="21"/>
        </w:rPr>
        <w:t>.</w:t>
      </w:r>
      <w:r w:rsidR="00324B8C">
        <w:rPr>
          <w:rFonts w:ascii="Times New Roman" w:hAnsi="Times New Roman" w:cs="Times New Roman"/>
          <w:b/>
          <w:bCs/>
          <w:szCs w:val="21"/>
        </w:rPr>
        <w:t xml:space="preserve"> </w:t>
      </w:r>
      <w:r w:rsidR="00CF5984">
        <w:rPr>
          <w:rFonts w:ascii="Times New Roman" w:hAnsi="Times New Roman" w:cs="Times New Roman"/>
          <w:bCs/>
          <w:color w:val="000000" w:themeColor="text1"/>
          <w:szCs w:val="21"/>
        </w:rPr>
        <w:t xml:space="preserve">Human serum and fecal samples were freshly isolated from control and hyperlipdemic persons (serum TC levels ranging from 0.78 to 2.68 mmol/L and serum TC levels </w:t>
      </w:r>
      <w:r w:rsidR="00CF5984">
        <w:rPr>
          <w:rFonts w:ascii="Times New Roman" w:hAnsi="Times New Roman" w:cs="Times New Roman"/>
          <w:bCs/>
          <w:color w:val="000000" w:themeColor="text1"/>
          <w:szCs w:val="21"/>
        </w:rPr>
        <w:lastRenderedPageBreak/>
        <w:t xml:space="preserve">ranging from 3.86 to 6.33 mmol/L). Pearson correlation analysis was performed to examine the correlation of fecal MMP-12 levels with serum TG or TC. </w:t>
      </w:r>
      <w:r w:rsidR="00CF5984" w:rsidRPr="00012BA4">
        <w:rPr>
          <w:rFonts w:ascii="Times New Roman" w:hAnsi="Times New Roman" w:cs="Times New Roman"/>
          <w:bCs/>
          <w:color w:val="000000" w:themeColor="text1"/>
          <w:szCs w:val="21"/>
        </w:rPr>
        <w:t xml:space="preserve">This study was approved by the </w:t>
      </w:r>
      <w:r w:rsidR="00CF5984">
        <w:rPr>
          <w:rFonts w:ascii="Times New Roman" w:hAnsi="Times New Roman" w:cs="Times New Roman"/>
          <w:bCs/>
          <w:color w:val="000000" w:themeColor="text1"/>
          <w:szCs w:val="21"/>
        </w:rPr>
        <w:t>E</w:t>
      </w:r>
      <w:r w:rsidR="00CF5984" w:rsidRPr="00012BA4">
        <w:rPr>
          <w:rFonts w:ascii="Times New Roman" w:hAnsi="Times New Roman" w:cs="Times New Roman"/>
          <w:bCs/>
          <w:color w:val="000000" w:themeColor="text1"/>
          <w:szCs w:val="21"/>
        </w:rPr>
        <w:t xml:space="preserve">thics </w:t>
      </w:r>
      <w:r w:rsidR="00CF5984">
        <w:rPr>
          <w:rFonts w:ascii="Times New Roman" w:hAnsi="Times New Roman" w:cs="Times New Roman"/>
          <w:bCs/>
          <w:color w:val="000000" w:themeColor="text1"/>
          <w:szCs w:val="21"/>
        </w:rPr>
        <w:t>C</w:t>
      </w:r>
      <w:r w:rsidR="00CF5984" w:rsidRPr="00012BA4">
        <w:rPr>
          <w:rFonts w:ascii="Times New Roman" w:hAnsi="Times New Roman" w:cs="Times New Roman"/>
          <w:bCs/>
          <w:color w:val="000000" w:themeColor="text1"/>
          <w:szCs w:val="21"/>
        </w:rPr>
        <w:t>ommittee</w:t>
      </w:r>
      <w:r w:rsidR="00CF5984">
        <w:rPr>
          <w:rFonts w:ascii="Times New Roman" w:hAnsi="Times New Roman" w:cs="Times New Roman"/>
          <w:bCs/>
          <w:color w:val="000000" w:themeColor="text1"/>
          <w:szCs w:val="21"/>
        </w:rPr>
        <w:t xml:space="preserve"> </w:t>
      </w:r>
      <w:r w:rsidR="00CF5984" w:rsidRPr="00012BA4">
        <w:rPr>
          <w:rFonts w:ascii="Times New Roman" w:hAnsi="Times New Roman" w:cs="Times New Roman"/>
          <w:bCs/>
          <w:color w:val="000000" w:themeColor="text1"/>
          <w:szCs w:val="21"/>
        </w:rPr>
        <w:t>at</w:t>
      </w:r>
      <w:r w:rsidR="00CF5984" w:rsidRPr="00012BA4">
        <w:rPr>
          <w:rFonts w:ascii="Times New Roman" w:hAnsi="Times New Roman" w:cs="Times New Roman"/>
          <w:szCs w:val="21"/>
        </w:rPr>
        <w:t xml:space="preserve"> </w:t>
      </w:r>
      <w:r w:rsidR="00CF5984">
        <w:rPr>
          <w:rFonts w:ascii="Times New Roman" w:hAnsi="Times New Roman" w:cs="Times New Roman"/>
          <w:szCs w:val="21"/>
        </w:rPr>
        <w:t>Nanjing Qixia Hospital</w:t>
      </w:r>
      <w:r w:rsidR="00CF5984" w:rsidRPr="00012BA4">
        <w:rPr>
          <w:rFonts w:ascii="Times New Roman" w:hAnsi="Times New Roman" w:cs="Times New Roman"/>
          <w:bCs/>
          <w:color w:val="000000" w:themeColor="text1"/>
          <w:szCs w:val="21"/>
        </w:rPr>
        <w:t xml:space="preserve"> (Permit number</w:t>
      </w:r>
      <w:r w:rsidR="00CF5984">
        <w:rPr>
          <w:rFonts w:ascii="Times New Roman" w:hAnsi="Times New Roman" w:cs="Times New Roman" w:hint="eastAsia"/>
          <w:bCs/>
          <w:color w:val="000000" w:themeColor="text1"/>
          <w:szCs w:val="21"/>
        </w:rPr>
        <w:t xml:space="preserve"> </w:t>
      </w:r>
      <w:r w:rsidR="00CF5984">
        <w:rPr>
          <w:rFonts w:ascii="Times New Roman" w:hAnsi="Times New Roman" w:cs="Times New Roman"/>
          <w:bCs/>
          <w:color w:val="000000" w:themeColor="text1"/>
          <w:szCs w:val="21"/>
        </w:rPr>
        <w:t>20191202</w:t>
      </w:r>
      <w:r w:rsidR="00CF5984" w:rsidRPr="00012BA4">
        <w:rPr>
          <w:rFonts w:ascii="Times New Roman" w:hAnsi="Times New Roman" w:cs="Times New Roman"/>
          <w:bCs/>
          <w:color w:val="000000" w:themeColor="text1"/>
          <w:szCs w:val="21"/>
        </w:rPr>
        <w:t>), all patients gave written informed consent</w:t>
      </w:r>
      <w:r w:rsidR="00CF5984">
        <w:rPr>
          <w:rFonts w:ascii="Times New Roman" w:hAnsi="Times New Roman" w:cs="Times New Roman"/>
          <w:bCs/>
          <w:color w:val="000000" w:themeColor="text1"/>
          <w:szCs w:val="21"/>
        </w:rPr>
        <w:t>.</w:t>
      </w:r>
    </w:p>
    <w:p w14:paraId="07F965C7" w14:textId="0F3C4A9D" w:rsidR="00E30BAB" w:rsidRPr="00CF5984" w:rsidRDefault="00E30BAB" w:rsidP="00CF5984">
      <w:pPr>
        <w:spacing w:line="360" w:lineRule="auto"/>
        <w:rPr>
          <w:rFonts w:ascii="Times New Roman" w:hAnsi="Times New Roman" w:cs="Times New Roman"/>
          <w:b/>
          <w:bCs/>
          <w:szCs w:val="21"/>
        </w:rPr>
      </w:pPr>
      <w:r>
        <w:rPr>
          <w:rFonts w:ascii="Times New Roman" w:hAnsi="Times New Roman" w:cs="Times New Roman"/>
          <w:bCs/>
          <w:szCs w:val="21"/>
        </w:rPr>
        <w:t xml:space="preserve"> </w:t>
      </w:r>
    </w:p>
    <w:p w14:paraId="07572E42" w14:textId="2EF5D476" w:rsidR="00E30BAB" w:rsidRPr="00335ACE" w:rsidRDefault="00E30BAB" w:rsidP="00335ACE">
      <w:pPr>
        <w:autoSpaceDE w:val="0"/>
        <w:autoSpaceDN w:val="0"/>
        <w:adjustRightInd w:val="0"/>
        <w:spacing w:line="360" w:lineRule="auto"/>
        <w:rPr>
          <w:rFonts w:ascii="Times New Roman" w:hAnsi="Times New Roman" w:cs="Times New Roman"/>
          <w:b/>
          <w:color w:val="000000" w:themeColor="text1"/>
          <w:szCs w:val="21"/>
        </w:rPr>
      </w:pPr>
      <w:r w:rsidRPr="00335ACE">
        <w:rPr>
          <w:rFonts w:ascii="Times New Roman" w:hAnsi="Times New Roman" w:cs="Times New Roman"/>
          <w:b/>
          <w:color w:val="000000" w:themeColor="text1"/>
          <w:szCs w:val="21"/>
        </w:rPr>
        <w:t>Gene and protein analys</w:t>
      </w:r>
      <w:r w:rsidR="00165399" w:rsidRPr="00335ACE">
        <w:rPr>
          <w:rFonts w:ascii="Times New Roman" w:hAnsi="Times New Roman" w:cs="Times New Roman"/>
          <w:b/>
          <w:color w:val="000000" w:themeColor="text1"/>
          <w:szCs w:val="21"/>
        </w:rPr>
        <w:t>es</w:t>
      </w:r>
      <w:r w:rsidR="00335ACE" w:rsidRPr="00335ACE">
        <w:rPr>
          <w:rFonts w:ascii="Times New Roman" w:hAnsi="Times New Roman" w:cs="Times New Roman"/>
          <w:b/>
          <w:color w:val="000000" w:themeColor="text1"/>
          <w:szCs w:val="21"/>
        </w:rPr>
        <w:t>.</w:t>
      </w:r>
      <w:r w:rsidR="00335ACE">
        <w:rPr>
          <w:rFonts w:ascii="Times New Roman" w:hAnsi="Times New Roman" w:cs="Times New Roman" w:hint="eastAsia"/>
          <w:b/>
          <w:color w:val="000000" w:themeColor="text1"/>
          <w:szCs w:val="21"/>
        </w:rPr>
        <w:t xml:space="preserve"> </w:t>
      </w:r>
      <w:r>
        <w:rPr>
          <w:rFonts w:ascii="Times New Roman" w:hAnsi="Times New Roman" w:cs="Times New Roman"/>
          <w:color w:val="000000" w:themeColor="text1"/>
          <w:szCs w:val="21"/>
        </w:rPr>
        <w:t>The gene mRNA and protein expression are examined as described in our previous study</w:t>
      </w:r>
      <w:r w:rsidR="00FF191A">
        <w:rPr>
          <w:rFonts w:ascii="Times New Roman" w:hAnsi="Times New Roman" w:cs="Times New Roman"/>
          <w:color w:val="000000" w:themeColor="text1"/>
          <w:szCs w:val="21"/>
        </w:rPr>
        <w:fldChar w:fldCharType="begin">
          <w:fldData xml:space="preserve">PEVuZE5vdGU+PENpdGU+PEF1dGhvcj5DaGVuPC9BdXRob3I+PFllYXI+MjAxOTwvWWVhcj48UmVj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</w:fldData>
        </w:fldChar>
      </w:r>
      <w:r w:rsidR="00FF191A">
        <w:rPr>
          <w:rFonts w:ascii="Times New Roman" w:hAnsi="Times New Roman" w:cs="Times New Roman"/>
          <w:color w:val="000000" w:themeColor="text1"/>
          <w:szCs w:val="21"/>
        </w:rPr>
        <w:instrText xml:space="preserve"> ADDIN EN.CITE </w:instrText>
      </w:r>
      <w:r w:rsidR="00FF191A">
        <w:rPr>
          <w:rFonts w:ascii="Times New Roman" w:hAnsi="Times New Roman" w:cs="Times New Roman"/>
          <w:color w:val="000000" w:themeColor="text1"/>
          <w:szCs w:val="21"/>
        </w:rPr>
        <w:fldChar w:fldCharType="begin">
          <w:fldData xml:space="preserve">PEVuZE5vdGU+PENpdGU+PEF1dGhvcj5DaGVuPC9BdXRob3I+PFllYXI+MjAxOTwvWWVhcj48UmVj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</w:fldData>
        </w:fldChar>
      </w:r>
      <w:r w:rsidR="00FF191A">
        <w:rPr>
          <w:rFonts w:ascii="Times New Roman" w:hAnsi="Times New Roman" w:cs="Times New Roman"/>
          <w:color w:val="000000" w:themeColor="text1"/>
          <w:szCs w:val="21"/>
        </w:rPr>
        <w:instrText xml:space="preserve"> ADDIN EN.CITE.DATA </w:instrText>
      </w:r>
      <w:r w:rsidR="00FF191A">
        <w:rPr>
          <w:rFonts w:ascii="Times New Roman" w:hAnsi="Times New Roman" w:cs="Times New Roman"/>
          <w:color w:val="000000" w:themeColor="text1"/>
          <w:szCs w:val="21"/>
        </w:rPr>
      </w:r>
      <w:r w:rsidR="00FF191A">
        <w:rPr>
          <w:rFonts w:ascii="Times New Roman" w:hAnsi="Times New Roman" w:cs="Times New Roman"/>
          <w:color w:val="000000" w:themeColor="text1"/>
          <w:szCs w:val="21"/>
        </w:rPr>
        <w:fldChar w:fldCharType="end"/>
      </w:r>
      <w:r w:rsidR="00FF191A">
        <w:rPr>
          <w:rFonts w:ascii="Times New Roman" w:hAnsi="Times New Roman" w:cs="Times New Roman"/>
          <w:color w:val="000000" w:themeColor="text1"/>
          <w:szCs w:val="21"/>
        </w:rPr>
      </w:r>
      <w:r w:rsidR="00FF191A">
        <w:rPr>
          <w:rFonts w:ascii="Times New Roman" w:hAnsi="Times New Roman" w:cs="Times New Roman"/>
          <w:color w:val="000000" w:themeColor="text1"/>
          <w:szCs w:val="21"/>
        </w:rPr>
        <w:fldChar w:fldCharType="separate"/>
      </w:r>
      <w:r w:rsidR="00FF191A" w:rsidRPr="00930944">
        <w:rPr>
          <w:rFonts w:ascii="Times New Roman" w:hAnsi="Times New Roman" w:cs="Times New Roman"/>
          <w:noProof/>
          <w:color w:val="000000" w:themeColor="text1"/>
          <w:szCs w:val="21"/>
          <w:vertAlign w:val="superscript"/>
        </w:rPr>
        <w:t>9</w:t>
      </w:r>
      <w:r w:rsidR="00FF191A">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xml:space="preserve">. Note that the gene expression levels were normalized to </w:t>
      </w:r>
      <w:r>
        <w:rPr>
          <w:rFonts w:ascii="Times New Roman" w:hAnsi="Times New Roman" w:cs="Times New Roman"/>
          <w:i/>
          <w:color w:val="000000" w:themeColor="text1"/>
          <w:szCs w:val="21"/>
        </w:rPr>
        <w:t>36B4</w:t>
      </w:r>
      <w:r>
        <w:rPr>
          <w:rFonts w:ascii="Times New Roman" w:hAnsi="Times New Roman" w:cs="Times New Roman"/>
          <w:color w:val="000000" w:themeColor="text1"/>
          <w:szCs w:val="21"/>
        </w:rPr>
        <w:t xml:space="preserve"> (for mouse tissues) and </w:t>
      </w:r>
      <w:r>
        <w:rPr>
          <w:rFonts w:ascii="Times New Roman" w:hAnsi="Times New Roman" w:cs="Times New Roman"/>
          <w:i/>
          <w:color w:val="000000" w:themeColor="text1"/>
          <w:szCs w:val="21"/>
        </w:rPr>
        <w:t>β-actin</w:t>
      </w:r>
      <w:r>
        <w:rPr>
          <w:rFonts w:ascii="Times New Roman" w:hAnsi="Times New Roman" w:cs="Times New Roman"/>
          <w:color w:val="000000" w:themeColor="text1"/>
          <w:szCs w:val="21"/>
        </w:rPr>
        <w:t xml:space="preserve"> (for human Caco-2 cells). A complete list of qPCR primers is </w:t>
      </w:r>
      <w:r>
        <w:rPr>
          <w:rFonts w:ascii="Times New Roman" w:hAnsi="Times New Roman" w:cs="Times New Roman"/>
          <w:szCs w:val="21"/>
        </w:rPr>
        <w:t>shown in online supplementary table 12. For the protei</w:t>
      </w:r>
      <w:r>
        <w:rPr>
          <w:rFonts w:ascii="Times New Roman" w:hAnsi="Times New Roman" w:cs="Times New Roman"/>
          <w:color w:val="000000" w:themeColor="text1"/>
          <w:szCs w:val="21"/>
        </w:rPr>
        <w:t xml:space="preserve">n expression analysis, </w:t>
      </w:r>
      <w:r>
        <w:rPr>
          <w:rFonts w:ascii="Times New Roman" w:hAnsi="Times New Roman" w:cs="Times New Roman"/>
          <w:szCs w:val="21"/>
        </w:rPr>
        <w:t xml:space="preserve">antibodies against MMP-12 (Cat. No. 22989-1-AP; 1:1000 dilution), ApoB-48 (Cat. No. 20578-1-AP; 1:2000 dilution), ZO-1 (Cat. No. 21773-1-AP; 1:5000 dilution), Occludin (Cat. No. 27260-1-AP; 1:3000 dilution) and FABP4 (Cat. No. 12802-1-AP; 1:2000 dilution) were purchased from Proteintech (Chicago, IL, USA). The antibody against β-ACTIN (Cat. NO. BS6007MH; 1:1000 dilution) was purchased from Bioworld Technology (Nanjing, Jiangsu, China). </w:t>
      </w:r>
    </w:p>
    <w:p w14:paraId="48165BAF" w14:textId="77777777" w:rsidR="009A52B7" w:rsidRDefault="009A52B7" w:rsidP="007D52AC">
      <w:pPr>
        <w:autoSpaceDE w:val="0"/>
        <w:autoSpaceDN w:val="0"/>
        <w:adjustRightInd w:val="0"/>
        <w:spacing w:line="360" w:lineRule="auto"/>
        <w:ind w:firstLineChars="200" w:firstLine="420"/>
        <w:rPr>
          <w:rFonts w:ascii="Times New Roman" w:hAnsi="Times New Roman" w:cs="Times New Roman"/>
          <w:color w:val="FF0000"/>
          <w:szCs w:val="21"/>
        </w:rPr>
      </w:pPr>
    </w:p>
    <w:p w14:paraId="403A2066" w14:textId="475047A6" w:rsidR="00E30BAB" w:rsidRPr="00335ACE" w:rsidRDefault="00E30BAB" w:rsidP="00335ACE">
      <w:pPr>
        <w:spacing w:line="360" w:lineRule="auto"/>
        <w:rPr>
          <w:rFonts w:ascii="Times New Roman" w:hAnsi="Times New Roman" w:cs="Times New Roman"/>
          <w:b/>
          <w:szCs w:val="21"/>
        </w:rPr>
      </w:pPr>
      <w:r w:rsidRPr="00335ACE">
        <w:rPr>
          <w:rFonts w:ascii="Times New Roman" w:hAnsi="Times New Roman" w:cs="Times New Roman"/>
          <w:b/>
          <w:szCs w:val="21"/>
        </w:rPr>
        <w:t>Histological and immunofluorescent analyses</w:t>
      </w:r>
      <w:r w:rsidR="00335ACE" w:rsidRPr="00335ACE">
        <w:rPr>
          <w:rFonts w:ascii="Times New Roman" w:hAnsi="Times New Roman" w:cs="Times New Roman"/>
          <w:b/>
          <w:szCs w:val="21"/>
        </w:rPr>
        <w:t>.</w:t>
      </w:r>
      <w:r w:rsidR="00335ACE">
        <w:rPr>
          <w:rFonts w:ascii="Times New Roman" w:hAnsi="Times New Roman" w:cs="Times New Roman" w:hint="eastAsia"/>
          <w:b/>
          <w:szCs w:val="21"/>
        </w:rPr>
        <w:t xml:space="preserve"> </w:t>
      </w:r>
      <w:r>
        <w:rPr>
          <w:rFonts w:ascii="Times New Roman" w:hAnsi="Times New Roman" w:cs="Times New Roman"/>
          <w:szCs w:val="21"/>
        </w:rPr>
        <w:t>H&amp;E and IHC staining were performed according to standard protocols</w:t>
      </w:r>
      <w:r w:rsidR="00FF191A">
        <w:rPr>
          <w:rFonts w:ascii="Times New Roman" w:hAnsi="Times New Roman" w:cs="Times New Roman"/>
          <w:szCs w:val="21"/>
        </w:rPr>
        <w:fldChar w:fldCharType="begin">
          <w:fldData xml:space="preserve">PEVuZE5vdGU+PENpdGU+PEF1dGhvcj5BbmRyZXMtSGVybmFuZG88L0F1dGhvcj48WWVhcj4yMDIw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</w:fldData>
        </w:fldChar>
      </w:r>
      <w:r w:rsidR="00FF191A">
        <w:rPr>
          <w:rFonts w:ascii="Times New Roman" w:hAnsi="Times New Roman" w:cs="Times New Roman"/>
          <w:szCs w:val="21"/>
        </w:rPr>
        <w:instrText xml:space="preserve"> ADDIN EN.CITE </w:instrText>
      </w:r>
      <w:r w:rsidR="00FF191A">
        <w:rPr>
          <w:rFonts w:ascii="Times New Roman" w:hAnsi="Times New Roman" w:cs="Times New Roman"/>
          <w:szCs w:val="21"/>
        </w:rPr>
        <w:fldChar w:fldCharType="begin">
          <w:fldData xml:space="preserve">PEVuZE5vdGU+PENpdGU+PEF1dGhvcj5BbmRyZXMtSGVybmFuZG88L0F1dGhvcj48WWVhcj4yMDIw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</w:fldData>
        </w:fldChar>
      </w:r>
      <w:r w:rsidR="00FF191A">
        <w:rPr>
          <w:rFonts w:ascii="Times New Roman" w:hAnsi="Times New Roman" w:cs="Times New Roman"/>
          <w:szCs w:val="21"/>
        </w:rPr>
        <w:instrText xml:space="preserve"> ADDIN EN.CITE.DATA </w:instrText>
      </w:r>
      <w:r w:rsidR="00FF191A">
        <w:rPr>
          <w:rFonts w:ascii="Times New Roman" w:hAnsi="Times New Roman" w:cs="Times New Roman"/>
          <w:szCs w:val="21"/>
        </w:rPr>
      </w:r>
      <w:r w:rsidR="00FF191A">
        <w:rPr>
          <w:rFonts w:ascii="Times New Roman" w:hAnsi="Times New Roman" w:cs="Times New Roman"/>
          <w:szCs w:val="21"/>
        </w:rPr>
        <w:fldChar w:fldCharType="end"/>
      </w:r>
      <w:r w:rsidR="00FF191A">
        <w:rPr>
          <w:rFonts w:ascii="Times New Roman" w:hAnsi="Times New Roman" w:cs="Times New Roman"/>
          <w:szCs w:val="21"/>
        </w:rPr>
      </w:r>
      <w:r w:rsidR="00FF191A">
        <w:rPr>
          <w:rFonts w:ascii="Times New Roman" w:hAnsi="Times New Roman" w:cs="Times New Roman"/>
          <w:szCs w:val="21"/>
        </w:rPr>
        <w:fldChar w:fldCharType="separate"/>
      </w:r>
      <w:r w:rsidR="00FF191A" w:rsidRPr="00930944">
        <w:rPr>
          <w:rFonts w:ascii="Times New Roman" w:hAnsi="Times New Roman" w:cs="Times New Roman"/>
          <w:noProof/>
          <w:szCs w:val="21"/>
          <w:vertAlign w:val="superscript"/>
        </w:rPr>
        <w:t>10</w:t>
      </w:r>
      <w:r w:rsidR="00FF191A">
        <w:rPr>
          <w:rFonts w:ascii="Times New Roman" w:hAnsi="Times New Roman" w:cs="Times New Roman"/>
          <w:szCs w:val="21"/>
        </w:rPr>
        <w:fldChar w:fldCharType="end"/>
      </w:r>
      <w:r>
        <w:rPr>
          <w:rFonts w:ascii="Times New Roman" w:hAnsi="Times New Roman" w:cs="Times New Roman"/>
          <w:szCs w:val="21"/>
        </w:rPr>
        <w:t>. The slides were brought to room temperature, and then incubated with individual primary antibodies against MMP-12, Occludin, and ZO-1 at 4</w:t>
      </w:r>
      <w:r w:rsidR="006C5239">
        <w:rPr>
          <w:rFonts w:ascii="Times New Roman" w:hAnsi="Times New Roman" w:cs="Times New Roman"/>
          <w:szCs w:val="21"/>
        </w:rPr>
        <w:t xml:space="preserve"> ℃</w:t>
      </w:r>
      <w:r>
        <w:rPr>
          <w:rFonts w:ascii="Times New Roman" w:hAnsi="Times New Roman" w:cs="Times New Roman"/>
          <w:szCs w:val="21"/>
        </w:rPr>
        <w:t xml:space="preserve"> for overnight. </w:t>
      </w:r>
      <w:bookmarkStart w:id="87" w:name="OLE_LINK120"/>
      <w:bookmarkStart w:id="88" w:name="OLE_LINK121"/>
      <w:r>
        <w:rPr>
          <w:rFonts w:ascii="Times New Roman" w:hAnsi="Times New Roman" w:cs="Times New Roman"/>
          <w:szCs w:val="21"/>
        </w:rPr>
        <w:t xml:space="preserve">The slides were incubated with appropriate </w:t>
      </w:r>
      <w:r w:rsidR="00C4363C">
        <w:rPr>
          <w:rFonts w:ascii="Times New Roman" w:hAnsi="Times New Roman" w:cs="Times New Roman" w:hint="eastAsia"/>
          <w:szCs w:val="21"/>
        </w:rPr>
        <w:t>h</w:t>
      </w:r>
      <w:r w:rsidR="00C4363C" w:rsidRPr="00C4363C">
        <w:rPr>
          <w:rFonts w:ascii="Times New Roman" w:hAnsi="Times New Roman" w:cs="Times New Roman"/>
          <w:szCs w:val="21"/>
        </w:rPr>
        <w:t xml:space="preserve">orseradish peroxidase </w:t>
      </w:r>
      <w:r w:rsidR="00C4363C">
        <w:rPr>
          <w:rFonts w:ascii="Times New Roman" w:hAnsi="Times New Roman" w:cs="Times New Roman"/>
          <w:szCs w:val="21"/>
        </w:rPr>
        <w:t>(</w:t>
      </w:r>
      <w:r>
        <w:rPr>
          <w:rFonts w:ascii="Times New Roman" w:hAnsi="Times New Roman" w:cs="Times New Roman"/>
          <w:szCs w:val="21"/>
        </w:rPr>
        <w:t>HRP</w:t>
      </w:r>
      <w:r w:rsidR="00C4363C">
        <w:rPr>
          <w:rFonts w:ascii="Times New Roman" w:hAnsi="Times New Roman" w:cs="Times New Roman"/>
          <w:szCs w:val="21"/>
        </w:rPr>
        <w:t>)</w:t>
      </w:r>
      <w:r>
        <w:rPr>
          <w:rFonts w:ascii="Times New Roman" w:hAnsi="Times New Roman" w:cs="Times New Roman"/>
          <w:szCs w:val="21"/>
        </w:rPr>
        <w:t>-conjugated secondary antibodies at room temperature for 30 min. Finally, the slides were incubated with DAB (3,3′-diaminobenzidine) for visualization by using a microscopy (ECLIPSE, Ts2R-FL, Tokyo, Japan).</w:t>
      </w:r>
      <w:bookmarkStart w:id="89" w:name="OLE_LINK126"/>
      <w:bookmarkEnd w:id="87"/>
      <w:bookmarkEnd w:id="88"/>
      <w:r>
        <w:rPr>
          <w:rFonts w:ascii="Times New Roman" w:hAnsi="Times New Roman" w:cs="Times New Roman"/>
          <w:szCs w:val="21"/>
        </w:rPr>
        <w:t xml:space="preserve"> T</w:t>
      </w:r>
      <w:bookmarkStart w:id="90" w:name="OLE_LINK179"/>
      <w:bookmarkStart w:id="91" w:name="OLE_LINK197"/>
      <w:r>
        <w:rPr>
          <w:rFonts w:ascii="Times New Roman" w:hAnsi="Times New Roman" w:cs="Times New Roman"/>
          <w:szCs w:val="21"/>
        </w:rPr>
        <w:t xml:space="preserve">o visualize lipid deposition in the liver, we performed ORO staining. </w:t>
      </w:r>
      <w:bookmarkStart w:id="92" w:name="OLE_LINK111"/>
      <w:bookmarkStart w:id="93" w:name="OLE_LINK81"/>
      <w:r>
        <w:rPr>
          <w:rFonts w:ascii="Times New Roman" w:hAnsi="Times New Roman" w:cs="Times New Roman"/>
          <w:szCs w:val="21"/>
        </w:rPr>
        <w:t>To this end, liver samples were embe</w:t>
      </w:r>
      <w:bookmarkEnd w:id="90"/>
      <w:bookmarkEnd w:id="91"/>
      <w:r>
        <w:rPr>
          <w:rFonts w:ascii="Times New Roman" w:hAnsi="Times New Roman" w:cs="Times New Roman"/>
          <w:szCs w:val="21"/>
        </w:rPr>
        <w:t>dded in Tissue-Tek OCT Compound (</w:t>
      </w:r>
      <w:r>
        <w:rPr>
          <w:rFonts w:ascii="Times New Roman" w:hAnsi="Times New Roman" w:cs="Times New Roman"/>
          <w:color w:val="000000" w:themeColor="text1"/>
          <w:szCs w:val="21"/>
        </w:rPr>
        <w:t>Sakura Finetek, Torrance, CA, USA</w:t>
      </w:r>
      <w:r>
        <w:rPr>
          <w:rFonts w:ascii="Times New Roman" w:hAnsi="Times New Roman" w:cs="Times New Roman"/>
          <w:szCs w:val="21"/>
        </w:rPr>
        <w:t>), sectioned at 7 μm and stained with 0.3% ORO (</w:t>
      </w:r>
      <w:r>
        <w:rPr>
          <w:rFonts w:ascii="Times New Roman" w:hAnsi="Times New Roman" w:cs="Times New Roman"/>
          <w:color w:val="000000" w:themeColor="text1"/>
          <w:szCs w:val="21"/>
        </w:rPr>
        <w:t>Sigma-Aldrich, St., Louis, MO, USA</w:t>
      </w:r>
      <w:r>
        <w:rPr>
          <w:rFonts w:ascii="Times New Roman" w:hAnsi="Times New Roman" w:cs="Times New Roman"/>
          <w:szCs w:val="21"/>
        </w:rPr>
        <w:t>) in 60% (</w:t>
      </w:r>
      <w:r>
        <w:rPr>
          <w:rFonts w:ascii="Times New Roman" w:hAnsi="Times New Roman" w:cs="Times New Roman"/>
          <w:i/>
          <w:szCs w:val="21"/>
        </w:rPr>
        <w:t>v</w:t>
      </w:r>
      <w:r>
        <w:rPr>
          <w:rFonts w:ascii="Times New Roman" w:hAnsi="Times New Roman" w:cs="Times New Roman"/>
          <w:szCs w:val="21"/>
        </w:rPr>
        <w:t>/</w:t>
      </w:r>
      <w:r>
        <w:rPr>
          <w:rFonts w:ascii="Times New Roman" w:hAnsi="Times New Roman" w:cs="Times New Roman"/>
          <w:i/>
          <w:szCs w:val="21"/>
        </w:rPr>
        <w:t>v</w:t>
      </w:r>
      <w:r>
        <w:rPr>
          <w:rFonts w:ascii="Times New Roman" w:hAnsi="Times New Roman" w:cs="Times New Roman"/>
          <w:szCs w:val="21"/>
        </w:rPr>
        <w:t>) isopropanol for 15 min. Sections were then counterstained with hematoxylin for 5 min.</w:t>
      </w:r>
      <w:bookmarkEnd w:id="92"/>
      <w:bookmarkEnd w:id="93"/>
      <w:r>
        <w:rPr>
          <w:rFonts w:ascii="Times New Roman" w:hAnsi="Times New Roman" w:cs="Times New Roman"/>
          <w:color w:val="4472C4" w:themeColor="accent1"/>
          <w:szCs w:val="21"/>
        </w:rPr>
        <w:t xml:space="preserve"> </w:t>
      </w:r>
      <w:r>
        <w:rPr>
          <w:rFonts w:ascii="Times New Roman" w:hAnsi="Times New Roman" w:cs="Times New Roman"/>
          <w:szCs w:val="21"/>
        </w:rPr>
        <w:t>For studying intestinal inflammation, intestinal sections were incubated with antibodies against F4/80 (Cat. No. GB11027; 1:1000 dilution, Servicebio, Wuhan, Hubei, China), Gr-1(Cat. No. GB11229; 1:1000 dilution, Servicebio, Wuhan, Hubei, China) and CD4 (Cat. No. GB11064; 1:1000 dilution, Servicebio, Wuhan, Hubei, China) at 4</w:t>
      </w:r>
      <w:r w:rsidR="006C5239">
        <w:rPr>
          <w:rFonts w:ascii="Times New Roman" w:hAnsi="Times New Roman" w:cs="Times New Roman"/>
          <w:szCs w:val="21"/>
        </w:rPr>
        <w:t xml:space="preserve"> ℃</w:t>
      </w:r>
      <w:r>
        <w:rPr>
          <w:rFonts w:ascii="Times New Roman" w:hAnsi="Times New Roman" w:cs="Times New Roman"/>
          <w:szCs w:val="21"/>
        </w:rPr>
        <w:t xml:space="preserve"> overnight, respectively</w:t>
      </w:r>
      <w:bookmarkStart w:id="94" w:name="OLE_LINK173"/>
      <w:bookmarkStart w:id="95" w:name="OLE_LINK170"/>
      <w:r>
        <w:rPr>
          <w:rFonts w:ascii="Times New Roman" w:hAnsi="Times New Roman" w:cs="Times New Roman"/>
          <w:szCs w:val="21"/>
        </w:rPr>
        <w:t xml:space="preserve">, followed by an incubation with the secondary antibody Alexa flour 555 goat anti-mouse IgG (Cat. No. 4409S; 1:200 dilution, Cell Signaling Technolog, Danvers, MA, </w:t>
      </w:r>
      <w:r>
        <w:rPr>
          <w:rFonts w:ascii="Times New Roman" w:hAnsi="Times New Roman" w:cs="Times New Roman"/>
          <w:szCs w:val="21"/>
        </w:rPr>
        <w:lastRenderedPageBreak/>
        <w:t>USA) for 1 h at room temperature.</w:t>
      </w:r>
      <w:bookmarkEnd w:id="94"/>
      <w:bookmarkEnd w:id="95"/>
      <w:r>
        <w:rPr>
          <w:rFonts w:ascii="Times New Roman" w:hAnsi="Times New Roman" w:cs="Times New Roman"/>
          <w:szCs w:val="21"/>
        </w:rPr>
        <w:t xml:space="preserve"> The nuclei were identified with DAPI. Furthermore, small intestine goblet cell staining was carried according to the manufacturer’s instructions. The sections were scanned with a Digital slide scanner (NanoZoomer 2.0 RS, Hamamatsu, Japan) and photographed with Nikon microscopy (ECLIPSE, Ts2R-FL, Tokyo, Japan). </w:t>
      </w:r>
    </w:p>
    <w:p w14:paraId="10F9B675" w14:textId="77777777" w:rsidR="00E30BAB" w:rsidRDefault="00E30BAB" w:rsidP="007D52AC">
      <w:pPr>
        <w:spacing w:line="360" w:lineRule="auto"/>
        <w:ind w:firstLineChars="200" w:firstLine="420"/>
        <w:rPr>
          <w:rFonts w:ascii="Times New Roman" w:hAnsi="Times New Roman" w:cs="Times New Roman"/>
          <w:b/>
          <w:szCs w:val="21"/>
        </w:rPr>
      </w:pPr>
      <w:bookmarkStart w:id="96" w:name="OLE_LINK1005"/>
      <w:bookmarkEnd w:id="89"/>
    </w:p>
    <w:p w14:paraId="6F03F9D2" w14:textId="3C0F6E34" w:rsidR="00E30BAB" w:rsidRPr="00335ACE" w:rsidRDefault="00E30BAB" w:rsidP="00335ACE">
      <w:pPr>
        <w:spacing w:line="360" w:lineRule="auto"/>
        <w:rPr>
          <w:rFonts w:ascii="Times New Roman" w:hAnsi="Times New Roman" w:cs="Times New Roman"/>
          <w:b/>
          <w:szCs w:val="21"/>
        </w:rPr>
      </w:pPr>
      <w:bookmarkStart w:id="97" w:name="OLE_LINK127"/>
      <w:bookmarkStart w:id="98" w:name="OLE_LINK128"/>
      <w:r w:rsidRPr="00335ACE">
        <w:rPr>
          <w:rFonts w:ascii="Times New Roman" w:hAnsi="Times New Roman" w:cs="Times New Roman"/>
          <w:b/>
          <w:szCs w:val="21"/>
        </w:rPr>
        <w:t>I</w:t>
      </w:r>
      <w:bookmarkEnd w:id="97"/>
      <w:bookmarkEnd w:id="98"/>
      <w:r w:rsidRPr="00335ACE">
        <w:rPr>
          <w:rFonts w:ascii="Times New Roman" w:hAnsi="Times New Roman" w:cs="Times New Roman"/>
          <w:b/>
          <w:szCs w:val="21"/>
        </w:rPr>
        <w:t>CC analysis</w:t>
      </w:r>
      <w:r w:rsidR="00335ACE">
        <w:rPr>
          <w:rFonts w:ascii="Times New Roman" w:hAnsi="Times New Roman" w:cs="Times New Roman"/>
          <w:b/>
          <w:szCs w:val="21"/>
        </w:rPr>
        <w:t>.</w:t>
      </w:r>
      <w:r w:rsidR="00335ACE">
        <w:rPr>
          <w:rFonts w:ascii="Times New Roman" w:hAnsi="Times New Roman" w:cs="Times New Roman" w:hint="eastAsia"/>
          <w:b/>
          <w:szCs w:val="21"/>
        </w:rPr>
        <w:t xml:space="preserve"> </w:t>
      </w:r>
      <w:r>
        <w:rPr>
          <w:rFonts w:ascii="Times New Roman" w:hAnsi="Times New Roman" w:cs="Times New Roman"/>
          <w:szCs w:val="21"/>
        </w:rPr>
        <w:t>Caco-2 cells were seeded in a confocal dish and fixed with 4% paraformaldehyde after different treatments. Then, cells were permeated with 0.3% Triton X-100 for 3 min and incubated with 5%</w:t>
      </w:r>
      <w:r>
        <w:rPr>
          <w:rFonts w:ascii="Times New Roman" w:hAnsi="Times New Roman" w:cs="Times New Roman"/>
          <w:color w:val="FF0000"/>
          <w:szCs w:val="21"/>
        </w:rPr>
        <w:t xml:space="preserve"> </w:t>
      </w:r>
      <w:r>
        <w:rPr>
          <w:rFonts w:ascii="Times New Roman" w:hAnsi="Times New Roman" w:cs="Times New Roman"/>
          <w:szCs w:val="21"/>
        </w:rPr>
        <w:t>goat serum for 30 min at room temperature.</w:t>
      </w:r>
      <w:bookmarkStart w:id="99" w:name="OLE_LINK129"/>
      <w:r>
        <w:rPr>
          <w:rFonts w:ascii="Times New Roman" w:hAnsi="Times New Roman" w:cs="Times New Roman"/>
          <w:szCs w:val="21"/>
        </w:rPr>
        <w:t xml:space="preserve"> </w:t>
      </w:r>
      <w:bookmarkStart w:id="100" w:name="OLE_LINK130"/>
      <w:r>
        <w:rPr>
          <w:rFonts w:ascii="Times New Roman" w:hAnsi="Times New Roman" w:cs="Times New Roman"/>
          <w:szCs w:val="21"/>
        </w:rPr>
        <w:t>The cells were then incubated overnight at 4</w:t>
      </w:r>
      <w:r w:rsidR="006C5239">
        <w:rPr>
          <w:rFonts w:ascii="Times New Roman" w:hAnsi="Times New Roman" w:cs="Times New Roman"/>
          <w:szCs w:val="21"/>
        </w:rPr>
        <w:t xml:space="preserve"> ℃</w:t>
      </w:r>
      <w:r>
        <w:rPr>
          <w:rFonts w:ascii="Times New Roman" w:hAnsi="Times New Roman" w:cs="Times New Roman"/>
          <w:szCs w:val="21"/>
        </w:rPr>
        <w:t xml:space="preserve"> with the primary antibodies against MMP-12, O</w:t>
      </w:r>
      <w:r w:rsidR="00CB1CDD">
        <w:rPr>
          <w:rFonts w:ascii="Times New Roman" w:hAnsi="Times New Roman" w:cs="Times New Roman"/>
          <w:szCs w:val="21"/>
        </w:rPr>
        <w:t>CCLUDIN</w:t>
      </w:r>
      <w:r>
        <w:rPr>
          <w:rFonts w:ascii="Times New Roman" w:hAnsi="Times New Roman" w:cs="Times New Roman"/>
          <w:szCs w:val="21"/>
        </w:rPr>
        <w:t xml:space="preserve"> and ZO-1, followed by an incubation with their corresponding secondary antibodies conjugated to either Alexa Fluor 488 anti-rabbit IgG or Alexa Fluor 555 anti-rabbit IgG for 1 h at room temperature. </w:t>
      </w:r>
      <w:bookmarkEnd w:id="99"/>
      <w:bookmarkEnd w:id="100"/>
      <w:r>
        <w:rPr>
          <w:rFonts w:ascii="Times New Roman" w:hAnsi="Times New Roman" w:cs="Times New Roman"/>
          <w:szCs w:val="21"/>
        </w:rPr>
        <w:t>The nuclei were identified with DAPI. The sections were photographed with a Nikon fluorescence microscopy (ECLIPSE, Ts2R-FL, Tokyo, Japan).</w:t>
      </w:r>
    </w:p>
    <w:p w14:paraId="0693F06B" w14:textId="77777777" w:rsidR="00E30BAB" w:rsidRDefault="00E30BAB" w:rsidP="007D52AC">
      <w:pPr>
        <w:spacing w:line="360" w:lineRule="auto"/>
        <w:ind w:firstLineChars="200" w:firstLine="420"/>
        <w:rPr>
          <w:rFonts w:ascii="Times New Roman" w:hAnsi="Times New Roman" w:cs="Times New Roman"/>
          <w:b/>
          <w:szCs w:val="21"/>
        </w:rPr>
      </w:pPr>
    </w:p>
    <w:p w14:paraId="747AE78C" w14:textId="251043F3" w:rsidR="00E30BAB" w:rsidRDefault="00E30BAB" w:rsidP="00335ACE">
      <w:pPr>
        <w:spacing w:line="360" w:lineRule="auto"/>
        <w:rPr>
          <w:rFonts w:ascii="Times New Roman" w:hAnsi="Times New Roman" w:cs="Times New Roman"/>
          <w:szCs w:val="21"/>
        </w:rPr>
      </w:pPr>
      <w:bookmarkStart w:id="101" w:name="OLE_LINK662"/>
      <w:bookmarkStart w:id="102" w:name="OLE_LINK623"/>
      <w:bookmarkStart w:id="103" w:name="OLE_LINK1077"/>
      <w:bookmarkStart w:id="104" w:name="OLE_LINK1078"/>
      <w:r w:rsidRPr="00335ACE">
        <w:rPr>
          <w:rFonts w:ascii="Times New Roman" w:hAnsi="Times New Roman" w:cs="Times New Roman"/>
          <w:b/>
          <w:szCs w:val="21"/>
        </w:rPr>
        <w:t>TEM analysis</w:t>
      </w:r>
      <w:bookmarkEnd w:id="101"/>
      <w:bookmarkEnd w:id="102"/>
      <w:r w:rsidR="00335ACE">
        <w:rPr>
          <w:rFonts w:ascii="Times New Roman" w:hAnsi="Times New Roman" w:cs="Times New Roman"/>
          <w:b/>
          <w:szCs w:val="21"/>
        </w:rPr>
        <w:t>.</w:t>
      </w:r>
      <w:bookmarkStart w:id="105" w:name="OLE_LINK474"/>
      <w:bookmarkEnd w:id="103"/>
      <w:bookmarkEnd w:id="104"/>
      <w:r w:rsidR="00335ACE">
        <w:rPr>
          <w:rFonts w:ascii="Times New Roman" w:hAnsi="Times New Roman" w:cs="Times New Roman" w:hint="eastAsia"/>
          <w:b/>
          <w:szCs w:val="21"/>
        </w:rPr>
        <w:t xml:space="preserve"> </w:t>
      </w:r>
      <w:r>
        <w:rPr>
          <w:rFonts w:ascii="Times New Roman" w:hAnsi="Times New Roman" w:cs="Times New Roman"/>
          <w:szCs w:val="21"/>
        </w:rPr>
        <w:t xml:space="preserve">The TEM analysis was performed by </w:t>
      </w:r>
      <w:r w:rsidR="0036587D">
        <w:rPr>
          <w:rFonts w:ascii="Times New Roman" w:hAnsi="Times New Roman" w:cs="Times New Roman"/>
          <w:szCs w:val="21"/>
        </w:rPr>
        <w:t>Servicebio</w:t>
      </w:r>
      <w:r>
        <w:rPr>
          <w:rFonts w:ascii="Times New Roman" w:hAnsi="Times New Roman" w:cs="Times New Roman"/>
          <w:szCs w:val="21"/>
        </w:rPr>
        <w:t xml:space="preserve"> company </w:t>
      </w:r>
      <w:r w:rsidR="00496DC2">
        <w:rPr>
          <w:rFonts w:ascii="Times New Roman" w:hAnsi="Times New Roman" w:cs="Times New Roman"/>
          <w:szCs w:val="21"/>
        </w:rPr>
        <w:t xml:space="preserve">(Wuhan, Hubei, China) </w:t>
      </w:r>
      <w:r>
        <w:rPr>
          <w:rFonts w:ascii="Times New Roman" w:hAnsi="Times New Roman" w:cs="Times New Roman"/>
          <w:szCs w:val="21"/>
        </w:rPr>
        <w:t>according to a previous study</w:t>
      </w:r>
      <w:r w:rsidR="00FF191A">
        <w:rPr>
          <w:rFonts w:ascii="Times New Roman" w:hAnsi="Times New Roman" w:cs="Times New Roman"/>
          <w:szCs w:val="21"/>
        </w:rPr>
        <w:fldChar w:fldCharType="begin">
          <w:fldData xml:space="preserve">PEVuZE5vdGU+PENpdGU+PEF1dGhvcj5MdW88L0F1dGhvcj48WWVhcj4yMDE4PC9ZZWFyPjxSZWNO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</w:fldData>
        </w:fldChar>
      </w:r>
      <w:r w:rsidR="00FF191A">
        <w:rPr>
          <w:rFonts w:ascii="Times New Roman" w:hAnsi="Times New Roman" w:cs="Times New Roman"/>
          <w:szCs w:val="21"/>
        </w:rPr>
        <w:instrText xml:space="preserve"> ADDIN EN.CITE </w:instrText>
      </w:r>
      <w:r w:rsidR="00FF191A">
        <w:rPr>
          <w:rFonts w:ascii="Times New Roman" w:hAnsi="Times New Roman" w:cs="Times New Roman"/>
          <w:szCs w:val="21"/>
        </w:rPr>
        <w:fldChar w:fldCharType="begin">
          <w:fldData xml:space="preserve">PEVuZE5vdGU+PENpdGU+PEF1dGhvcj5MdW88L0F1dGhvcj48WWVhcj4yMDE4PC9ZZWFyPjxSZWNO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</w:fldData>
        </w:fldChar>
      </w:r>
      <w:r w:rsidR="00FF191A">
        <w:rPr>
          <w:rFonts w:ascii="Times New Roman" w:hAnsi="Times New Roman" w:cs="Times New Roman"/>
          <w:szCs w:val="21"/>
        </w:rPr>
        <w:instrText xml:space="preserve"> ADDIN EN.CITE.DATA </w:instrText>
      </w:r>
      <w:r w:rsidR="00FF191A">
        <w:rPr>
          <w:rFonts w:ascii="Times New Roman" w:hAnsi="Times New Roman" w:cs="Times New Roman"/>
          <w:szCs w:val="21"/>
        </w:rPr>
      </w:r>
      <w:r w:rsidR="00FF191A">
        <w:rPr>
          <w:rFonts w:ascii="Times New Roman" w:hAnsi="Times New Roman" w:cs="Times New Roman"/>
          <w:szCs w:val="21"/>
        </w:rPr>
        <w:fldChar w:fldCharType="end"/>
      </w:r>
      <w:r w:rsidR="00FF191A">
        <w:rPr>
          <w:rFonts w:ascii="Times New Roman" w:hAnsi="Times New Roman" w:cs="Times New Roman"/>
          <w:szCs w:val="21"/>
        </w:rPr>
      </w:r>
      <w:r w:rsidR="00FF191A">
        <w:rPr>
          <w:rFonts w:ascii="Times New Roman" w:hAnsi="Times New Roman" w:cs="Times New Roman"/>
          <w:szCs w:val="21"/>
        </w:rPr>
        <w:fldChar w:fldCharType="separate"/>
      </w:r>
      <w:r w:rsidR="00FF191A" w:rsidRPr="00930944">
        <w:rPr>
          <w:rFonts w:ascii="Times New Roman" w:hAnsi="Times New Roman" w:cs="Times New Roman"/>
          <w:noProof/>
          <w:szCs w:val="21"/>
          <w:vertAlign w:val="superscript"/>
        </w:rPr>
        <w:t>11</w:t>
      </w:r>
      <w:r w:rsidR="00FF191A">
        <w:rPr>
          <w:rFonts w:ascii="Times New Roman" w:hAnsi="Times New Roman" w:cs="Times New Roman"/>
          <w:szCs w:val="21"/>
        </w:rPr>
        <w:fldChar w:fldCharType="end"/>
      </w:r>
      <w:r>
        <w:rPr>
          <w:rFonts w:ascii="Times New Roman" w:hAnsi="Times New Roman" w:cs="Times New Roman"/>
          <w:szCs w:val="21"/>
        </w:rPr>
        <w:t>. Images were taken by using</w:t>
      </w:r>
      <w:bookmarkStart w:id="106" w:name="OLE_LINK1074"/>
      <w:bookmarkStart w:id="107" w:name="OLE_LINK1076"/>
      <w:r>
        <w:rPr>
          <w:rFonts w:ascii="Times New Roman" w:hAnsi="Times New Roman" w:cs="Times New Roman"/>
          <w:szCs w:val="21"/>
        </w:rPr>
        <w:t xml:space="preserve"> </w:t>
      </w:r>
      <w:bookmarkEnd w:id="106"/>
      <w:bookmarkEnd w:id="107"/>
      <w:r>
        <w:rPr>
          <w:rFonts w:ascii="Times New Roman" w:hAnsi="Times New Roman" w:cs="Times New Roman"/>
          <w:szCs w:val="21"/>
        </w:rPr>
        <w:t>Hitachi HT7800 electron microscope (HT-7800, Hitachi, Tokyo, Japan).</w:t>
      </w:r>
      <w:bookmarkEnd w:id="105"/>
    </w:p>
    <w:p w14:paraId="3B4166B3" w14:textId="77777777" w:rsidR="009A52B7" w:rsidRPr="00335ACE" w:rsidRDefault="009A52B7" w:rsidP="00335ACE">
      <w:pPr>
        <w:spacing w:line="360" w:lineRule="auto"/>
        <w:rPr>
          <w:rFonts w:ascii="Times New Roman" w:hAnsi="Times New Roman" w:cs="Times New Roman"/>
          <w:b/>
          <w:szCs w:val="21"/>
        </w:rPr>
      </w:pPr>
    </w:p>
    <w:p w14:paraId="42E04512" w14:textId="570DA942" w:rsidR="009A52B7" w:rsidRPr="009A52B7" w:rsidRDefault="009A52B7" w:rsidP="009A52B7">
      <w:pPr>
        <w:autoSpaceDE w:val="0"/>
        <w:autoSpaceDN w:val="0"/>
        <w:adjustRightInd w:val="0"/>
        <w:spacing w:line="360" w:lineRule="auto"/>
        <w:rPr>
          <w:rFonts w:ascii="Times New Roman" w:hAnsi="Times New Roman" w:cs="Times New Roman"/>
          <w:b/>
          <w:szCs w:val="21"/>
        </w:rPr>
      </w:pPr>
      <w:r w:rsidRPr="00AB2D80">
        <w:rPr>
          <w:rFonts w:ascii="Times New Roman" w:hAnsi="Times New Roman" w:cs="Times New Roman"/>
          <w:b/>
          <w:szCs w:val="21"/>
        </w:rPr>
        <w:t>SCFAs analysis</w:t>
      </w:r>
      <w:r>
        <w:rPr>
          <w:rFonts w:ascii="Times New Roman" w:hAnsi="Times New Roman" w:cs="Times New Roman"/>
          <w:b/>
          <w:szCs w:val="21"/>
        </w:rPr>
        <w:t>.</w:t>
      </w:r>
      <w:r>
        <w:rPr>
          <w:rFonts w:ascii="Times New Roman" w:hAnsi="Times New Roman" w:cs="Times New Roman" w:hint="eastAsia"/>
          <w:b/>
          <w:szCs w:val="21"/>
        </w:rPr>
        <w:t xml:space="preserve"> </w:t>
      </w:r>
      <w:r w:rsidRPr="00CB748C">
        <w:rPr>
          <w:rFonts w:ascii="Times New Roman" w:hAnsi="Times New Roman" w:cs="Times New Roman"/>
          <w:szCs w:val="21"/>
        </w:rPr>
        <w:t xml:space="preserve">Quantification analysis of fecal SCFAs, including acetic acid, propionic acid, butyric acid, isobutyric acid, valeric acid, and isovaleric acid, were performed on an Agilent 7890A gas chromatography equipped with an Agilent 5975C mass spectrometric detector. To this end, 100 mg of fecal samples was added to a microfuge tube containing 1 mL of 0.5% H3PO4, then homogenized for 2 min, centrifuged at 17,949 × g for 10 min. Then 800 μL of supernatant was extracted with equal amounts of ethyl acetate and allowed to vortex for 2 min. Samples were centrifuged at 17,949 × g for 10 min. The internal standard of 4-methylpentanoic acid was spiked into the supernatant, and transferred to a gas chromatograph (GC) vial. Concentrations of individual SCFAs were analyzed with a polar TG-WAS capillary column (30 mm × 0.25 mm × 0.25 μm, Thermo, Waltham, MA, USA). Helium was used as a carrier gas at a constant flow rate of 1 mL/min. The injector temperature was 280 ℃ and the ion source temperature was 280 ℃. The initial oven temperature was 80 ℃, rising to 200 ℃ at 10 ℃/min, then to 225 ℃ at 5 ℃/min, and finally to </w:t>
      </w:r>
      <w:r w:rsidRPr="00CB748C">
        <w:rPr>
          <w:rFonts w:ascii="Times New Roman" w:hAnsi="Times New Roman" w:cs="Times New Roman"/>
          <w:szCs w:val="21"/>
        </w:rPr>
        <w:lastRenderedPageBreak/>
        <w:t>250 ℃ at a rate of 2 ℃/min, with a final hold at this temperature for 5 min.</w:t>
      </w:r>
    </w:p>
    <w:p w14:paraId="2A11EC48" w14:textId="77777777" w:rsidR="00E30BAB" w:rsidRPr="009A52B7" w:rsidRDefault="00E30BAB" w:rsidP="009A52B7">
      <w:pPr>
        <w:spacing w:line="360" w:lineRule="auto"/>
        <w:rPr>
          <w:rFonts w:ascii="Times New Roman" w:hAnsi="Times New Roman" w:cs="Times New Roman"/>
          <w:szCs w:val="21"/>
        </w:rPr>
      </w:pPr>
    </w:p>
    <w:p w14:paraId="0CA25AE7" w14:textId="158E7B05" w:rsidR="00E30BAB" w:rsidRPr="00335ACE" w:rsidRDefault="00E30BAB" w:rsidP="00335ACE">
      <w:pPr>
        <w:spacing w:line="360" w:lineRule="auto"/>
        <w:rPr>
          <w:rFonts w:ascii="Times New Roman" w:hAnsi="Times New Roman" w:cs="Times New Roman"/>
          <w:b/>
          <w:bCs/>
          <w:color w:val="000000" w:themeColor="text1"/>
          <w:szCs w:val="21"/>
        </w:rPr>
      </w:pPr>
      <w:r w:rsidRPr="00335ACE">
        <w:rPr>
          <w:rFonts w:ascii="Times New Roman" w:hAnsi="Times New Roman" w:cs="Times New Roman"/>
          <w:b/>
          <w:bCs/>
          <w:color w:val="000000" w:themeColor="text1"/>
          <w:szCs w:val="21"/>
        </w:rPr>
        <w:t>Serological analysis</w:t>
      </w:r>
      <w:r w:rsidR="00335ACE">
        <w:rPr>
          <w:rFonts w:ascii="Times New Roman" w:hAnsi="Times New Roman" w:cs="Times New Roman" w:hint="eastAsia"/>
          <w:b/>
          <w:bCs/>
          <w:color w:val="000000" w:themeColor="text1"/>
          <w:szCs w:val="21"/>
        </w:rPr>
        <w:t>.</w:t>
      </w:r>
      <w:r w:rsidR="00335ACE">
        <w:rPr>
          <w:rFonts w:ascii="Times New Roman" w:hAnsi="Times New Roman" w:cs="Times New Roman"/>
          <w:b/>
          <w:bCs/>
          <w:color w:val="000000" w:themeColor="text1"/>
          <w:szCs w:val="21"/>
        </w:rPr>
        <w:t xml:space="preserve"> </w:t>
      </w:r>
      <w:r>
        <w:rPr>
          <w:rFonts w:ascii="Times New Roman" w:hAnsi="Times New Roman" w:cs="Times New Roman"/>
          <w:color w:val="000000" w:themeColor="text1"/>
          <w:szCs w:val="21"/>
        </w:rPr>
        <w:t xml:space="preserve">Serum samples were collected in a </w:t>
      </w:r>
      <w:bookmarkStart w:id="108" w:name="OLE_LINK1064"/>
      <w:bookmarkStart w:id="109" w:name="OLE_LINK1063"/>
      <w:r>
        <w:rPr>
          <w:rFonts w:ascii="Times New Roman" w:hAnsi="Times New Roman" w:cs="Times New Roman"/>
          <w:color w:val="000000" w:themeColor="text1"/>
          <w:szCs w:val="21"/>
        </w:rPr>
        <w:t xml:space="preserve">centrifuge tube </w:t>
      </w:r>
      <w:bookmarkEnd w:id="108"/>
      <w:bookmarkEnd w:id="109"/>
      <w:r>
        <w:rPr>
          <w:rFonts w:ascii="Times New Roman" w:hAnsi="Times New Roman" w:cs="Times New Roman"/>
          <w:color w:val="000000" w:themeColor="text1"/>
          <w:szCs w:val="21"/>
        </w:rPr>
        <w:t>and centrifuged at 4,000</w:t>
      </w:r>
      <w:r w:rsidR="006C523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rpm for 10</w:t>
      </w:r>
      <w:r w:rsidR="006C523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min at 4</w:t>
      </w:r>
      <w:r w:rsidR="006C523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 </w:t>
      </w:r>
      <w:r>
        <w:rPr>
          <w:rFonts w:ascii="Times New Roman" w:hAnsi="Times New Roman" w:cs="Times New Roman"/>
          <w:szCs w:val="21"/>
        </w:rPr>
        <w:t>Serum levels of AST, ALT, TG, TC, low density lipoprotein</w:t>
      </w:r>
      <w:r>
        <w:rPr>
          <w:rFonts w:ascii="Times New Roman" w:hAnsi="Times New Roman" w:cs="Times New Roman" w:hint="eastAsia"/>
          <w:szCs w:val="21"/>
        </w:rPr>
        <w:t xml:space="preserve"> </w:t>
      </w:r>
      <w:r>
        <w:rPr>
          <w:rFonts w:ascii="Times New Roman" w:hAnsi="Times New Roman" w:cs="Times New Roman"/>
          <w:szCs w:val="21"/>
        </w:rPr>
        <w:t>cholesterol (LDL</w:t>
      </w:r>
      <w:r>
        <w:rPr>
          <w:rFonts w:ascii="Times New Roman" w:hAnsi="Times New Roman" w:cs="Times New Roman" w:hint="eastAsia"/>
          <w:szCs w:val="21"/>
        </w:rPr>
        <w:t>-C</w:t>
      </w:r>
      <w:r>
        <w:rPr>
          <w:rFonts w:ascii="Times New Roman" w:hAnsi="Times New Roman" w:cs="Times New Roman"/>
          <w:szCs w:val="21"/>
        </w:rPr>
        <w:t>), high density lipoprotein cholesterol (HDL</w:t>
      </w:r>
      <w:r>
        <w:rPr>
          <w:rFonts w:ascii="Times New Roman" w:hAnsi="Times New Roman" w:cs="Times New Roman" w:hint="eastAsia"/>
          <w:szCs w:val="21"/>
        </w:rPr>
        <w:t>-C</w:t>
      </w:r>
      <w:r>
        <w:rPr>
          <w:rFonts w:ascii="Times New Roman" w:hAnsi="Times New Roman" w:cs="Times New Roman"/>
          <w:szCs w:val="21"/>
        </w:rPr>
        <w:t xml:space="preserve">), BA, BUN, creatine, and NEFAs, </w:t>
      </w:r>
      <w:r>
        <w:rPr>
          <w:rFonts w:ascii="Times New Roman" w:hAnsi="Times New Roman" w:cs="Times New Roman"/>
          <w:color w:val="000000" w:themeColor="text1"/>
          <w:szCs w:val="21"/>
        </w:rPr>
        <w:t xml:space="preserve">as well as inflammatory cytokines including MCP-1, TNF-α and IL-6 were determined by </w:t>
      </w:r>
      <w:bookmarkStart w:id="110" w:name="_Hlk25764666"/>
      <w:r>
        <w:rPr>
          <w:rFonts w:ascii="Times New Roman" w:hAnsi="Times New Roman" w:cs="Times New Roman"/>
          <w:color w:val="000000" w:themeColor="text1"/>
          <w:szCs w:val="21"/>
        </w:rPr>
        <w:t xml:space="preserve">using commercial kits </w:t>
      </w:r>
      <w:bookmarkEnd w:id="110"/>
      <w:r>
        <w:rPr>
          <w:rFonts w:ascii="Times New Roman" w:hAnsi="Times New Roman" w:cs="Times New Roman"/>
          <w:color w:val="000000" w:themeColor="text1"/>
          <w:szCs w:val="21"/>
        </w:rPr>
        <w:t>(</w:t>
      </w:r>
      <w:bookmarkStart w:id="111" w:name="OLE_LINK1061"/>
      <w:bookmarkStart w:id="112" w:name="OLE_LINK1062"/>
      <w:r>
        <w:rPr>
          <w:rFonts w:ascii="Times New Roman" w:hAnsi="Times New Roman" w:cs="Times New Roman"/>
          <w:color w:val="000000" w:themeColor="text1"/>
          <w:szCs w:val="21"/>
        </w:rPr>
        <w:t>Jiancheng Institute of Biotechnology, Nanjing, Jiangsu, China</w:t>
      </w:r>
      <w:bookmarkEnd w:id="111"/>
      <w:bookmarkEnd w:id="112"/>
      <w:r>
        <w:rPr>
          <w:rFonts w:ascii="Times New Roman" w:hAnsi="Times New Roman" w:cs="Times New Roman"/>
          <w:color w:val="000000" w:themeColor="text1"/>
          <w:szCs w:val="21"/>
        </w:rPr>
        <w:t>). Serum levels of LPS and D-Lac were measured with by ELISA assay according to instruction of the manufacturer</w:t>
      </w:r>
      <w:bookmarkStart w:id="113" w:name="OLE_LINK1060"/>
      <w:r>
        <w:rPr>
          <w:rFonts w:ascii="Times New Roman" w:hAnsi="Times New Roman" w:cs="Times New Roman"/>
          <w:color w:val="000000" w:themeColor="text1"/>
          <w:szCs w:val="21"/>
        </w:rPr>
        <w:t xml:space="preserve"> (Jiancheng Institute of Biotechnology, Nanjing, Jiangsu, China)</w:t>
      </w:r>
      <w:r>
        <w:rPr>
          <w:rFonts w:ascii="Times New Roman" w:hAnsi="Times New Roman" w:cs="Times New Roman"/>
          <w:szCs w:val="21"/>
        </w:rPr>
        <w:t xml:space="preserve">. </w:t>
      </w:r>
      <w:r>
        <w:rPr>
          <w:rFonts w:ascii="Times New Roman" w:hAnsi="Times New Roman" w:cs="Times New Roman"/>
          <w:color w:val="000000" w:themeColor="text1"/>
          <w:szCs w:val="21"/>
        </w:rPr>
        <w:t>Serum and fecal MMP-12 levels were measured using the MMP-12 ELISA kit (Ruixin Biotech, Quanzhou, Xiamen, China).</w:t>
      </w:r>
      <w:bookmarkEnd w:id="96"/>
      <w:bookmarkEnd w:id="113"/>
    </w:p>
    <w:p w14:paraId="4B86141A" w14:textId="0DCC4100" w:rsidR="00E30BAB" w:rsidRDefault="00E30BAB" w:rsidP="007D52AC">
      <w:pPr>
        <w:spacing w:line="360" w:lineRule="auto"/>
        <w:ind w:firstLineChars="200" w:firstLine="420"/>
        <w:rPr>
          <w:rFonts w:ascii="Times New Roman" w:hAnsi="Times New Roman" w:cs="Times New Roman"/>
          <w:b/>
          <w:szCs w:val="21"/>
        </w:rPr>
      </w:pPr>
    </w:p>
    <w:p w14:paraId="71BE0E85" w14:textId="5333461C" w:rsidR="00E30BAB" w:rsidRPr="00335ACE" w:rsidRDefault="00E30BAB" w:rsidP="00335ACE">
      <w:pPr>
        <w:spacing w:line="360" w:lineRule="auto"/>
        <w:rPr>
          <w:rFonts w:ascii="Times New Roman" w:hAnsi="Times New Roman" w:cs="Times New Roman"/>
          <w:b/>
          <w:szCs w:val="21"/>
        </w:rPr>
      </w:pPr>
      <w:r w:rsidRPr="00335ACE">
        <w:rPr>
          <w:rFonts w:ascii="Times New Roman" w:hAnsi="Times New Roman" w:cs="Times New Roman"/>
          <w:b/>
          <w:szCs w:val="21"/>
        </w:rPr>
        <w:t>Fecal DNA extraction and pyrosequencing</w:t>
      </w:r>
      <w:r w:rsidR="00335ACE" w:rsidRPr="00335ACE">
        <w:rPr>
          <w:rFonts w:ascii="Times New Roman" w:hAnsi="Times New Roman" w:cs="Times New Roman"/>
          <w:b/>
          <w:szCs w:val="21"/>
        </w:rPr>
        <w:t>.</w:t>
      </w:r>
      <w:r w:rsidR="00335ACE">
        <w:rPr>
          <w:rFonts w:ascii="Times New Roman" w:hAnsi="Times New Roman" w:cs="Times New Roman" w:hint="eastAsia"/>
          <w:b/>
          <w:szCs w:val="21"/>
        </w:rPr>
        <w:t xml:space="preserve"> </w:t>
      </w:r>
      <w:r>
        <w:rPr>
          <w:rFonts w:ascii="Times New Roman" w:hAnsi="Times New Roman" w:cs="Times New Roman"/>
          <w:szCs w:val="21"/>
        </w:rPr>
        <w:t xml:space="preserve">Total DNA was extracted from fecal samples using a DNA microbiomics kit (Qiagen, </w:t>
      </w:r>
      <w:r>
        <w:rPr>
          <w:rFonts w:ascii="Times New Roman" w:hAnsi="Times New Roman" w:cs="Times New Roman"/>
          <w:bCs/>
          <w:szCs w:val="21"/>
        </w:rPr>
        <w:t xml:space="preserve">Valencia, CA, </w:t>
      </w:r>
      <w:r>
        <w:rPr>
          <w:rFonts w:ascii="Times New Roman" w:hAnsi="Times New Roman" w:cs="Times New Roman"/>
          <w:szCs w:val="21"/>
        </w:rPr>
        <w:t xml:space="preserve">USA) as recommended by the manufacturer. </w:t>
      </w:r>
      <w:bookmarkStart w:id="114" w:name="OLE_LINK983"/>
      <w:bookmarkStart w:id="115" w:name="OLE_LINK982"/>
      <w:r>
        <w:rPr>
          <w:rFonts w:ascii="Times New Roman" w:hAnsi="Times New Roman" w:cs="Times New Roman"/>
          <w:szCs w:val="21"/>
        </w:rPr>
        <w:t xml:space="preserve">The extracted DNA was then used as a template to amplify the V4 regions of 16S rRNA genes using the universal primers </w:t>
      </w:r>
      <w:r>
        <w:rPr>
          <w:rFonts w:ascii="Times New Roman" w:hAnsi="Times New Roman" w:cs="Times New Roman"/>
          <w:color w:val="000000" w:themeColor="text1"/>
          <w:szCs w:val="21"/>
        </w:rPr>
        <w:t>515F (5′-GTGCCAGCMGCCGCGGTAA-3′) and 806R (5′-GGACTACHVGGGTWTCTAAT-3′)</w:t>
      </w:r>
      <w:r>
        <w:rPr>
          <w:rFonts w:ascii="Times New Roman" w:hAnsi="Times New Roman" w:cs="Times New Roman"/>
          <w:szCs w:val="21"/>
        </w:rPr>
        <w:t>.</w:t>
      </w:r>
      <w:bookmarkEnd w:id="114"/>
      <w:bookmarkEnd w:id="115"/>
      <w:r>
        <w:rPr>
          <w:rFonts w:ascii="Times New Roman" w:hAnsi="Times New Roman" w:cs="Times New Roman"/>
          <w:szCs w:val="21"/>
        </w:rPr>
        <w:t xml:space="preserve"> Replicate PCRs were combined and were subsequently purified using the OMEGA Gel Extraction Kit (</w:t>
      </w:r>
      <w:r>
        <w:rPr>
          <w:rFonts w:ascii="Times New Roman" w:hAnsi="Times New Roman" w:cs="Times New Roman"/>
          <w:color w:val="000000" w:themeColor="text1"/>
          <w:szCs w:val="21"/>
        </w:rPr>
        <w:t>Omega Bio-Tek, Doraville, GA, USA</w:t>
      </w:r>
      <w:r>
        <w:rPr>
          <w:rFonts w:ascii="Times New Roman" w:hAnsi="Times New Roman" w:cs="Times New Roman"/>
          <w:szCs w:val="21"/>
        </w:rPr>
        <w:t>). Using the Qubit 2.0 fluorometer (</w:t>
      </w:r>
      <w:r>
        <w:rPr>
          <w:rFonts w:ascii="Times New Roman" w:hAnsi="Times New Roman" w:cs="Times New Roman"/>
          <w:color w:val="000000" w:themeColor="text1"/>
          <w:szCs w:val="21"/>
        </w:rPr>
        <w:t xml:space="preserve">Thermo Fisher Scientific, </w:t>
      </w:r>
      <w:r>
        <w:rPr>
          <w:rFonts w:ascii="Times New Roman" w:hAnsi="Times New Roman" w:cs="Times New Roman"/>
          <w:bCs/>
          <w:color w:val="000000" w:themeColor="text1"/>
          <w:szCs w:val="21"/>
        </w:rPr>
        <w:t>Waltham, MA, USA</w:t>
      </w:r>
      <w:r>
        <w:rPr>
          <w:rFonts w:ascii="Times New Roman" w:hAnsi="Times New Roman" w:cs="Times New Roman"/>
          <w:szCs w:val="21"/>
        </w:rPr>
        <w:t>), PCR products were quantified and pooled at equimolar amounts. The completed library was sequenced using an Illumina HiSeq system with a HiSeq Rapid SBS Kit V2 (</w:t>
      </w:r>
      <w:r>
        <w:rPr>
          <w:rFonts w:ascii="Times New Roman" w:hAnsi="Times New Roman" w:cs="Times New Roman"/>
          <w:color w:val="000000" w:themeColor="text1"/>
          <w:szCs w:val="21"/>
        </w:rPr>
        <w:t xml:space="preserve">Illumina, </w:t>
      </w:r>
      <w:bookmarkStart w:id="116" w:name="OLE_LINK143"/>
      <w:bookmarkStart w:id="117" w:name="OLE_LINK142"/>
      <w:r>
        <w:rPr>
          <w:rFonts w:ascii="Times New Roman" w:hAnsi="Times New Roman" w:cs="Times New Roman"/>
          <w:color w:val="000000" w:themeColor="text1"/>
          <w:szCs w:val="21"/>
        </w:rPr>
        <w:t>San Diego, CA, USA</w:t>
      </w:r>
      <w:bookmarkEnd w:id="116"/>
      <w:bookmarkEnd w:id="117"/>
      <w:r>
        <w:rPr>
          <w:rFonts w:ascii="Times New Roman" w:hAnsi="Times New Roman" w:cs="Times New Roman"/>
          <w:szCs w:val="21"/>
        </w:rPr>
        <w:t xml:space="preserve">). </w:t>
      </w:r>
      <w:bookmarkStart w:id="118" w:name="OLE_LINK768"/>
      <w:r>
        <w:rPr>
          <w:rFonts w:ascii="Times New Roman" w:hAnsi="Times New Roman" w:cs="Times New Roman"/>
          <w:szCs w:val="21"/>
        </w:rPr>
        <w:t>For gut microbiota pyrosequencing data, generated and demultiplexed sequences were analyzed using the QIIME software package (version 1.9.1).</w:t>
      </w:r>
      <w:bookmarkStart w:id="119" w:name="OLE_LINK789"/>
      <w:bookmarkEnd w:id="118"/>
      <w:r>
        <w:rPr>
          <w:rFonts w:ascii="Times New Roman" w:hAnsi="Times New Roman" w:cs="Times New Roman"/>
          <w:szCs w:val="21"/>
        </w:rPr>
        <w:t xml:space="preserve"> </w:t>
      </w:r>
      <w:bookmarkEnd w:id="119"/>
      <w:r>
        <w:rPr>
          <w:rFonts w:ascii="Times New Roman" w:hAnsi="Times New Roman" w:cs="Times New Roman"/>
          <w:szCs w:val="21"/>
        </w:rPr>
        <w:t xml:space="preserve">The sequences were clustered into OTUs using the UPARSE algorithm with a 97% threshold of pairwise identity and classified taxonomically using the Silva database and Uclust classifier in </w:t>
      </w:r>
      <w:bookmarkStart w:id="120" w:name="OLE_LINK1057"/>
      <w:bookmarkStart w:id="121" w:name="OLE_LINK1055"/>
      <w:r>
        <w:rPr>
          <w:rFonts w:ascii="Times New Roman" w:hAnsi="Times New Roman" w:cs="Times New Roman"/>
          <w:szCs w:val="21"/>
        </w:rPr>
        <w:t>QIIME</w:t>
      </w:r>
      <w:bookmarkEnd w:id="120"/>
      <w:bookmarkEnd w:id="121"/>
      <w:r>
        <w:rPr>
          <w:rFonts w:ascii="Times New Roman" w:hAnsi="Times New Roman" w:cs="Times New Roman"/>
          <w:szCs w:val="21"/>
        </w:rPr>
        <w:t>. Non-metric Multi-Dimensional Scaling (NMDS) was performed using</w:t>
      </w:r>
      <w:bookmarkStart w:id="122" w:name="OLE_LINK1054"/>
      <w:bookmarkStart w:id="123" w:name="OLE_LINK1053"/>
      <w:r>
        <w:rPr>
          <w:rFonts w:ascii="Times New Roman" w:hAnsi="Times New Roman" w:cs="Times New Roman"/>
          <w:szCs w:val="21"/>
        </w:rPr>
        <w:t xml:space="preserve"> Vegan</w:t>
      </w:r>
      <w:bookmarkEnd w:id="122"/>
      <w:bookmarkEnd w:id="123"/>
      <w:r w:rsidR="00CB1CDD">
        <w:rPr>
          <w:rFonts w:ascii="Times New Roman" w:hAnsi="Times New Roman" w:cs="Times New Roman"/>
          <w:szCs w:val="21"/>
        </w:rPr>
        <w:t xml:space="preserve"> package</w:t>
      </w:r>
      <w:r>
        <w:rPr>
          <w:rFonts w:ascii="Times New Roman" w:hAnsi="Times New Roman" w:cs="Times New Roman"/>
          <w:szCs w:val="21"/>
        </w:rPr>
        <w:t xml:space="preserve">. Differences in microbial abundance were analyzed using one-way ANOVA followed by a Tukey’s multiple comparison post-hoc test. Weighted unifrac PCoA was performed with R package phyloseq. Functional profiles of microbial communities were predicted by using PICRUSt (Phylogenetic Investigation of Communities by Reconstruction of Unobserved States) and LEfSe analysis (threshold of two) were performed to identify the pathways that were statistically different between the groups. Differential analysis of OTUs between groups was </w:t>
      </w:r>
      <w:r>
        <w:rPr>
          <w:rFonts w:ascii="Times New Roman" w:hAnsi="Times New Roman" w:cs="Times New Roman"/>
          <w:szCs w:val="21"/>
        </w:rPr>
        <w:lastRenderedPageBreak/>
        <w:t xml:space="preserve">identified using limma package of R software. p value &lt; 0.05 was considered as a significant difference. </w:t>
      </w:r>
      <w:r>
        <w:rPr>
          <w:rFonts w:ascii="Times New Roman" w:hAnsi="Times New Roman" w:cs="Times New Roman" w:hint="eastAsia"/>
          <w:szCs w:val="21"/>
        </w:rPr>
        <w:t>R</w:t>
      </w:r>
      <w:r>
        <w:rPr>
          <w:rFonts w:ascii="Times New Roman" w:hAnsi="Times New Roman" w:cs="Times New Roman"/>
          <w:szCs w:val="21"/>
        </w:rPr>
        <w:t xml:space="preserve"> package </w:t>
      </w:r>
      <w:r w:rsidR="00770C22">
        <w:rPr>
          <w:rFonts w:ascii="Times New Roman" w:hAnsi="Times New Roman" w:cs="Times New Roman"/>
          <w:szCs w:val="21"/>
        </w:rPr>
        <w:t>V</w:t>
      </w:r>
      <w:r>
        <w:rPr>
          <w:rFonts w:ascii="Times New Roman" w:hAnsi="Times New Roman" w:cs="Times New Roman" w:hint="eastAsia"/>
          <w:szCs w:val="21"/>
        </w:rPr>
        <w:t>egan</w:t>
      </w:r>
      <w:r>
        <w:rPr>
          <w:rFonts w:ascii="Times New Roman" w:hAnsi="Times New Roman" w:cs="Times New Roman"/>
          <w:szCs w:val="21"/>
        </w:rPr>
        <w:t xml:space="preserve"> </w:t>
      </w:r>
      <w:r>
        <w:rPr>
          <w:rFonts w:ascii="Times New Roman" w:hAnsi="Times New Roman" w:cs="Times New Roman" w:hint="eastAsia"/>
          <w:szCs w:val="21"/>
        </w:rPr>
        <w:t>and</w:t>
      </w:r>
      <w:r>
        <w:rPr>
          <w:rFonts w:ascii="Times New Roman" w:hAnsi="Times New Roman" w:cs="Times New Roman"/>
          <w:szCs w:val="21"/>
        </w:rPr>
        <w:t xml:space="preserve"> </w:t>
      </w:r>
      <w:r>
        <w:rPr>
          <w:rFonts w:ascii="Times New Roman" w:hAnsi="Times New Roman" w:cs="Times New Roman" w:hint="eastAsia"/>
          <w:szCs w:val="21"/>
        </w:rPr>
        <w:t>ggvegan</w:t>
      </w:r>
      <w:r>
        <w:rPr>
          <w:rFonts w:ascii="Times New Roman" w:hAnsi="Times New Roman" w:cs="Times New Roman"/>
          <w:szCs w:val="21"/>
        </w:rPr>
        <w:t xml:space="preserve"> w</w:t>
      </w:r>
      <w:r w:rsidR="00D36820">
        <w:rPr>
          <w:rFonts w:ascii="Times New Roman" w:hAnsi="Times New Roman" w:cs="Times New Roman"/>
          <w:szCs w:val="21"/>
        </w:rPr>
        <w:t>ere</w:t>
      </w:r>
      <w:r>
        <w:rPr>
          <w:rFonts w:ascii="Times New Roman" w:hAnsi="Times New Roman" w:cs="Times New Roman"/>
          <w:szCs w:val="21"/>
        </w:rPr>
        <w:t xml:space="preserve"> used for RDA sorting analysis. </w:t>
      </w:r>
    </w:p>
    <w:p w14:paraId="11565272" w14:textId="77777777" w:rsidR="00E30BAB" w:rsidRDefault="00E30BAB" w:rsidP="007D52AC">
      <w:pPr>
        <w:autoSpaceDE w:val="0"/>
        <w:autoSpaceDN w:val="0"/>
        <w:adjustRightInd w:val="0"/>
        <w:spacing w:line="360" w:lineRule="auto"/>
        <w:ind w:firstLineChars="200" w:firstLine="420"/>
        <w:rPr>
          <w:rFonts w:ascii="Times New Roman" w:hAnsi="Times New Roman" w:cs="Times New Roman"/>
          <w:bCs/>
          <w:szCs w:val="21"/>
        </w:rPr>
      </w:pPr>
    </w:p>
    <w:p w14:paraId="6537CF8D" w14:textId="2F76F386" w:rsidR="00E30BAB" w:rsidRPr="00335ACE" w:rsidRDefault="00E30BAB" w:rsidP="00335ACE">
      <w:pPr>
        <w:autoSpaceDE w:val="0"/>
        <w:autoSpaceDN w:val="0"/>
        <w:adjustRightInd w:val="0"/>
        <w:spacing w:line="360" w:lineRule="auto"/>
        <w:rPr>
          <w:rFonts w:ascii="Times New Roman" w:hAnsi="Times New Roman" w:cs="Times New Roman"/>
          <w:b/>
          <w:bCs/>
          <w:color w:val="000000" w:themeColor="text1"/>
          <w:szCs w:val="21"/>
        </w:rPr>
      </w:pPr>
      <w:bookmarkStart w:id="124" w:name="OLE_LINK169"/>
      <w:bookmarkStart w:id="125" w:name="OLE_LINK139"/>
      <w:bookmarkStart w:id="126" w:name="OLE_LINK136"/>
      <w:bookmarkStart w:id="127" w:name="OLE_LINK150"/>
      <w:r w:rsidRPr="00335ACE">
        <w:rPr>
          <w:rFonts w:ascii="Times New Roman" w:hAnsi="Times New Roman" w:cs="Times New Roman"/>
          <w:b/>
          <w:bCs/>
          <w:color w:val="000000" w:themeColor="text1"/>
          <w:szCs w:val="21"/>
        </w:rPr>
        <w:t>Paracellular transport measurements</w:t>
      </w:r>
      <w:r w:rsidR="00335ACE">
        <w:rPr>
          <w:rFonts w:ascii="Times New Roman" w:hAnsi="Times New Roman" w:cs="Times New Roman"/>
          <w:b/>
          <w:bCs/>
          <w:color w:val="000000" w:themeColor="text1"/>
          <w:szCs w:val="21"/>
        </w:rPr>
        <w:t>.</w:t>
      </w:r>
      <w:r w:rsidRPr="00335ACE">
        <w:rPr>
          <w:rFonts w:ascii="Times New Roman" w:hAnsi="Times New Roman" w:cs="Times New Roman"/>
          <w:b/>
          <w:bCs/>
          <w:color w:val="000000" w:themeColor="text1"/>
          <w:szCs w:val="21"/>
        </w:rPr>
        <w:t xml:space="preserve"> </w:t>
      </w:r>
      <w:bookmarkStart w:id="128" w:name="OLE_LINK167"/>
      <w:bookmarkEnd w:id="124"/>
      <w:r>
        <w:rPr>
          <w:rFonts w:ascii="Times New Roman" w:hAnsi="Times New Roman" w:cs="Times New Roman"/>
          <w:bCs/>
          <w:color w:val="000000" w:themeColor="text1"/>
          <w:szCs w:val="21"/>
        </w:rPr>
        <w:t xml:space="preserve">TEER of Caco-2 cells was </w:t>
      </w:r>
      <w:bookmarkStart w:id="129" w:name="OLE_LINK152"/>
      <w:r>
        <w:rPr>
          <w:rFonts w:ascii="Times New Roman" w:hAnsi="Times New Roman" w:cs="Times New Roman"/>
          <w:bCs/>
          <w:color w:val="000000" w:themeColor="text1"/>
          <w:szCs w:val="21"/>
        </w:rPr>
        <w:t>evaluated by a Millipore Millicell®-ERS meter (</w:t>
      </w:r>
      <w:r>
        <w:rPr>
          <w:rFonts w:ascii="Times New Roman" w:hAnsi="Times New Roman" w:cs="Times New Roman"/>
          <w:bCs/>
          <w:szCs w:val="21"/>
        </w:rPr>
        <w:t>Millipore, Bedford, MA, USA</w:t>
      </w:r>
      <w:r>
        <w:rPr>
          <w:rFonts w:ascii="Times New Roman" w:hAnsi="Times New Roman" w:cs="Times New Roman"/>
          <w:bCs/>
          <w:color w:val="000000" w:themeColor="text1"/>
          <w:szCs w:val="21"/>
        </w:rPr>
        <w:t>) as described previously</w:t>
      </w:r>
      <w:r w:rsidR="00FF191A">
        <w:rPr>
          <w:rFonts w:ascii="Times New Roman" w:hAnsi="Times New Roman" w:cs="Times New Roman"/>
          <w:bCs/>
          <w:color w:val="000000" w:themeColor="text1"/>
          <w:szCs w:val="21"/>
        </w:rPr>
        <w:fldChar w:fldCharType="begin">
          <w:fldData xml:space="preserve">PEVuZE5vdGU+PENpdGU+PEF1dGhvcj5DYXJtb25hLUhlcm5hbmRlejwvQXV0aG9yPjxZZWFyPjIw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==
</w:fldData>
        </w:fldChar>
      </w:r>
      <w:r w:rsidR="00FF191A">
        <w:rPr>
          <w:rFonts w:ascii="Times New Roman" w:hAnsi="Times New Roman" w:cs="Times New Roman"/>
          <w:bCs/>
          <w:color w:val="000000" w:themeColor="text1"/>
          <w:szCs w:val="21"/>
        </w:rPr>
        <w:instrText xml:space="preserve"> ADDIN EN.CITE </w:instrText>
      </w:r>
      <w:r w:rsidR="00FF191A">
        <w:rPr>
          <w:rFonts w:ascii="Times New Roman" w:hAnsi="Times New Roman" w:cs="Times New Roman"/>
          <w:bCs/>
          <w:color w:val="000000" w:themeColor="text1"/>
          <w:szCs w:val="21"/>
        </w:rPr>
        <w:fldChar w:fldCharType="begin">
          <w:fldData xml:space="preserve">PEVuZE5vdGU+PENpdGU+PEF1dGhvcj5DYXJtb25hLUhlcm5hbmRlejwvQXV0aG9yPjxZZWFyPjIw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==
</w:fldData>
        </w:fldChar>
      </w:r>
      <w:r w:rsidR="00FF191A">
        <w:rPr>
          <w:rFonts w:ascii="Times New Roman" w:hAnsi="Times New Roman" w:cs="Times New Roman"/>
          <w:bCs/>
          <w:color w:val="000000" w:themeColor="text1"/>
          <w:szCs w:val="21"/>
        </w:rPr>
        <w:instrText xml:space="preserve"> ADDIN EN.CITE.DATA </w:instrText>
      </w:r>
      <w:r w:rsidR="00FF191A">
        <w:rPr>
          <w:rFonts w:ascii="Times New Roman" w:hAnsi="Times New Roman" w:cs="Times New Roman"/>
          <w:bCs/>
          <w:color w:val="000000" w:themeColor="text1"/>
          <w:szCs w:val="21"/>
        </w:rPr>
      </w:r>
      <w:r w:rsidR="00FF191A">
        <w:rPr>
          <w:rFonts w:ascii="Times New Roman" w:hAnsi="Times New Roman" w:cs="Times New Roman"/>
          <w:bCs/>
          <w:color w:val="000000" w:themeColor="text1"/>
          <w:szCs w:val="21"/>
        </w:rPr>
        <w:fldChar w:fldCharType="end"/>
      </w:r>
      <w:r w:rsidR="00FF191A">
        <w:rPr>
          <w:rFonts w:ascii="Times New Roman" w:hAnsi="Times New Roman" w:cs="Times New Roman"/>
          <w:bCs/>
          <w:color w:val="000000" w:themeColor="text1"/>
          <w:szCs w:val="21"/>
        </w:rPr>
      </w:r>
      <w:r w:rsidR="00FF191A">
        <w:rPr>
          <w:rFonts w:ascii="Times New Roman" w:hAnsi="Times New Roman" w:cs="Times New Roman"/>
          <w:bCs/>
          <w:color w:val="000000" w:themeColor="text1"/>
          <w:szCs w:val="21"/>
        </w:rPr>
        <w:fldChar w:fldCharType="separate"/>
      </w:r>
      <w:r w:rsidR="00FF191A" w:rsidRPr="00930944">
        <w:rPr>
          <w:rFonts w:ascii="Times New Roman" w:hAnsi="Times New Roman" w:cs="Times New Roman"/>
          <w:bCs/>
          <w:noProof/>
          <w:color w:val="000000" w:themeColor="text1"/>
          <w:szCs w:val="21"/>
          <w:vertAlign w:val="superscript"/>
        </w:rPr>
        <w:t>12</w:t>
      </w:r>
      <w:r w:rsidR="00FF191A">
        <w:rPr>
          <w:rFonts w:ascii="Times New Roman" w:hAnsi="Times New Roman" w:cs="Times New Roman"/>
          <w:bCs/>
          <w:color w:val="000000" w:themeColor="text1"/>
          <w:szCs w:val="21"/>
        </w:rPr>
        <w:fldChar w:fldCharType="end"/>
      </w:r>
      <w:r>
        <w:rPr>
          <w:rFonts w:ascii="Times New Roman" w:hAnsi="Times New Roman" w:cs="Times New Roman"/>
          <w:bCs/>
          <w:color w:val="000000" w:themeColor="text1"/>
          <w:szCs w:val="21"/>
        </w:rPr>
        <w:t xml:space="preserve">. </w:t>
      </w:r>
    </w:p>
    <w:bookmarkEnd w:id="128"/>
    <w:p w14:paraId="2922418B" w14:textId="77777777" w:rsidR="00E30BAB" w:rsidRDefault="00E30BAB" w:rsidP="007D52AC">
      <w:pPr>
        <w:autoSpaceDE w:val="0"/>
        <w:autoSpaceDN w:val="0"/>
        <w:adjustRightInd w:val="0"/>
        <w:spacing w:line="360" w:lineRule="auto"/>
        <w:ind w:firstLineChars="200" w:firstLine="420"/>
        <w:rPr>
          <w:rFonts w:ascii="Times New Roman" w:hAnsi="Times New Roman" w:cs="Times New Roman"/>
          <w:bCs/>
          <w:color w:val="000000" w:themeColor="text1"/>
          <w:szCs w:val="21"/>
        </w:rPr>
      </w:pPr>
    </w:p>
    <w:bookmarkEnd w:id="125"/>
    <w:bookmarkEnd w:id="126"/>
    <w:bookmarkEnd w:id="127"/>
    <w:bookmarkEnd w:id="129"/>
    <w:p w14:paraId="22394BDD" w14:textId="0349F056" w:rsidR="00E30BAB" w:rsidRPr="00335ACE" w:rsidRDefault="00E30BAB" w:rsidP="00335ACE">
      <w:pPr>
        <w:spacing w:line="360" w:lineRule="auto"/>
        <w:rPr>
          <w:rFonts w:ascii="Times New Roman" w:hAnsi="Times New Roman" w:cs="Times New Roman"/>
          <w:b/>
          <w:bCs/>
          <w:szCs w:val="21"/>
        </w:rPr>
      </w:pPr>
      <w:r w:rsidRPr="00335ACE">
        <w:rPr>
          <w:rFonts w:ascii="Times New Roman" w:hAnsi="Times New Roman" w:cs="Times New Roman"/>
          <w:b/>
          <w:bCs/>
          <w:szCs w:val="21"/>
        </w:rPr>
        <w:t>Transfection and reporter gene assays</w:t>
      </w:r>
      <w:r w:rsidR="00335ACE">
        <w:rPr>
          <w:rFonts w:ascii="Times New Roman" w:hAnsi="Times New Roman" w:cs="Times New Roman"/>
          <w:b/>
          <w:bCs/>
          <w:szCs w:val="21"/>
        </w:rPr>
        <w:t xml:space="preserve">. </w:t>
      </w:r>
      <w:r>
        <w:rPr>
          <w:rFonts w:ascii="Times New Roman" w:hAnsi="Times New Roman" w:cs="Times New Roman"/>
          <w:bCs/>
          <w:szCs w:val="21"/>
        </w:rPr>
        <w:t>Promoter activity assays were conducted in Caco-2 cells.</w:t>
      </w:r>
      <w:r>
        <w:rPr>
          <w:rFonts w:ascii="Times New Roman" w:hAnsi="Times New Roman" w:cs="Times New Roman"/>
          <w:szCs w:val="21"/>
        </w:rPr>
        <w:t xml:space="preserve"> </w:t>
      </w:r>
      <w:r>
        <w:rPr>
          <w:rFonts w:ascii="Times New Roman" w:hAnsi="Times New Roman" w:cs="Times New Roman"/>
          <w:bCs/>
          <w:szCs w:val="21"/>
        </w:rPr>
        <w:t xml:space="preserve">The human </w:t>
      </w:r>
      <w:r>
        <w:rPr>
          <w:rFonts w:ascii="Times New Roman" w:hAnsi="Times New Roman" w:cs="Times New Roman"/>
          <w:bCs/>
          <w:i/>
          <w:szCs w:val="21"/>
        </w:rPr>
        <w:t xml:space="preserve">FABP4 </w:t>
      </w:r>
      <w:r>
        <w:rPr>
          <w:rFonts w:ascii="Times New Roman" w:hAnsi="Times New Roman" w:cs="Times New Roman"/>
          <w:bCs/>
          <w:szCs w:val="21"/>
        </w:rPr>
        <w:t>promoter</w:t>
      </w:r>
      <w:r w:rsidRPr="00A31753">
        <w:rPr>
          <w:rFonts w:ascii="Times New Roman" w:hAnsi="Times New Roman" w:cs="Times New Roman"/>
          <w:bCs/>
          <w:color w:val="000000" w:themeColor="text1"/>
          <w:szCs w:val="21"/>
        </w:rPr>
        <w:t xml:space="preserve"> (-200 to </w:t>
      </w:r>
      <w:r w:rsidR="00665CEE">
        <w:rPr>
          <w:rFonts w:ascii="Times New Roman" w:hAnsi="Times New Roman" w:cs="Times New Roman"/>
          <w:bCs/>
          <w:color w:val="000000" w:themeColor="text1"/>
          <w:szCs w:val="21"/>
        </w:rPr>
        <w:t>-</w:t>
      </w:r>
      <w:r w:rsidRPr="00A31753">
        <w:rPr>
          <w:rFonts w:ascii="Times New Roman" w:hAnsi="Times New Roman" w:cs="Times New Roman"/>
          <w:bCs/>
          <w:color w:val="000000" w:themeColor="text1"/>
          <w:szCs w:val="21"/>
        </w:rPr>
        <w:t>1 bp)</w:t>
      </w:r>
      <w:r>
        <w:rPr>
          <w:rFonts w:ascii="Times New Roman" w:hAnsi="Times New Roman" w:cs="Times New Roman"/>
          <w:bCs/>
          <w:szCs w:val="21"/>
        </w:rPr>
        <w:t xml:space="preserve"> was amplified from the mouse genomic DNA by using primers shown in online </w:t>
      </w:r>
      <w:r>
        <w:rPr>
          <w:rFonts w:ascii="Times New Roman" w:hAnsi="Times New Roman" w:cs="Times New Roman"/>
          <w:bCs/>
          <w:color w:val="000000" w:themeColor="text1"/>
          <w:szCs w:val="21"/>
        </w:rPr>
        <w:t>supplementary Table 12</w:t>
      </w:r>
      <w:r>
        <w:rPr>
          <w:rFonts w:ascii="Times New Roman" w:hAnsi="Times New Roman" w:cs="Times New Roman"/>
          <w:bCs/>
          <w:szCs w:val="21"/>
        </w:rPr>
        <w:t xml:space="preserve">. The poly (A) </w:t>
      </w:r>
      <w:r>
        <w:rPr>
          <w:rFonts w:ascii="Times New Roman" w:hAnsi="Times New Roman" w:cs="Times New Roman"/>
          <w:szCs w:val="21"/>
        </w:rPr>
        <w:t xml:space="preserve">tract </w:t>
      </w:r>
      <w:r>
        <w:rPr>
          <w:rFonts w:ascii="Times New Roman" w:hAnsi="Times New Roman" w:cs="Times New Roman"/>
          <w:bCs/>
          <w:szCs w:val="21"/>
        </w:rPr>
        <w:t>of the MMP-12 binding sites were mutated and synthesized by Tsingke</w:t>
      </w:r>
      <w:r w:rsidR="00C53441">
        <w:rPr>
          <w:rFonts w:ascii="Times New Roman" w:hAnsi="Times New Roman" w:cs="Times New Roman"/>
          <w:bCs/>
          <w:szCs w:val="21"/>
        </w:rPr>
        <w:t xml:space="preserve"> </w:t>
      </w:r>
      <w:r w:rsidR="00C53441">
        <w:rPr>
          <w:rFonts w:ascii="Times New Roman" w:hAnsi="Times New Roman" w:cs="Times New Roman" w:hint="eastAsia"/>
          <w:bCs/>
          <w:szCs w:val="21"/>
        </w:rPr>
        <w:t>company</w:t>
      </w:r>
      <w:r>
        <w:rPr>
          <w:rFonts w:ascii="Times New Roman" w:hAnsi="Times New Roman" w:cs="Times New Roman"/>
          <w:bCs/>
          <w:szCs w:val="21"/>
        </w:rPr>
        <w:t xml:space="preserve"> (Nanjing, Jiangsu, China). All transient transfections were conducted as previously described</w:t>
      </w:r>
      <w:r w:rsidR="00FF191A">
        <w:rPr>
          <w:rFonts w:ascii="Times New Roman" w:hAnsi="Times New Roman" w:cs="Times New Roman"/>
          <w:bCs/>
          <w:szCs w:val="21"/>
        </w:rPr>
        <w:fldChar w:fldCharType="begin">
          <w:fldData xml:space="preserve">PEVuZE5vdGU+PENpdGU+PEF1dGhvcj5aaGFuZzwvQXV0aG9yPjxZZWFyPjIwMjA8L1llYXI+PFJl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</w:fldData>
        </w:fldChar>
      </w:r>
      <w:r w:rsidR="00FF191A">
        <w:rPr>
          <w:rFonts w:ascii="Times New Roman" w:hAnsi="Times New Roman" w:cs="Times New Roman"/>
          <w:bCs/>
          <w:szCs w:val="21"/>
        </w:rPr>
        <w:instrText xml:space="preserve"> ADDIN EN.CITE </w:instrText>
      </w:r>
      <w:r w:rsidR="00FF191A">
        <w:rPr>
          <w:rFonts w:ascii="Times New Roman" w:hAnsi="Times New Roman" w:cs="Times New Roman"/>
          <w:bCs/>
          <w:szCs w:val="21"/>
        </w:rPr>
        <w:fldChar w:fldCharType="begin">
          <w:fldData xml:space="preserve">PEVuZE5vdGU+PENpdGU+PEF1dGhvcj5aaGFuZzwvQXV0aG9yPjxZZWFyPjIwMjA8L1llYXI+PFJl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</w:fldData>
        </w:fldChar>
      </w:r>
      <w:r w:rsidR="00FF191A">
        <w:rPr>
          <w:rFonts w:ascii="Times New Roman" w:hAnsi="Times New Roman" w:cs="Times New Roman"/>
          <w:bCs/>
          <w:szCs w:val="21"/>
        </w:rPr>
        <w:instrText xml:space="preserve"> ADDIN EN.CITE.DATA </w:instrText>
      </w:r>
      <w:r w:rsidR="00FF191A">
        <w:rPr>
          <w:rFonts w:ascii="Times New Roman" w:hAnsi="Times New Roman" w:cs="Times New Roman"/>
          <w:bCs/>
          <w:szCs w:val="21"/>
        </w:rPr>
      </w:r>
      <w:r w:rsidR="00FF191A">
        <w:rPr>
          <w:rFonts w:ascii="Times New Roman" w:hAnsi="Times New Roman" w:cs="Times New Roman"/>
          <w:bCs/>
          <w:szCs w:val="21"/>
        </w:rPr>
        <w:fldChar w:fldCharType="end"/>
      </w:r>
      <w:r w:rsidR="00FF191A">
        <w:rPr>
          <w:rFonts w:ascii="Times New Roman" w:hAnsi="Times New Roman" w:cs="Times New Roman"/>
          <w:bCs/>
          <w:szCs w:val="21"/>
        </w:rPr>
      </w:r>
      <w:r w:rsidR="00FF191A">
        <w:rPr>
          <w:rFonts w:ascii="Times New Roman" w:hAnsi="Times New Roman" w:cs="Times New Roman"/>
          <w:bCs/>
          <w:szCs w:val="21"/>
        </w:rPr>
        <w:fldChar w:fldCharType="separate"/>
      </w:r>
      <w:r w:rsidR="00FF191A" w:rsidRPr="00930944">
        <w:rPr>
          <w:rFonts w:ascii="Times New Roman" w:hAnsi="Times New Roman" w:cs="Times New Roman"/>
          <w:bCs/>
          <w:noProof/>
          <w:szCs w:val="21"/>
          <w:vertAlign w:val="superscript"/>
        </w:rPr>
        <w:t>13</w:t>
      </w:r>
      <w:r w:rsidR="00FF191A">
        <w:rPr>
          <w:rFonts w:ascii="Times New Roman" w:hAnsi="Times New Roman" w:cs="Times New Roman"/>
          <w:bCs/>
          <w:szCs w:val="21"/>
        </w:rPr>
        <w:fldChar w:fldCharType="end"/>
      </w:r>
      <w:r>
        <w:rPr>
          <w:rFonts w:ascii="Times New Roman" w:hAnsi="Times New Roman" w:cs="Times New Roman"/>
          <w:bCs/>
          <w:szCs w:val="21"/>
        </w:rPr>
        <w:t xml:space="preserve">. </w:t>
      </w:r>
    </w:p>
    <w:p w14:paraId="0B201303" w14:textId="77777777" w:rsidR="00E30BAB" w:rsidRDefault="00E30BAB" w:rsidP="007D52AC">
      <w:pPr>
        <w:spacing w:line="360" w:lineRule="auto"/>
        <w:ind w:firstLineChars="200" w:firstLine="420"/>
        <w:rPr>
          <w:rFonts w:ascii="Times New Roman" w:hAnsi="Times New Roman" w:cs="Times New Roman"/>
          <w:bCs/>
          <w:szCs w:val="21"/>
        </w:rPr>
      </w:pPr>
    </w:p>
    <w:p w14:paraId="3F13411D" w14:textId="2358F4F0" w:rsidR="00A26A86" w:rsidRPr="00335ACE" w:rsidRDefault="00E30BAB" w:rsidP="00335ACE">
      <w:pPr>
        <w:spacing w:line="360" w:lineRule="auto"/>
        <w:rPr>
          <w:rFonts w:ascii="Times New Roman" w:hAnsi="Times New Roman" w:cs="Times New Roman"/>
          <w:b/>
          <w:bCs/>
          <w:szCs w:val="21"/>
        </w:rPr>
      </w:pPr>
      <w:r w:rsidRPr="00335ACE">
        <w:rPr>
          <w:rFonts w:ascii="Times New Roman" w:hAnsi="Times New Roman" w:cs="Times New Roman"/>
          <w:b/>
          <w:bCs/>
          <w:szCs w:val="21"/>
        </w:rPr>
        <w:t>ChIP assay</w:t>
      </w:r>
      <w:r w:rsidR="00335ACE">
        <w:rPr>
          <w:rFonts w:ascii="Times New Roman" w:hAnsi="Times New Roman" w:cs="Times New Roman"/>
          <w:b/>
          <w:bCs/>
          <w:szCs w:val="21"/>
        </w:rPr>
        <w:t>.</w:t>
      </w:r>
      <w:bookmarkStart w:id="130" w:name="OLE_LINK1052"/>
      <w:bookmarkStart w:id="131" w:name="OLE_LINK1051"/>
      <w:bookmarkStart w:id="132" w:name="OLE_LINK965"/>
      <w:bookmarkStart w:id="133" w:name="OLE_LINK972"/>
      <w:bookmarkStart w:id="134" w:name="OLE_LINK964"/>
      <w:bookmarkStart w:id="135" w:name="OLE_LINK974"/>
      <w:bookmarkStart w:id="136" w:name="OLE_LINK973"/>
      <w:bookmarkStart w:id="137" w:name="OLE_LINK963"/>
      <w:r w:rsidR="00335ACE">
        <w:rPr>
          <w:rFonts w:ascii="Times New Roman" w:hAnsi="Times New Roman" w:cs="Times New Roman" w:hint="eastAsia"/>
          <w:b/>
          <w:bCs/>
          <w:szCs w:val="21"/>
        </w:rPr>
        <w:t xml:space="preserve"> </w:t>
      </w:r>
      <w:r>
        <w:rPr>
          <w:rFonts w:ascii="Times New Roman" w:hAnsi="Times New Roman" w:cs="Times New Roman"/>
          <w:bCs/>
          <w:szCs w:val="21"/>
        </w:rPr>
        <w:t>ChIP assays were performed in</w:t>
      </w:r>
      <w:bookmarkEnd w:id="130"/>
      <w:bookmarkEnd w:id="131"/>
      <w:r>
        <w:rPr>
          <w:rFonts w:ascii="Times New Roman" w:hAnsi="Times New Roman" w:cs="Times New Roman"/>
          <w:bCs/>
          <w:szCs w:val="21"/>
        </w:rPr>
        <w:t xml:space="preserve"> Caco-2 cells with/without MMP-12 overexpression as previously described.</w:t>
      </w:r>
      <w:bookmarkEnd w:id="132"/>
      <w:bookmarkEnd w:id="133"/>
      <w:bookmarkEnd w:id="134"/>
      <w:bookmarkEnd w:id="135"/>
      <w:bookmarkEnd w:id="136"/>
      <w:r w:rsidR="004C62FB">
        <w:rPr>
          <w:rFonts w:ascii="Times New Roman" w:hAnsi="Times New Roman" w:cs="Times New Roman"/>
          <w:bCs/>
          <w:szCs w:val="21"/>
        </w:rPr>
        <w:fldChar w:fldCharType="begin">
          <w:fldData xml:space="preserve">PEVuZE5vdGU+PENpdGU+PEF1dGhvcj5aaGFuZzwvQXV0aG9yPjxZZWFyPjIwMjA8L1llYXI+PFJl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</w:fldData>
        </w:fldChar>
      </w:r>
      <w:r w:rsidR="00930944">
        <w:rPr>
          <w:rFonts w:ascii="Times New Roman" w:hAnsi="Times New Roman" w:cs="Times New Roman"/>
          <w:bCs/>
          <w:szCs w:val="21"/>
        </w:rPr>
        <w:instrText xml:space="preserve"> ADDIN EN.CITE </w:instrText>
      </w:r>
      <w:r w:rsidR="00930944">
        <w:rPr>
          <w:rFonts w:ascii="Times New Roman" w:hAnsi="Times New Roman" w:cs="Times New Roman"/>
          <w:bCs/>
          <w:szCs w:val="21"/>
        </w:rPr>
        <w:fldChar w:fldCharType="begin">
          <w:fldData xml:space="preserve">PEVuZE5vdGU+PENpdGU+PEF1dGhvcj5aaGFuZzwvQXV0aG9yPjxZZWFyPjIwMjA8L1llYXI+PFJl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</w:fldData>
        </w:fldChar>
      </w:r>
      <w:r w:rsidR="00930944">
        <w:rPr>
          <w:rFonts w:ascii="Times New Roman" w:hAnsi="Times New Roman" w:cs="Times New Roman"/>
          <w:bCs/>
          <w:szCs w:val="21"/>
        </w:rPr>
        <w:instrText xml:space="preserve"> ADDIN EN.CITE.DATA </w:instrText>
      </w:r>
      <w:r w:rsidR="00930944">
        <w:rPr>
          <w:rFonts w:ascii="Times New Roman" w:hAnsi="Times New Roman" w:cs="Times New Roman"/>
          <w:bCs/>
          <w:szCs w:val="21"/>
        </w:rPr>
      </w:r>
      <w:r w:rsidR="00930944">
        <w:rPr>
          <w:rFonts w:ascii="Times New Roman" w:hAnsi="Times New Roman" w:cs="Times New Roman"/>
          <w:bCs/>
          <w:szCs w:val="21"/>
        </w:rPr>
        <w:fldChar w:fldCharType="end"/>
      </w:r>
      <w:r w:rsidR="004C62FB">
        <w:rPr>
          <w:rFonts w:ascii="Times New Roman" w:hAnsi="Times New Roman" w:cs="Times New Roman"/>
          <w:bCs/>
          <w:szCs w:val="21"/>
        </w:rPr>
      </w:r>
      <w:r w:rsidR="004C62FB">
        <w:rPr>
          <w:rFonts w:ascii="Times New Roman" w:hAnsi="Times New Roman" w:cs="Times New Roman"/>
          <w:bCs/>
          <w:szCs w:val="21"/>
        </w:rPr>
        <w:fldChar w:fldCharType="separate"/>
      </w:r>
      <w:r w:rsidR="00930944" w:rsidRPr="00930944">
        <w:rPr>
          <w:rFonts w:ascii="Times New Roman" w:hAnsi="Times New Roman" w:cs="Times New Roman"/>
          <w:bCs/>
          <w:noProof/>
          <w:szCs w:val="21"/>
          <w:vertAlign w:val="superscript"/>
        </w:rPr>
        <w:t>13</w:t>
      </w:r>
      <w:r w:rsidR="004C62FB">
        <w:rPr>
          <w:rFonts w:ascii="Times New Roman" w:hAnsi="Times New Roman" w:cs="Times New Roman"/>
          <w:bCs/>
          <w:szCs w:val="21"/>
        </w:rPr>
        <w:fldChar w:fldCharType="end"/>
      </w:r>
      <w:r>
        <w:rPr>
          <w:rFonts w:ascii="Times New Roman" w:hAnsi="Times New Roman" w:cs="Times New Roman"/>
          <w:bCs/>
          <w:szCs w:val="21"/>
        </w:rPr>
        <w:t xml:space="preserve"> For the antibody information, the anti-MMP-12 (Cat. No. ab52897, Abcam, Cambridge, MA, USA) and anti-AcH3 (Cat. No. 06-599, </w:t>
      </w:r>
      <w:bookmarkStart w:id="138" w:name="OLE_LINK112"/>
      <w:r>
        <w:rPr>
          <w:rFonts w:ascii="Times New Roman" w:hAnsi="Times New Roman" w:cs="Times New Roman"/>
          <w:bCs/>
          <w:szCs w:val="21"/>
        </w:rPr>
        <w:t>Millipore, Bedford, MA, USA</w:t>
      </w:r>
      <w:bookmarkEnd w:id="138"/>
      <w:r>
        <w:rPr>
          <w:rFonts w:ascii="Times New Roman" w:hAnsi="Times New Roman" w:cs="Times New Roman"/>
          <w:bCs/>
          <w:szCs w:val="21"/>
        </w:rPr>
        <w:t xml:space="preserve">), anti-H3K9-Me2, Cat. No. ab1220, Abcam, Cambridge, MA, USA), or normal mouse IgG (Cat. No. SC-2025, Santa Cruz, Dallas, TX, USA) in the presence of bovine serum albumin (BSA) and salmon sperm DNA. In addition, the qPCR using primers flanking the proximal binding sites for MMP-12 on the human </w:t>
      </w:r>
      <w:r>
        <w:rPr>
          <w:rFonts w:ascii="Times New Roman" w:hAnsi="Times New Roman" w:cs="Times New Roman"/>
          <w:bCs/>
          <w:i/>
          <w:szCs w:val="21"/>
        </w:rPr>
        <w:t xml:space="preserve">FABP4 </w:t>
      </w:r>
      <w:r>
        <w:rPr>
          <w:rFonts w:ascii="Times New Roman" w:hAnsi="Times New Roman" w:cs="Times New Roman"/>
          <w:bCs/>
          <w:szCs w:val="21"/>
        </w:rPr>
        <w:t>promoter were presented in</w:t>
      </w:r>
      <w:r>
        <w:rPr>
          <w:rFonts w:ascii="Times New Roman" w:hAnsi="Times New Roman" w:cs="Times New Roman"/>
          <w:bCs/>
          <w:color w:val="000000" w:themeColor="text1"/>
          <w:szCs w:val="21"/>
        </w:rPr>
        <w:t xml:space="preserve"> supplementary </w:t>
      </w:r>
      <w:r w:rsidR="005B59F6">
        <w:rPr>
          <w:rFonts w:ascii="Times New Roman" w:hAnsi="Times New Roman" w:cs="Times New Roman"/>
          <w:bCs/>
          <w:color w:val="000000" w:themeColor="text1"/>
          <w:szCs w:val="21"/>
        </w:rPr>
        <w:t>T</w:t>
      </w:r>
      <w:r>
        <w:rPr>
          <w:rFonts w:ascii="Times New Roman" w:hAnsi="Times New Roman" w:cs="Times New Roman"/>
          <w:bCs/>
          <w:color w:val="000000" w:themeColor="text1"/>
          <w:szCs w:val="21"/>
        </w:rPr>
        <w:t>able</w:t>
      </w:r>
      <w:bookmarkEnd w:id="137"/>
      <w:r>
        <w:rPr>
          <w:rFonts w:ascii="Times New Roman" w:hAnsi="Times New Roman" w:cs="Times New Roman"/>
          <w:bCs/>
          <w:color w:val="000000" w:themeColor="text1"/>
          <w:szCs w:val="21"/>
        </w:rPr>
        <w:t xml:space="preserve"> 12.</w:t>
      </w:r>
    </w:p>
    <w:p w14:paraId="13231FCE" w14:textId="77777777" w:rsidR="00A26A86" w:rsidRPr="00A26A86" w:rsidRDefault="00A26A86" w:rsidP="00A26A86">
      <w:pPr>
        <w:spacing w:line="360" w:lineRule="auto"/>
        <w:ind w:firstLineChars="200" w:firstLine="420"/>
        <w:rPr>
          <w:rFonts w:ascii="Times New Roman" w:hAnsi="Times New Roman" w:cs="Times New Roman"/>
          <w:bCs/>
          <w:color w:val="000000" w:themeColor="text1"/>
          <w:szCs w:val="21"/>
        </w:rPr>
      </w:pPr>
    </w:p>
    <w:p w14:paraId="1ED09A1F" w14:textId="77777777" w:rsidR="00843A87" w:rsidRDefault="00843A87">
      <w:pPr>
        <w:widowControl/>
        <w:jc w:val="left"/>
        <w:rPr>
          <w:rFonts w:ascii="Times New Roman" w:eastAsia="TimesNewRomanPS-BoldMT" w:hAnsi="Times New Roman" w:cs="Times New Roman"/>
          <w:b/>
          <w:bCs/>
          <w:szCs w:val="21"/>
        </w:rPr>
      </w:pPr>
      <w:r>
        <w:rPr>
          <w:rFonts w:ascii="Times New Roman" w:eastAsia="TimesNewRomanPS-BoldMT" w:hAnsi="Times New Roman" w:cs="Times New Roman"/>
          <w:b/>
          <w:bCs/>
          <w:szCs w:val="21"/>
        </w:rPr>
        <w:br w:type="page"/>
      </w:r>
    </w:p>
    <w:p w14:paraId="401F5820" w14:textId="14DF7891" w:rsidR="00930944" w:rsidRPr="005D6BC2" w:rsidRDefault="002D3BE5" w:rsidP="005D6BC2">
      <w:pPr>
        <w:spacing w:line="360" w:lineRule="auto"/>
        <w:rPr>
          <w:rFonts w:ascii="Times New Roman" w:eastAsia="TimesNewRomanPS-BoldMT" w:hAnsi="Times New Roman" w:cs="Times New Roman"/>
          <w:b/>
          <w:bCs/>
          <w:szCs w:val="21"/>
        </w:rPr>
      </w:pPr>
      <w:r>
        <w:rPr>
          <w:rFonts w:ascii="Times New Roman" w:eastAsia="TimesNewRomanPS-BoldMT" w:hAnsi="Times New Roman" w:cs="Times New Roman"/>
          <w:b/>
          <w:bCs/>
          <w:szCs w:val="21"/>
        </w:rPr>
        <w:lastRenderedPageBreak/>
        <w:t>Supplementary References</w:t>
      </w:r>
      <w:r w:rsidR="00D62E65" w:rsidRPr="00FF191A">
        <w:rPr>
          <w:rFonts w:ascii="Times New Roman" w:hAnsi="Times New Roman" w:cs="Times New Roman"/>
          <w:bCs/>
          <w:noProof/>
          <w:color w:val="000000"/>
          <w:kern w:val="0"/>
          <w:szCs w:val="21"/>
        </w:rPr>
        <w:fldChar w:fldCharType="begin"/>
      </w:r>
      <w:r w:rsidR="00D62E65" w:rsidRPr="00FF191A">
        <w:rPr>
          <w:rFonts w:ascii="Times New Roman" w:hAnsi="Times New Roman" w:cs="Times New Roman"/>
          <w:bCs/>
          <w:color w:val="000000"/>
          <w:kern w:val="0"/>
          <w:szCs w:val="21"/>
        </w:rPr>
        <w:instrText xml:space="preserve"> ADDIN EN.REFLIST </w:instrText>
      </w:r>
      <w:r w:rsidR="00D62E65" w:rsidRPr="00FF191A">
        <w:rPr>
          <w:rFonts w:ascii="Times New Roman" w:hAnsi="Times New Roman" w:cs="Times New Roman"/>
          <w:bCs/>
          <w:noProof/>
          <w:color w:val="000000"/>
          <w:kern w:val="0"/>
          <w:szCs w:val="21"/>
        </w:rPr>
        <w:fldChar w:fldCharType="separate"/>
      </w:r>
    </w:p>
    <w:p w14:paraId="2D30BDF0"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1.</w:t>
      </w:r>
      <w:r w:rsidRPr="00FF191A">
        <w:rPr>
          <w:rFonts w:ascii="Times New Roman" w:hAnsi="Times New Roman" w:cs="Times New Roman"/>
          <w:sz w:val="21"/>
          <w:szCs w:val="21"/>
        </w:rPr>
        <w:tab/>
        <w:t>Singh, S.</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Probiotic attributes and prevention of LPS-induced pro-inflammatory stress in RAW264.7 macrophages and human intestinal epithelial cell line (Caco-2) by newly isolatedWeissella cibariastrains. </w:t>
      </w:r>
      <w:r w:rsidRPr="00FF191A">
        <w:rPr>
          <w:rFonts w:ascii="Times New Roman" w:hAnsi="Times New Roman" w:cs="Times New Roman"/>
          <w:i/>
          <w:sz w:val="21"/>
          <w:szCs w:val="21"/>
        </w:rPr>
        <w:t>Food &amp; Function</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9</w:t>
      </w:r>
      <w:r w:rsidRPr="00FF191A">
        <w:rPr>
          <w:rFonts w:ascii="Times New Roman" w:hAnsi="Times New Roman" w:cs="Times New Roman"/>
          <w:sz w:val="21"/>
          <w:szCs w:val="21"/>
        </w:rPr>
        <w:t>, 1254-1264 (2018).</w:t>
      </w:r>
    </w:p>
    <w:p w14:paraId="4E81339D"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2.</w:t>
      </w:r>
      <w:r w:rsidRPr="00FF191A">
        <w:rPr>
          <w:rFonts w:ascii="Times New Roman" w:hAnsi="Times New Roman" w:cs="Times New Roman"/>
          <w:sz w:val="21"/>
          <w:szCs w:val="21"/>
        </w:rPr>
        <w:tab/>
        <w:t>Zha, M.</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The circadian clock gene Bmal1 facilitates cisplatin-induced renal injury and hepatization. </w:t>
      </w:r>
      <w:r w:rsidRPr="00FF191A">
        <w:rPr>
          <w:rFonts w:ascii="Times New Roman" w:hAnsi="Times New Roman" w:cs="Times New Roman"/>
          <w:i/>
          <w:sz w:val="21"/>
          <w:szCs w:val="21"/>
        </w:rPr>
        <w:t>Cell Death Dis</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11</w:t>
      </w:r>
      <w:r w:rsidRPr="00FF191A">
        <w:rPr>
          <w:rFonts w:ascii="Times New Roman" w:hAnsi="Times New Roman" w:cs="Times New Roman"/>
          <w:sz w:val="21"/>
          <w:szCs w:val="21"/>
        </w:rPr>
        <w:t>, 446 (2020).</w:t>
      </w:r>
    </w:p>
    <w:p w14:paraId="4465CBF7"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3.</w:t>
      </w:r>
      <w:r w:rsidRPr="00FF191A">
        <w:rPr>
          <w:rFonts w:ascii="Times New Roman" w:hAnsi="Times New Roman" w:cs="Times New Roman"/>
          <w:sz w:val="21"/>
          <w:szCs w:val="21"/>
        </w:rPr>
        <w:tab/>
        <w:t xml:space="preserve">Shan, X., Tomlinson, L., Yang, Q. &amp; Colognato, H. Distinct Requirements for Extracellular and Intracellular MMP12 in the Development of the Adult V-SVZ Neural Stem Cell Niche. </w:t>
      </w:r>
      <w:r w:rsidRPr="00FF191A">
        <w:rPr>
          <w:rFonts w:ascii="Times New Roman" w:hAnsi="Times New Roman" w:cs="Times New Roman"/>
          <w:i/>
          <w:sz w:val="21"/>
          <w:szCs w:val="21"/>
        </w:rPr>
        <w:t>Stem Cell Reports</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10</w:t>
      </w:r>
      <w:r w:rsidRPr="00FF191A">
        <w:rPr>
          <w:rFonts w:ascii="Times New Roman" w:hAnsi="Times New Roman" w:cs="Times New Roman"/>
          <w:sz w:val="21"/>
          <w:szCs w:val="21"/>
        </w:rPr>
        <w:t>, 984-999 (2018).</w:t>
      </w:r>
    </w:p>
    <w:p w14:paraId="5077B540"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4.</w:t>
      </w:r>
      <w:r w:rsidRPr="00FF191A">
        <w:rPr>
          <w:rFonts w:ascii="Times New Roman" w:hAnsi="Times New Roman" w:cs="Times New Roman"/>
          <w:sz w:val="21"/>
          <w:szCs w:val="21"/>
        </w:rPr>
        <w:tab/>
        <w:t>Huang, J.</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Biodegradable self-assembled nanoparticles of poly (d,l-lactide-co-glycolide)/hyaluronic acid block copolymers for target delivery of docetaxel to breast cancer. </w:t>
      </w:r>
      <w:r w:rsidRPr="00FF191A">
        <w:rPr>
          <w:rFonts w:ascii="Times New Roman" w:hAnsi="Times New Roman" w:cs="Times New Roman"/>
          <w:i/>
          <w:sz w:val="21"/>
          <w:szCs w:val="21"/>
        </w:rPr>
        <w:t>Biomaterials</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35</w:t>
      </w:r>
      <w:r w:rsidRPr="00FF191A">
        <w:rPr>
          <w:rFonts w:ascii="Times New Roman" w:hAnsi="Times New Roman" w:cs="Times New Roman"/>
          <w:sz w:val="21"/>
          <w:szCs w:val="21"/>
        </w:rPr>
        <w:t>, 550-566 (2014).</w:t>
      </w:r>
    </w:p>
    <w:p w14:paraId="74D47DA3"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5.</w:t>
      </w:r>
      <w:r w:rsidRPr="00FF191A">
        <w:rPr>
          <w:rFonts w:ascii="Times New Roman" w:hAnsi="Times New Roman" w:cs="Times New Roman"/>
          <w:sz w:val="21"/>
          <w:szCs w:val="21"/>
        </w:rPr>
        <w:tab/>
        <w:t xml:space="preserve">Risnayanti, C., Jang, Y.S., Lee, J. &amp; Ahn, H.J. PLGA nanoparticles co-delivering MDR1 and BCL2 siRNA for overcoming resistance of paclitaxel and cisplatin in recurrent or advanced ovarian cancer. </w:t>
      </w:r>
      <w:r w:rsidRPr="00FF191A">
        <w:rPr>
          <w:rFonts w:ascii="Times New Roman" w:hAnsi="Times New Roman" w:cs="Times New Roman"/>
          <w:i/>
          <w:sz w:val="21"/>
          <w:szCs w:val="21"/>
        </w:rPr>
        <w:t>Sci Rep</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8</w:t>
      </w:r>
      <w:r w:rsidRPr="00FF191A">
        <w:rPr>
          <w:rFonts w:ascii="Times New Roman" w:hAnsi="Times New Roman" w:cs="Times New Roman"/>
          <w:sz w:val="21"/>
          <w:szCs w:val="21"/>
        </w:rPr>
        <w:t>, 7498 (2018).</w:t>
      </w:r>
    </w:p>
    <w:p w14:paraId="64E2CE87"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6.</w:t>
      </w:r>
      <w:r w:rsidRPr="00FF191A">
        <w:rPr>
          <w:rFonts w:ascii="Times New Roman" w:hAnsi="Times New Roman" w:cs="Times New Roman"/>
          <w:sz w:val="21"/>
          <w:szCs w:val="21"/>
        </w:rPr>
        <w:tab/>
        <w:t xml:space="preserve">Xiang, S., Sarem, M., Shah, S. &amp; Shastri, V.P. Liposomal Treatment of Cancer Cells Modulates Uptake Pathway of Polymeric Nanoparticles by Altering Membrane Stiffness. </w:t>
      </w:r>
      <w:r w:rsidRPr="00FF191A">
        <w:rPr>
          <w:rFonts w:ascii="Times New Roman" w:hAnsi="Times New Roman" w:cs="Times New Roman"/>
          <w:i/>
          <w:sz w:val="21"/>
          <w:szCs w:val="21"/>
        </w:rPr>
        <w:t>Small</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14</w:t>
      </w:r>
      <w:r w:rsidRPr="00FF191A">
        <w:rPr>
          <w:rFonts w:ascii="Times New Roman" w:hAnsi="Times New Roman" w:cs="Times New Roman"/>
          <w:sz w:val="21"/>
          <w:szCs w:val="21"/>
        </w:rPr>
        <w:t>(2018).</w:t>
      </w:r>
    </w:p>
    <w:p w14:paraId="769A581C"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7.</w:t>
      </w:r>
      <w:r w:rsidRPr="00FF191A">
        <w:rPr>
          <w:rFonts w:ascii="Times New Roman" w:hAnsi="Times New Roman" w:cs="Times New Roman"/>
          <w:sz w:val="21"/>
          <w:szCs w:val="21"/>
        </w:rPr>
        <w:tab/>
        <w:t>Kang, S.H.</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Oral siRNA Delivery to Treat Colorectal Liver Metastases. </w:t>
      </w:r>
      <w:r w:rsidRPr="00FF191A">
        <w:rPr>
          <w:rFonts w:ascii="Times New Roman" w:hAnsi="Times New Roman" w:cs="Times New Roman"/>
          <w:i/>
          <w:sz w:val="21"/>
          <w:szCs w:val="21"/>
        </w:rPr>
        <w:t>ACS Nano</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11</w:t>
      </w:r>
      <w:r w:rsidRPr="00FF191A">
        <w:rPr>
          <w:rFonts w:ascii="Times New Roman" w:hAnsi="Times New Roman" w:cs="Times New Roman"/>
          <w:sz w:val="21"/>
          <w:szCs w:val="21"/>
        </w:rPr>
        <w:t>, 10417-10429 (2017).</w:t>
      </w:r>
    </w:p>
    <w:p w14:paraId="36F921B1"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8.</w:t>
      </w:r>
      <w:r w:rsidRPr="00FF191A">
        <w:rPr>
          <w:rFonts w:ascii="Times New Roman" w:hAnsi="Times New Roman" w:cs="Times New Roman"/>
          <w:sz w:val="21"/>
          <w:szCs w:val="21"/>
        </w:rPr>
        <w:tab/>
        <w:t>Liu, Z.</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Gut microbiota mediates intermittent-fasting alleviation of diabetes-induced cognitive impairment. </w:t>
      </w:r>
      <w:r w:rsidRPr="00FF191A">
        <w:rPr>
          <w:rFonts w:ascii="Times New Roman" w:hAnsi="Times New Roman" w:cs="Times New Roman"/>
          <w:i/>
          <w:sz w:val="21"/>
          <w:szCs w:val="21"/>
        </w:rPr>
        <w:t>Nature Communications</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11</w:t>
      </w:r>
      <w:r w:rsidRPr="00FF191A">
        <w:rPr>
          <w:rFonts w:ascii="Times New Roman" w:hAnsi="Times New Roman" w:cs="Times New Roman"/>
          <w:sz w:val="21"/>
          <w:szCs w:val="21"/>
        </w:rPr>
        <w:t>(2020).</w:t>
      </w:r>
    </w:p>
    <w:p w14:paraId="6957A51D"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9.</w:t>
      </w:r>
      <w:r w:rsidRPr="00FF191A">
        <w:rPr>
          <w:rFonts w:ascii="Times New Roman" w:hAnsi="Times New Roman" w:cs="Times New Roman"/>
          <w:sz w:val="21"/>
          <w:szCs w:val="21"/>
        </w:rPr>
        <w:tab/>
        <w:t>Chen, S.</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Angptl8 mediates food-driven resetting of hepatic circadian clock in mice. </w:t>
      </w:r>
      <w:r w:rsidRPr="00FF191A">
        <w:rPr>
          <w:rFonts w:ascii="Times New Roman" w:hAnsi="Times New Roman" w:cs="Times New Roman"/>
          <w:i/>
          <w:sz w:val="21"/>
          <w:szCs w:val="21"/>
        </w:rPr>
        <w:t>Nat Commun</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10</w:t>
      </w:r>
      <w:r w:rsidRPr="00FF191A">
        <w:rPr>
          <w:rFonts w:ascii="Times New Roman" w:hAnsi="Times New Roman" w:cs="Times New Roman"/>
          <w:sz w:val="21"/>
          <w:szCs w:val="21"/>
        </w:rPr>
        <w:t>, 3518 (2019).</w:t>
      </w:r>
    </w:p>
    <w:p w14:paraId="642B5D20"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10.</w:t>
      </w:r>
      <w:r w:rsidRPr="00FF191A">
        <w:rPr>
          <w:rFonts w:ascii="Times New Roman" w:hAnsi="Times New Roman" w:cs="Times New Roman"/>
          <w:sz w:val="21"/>
          <w:szCs w:val="21"/>
        </w:rPr>
        <w:tab/>
        <w:t>Andres-Hernando, A.</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Deletion of Fructokinase in the Liver or in the Intestine Reveals Differential Effects on Sugar-Induced Metabolic Dysfunction. </w:t>
      </w:r>
      <w:r w:rsidRPr="00FF191A">
        <w:rPr>
          <w:rFonts w:ascii="Times New Roman" w:hAnsi="Times New Roman" w:cs="Times New Roman"/>
          <w:i/>
          <w:sz w:val="21"/>
          <w:szCs w:val="21"/>
        </w:rPr>
        <w:t>Cell Metab</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32</w:t>
      </w:r>
      <w:r w:rsidRPr="00FF191A">
        <w:rPr>
          <w:rFonts w:ascii="Times New Roman" w:hAnsi="Times New Roman" w:cs="Times New Roman"/>
          <w:sz w:val="21"/>
          <w:szCs w:val="21"/>
        </w:rPr>
        <w:t>, 117-127 e113 (2020).</w:t>
      </w:r>
    </w:p>
    <w:p w14:paraId="1D21ECBD"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11.</w:t>
      </w:r>
      <w:r w:rsidRPr="00FF191A">
        <w:rPr>
          <w:rFonts w:ascii="Times New Roman" w:hAnsi="Times New Roman" w:cs="Times New Roman"/>
          <w:sz w:val="21"/>
          <w:szCs w:val="21"/>
        </w:rPr>
        <w:tab/>
        <w:t>Luo, H.</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AIDA Selectively Mediates Downregulation of Fat Synthesis Enzymes by ERAD to Retard Intestinal Fat Absorption and Prevent Obesity. </w:t>
      </w:r>
      <w:r w:rsidRPr="00FF191A">
        <w:rPr>
          <w:rFonts w:ascii="Times New Roman" w:hAnsi="Times New Roman" w:cs="Times New Roman"/>
          <w:i/>
          <w:sz w:val="21"/>
          <w:szCs w:val="21"/>
        </w:rPr>
        <w:t>Cell Metab</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27</w:t>
      </w:r>
      <w:r w:rsidRPr="00FF191A">
        <w:rPr>
          <w:rFonts w:ascii="Times New Roman" w:hAnsi="Times New Roman" w:cs="Times New Roman"/>
          <w:sz w:val="21"/>
          <w:szCs w:val="21"/>
        </w:rPr>
        <w:t>, 843-853 e846 (2018).</w:t>
      </w:r>
    </w:p>
    <w:p w14:paraId="5AEFF1DD"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lastRenderedPageBreak/>
        <w:t>12.</w:t>
      </w:r>
      <w:r w:rsidRPr="00FF191A">
        <w:rPr>
          <w:rFonts w:ascii="Times New Roman" w:hAnsi="Times New Roman" w:cs="Times New Roman"/>
          <w:sz w:val="21"/>
          <w:szCs w:val="21"/>
        </w:rPr>
        <w:tab/>
        <w:t xml:space="preserve">Carmona-Hernandez, J.C., Taborda-Ocampo, G., Valdez, J.C., Bolling, B.W. &amp; Gonzalez-Correa, C.H. Polyphenol Extracts from Three Colombian Passifloras (Passion Fruits) Prevent Inflammation-Induced Barrier Dysfunction of Caco-2 Cells. </w:t>
      </w:r>
      <w:r w:rsidRPr="00FF191A">
        <w:rPr>
          <w:rFonts w:ascii="Times New Roman" w:hAnsi="Times New Roman" w:cs="Times New Roman"/>
          <w:i/>
          <w:sz w:val="21"/>
          <w:szCs w:val="21"/>
        </w:rPr>
        <w:t>Molecules</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24</w:t>
      </w:r>
      <w:r w:rsidRPr="00FF191A">
        <w:rPr>
          <w:rFonts w:ascii="Times New Roman" w:hAnsi="Times New Roman" w:cs="Times New Roman"/>
          <w:sz w:val="21"/>
          <w:szCs w:val="21"/>
        </w:rPr>
        <w:t>(2019).</w:t>
      </w:r>
    </w:p>
    <w:p w14:paraId="28BDA877" w14:textId="77777777" w:rsidR="00930944" w:rsidRPr="00FF191A" w:rsidRDefault="00930944" w:rsidP="00FF191A">
      <w:pPr>
        <w:pStyle w:val="EndNoteBibliography"/>
        <w:spacing w:line="360" w:lineRule="auto"/>
        <w:ind w:left="420" w:hangingChars="200" w:hanging="420"/>
        <w:rPr>
          <w:rFonts w:ascii="Times New Roman" w:hAnsi="Times New Roman" w:cs="Times New Roman"/>
          <w:sz w:val="21"/>
          <w:szCs w:val="21"/>
        </w:rPr>
      </w:pPr>
      <w:r w:rsidRPr="00FF191A">
        <w:rPr>
          <w:rFonts w:ascii="Times New Roman" w:hAnsi="Times New Roman" w:cs="Times New Roman"/>
          <w:sz w:val="21"/>
          <w:szCs w:val="21"/>
        </w:rPr>
        <w:t>13.</w:t>
      </w:r>
      <w:r w:rsidRPr="00FF191A">
        <w:rPr>
          <w:rFonts w:ascii="Times New Roman" w:hAnsi="Times New Roman" w:cs="Times New Roman"/>
          <w:sz w:val="21"/>
          <w:szCs w:val="21"/>
        </w:rPr>
        <w:tab/>
        <w:t>Zhang, W.</w:t>
      </w:r>
      <w:r w:rsidRPr="00FF191A">
        <w:rPr>
          <w:rFonts w:ascii="Times New Roman" w:hAnsi="Times New Roman" w:cs="Times New Roman"/>
          <w:i/>
          <w:sz w:val="21"/>
          <w:szCs w:val="21"/>
        </w:rPr>
        <w:t>, et al.</w:t>
      </w:r>
      <w:r w:rsidRPr="00FF191A">
        <w:rPr>
          <w:rFonts w:ascii="Times New Roman" w:hAnsi="Times New Roman" w:cs="Times New Roman"/>
          <w:sz w:val="21"/>
          <w:szCs w:val="21"/>
        </w:rPr>
        <w:t xml:space="preserve"> SWI/SNF complex subunit BAF60a represses hepatic ureagenesis through a crosstalk between YB-1 and PGC-1alpha. </w:t>
      </w:r>
      <w:r w:rsidRPr="00FF191A">
        <w:rPr>
          <w:rFonts w:ascii="Times New Roman" w:hAnsi="Times New Roman" w:cs="Times New Roman"/>
          <w:i/>
          <w:sz w:val="21"/>
          <w:szCs w:val="21"/>
        </w:rPr>
        <w:t>Mol Metab</w:t>
      </w:r>
      <w:r w:rsidRPr="00FF191A">
        <w:rPr>
          <w:rFonts w:ascii="Times New Roman" w:hAnsi="Times New Roman" w:cs="Times New Roman"/>
          <w:sz w:val="21"/>
          <w:szCs w:val="21"/>
        </w:rPr>
        <w:t xml:space="preserve"> </w:t>
      </w:r>
      <w:r w:rsidRPr="00FF191A">
        <w:rPr>
          <w:rFonts w:ascii="Times New Roman" w:hAnsi="Times New Roman" w:cs="Times New Roman"/>
          <w:b/>
          <w:sz w:val="21"/>
          <w:szCs w:val="21"/>
        </w:rPr>
        <w:t>32</w:t>
      </w:r>
      <w:r w:rsidRPr="00FF191A">
        <w:rPr>
          <w:rFonts w:ascii="Times New Roman" w:hAnsi="Times New Roman" w:cs="Times New Roman"/>
          <w:sz w:val="21"/>
          <w:szCs w:val="21"/>
        </w:rPr>
        <w:t>, 85-96 (2020).</w:t>
      </w:r>
    </w:p>
    <w:p w14:paraId="0E8F704D" w14:textId="77777777" w:rsidR="00FF191A" w:rsidRDefault="00D62E65" w:rsidP="00FF191A">
      <w:pPr>
        <w:spacing w:line="360" w:lineRule="auto"/>
        <w:ind w:left="420" w:hangingChars="200" w:hanging="420"/>
        <w:rPr>
          <w:rFonts w:ascii="Times New Roman" w:eastAsia="等线" w:hAnsi="Times New Roman" w:cs="Times New Roman"/>
          <w:b/>
          <w:bCs/>
          <w:color w:val="000000"/>
          <w:kern w:val="0"/>
          <w:szCs w:val="21"/>
        </w:rPr>
      </w:pPr>
      <w:r w:rsidRPr="00FF191A">
        <w:rPr>
          <w:rFonts w:ascii="Times New Roman" w:eastAsia="等线" w:hAnsi="Times New Roman" w:cs="Times New Roman"/>
          <w:b/>
          <w:bCs/>
          <w:color w:val="000000"/>
          <w:kern w:val="0"/>
          <w:szCs w:val="21"/>
        </w:rPr>
        <w:fldChar w:fldCharType="end"/>
      </w:r>
      <w:r w:rsidR="00FF191A">
        <w:rPr>
          <w:rFonts w:ascii="Times New Roman" w:eastAsia="等线" w:hAnsi="Times New Roman" w:cs="Times New Roman"/>
          <w:b/>
          <w:bCs/>
          <w:color w:val="000000"/>
          <w:kern w:val="0"/>
          <w:szCs w:val="21"/>
        </w:rPr>
        <w:br w:type="page"/>
      </w:r>
    </w:p>
    <w:p w14:paraId="441C1728" w14:textId="181F9478" w:rsidR="00E30BAB" w:rsidRPr="00FF191A" w:rsidRDefault="00E30BAB" w:rsidP="00FF191A">
      <w:pPr>
        <w:spacing w:line="360" w:lineRule="auto"/>
        <w:ind w:left="420" w:hangingChars="200" w:hanging="420"/>
        <w:rPr>
          <w:rFonts w:ascii="Times New Roman" w:hAnsi="Times New Roman" w:cs="Times New Roman"/>
          <w:bCs/>
          <w:color w:val="FF0000"/>
          <w:szCs w:val="21"/>
        </w:rPr>
      </w:pPr>
      <w:r>
        <w:rPr>
          <w:rFonts w:ascii="Times New Roman" w:eastAsia="TimesNewRomanPS-BoldMT" w:hAnsi="Times New Roman" w:cs="Times New Roman"/>
          <w:b/>
          <w:bCs/>
          <w:szCs w:val="21"/>
        </w:rPr>
        <w:lastRenderedPageBreak/>
        <w:t>Supplementary Figure</w:t>
      </w:r>
      <w:r w:rsidR="00A52A0E">
        <w:rPr>
          <w:rFonts w:ascii="Times New Roman" w:eastAsia="TimesNewRomanPS-BoldMT" w:hAnsi="Times New Roman" w:cs="Times New Roman" w:hint="eastAsia"/>
          <w:b/>
          <w:bCs/>
          <w:szCs w:val="21"/>
        </w:rPr>
        <w:t>s</w:t>
      </w:r>
      <w:r>
        <w:rPr>
          <w:rFonts w:ascii="Times New Roman" w:eastAsia="TimesNewRomanPS-BoldMT" w:hAnsi="Times New Roman" w:cs="Times New Roman"/>
          <w:b/>
          <w:bCs/>
          <w:szCs w:val="21"/>
        </w:rPr>
        <w:t xml:space="preserve"> </w:t>
      </w:r>
    </w:p>
    <w:p w14:paraId="04B12463" w14:textId="7A1E1607" w:rsidR="00E30BAB" w:rsidRDefault="005D6BC2" w:rsidP="00C92F71">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drawing>
          <wp:inline distT="0" distB="0" distL="0" distR="0" wp14:anchorId="6F3FF6F6" wp14:editId="61D63D8F">
            <wp:extent cx="3939540" cy="2412492"/>
            <wp:effectExtent l="0" t="0" r="381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9540" cy="2412492"/>
                    </a:xfrm>
                    <a:prstGeom prst="rect">
                      <a:avLst/>
                    </a:prstGeom>
                  </pic:spPr>
                </pic:pic>
              </a:graphicData>
            </a:graphic>
          </wp:inline>
        </w:drawing>
      </w:r>
    </w:p>
    <w:p w14:paraId="1ACDAF0D" w14:textId="783F38EF" w:rsidR="00E30BAB" w:rsidRDefault="00E30BAB" w:rsidP="00E30BAB">
      <w:pPr>
        <w:spacing w:line="360" w:lineRule="auto"/>
        <w:rPr>
          <w:rFonts w:ascii="Times New Roman" w:eastAsia="TimesNewRomanPS-BoldMT" w:hAnsi="Times New Roman" w:cs="Times New Roman"/>
          <w:b/>
          <w:bCs/>
          <w:szCs w:val="21"/>
        </w:rPr>
      </w:pPr>
      <w:r>
        <w:rPr>
          <w:rFonts w:ascii="Times New Roman" w:eastAsia="TimesNewRomanPS-BoldMT" w:hAnsi="Times New Roman" w:cs="Times New Roman"/>
          <w:b/>
          <w:bCs/>
          <w:szCs w:val="21"/>
        </w:rPr>
        <w:t>Supplementary Fig</w:t>
      </w:r>
      <w:r w:rsidR="00460FCD">
        <w:rPr>
          <w:rFonts w:ascii="Times New Roman" w:eastAsia="TimesNewRomanPS-BoldMT" w:hAnsi="Times New Roman" w:cs="Times New Roman"/>
          <w:b/>
          <w:bCs/>
          <w:szCs w:val="21"/>
        </w:rPr>
        <w:t>.</w:t>
      </w:r>
      <w:r>
        <w:rPr>
          <w:rFonts w:ascii="Times New Roman" w:eastAsia="TimesNewRomanPS-BoldMT" w:hAnsi="Times New Roman" w:cs="Times New Roman"/>
          <w:b/>
          <w:bCs/>
          <w:szCs w:val="21"/>
        </w:rPr>
        <w:t xml:space="preserve"> 1. </w:t>
      </w:r>
      <w:r>
        <w:rPr>
          <w:rFonts w:ascii="Times New Roman" w:hAnsi="Times New Roman" w:cs="Times New Roman"/>
          <w:bCs/>
          <w:szCs w:val="21"/>
        </w:rPr>
        <w:t xml:space="preserve">MMP-12 responses to HFD signals in mouse small intestines. </w:t>
      </w:r>
      <w:bookmarkStart w:id="139" w:name="OLE_LINK344"/>
      <w:bookmarkStart w:id="140" w:name="OLE_LINK345"/>
      <w:r w:rsidR="005E23FC">
        <w:rPr>
          <w:rFonts w:ascii="Times New Roman" w:hAnsi="Times New Roman" w:cs="Times New Roman"/>
          <w:bCs/>
          <w:szCs w:val="21"/>
        </w:rPr>
        <w:t>(</w:t>
      </w:r>
      <w:r w:rsidR="001F34C1">
        <w:rPr>
          <w:rFonts w:ascii="Times New Roman" w:hAnsi="Times New Roman" w:cs="Times New Roman" w:hint="eastAsia"/>
          <w:bCs/>
          <w:szCs w:val="21"/>
        </w:rPr>
        <w:t>a</w:t>
      </w:r>
      <w:r w:rsidR="005E23FC" w:rsidRPr="005E23FC">
        <w:rPr>
          <w:rFonts w:ascii="Times New Roman" w:hAnsi="Times New Roman" w:cs="Times New Roman"/>
          <w:bCs/>
          <w:szCs w:val="21"/>
        </w:rPr>
        <w:t>)</w:t>
      </w:r>
      <w:r w:rsidRPr="005E23FC">
        <w:rPr>
          <w:rFonts w:ascii="Times New Roman" w:hAnsi="Times New Roman" w:cs="Times New Roman"/>
          <w:bCs/>
          <w:i/>
          <w:szCs w:val="21"/>
        </w:rPr>
        <w:t xml:space="preserve"> </w:t>
      </w:r>
      <w:r>
        <w:rPr>
          <w:rFonts w:ascii="Times New Roman" w:hAnsi="Times New Roman" w:cs="Times New Roman"/>
          <w:szCs w:val="21"/>
        </w:rPr>
        <w:t xml:space="preserve">Semi-quantitative analyses of eight clustered genes mRNA expression in </w:t>
      </w:r>
      <w:r w:rsidR="00F85BD3">
        <w:rPr>
          <w:rFonts w:ascii="Times New Roman" w:hAnsi="Times New Roman" w:cs="Times New Roman"/>
          <w:szCs w:val="21"/>
        </w:rPr>
        <w:t>F</w:t>
      </w:r>
      <w:r>
        <w:rPr>
          <w:rFonts w:ascii="Times New Roman" w:hAnsi="Times New Roman" w:cs="Times New Roman"/>
          <w:szCs w:val="21"/>
        </w:rPr>
        <w:t>ig</w:t>
      </w:r>
      <w:r w:rsidR="00460FCD">
        <w:rPr>
          <w:rFonts w:ascii="Times New Roman" w:hAnsi="Times New Roman" w:cs="Times New Roman"/>
          <w:szCs w:val="21"/>
        </w:rPr>
        <w:t>.</w:t>
      </w:r>
      <w:r>
        <w:rPr>
          <w:rFonts w:ascii="Times New Roman" w:hAnsi="Times New Roman" w:cs="Times New Roman"/>
          <w:szCs w:val="21"/>
        </w:rPr>
        <w:t xml:space="preserve"> 1</w:t>
      </w:r>
      <w:r w:rsidR="00460FCD">
        <w:rPr>
          <w:rFonts w:ascii="Times New Roman" w:hAnsi="Times New Roman" w:cs="Times New Roman"/>
          <w:szCs w:val="21"/>
        </w:rPr>
        <w:t>c</w:t>
      </w:r>
      <w:r>
        <w:rPr>
          <w:rFonts w:ascii="Times New Roman" w:hAnsi="Times New Roman" w:cs="Times New Roman"/>
          <w:color w:val="000000" w:themeColor="text1"/>
          <w:szCs w:val="21"/>
        </w:rPr>
        <w:t>.</w:t>
      </w:r>
      <w:bookmarkEnd w:id="139"/>
      <w:bookmarkEnd w:id="140"/>
      <w:r>
        <w:rPr>
          <w:rFonts w:ascii="Times New Roman" w:hAnsi="Times New Roman" w:cs="Times New Roman"/>
          <w:color w:val="000000" w:themeColor="text1"/>
          <w:szCs w:val="21"/>
        </w:rPr>
        <w:t xml:space="preserve"> </w:t>
      </w:r>
      <w:r w:rsidR="005E23FC">
        <w:rPr>
          <w:rFonts w:ascii="Times New Roman" w:hAnsi="Times New Roman" w:cs="Times New Roman"/>
          <w:color w:val="000000" w:themeColor="text1"/>
          <w:szCs w:val="21"/>
        </w:rPr>
        <w:t>(</w:t>
      </w:r>
      <w:r w:rsidR="001F34C1">
        <w:rPr>
          <w:rFonts w:ascii="Times New Roman" w:hAnsi="Times New Roman" w:cs="Times New Roman"/>
          <w:color w:val="000000" w:themeColor="text1"/>
          <w:szCs w:val="21"/>
        </w:rPr>
        <w:t>b, c</w:t>
      </w:r>
      <w:r w:rsidR="005E23FC">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w:t>
      </w:r>
      <w:r>
        <w:rPr>
          <w:rFonts w:ascii="Times New Roman" w:hAnsi="Times New Roman" w:cs="Times New Roman"/>
          <w:bCs/>
          <w:szCs w:val="21"/>
        </w:rPr>
        <w:t xml:space="preserve">Quantitative analysis of MMP-12 protein expression in </w:t>
      </w:r>
      <w:r w:rsidR="00F85BD3">
        <w:rPr>
          <w:rFonts w:ascii="Times New Roman" w:hAnsi="Times New Roman" w:cs="Times New Roman"/>
          <w:bCs/>
          <w:szCs w:val="21"/>
        </w:rPr>
        <w:t>F</w:t>
      </w:r>
      <w:r>
        <w:rPr>
          <w:rFonts w:ascii="Times New Roman" w:hAnsi="Times New Roman" w:cs="Times New Roman"/>
          <w:bCs/>
          <w:szCs w:val="21"/>
        </w:rPr>
        <w:t>ig</w:t>
      </w:r>
      <w:r w:rsidR="00460FCD">
        <w:rPr>
          <w:rFonts w:ascii="Times New Roman" w:hAnsi="Times New Roman" w:cs="Times New Roman"/>
          <w:bCs/>
          <w:szCs w:val="21"/>
        </w:rPr>
        <w:t>.</w:t>
      </w:r>
      <w:r>
        <w:rPr>
          <w:rFonts w:ascii="Times New Roman" w:hAnsi="Times New Roman" w:cs="Times New Roman"/>
          <w:bCs/>
          <w:szCs w:val="21"/>
        </w:rPr>
        <w:t xml:space="preserve"> 1</w:t>
      </w:r>
      <w:r w:rsidR="00460FCD" w:rsidRPr="00460FCD">
        <w:rPr>
          <w:rFonts w:ascii="Times New Roman" w:hAnsi="Times New Roman" w:cs="Times New Roman"/>
          <w:bCs/>
          <w:szCs w:val="21"/>
        </w:rPr>
        <w:t>e</w:t>
      </w:r>
      <w:r>
        <w:rPr>
          <w:rFonts w:ascii="Times New Roman" w:hAnsi="Times New Roman" w:cs="Times New Roman"/>
          <w:bCs/>
          <w:szCs w:val="21"/>
        </w:rPr>
        <w:t>,</w:t>
      </w:r>
      <w:r>
        <w:rPr>
          <w:rFonts w:ascii="Times New Roman" w:hAnsi="Times New Roman" w:cs="Times New Roman"/>
          <w:color w:val="000000" w:themeColor="text1"/>
          <w:szCs w:val="21"/>
        </w:rPr>
        <w:t xml:space="preserve"> n=6 f</w:t>
      </w:r>
      <w:r>
        <w:rPr>
          <w:rFonts w:ascii="Times New Roman" w:hAnsi="Times New Roman" w:cs="Times New Roman"/>
          <w:szCs w:val="21"/>
        </w:rPr>
        <w:t>or each group</w:t>
      </w:r>
      <w:r>
        <w:rPr>
          <w:rFonts w:ascii="Times New Roman" w:hAnsi="Times New Roman" w:cs="Times New Roman"/>
          <w:bCs/>
          <w:szCs w:val="21"/>
        </w:rPr>
        <w:t xml:space="preserve">. </w:t>
      </w:r>
      <w:r>
        <w:rPr>
          <w:rFonts w:ascii="Times New Roman" w:hAnsi="Times New Roman" w:cs="Times New Roman"/>
          <w:bCs/>
          <w:szCs w:val="21"/>
          <w:vertAlign w:val="superscript"/>
        </w:rPr>
        <w:t>*</w:t>
      </w:r>
      <w:r w:rsidRPr="005A0294">
        <w:rPr>
          <w:rFonts w:ascii="Times New Roman" w:hAnsi="Times New Roman" w:cs="Times New Roman"/>
          <w:bCs/>
          <w:i/>
          <w:szCs w:val="21"/>
        </w:rPr>
        <w:t>p</w:t>
      </w:r>
      <w:r>
        <w:rPr>
          <w:rFonts w:ascii="Times New Roman" w:hAnsi="Times New Roman" w:cs="Times New Roman"/>
          <w:bCs/>
          <w:szCs w:val="21"/>
        </w:rPr>
        <w:t xml:space="preserve">&lt;0.05, </w:t>
      </w:r>
      <w:r>
        <w:rPr>
          <w:rFonts w:ascii="Times New Roman" w:hAnsi="Times New Roman" w:cs="Times New Roman"/>
          <w:szCs w:val="21"/>
          <w:vertAlign w:val="superscript"/>
        </w:rPr>
        <w:t>**</w:t>
      </w:r>
      <w:r w:rsidRPr="005A0294">
        <w:rPr>
          <w:rFonts w:ascii="Times New Roman" w:hAnsi="Times New Roman" w:cs="Times New Roman"/>
          <w:i/>
          <w:iCs/>
          <w:szCs w:val="21"/>
        </w:rPr>
        <w:t>p</w:t>
      </w:r>
      <w:r>
        <w:rPr>
          <w:rFonts w:ascii="Times New Roman" w:hAnsi="Times New Roman" w:cs="Times New Roman"/>
          <w:szCs w:val="21"/>
        </w:rPr>
        <w:t xml:space="preserve">&lt;0.01 </w:t>
      </w:r>
      <w:r>
        <w:rPr>
          <w:rFonts w:ascii="Times New Roman" w:hAnsi="Times New Roman" w:cs="Times New Roman"/>
          <w:iCs/>
          <w:szCs w:val="21"/>
        </w:rPr>
        <w:t>vs</w:t>
      </w:r>
      <w:r>
        <w:rPr>
          <w:rFonts w:ascii="Times New Roman" w:hAnsi="Times New Roman" w:cs="Times New Roman"/>
          <w:szCs w:val="21"/>
        </w:rPr>
        <w:t xml:space="preserve">. ND group. </w:t>
      </w:r>
      <w:r w:rsidR="005E23FC">
        <w:rPr>
          <w:rFonts w:ascii="Times New Roman" w:hAnsi="Times New Roman" w:cs="Times New Roman"/>
          <w:szCs w:val="21"/>
        </w:rPr>
        <w:t>(</w:t>
      </w:r>
      <w:r w:rsidR="001F34C1">
        <w:rPr>
          <w:rFonts w:ascii="Times New Roman" w:hAnsi="Times New Roman" w:cs="Times New Roman"/>
          <w:szCs w:val="21"/>
        </w:rPr>
        <w:t>d,</w:t>
      </w:r>
      <w:r w:rsidRPr="001F34C1">
        <w:rPr>
          <w:rFonts w:ascii="Times New Roman" w:hAnsi="Times New Roman" w:cs="Times New Roman"/>
          <w:szCs w:val="21"/>
        </w:rPr>
        <w:t xml:space="preserve"> </w:t>
      </w:r>
      <w:r w:rsidR="001F34C1">
        <w:rPr>
          <w:rFonts w:ascii="Times New Roman" w:hAnsi="Times New Roman" w:cs="Times New Roman"/>
          <w:szCs w:val="21"/>
        </w:rPr>
        <w:t>e</w:t>
      </w:r>
      <w:r w:rsidR="005E23FC">
        <w:rPr>
          <w:rFonts w:ascii="Times New Roman" w:hAnsi="Times New Roman" w:cs="Times New Roman"/>
          <w:szCs w:val="21"/>
        </w:rPr>
        <w:t>)</w:t>
      </w:r>
      <w:r>
        <w:rPr>
          <w:rFonts w:ascii="Times New Roman" w:hAnsi="Times New Roman" w:cs="Times New Roman"/>
          <w:b/>
          <w:szCs w:val="21"/>
        </w:rPr>
        <w:t xml:space="preserve"> </w:t>
      </w:r>
      <w:r>
        <w:rPr>
          <w:rFonts w:ascii="Times New Roman" w:hAnsi="Times New Roman" w:cs="Times New Roman"/>
          <w:bCs/>
          <w:szCs w:val="21"/>
        </w:rPr>
        <w:t xml:space="preserve">Quantitative analysis of MMP-12 </w:t>
      </w:r>
      <w:r>
        <w:rPr>
          <w:rFonts w:ascii="Times New Roman" w:hAnsi="Times New Roman" w:cs="Times New Roman"/>
          <w:szCs w:val="21"/>
        </w:rPr>
        <w:t>enzymatic activity</w:t>
      </w:r>
      <w:r>
        <w:rPr>
          <w:rFonts w:ascii="Times New Roman" w:hAnsi="Times New Roman" w:cs="Times New Roman"/>
          <w:bCs/>
          <w:szCs w:val="21"/>
        </w:rPr>
        <w:t xml:space="preserve"> in </w:t>
      </w:r>
      <w:r w:rsidR="00F85BD3">
        <w:rPr>
          <w:rFonts w:ascii="Times New Roman" w:hAnsi="Times New Roman" w:cs="Times New Roman"/>
          <w:bCs/>
          <w:szCs w:val="21"/>
        </w:rPr>
        <w:t>F</w:t>
      </w:r>
      <w:r>
        <w:rPr>
          <w:rFonts w:ascii="Times New Roman" w:hAnsi="Times New Roman" w:cs="Times New Roman"/>
          <w:bCs/>
          <w:szCs w:val="21"/>
        </w:rPr>
        <w:t>ig</w:t>
      </w:r>
      <w:r w:rsidR="00460FCD">
        <w:rPr>
          <w:rFonts w:ascii="Times New Roman" w:hAnsi="Times New Roman" w:cs="Times New Roman"/>
          <w:bCs/>
          <w:szCs w:val="21"/>
        </w:rPr>
        <w:t>.</w:t>
      </w:r>
      <w:r>
        <w:rPr>
          <w:rFonts w:ascii="Times New Roman" w:hAnsi="Times New Roman" w:cs="Times New Roman"/>
          <w:bCs/>
          <w:szCs w:val="21"/>
        </w:rPr>
        <w:t xml:space="preserve"> 1</w:t>
      </w:r>
      <w:r w:rsidR="00460FCD">
        <w:rPr>
          <w:rFonts w:ascii="Times New Roman" w:hAnsi="Times New Roman" w:cs="Times New Roman"/>
          <w:bCs/>
          <w:szCs w:val="21"/>
        </w:rPr>
        <w:t>f</w:t>
      </w:r>
      <w:r>
        <w:rPr>
          <w:rFonts w:ascii="Times New Roman" w:hAnsi="Times New Roman" w:cs="Times New Roman"/>
          <w:bCs/>
          <w:szCs w:val="21"/>
        </w:rPr>
        <w:t xml:space="preserve">. </w:t>
      </w:r>
      <w:r>
        <w:rPr>
          <w:rFonts w:ascii="Times New Roman" w:hAnsi="Times New Roman" w:cs="Times New Roman"/>
          <w:bCs/>
          <w:szCs w:val="21"/>
          <w:vertAlign w:val="superscript"/>
        </w:rPr>
        <w:t>*</w:t>
      </w:r>
      <w:r w:rsidRPr="005A0294">
        <w:rPr>
          <w:rFonts w:ascii="Times New Roman" w:hAnsi="Times New Roman" w:cs="Times New Roman"/>
          <w:bCs/>
          <w:i/>
          <w:szCs w:val="21"/>
        </w:rPr>
        <w:t>p</w:t>
      </w:r>
      <w:r>
        <w:rPr>
          <w:rFonts w:ascii="Times New Roman" w:hAnsi="Times New Roman" w:cs="Times New Roman"/>
          <w:bCs/>
          <w:szCs w:val="21"/>
        </w:rPr>
        <w:t xml:space="preserve">&lt;0.05, </w:t>
      </w:r>
      <w:r>
        <w:rPr>
          <w:rFonts w:ascii="Times New Roman" w:hAnsi="Times New Roman" w:cs="Times New Roman"/>
          <w:szCs w:val="21"/>
          <w:vertAlign w:val="superscript"/>
        </w:rPr>
        <w:t>**</w:t>
      </w:r>
      <w:r w:rsidRPr="005A0294">
        <w:rPr>
          <w:rFonts w:ascii="Times New Roman" w:hAnsi="Times New Roman" w:cs="Times New Roman"/>
          <w:i/>
          <w:iCs/>
          <w:szCs w:val="21"/>
        </w:rPr>
        <w:t>p</w:t>
      </w:r>
      <w:r>
        <w:rPr>
          <w:rFonts w:ascii="Times New Roman" w:hAnsi="Times New Roman" w:cs="Times New Roman"/>
          <w:szCs w:val="21"/>
        </w:rPr>
        <w:t xml:space="preserve">&lt;0.01 </w:t>
      </w:r>
      <w:r>
        <w:rPr>
          <w:rFonts w:ascii="Times New Roman" w:hAnsi="Times New Roman" w:cs="Times New Roman"/>
          <w:iCs/>
          <w:szCs w:val="21"/>
        </w:rPr>
        <w:t>vs</w:t>
      </w:r>
      <w:r>
        <w:rPr>
          <w:rFonts w:ascii="Times New Roman" w:hAnsi="Times New Roman" w:cs="Times New Roman"/>
          <w:szCs w:val="21"/>
        </w:rPr>
        <w:t xml:space="preserve">. ND or control group. </w:t>
      </w:r>
      <w:r w:rsidR="00843A87" w:rsidRPr="002905AE">
        <w:rPr>
          <w:rFonts w:ascii="Times New Roman" w:hAnsi="Times New Roman" w:cs="Times New Roman"/>
          <w:bCs/>
          <w:szCs w:val="21"/>
        </w:rPr>
        <w:t xml:space="preserve">One-way </w:t>
      </w:r>
      <w:r w:rsidR="00843A87" w:rsidRPr="002905AE">
        <w:rPr>
          <w:rFonts w:ascii="Times New Roman" w:hAnsi="Times New Roman" w:cs="Times New Roman"/>
          <w:szCs w:val="21"/>
        </w:rPr>
        <w:t>ANOVA followed by Tukey’s</w:t>
      </w:r>
      <w:r w:rsidR="00843A87" w:rsidRPr="002905AE">
        <w:rPr>
          <w:rFonts w:ascii="Times New Roman" w:hAnsi="Times New Roman" w:cs="Times New Roman"/>
          <w:i/>
          <w:iCs/>
          <w:szCs w:val="21"/>
        </w:rPr>
        <w:t xml:space="preserve"> </w:t>
      </w:r>
      <w:r w:rsidR="00843A87" w:rsidRPr="002905AE">
        <w:rPr>
          <w:rFonts w:ascii="Times New Roman" w:hAnsi="Times New Roman" w:cs="Times New Roman"/>
          <w:iCs/>
          <w:szCs w:val="21"/>
        </w:rPr>
        <w:t xml:space="preserve">multiple comparisons </w:t>
      </w:r>
      <w:r w:rsidR="00843A87" w:rsidRPr="002905AE">
        <w:rPr>
          <w:rFonts w:ascii="Times New Roman" w:hAnsi="Times New Roman" w:cs="Times New Roman"/>
          <w:szCs w:val="21"/>
        </w:rPr>
        <w:t>test</w:t>
      </w:r>
      <w:r w:rsidR="00843A87" w:rsidRPr="002905AE">
        <w:rPr>
          <w:rFonts w:ascii="Times New Roman" w:hAnsi="Times New Roman" w:cs="Times New Roman"/>
          <w:bCs/>
          <w:szCs w:val="21"/>
        </w:rPr>
        <w:t>.</w:t>
      </w:r>
      <w:r w:rsidR="00843A87">
        <w:rPr>
          <w:rFonts w:ascii="Times New Roman" w:hAnsi="Times New Roman" w:cs="Times New Roman"/>
          <w:bCs/>
          <w:szCs w:val="21"/>
        </w:rPr>
        <w:t xml:space="preserve"> </w:t>
      </w:r>
      <w:r>
        <w:rPr>
          <w:rFonts w:ascii="Times New Roman" w:hAnsi="Times New Roman" w:cs="Times New Roman"/>
          <w:color w:val="000000" w:themeColor="text1"/>
          <w:szCs w:val="21"/>
        </w:rPr>
        <w:t>All values are presented as the mean ± SD.</w:t>
      </w:r>
      <w:r w:rsidR="00AE1084" w:rsidRPr="00AE1084">
        <w:rPr>
          <w:rFonts w:ascii="Times New Roman" w:hAnsi="Times New Roman" w:cs="Times New Roman"/>
          <w:szCs w:val="21"/>
        </w:rPr>
        <w:t xml:space="preserve"> </w:t>
      </w:r>
      <w:r w:rsidR="00AE1084">
        <w:rPr>
          <w:rFonts w:ascii="Times New Roman" w:hAnsi="Times New Roman" w:cs="Times New Roman"/>
          <w:szCs w:val="21"/>
        </w:rPr>
        <w:t xml:space="preserve">Jej: jejunum; </w:t>
      </w:r>
      <w:r w:rsidR="00AE1084">
        <w:rPr>
          <w:rFonts w:ascii="Times New Roman" w:hAnsi="Times New Roman" w:cs="Times New Roman"/>
          <w:color w:val="000000" w:themeColor="text1"/>
          <w:szCs w:val="21"/>
        </w:rPr>
        <w:t>Ile:</w:t>
      </w:r>
      <w:r w:rsidR="00AE1084" w:rsidRPr="00AE1084">
        <w:rPr>
          <w:rFonts w:ascii="Times New Roman" w:hAnsi="Times New Roman" w:cs="Times New Roman"/>
          <w:szCs w:val="21"/>
        </w:rPr>
        <w:t xml:space="preserve"> </w:t>
      </w:r>
      <w:r w:rsidR="00AE1084">
        <w:rPr>
          <w:rFonts w:ascii="Times New Roman" w:hAnsi="Times New Roman" w:cs="Times New Roman"/>
          <w:szCs w:val="21"/>
        </w:rPr>
        <w:t>ileum.</w:t>
      </w:r>
    </w:p>
    <w:p w14:paraId="495195E5" w14:textId="10DE6A7D" w:rsidR="00C92F71" w:rsidRPr="00ED0FF5" w:rsidRDefault="00C92F71">
      <w:pPr>
        <w:widowControl/>
        <w:jc w:val="left"/>
        <w:rPr>
          <w:rFonts w:ascii="Times New Roman" w:hAnsi="Times New Roman" w:cs="Times New Roman"/>
          <w:bCs/>
          <w:color w:val="FF0000"/>
          <w:szCs w:val="21"/>
        </w:rPr>
      </w:pPr>
      <w:r>
        <w:rPr>
          <w:rFonts w:ascii="Times New Roman" w:hAnsi="Times New Roman" w:cs="Times New Roman"/>
          <w:bCs/>
          <w:color w:val="FF0000"/>
          <w:szCs w:val="21"/>
        </w:rPr>
        <w:br w:type="page"/>
      </w:r>
    </w:p>
    <w:p w14:paraId="16623676" w14:textId="10DA13D8" w:rsidR="00E30BAB" w:rsidRDefault="005D6BC2" w:rsidP="00C92F71">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lastRenderedPageBreak/>
        <w:drawing>
          <wp:inline distT="0" distB="0" distL="0" distR="0" wp14:anchorId="19380A55" wp14:editId="053317E1">
            <wp:extent cx="5274310" cy="49225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922520"/>
                    </a:xfrm>
                    <a:prstGeom prst="rect">
                      <a:avLst/>
                    </a:prstGeom>
                  </pic:spPr>
                </pic:pic>
              </a:graphicData>
            </a:graphic>
          </wp:inline>
        </w:drawing>
      </w:r>
    </w:p>
    <w:p w14:paraId="128C4B6A" w14:textId="18E55FEF" w:rsidR="005F47AC" w:rsidRDefault="005F47AC" w:rsidP="00C92F71">
      <w:pPr>
        <w:spacing w:line="360" w:lineRule="auto"/>
        <w:jc w:val="center"/>
        <w:rPr>
          <w:rFonts w:ascii="Times New Roman" w:hAnsi="Times New Roman" w:cs="Times New Roman"/>
          <w:bCs/>
          <w:color w:val="FF0000"/>
          <w:szCs w:val="21"/>
        </w:rPr>
      </w:pPr>
    </w:p>
    <w:p w14:paraId="2D949C94" w14:textId="5C50A5D7" w:rsidR="00C92F71" w:rsidRPr="00062344" w:rsidRDefault="00E30BAB" w:rsidP="00E30BAB">
      <w:pPr>
        <w:spacing w:line="360" w:lineRule="auto"/>
        <w:rPr>
          <w:rFonts w:ascii="Times New Roman" w:hAnsi="Times New Roman" w:cs="Times New Roman"/>
          <w:szCs w:val="21"/>
        </w:rPr>
      </w:pPr>
      <w:r>
        <w:rPr>
          <w:rFonts w:ascii="Times New Roman" w:hAnsi="Times New Roman" w:cs="Times New Roman"/>
          <w:b/>
          <w:bCs/>
          <w:szCs w:val="21"/>
        </w:rPr>
        <w:t>Supplementary Fig</w:t>
      </w:r>
      <w:r w:rsidR="00147B28">
        <w:rPr>
          <w:rFonts w:ascii="Times New Roman" w:hAnsi="Times New Roman" w:cs="Times New Roman"/>
          <w:b/>
          <w:bCs/>
          <w:szCs w:val="21"/>
        </w:rPr>
        <w:t>.</w:t>
      </w:r>
      <w:r>
        <w:rPr>
          <w:rFonts w:ascii="Times New Roman" w:hAnsi="Times New Roman" w:cs="Times New Roman"/>
          <w:b/>
          <w:bCs/>
          <w:szCs w:val="21"/>
        </w:rPr>
        <w:t xml:space="preserve"> </w:t>
      </w:r>
      <w:r w:rsidR="00147B28">
        <w:rPr>
          <w:rFonts w:ascii="Times New Roman" w:hAnsi="Times New Roman" w:cs="Times New Roman"/>
          <w:b/>
          <w:bCs/>
          <w:szCs w:val="21"/>
        </w:rPr>
        <w:t>2</w:t>
      </w:r>
      <w:r>
        <w:rPr>
          <w:rFonts w:ascii="Times New Roman" w:hAnsi="Times New Roman" w:cs="Times New Roman"/>
          <w:b/>
          <w:bCs/>
          <w:szCs w:val="21"/>
        </w:rPr>
        <w:t xml:space="preserve">. </w:t>
      </w:r>
      <w:r w:rsidRPr="00062344">
        <w:rPr>
          <w:rFonts w:ascii="Times New Roman" w:hAnsi="Times New Roman" w:cs="Times New Roman"/>
          <w:bCs/>
          <w:szCs w:val="21"/>
        </w:rPr>
        <w:t xml:space="preserve">Biosafety analysis of CPA NPs </w:t>
      </w:r>
      <w:r w:rsidRPr="00062344">
        <w:rPr>
          <w:rFonts w:ascii="Times New Roman" w:hAnsi="Times New Roman" w:cs="Times New Roman"/>
          <w:bCs/>
          <w:i/>
          <w:szCs w:val="21"/>
        </w:rPr>
        <w:t>in vivo</w:t>
      </w:r>
      <w:r w:rsidRPr="00062344">
        <w:rPr>
          <w:rFonts w:ascii="Times New Roman" w:hAnsi="Times New Roman" w:cs="Times New Roman"/>
          <w:bCs/>
          <w:szCs w:val="21"/>
        </w:rPr>
        <w:t xml:space="preserve"> and </w:t>
      </w:r>
      <w:r w:rsidRPr="00062344">
        <w:rPr>
          <w:rFonts w:ascii="Times New Roman" w:hAnsi="Times New Roman" w:cs="Times New Roman"/>
          <w:bCs/>
          <w:i/>
          <w:szCs w:val="21"/>
        </w:rPr>
        <w:t>in vitro</w:t>
      </w:r>
      <w:r w:rsidRPr="00062344">
        <w:rPr>
          <w:rFonts w:ascii="Times New Roman" w:hAnsi="Times New Roman" w:cs="Times New Roman"/>
          <w:bCs/>
          <w:szCs w:val="21"/>
        </w:rPr>
        <w:t xml:space="preserve">. </w:t>
      </w:r>
      <w:r w:rsidR="00062344" w:rsidRPr="00062344">
        <w:rPr>
          <w:rFonts w:ascii="Times New Roman" w:hAnsi="Times New Roman" w:cs="Times New Roman"/>
          <w:bCs/>
          <w:szCs w:val="21"/>
        </w:rPr>
        <w:t>(</w:t>
      </w:r>
      <w:r w:rsidR="00460FCD">
        <w:rPr>
          <w:rFonts w:ascii="Times New Roman" w:hAnsi="Times New Roman" w:cs="Times New Roman"/>
          <w:bCs/>
          <w:szCs w:val="21"/>
        </w:rPr>
        <w:t>a,</w:t>
      </w:r>
      <w:r w:rsidRPr="00460FCD">
        <w:rPr>
          <w:rFonts w:ascii="Times New Roman" w:hAnsi="Times New Roman" w:cs="Times New Roman"/>
          <w:bCs/>
          <w:szCs w:val="21"/>
        </w:rPr>
        <w:t xml:space="preserve"> </w:t>
      </w:r>
      <w:r w:rsidR="00460FCD">
        <w:rPr>
          <w:rFonts w:ascii="Times New Roman" w:hAnsi="Times New Roman" w:cs="Times New Roman"/>
          <w:bCs/>
          <w:szCs w:val="21"/>
        </w:rPr>
        <w:t>b</w:t>
      </w:r>
      <w:r w:rsidR="00062344" w:rsidRPr="00062344">
        <w:rPr>
          <w:rFonts w:ascii="Times New Roman" w:hAnsi="Times New Roman" w:cs="Times New Roman"/>
          <w:bCs/>
          <w:szCs w:val="21"/>
        </w:rPr>
        <w:t>)</w:t>
      </w:r>
      <w:r w:rsidRPr="00062344">
        <w:rPr>
          <w:rFonts w:ascii="Times New Roman" w:hAnsi="Times New Roman" w:cs="Times New Roman"/>
          <w:bCs/>
          <w:szCs w:val="21"/>
        </w:rPr>
        <w:t xml:space="preserve"> Cell viability of Caco-2 cells treated with indicated doses of CPA NPs and different materials. </w:t>
      </w:r>
      <w:bookmarkStart w:id="141" w:name="OLE_LINK433"/>
      <w:bookmarkStart w:id="142" w:name="OLE_LINK434"/>
      <w:r w:rsidR="000A2FC2" w:rsidRPr="00062344">
        <w:rPr>
          <w:rFonts w:ascii="Times New Roman" w:hAnsi="Times New Roman" w:cs="Times New Roman"/>
          <w:bCs/>
          <w:szCs w:val="21"/>
        </w:rPr>
        <w:t>ND</w:t>
      </w:r>
      <w:r w:rsidRPr="00062344">
        <w:rPr>
          <w:rFonts w:ascii="Times New Roman" w:hAnsi="Times New Roman" w:cs="Times New Roman"/>
          <w:bCs/>
          <w:szCs w:val="21"/>
        </w:rPr>
        <w:t xml:space="preserve"> </w:t>
      </w:r>
      <w:bookmarkEnd w:id="141"/>
      <w:bookmarkEnd w:id="142"/>
      <w:r w:rsidRPr="00062344">
        <w:rPr>
          <w:rFonts w:ascii="Times New Roman" w:hAnsi="Times New Roman" w:cs="Times New Roman"/>
          <w:bCs/>
          <w:szCs w:val="21"/>
        </w:rPr>
        <w:t>mice were treated with CPA NPs (</w:t>
      </w:r>
      <w:r w:rsidRPr="00062344">
        <w:rPr>
          <w:rFonts w:ascii="Times New Roman" w:hAnsi="Times New Roman" w:cs="Times New Roman"/>
          <w:szCs w:val="21"/>
        </w:rPr>
        <w:t>at a dose o</w:t>
      </w:r>
      <w:r w:rsidRPr="00062344">
        <w:rPr>
          <w:rFonts w:ascii="Times New Roman" w:hAnsi="Times New Roman" w:cs="Times New Roman"/>
          <w:color w:val="000000" w:themeColor="text1"/>
          <w:szCs w:val="21"/>
        </w:rPr>
        <w:t>f 40 μg/kg</w:t>
      </w:r>
      <w:r w:rsidRPr="00062344">
        <w:rPr>
          <w:rFonts w:ascii="Times New Roman" w:hAnsi="Times New Roman" w:cs="Times New Roman"/>
          <w:szCs w:val="21"/>
        </w:rPr>
        <w:t xml:space="preserve"> body weight once every 3 days</w:t>
      </w:r>
      <w:r w:rsidRPr="00062344">
        <w:rPr>
          <w:rFonts w:ascii="Times New Roman" w:hAnsi="Times New Roman" w:cs="Times New Roman"/>
          <w:bCs/>
          <w:szCs w:val="21"/>
        </w:rPr>
        <w:t xml:space="preserve">) for total 27 days. </w:t>
      </w:r>
      <w:r w:rsidR="00062344">
        <w:rPr>
          <w:rFonts w:ascii="Times New Roman" w:hAnsi="Times New Roman" w:cs="Times New Roman"/>
          <w:bCs/>
          <w:szCs w:val="21"/>
        </w:rPr>
        <w:t>(</w:t>
      </w:r>
      <w:r w:rsidR="00460FCD">
        <w:rPr>
          <w:rFonts w:ascii="Times New Roman" w:hAnsi="Times New Roman" w:cs="Times New Roman"/>
          <w:bCs/>
          <w:szCs w:val="21"/>
        </w:rPr>
        <w:t>c</w:t>
      </w:r>
      <w:r w:rsidR="00062344">
        <w:rPr>
          <w:rFonts w:ascii="Times New Roman" w:hAnsi="Times New Roman" w:cs="Times New Roman"/>
          <w:bCs/>
          <w:szCs w:val="21"/>
        </w:rPr>
        <w:t>)</w:t>
      </w:r>
      <w:r w:rsidRPr="00062344">
        <w:rPr>
          <w:rFonts w:ascii="Times New Roman" w:hAnsi="Times New Roman" w:cs="Times New Roman"/>
          <w:bCs/>
          <w:szCs w:val="21"/>
        </w:rPr>
        <w:t xml:space="preserve"> Body weight. </w:t>
      </w:r>
      <w:r w:rsidR="00062344">
        <w:rPr>
          <w:rFonts w:ascii="Times New Roman" w:hAnsi="Times New Roman" w:cs="Times New Roman"/>
          <w:bCs/>
          <w:szCs w:val="21"/>
        </w:rPr>
        <w:t>(</w:t>
      </w:r>
      <w:r w:rsidR="006E4981">
        <w:rPr>
          <w:rFonts w:ascii="Times New Roman" w:hAnsi="Times New Roman" w:cs="Times New Roman"/>
          <w:szCs w:val="21"/>
        </w:rPr>
        <w:t>d</w:t>
      </w:r>
      <w:r w:rsidR="00062344">
        <w:rPr>
          <w:rFonts w:ascii="Times New Roman" w:hAnsi="Times New Roman" w:cs="Times New Roman"/>
          <w:szCs w:val="21"/>
        </w:rPr>
        <w:t>)</w:t>
      </w:r>
      <w:r w:rsidRPr="00062344">
        <w:rPr>
          <w:rFonts w:ascii="Times New Roman" w:hAnsi="Times New Roman" w:cs="Times New Roman"/>
          <w:bCs/>
          <w:szCs w:val="21"/>
        </w:rPr>
        <w:t xml:space="preserve"> Food intake. </w:t>
      </w:r>
      <w:r w:rsidR="00FE197E">
        <w:rPr>
          <w:rFonts w:ascii="Times New Roman" w:hAnsi="Times New Roman" w:cs="Times New Roman"/>
          <w:bCs/>
          <w:szCs w:val="21"/>
        </w:rPr>
        <w:t>(</w:t>
      </w:r>
      <w:r w:rsidR="006E4981">
        <w:rPr>
          <w:rFonts w:ascii="Times New Roman" w:hAnsi="Times New Roman" w:cs="Times New Roman"/>
          <w:szCs w:val="21"/>
        </w:rPr>
        <w:t>e</w:t>
      </w:r>
      <w:r w:rsidR="00FE197E">
        <w:rPr>
          <w:rFonts w:ascii="Times New Roman" w:hAnsi="Times New Roman" w:cs="Times New Roman"/>
          <w:szCs w:val="21"/>
        </w:rPr>
        <w:t>)</w:t>
      </w:r>
      <w:r w:rsidRPr="00062344">
        <w:rPr>
          <w:rFonts w:ascii="Times New Roman" w:hAnsi="Times New Roman" w:cs="Times New Roman"/>
          <w:bCs/>
          <w:szCs w:val="21"/>
        </w:rPr>
        <w:t xml:space="preserve"> Serum transaminases.</w:t>
      </w:r>
      <w:r w:rsidRPr="00062344">
        <w:rPr>
          <w:rFonts w:ascii="Times New Roman" w:hAnsi="Times New Roman" w:cs="Times New Roman"/>
          <w:szCs w:val="21"/>
        </w:rPr>
        <w:t xml:space="preserve"> </w:t>
      </w:r>
      <w:r w:rsidR="00FE197E">
        <w:rPr>
          <w:rFonts w:ascii="Times New Roman" w:hAnsi="Times New Roman" w:cs="Times New Roman"/>
          <w:szCs w:val="21"/>
        </w:rPr>
        <w:t>(</w:t>
      </w:r>
      <w:r w:rsidR="006E4981">
        <w:rPr>
          <w:rFonts w:ascii="Times New Roman" w:hAnsi="Times New Roman" w:cs="Times New Roman"/>
          <w:szCs w:val="21"/>
        </w:rPr>
        <w:t>f</w:t>
      </w:r>
      <w:r w:rsidR="00FE197E">
        <w:rPr>
          <w:rFonts w:ascii="Times New Roman" w:hAnsi="Times New Roman" w:cs="Times New Roman"/>
          <w:szCs w:val="21"/>
        </w:rPr>
        <w:t>)</w:t>
      </w:r>
      <w:r w:rsidRPr="00062344">
        <w:rPr>
          <w:rFonts w:ascii="Times New Roman" w:hAnsi="Times New Roman" w:cs="Times New Roman"/>
          <w:bCs/>
          <w:szCs w:val="21"/>
        </w:rPr>
        <w:t xml:space="preserve"> Serum creatinine. </w:t>
      </w:r>
      <w:r w:rsidR="00FE197E">
        <w:rPr>
          <w:rFonts w:ascii="Times New Roman" w:hAnsi="Times New Roman" w:cs="Times New Roman"/>
          <w:bCs/>
          <w:szCs w:val="21"/>
        </w:rPr>
        <w:t>(</w:t>
      </w:r>
      <w:r w:rsidR="006E4981">
        <w:rPr>
          <w:rFonts w:ascii="Times New Roman" w:hAnsi="Times New Roman" w:cs="Times New Roman"/>
          <w:szCs w:val="21"/>
        </w:rPr>
        <w:t>g</w:t>
      </w:r>
      <w:r w:rsidR="00FE197E">
        <w:rPr>
          <w:rFonts w:ascii="Times New Roman" w:hAnsi="Times New Roman" w:cs="Times New Roman"/>
          <w:szCs w:val="21"/>
        </w:rPr>
        <w:t>)</w:t>
      </w:r>
      <w:r w:rsidRPr="00062344">
        <w:rPr>
          <w:rFonts w:ascii="Times New Roman" w:hAnsi="Times New Roman" w:cs="Times New Roman"/>
          <w:bCs/>
          <w:szCs w:val="21"/>
        </w:rPr>
        <w:t xml:space="preserve"> Serum BUN. </w:t>
      </w:r>
      <w:r w:rsidRPr="00062344">
        <w:rPr>
          <w:rFonts w:ascii="Times New Roman" w:hAnsi="Times New Roman" w:cs="Times New Roman"/>
          <w:szCs w:val="21"/>
        </w:rPr>
        <w:t>All values are presented as the mean ± SD.</w:t>
      </w:r>
      <w:r w:rsidR="00843A87" w:rsidRPr="00062344">
        <w:rPr>
          <w:rFonts w:ascii="Times New Roman" w:hAnsi="Times New Roman" w:cs="Times New Roman"/>
          <w:szCs w:val="21"/>
        </w:rPr>
        <w:t xml:space="preserve"> </w:t>
      </w:r>
      <w:r w:rsidR="00843A87" w:rsidRPr="00062344">
        <w:rPr>
          <w:rFonts w:ascii="Times New Roman" w:hAnsi="Times New Roman" w:cs="Times New Roman"/>
          <w:bCs/>
          <w:szCs w:val="21"/>
        </w:rPr>
        <w:t xml:space="preserve">One-way </w:t>
      </w:r>
      <w:r w:rsidR="00843A87" w:rsidRPr="00062344">
        <w:rPr>
          <w:rFonts w:ascii="Times New Roman" w:hAnsi="Times New Roman" w:cs="Times New Roman"/>
          <w:szCs w:val="21"/>
        </w:rPr>
        <w:t>ANOVA followed by Tukey’s</w:t>
      </w:r>
      <w:r w:rsidR="00843A87" w:rsidRPr="00062344">
        <w:rPr>
          <w:rFonts w:ascii="Times New Roman" w:hAnsi="Times New Roman" w:cs="Times New Roman"/>
          <w:i/>
          <w:iCs/>
          <w:szCs w:val="21"/>
        </w:rPr>
        <w:t xml:space="preserve"> </w:t>
      </w:r>
      <w:r w:rsidR="00843A87" w:rsidRPr="00062344">
        <w:rPr>
          <w:rFonts w:ascii="Times New Roman" w:hAnsi="Times New Roman" w:cs="Times New Roman"/>
          <w:iCs/>
          <w:szCs w:val="21"/>
        </w:rPr>
        <w:t xml:space="preserve">multiple comparisons </w:t>
      </w:r>
      <w:r w:rsidR="00843A87" w:rsidRPr="00062344">
        <w:rPr>
          <w:rFonts w:ascii="Times New Roman" w:hAnsi="Times New Roman" w:cs="Times New Roman"/>
          <w:szCs w:val="21"/>
        </w:rPr>
        <w:t>test</w:t>
      </w:r>
      <w:r w:rsidR="00843A87" w:rsidRPr="00062344">
        <w:rPr>
          <w:rFonts w:ascii="Times New Roman" w:hAnsi="Times New Roman" w:cs="Times New Roman"/>
          <w:bCs/>
          <w:szCs w:val="21"/>
        </w:rPr>
        <w:t xml:space="preserve">. </w:t>
      </w:r>
      <w:r w:rsidR="00FE197E">
        <w:rPr>
          <w:rFonts w:ascii="Times New Roman" w:hAnsi="Times New Roman" w:cs="Times New Roman"/>
          <w:bCs/>
          <w:szCs w:val="21"/>
        </w:rPr>
        <w:t>(</w:t>
      </w:r>
      <w:r w:rsidR="006E4981">
        <w:rPr>
          <w:rFonts w:ascii="Times New Roman" w:hAnsi="Times New Roman" w:cs="Times New Roman"/>
          <w:szCs w:val="21"/>
        </w:rPr>
        <w:t>h</w:t>
      </w:r>
      <w:r w:rsidR="00FE197E">
        <w:rPr>
          <w:rFonts w:ascii="Times New Roman" w:hAnsi="Times New Roman" w:cs="Times New Roman"/>
          <w:szCs w:val="21"/>
        </w:rPr>
        <w:t>)</w:t>
      </w:r>
      <w:r w:rsidRPr="00062344">
        <w:rPr>
          <w:rFonts w:ascii="Times New Roman" w:hAnsi="Times New Roman" w:cs="Times New Roman"/>
          <w:bCs/>
          <w:szCs w:val="21"/>
        </w:rPr>
        <w:t xml:space="preserve"> </w:t>
      </w:r>
      <w:r w:rsidRPr="00062344">
        <w:rPr>
          <w:rFonts w:ascii="Times New Roman" w:hAnsi="Times New Roman" w:cs="Times New Roman"/>
          <w:szCs w:val="21"/>
        </w:rPr>
        <w:t xml:space="preserve">Representative images of H&amp;E staining for liver, kidney, </w:t>
      </w:r>
      <w:r w:rsidR="007A5C9A" w:rsidRPr="00062344">
        <w:rPr>
          <w:rFonts w:ascii="Times New Roman" w:hAnsi="Times New Roman" w:cs="Times New Roman"/>
          <w:szCs w:val="21"/>
        </w:rPr>
        <w:t xml:space="preserve">jejunum </w:t>
      </w:r>
      <w:r w:rsidRPr="00062344">
        <w:rPr>
          <w:rFonts w:ascii="Times New Roman" w:hAnsi="Times New Roman" w:cs="Times New Roman"/>
          <w:szCs w:val="21"/>
        </w:rPr>
        <w:t xml:space="preserve">and </w:t>
      </w:r>
      <w:r w:rsidR="007A5C9A" w:rsidRPr="00062344">
        <w:rPr>
          <w:rFonts w:ascii="Times New Roman" w:hAnsi="Times New Roman" w:cs="Times New Roman"/>
          <w:szCs w:val="21"/>
        </w:rPr>
        <w:t>ileum</w:t>
      </w:r>
      <w:r w:rsidRPr="00062344">
        <w:rPr>
          <w:rFonts w:ascii="Times New Roman" w:hAnsi="Times New Roman" w:cs="Times New Roman"/>
          <w:szCs w:val="21"/>
        </w:rPr>
        <w:t xml:space="preserve"> sections (scale bar</w:t>
      </w:r>
      <w:r w:rsidR="00165399" w:rsidRPr="00062344">
        <w:rPr>
          <w:rFonts w:ascii="Times New Roman" w:hAnsi="Times New Roman" w:cs="Times New Roman"/>
          <w:szCs w:val="21"/>
        </w:rPr>
        <w:t>s</w:t>
      </w:r>
      <w:r w:rsidRPr="00062344">
        <w:rPr>
          <w:rFonts w:ascii="Times New Roman" w:hAnsi="Times New Roman" w:cs="Times New Roman"/>
          <w:szCs w:val="21"/>
        </w:rPr>
        <w:t xml:space="preserve">: 100 μm), </w:t>
      </w:r>
      <w:r w:rsidRPr="00062344">
        <w:rPr>
          <w:rFonts w:ascii="Times New Roman" w:hAnsi="Times New Roman" w:cs="Times New Roman"/>
          <w:bCs/>
          <w:szCs w:val="21"/>
        </w:rPr>
        <w:t xml:space="preserve">n=5 </w:t>
      </w:r>
      <w:r w:rsidRPr="00062344">
        <w:rPr>
          <w:rFonts w:ascii="Times New Roman" w:hAnsi="Times New Roman" w:cs="Times New Roman"/>
          <w:color w:val="000000" w:themeColor="text1"/>
          <w:szCs w:val="21"/>
        </w:rPr>
        <w:t>f</w:t>
      </w:r>
      <w:r w:rsidRPr="00062344">
        <w:rPr>
          <w:rFonts w:ascii="Times New Roman" w:hAnsi="Times New Roman" w:cs="Times New Roman"/>
          <w:szCs w:val="21"/>
        </w:rPr>
        <w:t>or each group</w:t>
      </w:r>
      <w:r w:rsidRPr="00062344">
        <w:rPr>
          <w:rFonts w:ascii="Times New Roman" w:hAnsi="Times New Roman" w:cs="Times New Roman"/>
          <w:bCs/>
          <w:szCs w:val="21"/>
        </w:rPr>
        <w:t>. N.S.:</w:t>
      </w:r>
      <w:bookmarkStart w:id="143" w:name="OLE_LINK397"/>
      <w:bookmarkStart w:id="144" w:name="OLE_LINK396"/>
      <w:r w:rsidRPr="00062344">
        <w:rPr>
          <w:rFonts w:ascii="Times New Roman" w:hAnsi="Times New Roman" w:cs="Times New Roman"/>
          <w:bCs/>
          <w:szCs w:val="21"/>
        </w:rPr>
        <w:t xml:space="preserve"> no significance</w:t>
      </w:r>
      <w:bookmarkEnd w:id="143"/>
      <w:bookmarkEnd w:id="144"/>
      <w:r w:rsidR="009951A2" w:rsidRPr="00062344">
        <w:rPr>
          <w:rFonts w:ascii="Times New Roman" w:hAnsi="Times New Roman" w:cs="Times New Roman"/>
          <w:bCs/>
          <w:szCs w:val="21"/>
        </w:rPr>
        <w:t xml:space="preserve">; </w:t>
      </w:r>
      <w:r w:rsidR="009951A2" w:rsidRPr="00062344">
        <w:rPr>
          <w:rFonts w:ascii="Times New Roman" w:hAnsi="Times New Roman" w:cs="Times New Roman"/>
          <w:szCs w:val="21"/>
        </w:rPr>
        <w:t xml:space="preserve">Jej: jejunum; </w:t>
      </w:r>
      <w:r w:rsidR="009951A2" w:rsidRPr="00062344">
        <w:rPr>
          <w:rFonts w:ascii="Times New Roman" w:hAnsi="Times New Roman" w:cs="Times New Roman"/>
          <w:color w:val="000000" w:themeColor="text1"/>
          <w:szCs w:val="21"/>
        </w:rPr>
        <w:t>Ile:</w:t>
      </w:r>
      <w:r w:rsidR="009951A2" w:rsidRPr="00062344">
        <w:rPr>
          <w:rFonts w:ascii="Times New Roman" w:hAnsi="Times New Roman" w:cs="Times New Roman"/>
          <w:szCs w:val="21"/>
        </w:rPr>
        <w:t xml:space="preserve"> ileum.</w:t>
      </w:r>
    </w:p>
    <w:p w14:paraId="755A4AD3" w14:textId="77777777" w:rsidR="00C92F71" w:rsidRDefault="00C92F71">
      <w:pPr>
        <w:widowControl/>
        <w:jc w:val="left"/>
        <w:rPr>
          <w:rFonts w:ascii="Times New Roman" w:hAnsi="Times New Roman" w:cs="Times New Roman"/>
          <w:szCs w:val="21"/>
        </w:rPr>
      </w:pPr>
      <w:r>
        <w:rPr>
          <w:rFonts w:ascii="Times New Roman" w:hAnsi="Times New Roman" w:cs="Times New Roman"/>
          <w:szCs w:val="21"/>
        </w:rPr>
        <w:br w:type="page"/>
      </w:r>
    </w:p>
    <w:p w14:paraId="3947B39B" w14:textId="55171BB6" w:rsidR="00E30BAB" w:rsidRDefault="005D6BC2" w:rsidP="00C92F71">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lastRenderedPageBreak/>
        <w:drawing>
          <wp:inline distT="0" distB="0" distL="0" distR="0" wp14:anchorId="728EFD6A" wp14:editId="67D59FB1">
            <wp:extent cx="5274310" cy="47205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720590"/>
                    </a:xfrm>
                    <a:prstGeom prst="rect">
                      <a:avLst/>
                    </a:prstGeom>
                  </pic:spPr>
                </pic:pic>
              </a:graphicData>
            </a:graphic>
          </wp:inline>
        </w:drawing>
      </w:r>
    </w:p>
    <w:p w14:paraId="0EC212FC" w14:textId="52E8BEFA" w:rsidR="00C92F71" w:rsidRPr="00FE197E" w:rsidRDefault="00E30BAB" w:rsidP="00E30BAB">
      <w:pPr>
        <w:spacing w:line="360" w:lineRule="auto"/>
        <w:rPr>
          <w:rFonts w:ascii="Times New Roman" w:hAnsi="Times New Roman" w:cs="Times New Roman"/>
          <w:szCs w:val="21"/>
        </w:rPr>
      </w:pPr>
      <w:bookmarkStart w:id="145" w:name="OLE_LINK378"/>
      <w:bookmarkStart w:id="146" w:name="OLE_LINK379"/>
      <w:r>
        <w:rPr>
          <w:rFonts w:ascii="Times New Roman" w:hAnsi="Times New Roman" w:cs="Times New Roman"/>
          <w:b/>
          <w:bCs/>
          <w:szCs w:val="21"/>
        </w:rPr>
        <w:t>Supplementary Fig</w:t>
      </w:r>
      <w:r w:rsidR="00147B28">
        <w:rPr>
          <w:rFonts w:ascii="Times New Roman" w:hAnsi="Times New Roman" w:cs="Times New Roman"/>
          <w:b/>
          <w:bCs/>
          <w:szCs w:val="21"/>
        </w:rPr>
        <w:t>.</w:t>
      </w:r>
      <w:r w:rsidR="0032287E">
        <w:rPr>
          <w:rFonts w:ascii="Times New Roman" w:hAnsi="Times New Roman" w:cs="Times New Roman"/>
          <w:b/>
          <w:bCs/>
          <w:szCs w:val="21"/>
        </w:rPr>
        <w:t xml:space="preserve"> </w:t>
      </w:r>
      <w:r w:rsidR="00147B28">
        <w:rPr>
          <w:rFonts w:ascii="Times New Roman" w:hAnsi="Times New Roman" w:cs="Times New Roman"/>
          <w:b/>
          <w:bCs/>
          <w:szCs w:val="21"/>
        </w:rPr>
        <w:t>3</w:t>
      </w:r>
      <w:r>
        <w:rPr>
          <w:rFonts w:ascii="Times New Roman" w:hAnsi="Times New Roman" w:cs="Times New Roman"/>
          <w:b/>
          <w:bCs/>
          <w:szCs w:val="21"/>
        </w:rPr>
        <w:t>.</w:t>
      </w:r>
      <w:bookmarkEnd w:id="145"/>
      <w:bookmarkEnd w:id="146"/>
      <w:r>
        <w:rPr>
          <w:rFonts w:ascii="Times New Roman" w:hAnsi="Times New Roman" w:cs="Times New Roman"/>
          <w:b/>
          <w:bCs/>
          <w:szCs w:val="21"/>
        </w:rPr>
        <w:t xml:space="preserve"> </w:t>
      </w:r>
      <w:r>
        <w:rPr>
          <w:rFonts w:ascii="Times New Roman" w:hAnsi="Times New Roman" w:cs="Times New Roman"/>
          <w:bCs/>
          <w:szCs w:val="21"/>
        </w:rPr>
        <w:t xml:space="preserve">MMP-12-siRNA-CPA NPs improve </w:t>
      </w:r>
      <w:r w:rsidR="00DB50BC">
        <w:rPr>
          <w:rFonts w:ascii="Times New Roman" w:hAnsi="Times New Roman" w:cs="Times New Roman"/>
          <w:szCs w:val="21"/>
        </w:rPr>
        <w:t>HFD feeding-induced</w:t>
      </w:r>
      <w:r>
        <w:rPr>
          <w:rFonts w:ascii="Times New Roman" w:hAnsi="Times New Roman" w:cs="Times New Roman"/>
          <w:bCs/>
          <w:szCs w:val="21"/>
        </w:rPr>
        <w:t xml:space="preserve"> obesity and insulin resistance in mice. </w:t>
      </w:r>
      <w:r w:rsidR="00FE197E">
        <w:rPr>
          <w:rFonts w:ascii="Times New Roman" w:hAnsi="Times New Roman" w:cs="Times New Roman"/>
          <w:bCs/>
          <w:szCs w:val="21"/>
        </w:rPr>
        <w:t>(</w:t>
      </w:r>
      <w:r w:rsidR="006E4981">
        <w:rPr>
          <w:rFonts w:ascii="Times New Roman" w:hAnsi="Times New Roman" w:cs="Times New Roman"/>
          <w:bCs/>
          <w:szCs w:val="21"/>
        </w:rPr>
        <w:t>a</w:t>
      </w:r>
      <w:r w:rsidR="00FE197E">
        <w:rPr>
          <w:rFonts w:ascii="Times New Roman" w:hAnsi="Times New Roman" w:cs="Times New Roman"/>
          <w:bCs/>
          <w:szCs w:val="21"/>
        </w:rPr>
        <w:t>)</w:t>
      </w:r>
      <w:r w:rsidRPr="00FE197E">
        <w:rPr>
          <w:rFonts w:ascii="Times New Roman" w:hAnsi="Times New Roman" w:cs="Times New Roman"/>
          <w:bCs/>
          <w:szCs w:val="21"/>
        </w:rPr>
        <w:t xml:space="preserve"> Encapsulation efficiency (EE</w:t>
      </w:r>
      <w:r w:rsidR="00D73620" w:rsidRPr="00FE197E">
        <w:rPr>
          <w:rFonts w:ascii="Times New Roman" w:hAnsi="Times New Roman" w:cs="Times New Roman"/>
          <w:bCs/>
          <w:szCs w:val="21"/>
        </w:rPr>
        <w:t xml:space="preserve">, </w:t>
      </w:r>
      <w:r w:rsidRPr="00FE197E">
        <w:rPr>
          <w:rFonts w:ascii="Times New Roman" w:hAnsi="Times New Roman" w:cs="Times New Roman"/>
          <w:bCs/>
          <w:szCs w:val="21"/>
        </w:rPr>
        <w:t xml:space="preserve">%) of siRNA in CPA NPs. </w:t>
      </w:r>
      <w:r w:rsidR="009D6CCF">
        <w:rPr>
          <w:rFonts w:ascii="Times New Roman" w:hAnsi="Times New Roman" w:cs="Times New Roman"/>
          <w:bCs/>
          <w:szCs w:val="21"/>
        </w:rPr>
        <w:t>(</w:t>
      </w:r>
      <w:r w:rsidR="006E4981">
        <w:rPr>
          <w:rFonts w:ascii="Times New Roman" w:hAnsi="Times New Roman" w:cs="Times New Roman"/>
          <w:bCs/>
          <w:szCs w:val="21"/>
        </w:rPr>
        <w:t>b,</w:t>
      </w:r>
      <w:r w:rsidRPr="006E4981">
        <w:rPr>
          <w:rFonts w:ascii="Times New Roman" w:hAnsi="Times New Roman" w:cs="Times New Roman"/>
          <w:bCs/>
          <w:szCs w:val="21"/>
        </w:rPr>
        <w:t xml:space="preserve"> </w:t>
      </w:r>
      <w:r w:rsidR="006E4981">
        <w:rPr>
          <w:rFonts w:ascii="Times New Roman" w:hAnsi="Times New Roman" w:cs="Times New Roman"/>
          <w:bCs/>
          <w:szCs w:val="21"/>
        </w:rPr>
        <w:t>c</w:t>
      </w:r>
      <w:r w:rsidR="009D6CCF">
        <w:rPr>
          <w:rFonts w:ascii="Times New Roman" w:hAnsi="Times New Roman" w:cs="Times New Roman"/>
          <w:bCs/>
          <w:szCs w:val="21"/>
        </w:rPr>
        <w:t>)</w:t>
      </w:r>
      <w:r w:rsidRPr="00FE197E">
        <w:rPr>
          <w:rFonts w:ascii="Times New Roman" w:hAnsi="Times New Roman" w:cs="Times New Roman"/>
          <w:bCs/>
          <w:szCs w:val="21"/>
        </w:rPr>
        <w:t xml:space="preserve"> </w:t>
      </w:r>
      <w:bookmarkStart w:id="147" w:name="OLE_LINK374"/>
      <w:r w:rsidRPr="00FE197E">
        <w:rPr>
          <w:rFonts w:ascii="Times New Roman" w:hAnsi="Times New Roman" w:cs="Times New Roman"/>
          <w:color w:val="000000" w:themeColor="text1"/>
          <w:szCs w:val="21"/>
        </w:rPr>
        <w:t>RT-qPCR</w:t>
      </w:r>
      <w:r w:rsidRPr="00FE197E">
        <w:rPr>
          <w:rFonts w:ascii="Times New Roman" w:hAnsi="Times New Roman" w:cs="Times New Roman"/>
          <w:bCs/>
          <w:color w:val="000000" w:themeColor="text1"/>
          <w:szCs w:val="21"/>
        </w:rPr>
        <w:t xml:space="preserve"> </w:t>
      </w:r>
      <w:r w:rsidRPr="00FE197E">
        <w:rPr>
          <w:rFonts w:ascii="Times New Roman" w:hAnsi="Times New Roman" w:cs="Times New Roman"/>
          <w:color w:val="000000" w:themeColor="text1"/>
          <w:szCs w:val="21"/>
        </w:rPr>
        <w:t>and Western blot analyses of MMP-12 expression in the mouse</w:t>
      </w:r>
      <w:bookmarkEnd w:id="147"/>
      <w:r w:rsidRPr="00FE197E">
        <w:rPr>
          <w:rFonts w:ascii="Times New Roman" w:hAnsi="Times New Roman" w:cs="Times New Roman"/>
          <w:color w:val="000000" w:themeColor="text1"/>
          <w:szCs w:val="21"/>
        </w:rPr>
        <w:t xml:space="preserve"> </w:t>
      </w:r>
      <w:r w:rsidR="001C74C5" w:rsidRPr="00FE197E">
        <w:rPr>
          <w:rFonts w:ascii="Times New Roman" w:hAnsi="Times New Roman" w:cs="Times New Roman"/>
          <w:bCs/>
          <w:szCs w:val="21"/>
        </w:rPr>
        <w:t>jejunum, ileum</w:t>
      </w:r>
      <w:r w:rsidRPr="00FE197E">
        <w:rPr>
          <w:rFonts w:ascii="Times New Roman" w:hAnsi="Times New Roman" w:cs="Times New Roman"/>
          <w:color w:val="000000" w:themeColor="text1"/>
          <w:szCs w:val="21"/>
        </w:rPr>
        <w:t xml:space="preserve"> and colon. </w:t>
      </w:r>
      <w:r w:rsidR="009D6CCF">
        <w:rPr>
          <w:rFonts w:ascii="Times New Roman" w:hAnsi="Times New Roman" w:cs="Times New Roman"/>
          <w:color w:val="000000" w:themeColor="text1"/>
          <w:szCs w:val="21"/>
        </w:rPr>
        <w:t>(</w:t>
      </w:r>
      <w:r w:rsidR="006E4981">
        <w:rPr>
          <w:rFonts w:ascii="Times New Roman" w:hAnsi="Times New Roman" w:cs="Times New Roman"/>
          <w:color w:val="000000" w:themeColor="text1"/>
          <w:szCs w:val="21"/>
        </w:rPr>
        <w:t>d, e</w:t>
      </w:r>
      <w:r w:rsidR="009D6CCF">
        <w:rPr>
          <w:rFonts w:ascii="Times New Roman" w:hAnsi="Times New Roman" w:cs="Times New Roman"/>
          <w:color w:val="000000" w:themeColor="text1"/>
          <w:szCs w:val="21"/>
        </w:rPr>
        <w:t>)</w:t>
      </w:r>
      <w:r w:rsidRPr="00FE197E">
        <w:rPr>
          <w:rFonts w:ascii="Times New Roman" w:hAnsi="Times New Roman" w:cs="Times New Roman"/>
          <w:color w:val="000000" w:themeColor="text1"/>
          <w:szCs w:val="21"/>
        </w:rPr>
        <w:t xml:space="preserve"> T-qPCR</w:t>
      </w:r>
      <w:r w:rsidRPr="00FE197E">
        <w:rPr>
          <w:rFonts w:ascii="Times New Roman" w:hAnsi="Times New Roman" w:cs="Times New Roman"/>
          <w:bCs/>
          <w:color w:val="000000" w:themeColor="text1"/>
          <w:szCs w:val="21"/>
        </w:rPr>
        <w:t xml:space="preserve"> </w:t>
      </w:r>
      <w:r w:rsidRPr="00FE197E">
        <w:rPr>
          <w:rFonts w:ascii="Times New Roman" w:hAnsi="Times New Roman" w:cs="Times New Roman"/>
          <w:color w:val="000000" w:themeColor="text1"/>
          <w:szCs w:val="21"/>
        </w:rPr>
        <w:t xml:space="preserve">and Western blot analyses of MMP-12 expression in the mouse liver, eWAT and sWAT. </w:t>
      </w:r>
      <w:r w:rsidR="009D6CCF">
        <w:rPr>
          <w:rFonts w:ascii="Times New Roman" w:hAnsi="Times New Roman" w:cs="Times New Roman"/>
          <w:color w:val="000000" w:themeColor="text1"/>
          <w:szCs w:val="21"/>
        </w:rPr>
        <w:t>(</w:t>
      </w:r>
      <w:r w:rsidR="006E4981">
        <w:rPr>
          <w:rFonts w:ascii="Times New Roman" w:hAnsi="Times New Roman" w:cs="Times New Roman"/>
          <w:color w:val="000000" w:themeColor="text1"/>
          <w:szCs w:val="21"/>
        </w:rPr>
        <w:t>f</w:t>
      </w:r>
      <w:r w:rsidR="009D6CCF">
        <w:rPr>
          <w:rFonts w:ascii="Times New Roman" w:hAnsi="Times New Roman" w:cs="Times New Roman"/>
          <w:color w:val="000000" w:themeColor="text1"/>
          <w:szCs w:val="21"/>
        </w:rPr>
        <w:t>)</w:t>
      </w:r>
      <w:r w:rsidRPr="00FE197E">
        <w:rPr>
          <w:rFonts w:ascii="Times New Roman" w:hAnsi="Times New Roman" w:cs="Times New Roman"/>
          <w:color w:val="000000" w:themeColor="text1"/>
          <w:szCs w:val="21"/>
        </w:rPr>
        <w:t xml:space="preserve"> S</w:t>
      </w:r>
      <w:r w:rsidRPr="00FE197E">
        <w:rPr>
          <w:rFonts w:ascii="Times New Roman" w:hAnsi="Times New Roman" w:cs="Times New Roman"/>
          <w:szCs w:val="21"/>
        </w:rPr>
        <w:t xml:space="preserve">erum and fecal MMP-12 levels. </w:t>
      </w:r>
      <w:r w:rsidR="009D6CCF">
        <w:rPr>
          <w:rFonts w:ascii="Times New Roman" w:hAnsi="Times New Roman" w:cs="Times New Roman"/>
          <w:szCs w:val="21"/>
        </w:rPr>
        <w:t>(</w:t>
      </w:r>
      <w:r w:rsidR="006E4981">
        <w:rPr>
          <w:rFonts w:ascii="Times New Roman" w:hAnsi="Times New Roman" w:cs="Times New Roman"/>
          <w:szCs w:val="21"/>
        </w:rPr>
        <w:t>g</w:t>
      </w:r>
      <w:r w:rsidR="009D6CCF">
        <w:rPr>
          <w:rFonts w:ascii="Times New Roman" w:hAnsi="Times New Roman" w:cs="Times New Roman"/>
          <w:szCs w:val="21"/>
        </w:rPr>
        <w:t>)</w:t>
      </w:r>
      <w:r w:rsidRPr="00FE197E">
        <w:rPr>
          <w:rFonts w:ascii="Times New Roman" w:hAnsi="Times New Roman" w:cs="Times New Roman"/>
          <w:szCs w:val="21"/>
        </w:rPr>
        <w:t xml:space="preserve"> </w:t>
      </w:r>
      <w:r w:rsidR="001C74C5" w:rsidRPr="00FE197E">
        <w:rPr>
          <w:rFonts w:ascii="Times New Roman" w:hAnsi="Times New Roman" w:cs="Times New Roman"/>
          <w:szCs w:val="21"/>
        </w:rPr>
        <w:t>The levels of f</w:t>
      </w:r>
      <w:r w:rsidRPr="00FE197E">
        <w:rPr>
          <w:rFonts w:ascii="Times New Roman" w:hAnsi="Times New Roman" w:cs="Times New Roman"/>
          <w:szCs w:val="21"/>
        </w:rPr>
        <w:t>asting glucose</w:t>
      </w:r>
      <w:r w:rsidR="001C74C5" w:rsidRPr="00FE197E">
        <w:rPr>
          <w:rFonts w:ascii="Times New Roman" w:hAnsi="Times New Roman" w:cs="Times New Roman"/>
          <w:szCs w:val="21"/>
        </w:rPr>
        <w:t xml:space="preserve"> and </w:t>
      </w:r>
      <w:r w:rsidRPr="00FE197E">
        <w:rPr>
          <w:rFonts w:ascii="Times New Roman" w:hAnsi="Times New Roman" w:cs="Times New Roman"/>
          <w:szCs w:val="21"/>
        </w:rPr>
        <w:t>insulin</w:t>
      </w:r>
      <w:r w:rsidR="001C74C5" w:rsidRPr="00FE197E">
        <w:rPr>
          <w:rFonts w:ascii="Times New Roman" w:hAnsi="Times New Roman" w:cs="Times New Roman"/>
          <w:szCs w:val="21"/>
        </w:rPr>
        <w:t xml:space="preserve">, and </w:t>
      </w:r>
      <w:r w:rsidRPr="00FE197E">
        <w:rPr>
          <w:rFonts w:ascii="Times New Roman" w:hAnsi="Times New Roman" w:cs="Times New Roman"/>
          <w:szCs w:val="21"/>
        </w:rPr>
        <w:t xml:space="preserve">HOMA-IR. </w:t>
      </w:r>
      <w:r w:rsidR="009D6CCF">
        <w:rPr>
          <w:rFonts w:ascii="Times New Roman" w:hAnsi="Times New Roman" w:cs="Times New Roman"/>
          <w:szCs w:val="21"/>
        </w:rPr>
        <w:t>(</w:t>
      </w:r>
      <w:r w:rsidR="006E4981">
        <w:rPr>
          <w:rFonts w:ascii="Times New Roman" w:hAnsi="Times New Roman" w:cs="Times New Roman"/>
          <w:szCs w:val="21"/>
        </w:rPr>
        <w:t>h</w:t>
      </w:r>
      <w:r w:rsidR="009D6CCF">
        <w:rPr>
          <w:rFonts w:ascii="Times New Roman" w:hAnsi="Times New Roman" w:cs="Times New Roman"/>
          <w:szCs w:val="21"/>
        </w:rPr>
        <w:t>)</w:t>
      </w:r>
      <w:r w:rsidR="00CB2CCF" w:rsidRPr="00FE197E">
        <w:rPr>
          <w:rFonts w:ascii="Times New Roman" w:hAnsi="Times New Roman" w:cs="Times New Roman"/>
          <w:szCs w:val="21"/>
        </w:rPr>
        <w:t xml:space="preserve"> Serum levels of </w:t>
      </w:r>
      <w:r w:rsidR="009951A2" w:rsidRPr="00FE197E">
        <w:rPr>
          <w:rFonts w:ascii="Times New Roman" w:hAnsi="Times New Roman" w:cs="Times New Roman"/>
          <w:szCs w:val="21"/>
        </w:rPr>
        <w:t>HDL-C</w:t>
      </w:r>
      <w:r w:rsidR="00CB2CCF" w:rsidRPr="00FE197E">
        <w:rPr>
          <w:rFonts w:ascii="Times New Roman" w:hAnsi="Times New Roman" w:cs="Times New Roman"/>
          <w:szCs w:val="21"/>
        </w:rPr>
        <w:t xml:space="preserve">, </w:t>
      </w:r>
      <w:r w:rsidR="009951A2" w:rsidRPr="00FE197E">
        <w:rPr>
          <w:rFonts w:ascii="Times New Roman" w:hAnsi="Times New Roman" w:cs="Times New Roman"/>
          <w:szCs w:val="21"/>
        </w:rPr>
        <w:t>LDL-C</w:t>
      </w:r>
      <w:r w:rsidR="00CB2CCF" w:rsidRPr="00FE197E">
        <w:rPr>
          <w:rFonts w:ascii="Times New Roman" w:hAnsi="Times New Roman" w:cs="Times New Roman"/>
          <w:szCs w:val="21"/>
        </w:rPr>
        <w:t xml:space="preserve"> and</w:t>
      </w:r>
      <w:r w:rsidR="009951A2" w:rsidRPr="00FE197E">
        <w:rPr>
          <w:rFonts w:ascii="Times New Roman" w:hAnsi="Times New Roman" w:cs="Times New Roman"/>
          <w:bCs/>
          <w:szCs w:val="21"/>
        </w:rPr>
        <w:t xml:space="preserve"> </w:t>
      </w:r>
      <w:r w:rsidR="009951A2" w:rsidRPr="00FE197E">
        <w:rPr>
          <w:rFonts w:ascii="Times New Roman" w:hAnsi="Times New Roman" w:cs="Times New Roman"/>
          <w:szCs w:val="21"/>
        </w:rPr>
        <w:t xml:space="preserve">NEFA levels. </w:t>
      </w:r>
      <w:r w:rsidR="009D6CCF">
        <w:rPr>
          <w:rFonts w:ascii="Times New Roman" w:hAnsi="Times New Roman" w:cs="Times New Roman"/>
          <w:szCs w:val="21"/>
        </w:rPr>
        <w:t>(</w:t>
      </w:r>
      <w:r w:rsidR="006E4981">
        <w:rPr>
          <w:rFonts w:ascii="Times New Roman" w:hAnsi="Times New Roman" w:cs="Times New Roman"/>
          <w:szCs w:val="21"/>
        </w:rPr>
        <w:t>i</w:t>
      </w:r>
      <w:r w:rsidR="009D6CCF">
        <w:rPr>
          <w:rFonts w:ascii="Times New Roman" w:hAnsi="Times New Roman" w:cs="Times New Roman"/>
          <w:szCs w:val="21"/>
        </w:rPr>
        <w:t>)</w:t>
      </w:r>
      <w:r w:rsidRPr="00FE197E">
        <w:rPr>
          <w:rFonts w:ascii="Times New Roman" w:hAnsi="Times New Roman" w:cs="Times New Roman"/>
          <w:szCs w:val="21"/>
        </w:rPr>
        <w:t xml:space="preserve"> Fecal lipid levels. </w:t>
      </w:r>
      <w:r w:rsidR="009D6CCF">
        <w:rPr>
          <w:rFonts w:ascii="Times New Roman" w:hAnsi="Times New Roman" w:cs="Times New Roman"/>
          <w:szCs w:val="21"/>
        </w:rPr>
        <w:t>(</w:t>
      </w:r>
      <w:r w:rsidR="006E4981">
        <w:rPr>
          <w:rFonts w:ascii="Times New Roman" w:hAnsi="Times New Roman" w:cs="Times New Roman"/>
          <w:szCs w:val="21"/>
        </w:rPr>
        <w:t>j</w:t>
      </w:r>
      <w:r w:rsidR="009D6CCF">
        <w:rPr>
          <w:rFonts w:ascii="Times New Roman" w:hAnsi="Times New Roman" w:cs="Times New Roman"/>
          <w:szCs w:val="21"/>
        </w:rPr>
        <w:t>)</w:t>
      </w:r>
      <w:r w:rsidR="009951A2" w:rsidRPr="00FE197E">
        <w:rPr>
          <w:rFonts w:ascii="Times New Roman" w:hAnsi="Times New Roman" w:cs="Times New Roman"/>
          <w:szCs w:val="21"/>
        </w:rPr>
        <w:t xml:space="preserve"> </w:t>
      </w:r>
      <w:r w:rsidR="00CB2CCF" w:rsidRPr="00FE197E">
        <w:rPr>
          <w:rFonts w:ascii="Times New Roman" w:hAnsi="Times New Roman" w:cs="Times New Roman"/>
          <w:szCs w:val="21"/>
        </w:rPr>
        <w:t xml:space="preserve">The AUC of </w:t>
      </w:r>
      <w:r w:rsidR="009951A2" w:rsidRPr="00FE197E">
        <w:rPr>
          <w:rFonts w:ascii="Times New Roman" w:hAnsi="Times New Roman" w:cs="Times New Roman"/>
          <w:szCs w:val="21"/>
        </w:rPr>
        <w:t>GTT</w:t>
      </w:r>
      <w:r w:rsidR="00CB2CCF" w:rsidRPr="00FE197E">
        <w:rPr>
          <w:rFonts w:ascii="Times New Roman" w:hAnsi="Times New Roman" w:cs="Times New Roman"/>
          <w:szCs w:val="21"/>
        </w:rPr>
        <w:t xml:space="preserve"> and </w:t>
      </w:r>
      <w:r w:rsidR="009951A2" w:rsidRPr="00FE197E">
        <w:rPr>
          <w:rFonts w:ascii="Times New Roman" w:hAnsi="Times New Roman" w:cs="Times New Roman"/>
          <w:szCs w:val="21"/>
        </w:rPr>
        <w:t xml:space="preserve">ITT. </w:t>
      </w:r>
      <w:r w:rsidRPr="00FE197E">
        <w:rPr>
          <w:rFonts w:ascii="Times New Roman" w:hAnsi="Times New Roman" w:cs="Times New Roman"/>
          <w:bCs/>
          <w:szCs w:val="21"/>
        </w:rPr>
        <w:t xml:space="preserve">n=6 </w:t>
      </w:r>
      <w:r w:rsidRPr="00FE197E">
        <w:rPr>
          <w:rFonts w:ascii="Times New Roman" w:hAnsi="Times New Roman" w:cs="Times New Roman"/>
          <w:color w:val="000000" w:themeColor="text1"/>
          <w:szCs w:val="21"/>
        </w:rPr>
        <w:t>f</w:t>
      </w:r>
      <w:r w:rsidRPr="00FE197E">
        <w:rPr>
          <w:rFonts w:ascii="Times New Roman" w:hAnsi="Times New Roman" w:cs="Times New Roman"/>
          <w:szCs w:val="21"/>
        </w:rPr>
        <w:t>or each group</w:t>
      </w:r>
      <w:r w:rsidRPr="00FE197E">
        <w:rPr>
          <w:rFonts w:ascii="Times New Roman" w:hAnsi="Times New Roman" w:cs="Times New Roman"/>
          <w:bCs/>
          <w:szCs w:val="21"/>
        </w:rPr>
        <w:t>.</w:t>
      </w:r>
      <w:r w:rsidRPr="00FE197E">
        <w:rPr>
          <w:rFonts w:ascii="Times New Roman" w:hAnsi="Times New Roman" w:cs="Times New Roman"/>
          <w:szCs w:val="21"/>
        </w:rPr>
        <w:t xml:space="preserve"> </w:t>
      </w:r>
      <w:r w:rsidRPr="00FE197E">
        <w:rPr>
          <w:rFonts w:ascii="Times New Roman" w:hAnsi="Times New Roman" w:cs="Times New Roman"/>
          <w:bCs/>
          <w:szCs w:val="21"/>
          <w:vertAlign w:val="superscript"/>
        </w:rPr>
        <w:t>*</w:t>
      </w:r>
      <w:r w:rsidRPr="005A0294">
        <w:rPr>
          <w:rFonts w:ascii="Times New Roman" w:hAnsi="Times New Roman" w:cs="Times New Roman"/>
          <w:bCs/>
          <w:i/>
          <w:szCs w:val="21"/>
        </w:rPr>
        <w:t>p</w:t>
      </w:r>
      <w:r w:rsidRPr="00FE197E">
        <w:rPr>
          <w:rFonts w:ascii="Times New Roman" w:hAnsi="Times New Roman" w:cs="Times New Roman"/>
          <w:bCs/>
          <w:szCs w:val="21"/>
        </w:rPr>
        <w:t xml:space="preserve">&lt;0.05, </w:t>
      </w:r>
      <w:r w:rsidRPr="00FE197E">
        <w:rPr>
          <w:rFonts w:ascii="Times New Roman" w:hAnsi="Times New Roman" w:cs="Times New Roman"/>
          <w:bCs/>
          <w:szCs w:val="21"/>
          <w:vertAlign w:val="superscript"/>
        </w:rPr>
        <w:t>**</w:t>
      </w:r>
      <w:r w:rsidRPr="005A0294">
        <w:rPr>
          <w:rFonts w:ascii="Times New Roman" w:hAnsi="Times New Roman" w:cs="Times New Roman"/>
          <w:bCs/>
          <w:i/>
          <w:szCs w:val="21"/>
        </w:rPr>
        <w:t>p</w:t>
      </w:r>
      <w:r w:rsidRPr="00FE197E">
        <w:rPr>
          <w:rFonts w:ascii="Times New Roman" w:hAnsi="Times New Roman" w:cs="Times New Roman"/>
          <w:bCs/>
          <w:szCs w:val="21"/>
        </w:rPr>
        <w:t xml:space="preserve">&lt;0.01 vs. ND scra siRNA/NPs group, </w:t>
      </w:r>
      <w:r w:rsidRPr="00FE197E">
        <w:rPr>
          <w:rFonts w:ascii="Times New Roman" w:hAnsi="Times New Roman" w:cs="Times New Roman"/>
          <w:bCs/>
          <w:szCs w:val="21"/>
          <w:vertAlign w:val="superscript"/>
        </w:rPr>
        <w:t>#</w:t>
      </w:r>
      <w:r w:rsidRPr="005A0294">
        <w:rPr>
          <w:rFonts w:ascii="Times New Roman" w:hAnsi="Times New Roman" w:cs="Times New Roman"/>
          <w:bCs/>
          <w:i/>
          <w:szCs w:val="21"/>
        </w:rPr>
        <w:t>p</w:t>
      </w:r>
      <w:r w:rsidRPr="00FE197E">
        <w:rPr>
          <w:rFonts w:ascii="Times New Roman" w:hAnsi="Times New Roman" w:cs="Times New Roman"/>
          <w:bCs/>
          <w:szCs w:val="21"/>
        </w:rPr>
        <w:t xml:space="preserve">&lt;0.05, </w:t>
      </w:r>
      <w:r w:rsidRPr="00FE197E">
        <w:rPr>
          <w:rFonts w:ascii="Times New Roman" w:hAnsi="Times New Roman" w:cs="Times New Roman"/>
          <w:bCs/>
          <w:szCs w:val="21"/>
          <w:vertAlign w:val="superscript"/>
        </w:rPr>
        <w:t>##</w:t>
      </w:r>
      <w:r w:rsidRPr="005A0294">
        <w:rPr>
          <w:rFonts w:ascii="Times New Roman" w:hAnsi="Times New Roman" w:cs="Times New Roman"/>
          <w:bCs/>
          <w:i/>
          <w:szCs w:val="21"/>
        </w:rPr>
        <w:t>p</w:t>
      </w:r>
      <w:r w:rsidRPr="00FE197E">
        <w:rPr>
          <w:rFonts w:ascii="Times New Roman" w:hAnsi="Times New Roman" w:cs="Times New Roman"/>
          <w:bCs/>
          <w:szCs w:val="21"/>
        </w:rPr>
        <w:t>&lt;0.01 vs. HFD MMP-12 siRNA/NPs group. All data are presented as the mean ± S</w:t>
      </w:r>
      <w:r w:rsidR="001C74C5" w:rsidRPr="00FE197E">
        <w:rPr>
          <w:rFonts w:ascii="Times New Roman" w:hAnsi="Times New Roman" w:cs="Times New Roman"/>
          <w:bCs/>
          <w:szCs w:val="21"/>
        </w:rPr>
        <w:t>D</w:t>
      </w:r>
      <w:r w:rsidRPr="00FE197E">
        <w:rPr>
          <w:rFonts w:ascii="Times New Roman" w:hAnsi="Times New Roman" w:cs="Times New Roman"/>
          <w:bCs/>
          <w:szCs w:val="21"/>
        </w:rPr>
        <w:t xml:space="preserve">. </w:t>
      </w:r>
      <w:bookmarkStart w:id="148" w:name="_Hlk49287900"/>
      <w:bookmarkStart w:id="149" w:name="_Hlk49287950"/>
      <w:r w:rsidR="00843A87" w:rsidRPr="00FE197E">
        <w:rPr>
          <w:rFonts w:ascii="Times New Roman" w:hAnsi="Times New Roman" w:cs="Times New Roman"/>
          <w:bCs/>
          <w:szCs w:val="21"/>
        </w:rPr>
        <w:t xml:space="preserve">One-way </w:t>
      </w:r>
      <w:r w:rsidR="00843A87" w:rsidRPr="00FE197E">
        <w:rPr>
          <w:rFonts w:ascii="Times New Roman" w:hAnsi="Times New Roman" w:cs="Times New Roman"/>
          <w:szCs w:val="21"/>
        </w:rPr>
        <w:t>ANOVA followed by Tukey’s</w:t>
      </w:r>
      <w:r w:rsidR="00843A87" w:rsidRPr="00FE197E">
        <w:rPr>
          <w:rFonts w:ascii="Times New Roman" w:hAnsi="Times New Roman" w:cs="Times New Roman"/>
          <w:i/>
          <w:iCs/>
          <w:szCs w:val="21"/>
        </w:rPr>
        <w:t xml:space="preserve"> </w:t>
      </w:r>
      <w:r w:rsidR="00843A87" w:rsidRPr="00FE197E">
        <w:rPr>
          <w:rFonts w:ascii="Times New Roman" w:hAnsi="Times New Roman" w:cs="Times New Roman"/>
          <w:iCs/>
          <w:szCs w:val="21"/>
        </w:rPr>
        <w:t xml:space="preserve">multiple comparisons </w:t>
      </w:r>
      <w:r w:rsidR="00843A87" w:rsidRPr="00FE197E">
        <w:rPr>
          <w:rFonts w:ascii="Times New Roman" w:hAnsi="Times New Roman" w:cs="Times New Roman"/>
          <w:szCs w:val="21"/>
        </w:rPr>
        <w:t>test</w:t>
      </w:r>
      <w:r w:rsidR="00843A87" w:rsidRPr="00FE197E">
        <w:rPr>
          <w:rFonts w:ascii="Times New Roman" w:hAnsi="Times New Roman" w:cs="Times New Roman"/>
          <w:bCs/>
          <w:szCs w:val="21"/>
        </w:rPr>
        <w:t xml:space="preserve">. </w:t>
      </w:r>
      <w:r w:rsidR="009951A2" w:rsidRPr="00FE197E">
        <w:rPr>
          <w:rFonts w:ascii="Times New Roman" w:hAnsi="Times New Roman" w:cs="Times New Roman"/>
          <w:bCs/>
          <w:szCs w:val="21"/>
        </w:rPr>
        <w:t>N.S.: no significance</w:t>
      </w:r>
      <w:bookmarkEnd w:id="148"/>
      <w:r w:rsidR="009951A2" w:rsidRPr="00FE197E">
        <w:rPr>
          <w:rFonts w:ascii="Times New Roman" w:hAnsi="Times New Roman" w:cs="Times New Roman"/>
          <w:bCs/>
          <w:szCs w:val="21"/>
        </w:rPr>
        <w:t xml:space="preserve">; </w:t>
      </w:r>
      <w:r w:rsidR="009951A2" w:rsidRPr="00FE197E">
        <w:rPr>
          <w:rFonts w:ascii="Times New Roman" w:hAnsi="Times New Roman" w:cs="Times New Roman"/>
          <w:szCs w:val="21"/>
        </w:rPr>
        <w:t xml:space="preserve">Jej: jejunum; </w:t>
      </w:r>
      <w:r w:rsidR="009951A2" w:rsidRPr="00FE197E">
        <w:rPr>
          <w:rFonts w:ascii="Times New Roman" w:hAnsi="Times New Roman" w:cs="Times New Roman"/>
          <w:color w:val="000000" w:themeColor="text1"/>
          <w:szCs w:val="21"/>
        </w:rPr>
        <w:t>Ile:</w:t>
      </w:r>
      <w:r w:rsidR="009951A2" w:rsidRPr="00FE197E">
        <w:rPr>
          <w:rFonts w:ascii="Times New Roman" w:hAnsi="Times New Roman" w:cs="Times New Roman"/>
          <w:szCs w:val="21"/>
        </w:rPr>
        <w:t xml:space="preserve"> ileum.</w:t>
      </w:r>
    </w:p>
    <w:p w14:paraId="78BFDAEF" w14:textId="77777777" w:rsidR="005D6BC2" w:rsidRDefault="00C92F71" w:rsidP="000F310A">
      <w:pPr>
        <w:spacing w:line="360" w:lineRule="auto"/>
        <w:rPr>
          <w:rFonts w:ascii="Times New Roman" w:hAnsi="Times New Roman" w:cs="Times New Roman"/>
          <w:b/>
          <w:bCs/>
          <w:szCs w:val="21"/>
        </w:rPr>
      </w:pPr>
      <w:r w:rsidRPr="00FE197E">
        <w:rPr>
          <w:rFonts w:ascii="Times New Roman" w:hAnsi="Times New Roman" w:cs="Times New Roman"/>
          <w:szCs w:val="21"/>
        </w:rPr>
        <w:br w:type="page"/>
      </w:r>
    </w:p>
    <w:p w14:paraId="53EB0F49" w14:textId="1B1D2FEC" w:rsidR="005D6BC2" w:rsidRDefault="005D6BC2" w:rsidP="000F310A">
      <w:pPr>
        <w:spacing w:line="360" w:lineRule="auto"/>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49C42D34" wp14:editId="6F93B8FC">
            <wp:extent cx="5003292" cy="4878324"/>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3292" cy="4878324"/>
                    </a:xfrm>
                    <a:prstGeom prst="rect">
                      <a:avLst/>
                    </a:prstGeom>
                  </pic:spPr>
                </pic:pic>
              </a:graphicData>
            </a:graphic>
          </wp:inline>
        </w:drawing>
      </w:r>
    </w:p>
    <w:p w14:paraId="29065FF1" w14:textId="733F068C" w:rsidR="000F310A" w:rsidRDefault="00AC76EE" w:rsidP="000F310A">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147B28">
        <w:rPr>
          <w:rFonts w:ascii="Times New Roman" w:hAnsi="Times New Roman" w:cs="Times New Roman"/>
          <w:b/>
          <w:bCs/>
          <w:szCs w:val="21"/>
        </w:rPr>
        <w:t>.</w:t>
      </w:r>
      <w:r>
        <w:rPr>
          <w:rFonts w:ascii="Times New Roman" w:hAnsi="Times New Roman" w:cs="Times New Roman"/>
          <w:b/>
          <w:bCs/>
          <w:szCs w:val="21"/>
        </w:rPr>
        <w:t xml:space="preserve"> </w:t>
      </w:r>
      <w:r w:rsidR="00147B28">
        <w:rPr>
          <w:rFonts w:ascii="Times New Roman" w:hAnsi="Times New Roman" w:cs="Times New Roman"/>
          <w:b/>
          <w:bCs/>
          <w:szCs w:val="21"/>
        </w:rPr>
        <w:t>4</w:t>
      </w:r>
      <w:r>
        <w:rPr>
          <w:rFonts w:ascii="Times New Roman" w:hAnsi="Times New Roman" w:cs="Times New Roman"/>
          <w:b/>
          <w:bCs/>
          <w:szCs w:val="21"/>
        </w:rPr>
        <w:t>.</w:t>
      </w:r>
      <w:r w:rsidRPr="0006121A">
        <w:rPr>
          <w:rFonts w:ascii="Times New Roman" w:hAnsi="Times New Roman" w:cs="Times New Roman"/>
          <w:b/>
          <w:bCs/>
          <w:szCs w:val="21"/>
        </w:rPr>
        <w:t xml:space="preserve"> </w:t>
      </w:r>
      <w:r w:rsidR="000F310A">
        <w:rPr>
          <w:rFonts w:ascii="Times New Roman" w:hAnsi="Times New Roman" w:cs="Times New Roman"/>
          <w:bCs/>
          <w:szCs w:val="21"/>
        </w:rPr>
        <w:t>MMP-12-siRNA-CPA NPs improve lipid transportation and BA reabsorption in the small intestine of HFD-fed mice. (</w:t>
      </w:r>
      <w:r w:rsidR="006E4981">
        <w:rPr>
          <w:rFonts w:ascii="Times New Roman" w:hAnsi="Times New Roman" w:cs="Times New Roman"/>
          <w:bCs/>
          <w:szCs w:val="21"/>
        </w:rPr>
        <w:t>a</w:t>
      </w:r>
      <w:r w:rsidR="000F310A">
        <w:rPr>
          <w:rFonts w:ascii="Times New Roman" w:hAnsi="Times New Roman" w:cs="Times New Roman"/>
          <w:bCs/>
          <w:szCs w:val="21"/>
        </w:rPr>
        <w:t xml:space="preserve">, </w:t>
      </w:r>
      <w:r w:rsidR="006E4981">
        <w:rPr>
          <w:rFonts w:ascii="Times New Roman" w:hAnsi="Times New Roman" w:cs="Times New Roman"/>
          <w:bCs/>
          <w:szCs w:val="21"/>
        </w:rPr>
        <w:t>b</w:t>
      </w:r>
      <w:r w:rsidR="000F310A">
        <w:rPr>
          <w:rFonts w:ascii="Times New Roman" w:hAnsi="Times New Roman" w:cs="Times New Roman"/>
          <w:bCs/>
          <w:szCs w:val="21"/>
        </w:rPr>
        <w:t>) Liver and WAT weight.</w:t>
      </w:r>
      <w:bookmarkStart w:id="150" w:name="OLE_LINK380"/>
      <w:r w:rsidR="000F310A">
        <w:rPr>
          <w:rFonts w:ascii="Times New Roman" w:hAnsi="Times New Roman" w:cs="Times New Roman"/>
          <w:bCs/>
          <w:szCs w:val="21"/>
        </w:rPr>
        <w:t xml:space="preserve"> </w:t>
      </w:r>
      <w:bookmarkEnd w:id="150"/>
      <w:r w:rsidR="000F310A">
        <w:rPr>
          <w:rFonts w:ascii="Times New Roman" w:hAnsi="Times New Roman" w:cs="Times New Roman"/>
          <w:bCs/>
          <w:szCs w:val="21"/>
        </w:rPr>
        <w:t>(</w:t>
      </w:r>
      <w:r w:rsidR="006E4981">
        <w:rPr>
          <w:rFonts w:ascii="Times New Roman" w:hAnsi="Times New Roman" w:cs="Times New Roman"/>
          <w:bCs/>
          <w:szCs w:val="21"/>
        </w:rPr>
        <w:t>c</w:t>
      </w:r>
      <w:r w:rsidR="000F310A">
        <w:rPr>
          <w:rFonts w:ascii="Times New Roman" w:hAnsi="Times New Roman" w:cs="Times New Roman"/>
          <w:bCs/>
          <w:szCs w:val="21"/>
        </w:rPr>
        <w:t>) Quantitative analysis of c</w:t>
      </w:r>
      <w:r w:rsidR="000F310A">
        <w:rPr>
          <w:rFonts w:ascii="Times New Roman" w:hAnsi="Times New Roman" w:cs="Times New Roman"/>
          <w:szCs w:val="21"/>
        </w:rPr>
        <w:t>ell size in eWAT (</w:t>
      </w:r>
      <w:r w:rsidR="006E4981">
        <w:rPr>
          <w:rFonts w:ascii="Times New Roman" w:hAnsi="Times New Roman" w:cs="Times New Roman"/>
          <w:szCs w:val="21"/>
        </w:rPr>
        <w:t>F</w:t>
      </w:r>
      <w:r w:rsidR="000F310A">
        <w:rPr>
          <w:rFonts w:ascii="Times New Roman" w:hAnsi="Times New Roman" w:cs="Times New Roman"/>
          <w:szCs w:val="21"/>
        </w:rPr>
        <w:t>ig</w:t>
      </w:r>
      <w:r w:rsidR="006E4981">
        <w:rPr>
          <w:rFonts w:ascii="Times New Roman" w:hAnsi="Times New Roman" w:cs="Times New Roman"/>
          <w:szCs w:val="21"/>
        </w:rPr>
        <w:t>.</w:t>
      </w:r>
      <w:r w:rsidR="000F310A">
        <w:rPr>
          <w:rFonts w:ascii="Times New Roman" w:hAnsi="Times New Roman" w:cs="Times New Roman"/>
          <w:szCs w:val="21"/>
        </w:rPr>
        <w:t xml:space="preserve"> 2</w:t>
      </w:r>
      <w:r w:rsidR="006E4981">
        <w:rPr>
          <w:rFonts w:ascii="Times New Roman" w:hAnsi="Times New Roman" w:cs="Times New Roman"/>
          <w:szCs w:val="21"/>
        </w:rPr>
        <w:t>d</w:t>
      </w:r>
      <w:r w:rsidR="000F310A">
        <w:rPr>
          <w:rFonts w:ascii="Times New Roman" w:hAnsi="Times New Roman" w:cs="Times New Roman"/>
          <w:szCs w:val="21"/>
        </w:rPr>
        <w:t>). (</w:t>
      </w:r>
      <w:r w:rsidR="006E4981">
        <w:rPr>
          <w:rFonts w:ascii="Times New Roman" w:hAnsi="Times New Roman" w:cs="Times New Roman"/>
          <w:bCs/>
          <w:szCs w:val="21"/>
        </w:rPr>
        <w:t>d</w:t>
      </w:r>
      <w:r w:rsidR="000F310A">
        <w:rPr>
          <w:rFonts w:ascii="Times New Roman" w:hAnsi="Times New Roman" w:cs="Times New Roman"/>
          <w:bCs/>
          <w:szCs w:val="21"/>
        </w:rPr>
        <w:t>) Quantitative analysis of c</w:t>
      </w:r>
      <w:r w:rsidR="000F310A">
        <w:rPr>
          <w:rFonts w:ascii="Times New Roman" w:hAnsi="Times New Roman" w:cs="Times New Roman"/>
          <w:szCs w:val="21"/>
        </w:rPr>
        <w:t>ell size in sWAT (Fig</w:t>
      </w:r>
      <w:r w:rsidR="006E4981">
        <w:rPr>
          <w:rFonts w:ascii="Times New Roman" w:hAnsi="Times New Roman" w:cs="Times New Roman"/>
          <w:szCs w:val="21"/>
        </w:rPr>
        <w:t>.</w:t>
      </w:r>
      <w:r w:rsidR="000F310A">
        <w:rPr>
          <w:rFonts w:ascii="Times New Roman" w:hAnsi="Times New Roman" w:cs="Times New Roman"/>
          <w:szCs w:val="21"/>
        </w:rPr>
        <w:t xml:space="preserve"> 2</w:t>
      </w:r>
      <w:r w:rsidR="006E4981">
        <w:rPr>
          <w:rFonts w:ascii="Times New Roman" w:hAnsi="Times New Roman" w:cs="Times New Roman"/>
          <w:szCs w:val="21"/>
        </w:rPr>
        <w:t>d</w:t>
      </w:r>
      <w:r w:rsidR="000F310A">
        <w:rPr>
          <w:rFonts w:ascii="Times New Roman" w:hAnsi="Times New Roman" w:cs="Times New Roman"/>
          <w:szCs w:val="21"/>
        </w:rPr>
        <w:t xml:space="preserve">), </w:t>
      </w:r>
      <w:r w:rsidR="000F310A">
        <w:rPr>
          <w:rFonts w:ascii="Times New Roman" w:hAnsi="Times New Roman" w:cs="Times New Roman"/>
          <w:bCs/>
          <w:szCs w:val="21"/>
        </w:rPr>
        <w:t>n=6 mice per group.</w:t>
      </w:r>
      <w:r w:rsidR="000F310A">
        <w:rPr>
          <w:rFonts w:ascii="Times New Roman" w:hAnsi="Times New Roman" w:cs="Times New Roman"/>
          <w:szCs w:val="21"/>
        </w:rPr>
        <w:t xml:space="preserve"> </w:t>
      </w:r>
      <w:r w:rsidR="000F310A">
        <w:rPr>
          <w:rFonts w:ascii="Times New Roman" w:hAnsi="Times New Roman" w:cs="Times New Roman"/>
          <w:bCs/>
          <w:szCs w:val="21"/>
          <w:vertAlign w:val="superscript"/>
        </w:rPr>
        <w:t>*</w:t>
      </w:r>
      <w:r w:rsidR="000F310A">
        <w:rPr>
          <w:rFonts w:ascii="Times New Roman" w:hAnsi="Times New Roman" w:cs="Times New Roman"/>
          <w:bCs/>
          <w:i/>
          <w:szCs w:val="21"/>
        </w:rPr>
        <w:t xml:space="preserve">p </w:t>
      </w:r>
      <w:r w:rsidR="000F310A">
        <w:rPr>
          <w:rFonts w:ascii="Times New Roman" w:hAnsi="Times New Roman" w:cs="Times New Roman"/>
          <w:bCs/>
          <w:szCs w:val="21"/>
        </w:rPr>
        <w:t xml:space="preserve">&lt; 0.05, </w:t>
      </w:r>
      <w:r w:rsidR="000F310A">
        <w:rPr>
          <w:rFonts w:ascii="Times New Roman" w:hAnsi="Times New Roman" w:cs="Times New Roman"/>
          <w:bCs/>
          <w:szCs w:val="21"/>
          <w:vertAlign w:val="superscript"/>
        </w:rPr>
        <w:t>**</w:t>
      </w:r>
      <w:r w:rsidR="000F310A">
        <w:rPr>
          <w:rFonts w:ascii="Times New Roman" w:hAnsi="Times New Roman" w:cs="Times New Roman"/>
          <w:bCs/>
          <w:i/>
          <w:szCs w:val="21"/>
        </w:rPr>
        <w:t xml:space="preserve">p </w:t>
      </w:r>
      <w:r w:rsidR="000F310A">
        <w:rPr>
          <w:rFonts w:ascii="Times New Roman" w:hAnsi="Times New Roman" w:cs="Times New Roman"/>
          <w:bCs/>
          <w:szCs w:val="21"/>
        </w:rPr>
        <w:t xml:space="preserve">&lt; 0.01 </w:t>
      </w:r>
      <w:r w:rsidR="000F310A">
        <w:rPr>
          <w:rFonts w:ascii="Times New Roman" w:hAnsi="Times New Roman" w:cs="Times New Roman"/>
          <w:bCs/>
          <w:i/>
          <w:iCs/>
          <w:szCs w:val="21"/>
        </w:rPr>
        <w:t>vs.</w:t>
      </w:r>
      <w:r w:rsidR="000F310A">
        <w:rPr>
          <w:rFonts w:ascii="Times New Roman" w:hAnsi="Times New Roman" w:cs="Times New Roman"/>
          <w:bCs/>
          <w:szCs w:val="21"/>
        </w:rPr>
        <w:t xml:space="preserve"> ND scra siRNA/NPs group, </w:t>
      </w:r>
      <w:r w:rsidR="000F310A">
        <w:rPr>
          <w:rFonts w:ascii="Times New Roman" w:hAnsi="Times New Roman" w:cs="Times New Roman"/>
          <w:bCs/>
          <w:szCs w:val="21"/>
          <w:vertAlign w:val="superscript"/>
        </w:rPr>
        <w:t>#</w:t>
      </w:r>
      <w:r w:rsidR="000F310A">
        <w:rPr>
          <w:rFonts w:ascii="Times New Roman" w:hAnsi="Times New Roman" w:cs="Times New Roman"/>
          <w:bCs/>
          <w:i/>
          <w:szCs w:val="21"/>
        </w:rPr>
        <w:t xml:space="preserve">p </w:t>
      </w:r>
      <w:r w:rsidR="000F310A">
        <w:rPr>
          <w:rFonts w:ascii="Times New Roman" w:hAnsi="Times New Roman" w:cs="Times New Roman"/>
          <w:bCs/>
          <w:szCs w:val="21"/>
        </w:rPr>
        <w:t xml:space="preserve">&lt; 0.05, </w:t>
      </w:r>
      <w:r w:rsidR="000F310A">
        <w:rPr>
          <w:rFonts w:ascii="Times New Roman" w:hAnsi="Times New Roman" w:cs="Times New Roman"/>
          <w:bCs/>
          <w:szCs w:val="21"/>
          <w:vertAlign w:val="superscript"/>
        </w:rPr>
        <w:t>##</w:t>
      </w:r>
      <w:r w:rsidR="000F310A">
        <w:rPr>
          <w:rFonts w:ascii="Times New Roman" w:hAnsi="Times New Roman" w:cs="Times New Roman"/>
          <w:bCs/>
          <w:i/>
          <w:szCs w:val="21"/>
        </w:rPr>
        <w:t xml:space="preserve">p </w:t>
      </w:r>
      <w:r w:rsidR="000F310A">
        <w:rPr>
          <w:rFonts w:ascii="Times New Roman" w:hAnsi="Times New Roman" w:cs="Times New Roman"/>
          <w:bCs/>
          <w:szCs w:val="21"/>
        </w:rPr>
        <w:t xml:space="preserve">&lt; 0.01 </w:t>
      </w:r>
      <w:r w:rsidR="000F310A">
        <w:rPr>
          <w:rFonts w:ascii="Times New Roman" w:hAnsi="Times New Roman" w:cs="Times New Roman"/>
          <w:bCs/>
          <w:i/>
          <w:iCs/>
          <w:szCs w:val="21"/>
        </w:rPr>
        <w:t>vs.</w:t>
      </w:r>
      <w:r w:rsidR="000F310A">
        <w:rPr>
          <w:rFonts w:ascii="Times New Roman" w:hAnsi="Times New Roman" w:cs="Times New Roman"/>
          <w:bCs/>
          <w:szCs w:val="21"/>
        </w:rPr>
        <w:t xml:space="preserve"> HFD MMP-12 siRNA/NPs group. All data are presented as the mean ± SD. One-way </w:t>
      </w:r>
      <w:r w:rsidR="000F310A">
        <w:rPr>
          <w:rFonts w:ascii="Times New Roman" w:hAnsi="Times New Roman" w:cs="Times New Roman"/>
          <w:szCs w:val="21"/>
        </w:rPr>
        <w:t>ANOVA followed by Tukey’s</w:t>
      </w:r>
      <w:r w:rsidR="000F310A">
        <w:rPr>
          <w:rFonts w:ascii="Times New Roman" w:hAnsi="Times New Roman" w:cs="Times New Roman"/>
          <w:i/>
          <w:iCs/>
          <w:szCs w:val="21"/>
        </w:rPr>
        <w:t xml:space="preserve"> </w:t>
      </w:r>
      <w:r w:rsidR="000F310A">
        <w:rPr>
          <w:rFonts w:ascii="Times New Roman" w:hAnsi="Times New Roman" w:cs="Times New Roman"/>
          <w:iCs/>
          <w:szCs w:val="21"/>
        </w:rPr>
        <w:t xml:space="preserve">multiple comparisons </w:t>
      </w:r>
      <w:r w:rsidR="000F310A">
        <w:rPr>
          <w:rFonts w:ascii="Times New Roman" w:hAnsi="Times New Roman" w:cs="Times New Roman"/>
          <w:szCs w:val="21"/>
        </w:rPr>
        <w:t>test</w:t>
      </w:r>
      <w:r w:rsidR="000F310A">
        <w:rPr>
          <w:rFonts w:ascii="Times New Roman" w:hAnsi="Times New Roman" w:cs="Times New Roman"/>
          <w:bCs/>
          <w:szCs w:val="21"/>
        </w:rPr>
        <w:t>. N.S.: no significance.</w:t>
      </w:r>
    </w:p>
    <w:p w14:paraId="425E75C8" w14:textId="04B2C127" w:rsidR="005D6BC2" w:rsidRDefault="005D6BC2" w:rsidP="00AC76EE">
      <w:pPr>
        <w:spacing w:line="360" w:lineRule="auto"/>
        <w:rPr>
          <w:rFonts w:ascii="Times New Roman" w:hAnsi="Times New Roman" w:cs="Times New Roman"/>
          <w:bCs/>
          <w:color w:val="FF0000"/>
          <w:szCs w:val="21"/>
        </w:rPr>
      </w:pPr>
      <w:r>
        <w:rPr>
          <w:rFonts w:ascii="Times New Roman" w:hAnsi="Times New Roman" w:cs="Times New Roman"/>
          <w:bCs/>
          <w:color w:val="FF0000"/>
          <w:szCs w:val="21"/>
        </w:rPr>
        <w:br w:type="page"/>
      </w:r>
    </w:p>
    <w:p w14:paraId="06014D3F" w14:textId="65424E8F" w:rsidR="00E30BAB" w:rsidRDefault="005D6BC2" w:rsidP="005D6BC2">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lastRenderedPageBreak/>
        <w:drawing>
          <wp:inline distT="0" distB="0" distL="0" distR="0" wp14:anchorId="756A44B8" wp14:editId="04344B88">
            <wp:extent cx="5274310" cy="34378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437890"/>
                    </a:xfrm>
                    <a:prstGeom prst="rect">
                      <a:avLst/>
                    </a:prstGeom>
                  </pic:spPr>
                </pic:pic>
              </a:graphicData>
            </a:graphic>
          </wp:inline>
        </w:drawing>
      </w:r>
      <w:bookmarkEnd w:id="149"/>
    </w:p>
    <w:p w14:paraId="59488262" w14:textId="4197306C" w:rsidR="00E30BAB" w:rsidRPr="0010233F" w:rsidRDefault="00E30BAB" w:rsidP="00E30BAB">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w:t>
      </w:r>
      <w:r>
        <w:rPr>
          <w:rFonts w:ascii="Times New Roman" w:hAnsi="Times New Roman" w:cs="Times New Roman"/>
          <w:b/>
          <w:bCs/>
          <w:szCs w:val="21"/>
        </w:rPr>
        <w:t xml:space="preserve"> </w:t>
      </w:r>
      <w:r w:rsidR="000F310A">
        <w:rPr>
          <w:rFonts w:ascii="Times New Roman" w:hAnsi="Times New Roman" w:cs="Times New Roman"/>
          <w:b/>
          <w:bCs/>
          <w:szCs w:val="21"/>
        </w:rPr>
        <w:t>5</w:t>
      </w:r>
      <w:r>
        <w:rPr>
          <w:rFonts w:ascii="Times New Roman" w:hAnsi="Times New Roman" w:cs="Times New Roman"/>
          <w:b/>
          <w:bCs/>
          <w:szCs w:val="21"/>
        </w:rPr>
        <w:t xml:space="preserve">. </w:t>
      </w:r>
      <w:r>
        <w:rPr>
          <w:rFonts w:ascii="Times New Roman" w:hAnsi="Times New Roman" w:cs="Times New Roman"/>
          <w:bCs/>
          <w:szCs w:val="21"/>
        </w:rPr>
        <w:t>MMP-12-siRNA-CPA NPs attenuate inflammation and maintain the permeability of mouse small intestines.</w:t>
      </w:r>
      <w:r w:rsidRPr="0010233F">
        <w:rPr>
          <w:rFonts w:ascii="Times New Roman" w:hAnsi="Times New Roman" w:cs="Times New Roman"/>
          <w:bCs/>
          <w:szCs w:val="21"/>
        </w:rPr>
        <w:t xml:space="preserve"> </w:t>
      </w:r>
      <w:r w:rsidR="0010233F">
        <w:rPr>
          <w:rFonts w:ascii="Times New Roman" w:hAnsi="Times New Roman" w:cs="Times New Roman"/>
          <w:bCs/>
          <w:szCs w:val="21"/>
        </w:rPr>
        <w:t>(</w:t>
      </w:r>
      <w:r w:rsidR="000B4C29">
        <w:rPr>
          <w:rFonts w:ascii="Times New Roman" w:hAnsi="Times New Roman" w:cs="Times New Roman"/>
          <w:bCs/>
          <w:szCs w:val="21"/>
        </w:rPr>
        <w:t>a, b</w:t>
      </w:r>
      <w:r w:rsidR="0010233F">
        <w:rPr>
          <w:rFonts w:ascii="Times New Roman" w:hAnsi="Times New Roman" w:cs="Times New Roman"/>
          <w:bCs/>
          <w:szCs w:val="21"/>
        </w:rPr>
        <w:t>)</w:t>
      </w:r>
      <w:r w:rsidRPr="0010233F">
        <w:rPr>
          <w:rFonts w:ascii="Times New Roman" w:hAnsi="Times New Roman" w:cs="Times New Roman"/>
          <w:bCs/>
          <w:szCs w:val="21"/>
        </w:rPr>
        <w:t xml:space="preserve"> Quantification of chylomicron particle size in figure 4E (fasting (left), refeeding (right)). </w:t>
      </w:r>
      <w:r w:rsidR="0010233F">
        <w:rPr>
          <w:rFonts w:ascii="Times New Roman" w:hAnsi="Times New Roman" w:cs="Times New Roman"/>
          <w:bCs/>
          <w:szCs w:val="21"/>
        </w:rPr>
        <w:t>(</w:t>
      </w:r>
      <w:r w:rsidR="000B4C29">
        <w:rPr>
          <w:rFonts w:ascii="Times New Roman" w:hAnsi="Times New Roman" w:cs="Times New Roman"/>
          <w:bCs/>
          <w:szCs w:val="21"/>
        </w:rPr>
        <w:t>c</w:t>
      </w:r>
      <w:r w:rsidR="0010233F">
        <w:rPr>
          <w:rFonts w:ascii="Times New Roman" w:hAnsi="Times New Roman" w:cs="Times New Roman"/>
          <w:bCs/>
          <w:szCs w:val="21"/>
        </w:rPr>
        <w:t>)</w:t>
      </w:r>
      <w:r w:rsidRPr="0010233F">
        <w:rPr>
          <w:rFonts w:ascii="Times New Roman" w:hAnsi="Times New Roman" w:cs="Times New Roman"/>
          <w:bCs/>
          <w:szCs w:val="21"/>
        </w:rPr>
        <w:t xml:space="preserve"> Quantitative analysis of ApoB-48 protein expression in figure 4F (</w:t>
      </w:r>
      <w:r w:rsidR="001C74C5" w:rsidRPr="0010233F">
        <w:rPr>
          <w:rFonts w:ascii="Times New Roman" w:hAnsi="Times New Roman" w:cs="Times New Roman"/>
          <w:bCs/>
          <w:szCs w:val="21"/>
        </w:rPr>
        <w:t>jejunum</w:t>
      </w:r>
      <w:r w:rsidRPr="0010233F">
        <w:rPr>
          <w:rFonts w:ascii="Times New Roman" w:hAnsi="Times New Roman" w:cs="Times New Roman"/>
          <w:bCs/>
          <w:szCs w:val="21"/>
        </w:rPr>
        <w:t xml:space="preserve"> and </w:t>
      </w:r>
      <w:r w:rsidR="001C74C5" w:rsidRPr="0010233F">
        <w:rPr>
          <w:rFonts w:ascii="Times New Roman" w:hAnsi="Times New Roman" w:cs="Times New Roman"/>
          <w:bCs/>
          <w:szCs w:val="21"/>
        </w:rPr>
        <w:t>ileum</w:t>
      </w:r>
      <w:r w:rsidRPr="0010233F">
        <w:rPr>
          <w:rFonts w:ascii="Times New Roman" w:hAnsi="Times New Roman" w:cs="Times New Roman"/>
          <w:bCs/>
          <w:szCs w:val="21"/>
        </w:rPr>
        <w:t xml:space="preserve">). </w:t>
      </w:r>
      <w:r w:rsidR="0010233F">
        <w:rPr>
          <w:rFonts w:ascii="Times New Roman" w:hAnsi="Times New Roman" w:cs="Times New Roman"/>
          <w:bCs/>
          <w:szCs w:val="21"/>
        </w:rPr>
        <w:t>(</w:t>
      </w:r>
      <w:r w:rsidR="000B4C29">
        <w:rPr>
          <w:rFonts w:ascii="Times New Roman" w:hAnsi="Times New Roman" w:cs="Times New Roman"/>
          <w:bCs/>
          <w:szCs w:val="21"/>
        </w:rPr>
        <w:t>d</w:t>
      </w:r>
      <w:r w:rsidR="0010233F">
        <w:rPr>
          <w:rFonts w:ascii="Times New Roman" w:hAnsi="Times New Roman" w:cs="Times New Roman"/>
          <w:bCs/>
          <w:szCs w:val="21"/>
        </w:rPr>
        <w:t>)</w:t>
      </w:r>
      <w:r w:rsidRPr="0010233F">
        <w:rPr>
          <w:rFonts w:ascii="Times New Roman" w:hAnsi="Times New Roman" w:cs="Times New Roman"/>
          <w:bCs/>
          <w:szCs w:val="21"/>
        </w:rPr>
        <w:t xml:space="preserve"> </w:t>
      </w:r>
      <w:bookmarkStart w:id="151" w:name="OLE_LINK381"/>
      <w:r w:rsidRPr="0010233F">
        <w:rPr>
          <w:rFonts w:ascii="Times New Roman" w:hAnsi="Times New Roman" w:cs="Times New Roman"/>
          <w:color w:val="000000" w:themeColor="text1"/>
          <w:szCs w:val="21"/>
        </w:rPr>
        <w:t xml:space="preserve">RT-qPCR analyses of mRNA expression of </w:t>
      </w:r>
      <w:r w:rsidRPr="0010233F">
        <w:rPr>
          <w:rFonts w:ascii="Times New Roman" w:hAnsi="Times New Roman" w:cs="Times New Roman"/>
          <w:i/>
          <w:color w:val="000000" w:themeColor="text1"/>
          <w:szCs w:val="21"/>
        </w:rPr>
        <w:t>Asbt</w:t>
      </w:r>
      <w:r w:rsidRPr="0010233F">
        <w:rPr>
          <w:rFonts w:ascii="Times New Roman" w:hAnsi="Times New Roman" w:cs="Times New Roman"/>
          <w:color w:val="000000" w:themeColor="text1"/>
          <w:szCs w:val="21"/>
        </w:rPr>
        <w:t xml:space="preserve">, </w:t>
      </w:r>
      <w:r w:rsidRPr="0010233F">
        <w:rPr>
          <w:rFonts w:ascii="Times New Roman" w:hAnsi="Times New Roman" w:cs="Times New Roman"/>
          <w:i/>
          <w:color w:val="000000" w:themeColor="text1"/>
          <w:szCs w:val="21"/>
        </w:rPr>
        <w:t>Ibabp</w:t>
      </w:r>
      <w:r w:rsidRPr="0010233F">
        <w:rPr>
          <w:rFonts w:ascii="Times New Roman" w:hAnsi="Times New Roman" w:cs="Times New Roman"/>
          <w:color w:val="000000" w:themeColor="text1"/>
          <w:szCs w:val="21"/>
        </w:rPr>
        <w:t xml:space="preserve">, </w:t>
      </w:r>
      <w:r w:rsidRPr="0010233F">
        <w:rPr>
          <w:rFonts w:ascii="Times New Roman" w:hAnsi="Times New Roman" w:cs="Times New Roman"/>
          <w:i/>
          <w:color w:val="000000" w:themeColor="text1"/>
          <w:szCs w:val="21"/>
        </w:rPr>
        <w:t>Osta</w:t>
      </w:r>
      <w:r w:rsidRPr="0010233F">
        <w:rPr>
          <w:rFonts w:ascii="Times New Roman" w:hAnsi="Times New Roman" w:cs="Times New Roman"/>
          <w:color w:val="000000" w:themeColor="text1"/>
          <w:szCs w:val="21"/>
        </w:rPr>
        <w:t xml:space="preserve"> and </w:t>
      </w:r>
      <w:r w:rsidRPr="0010233F">
        <w:rPr>
          <w:rFonts w:ascii="Times New Roman" w:hAnsi="Times New Roman" w:cs="Times New Roman"/>
          <w:i/>
          <w:color w:val="000000" w:themeColor="text1"/>
          <w:szCs w:val="21"/>
        </w:rPr>
        <w:t xml:space="preserve">Ostb </w:t>
      </w:r>
      <w:r w:rsidRPr="0010233F">
        <w:rPr>
          <w:rFonts w:ascii="Times New Roman" w:hAnsi="Times New Roman" w:cs="Times New Roman"/>
          <w:color w:val="000000" w:themeColor="text1"/>
          <w:szCs w:val="21"/>
        </w:rPr>
        <w:t xml:space="preserve">in the mouse </w:t>
      </w:r>
      <w:r w:rsidR="001C74C5" w:rsidRPr="0010233F">
        <w:rPr>
          <w:rFonts w:ascii="Times New Roman" w:hAnsi="Times New Roman" w:cs="Times New Roman"/>
          <w:bCs/>
          <w:szCs w:val="21"/>
        </w:rPr>
        <w:t>jejunum and ileum</w:t>
      </w:r>
      <w:r w:rsidRPr="0010233F">
        <w:rPr>
          <w:rFonts w:ascii="Times New Roman" w:hAnsi="Times New Roman" w:cs="Times New Roman"/>
          <w:color w:val="000000" w:themeColor="text1"/>
          <w:szCs w:val="21"/>
        </w:rPr>
        <w:t xml:space="preserve">. </w:t>
      </w:r>
      <w:r w:rsidRPr="0010233F">
        <w:rPr>
          <w:rFonts w:ascii="Times New Roman" w:hAnsi="Times New Roman" w:cs="Times New Roman"/>
          <w:szCs w:val="21"/>
        </w:rPr>
        <w:t>(</w:t>
      </w:r>
      <w:r w:rsidRPr="0010233F">
        <w:rPr>
          <w:rFonts w:ascii="Times New Roman" w:hAnsi="Times New Roman" w:cs="Times New Roman"/>
          <w:bCs/>
          <w:szCs w:val="21"/>
        </w:rPr>
        <w:t>n=6 mice per group).</w:t>
      </w:r>
      <w:r w:rsidRPr="0010233F">
        <w:rPr>
          <w:rFonts w:ascii="Times New Roman" w:hAnsi="Times New Roman" w:cs="Times New Roman"/>
          <w:szCs w:val="21"/>
        </w:rPr>
        <w:t xml:space="preserve">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&lt;0.05,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&lt;0.01 vs. ND scra siRNA/NPs group,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&lt;0.05,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&lt;0.01 vs. HFD MMP-12 siRNA/NPs group. All data are presented as the mean ± SD.</w:t>
      </w:r>
      <w:r w:rsidR="000675AC" w:rsidRPr="0010233F">
        <w:rPr>
          <w:rFonts w:ascii="Times New Roman" w:hAnsi="Times New Roman" w:cs="Times New Roman"/>
          <w:bCs/>
          <w:szCs w:val="21"/>
        </w:rPr>
        <w:t xml:space="preserve"> </w:t>
      </w:r>
      <w:bookmarkStart w:id="152" w:name="_Hlk49288003"/>
      <w:r w:rsidR="00843A87" w:rsidRPr="0010233F">
        <w:rPr>
          <w:rFonts w:ascii="Times New Roman" w:hAnsi="Times New Roman" w:cs="Times New Roman"/>
          <w:bCs/>
          <w:szCs w:val="21"/>
        </w:rPr>
        <w:t xml:space="preserve">One-way </w:t>
      </w:r>
      <w:r w:rsidR="00843A87" w:rsidRPr="0010233F">
        <w:rPr>
          <w:rFonts w:ascii="Times New Roman" w:hAnsi="Times New Roman" w:cs="Times New Roman"/>
          <w:szCs w:val="21"/>
        </w:rPr>
        <w:t>ANOVA followed by Tukey’s</w:t>
      </w:r>
      <w:r w:rsidR="00843A87" w:rsidRPr="0010233F">
        <w:rPr>
          <w:rFonts w:ascii="Times New Roman" w:hAnsi="Times New Roman" w:cs="Times New Roman"/>
          <w:i/>
          <w:iCs/>
          <w:szCs w:val="21"/>
        </w:rPr>
        <w:t xml:space="preserve"> </w:t>
      </w:r>
      <w:r w:rsidR="00843A87" w:rsidRPr="0010233F">
        <w:rPr>
          <w:rFonts w:ascii="Times New Roman" w:hAnsi="Times New Roman" w:cs="Times New Roman"/>
          <w:iCs/>
          <w:szCs w:val="21"/>
        </w:rPr>
        <w:t xml:space="preserve">multiple comparisons </w:t>
      </w:r>
      <w:r w:rsidR="00843A87" w:rsidRPr="0010233F">
        <w:rPr>
          <w:rFonts w:ascii="Times New Roman" w:hAnsi="Times New Roman" w:cs="Times New Roman"/>
          <w:szCs w:val="21"/>
        </w:rPr>
        <w:t>test</w:t>
      </w:r>
      <w:r w:rsidR="00843A87" w:rsidRPr="0010233F">
        <w:rPr>
          <w:rFonts w:ascii="Times New Roman" w:hAnsi="Times New Roman" w:cs="Times New Roman"/>
          <w:bCs/>
          <w:szCs w:val="21"/>
        </w:rPr>
        <w:t xml:space="preserve">. </w:t>
      </w:r>
      <w:r w:rsidR="000675AC" w:rsidRPr="0010233F">
        <w:rPr>
          <w:rFonts w:ascii="Times New Roman" w:hAnsi="Times New Roman" w:cs="Times New Roman"/>
          <w:bCs/>
          <w:szCs w:val="21"/>
        </w:rPr>
        <w:t>N.S.: no significance; Jej: jejunum; Ile: ileum.</w:t>
      </w:r>
      <w:bookmarkEnd w:id="151"/>
      <w:bookmarkEnd w:id="152"/>
    </w:p>
    <w:p w14:paraId="339C8482" w14:textId="0AEB8FF8" w:rsidR="00C92F71" w:rsidRPr="0010233F" w:rsidRDefault="00C92F71">
      <w:pPr>
        <w:widowControl/>
        <w:jc w:val="left"/>
        <w:rPr>
          <w:rFonts w:ascii="Times New Roman" w:hAnsi="Times New Roman" w:cs="Times New Roman"/>
          <w:bCs/>
          <w:szCs w:val="21"/>
        </w:rPr>
      </w:pPr>
      <w:r w:rsidRPr="0010233F">
        <w:rPr>
          <w:rFonts w:ascii="Times New Roman" w:hAnsi="Times New Roman" w:cs="Times New Roman"/>
          <w:bCs/>
          <w:szCs w:val="21"/>
        </w:rPr>
        <w:br w:type="page"/>
      </w:r>
    </w:p>
    <w:p w14:paraId="09FEC27D" w14:textId="38ECE515" w:rsidR="00843A87" w:rsidRPr="005F47AC" w:rsidRDefault="005D6BC2" w:rsidP="005D6BC2">
      <w:pPr>
        <w:spacing w:line="360" w:lineRule="auto"/>
        <w:jc w:val="center"/>
        <w:rPr>
          <w:rFonts w:ascii="Times New Roman" w:hAnsi="Times New Roman" w:cs="Times New Roman"/>
          <w:bCs/>
          <w:szCs w:val="21"/>
        </w:rPr>
      </w:pPr>
      <w:r>
        <w:rPr>
          <w:rFonts w:ascii="Times New Roman" w:hAnsi="Times New Roman" w:cs="Times New Roman"/>
          <w:bCs/>
          <w:noProof/>
          <w:szCs w:val="21"/>
        </w:rPr>
        <w:lastRenderedPageBreak/>
        <w:drawing>
          <wp:inline distT="0" distB="0" distL="0" distR="0" wp14:anchorId="731D309D" wp14:editId="71EAD767">
            <wp:extent cx="5274310" cy="350774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507740"/>
                    </a:xfrm>
                    <a:prstGeom prst="rect">
                      <a:avLst/>
                    </a:prstGeom>
                  </pic:spPr>
                </pic:pic>
              </a:graphicData>
            </a:graphic>
          </wp:inline>
        </w:drawing>
      </w:r>
    </w:p>
    <w:p w14:paraId="4DBEBE32" w14:textId="595679FC" w:rsidR="00C92F71" w:rsidRPr="0010233F" w:rsidRDefault="00E30BAB" w:rsidP="00E30BAB">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.6</w:t>
      </w:r>
      <w:r>
        <w:rPr>
          <w:rFonts w:ascii="Times New Roman" w:hAnsi="Times New Roman" w:cs="Times New Roman"/>
          <w:b/>
          <w:bCs/>
          <w:szCs w:val="21"/>
        </w:rPr>
        <w:t xml:space="preserve">. </w:t>
      </w:r>
      <w:r w:rsidRPr="0010233F">
        <w:rPr>
          <w:rFonts w:ascii="Times New Roman" w:hAnsi="Times New Roman" w:cs="Times New Roman"/>
          <w:bCs/>
          <w:szCs w:val="21"/>
        </w:rPr>
        <w:t xml:space="preserve">MMP-12-siRNA-CPA NPs attenuate inflammation and maintain the permeability of mouse small intestines. </w:t>
      </w:r>
      <w:r w:rsidR="0010233F">
        <w:rPr>
          <w:rFonts w:ascii="Times New Roman" w:hAnsi="Times New Roman" w:cs="Times New Roman"/>
          <w:bCs/>
          <w:szCs w:val="21"/>
        </w:rPr>
        <w:t>(</w:t>
      </w:r>
      <w:r w:rsidR="000B4C29">
        <w:rPr>
          <w:rFonts w:ascii="Times New Roman" w:hAnsi="Times New Roman" w:cs="Times New Roman"/>
          <w:bCs/>
          <w:szCs w:val="21"/>
        </w:rPr>
        <w:t>a</w:t>
      </w:r>
      <w:r w:rsidR="0010233F">
        <w:rPr>
          <w:rFonts w:ascii="Times New Roman" w:hAnsi="Times New Roman" w:cs="Times New Roman"/>
          <w:bCs/>
          <w:szCs w:val="21"/>
        </w:rPr>
        <w:t>)</w:t>
      </w:r>
      <w:r w:rsidRPr="0010233F">
        <w:rPr>
          <w:rFonts w:ascii="Times New Roman" w:hAnsi="Times New Roman" w:cs="Times New Roman"/>
          <w:bCs/>
          <w:szCs w:val="21"/>
        </w:rPr>
        <w:t xml:space="preserve"> </w:t>
      </w:r>
      <w:r w:rsidRPr="0010233F">
        <w:rPr>
          <w:rFonts w:ascii="Times New Roman" w:hAnsi="Times New Roman" w:cs="Times New Roman"/>
          <w:color w:val="000000" w:themeColor="text1"/>
          <w:szCs w:val="21"/>
        </w:rPr>
        <w:t xml:space="preserve">RT-qPCR analyses of </w:t>
      </w:r>
      <w:r w:rsidRPr="0010233F">
        <w:rPr>
          <w:rFonts w:ascii="Times New Roman" w:hAnsi="Times New Roman" w:cs="Times New Roman"/>
          <w:i/>
          <w:color w:val="000000" w:themeColor="text1"/>
          <w:szCs w:val="21"/>
        </w:rPr>
        <w:t>IL-1β</w:t>
      </w:r>
      <w:r w:rsidRPr="0010233F">
        <w:rPr>
          <w:rFonts w:ascii="Times New Roman" w:hAnsi="Times New Roman" w:cs="Times New Roman"/>
          <w:color w:val="000000" w:themeColor="text1"/>
          <w:szCs w:val="21"/>
        </w:rPr>
        <w:t xml:space="preserve">, </w:t>
      </w:r>
      <w:r w:rsidRPr="0010233F">
        <w:rPr>
          <w:rFonts w:ascii="Times New Roman" w:hAnsi="Times New Roman" w:cs="Times New Roman"/>
          <w:i/>
          <w:color w:val="000000" w:themeColor="text1"/>
          <w:szCs w:val="21"/>
        </w:rPr>
        <w:t>Il-6</w:t>
      </w:r>
      <w:r w:rsidRPr="0010233F">
        <w:rPr>
          <w:rFonts w:ascii="Times New Roman" w:hAnsi="Times New Roman" w:cs="Times New Roman"/>
          <w:color w:val="000000" w:themeColor="text1"/>
          <w:szCs w:val="21"/>
        </w:rPr>
        <w:t xml:space="preserve">, </w:t>
      </w:r>
      <w:r w:rsidRPr="0010233F">
        <w:rPr>
          <w:rFonts w:ascii="Times New Roman" w:hAnsi="Times New Roman" w:cs="Times New Roman"/>
          <w:i/>
          <w:color w:val="000000" w:themeColor="text1"/>
          <w:szCs w:val="21"/>
        </w:rPr>
        <w:t>Il-18</w:t>
      </w:r>
      <w:r w:rsidRPr="0010233F">
        <w:rPr>
          <w:rFonts w:ascii="Times New Roman" w:hAnsi="Times New Roman" w:cs="Times New Roman"/>
          <w:color w:val="000000" w:themeColor="text1"/>
          <w:szCs w:val="21"/>
        </w:rPr>
        <w:t xml:space="preserve"> and </w:t>
      </w:r>
      <w:r w:rsidRPr="0010233F">
        <w:rPr>
          <w:rFonts w:ascii="Times New Roman" w:hAnsi="Times New Roman" w:cs="Times New Roman"/>
          <w:i/>
          <w:color w:val="000000" w:themeColor="text1"/>
          <w:szCs w:val="21"/>
        </w:rPr>
        <w:t xml:space="preserve">Tnf-α </w:t>
      </w:r>
      <w:r w:rsidRPr="0010233F">
        <w:rPr>
          <w:rFonts w:ascii="Times New Roman" w:hAnsi="Times New Roman" w:cs="Times New Roman"/>
          <w:color w:val="000000" w:themeColor="text1"/>
          <w:szCs w:val="21"/>
        </w:rPr>
        <w:t xml:space="preserve">expression in the </w:t>
      </w:r>
      <w:r w:rsidR="007A5C9A" w:rsidRPr="0010233F">
        <w:rPr>
          <w:rFonts w:ascii="Times New Roman" w:hAnsi="Times New Roman" w:cs="Times New Roman"/>
          <w:bCs/>
          <w:szCs w:val="21"/>
        </w:rPr>
        <w:t>jejunum</w:t>
      </w:r>
      <w:r w:rsidRPr="0010233F">
        <w:rPr>
          <w:rFonts w:ascii="Times New Roman" w:hAnsi="Times New Roman" w:cs="Times New Roman"/>
          <w:color w:val="000000" w:themeColor="text1"/>
          <w:szCs w:val="21"/>
        </w:rPr>
        <w:t xml:space="preserve"> and </w:t>
      </w:r>
      <w:r w:rsidR="007A5C9A" w:rsidRPr="0010233F">
        <w:rPr>
          <w:rFonts w:ascii="Times New Roman" w:hAnsi="Times New Roman" w:cs="Times New Roman"/>
          <w:bCs/>
          <w:szCs w:val="21"/>
        </w:rPr>
        <w:t>ileum</w:t>
      </w:r>
      <w:r w:rsidRPr="0010233F">
        <w:rPr>
          <w:rFonts w:ascii="Times New Roman" w:hAnsi="Times New Roman" w:cs="Times New Roman"/>
          <w:color w:val="000000" w:themeColor="text1"/>
          <w:szCs w:val="21"/>
        </w:rPr>
        <w:t xml:space="preserve">. </w:t>
      </w:r>
      <w:r w:rsidR="0010233F">
        <w:rPr>
          <w:rFonts w:ascii="Times New Roman" w:hAnsi="Times New Roman" w:cs="Times New Roman"/>
          <w:color w:val="000000" w:themeColor="text1"/>
          <w:szCs w:val="21"/>
        </w:rPr>
        <w:t>(</w:t>
      </w:r>
      <w:r w:rsidR="000B4C29">
        <w:rPr>
          <w:rFonts w:ascii="Times New Roman" w:hAnsi="Times New Roman" w:cs="Times New Roman"/>
          <w:color w:val="000000" w:themeColor="text1"/>
          <w:szCs w:val="21"/>
        </w:rPr>
        <w:t>b</w:t>
      </w:r>
      <w:r w:rsidR="0010233F">
        <w:rPr>
          <w:rFonts w:ascii="Times New Roman" w:hAnsi="Times New Roman" w:cs="Times New Roman"/>
          <w:color w:val="000000" w:themeColor="text1"/>
          <w:szCs w:val="21"/>
        </w:rPr>
        <w:t>)</w:t>
      </w:r>
      <w:r w:rsidRPr="0010233F">
        <w:rPr>
          <w:rFonts w:ascii="Times New Roman" w:hAnsi="Times New Roman" w:cs="Times New Roman"/>
          <w:color w:val="000000" w:themeColor="text1"/>
          <w:szCs w:val="21"/>
        </w:rPr>
        <w:t xml:space="preserve"> Serum levels of D-Lac. </w:t>
      </w:r>
      <w:r w:rsidR="0010233F">
        <w:rPr>
          <w:rFonts w:ascii="Times New Roman" w:hAnsi="Times New Roman" w:cs="Times New Roman"/>
          <w:color w:val="000000" w:themeColor="text1"/>
          <w:szCs w:val="21"/>
        </w:rPr>
        <w:t>(</w:t>
      </w:r>
      <w:r w:rsidR="000B4C29">
        <w:rPr>
          <w:rFonts w:ascii="Times New Roman" w:hAnsi="Times New Roman" w:cs="Times New Roman"/>
          <w:color w:val="000000" w:themeColor="text1"/>
          <w:szCs w:val="21"/>
        </w:rPr>
        <w:t>c</w:t>
      </w:r>
      <w:r w:rsidR="0010233F">
        <w:rPr>
          <w:rFonts w:ascii="Times New Roman" w:hAnsi="Times New Roman" w:cs="Times New Roman"/>
          <w:color w:val="000000" w:themeColor="text1"/>
          <w:szCs w:val="21"/>
        </w:rPr>
        <w:t>)</w:t>
      </w:r>
      <w:r w:rsidRPr="0010233F">
        <w:rPr>
          <w:rFonts w:ascii="Times New Roman" w:hAnsi="Times New Roman" w:cs="Times New Roman"/>
          <w:color w:val="000000" w:themeColor="text1"/>
          <w:szCs w:val="21"/>
        </w:rPr>
        <w:t xml:space="preserve"> Representative photographs of IHC for </w:t>
      </w:r>
      <w:bookmarkStart w:id="153" w:name="OLE_LINK382"/>
      <w:bookmarkStart w:id="154" w:name="OLE_LINK383"/>
      <w:r w:rsidRPr="0010233F">
        <w:rPr>
          <w:rFonts w:ascii="Times New Roman" w:hAnsi="Times New Roman" w:cs="Times New Roman"/>
          <w:color w:val="000000" w:themeColor="text1"/>
          <w:szCs w:val="21"/>
        </w:rPr>
        <w:t>Occludin (</w:t>
      </w:r>
      <w:r w:rsidRPr="0010233F">
        <w:rPr>
          <w:rFonts w:ascii="Times New Roman" w:hAnsi="Times New Roman" w:cs="Times New Roman"/>
          <w:bCs/>
          <w:szCs w:val="21"/>
        </w:rPr>
        <w:t>upper</w:t>
      </w:r>
      <w:r w:rsidRPr="0010233F">
        <w:rPr>
          <w:rFonts w:ascii="Times New Roman" w:hAnsi="Times New Roman" w:cs="Times New Roman"/>
          <w:color w:val="000000" w:themeColor="text1"/>
          <w:szCs w:val="21"/>
        </w:rPr>
        <w:t>) and Zo-1 (</w:t>
      </w:r>
      <w:r w:rsidRPr="0010233F">
        <w:rPr>
          <w:rFonts w:ascii="Times New Roman" w:hAnsi="Times New Roman" w:cs="Times New Roman"/>
          <w:bCs/>
          <w:szCs w:val="21"/>
        </w:rPr>
        <w:t>below</w:t>
      </w:r>
      <w:r w:rsidRPr="0010233F">
        <w:rPr>
          <w:rFonts w:ascii="Times New Roman" w:hAnsi="Times New Roman" w:cs="Times New Roman"/>
          <w:color w:val="000000" w:themeColor="text1"/>
          <w:szCs w:val="21"/>
        </w:rPr>
        <w:t>)</w:t>
      </w:r>
      <w:bookmarkEnd w:id="153"/>
      <w:bookmarkEnd w:id="154"/>
      <w:r w:rsidRPr="0010233F">
        <w:rPr>
          <w:rFonts w:ascii="Times New Roman" w:hAnsi="Times New Roman" w:cs="Times New Roman"/>
          <w:szCs w:val="21"/>
        </w:rPr>
        <w:t xml:space="preserve"> (scale bar</w:t>
      </w:r>
      <w:r w:rsidR="00165399" w:rsidRPr="0010233F">
        <w:rPr>
          <w:rFonts w:ascii="Times New Roman" w:hAnsi="Times New Roman" w:cs="Times New Roman"/>
          <w:szCs w:val="21"/>
        </w:rPr>
        <w:t>s</w:t>
      </w:r>
      <w:r w:rsidRPr="0010233F">
        <w:rPr>
          <w:rFonts w:ascii="Times New Roman" w:hAnsi="Times New Roman" w:cs="Times New Roman"/>
          <w:szCs w:val="21"/>
        </w:rPr>
        <w:t>: 200 μm)</w:t>
      </w:r>
      <w:r w:rsidRPr="0010233F">
        <w:rPr>
          <w:rFonts w:ascii="Times New Roman" w:hAnsi="Times New Roman" w:cs="Times New Roman"/>
          <w:color w:val="000000" w:themeColor="text1"/>
          <w:szCs w:val="21"/>
        </w:rPr>
        <w:t>.</w:t>
      </w:r>
      <w:r w:rsidRPr="0010233F">
        <w:rPr>
          <w:rFonts w:ascii="Times New Roman" w:hAnsi="Times New Roman" w:cs="Times New Roman"/>
          <w:bCs/>
          <w:szCs w:val="21"/>
        </w:rPr>
        <w:t xml:space="preserve"> </w:t>
      </w:r>
      <w:r w:rsidR="0010233F">
        <w:rPr>
          <w:rFonts w:ascii="Times New Roman" w:hAnsi="Times New Roman" w:cs="Times New Roman"/>
          <w:bCs/>
          <w:szCs w:val="21"/>
        </w:rPr>
        <w:t>(</w:t>
      </w:r>
      <w:r w:rsidR="000B4C29">
        <w:rPr>
          <w:rFonts w:ascii="Times New Roman" w:hAnsi="Times New Roman" w:cs="Times New Roman"/>
          <w:bCs/>
          <w:szCs w:val="21"/>
        </w:rPr>
        <w:t>d</w:t>
      </w:r>
      <w:r w:rsidR="0010233F">
        <w:rPr>
          <w:rFonts w:ascii="Times New Roman" w:hAnsi="Times New Roman" w:cs="Times New Roman"/>
          <w:bCs/>
          <w:szCs w:val="21"/>
        </w:rPr>
        <w:t>)</w:t>
      </w:r>
      <w:r w:rsidRPr="0010233F">
        <w:rPr>
          <w:rFonts w:ascii="Times New Roman" w:hAnsi="Times New Roman" w:cs="Times New Roman"/>
          <w:bCs/>
          <w:szCs w:val="21"/>
        </w:rPr>
        <w:t xml:space="preserve"> </w:t>
      </w:r>
      <w:bookmarkStart w:id="155" w:name="OLE_LINK386"/>
      <w:r w:rsidRPr="0010233F">
        <w:rPr>
          <w:rFonts w:ascii="Times New Roman" w:hAnsi="Times New Roman" w:cs="Times New Roman"/>
          <w:szCs w:val="21"/>
        </w:rPr>
        <w:t xml:space="preserve">Western blot analyses of </w:t>
      </w:r>
      <w:r w:rsidRPr="0010233F">
        <w:rPr>
          <w:rFonts w:ascii="Times New Roman" w:hAnsi="Times New Roman" w:cs="Times New Roman"/>
          <w:color w:val="000000" w:themeColor="text1"/>
          <w:szCs w:val="21"/>
        </w:rPr>
        <w:t>Occludin and Zo-1</w:t>
      </w:r>
      <w:r w:rsidRPr="0010233F">
        <w:rPr>
          <w:rFonts w:ascii="Times New Roman" w:hAnsi="Times New Roman" w:cs="Times New Roman"/>
          <w:szCs w:val="21"/>
        </w:rPr>
        <w:t xml:space="preserve"> expression in the mouse </w:t>
      </w:r>
      <w:r w:rsidR="007A5C9A" w:rsidRPr="0010233F">
        <w:rPr>
          <w:rFonts w:ascii="Times New Roman" w:hAnsi="Times New Roman" w:cs="Times New Roman"/>
          <w:bCs/>
          <w:szCs w:val="21"/>
        </w:rPr>
        <w:t>jejunum</w:t>
      </w:r>
      <w:r w:rsidR="007A5C9A" w:rsidRPr="0010233F">
        <w:rPr>
          <w:rFonts w:ascii="Times New Roman" w:hAnsi="Times New Roman" w:cs="Times New Roman"/>
          <w:szCs w:val="21"/>
        </w:rPr>
        <w:t xml:space="preserve"> </w:t>
      </w:r>
      <w:r w:rsidRPr="0010233F">
        <w:rPr>
          <w:rFonts w:ascii="Times New Roman" w:hAnsi="Times New Roman" w:cs="Times New Roman"/>
          <w:szCs w:val="21"/>
        </w:rPr>
        <w:t xml:space="preserve">(left) and </w:t>
      </w:r>
      <w:r w:rsidR="007A5C9A" w:rsidRPr="0010233F">
        <w:rPr>
          <w:rFonts w:ascii="Times New Roman" w:hAnsi="Times New Roman" w:cs="Times New Roman"/>
          <w:bCs/>
          <w:szCs w:val="21"/>
        </w:rPr>
        <w:t>ileum</w:t>
      </w:r>
      <w:r w:rsidRPr="0010233F">
        <w:rPr>
          <w:rFonts w:ascii="Times New Roman" w:hAnsi="Times New Roman" w:cs="Times New Roman"/>
          <w:szCs w:val="21"/>
        </w:rPr>
        <w:t xml:space="preserve"> (right).</w:t>
      </w:r>
      <w:bookmarkStart w:id="156" w:name="OLE_LINK393"/>
      <w:bookmarkStart w:id="157" w:name="OLE_LINK392"/>
      <w:r w:rsidRPr="0010233F">
        <w:rPr>
          <w:rFonts w:ascii="Times New Roman" w:hAnsi="Times New Roman" w:cs="Times New Roman"/>
          <w:bCs/>
          <w:szCs w:val="21"/>
        </w:rPr>
        <w:t xml:space="preserve"> n=6 </w:t>
      </w:r>
      <w:r w:rsidRPr="0010233F">
        <w:rPr>
          <w:rFonts w:ascii="Times New Roman" w:hAnsi="Times New Roman" w:cs="Times New Roman"/>
          <w:color w:val="000000" w:themeColor="text1"/>
          <w:szCs w:val="21"/>
        </w:rPr>
        <w:t>f</w:t>
      </w:r>
      <w:r w:rsidRPr="0010233F">
        <w:rPr>
          <w:rFonts w:ascii="Times New Roman" w:hAnsi="Times New Roman" w:cs="Times New Roman"/>
          <w:szCs w:val="21"/>
        </w:rPr>
        <w:t>or each group</w:t>
      </w:r>
      <w:bookmarkEnd w:id="156"/>
      <w:bookmarkEnd w:id="157"/>
      <w:r w:rsidRPr="0010233F">
        <w:rPr>
          <w:rFonts w:ascii="Times New Roman" w:hAnsi="Times New Roman" w:cs="Times New Roman"/>
          <w:bCs/>
          <w:szCs w:val="21"/>
        </w:rPr>
        <w:t>.</w:t>
      </w:r>
      <w:r w:rsidRPr="0010233F">
        <w:rPr>
          <w:rFonts w:ascii="Times New Roman" w:hAnsi="Times New Roman" w:cs="Times New Roman"/>
          <w:szCs w:val="21"/>
        </w:rPr>
        <w:t xml:space="preserve">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&lt;0.05,</w:t>
      </w:r>
      <w:r w:rsidRPr="0010233F">
        <w:rPr>
          <w:rFonts w:ascii="Times New Roman" w:hAnsi="Times New Roman" w:cs="Times New Roman"/>
          <w:bCs/>
          <w:szCs w:val="21"/>
          <w:vertAlign w:val="superscript"/>
        </w:rPr>
        <w:t xml:space="preserve"> **</w:t>
      </w:r>
      <w:r w:rsidRPr="00A12015">
        <w:rPr>
          <w:rFonts w:ascii="Times New Roman" w:hAnsi="Times New Roman" w:cs="Times New Roman"/>
          <w:bCs/>
          <w:i/>
          <w:szCs w:val="21"/>
        </w:rPr>
        <w:t>p</w:t>
      </w:r>
      <w:r w:rsidRPr="0010233F">
        <w:rPr>
          <w:rFonts w:ascii="Times New Roman" w:hAnsi="Times New Roman" w:cs="Times New Roman"/>
          <w:bCs/>
          <w:szCs w:val="21"/>
        </w:rPr>
        <w:t xml:space="preserve">&lt;0.01 vs. ND scra siRNA/NPs group,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&lt;0.05,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&lt;0.01 vs. HFD MMP-12 siRNA/NPs group. All data are presented as the mean ± SD. </w:t>
      </w:r>
      <w:bookmarkStart w:id="158" w:name="_Hlk49288136"/>
      <w:bookmarkEnd w:id="155"/>
      <w:r w:rsidR="00843A87" w:rsidRPr="0010233F">
        <w:rPr>
          <w:rFonts w:ascii="Times New Roman" w:hAnsi="Times New Roman" w:cs="Times New Roman"/>
          <w:bCs/>
          <w:szCs w:val="21"/>
        </w:rPr>
        <w:t xml:space="preserve">One-way </w:t>
      </w:r>
      <w:r w:rsidR="00843A87" w:rsidRPr="0010233F">
        <w:rPr>
          <w:rFonts w:ascii="Times New Roman" w:hAnsi="Times New Roman" w:cs="Times New Roman"/>
          <w:szCs w:val="21"/>
        </w:rPr>
        <w:t>ANOVA followed by Tukey’s</w:t>
      </w:r>
      <w:r w:rsidR="00843A87" w:rsidRPr="0010233F">
        <w:rPr>
          <w:rFonts w:ascii="Times New Roman" w:hAnsi="Times New Roman" w:cs="Times New Roman"/>
          <w:i/>
          <w:iCs/>
          <w:szCs w:val="21"/>
        </w:rPr>
        <w:t xml:space="preserve"> </w:t>
      </w:r>
      <w:r w:rsidR="00843A87" w:rsidRPr="0010233F">
        <w:rPr>
          <w:rFonts w:ascii="Times New Roman" w:hAnsi="Times New Roman" w:cs="Times New Roman"/>
          <w:iCs/>
          <w:szCs w:val="21"/>
        </w:rPr>
        <w:t xml:space="preserve">multiple comparisons </w:t>
      </w:r>
      <w:r w:rsidR="00843A87" w:rsidRPr="0010233F">
        <w:rPr>
          <w:rFonts w:ascii="Times New Roman" w:hAnsi="Times New Roman" w:cs="Times New Roman"/>
          <w:szCs w:val="21"/>
        </w:rPr>
        <w:t>test</w:t>
      </w:r>
      <w:r w:rsidR="00843A87" w:rsidRPr="0010233F">
        <w:rPr>
          <w:rFonts w:ascii="Times New Roman" w:hAnsi="Times New Roman" w:cs="Times New Roman"/>
          <w:bCs/>
          <w:szCs w:val="21"/>
        </w:rPr>
        <w:t xml:space="preserve">. </w:t>
      </w:r>
      <w:r w:rsidR="000675AC" w:rsidRPr="0010233F">
        <w:rPr>
          <w:rFonts w:ascii="Times New Roman" w:hAnsi="Times New Roman" w:cs="Times New Roman"/>
          <w:bCs/>
          <w:szCs w:val="21"/>
        </w:rPr>
        <w:t>N.S.: no significance; Jej: jejunum; Ile: ileum.</w:t>
      </w:r>
      <w:bookmarkEnd w:id="158"/>
    </w:p>
    <w:p w14:paraId="7625AC98" w14:textId="77777777" w:rsidR="00C92F71" w:rsidRDefault="00C92F71">
      <w:pPr>
        <w:widowControl/>
        <w:jc w:val="left"/>
        <w:rPr>
          <w:rFonts w:ascii="Times New Roman" w:hAnsi="Times New Roman" w:cs="Times New Roman"/>
          <w:bCs/>
          <w:szCs w:val="21"/>
        </w:rPr>
      </w:pPr>
      <w:r>
        <w:rPr>
          <w:rFonts w:ascii="Times New Roman" w:hAnsi="Times New Roman" w:cs="Times New Roman"/>
          <w:bCs/>
          <w:szCs w:val="21"/>
        </w:rPr>
        <w:br w:type="page"/>
      </w:r>
    </w:p>
    <w:p w14:paraId="299360C7" w14:textId="45B2D2DB" w:rsidR="00E30BAB" w:rsidRPr="00C92F71" w:rsidRDefault="005D6BC2" w:rsidP="005D6BC2">
      <w:pPr>
        <w:spacing w:line="360" w:lineRule="auto"/>
        <w:jc w:val="center"/>
        <w:rPr>
          <w:rFonts w:ascii="Times New Roman" w:hAnsi="Times New Roman" w:cs="Times New Roman"/>
          <w:bCs/>
          <w:szCs w:val="21"/>
        </w:rPr>
      </w:pPr>
      <w:r>
        <w:rPr>
          <w:rFonts w:ascii="Times New Roman" w:hAnsi="Times New Roman" w:cs="Times New Roman"/>
          <w:bCs/>
          <w:noProof/>
          <w:szCs w:val="21"/>
        </w:rPr>
        <w:lastRenderedPageBreak/>
        <w:drawing>
          <wp:inline distT="0" distB="0" distL="0" distR="0" wp14:anchorId="78500594" wp14:editId="695A3C9A">
            <wp:extent cx="5274310" cy="3934460"/>
            <wp:effectExtent l="0" t="0" r="254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934460"/>
                    </a:xfrm>
                    <a:prstGeom prst="rect">
                      <a:avLst/>
                    </a:prstGeom>
                  </pic:spPr>
                </pic:pic>
              </a:graphicData>
            </a:graphic>
          </wp:inline>
        </w:drawing>
      </w:r>
    </w:p>
    <w:p w14:paraId="15F47941" w14:textId="45D3E073" w:rsidR="00E30BAB" w:rsidRPr="0010233F" w:rsidRDefault="00E30BAB" w:rsidP="00E30BAB">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.7</w:t>
      </w:r>
      <w:r>
        <w:rPr>
          <w:rFonts w:ascii="Times New Roman" w:hAnsi="Times New Roman" w:cs="Times New Roman"/>
          <w:b/>
          <w:bCs/>
          <w:szCs w:val="21"/>
        </w:rPr>
        <w:t xml:space="preserve">. </w:t>
      </w:r>
      <w:r w:rsidRPr="0010233F">
        <w:rPr>
          <w:rFonts w:ascii="Times New Roman" w:hAnsi="Times New Roman" w:cs="Times New Roman"/>
          <w:bCs/>
          <w:szCs w:val="21"/>
        </w:rPr>
        <w:t xml:space="preserve">MMP-12-siRNA-CPA NPs maintain the permeability of Caco-2 cells. </w:t>
      </w:r>
      <w:r w:rsidR="0010233F">
        <w:rPr>
          <w:rFonts w:ascii="Times New Roman" w:hAnsi="Times New Roman" w:cs="Times New Roman"/>
          <w:bCs/>
          <w:szCs w:val="21"/>
        </w:rPr>
        <w:t>(</w:t>
      </w:r>
      <w:r w:rsidR="000B4C29">
        <w:rPr>
          <w:rFonts w:ascii="Times New Roman" w:hAnsi="Times New Roman" w:cs="Times New Roman"/>
          <w:bCs/>
          <w:szCs w:val="21"/>
        </w:rPr>
        <w:t>a</w:t>
      </w:r>
      <w:r w:rsidR="0010233F">
        <w:rPr>
          <w:rFonts w:ascii="Times New Roman" w:hAnsi="Times New Roman" w:cs="Times New Roman"/>
          <w:bCs/>
          <w:szCs w:val="21"/>
        </w:rPr>
        <w:t>)</w:t>
      </w:r>
      <w:r w:rsidRPr="0010233F">
        <w:rPr>
          <w:rFonts w:ascii="Times New Roman" w:hAnsi="Times New Roman" w:cs="Times New Roman"/>
          <w:bCs/>
          <w:szCs w:val="21"/>
        </w:rPr>
        <w:t xml:space="preserve"> Immunofluorescent analysis of OCCLUDIN (upper) and ZO-1 (below) in monolayers of Caco-2 cells </w:t>
      </w:r>
      <w:r w:rsidRPr="0010233F">
        <w:rPr>
          <w:rFonts w:ascii="Times New Roman" w:hAnsi="Times New Roman" w:cs="Times New Roman"/>
          <w:szCs w:val="21"/>
        </w:rPr>
        <w:t>(scale bar</w:t>
      </w:r>
      <w:r w:rsidR="00165399" w:rsidRPr="0010233F">
        <w:rPr>
          <w:rFonts w:ascii="Times New Roman" w:hAnsi="Times New Roman" w:cs="Times New Roman"/>
          <w:szCs w:val="21"/>
        </w:rPr>
        <w:t>s</w:t>
      </w:r>
      <w:r w:rsidRPr="0010233F">
        <w:rPr>
          <w:rFonts w:ascii="Times New Roman" w:hAnsi="Times New Roman" w:cs="Times New Roman"/>
          <w:szCs w:val="21"/>
        </w:rPr>
        <w:t>: 20 μm)</w:t>
      </w:r>
      <w:r w:rsidRPr="0010233F">
        <w:rPr>
          <w:rFonts w:ascii="Times New Roman" w:hAnsi="Times New Roman" w:cs="Times New Roman"/>
          <w:bCs/>
          <w:szCs w:val="21"/>
        </w:rPr>
        <w:t xml:space="preserve">. </w:t>
      </w:r>
      <w:r w:rsidR="0010233F">
        <w:rPr>
          <w:rFonts w:ascii="Times New Roman" w:hAnsi="Times New Roman" w:cs="Times New Roman"/>
          <w:bCs/>
          <w:szCs w:val="21"/>
        </w:rPr>
        <w:t>(</w:t>
      </w:r>
      <w:r w:rsidR="000B4C29">
        <w:rPr>
          <w:rFonts w:ascii="Times New Roman" w:hAnsi="Times New Roman" w:cs="Times New Roman"/>
          <w:bCs/>
          <w:szCs w:val="21"/>
        </w:rPr>
        <w:t>b</w:t>
      </w:r>
      <w:r w:rsidR="0010233F">
        <w:rPr>
          <w:rFonts w:ascii="Times New Roman" w:hAnsi="Times New Roman" w:cs="Times New Roman"/>
          <w:bCs/>
          <w:szCs w:val="21"/>
        </w:rPr>
        <w:t>)</w:t>
      </w:r>
      <w:r w:rsidRPr="0010233F">
        <w:rPr>
          <w:rFonts w:ascii="Times New Roman" w:hAnsi="Times New Roman" w:cs="Times New Roman"/>
          <w:bCs/>
          <w:szCs w:val="21"/>
        </w:rPr>
        <w:t xml:space="preserve"> </w:t>
      </w:r>
      <w:r w:rsidRPr="0010233F">
        <w:rPr>
          <w:rFonts w:ascii="Times New Roman" w:hAnsi="Times New Roman" w:cs="Times New Roman"/>
          <w:szCs w:val="21"/>
        </w:rPr>
        <w:t xml:space="preserve">Western blot analyses of </w:t>
      </w:r>
      <w:r w:rsidRPr="0010233F">
        <w:rPr>
          <w:rFonts w:ascii="Times New Roman" w:hAnsi="Times New Roman" w:cs="Times New Roman"/>
          <w:bCs/>
          <w:szCs w:val="21"/>
        </w:rPr>
        <w:t>OCCLUDIN</w:t>
      </w:r>
      <w:r w:rsidRPr="0010233F">
        <w:rPr>
          <w:rFonts w:ascii="Times New Roman" w:hAnsi="Times New Roman" w:cs="Times New Roman"/>
          <w:color w:val="000000" w:themeColor="text1"/>
          <w:szCs w:val="21"/>
        </w:rPr>
        <w:t xml:space="preserve">, </w:t>
      </w:r>
      <w:r w:rsidRPr="0010233F">
        <w:rPr>
          <w:rFonts w:ascii="Times New Roman" w:hAnsi="Times New Roman" w:cs="Times New Roman"/>
          <w:bCs/>
          <w:szCs w:val="21"/>
        </w:rPr>
        <w:t>ZO-1</w:t>
      </w:r>
      <w:r w:rsidRPr="0010233F">
        <w:rPr>
          <w:rFonts w:ascii="Times New Roman" w:hAnsi="Times New Roman" w:cs="Times New Roman"/>
          <w:color w:val="000000" w:themeColor="text1"/>
          <w:szCs w:val="21"/>
        </w:rPr>
        <w:t xml:space="preserve"> and MMP-12</w:t>
      </w:r>
      <w:r w:rsidRPr="0010233F">
        <w:rPr>
          <w:rFonts w:ascii="Times New Roman" w:hAnsi="Times New Roman" w:cs="Times New Roman"/>
          <w:szCs w:val="21"/>
        </w:rPr>
        <w:t xml:space="preserve"> expression in Caco-2 cells, n=3</w:t>
      </w:r>
      <w:r w:rsidRPr="0010233F">
        <w:rPr>
          <w:rFonts w:ascii="Times New Roman" w:hAnsi="Times New Roman" w:cs="Times New Roman"/>
          <w:color w:val="000000" w:themeColor="text1"/>
          <w:szCs w:val="21"/>
        </w:rPr>
        <w:t xml:space="preserve"> f</w:t>
      </w:r>
      <w:r w:rsidRPr="0010233F">
        <w:rPr>
          <w:rFonts w:ascii="Times New Roman" w:hAnsi="Times New Roman" w:cs="Times New Roman"/>
          <w:szCs w:val="21"/>
        </w:rPr>
        <w:t xml:space="preserve">or each group. </w:t>
      </w:r>
      <w:r w:rsidR="0010233F">
        <w:rPr>
          <w:rFonts w:ascii="Times New Roman" w:hAnsi="Times New Roman" w:cs="Times New Roman"/>
          <w:szCs w:val="21"/>
        </w:rPr>
        <w:t>(</w:t>
      </w:r>
      <w:r w:rsidR="000B4C29">
        <w:rPr>
          <w:rFonts w:ascii="Times New Roman" w:hAnsi="Times New Roman" w:cs="Times New Roman"/>
          <w:szCs w:val="21"/>
        </w:rPr>
        <w:t>c</w:t>
      </w:r>
      <w:r w:rsidR="0010233F">
        <w:rPr>
          <w:rFonts w:ascii="Times New Roman" w:hAnsi="Times New Roman" w:cs="Times New Roman"/>
          <w:szCs w:val="21"/>
        </w:rPr>
        <w:t>)</w:t>
      </w:r>
      <w:r w:rsidRPr="0010233F">
        <w:rPr>
          <w:rFonts w:ascii="Times New Roman" w:hAnsi="Times New Roman" w:cs="Times New Roman"/>
          <w:szCs w:val="21"/>
        </w:rPr>
        <w:t xml:space="preserve"> The </w:t>
      </w:r>
      <w:r w:rsidRPr="0010233F">
        <w:rPr>
          <w:rFonts w:ascii="Times New Roman" w:hAnsi="Times New Roman" w:cs="Times New Roman"/>
          <w:color w:val="000000" w:themeColor="text1"/>
          <w:szCs w:val="21"/>
        </w:rPr>
        <w:t>TEERs</w:t>
      </w:r>
      <w:r w:rsidRPr="0010233F">
        <w:rPr>
          <w:rFonts w:ascii="Times New Roman" w:hAnsi="Times New Roman" w:cs="Times New Roman"/>
          <w:szCs w:val="21"/>
        </w:rPr>
        <w:t xml:space="preserve"> levels, n=5 </w:t>
      </w:r>
      <w:r w:rsidRPr="0010233F">
        <w:rPr>
          <w:rFonts w:ascii="Times New Roman" w:hAnsi="Times New Roman" w:cs="Times New Roman"/>
          <w:color w:val="000000" w:themeColor="text1"/>
          <w:szCs w:val="21"/>
        </w:rPr>
        <w:t>f</w:t>
      </w:r>
      <w:r w:rsidRPr="0010233F">
        <w:rPr>
          <w:rFonts w:ascii="Times New Roman" w:hAnsi="Times New Roman" w:cs="Times New Roman"/>
          <w:szCs w:val="21"/>
        </w:rPr>
        <w:t>or each group.</w:t>
      </w:r>
      <w:r w:rsidRPr="0010233F">
        <w:rPr>
          <w:rFonts w:ascii="Times New Roman" w:hAnsi="Times New Roman" w:cs="Times New Roman"/>
          <w:color w:val="FF0000"/>
          <w:szCs w:val="21"/>
        </w:rPr>
        <w:t xml:space="preserve">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&lt;0.05,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&lt;0.01 vs. control scra siRNA/NPs group,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 xml:space="preserve">&lt;0.05, </w:t>
      </w:r>
      <w:r w:rsidRPr="0010233F">
        <w:rPr>
          <w:rFonts w:ascii="Times New Roman" w:hAnsi="Times New Roman" w:cs="Times New Roman"/>
          <w:bCs/>
          <w:szCs w:val="21"/>
          <w:vertAlign w:val="superscript"/>
        </w:rPr>
        <w:t>##</w:t>
      </w:r>
      <w:r w:rsidRPr="00A12015">
        <w:rPr>
          <w:rFonts w:ascii="Times New Roman" w:hAnsi="Times New Roman" w:cs="Times New Roman"/>
          <w:bCs/>
          <w:i/>
          <w:szCs w:val="21"/>
        </w:rPr>
        <w:t>p</w:t>
      </w:r>
      <w:r w:rsidRPr="0010233F">
        <w:rPr>
          <w:rFonts w:ascii="Times New Roman" w:hAnsi="Times New Roman" w:cs="Times New Roman"/>
          <w:bCs/>
          <w:szCs w:val="21"/>
        </w:rPr>
        <w:t>&lt;0.01 v</w:t>
      </w:r>
      <w:r w:rsidR="00843A87" w:rsidRPr="0010233F">
        <w:rPr>
          <w:rFonts w:ascii="Times New Roman" w:hAnsi="Times New Roman" w:cs="Times New Roman"/>
          <w:bCs/>
          <w:szCs w:val="21"/>
        </w:rPr>
        <w:t xml:space="preserve">s. FFA+ MMP-12 siRNA/NPs group. </w:t>
      </w:r>
      <w:r w:rsidRPr="0010233F">
        <w:rPr>
          <w:rFonts w:ascii="Times New Roman" w:hAnsi="Times New Roman" w:cs="Times New Roman"/>
          <w:bCs/>
          <w:szCs w:val="21"/>
        </w:rPr>
        <w:t xml:space="preserve">All data are presented as the mean ± SD. </w:t>
      </w:r>
      <w:r w:rsidR="00843A87" w:rsidRPr="0010233F">
        <w:rPr>
          <w:rFonts w:ascii="Times New Roman" w:hAnsi="Times New Roman" w:cs="Times New Roman"/>
          <w:bCs/>
          <w:szCs w:val="21"/>
        </w:rPr>
        <w:t xml:space="preserve">One-way </w:t>
      </w:r>
      <w:r w:rsidR="00843A87" w:rsidRPr="0010233F">
        <w:rPr>
          <w:rFonts w:ascii="Times New Roman" w:hAnsi="Times New Roman" w:cs="Times New Roman"/>
          <w:szCs w:val="21"/>
        </w:rPr>
        <w:t>ANOVA followed by Tukey’s</w:t>
      </w:r>
      <w:r w:rsidR="00843A87" w:rsidRPr="0010233F">
        <w:rPr>
          <w:rFonts w:ascii="Times New Roman" w:hAnsi="Times New Roman" w:cs="Times New Roman"/>
          <w:i/>
          <w:iCs/>
          <w:szCs w:val="21"/>
        </w:rPr>
        <w:t xml:space="preserve"> </w:t>
      </w:r>
      <w:r w:rsidR="00843A87" w:rsidRPr="0010233F">
        <w:rPr>
          <w:rFonts w:ascii="Times New Roman" w:hAnsi="Times New Roman" w:cs="Times New Roman"/>
          <w:iCs/>
          <w:szCs w:val="21"/>
        </w:rPr>
        <w:t xml:space="preserve">multiple comparisons </w:t>
      </w:r>
      <w:r w:rsidR="00843A87" w:rsidRPr="0010233F">
        <w:rPr>
          <w:rFonts w:ascii="Times New Roman" w:hAnsi="Times New Roman" w:cs="Times New Roman"/>
          <w:szCs w:val="21"/>
        </w:rPr>
        <w:t>test</w:t>
      </w:r>
      <w:r w:rsidR="00843A87" w:rsidRPr="0010233F">
        <w:rPr>
          <w:rFonts w:ascii="Times New Roman" w:hAnsi="Times New Roman" w:cs="Times New Roman"/>
          <w:bCs/>
          <w:szCs w:val="21"/>
        </w:rPr>
        <w:t>.</w:t>
      </w:r>
    </w:p>
    <w:p w14:paraId="5EDC669D" w14:textId="6787A57B" w:rsidR="00C92F71" w:rsidRDefault="00C92F71">
      <w:pPr>
        <w:widowControl/>
        <w:jc w:val="left"/>
        <w:rPr>
          <w:rFonts w:ascii="Times New Roman" w:hAnsi="Times New Roman" w:cs="Times New Roman"/>
          <w:bCs/>
          <w:color w:val="FF0000"/>
          <w:szCs w:val="21"/>
        </w:rPr>
      </w:pPr>
      <w:r>
        <w:rPr>
          <w:rFonts w:ascii="Times New Roman" w:hAnsi="Times New Roman" w:cs="Times New Roman"/>
          <w:bCs/>
          <w:color w:val="FF0000"/>
          <w:szCs w:val="21"/>
        </w:rPr>
        <w:br w:type="page"/>
      </w:r>
    </w:p>
    <w:p w14:paraId="59E45FCF" w14:textId="491F4046" w:rsidR="00E30BAB" w:rsidRDefault="005D6BC2" w:rsidP="00C92F71">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lastRenderedPageBreak/>
        <w:drawing>
          <wp:inline distT="0" distB="0" distL="0" distR="0" wp14:anchorId="4EF18D3A" wp14:editId="525CD595">
            <wp:extent cx="5274310" cy="5650865"/>
            <wp:effectExtent l="0" t="0" r="254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650865"/>
                    </a:xfrm>
                    <a:prstGeom prst="rect">
                      <a:avLst/>
                    </a:prstGeom>
                  </pic:spPr>
                </pic:pic>
              </a:graphicData>
            </a:graphic>
          </wp:inline>
        </w:drawing>
      </w:r>
    </w:p>
    <w:p w14:paraId="4859711F" w14:textId="4E7AA66C" w:rsidR="00E30BAB" w:rsidRPr="00D46323" w:rsidRDefault="00E30BAB" w:rsidP="00E30BAB">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.8</w:t>
      </w:r>
      <w:r>
        <w:rPr>
          <w:rFonts w:ascii="Times New Roman" w:hAnsi="Times New Roman" w:cs="Times New Roman"/>
          <w:b/>
          <w:bCs/>
          <w:szCs w:val="21"/>
        </w:rPr>
        <w:t>.</w:t>
      </w:r>
      <w:r w:rsidRPr="00D46323">
        <w:rPr>
          <w:rFonts w:ascii="Times New Roman" w:hAnsi="Times New Roman" w:cs="Times New Roman"/>
          <w:bCs/>
          <w:szCs w:val="21"/>
        </w:rPr>
        <w:t xml:space="preserve"> MMP-12-siRNA-CPA NPs alter the composition of gut microbiota and SCFAs. </w:t>
      </w:r>
      <w:r w:rsidR="00D46323">
        <w:rPr>
          <w:rFonts w:ascii="Times New Roman" w:hAnsi="Times New Roman" w:cs="Times New Roman"/>
          <w:bCs/>
          <w:szCs w:val="21"/>
        </w:rPr>
        <w:t>(</w:t>
      </w:r>
      <w:r w:rsidR="000B4C29">
        <w:rPr>
          <w:rFonts w:ascii="Times New Roman" w:hAnsi="Times New Roman" w:cs="Times New Roman"/>
          <w:bCs/>
          <w:szCs w:val="21"/>
        </w:rPr>
        <w:t>a</w:t>
      </w:r>
      <w:r w:rsidR="00D46323">
        <w:rPr>
          <w:rFonts w:ascii="Times New Roman" w:hAnsi="Times New Roman" w:cs="Times New Roman"/>
          <w:bCs/>
          <w:szCs w:val="21"/>
        </w:rPr>
        <w:t>)</w:t>
      </w:r>
      <w:r w:rsidRPr="00D46323">
        <w:rPr>
          <w:rFonts w:ascii="Times New Roman" w:hAnsi="Times New Roman" w:cs="Times New Roman"/>
          <w:bCs/>
          <w:szCs w:val="21"/>
        </w:rPr>
        <w:t xml:space="preserve"> Rarefaction analysis. </w:t>
      </w:r>
      <w:r w:rsidR="00D46323">
        <w:rPr>
          <w:rFonts w:ascii="Times New Roman" w:hAnsi="Times New Roman" w:cs="Times New Roman"/>
          <w:bCs/>
          <w:szCs w:val="21"/>
        </w:rPr>
        <w:t>(</w:t>
      </w:r>
      <w:r w:rsidR="000B4C29">
        <w:rPr>
          <w:rFonts w:ascii="Times New Roman" w:hAnsi="Times New Roman" w:cs="Times New Roman"/>
          <w:bCs/>
          <w:szCs w:val="21"/>
        </w:rPr>
        <w:t>b</w:t>
      </w:r>
      <w:r w:rsidR="00D46323">
        <w:rPr>
          <w:rFonts w:ascii="Times New Roman" w:hAnsi="Times New Roman" w:cs="Times New Roman"/>
          <w:bCs/>
          <w:szCs w:val="21"/>
        </w:rPr>
        <w:t>)</w:t>
      </w:r>
      <w:r w:rsidRPr="00D46323">
        <w:rPr>
          <w:rFonts w:ascii="Times New Roman" w:hAnsi="Times New Roman" w:cs="Times New Roman"/>
          <w:bCs/>
          <w:szCs w:val="21"/>
        </w:rPr>
        <w:t xml:space="preserve"> Shannon index. </w:t>
      </w:r>
      <w:r w:rsidR="00D46323">
        <w:rPr>
          <w:rFonts w:ascii="Times New Roman" w:hAnsi="Times New Roman" w:cs="Times New Roman"/>
          <w:bCs/>
          <w:szCs w:val="21"/>
        </w:rPr>
        <w:t>(</w:t>
      </w:r>
      <w:r w:rsidR="000B4C29">
        <w:rPr>
          <w:rFonts w:ascii="Times New Roman" w:hAnsi="Times New Roman" w:cs="Times New Roman"/>
          <w:bCs/>
          <w:szCs w:val="21"/>
        </w:rPr>
        <w:t>c</w:t>
      </w:r>
      <w:r w:rsidR="00D46323">
        <w:rPr>
          <w:rFonts w:ascii="Times New Roman" w:hAnsi="Times New Roman" w:cs="Times New Roman"/>
          <w:bCs/>
          <w:szCs w:val="21"/>
        </w:rPr>
        <w:t>)</w:t>
      </w:r>
      <w:r w:rsidRPr="00D46323">
        <w:rPr>
          <w:rFonts w:ascii="Times New Roman" w:hAnsi="Times New Roman" w:cs="Times New Roman"/>
          <w:szCs w:val="21"/>
        </w:rPr>
        <w:t xml:space="preserve"> </w:t>
      </w:r>
      <w:bookmarkStart w:id="159" w:name="OLE_LINK435"/>
      <w:r w:rsidRPr="00D46323">
        <w:rPr>
          <w:rFonts w:ascii="Times New Roman" w:hAnsi="Times New Roman" w:cs="Times New Roman"/>
          <w:bCs/>
          <w:szCs w:val="21"/>
        </w:rPr>
        <w:t>PCoA</w:t>
      </w:r>
      <w:bookmarkEnd w:id="159"/>
      <w:r w:rsidRPr="00D46323">
        <w:rPr>
          <w:rFonts w:ascii="Times New Roman" w:hAnsi="Times New Roman" w:cs="Times New Roman"/>
          <w:bCs/>
          <w:szCs w:val="21"/>
        </w:rPr>
        <w:t xml:space="preserve"> plot of weighted UniFrac distance. </w:t>
      </w:r>
      <w:r w:rsidR="00D46323">
        <w:rPr>
          <w:rFonts w:ascii="Times New Roman" w:hAnsi="Times New Roman" w:cs="Times New Roman"/>
          <w:bCs/>
          <w:szCs w:val="21"/>
        </w:rPr>
        <w:t>(</w:t>
      </w:r>
      <w:r w:rsidR="000B4C29">
        <w:rPr>
          <w:rFonts w:ascii="Times New Roman" w:hAnsi="Times New Roman" w:cs="Times New Roman"/>
          <w:bCs/>
          <w:szCs w:val="21"/>
        </w:rPr>
        <w:t>d</w:t>
      </w:r>
      <w:r w:rsidR="00D46323">
        <w:rPr>
          <w:rFonts w:ascii="Times New Roman" w:hAnsi="Times New Roman" w:cs="Times New Roman"/>
          <w:bCs/>
          <w:szCs w:val="21"/>
        </w:rPr>
        <w:t>)</w:t>
      </w:r>
      <w:r w:rsidRPr="00D46323">
        <w:rPr>
          <w:rFonts w:ascii="Times New Roman" w:hAnsi="Times New Roman" w:cs="Times New Roman"/>
          <w:bCs/>
          <w:szCs w:val="21"/>
        </w:rPr>
        <w:t xml:space="preserve"> UPGMA analysis based on </w:t>
      </w:r>
      <w:r w:rsidR="00D46323">
        <w:rPr>
          <w:rFonts w:ascii="Times New Roman" w:hAnsi="Times New Roman" w:cs="Times New Roman"/>
          <w:bCs/>
          <w:szCs w:val="21"/>
        </w:rPr>
        <w:t>(</w:t>
      </w:r>
      <w:r w:rsidR="000B4C29">
        <w:rPr>
          <w:rFonts w:ascii="Times New Roman" w:hAnsi="Times New Roman" w:cs="Times New Roman"/>
          <w:bCs/>
          <w:szCs w:val="21"/>
        </w:rPr>
        <w:t>c</w:t>
      </w:r>
      <w:r w:rsidR="00D46323">
        <w:rPr>
          <w:rFonts w:ascii="Times New Roman" w:hAnsi="Times New Roman" w:cs="Times New Roman"/>
          <w:bCs/>
          <w:szCs w:val="21"/>
        </w:rPr>
        <w:t>)</w:t>
      </w:r>
      <w:r w:rsidRPr="00D46323">
        <w:rPr>
          <w:rFonts w:ascii="Times New Roman" w:hAnsi="Times New Roman" w:cs="Times New Roman"/>
          <w:bCs/>
          <w:szCs w:val="21"/>
        </w:rPr>
        <w:t xml:space="preserve">. </w:t>
      </w:r>
      <w:r w:rsidR="00D46323">
        <w:rPr>
          <w:rFonts w:ascii="Times New Roman" w:hAnsi="Times New Roman" w:cs="Times New Roman"/>
          <w:bCs/>
          <w:szCs w:val="21"/>
        </w:rPr>
        <w:t>(</w:t>
      </w:r>
      <w:r w:rsidR="000B4C29" w:rsidRPr="000B4C29">
        <w:rPr>
          <w:rFonts w:ascii="Times New Roman" w:hAnsi="Times New Roman" w:cs="Times New Roman"/>
          <w:bCs/>
          <w:szCs w:val="21"/>
        </w:rPr>
        <w:t>e</w:t>
      </w:r>
      <w:r w:rsidR="000B4C29">
        <w:rPr>
          <w:rFonts w:ascii="Times New Roman" w:hAnsi="Times New Roman" w:cs="Times New Roman"/>
          <w:bCs/>
          <w:szCs w:val="21"/>
        </w:rPr>
        <w:t>,</w:t>
      </w:r>
      <w:r w:rsidR="00D46323">
        <w:rPr>
          <w:rFonts w:ascii="Times New Roman" w:hAnsi="Times New Roman" w:cs="Times New Roman"/>
          <w:bCs/>
          <w:szCs w:val="21"/>
        </w:rPr>
        <w:t xml:space="preserve"> </w:t>
      </w:r>
      <w:r w:rsidR="000B4C29">
        <w:rPr>
          <w:rFonts w:ascii="Times New Roman" w:hAnsi="Times New Roman" w:cs="Times New Roman"/>
          <w:bCs/>
          <w:szCs w:val="21"/>
        </w:rPr>
        <w:t>f</w:t>
      </w:r>
      <w:r w:rsidR="00D46323">
        <w:rPr>
          <w:rFonts w:ascii="Times New Roman" w:hAnsi="Times New Roman" w:cs="Times New Roman" w:hint="eastAsia"/>
          <w:bCs/>
          <w:szCs w:val="21"/>
        </w:rPr>
        <w:t>)</w:t>
      </w:r>
      <w:r w:rsidRPr="00D46323">
        <w:rPr>
          <w:rFonts w:ascii="Times New Roman" w:hAnsi="Times New Roman" w:cs="Times New Roman"/>
          <w:bCs/>
          <w:szCs w:val="21"/>
        </w:rPr>
        <w:t xml:space="preserve"> Relative abundance of top 10 abundant bacterial phyla in indicated groups or in indicated individuals. </w:t>
      </w:r>
      <w:r w:rsidR="00D46323">
        <w:rPr>
          <w:rFonts w:ascii="Times New Roman" w:hAnsi="Times New Roman" w:cs="Times New Roman"/>
          <w:bCs/>
          <w:szCs w:val="21"/>
        </w:rPr>
        <w:t>(</w:t>
      </w:r>
      <w:r w:rsidR="000B4C29">
        <w:rPr>
          <w:rFonts w:ascii="Times New Roman" w:hAnsi="Times New Roman" w:cs="Times New Roman"/>
          <w:bCs/>
          <w:szCs w:val="21"/>
        </w:rPr>
        <w:t>g</w:t>
      </w:r>
      <w:r w:rsidR="00D46323">
        <w:rPr>
          <w:rFonts w:ascii="Times New Roman" w:hAnsi="Times New Roman" w:cs="Times New Roman"/>
          <w:bCs/>
          <w:szCs w:val="21"/>
        </w:rPr>
        <w:t>)</w:t>
      </w:r>
      <w:r w:rsidRPr="00D46323">
        <w:rPr>
          <w:rFonts w:ascii="Times New Roman" w:hAnsi="Times New Roman" w:cs="Times New Roman"/>
          <w:bCs/>
          <w:szCs w:val="21"/>
        </w:rPr>
        <w:t xml:space="preserve"> Cladogram generated from linear discriminant analysis effect size analysis. </w:t>
      </w:r>
      <w:r w:rsidR="00D46323">
        <w:rPr>
          <w:rFonts w:ascii="Times New Roman" w:hAnsi="Times New Roman" w:cs="Times New Roman"/>
          <w:bCs/>
          <w:szCs w:val="21"/>
        </w:rPr>
        <w:t>(</w:t>
      </w:r>
      <w:r w:rsidR="000B4C29">
        <w:rPr>
          <w:rFonts w:ascii="Times New Roman" w:hAnsi="Times New Roman" w:cs="Times New Roman"/>
          <w:bCs/>
          <w:szCs w:val="21"/>
        </w:rPr>
        <w:t>h</w:t>
      </w:r>
      <w:r w:rsidR="00D46323">
        <w:rPr>
          <w:rFonts w:ascii="Times New Roman" w:hAnsi="Times New Roman" w:cs="Times New Roman"/>
          <w:bCs/>
          <w:szCs w:val="21"/>
        </w:rPr>
        <w:t>)</w:t>
      </w:r>
      <w:r w:rsidRPr="00D46323">
        <w:rPr>
          <w:rFonts w:ascii="Times New Roman" w:hAnsi="Times New Roman" w:cs="Times New Roman"/>
          <w:bCs/>
          <w:szCs w:val="21"/>
        </w:rPr>
        <w:t xml:space="preserve"> Linear discriminant analysis scores of differentially abundant taxa shown in </w:t>
      </w:r>
      <w:r w:rsidR="00D46323">
        <w:rPr>
          <w:rFonts w:ascii="Times New Roman" w:hAnsi="Times New Roman" w:cs="Times New Roman"/>
          <w:bCs/>
          <w:szCs w:val="21"/>
        </w:rPr>
        <w:t>(</w:t>
      </w:r>
      <w:r w:rsidR="000B4C29">
        <w:rPr>
          <w:rFonts w:ascii="Times New Roman" w:hAnsi="Times New Roman" w:cs="Times New Roman"/>
          <w:bCs/>
          <w:szCs w:val="21"/>
        </w:rPr>
        <w:t>g</w:t>
      </w:r>
      <w:r w:rsidR="00D46323">
        <w:rPr>
          <w:rFonts w:ascii="Times New Roman" w:hAnsi="Times New Roman" w:cs="Times New Roman"/>
          <w:bCs/>
          <w:szCs w:val="21"/>
        </w:rPr>
        <w:t>)</w:t>
      </w:r>
      <w:r w:rsidRPr="00D46323">
        <w:rPr>
          <w:rFonts w:ascii="Times New Roman" w:hAnsi="Times New Roman" w:cs="Times New Roman"/>
          <w:bCs/>
          <w:szCs w:val="21"/>
        </w:rPr>
        <w:t xml:space="preserve">. </w:t>
      </w:r>
      <w:r w:rsidR="00D46323">
        <w:rPr>
          <w:rFonts w:ascii="Times New Roman" w:hAnsi="Times New Roman" w:cs="Times New Roman"/>
          <w:bCs/>
          <w:szCs w:val="21"/>
        </w:rPr>
        <w:t>(</w:t>
      </w:r>
      <w:r w:rsidR="000B4C29">
        <w:rPr>
          <w:rFonts w:ascii="Times New Roman" w:hAnsi="Times New Roman" w:cs="Times New Roman"/>
          <w:bCs/>
          <w:szCs w:val="21"/>
        </w:rPr>
        <w:t>i</w:t>
      </w:r>
      <w:r w:rsidR="00D46323">
        <w:rPr>
          <w:rFonts w:ascii="Times New Roman" w:hAnsi="Times New Roman" w:cs="Times New Roman"/>
          <w:bCs/>
          <w:szCs w:val="21"/>
        </w:rPr>
        <w:t>)</w:t>
      </w:r>
      <w:r w:rsidRPr="00D46323">
        <w:rPr>
          <w:rFonts w:ascii="Times New Roman" w:hAnsi="Times New Roman" w:cs="Times New Roman"/>
          <w:bCs/>
          <w:szCs w:val="21"/>
        </w:rPr>
        <w:t xml:space="preserve"> Serum LPS levels. </w:t>
      </w:r>
      <w:r w:rsidR="00D46323">
        <w:rPr>
          <w:rFonts w:ascii="Times New Roman" w:hAnsi="Times New Roman" w:cs="Times New Roman"/>
          <w:bCs/>
          <w:szCs w:val="21"/>
        </w:rPr>
        <w:t>(</w:t>
      </w:r>
      <w:r w:rsidR="000B4C29">
        <w:rPr>
          <w:rFonts w:ascii="Times New Roman" w:hAnsi="Times New Roman" w:cs="Times New Roman"/>
          <w:bCs/>
          <w:szCs w:val="21"/>
        </w:rPr>
        <w:t>j</w:t>
      </w:r>
      <w:r w:rsidR="00D46323">
        <w:rPr>
          <w:rFonts w:ascii="Times New Roman" w:hAnsi="Times New Roman" w:cs="Times New Roman"/>
          <w:bCs/>
          <w:szCs w:val="21"/>
        </w:rPr>
        <w:t>)</w:t>
      </w:r>
      <w:r w:rsidRPr="00D46323">
        <w:rPr>
          <w:rFonts w:ascii="Times New Roman" w:hAnsi="Times New Roman" w:cs="Times New Roman"/>
          <w:bCs/>
          <w:szCs w:val="21"/>
        </w:rPr>
        <w:t xml:space="preserve"> RDA comparing OTUs between groups.</w:t>
      </w:r>
      <w:r w:rsidRPr="00D46323">
        <w:rPr>
          <w:rFonts w:ascii="Times New Roman" w:hAnsi="Times New Roman" w:cs="Times New Roman"/>
          <w:szCs w:val="21"/>
        </w:rPr>
        <w:t xml:space="preserve"> n=5 </w:t>
      </w:r>
      <w:r w:rsidRPr="00D46323">
        <w:rPr>
          <w:rFonts w:ascii="Times New Roman" w:hAnsi="Times New Roman" w:cs="Times New Roman"/>
          <w:color w:val="000000" w:themeColor="text1"/>
          <w:szCs w:val="21"/>
        </w:rPr>
        <w:t>f</w:t>
      </w:r>
      <w:r w:rsidRPr="00D46323">
        <w:rPr>
          <w:rFonts w:ascii="Times New Roman" w:hAnsi="Times New Roman" w:cs="Times New Roman"/>
          <w:szCs w:val="21"/>
        </w:rPr>
        <w:t>or each group.</w:t>
      </w:r>
      <w:r w:rsidRPr="00D46323">
        <w:rPr>
          <w:rFonts w:ascii="Times New Roman" w:hAnsi="Times New Roman" w:cs="Times New Roman"/>
          <w:bCs/>
          <w:szCs w:val="21"/>
        </w:rPr>
        <w:t xml:space="preserve"> </w:t>
      </w:r>
      <w:r w:rsidRPr="00D46323">
        <w:rPr>
          <w:rFonts w:ascii="Times New Roman" w:hAnsi="Times New Roman" w:cs="Times New Roman"/>
          <w:bCs/>
          <w:szCs w:val="21"/>
          <w:vertAlign w:val="superscript"/>
        </w:rPr>
        <w:t>*</w:t>
      </w:r>
      <w:r w:rsidRPr="00A12015">
        <w:rPr>
          <w:rFonts w:ascii="Times New Roman" w:hAnsi="Times New Roman" w:cs="Times New Roman"/>
          <w:bCs/>
          <w:i/>
          <w:szCs w:val="21"/>
        </w:rPr>
        <w:t>p</w:t>
      </w:r>
      <w:r w:rsidRPr="00D46323">
        <w:rPr>
          <w:rFonts w:ascii="Times New Roman" w:hAnsi="Times New Roman" w:cs="Times New Roman"/>
          <w:bCs/>
          <w:szCs w:val="21"/>
        </w:rPr>
        <w:t xml:space="preserve">&lt;0.05, </w:t>
      </w:r>
      <w:r w:rsidRPr="00D46323">
        <w:rPr>
          <w:rFonts w:ascii="Times New Roman" w:hAnsi="Times New Roman" w:cs="Times New Roman"/>
          <w:bCs/>
          <w:szCs w:val="21"/>
          <w:vertAlign w:val="superscript"/>
        </w:rPr>
        <w:t>**</w:t>
      </w:r>
      <w:r w:rsidRPr="00A12015">
        <w:rPr>
          <w:rFonts w:ascii="Times New Roman" w:hAnsi="Times New Roman" w:cs="Times New Roman"/>
          <w:bCs/>
          <w:i/>
          <w:szCs w:val="21"/>
        </w:rPr>
        <w:t>p</w:t>
      </w:r>
      <w:r w:rsidRPr="00D46323">
        <w:rPr>
          <w:rFonts w:ascii="Times New Roman" w:hAnsi="Times New Roman" w:cs="Times New Roman"/>
          <w:bCs/>
          <w:szCs w:val="21"/>
        </w:rPr>
        <w:t xml:space="preserve">&lt;0.01 vs. HFD scra siRNA/NPs group, </w:t>
      </w:r>
      <w:r w:rsidRPr="00D46323">
        <w:rPr>
          <w:rFonts w:ascii="Times New Roman" w:hAnsi="Times New Roman" w:cs="Times New Roman"/>
          <w:bCs/>
          <w:szCs w:val="21"/>
          <w:vertAlign w:val="superscript"/>
        </w:rPr>
        <w:t>#</w:t>
      </w:r>
      <w:r w:rsidRPr="00A12015">
        <w:rPr>
          <w:rFonts w:ascii="Times New Roman" w:hAnsi="Times New Roman" w:cs="Times New Roman"/>
          <w:bCs/>
          <w:i/>
          <w:szCs w:val="21"/>
        </w:rPr>
        <w:t>p</w:t>
      </w:r>
      <w:r w:rsidRPr="00D46323">
        <w:rPr>
          <w:rFonts w:ascii="Times New Roman" w:hAnsi="Times New Roman" w:cs="Times New Roman"/>
          <w:bCs/>
          <w:szCs w:val="21"/>
        </w:rPr>
        <w:t xml:space="preserve">&lt;0.05, </w:t>
      </w:r>
      <w:r w:rsidRPr="00D46323">
        <w:rPr>
          <w:rFonts w:ascii="Times New Roman" w:hAnsi="Times New Roman" w:cs="Times New Roman"/>
          <w:bCs/>
          <w:szCs w:val="21"/>
          <w:vertAlign w:val="superscript"/>
        </w:rPr>
        <w:t>##</w:t>
      </w:r>
      <w:r w:rsidRPr="00A12015">
        <w:rPr>
          <w:rFonts w:ascii="Times New Roman" w:hAnsi="Times New Roman" w:cs="Times New Roman"/>
          <w:bCs/>
          <w:i/>
          <w:szCs w:val="21"/>
        </w:rPr>
        <w:t>p</w:t>
      </w:r>
      <w:r w:rsidRPr="00D46323">
        <w:rPr>
          <w:rFonts w:ascii="Times New Roman" w:hAnsi="Times New Roman" w:cs="Times New Roman"/>
          <w:bCs/>
          <w:szCs w:val="21"/>
        </w:rPr>
        <w:t>&lt;0.01 vs. HFD MMP-12 siRNA/NPs group. All data are presented as the mean ± SD.</w:t>
      </w:r>
      <w:r w:rsidR="00843A87" w:rsidRPr="00D46323">
        <w:rPr>
          <w:rFonts w:ascii="Times New Roman" w:hAnsi="Times New Roman" w:cs="Times New Roman"/>
          <w:bCs/>
          <w:szCs w:val="21"/>
        </w:rPr>
        <w:t xml:space="preserve"> One-way </w:t>
      </w:r>
      <w:r w:rsidR="00843A87" w:rsidRPr="00D46323">
        <w:rPr>
          <w:rFonts w:ascii="Times New Roman" w:hAnsi="Times New Roman" w:cs="Times New Roman"/>
          <w:szCs w:val="21"/>
        </w:rPr>
        <w:t>ANOVA followed by Tukey’s</w:t>
      </w:r>
      <w:r w:rsidR="00843A87" w:rsidRPr="00D46323">
        <w:rPr>
          <w:rFonts w:ascii="Times New Roman" w:hAnsi="Times New Roman" w:cs="Times New Roman"/>
          <w:i/>
          <w:iCs/>
          <w:szCs w:val="21"/>
        </w:rPr>
        <w:t xml:space="preserve"> </w:t>
      </w:r>
      <w:r w:rsidR="00843A87" w:rsidRPr="00D46323">
        <w:rPr>
          <w:rFonts w:ascii="Times New Roman" w:hAnsi="Times New Roman" w:cs="Times New Roman"/>
          <w:iCs/>
          <w:szCs w:val="21"/>
        </w:rPr>
        <w:t xml:space="preserve">multiple comparisons </w:t>
      </w:r>
      <w:r w:rsidR="00843A87" w:rsidRPr="00D46323">
        <w:rPr>
          <w:rFonts w:ascii="Times New Roman" w:hAnsi="Times New Roman" w:cs="Times New Roman"/>
          <w:szCs w:val="21"/>
        </w:rPr>
        <w:t>test</w:t>
      </w:r>
      <w:r w:rsidR="00843A87" w:rsidRPr="00D46323">
        <w:rPr>
          <w:rFonts w:ascii="Times New Roman" w:hAnsi="Times New Roman" w:cs="Times New Roman"/>
          <w:bCs/>
          <w:szCs w:val="21"/>
        </w:rPr>
        <w:t>.</w:t>
      </w:r>
    </w:p>
    <w:p w14:paraId="2A55952B" w14:textId="6220B463" w:rsidR="00C92F71" w:rsidRDefault="00C92F71">
      <w:pPr>
        <w:widowControl/>
        <w:jc w:val="left"/>
        <w:rPr>
          <w:rFonts w:ascii="Times New Roman" w:hAnsi="Times New Roman" w:cs="Times New Roman"/>
          <w:bCs/>
          <w:color w:val="FF0000"/>
          <w:szCs w:val="21"/>
        </w:rPr>
      </w:pPr>
      <w:r>
        <w:rPr>
          <w:rFonts w:ascii="Times New Roman" w:hAnsi="Times New Roman" w:cs="Times New Roman"/>
          <w:bCs/>
          <w:color w:val="FF0000"/>
          <w:szCs w:val="21"/>
        </w:rPr>
        <w:br w:type="page"/>
      </w:r>
    </w:p>
    <w:p w14:paraId="1BB5220B" w14:textId="46BB5D5F" w:rsidR="00E30BAB" w:rsidRDefault="005D6BC2" w:rsidP="005D6BC2">
      <w:pPr>
        <w:spacing w:line="360" w:lineRule="auto"/>
        <w:jc w:val="center"/>
        <w:rPr>
          <w:rFonts w:ascii="Times New Roman" w:hAnsi="Times New Roman" w:cs="Times New Roman"/>
          <w:bCs/>
          <w:color w:val="FF0000"/>
          <w:szCs w:val="21"/>
        </w:rPr>
      </w:pPr>
      <w:r>
        <w:rPr>
          <w:rFonts w:ascii="Times New Roman" w:hAnsi="Times New Roman" w:cs="Times New Roman"/>
          <w:bCs/>
          <w:noProof/>
          <w:color w:val="FF0000"/>
          <w:szCs w:val="21"/>
        </w:rPr>
        <w:lastRenderedPageBreak/>
        <w:drawing>
          <wp:inline distT="0" distB="0" distL="0" distR="0" wp14:anchorId="1CF9D5EA" wp14:editId="04674069">
            <wp:extent cx="5047699" cy="5408075"/>
            <wp:effectExtent l="0" t="0" r="63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9.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9276" cy="5409764"/>
                    </a:xfrm>
                    <a:prstGeom prst="rect">
                      <a:avLst/>
                    </a:prstGeom>
                  </pic:spPr>
                </pic:pic>
              </a:graphicData>
            </a:graphic>
          </wp:inline>
        </w:drawing>
      </w:r>
    </w:p>
    <w:p w14:paraId="30486378" w14:textId="378CE51D" w:rsidR="00C92F71" w:rsidRPr="009D2DC6" w:rsidRDefault="00E30BAB" w:rsidP="00E30BAB">
      <w:pPr>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.9</w:t>
      </w:r>
      <w:r>
        <w:rPr>
          <w:rFonts w:ascii="Times New Roman" w:hAnsi="Times New Roman" w:cs="Times New Roman"/>
          <w:b/>
          <w:bCs/>
          <w:szCs w:val="21"/>
        </w:rPr>
        <w:t xml:space="preserve">. </w:t>
      </w:r>
      <w:r w:rsidRPr="009D2DC6">
        <w:rPr>
          <w:rFonts w:ascii="Times New Roman" w:hAnsi="Times New Roman" w:cs="Times New Roman"/>
          <w:bCs/>
          <w:szCs w:val="21"/>
        </w:rPr>
        <w:t xml:space="preserve">GM6001-CPA </w:t>
      </w:r>
      <w:r w:rsidRPr="009D2DC6">
        <w:rPr>
          <w:rFonts w:ascii="Times New Roman" w:eastAsia="MinionPro-Regular" w:hAnsi="Times New Roman" w:cs="Times New Roman"/>
          <w:szCs w:val="21"/>
        </w:rPr>
        <w:t xml:space="preserve">NPs modestly affects the </w:t>
      </w:r>
      <w:r w:rsidR="00DB50BC" w:rsidRPr="009D2DC6">
        <w:rPr>
          <w:rFonts w:ascii="Times New Roman" w:hAnsi="Times New Roman" w:cs="Times New Roman"/>
          <w:szCs w:val="21"/>
        </w:rPr>
        <w:t>HFD feeding-induced</w:t>
      </w:r>
      <w:r w:rsidRPr="009D2DC6">
        <w:rPr>
          <w:rFonts w:ascii="Times New Roman" w:eastAsia="MinionPro-Regular" w:hAnsi="Times New Roman" w:cs="Times New Roman"/>
          <w:szCs w:val="21"/>
        </w:rPr>
        <w:t xml:space="preserve"> obesity and insulin resistance in mice</w:t>
      </w:r>
      <w:r w:rsidRPr="009D2DC6">
        <w:rPr>
          <w:rFonts w:ascii="Times New Roman" w:hAnsi="Times New Roman" w:cs="Times New Roman"/>
          <w:bCs/>
          <w:szCs w:val="21"/>
        </w:rPr>
        <w:t xml:space="preserve">. </w:t>
      </w:r>
      <w:r w:rsidR="009D2DC6">
        <w:rPr>
          <w:rFonts w:ascii="Times New Roman" w:hAnsi="Times New Roman" w:cs="Times New Roman"/>
          <w:bCs/>
          <w:szCs w:val="21"/>
        </w:rPr>
        <w:t>(</w:t>
      </w:r>
      <w:r w:rsidR="000B4C29">
        <w:rPr>
          <w:rFonts w:ascii="Times New Roman" w:hAnsi="Times New Roman" w:cs="Times New Roman"/>
          <w:bCs/>
          <w:szCs w:val="21"/>
        </w:rPr>
        <w:t>a</w:t>
      </w:r>
      <w:r w:rsidR="009D2DC6">
        <w:rPr>
          <w:rFonts w:ascii="Times New Roman" w:hAnsi="Times New Roman" w:cs="Times New Roman"/>
          <w:bCs/>
          <w:szCs w:val="21"/>
        </w:rPr>
        <w:t>)</w:t>
      </w:r>
      <w:r w:rsidRPr="009D2DC6">
        <w:rPr>
          <w:rFonts w:ascii="Times New Roman" w:hAnsi="Times New Roman" w:cs="Times New Roman"/>
          <w:bCs/>
          <w:szCs w:val="21"/>
        </w:rPr>
        <w:t xml:space="preserve"> EE</w:t>
      </w:r>
      <w:r w:rsidR="00D73620" w:rsidRPr="009D2DC6">
        <w:rPr>
          <w:rFonts w:ascii="Times New Roman" w:hAnsi="Times New Roman" w:cs="Times New Roman"/>
          <w:bCs/>
          <w:szCs w:val="21"/>
        </w:rPr>
        <w:t xml:space="preserve"> (%)</w:t>
      </w:r>
      <w:r w:rsidRPr="009D2DC6">
        <w:rPr>
          <w:rFonts w:ascii="Times New Roman" w:hAnsi="Times New Roman" w:cs="Times New Roman"/>
          <w:bCs/>
          <w:szCs w:val="21"/>
        </w:rPr>
        <w:t xml:space="preserve"> of GM6001 in CPA NPs. </w:t>
      </w:r>
      <w:r w:rsidR="000A2FC2" w:rsidRPr="009D2DC6">
        <w:rPr>
          <w:rFonts w:ascii="Times New Roman" w:hAnsi="Times New Roman" w:cs="Times New Roman"/>
          <w:bCs/>
          <w:szCs w:val="21"/>
        </w:rPr>
        <w:t>ND</w:t>
      </w:r>
      <w:r w:rsidRPr="009D2DC6">
        <w:rPr>
          <w:rFonts w:ascii="Times New Roman" w:hAnsi="Times New Roman" w:cs="Times New Roman"/>
          <w:bCs/>
          <w:szCs w:val="21"/>
        </w:rPr>
        <w:t xml:space="preserve"> and HFD mice were treated with either GM6001/NPs or NPs every 3 days for total 27 days through intragastric administration. </w:t>
      </w:r>
      <w:r w:rsidR="009D2DC6">
        <w:rPr>
          <w:rFonts w:ascii="Times New Roman" w:hAnsi="Times New Roman" w:cs="Times New Roman"/>
          <w:bCs/>
          <w:szCs w:val="21"/>
        </w:rPr>
        <w:t>(</w:t>
      </w:r>
      <w:r w:rsidR="002554FD">
        <w:rPr>
          <w:rFonts w:ascii="Times New Roman" w:hAnsi="Times New Roman" w:cs="Times New Roman"/>
          <w:bCs/>
          <w:szCs w:val="21"/>
        </w:rPr>
        <w:t>b</w:t>
      </w:r>
      <w:r w:rsidR="009D2DC6">
        <w:rPr>
          <w:rFonts w:ascii="Times New Roman" w:hAnsi="Times New Roman" w:cs="Times New Roman"/>
          <w:bCs/>
          <w:szCs w:val="21"/>
        </w:rPr>
        <w:t>)</w:t>
      </w:r>
      <w:r w:rsidRPr="009D2DC6">
        <w:rPr>
          <w:rFonts w:ascii="Times New Roman" w:hAnsi="Times New Roman" w:cs="Times New Roman"/>
          <w:color w:val="000000" w:themeColor="text1"/>
          <w:szCs w:val="21"/>
        </w:rPr>
        <w:t xml:space="preserve"> Zymographic analysis of MMP-12 </w:t>
      </w:r>
      <w:r w:rsidRPr="009D2DC6">
        <w:rPr>
          <w:rFonts w:ascii="Times New Roman" w:hAnsi="Times New Roman" w:cs="Times New Roman"/>
          <w:szCs w:val="21"/>
        </w:rPr>
        <w:t>enzymatic activity</w:t>
      </w:r>
      <w:r w:rsidRPr="009D2DC6">
        <w:rPr>
          <w:rFonts w:ascii="Times New Roman" w:hAnsi="Times New Roman" w:cs="Times New Roman"/>
          <w:color w:val="000000" w:themeColor="text1"/>
          <w:szCs w:val="21"/>
        </w:rPr>
        <w:t xml:space="preserve"> in </w:t>
      </w:r>
      <w:r w:rsidRPr="009D2DC6">
        <w:rPr>
          <w:rFonts w:ascii="Times New Roman" w:hAnsi="Times New Roman" w:cs="Times New Roman"/>
          <w:szCs w:val="21"/>
        </w:rPr>
        <w:t xml:space="preserve">small intestine of HFD-fed mice. </w:t>
      </w:r>
      <w:r w:rsidR="009D2DC6">
        <w:rPr>
          <w:rFonts w:ascii="Times New Roman" w:hAnsi="Times New Roman" w:cs="Times New Roman"/>
          <w:szCs w:val="21"/>
        </w:rPr>
        <w:t>(</w:t>
      </w:r>
      <w:r w:rsidR="002554FD">
        <w:rPr>
          <w:rFonts w:ascii="Times New Roman" w:hAnsi="Times New Roman" w:cs="Times New Roman"/>
          <w:szCs w:val="21"/>
        </w:rPr>
        <w:t>c</w:t>
      </w:r>
      <w:r w:rsidR="009D2DC6">
        <w:rPr>
          <w:rFonts w:ascii="Times New Roman" w:hAnsi="Times New Roman" w:cs="Times New Roman"/>
          <w:szCs w:val="21"/>
        </w:rPr>
        <w:t>)</w:t>
      </w:r>
      <w:r w:rsidRPr="009D2DC6">
        <w:rPr>
          <w:rFonts w:ascii="Times New Roman" w:hAnsi="Times New Roman" w:cs="Times New Roman"/>
          <w:szCs w:val="21"/>
        </w:rPr>
        <w:t xml:space="preserve"> </w:t>
      </w:r>
      <w:r w:rsidRPr="009D2DC6">
        <w:rPr>
          <w:rFonts w:ascii="Times New Roman" w:hAnsi="Times New Roman" w:cs="Times New Roman"/>
          <w:bCs/>
          <w:szCs w:val="21"/>
        </w:rPr>
        <w:t xml:space="preserve">Body weight evolution. </w:t>
      </w:r>
      <w:r w:rsidR="009D2DC6">
        <w:rPr>
          <w:rFonts w:ascii="Times New Roman" w:hAnsi="Times New Roman" w:cs="Times New Roman"/>
          <w:bCs/>
          <w:szCs w:val="21"/>
        </w:rPr>
        <w:t>(</w:t>
      </w:r>
      <w:r w:rsidR="002554FD">
        <w:rPr>
          <w:rFonts w:ascii="Times New Roman" w:hAnsi="Times New Roman" w:cs="Times New Roman"/>
          <w:bCs/>
          <w:szCs w:val="21"/>
        </w:rPr>
        <w:t>d</w:t>
      </w:r>
      <w:r w:rsidR="009D2DC6">
        <w:rPr>
          <w:rFonts w:ascii="Times New Roman" w:hAnsi="Times New Roman" w:cs="Times New Roman"/>
          <w:bCs/>
          <w:szCs w:val="21"/>
        </w:rPr>
        <w:t>)</w:t>
      </w:r>
      <w:r w:rsidRPr="009D2DC6">
        <w:rPr>
          <w:rFonts w:ascii="Times New Roman" w:hAnsi="Times New Roman" w:cs="Times New Roman"/>
          <w:bCs/>
          <w:szCs w:val="21"/>
        </w:rPr>
        <w:t xml:space="preserve"> Food intake. </w:t>
      </w:r>
      <w:r w:rsidR="009D2DC6">
        <w:rPr>
          <w:rFonts w:ascii="Times New Roman" w:hAnsi="Times New Roman" w:cs="Times New Roman"/>
          <w:bCs/>
          <w:szCs w:val="21"/>
        </w:rPr>
        <w:t>(</w:t>
      </w:r>
      <w:r w:rsidR="002554FD">
        <w:rPr>
          <w:rFonts w:ascii="Times New Roman" w:hAnsi="Times New Roman" w:cs="Times New Roman"/>
          <w:szCs w:val="21"/>
        </w:rPr>
        <w:t>e</w:t>
      </w:r>
      <w:r w:rsidRPr="009D2DC6">
        <w:rPr>
          <w:rFonts w:ascii="Times New Roman" w:hAnsi="Times New Roman" w:cs="Times New Roman"/>
          <w:szCs w:val="21"/>
        </w:rPr>
        <w:t xml:space="preserve"> Fasting glucose levels. </w:t>
      </w:r>
      <w:r w:rsidR="002E325A">
        <w:rPr>
          <w:rFonts w:ascii="Times New Roman" w:hAnsi="Times New Roman" w:cs="Times New Roman"/>
          <w:szCs w:val="21"/>
        </w:rPr>
        <w:t>(</w:t>
      </w:r>
      <w:r w:rsidR="002554FD">
        <w:rPr>
          <w:rFonts w:ascii="Times New Roman" w:hAnsi="Times New Roman" w:cs="Times New Roman"/>
          <w:szCs w:val="21"/>
        </w:rPr>
        <w:t>f</w:t>
      </w:r>
      <w:r w:rsidR="002E325A">
        <w:rPr>
          <w:rFonts w:ascii="Times New Roman" w:hAnsi="Times New Roman" w:cs="Times New Roman"/>
          <w:szCs w:val="21"/>
        </w:rPr>
        <w:t>)</w:t>
      </w:r>
      <w:r w:rsidRPr="009D2DC6">
        <w:rPr>
          <w:rFonts w:ascii="Times New Roman" w:hAnsi="Times New Roman" w:cs="Times New Roman"/>
          <w:szCs w:val="21"/>
        </w:rPr>
        <w:t xml:space="preserve"> </w:t>
      </w:r>
      <w:r w:rsidRPr="009D2DC6">
        <w:rPr>
          <w:rFonts w:ascii="Times New Roman" w:hAnsi="Times New Roman" w:cs="Times New Roman"/>
          <w:bCs/>
          <w:szCs w:val="21"/>
        </w:rPr>
        <w:t xml:space="preserve">GTT analyses. </w:t>
      </w:r>
      <w:r w:rsidR="002E325A">
        <w:rPr>
          <w:rFonts w:ascii="Times New Roman" w:hAnsi="Times New Roman" w:cs="Times New Roman"/>
          <w:bCs/>
          <w:szCs w:val="21"/>
        </w:rPr>
        <w:t>(</w:t>
      </w:r>
      <w:r w:rsidR="002554FD">
        <w:rPr>
          <w:rFonts w:ascii="Times New Roman" w:hAnsi="Times New Roman" w:cs="Times New Roman"/>
          <w:bCs/>
          <w:szCs w:val="21"/>
        </w:rPr>
        <w:t>g</w:t>
      </w:r>
      <w:r w:rsidR="002E325A">
        <w:rPr>
          <w:rFonts w:ascii="Times New Roman" w:hAnsi="Times New Roman" w:cs="Times New Roman"/>
          <w:bCs/>
          <w:szCs w:val="21"/>
        </w:rPr>
        <w:t>)</w:t>
      </w:r>
      <w:r w:rsidRPr="009D2DC6">
        <w:rPr>
          <w:rFonts w:ascii="Times New Roman" w:hAnsi="Times New Roman" w:cs="Times New Roman"/>
          <w:bCs/>
          <w:szCs w:val="21"/>
        </w:rPr>
        <w:t xml:space="preserve"> Morphologic photos of mice (upper) and mouse livers (below). </w:t>
      </w:r>
      <w:r w:rsidR="002E325A">
        <w:rPr>
          <w:rFonts w:ascii="Times New Roman" w:hAnsi="Times New Roman" w:cs="Times New Roman"/>
          <w:bCs/>
          <w:szCs w:val="21"/>
        </w:rPr>
        <w:t>(</w:t>
      </w:r>
      <w:r w:rsidR="002554FD">
        <w:rPr>
          <w:rFonts w:ascii="Times New Roman" w:hAnsi="Times New Roman" w:cs="Times New Roman"/>
          <w:bCs/>
          <w:szCs w:val="21"/>
        </w:rPr>
        <w:t>h, i</w:t>
      </w:r>
      <w:r w:rsidR="002E325A">
        <w:rPr>
          <w:rFonts w:ascii="Times New Roman" w:hAnsi="Times New Roman" w:cs="Times New Roman"/>
          <w:bCs/>
          <w:szCs w:val="21"/>
        </w:rPr>
        <w:t>)</w:t>
      </w:r>
      <w:r w:rsidRPr="009D2DC6">
        <w:rPr>
          <w:rFonts w:ascii="Times New Roman" w:hAnsi="Times New Roman" w:cs="Times New Roman"/>
          <w:bCs/>
          <w:szCs w:val="21"/>
        </w:rPr>
        <w:t xml:space="preserve"> Liver and eWAT weight. </w:t>
      </w:r>
      <w:r w:rsidR="002E325A">
        <w:rPr>
          <w:rFonts w:ascii="Times New Roman" w:hAnsi="Times New Roman" w:cs="Times New Roman"/>
          <w:bCs/>
          <w:szCs w:val="21"/>
        </w:rPr>
        <w:t>(</w:t>
      </w:r>
      <w:r w:rsidR="002554FD">
        <w:rPr>
          <w:rFonts w:ascii="Times New Roman" w:hAnsi="Times New Roman" w:cs="Times New Roman"/>
          <w:bCs/>
          <w:szCs w:val="21"/>
        </w:rPr>
        <w:t>j</w:t>
      </w:r>
      <w:r w:rsidR="002E325A">
        <w:rPr>
          <w:rFonts w:ascii="Times New Roman" w:hAnsi="Times New Roman" w:cs="Times New Roman"/>
          <w:bCs/>
          <w:szCs w:val="21"/>
        </w:rPr>
        <w:t>)</w:t>
      </w:r>
      <w:r w:rsidRPr="009D2DC6">
        <w:rPr>
          <w:rFonts w:ascii="Times New Roman" w:hAnsi="Times New Roman" w:cs="Times New Roman"/>
          <w:bCs/>
          <w:szCs w:val="21"/>
        </w:rPr>
        <w:t xml:space="preserve"> The mouse liver and eWAT were stained with H&amp;E to illustrate histological structure. </w:t>
      </w:r>
      <w:r w:rsidR="002E325A">
        <w:rPr>
          <w:rFonts w:ascii="Times New Roman" w:hAnsi="Times New Roman" w:cs="Times New Roman"/>
          <w:bCs/>
          <w:szCs w:val="21"/>
        </w:rPr>
        <w:t>(</w:t>
      </w:r>
      <w:r w:rsidR="002554FD">
        <w:rPr>
          <w:rFonts w:ascii="Times New Roman" w:hAnsi="Times New Roman" w:cs="Times New Roman"/>
          <w:bCs/>
          <w:szCs w:val="21"/>
        </w:rPr>
        <w:t>k</w:t>
      </w:r>
      <w:r w:rsidR="002E325A">
        <w:rPr>
          <w:rFonts w:ascii="Times New Roman" w:hAnsi="Times New Roman" w:cs="Times New Roman"/>
          <w:bCs/>
          <w:szCs w:val="21"/>
        </w:rPr>
        <w:t>)</w:t>
      </w:r>
      <w:r w:rsidRPr="009D2DC6">
        <w:rPr>
          <w:rFonts w:ascii="Times New Roman" w:hAnsi="Times New Roman" w:cs="Times New Roman"/>
          <w:bCs/>
          <w:szCs w:val="21"/>
        </w:rPr>
        <w:t xml:space="preserve"> Quantitative analysis of c</w:t>
      </w:r>
      <w:r w:rsidRPr="009D2DC6">
        <w:rPr>
          <w:rFonts w:ascii="Times New Roman" w:hAnsi="Times New Roman" w:cs="Times New Roman"/>
          <w:szCs w:val="21"/>
        </w:rPr>
        <w:t xml:space="preserve">ell size in eWAT. </w:t>
      </w:r>
      <w:r w:rsidR="002E325A">
        <w:rPr>
          <w:rFonts w:ascii="Times New Roman" w:hAnsi="Times New Roman" w:cs="Times New Roman"/>
          <w:szCs w:val="21"/>
        </w:rPr>
        <w:t>(</w:t>
      </w:r>
      <w:r w:rsidR="002554FD">
        <w:rPr>
          <w:rFonts w:ascii="Times New Roman" w:hAnsi="Times New Roman" w:cs="Times New Roman"/>
          <w:szCs w:val="21"/>
        </w:rPr>
        <w:t>l</w:t>
      </w:r>
      <w:r w:rsidR="002E325A">
        <w:rPr>
          <w:rFonts w:ascii="Times New Roman" w:hAnsi="Times New Roman" w:cs="Times New Roman"/>
          <w:szCs w:val="21"/>
        </w:rPr>
        <w:t>)</w:t>
      </w:r>
      <w:r w:rsidRPr="009D2DC6">
        <w:rPr>
          <w:rFonts w:ascii="Times New Roman" w:hAnsi="Times New Roman" w:cs="Times New Roman"/>
          <w:bCs/>
          <w:szCs w:val="21"/>
        </w:rPr>
        <w:t xml:space="preserve"> Serum transaminases. </w:t>
      </w:r>
      <w:r w:rsidR="002E325A">
        <w:rPr>
          <w:rFonts w:ascii="Times New Roman" w:hAnsi="Times New Roman" w:cs="Times New Roman"/>
          <w:bCs/>
          <w:szCs w:val="21"/>
        </w:rPr>
        <w:t>(</w:t>
      </w:r>
      <w:r w:rsidR="002554FD">
        <w:rPr>
          <w:rFonts w:ascii="Times New Roman" w:hAnsi="Times New Roman" w:cs="Times New Roman"/>
          <w:bCs/>
          <w:szCs w:val="21"/>
        </w:rPr>
        <w:t>m</w:t>
      </w:r>
      <w:r w:rsidR="002E325A">
        <w:rPr>
          <w:rFonts w:ascii="Times New Roman" w:hAnsi="Times New Roman" w:cs="Times New Roman"/>
          <w:bCs/>
          <w:szCs w:val="21"/>
        </w:rPr>
        <w:t>)</w:t>
      </w:r>
      <w:r w:rsidRPr="009D2DC6">
        <w:rPr>
          <w:rFonts w:ascii="Times New Roman" w:hAnsi="Times New Roman" w:cs="Times New Roman"/>
          <w:bCs/>
          <w:szCs w:val="21"/>
        </w:rPr>
        <w:t xml:space="preserve"> Serum TG and TC contents. n=6 </w:t>
      </w:r>
      <w:r w:rsidRPr="009D2DC6">
        <w:rPr>
          <w:rFonts w:ascii="Times New Roman" w:hAnsi="Times New Roman" w:cs="Times New Roman"/>
          <w:color w:val="000000" w:themeColor="text1"/>
          <w:szCs w:val="21"/>
        </w:rPr>
        <w:t>f</w:t>
      </w:r>
      <w:r w:rsidRPr="009D2DC6">
        <w:rPr>
          <w:rFonts w:ascii="Times New Roman" w:hAnsi="Times New Roman" w:cs="Times New Roman"/>
          <w:szCs w:val="21"/>
        </w:rPr>
        <w:t>or each group.</w:t>
      </w:r>
      <w:r w:rsidRPr="009D2DC6">
        <w:rPr>
          <w:rFonts w:ascii="Times New Roman" w:hAnsi="Times New Roman" w:cs="Times New Roman"/>
          <w:bCs/>
          <w:szCs w:val="21"/>
        </w:rPr>
        <w:t xml:space="preserve"> </w:t>
      </w:r>
      <w:r w:rsidRPr="009D2DC6">
        <w:rPr>
          <w:rFonts w:ascii="Times New Roman" w:hAnsi="Times New Roman" w:cs="Times New Roman"/>
          <w:bCs/>
          <w:szCs w:val="21"/>
          <w:vertAlign w:val="superscript"/>
        </w:rPr>
        <w:t>*</w:t>
      </w:r>
      <w:r w:rsidRPr="00A12015">
        <w:rPr>
          <w:rFonts w:ascii="Times New Roman" w:hAnsi="Times New Roman" w:cs="Times New Roman"/>
          <w:bCs/>
          <w:i/>
          <w:szCs w:val="21"/>
        </w:rPr>
        <w:t>p</w:t>
      </w:r>
      <w:r w:rsidRPr="009D2DC6">
        <w:rPr>
          <w:rFonts w:ascii="Times New Roman" w:hAnsi="Times New Roman" w:cs="Times New Roman"/>
          <w:bCs/>
          <w:szCs w:val="21"/>
        </w:rPr>
        <w:t xml:space="preserve">&lt;0.05, </w:t>
      </w:r>
      <w:r w:rsidRPr="009D2DC6">
        <w:rPr>
          <w:rFonts w:ascii="Times New Roman" w:hAnsi="Times New Roman" w:cs="Times New Roman"/>
          <w:bCs/>
          <w:szCs w:val="21"/>
          <w:vertAlign w:val="superscript"/>
        </w:rPr>
        <w:t>**</w:t>
      </w:r>
      <w:r w:rsidRPr="00A12015">
        <w:rPr>
          <w:rFonts w:ascii="Times New Roman" w:hAnsi="Times New Roman" w:cs="Times New Roman"/>
          <w:bCs/>
          <w:i/>
          <w:szCs w:val="21"/>
        </w:rPr>
        <w:t>p</w:t>
      </w:r>
      <w:r w:rsidRPr="009D2DC6">
        <w:rPr>
          <w:rFonts w:ascii="Times New Roman" w:hAnsi="Times New Roman" w:cs="Times New Roman"/>
          <w:bCs/>
          <w:szCs w:val="21"/>
        </w:rPr>
        <w:t xml:space="preserve">&lt;0.01 vs. ND NPs group, </w:t>
      </w:r>
      <w:r w:rsidRPr="009D2DC6">
        <w:rPr>
          <w:rFonts w:ascii="Times New Roman" w:hAnsi="Times New Roman" w:cs="Times New Roman"/>
          <w:bCs/>
          <w:szCs w:val="21"/>
          <w:vertAlign w:val="superscript"/>
        </w:rPr>
        <w:t>#</w:t>
      </w:r>
      <w:r w:rsidRPr="00A12015">
        <w:rPr>
          <w:rFonts w:ascii="Times New Roman" w:hAnsi="Times New Roman" w:cs="Times New Roman"/>
          <w:bCs/>
          <w:i/>
          <w:szCs w:val="21"/>
        </w:rPr>
        <w:t>p</w:t>
      </w:r>
      <w:r w:rsidRPr="009D2DC6">
        <w:rPr>
          <w:rFonts w:ascii="Times New Roman" w:hAnsi="Times New Roman" w:cs="Times New Roman"/>
          <w:bCs/>
          <w:szCs w:val="21"/>
        </w:rPr>
        <w:t xml:space="preserve">&lt;0.05, </w:t>
      </w:r>
      <w:r w:rsidRPr="009D2DC6">
        <w:rPr>
          <w:rFonts w:ascii="Times New Roman" w:hAnsi="Times New Roman" w:cs="Times New Roman"/>
          <w:bCs/>
          <w:szCs w:val="21"/>
          <w:vertAlign w:val="superscript"/>
        </w:rPr>
        <w:t>##</w:t>
      </w:r>
      <w:r w:rsidRPr="00AA48CE">
        <w:rPr>
          <w:rFonts w:ascii="Times New Roman" w:hAnsi="Times New Roman" w:cs="Times New Roman"/>
          <w:bCs/>
          <w:i/>
          <w:szCs w:val="21"/>
        </w:rPr>
        <w:t>p</w:t>
      </w:r>
      <w:r w:rsidRPr="009D2DC6">
        <w:rPr>
          <w:rFonts w:ascii="Times New Roman" w:hAnsi="Times New Roman" w:cs="Times New Roman"/>
          <w:bCs/>
          <w:szCs w:val="21"/>
        </w:rPr>
        <w:t xml:space="preserve">&lt;0.01 vs. HFD GM6001/NPs group. All data are presented as the mean ± SD. </w:t>
      </w:r>
      <w:bookmarkStart w:id="160" w:name="_Hlk49288196"/>
      <w:r w:rsidR="00843A87" w:rsidRPr="009D2DC6">
        <w:rPr>
          <w:rFonts w:ascii="Times New Roman" w:hAnsi="Times New Roman" w:cs="Times New Roman"/>
          <w:bCs/>
          <w:szCs w:val="21"/>
        </w:rPr>
        <w:t xml:space="preserve">One-way </w:t>
      </w:r>
      <w:r w:rsidR="00843A87" w:rsidRPr="009D2DC6">
        <w:rPr>
          <w:rFonts w:ascii="Times New Roman" w:hAnsi="Times New Roman" w:cs="Times New Roman"/>
          <w:szCs w:val="21"/>
        </w:rPr>
        <w:t>ANOVA followed by Tukey’s</w:t>
      </w:r>
      <w:r w:rsidR="00843A87" w:rsidRPr="009D2DC6">
        <w:rPr>
          <w:rFonts w:ascii="Times New Roman" w:hAnsi="Times New Roman" w:cs="Times New Roman"/>
          <w:i/>
          <w:iCs/>
          <w:szCs w:val="21"/>
        </w:rPr>
        <w:t xml:space="preserve"> </w:t>
      </w:r>
      <w:r w:rsidR="00843A87" w:rsidRPr="009D2DC6">
        <w:rPr>
          <w:rFonts w:ascii="Times New Roman" w:hAnsi="Times New Roman" w:cs="Times New Roman"/>
          <w:iCs/>
          <w:szCs w:val="21"/>
        </w:rPr>
        <w:t xml:space="preserve">multiple comparisons </w:t>
      </w:r>
      <w:r w:rsidR="00843A87" w:rsidRPr="009D2DC6">
        <w:rPr>
          <w:rFonts w:ascii="Times New Roman" w:hAnsi="Times New Roman" w:cs="Times New Roman"/>
          <w:szCs w:val="21"/>
        </w:rPr>
        <w:t>test</w:t>
      </w:r>
      <w:r w:rsidR="00843A87" w:rsidRPr="009D2DC6">
        <w:rPr>
          <w:rFonts w:ascii="Times New Roman" w:hAnsi="Times New Roman" w:cs="Times New Roman"/>
          <w:bCs/>
          <w:szCs w:val="21"/>
        </w:rPr>
        <w:t xml:space="preserve">. </w:t>
      </w:r>
      <w:r w:rsidR="000675AC" w:rsidRPr="009D2DC6">
        <w:rPr>
          <w:rFonts w:ascii="Times New Roman" w:hAnsi="Times New Roman" w:cs="Times New Roman"/>
          <w:bCs/>
          <w:szCs w:val="21"/>
        </w:rPr>
        <w:t>N.S.: no significance; Jej: jejunum; Ile: ileum.</w:t>
      </w:r>
    </w:p>
    <w:p w14:paraId="5FD17692" w14:textId="77777777" w:rsidR="005D6BC2" w:rsidRDefault="00C92F71" w:rsidP="005D6BC2">
      <w:pPr>
        <w:widowControl/>
        <w:jc w:val="center"/>
        <w:rPr>
          <w:rFonts w:ascii="Times New Roman" w:hAnsi="Times New Roman" w:cs="Times New Roman"/>
          <w:bCs/>
          <w:szCs w:val="21"/>
        </w:rPr>
      </w:pPr>
      <w:r w:rsidRPr="009D2DC6">
        <w:rPr>
          <w:rFonts w:ascii="Times New Roman" w:hAnsi="Times New Roman" w:cs="Times New Roman"/>
          <w:bCs/>
          <w:szCs w:val="21"/>
        </w:rPr>
        <w:br w:type="page"/>
      </w:r>
      <w:bookmarkEnd w:id="160"/>
      <w:r w:rsidR="005D6BC2">
        <w:rPr>
          <w:rFonts w:ascii="Times New Roman" w:hAnsi="Times New Roman" w:cs="Times New Roman"/>
          <w:b/>
          <w:bCs/>
          <w:noProof/>
          <w:szCs w:val="21"/>
        </w:rPr>
        <w:lastRenderedPageBreak/>
        <w:drawing>
          <wp:inline distT="0" distB="0" distL="0" distR="0" wp14:anchorId="0F946F1E" wp14:editId="423A175C">
            <wp:extent cx="5274310" cy="514477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10.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144770"/>
                    </a:xfrm>
                    <a:prstGeom prst="rect">
                      <a:avLst/>
                    </a:prstGeom>
                  </pic:spPr>
                </pic:pic>
              </a:graphicData>
            </a:graphic>
          </wp:inline>
        </w:drawing>
      </w:r>
    </w:p>
    <w:p w14:paraId="0BA7B720" w14:textId="77777777" w:rsidR="005D6BC2" w:rsidRDefault="005D6BC2" w:rsidP="005D6BC2">
      <w:pPr>
        <w:widowControl/>
        <w:rPr>
          <w:rFonts w:ascii="Times New Roman" w:hAnsi="Times New Roman" w:cs="Times New Roman"/>
          <w:b/>
          <w:bCs/>
          <w:szCs w:val="21"/>
        </w:rPr>
      </w:pPr>
    </w:p>
    <w:p w14:paraId="1E5B2853" w14:textId="01BEB162" w:rsidR="000675AC" w:rsidRPr="00D221D0" w:rsidRDefault="00E30BAB" w:rsidP="00BB2F90">
      <w:pPr>
        <w:widowControl/>
        <w:spacing w:line="360" w:lineRule="auto"/>
        <w:rPr>
          <w:rFonts w:ascii="Times New Roman" w:hAnsi="Times New Roman" w:cs="Times New Roman"/>
          <w:bCs/>
          <w:szCs w:val="21"/>
        </w:rPr>
      </w:pPr>
      <w:r>
        <w:rPr>
          <w:rFonts w:ascii="Times New Roman" w:hAnsi="Times New Roman" w:cs="Times New Roman"/>
          <w:b/>
          <w:bCs/>
          <w:szCs w:val="21"/>
        </w:rPr>
        <w:t>Supplementary Fig</w:t>
      </w:r>
      <w:r w:rsidR="000F310A">
        <w:rPr>
          <w:rFonts w:ascii="Times New Roman" w:hAnsi="Times New Roman" w:cs="Times New Roman"/>
          <w:b/>
          <w:bCs/>
          <w:szCs w:val="21"/>
        </w:rPr>
        <w:t>.</w:t>
      </w:r>
      <w:r>
        <w:rPr>
          <w:rFonts w:ascii="Times New Roman" w:hAnsi="Times New Roman" w:cs="Times New Roman"/>
          <w:b/>
          <w:bCs/>
          <w:szCs w:val="21"/>
        </w:rPr>
        <w:t xml:space="preserve"> 1</w:t>
      </w:r>
      <w:r w:rsidR="000F310A">
        <w:rPr>
          <w:rFonts w:ascii="Times New Roman" w:hAnsi="Times New Roman" w:cs="Times New Roman"/>
          <w:b/>
          <w:bCs/>
          <w:szCs w:val="21"/>
        </w:rPr>
        <w:t>0</w:t>
      </w:r>
      <w:r>
        <w:rPr>
          <w:rFonts w:ascii="Times New Roman" w:hAnsi="Times New Roman" w:cs="Times New Roman"/>
          <w:b/>
          <w:bCs/>
          <w:szCs w:val="21"/>
        </w:rPr>
        <w:t>.</w:t>
      </w:r>
      <w:r>
        <w:rPr>
          <w:rFonts w:ascii="Times New Roman" w:hAnsi="Times New Roman" w:cs="Times New Roman"/>
          <w:bCs/>
          <w:szCs w:val="21"/>
        </w:rPr>
        <w:t xml:space="preserve"> </w:t>
      </w:r>
      <w:r w:rsidRPr="00D221D0">
        <w:rPr>
          <w:rFonts w:ascii="Times New Roman" w:hAnsi="Times New Roman" w:cs="Times New Roman"/>
          <w:szCs w:val="21"/>
        </w:rPr>
        <w:t xml:space="preserve">FABP4 serves as an effector of MMP-12 in the small intestine of HFD-fed mice. </w:t>
      </w:r>
      <w:bookmarkStart w:id="161" w:name="OLE_LINK4"/>
      <w:bookmarkStart w:id="162" w:name="OLE_LINK5"/>
      <w:r w:rsidR="00D221D0">
        <w:rPr>
          <w:rFonts w:ascii="Times New Roman" w:hAnsi="Times New Roman" w:cs="Times New Roman"/>
          <w:szCs w:val="21"/>
        </w:rPr>
        <w:t>(</w:t>
      </w:r>
      <w:r w:rsidR="002554FD">
        <w:rPr>
          <w:rFonts w:ascii="Times New Roman" w:hAnsi="Times New Roman" w:cs="Times New Roman"/>
          <w:color w:val="000000" w:themeColor="text1"/>
          <w:szCs w:val="21"/>
        </w:rPr>
        <w:t>a, b</w:t>
      </w:r>
      <w:r w:rsidR="00D221D0">
        <w:rPr>
          <w:rFonts w:ascii="Times New Roman" w:hAnsi="Times New Roman" w:cs="Times New Roman"/>
          <w:szCs w:val="21"/>
        </w:rPr>
        <w:t>)</w:t>
      </w:r>
      <w:r w:rsidR="00E45CA4" w:rsidRPr="00D221D0">
        <w:rPr>
          <w:rFonts w:ascii="Times New Roman" w:hAnsi="Times New Roman" w:cs="Times New Roman"/>
          <w:szCs w:val="21"/>
        </w:rPr>
        <w:t xml:space="preserve"> </w:t>
      </w:r>
      <w:r w:rsidRPr="00D221D0">
        <w:rPr>
          <w:rFonts w:ascii="Times New Roman" w:hAnsi="Times New Roman" w:cs="Times New Roman"/>
          <w:color w:val="000000" w:themeColor="text1"/>
          <w:szCs w:val="21"/>
        </w:rPr>
        <w:t xml:space="preserve">Western blot analysis of </w:t>
      </w:r>
      <w:r w:rsidR="00037534" w:rsidRPr="00D221D0">
        <w:rPr>
          <w:rFonts w:ascii="Times New Roman" w:hAnsi="Times New Roman" w:cs="Times New Roman"/>
          <w:color w:val="000000" w:themeColor="text1"/>
          <w:szCs w:val="21"/>
        </w:rPr>
        <w:t>Fabp4</w:t>
      </w:r>
      <w:r w:rsidRPr="00D221D0">
        <w:rPr>
          <w:rFonts w:ascii="Times New Roman" w:hAnsi="Times New Roman" w:cs="Times New Roman"/>
          <w:color w:val="000000" w:themeColor="text1"/>
          <w:szCs w:val="21"/>
        </w:rPr>
        <w:t xml:space="preserve"> protein expression levels </w:t>
      </w:r>
      <w:r w:rsidR="00E45CA4" w:rsidRPr="00D221D0">
        <w:rPr>
          <w:rFonts w:ascii="Times New Roman" w:hAnsi="Times New Roman" w:cs="Times New Roman"/>
          <w:color w:val="000000" w:themeColor="text1"/>
          <w:szCs w:val="21"/>
        </w:rPr>
        <w:t xml:space="preserve">in the mouse </w:t>
      </w:r>
      <w:r w:rsidR="00E45CA4" w:rsidRPr="00D221D0">
        <w:rPr>
          <w:rFonts w:ascii="Times New Roman" w:hAnsi="Times New Roman" w:cs="Times New Roman"/>
          <w:bCs/>
          <w:szCs w:val="21"/>
        </w:rPr>
        <w:t>jejunum, ileum</w:t>
      </w:r>
      <w:bookmarkEnd w:id="161"/>
      <w:bookmarkEnd w:id="162"/>
      <w:r w:rsidR="005C58B8" w:rsidRPr="00D221D0">
        <w:rPr>
          <w:rFonts w:ascii="Times New Roman" w:hAnsi="Times New Roman" w:cs="Times New Roman"/>
          <w:bCs/>
          <w:szCs w:val="21"/>
        </w:rPr>
        <w:t>,</w:t>
      </w:r>
      <w:r w:rsidR="007E698E" w:rsidRPr="00D221D0">
        <w:rPr>
          <w:rFonts w:ascii="Times New Roman" w:hAnsi="Times New Roman" w:cs="Times New Roman"/>
          <w:szCs w:val="21"/>
        </w:rPr>
        <w:t xml:space="preserve"> </w:t>
      </w:r>
      <w:r w:rsidR="007E698E" w:rsidRPr="00D221D0">
        <w:rPr>
          <w:rFonts w:ascii="Times New Roman" w:hAnsi="Times New Roman" w:cs="Times New Roman"/>
          <w:bCs/>
          <w:szCs w:val="21"/>
          <w:vertAlign w:val="superscript"/>
        </w:rPr>
        <w:t>*</w:t>
      </w:r>
      <w:r w:rsidR="007E698E" w:rsidRPr="00AA48CE">
        <w:rPr>
          <w:rFonts w:ascii="Times New Roman" w:hAnsi="Times New Roman" w:cs="Times New Roman"/>
          <w:bCs/>
          <w:i/>
          <w:szCs w:val="21"/>
        </w:rPr>
        <w:t>p</w:t>
      </w:r>
      <w:r w:rsidR="007E698E" w:rsidRPr="00D221D0">
        <w:rPr>
          <w:rFonts w:ascii="Times New Roman" w:hAnsi="Times New Roman" w:cs="Times New Roman"/>
          <w:bCs/>
          <w:szCs w:val="21"/>
        </w:rPr>
        <w:t xml:space="preserve">&lt;0.05, </w:t>
      </w:r>
      <w:r w:rsidR="007E698E" w:rsidRPr="00D221D0">
        <w:rPr>
          <w:rFonts w:ascii="Times New Roman" w:hAnsi="Times New Roman" w:cs="Times New Roman"/>
          <w:bCs/>
          <w:szCs w:val="21"/>
          <w:vertAlign w:val="superscript"/>
        </w:rPr>
        <w:t>*</w:t>
      </w:r>
      <w:r w:rsidR="007E698E" w:rsidRPr="00AA48CE">
        <w:rPr>
          <w:rFonts w:ascii="Times New Roman" w:hAnsi="Times New Roman" w:cs="Times New Roman"/>
          <w:bCs/>
          <w:i/>
          <w:szCs w:val="21"/>
          <w:vertAlign w:val="superscript"/>
        </w:rPr>
        <w:t>*</w:t>
      </w:r>
      <w:r w:rsidR="007E698E" w:rsidRPr="00AA48CE">
        <w:rPr>
          <w:rFonts w:ascii="Times New Roman" w:hAnsi="Times New Roman" w:cs="Times New Roman"/>
          <w:bCs/>
          <w:i/>
          <w:szCs w:val="21"/>
        </w:rPr>
        <w:t>p</w:t>
      </w:r>
      <w:r w:rsidR="007E698E" w:rsidRPr="00D221D0">
        <w:rPr>
          <w:rFonts w:ascii="Times New Roman" w:hAnsi="Times New Roman" w:cs="Times New Roman"/>
          <w:bCs/>
          <w:szCs w:val="21"/>
        </w:rPr>
        <w:t>&lt;0.01 vs.</w:t>
      </w:r>
      <w:r w:rsidR="00FD1727" w:rsidRPr="00D221D0">
        <w:rPr>
          <w:rFonts w:ascii="Times New Roman" w:hAnsi="Times New Roman" w:cs="Times New Roman"/>
          <w:bCs/>
          <w:szCs w:val="21"/>
        </w:rPr>
        <w:t xml:space="preserve"> ND group, </w:t>
      </w:r>
      <w:r w:rsidR="00FD1727" w:rsidRPr="00D221D0">
        <w:rPr>
          <w:rFonts w:ascii="Times New Roman" w:hAnsi="Times New Roman" w:cs="Times New Roman"/>
          <w:bCs/>
          <w:szCs w:val="21"/>
          <w:vertAlign w:val="superscript"/>
        </w:rPr>
        <w:t>#</w:t>
      </w:r>
      <w:r w:rsidR="00FD1727" w:rsidRPr="00AA48CE">
        <w:rPr>
          <w:rFonts w:ascii="Times New Roman" w:hAnsi="Times New Roman" w:cs="Times New Roman"/>
          <w:bCs/>
          <w:i/>
          <w:szCs w:val="21"/>
        </w:rPr>
        <w:t>p</w:t>
      </w:r>
      <w:r w:rsidR="00FD1727" w:rsidRPr="00D221D0">
        <w:rPr>
          <w:rFonts w:ascii="Times New Roman" w:hAnsi="Times New Roman" w:cs="Times New Roman"/>
          <w:bCs/>
          <w:szCs w:val="21"/>
        </w:rPr>
        <w:t xml:space="preserve">&lt;0.05, </w:t>
      </w:r>
      <w:r w:rsidR="00FD1727" w:rsidRPr="00D221D0">
        <w:rPr>
          <w:rFonts w:ascii="Times New Roman" w:hAnsi="Times New Roman" w:cs="Times New Roman"/>
          <w:bCs/>
          <w:szCs w:val="21"/>
          <w:vertAlign w:val="superscript"/>
        </w:rPr>
        <w:t>##</w:t>
      </w:r>
      <w:r w:rsidR="00FD1727" w:rsidRPr="00AA48CE">
        <w:rPr>
          <w:rFonts w:ascii="Times New Roman" w:hAnsi="Times New Roman" w:cs="Times New Roman"/>
          <w:bCs/>
          <w:i/>
          <w:szCs w:val="21"/>
        </w:rPr>
        <w:t>p</w:t>
      </w:r>
      <w:r w:rsidR="00FD1727" w:rsidRPr="00D221D0">
        <w:rPr>
          <w:rFonts w:ascii="Times New Roman" w:hAnsi="Times New Roman" w:cs="Times New Roman"/>
          <w:bCs/>
          <w:szCs w:val="21"/>
        </w:rPr>
        <w:t>&lt;0.01 vs. HFD scra siRNA/NPs</w:t>
      </w:r>
      <w:r w:rsidR="005501DA" w:rsidRPr="00D221D0">
        <w:rPr>
          <w:rFonts w:ascii="Times New Roman" w:hAnsi="Times New Roman" w:cs="Times New Roman"/>
          <w:bCs/>
          <w:szCs w:val="21"/>
        </w:rPr>
        <w:t xml:space="preserve"> group</w:t>
      </w:r>
      <w:r w:rsidR="00FD1727" w:rsidRPr="00D221D0">
        <w:rPr>
          <w:rFonts w:ascii="Times New Roman" w:hAnsi="Times New Roman" w:cs="Times New Roman"/>
          <w:bCs/>
          <w:szCs w:val="21"/>
        </w:rPr>
        <w:t>.</w:t>
      </w:r>
      <w:r w:rsidR="00037534" w:rsidRPr="00D221D0">
        <w:rPr>
          <w:rFonts w:ascii="Times New Roman" w:hAnsi="Times New Roman" w:cs="Times New Roman"/>
          <w:bCs/>
          <w:szCs w:val="21"/>
        </w:rPr>
        <w:t xml:space="preserve"> </w:t>
      </w:r>
      <w:r w:rsidR="00D221D0">
        <w:rPr>
          <w:rFonts w:ascii="Times New Roman" w:hAnsi="Times New Roman" w:cs="Times New Roman"/>
          <w:bCs/>
          <w:szCs w:val="21"/>
        </w:rPr>
        <w:t>(</w:t>
      </w:r>
      <w:r w:rsidR="002554FD">
        <w:rPr>
          <w:rFonts w:ascii="Times New Roman" w:hAnsi="Times New Roman" w:cs="Times New Roman"/>
          <w:color w:val="000000" w:themeColor="text1"/>
          <w:szCs w:val="21"/>
        </w:rPr>
        <w:t>c, d</w:t>
      </w:r>
      <w:r w:rsidR="00D221D0">
        <w:rPr>
          <w:rFonts w:ascii="Times New Roman" w:hAnsi="Times New Roman" w:cs="Times New Roman"/>
          <w:color w:val="000000" w:themeColor="text1"/>
          <w:szCs w:val="21"/>
        </w:rPr>
        <w:t>)</w:t>
      </w:r>
      <w:r w:rsidR="00037534" w:rsidRPr="00D221D0">
        <w:rPr>
          <w:rFonts w:ascii="Times New Roman" w:hAnsi="Times New Roman" w:cs="Times New Roman"/>
          <w:szCs w:val="21"/>
        </w:rPr>
        <w:t xml:space="preserve"> </w:t>
      </w:r>
      <w:r w:rsidR="00037534" w:rsidRPr="00D221D0">
        <w:rPr>
          <w:rFonts w:ascii="Times New Roman" w:hAnsi="Times New Roman" w:cs="Times New Roman"/>
          <w:color w:val="000000" w:themeColor="text1"/>
          <w:szCs w:val="21"/>
        </w:rPr>
        <w:t xml:space="preserve">Western blot analysis of Fabp4 protein expression levels in </w:t>
      </w:r>
      <w:r w:rsidRPr="00D221D0">
        <w:rPr>
          <w:rFonts w:ascii="Times New Roman" w:hAnsi="Times New Roman" w:cs="Times New Roman"/>
          <w:szCs w:val="21"/>
        </w:rPr>
        <w:t>Caco-2 cells</w:t>
      </w:r>
      <w:r w:rsidR="005C58B8" w:rsidRPr="00D221D0">
        <w:rPr>
          <w:rFonts w:ascii="Times New Roman" w:hAnsi="Times New Roman" w:cs="Times New Roman"/>
          <w:bCs/>
          <w:szCs w:val="21"/>
        </w:rPr>
        <w:t>,</w:t>
      </w:r>
      <w:r w:rsidR="005C58B8" w:rsidRPr="00D221D0">
        <w:rPr>
          <w:rFonts w:ascii="Times New Roman" w:hAnsi="Times New Roman" w:cs="Times New Roman"/>
          <w:bCs/>
          <w:szCs w:val="21"/>
          <w:vertAlign w:val="superscript"/>
        </w:rPr>
        <w:t xml:space="preserve"> *</w:t>
      </w:r>
      <w:r w:rsidR="005C58B8" w:rsidRPr="00D221D0">
        <w:rPr>
          <w:rFonts w:ascii="Times New Roman" w:hAnsi="Times New Roman" w:cs="Times New Roman"/>
          <w:bCs/>
          <w:szCs w:val="21"/>
        </w:rPr>
        <w:t xml:space="preserve">p&lt;0.05, </w:t>
      </w:r>
      <w:r w:rsidR="005C58B8" w:rsidRPr="00D221D0">
        <w:rPr>
          <w:rFonts w:ascii="Times New Roman" w:hAnsi="Times New Roman" w:cs="Times New Roman"/>
          <w:bCs/>
          <w:szCs w:val="21"/>
          <w:vertAlign w:val="superscript"/>
        </w:rPr>
        <w:t>**</w:t>
      </w:r>
      <w:r w:rsidR="005C58B8" w:rsidRPr="00D221D0">
        <w:rPr>
          <w:rFonts w:ascii="Times New Roman" w:hAnsi="Times New Roman" w:cs="Times New Roman"/>
          <w:bCs/>
          <w:szCs w:val="21"/>
        </w:rPr>
        <w:t xml:space="preserve">p&lt;0.01 vs. </w:t>
      </w:r>
      <w:r w:rsidR="0063238A" w:rsidRPr="00D221D0">
        <w:rPr>
          <w:rFonts w:ascii="Times New Roman" w:hAnsi="Times New Roman" w:cs="Times New Roman"/>
          <w:bCs/>
          <w:szCs w:val="21"/>
        </w:rPr>
        <w:t>C</w:t>
      </w:r>
      <w:r w:rsidR="005C58B8" w:rsidRPr="00D221D0">
        <w:rPr>
          <w:rFonts w:ascii="Times New Roman" w:hAnsi="Times New Roman" w:cs="Times New Roman"/>
          <w:bCs/>
          <w:szCs w:val="21"/>
        </w:rPr>
        <w:t>ontrol</w:t>
      </w:r>
      <w:r w:rsidR="00A95F09" w:rsidRPr="00D221D0">
        <w:rPr>
          <w:rFonts w:ascii="Times New Roman" w:hAnsi="Times New Roman" w:cs="Times New Roman"/>
          <w:bCs/>
          <w:szCs w:val="21"/>
        </w:rPr>
        <w:t xml:space="preserve"> group</w:t>
      </w:r>
      <w:r w:rsidR="005C58B8" w:rsidRPr="00D221D0">
        <w:rPr>
          <w:rFonts w:ascii="Times New Roman" w:hAnsi="Times New Roman" w:cs="Times New Roman"/>
          <w:bCs/>
          <w:szCs w:val="21"/>
        </w:rPr>
        <w:t xml:space="preserve">, </w:t>
      </w:r>
      <w:r w:rsidR="005C58B8" w:rsidRPr="00D221D0">
        <w:rPr>
          <w:rFonts w:ascii="Times New Roman" w:hAnsi="Times New Roman" w:cs="Times New Roman"/>
          <w:bCs/>
          <w:szCs w:val="21"/>
          <w:vertAlign w:val="superscript"/>
        </w:rPr>
        <w:t>#</w:t>
      </w:r>
      <w:r w:rsidR="005C58B8" w:rsidRPr="007E3CD3">
        <w:rPr>
          <w:rFonts w:ascii="Times New Roman" w:hAnsi="Times New Roman" w:cs="Times New Roman"/>
          <w:bCs/>
          <w:i/>
          <w:szCs w:val="21"/>
        </w:rPr>
        <w:t>p</w:t>
      </w:r>
      <w:r w:rsidR="005C58B8" w:rsidRPr="00D221D0">
        <w:rPr>
          <w:rFonts w:ascii="Times New Roman" w:hAnsi="Times New Roman" w:cs="Times New Roman"/>
          <w:bCs/>
          <w:szCs w:val="21"/>
        </w:rPr>
        <w:t xml:space="preserve">&lt;0.05, </w:t>
      </w:r>
      <w:r w:rsidR="005C58B8" w:rsidRPr="00D221D0">
        <w:rPr>
          <w:rFonts w:ascii="Times New Roman" w:hAnsi="Times New Roman" w:cs="Times New Roman"/>
          <w:bCs/>
          <w:szCs w:val="21"/>
          <w:vertAlign w:val="superscript"/>
        </w:rPr>
        <w:t>##</w:t>
      </w:r>
      <w:r w:rsidR="005C58B8" w:rsidRPr="007E3CD3">
        <w:rPr>
          <w:rFonts w:ascii="Times New Roman" w:hAnsi="Times New Roman" w:cs="Times New Roman"/>
          <w:bCs/>
          <w:i/>
          <w:szCs w:val="21"/>
        </w:rPr>
        <w:t>p</w:t>
      </w:r>
      <w:r w:rsidR="005C58B8" w:rsidRPr="00D221D0">
        <w:rPr>
          <w:rFonts w:ascii="Times New Roman" w:hAnsi="Times New Roman" w:cs="Times New Roman"/>
          <w:bCs/>
          <w:szCs w:val="21"/>
        </w:rPr>
        <w:t>&lt;0.01 vs. FFA scra siRNA</w:t>
      </w:r>
      <w:r w:rsidR="005501DA" w:rsidRPr="00D221D0">
        <w:rPr>
          <w:rFonts w:ascii="Times New Roman" w:hAnsi="Times New Roman" w:cs="Times New Roman"/>
          <w:bCs/>
          <w:szCs w:val="21"/>
        </w:rPr>
        <w:t xml:space="preserve"> group</w:t>
      </w:r>
      <w:r w:rsidR="005C58B8" w:rsidRPr="00D221D0">
        <w:rPr>
          <w:rFonts w:ascii="Times New Roman" w:hAnsi="Times New Roman" w:cs="Times New Roman"/>
          <w:bCs/>
          <w:szCs w:val="21"/>
        </w:rPr>
        <w:t>.</w:t>
      </w:r>
      <w:r w:rsidRPr="00D221D0">
        <w:rPr>
          <w:rFonts w:ascii="Times New Roman" w:hAnsi="Times New Roman" w:cs="Times New Roman"/>
          <w:bCs/>
          <w:szCs w:val="21"/>
        </w:rPr>
        <w:t xml:space="preserve"> </w:t>
      </w:r>
      <w:r w:rsidR="00D221D0">
        <w:rPr>
          <w:rFonts w:ascii="Times New Roman" w:hAnsi="Times New Roman" w:cs="Times New Roman"/>
          <w:bCs/>
          <w:szCs w:val="21"/>
        </w:rPr>
        <w:t>(</w:t>
      </w:r>
      <w:r w:rsidR="002554FD" w:rsidRPr="002554FD">
        <w:rPr>
          <w:rFonts w:ascii="Times New Roman" w:hAnsi="Times New Roman" w:cs="Times New Roman"/>
          <w:color w:val="000000" w:themeColor="text1"/>
          <w:szCs w:val="21"/>
        </w:rPr>
        <w:t>e</w:t>
      </w:r>
      <w:r w:rsidR="002554FD">
        <w:rPr>
          <w:rFonts w:ascii="Times New Roman" w:hAnsi="Times New Roman" w:cs="Times New Roman"/>
          <w:color w:val="000000" w:themeColor="text1"/>
          <w:szCs w:val="21"/>
        </w:rPr>
        <w:t>, f</w:t>
      </w:r>
      <w:r w:rsidR="00D221D0">
        <w:rPr>
          <w:rFonts w:ascii="Times New Roman" w:hAnsi="Times New Roman" w:cs="Times New Roman"/>
          <w:color w:val="000000" w:themeColor="text1"/>
          <w:szCs w:val="21"/>
        </w:rPr>
        <w:t>)</w:t>
      </w:r>
      <w:r w:rsidRPr="00D221D0">
        <w:rPr>
          <w:rFonts w:ascii="Times New Roman" w:hAnsi="Times New Roman" w:cs="Times New Roman"/>
          <w:color w:val="000000" w:themeColor="text1"/>
          <w:szCs w:val="21"/>
        </w:rPr>
        <w:t xml:space="preserve"> RT-qPCR and Western blot </w:t>
      </w:r>
      <w:bookmarkStart w:id="163" w:name="_GoBack"/>
      <w:bookmarkEnd w:id="163"/>
      <w:r w:rsidRPr="00D221D0">
        <w:rPr>
          <w:rFonts w:ascii="Times New Roman" w:hAnsi="Times New Roman" w:cs="Times New Roman"/>
          <w:color w:val="000000" w:themeColor="text1"/>
          <w:szCs w:val="21"/>
        </w:rPr>
        <w:t>analyses of FABP4 expression in Caco-2 cells transfected with MMP-12</w:t>
      </w:r>
      <w:r w:rsidRPr="00D221D0">
        <w:rPr>
          <w:rFonts w:ascii="Times New Roman" w:hAnsi="Times New Roman" w:cs="Times New Roman"/>
          <w:szCs w:val="21"/>
        </w:rPr>
        <w:t xml:space="preserve"> overexpression plasmids</w:t>
      </w:r>
      <w:r w:rsidRPr="00D221D0">
        <w:rPr>
          <w:rFonts w:ascii="Times New Roman" w:hAnsi="Times New Roman" w:cs="Times New Roman"/>
          <w:color w:val="000000" w:themeColor="text1"/>
          <w:szCs w:val="21"/>
        </w:rPr>
        <w:t xml:space="preserve"> for 36 h</w:t>
      </w:r>
      <w:r w:rsidR="0063238A" w:rsidRPr="00D221D0">
        <w:rPr>
          <w:rFonts w:ascii="Times New Roman" w:hAnsi="Times New Roman" w:cs="Times New Roman"/>
          <w:color w:val="000000" w:themeColor="text1"/>
          <w:szCs w:val="21"/>
        </w:rPr>
        <w:t xml:space="preserve">, </w:t>
      </w:r>
      <w:r w:rsidR="0063238A" w:rsidRPr="00D221D0">
        <w:rPr>
          <w:rFonts w:ascii="Times New Roman" w:hAnsi="Times New Roman" w:cs="Times New Roman"/>
          <w:bCs/>
          <w:szCs w:val="21"/>
          <w:vertAlign w:val="superscript"/>
        </w:rPr>
        <w:t>*</w:t>
      </w:r>
      <w:r w:rsidR="0063238A" w:rsidRPr="007E3CD3">
        <w:rPr>
          <w:rFonts w:ascii="Times New Roman" w:hAnsi="Times New Roman" w:cs="Times New Roman"/>
          <w:bCs/>
          <w:i/>
          <w:szCs w:val="21"/>
        </w:rPr>
        <w:t>p</w:t>
      </w:r>
      <w:r w:rsidR="0063238A" w:rsidRPr="00D221D0">
        <w:rPr>
          <w:rFonts w:ascii="Times New Roman" w:hAnsi="Times New Roman" w:cs="Times New Roman"/>
          <w:bCs/>
          <w:szCs w:val="21"/>
        </w:rPr>
        <w:t xml:space="preserve">&lt;0.05, </w:t>
      </w:r>
      <w:r w:rsidR="0063238A" w:rsidRPr="00D221D0">
        <w:rPr>
          <w:rFonts w:ascii="Times New Roman" w:hAnsi="Times New Roman" w:cs="Times New Roman"/>
          <w:bCs/>
          <w:szCs w:val="21"/>
          <w:vertAlign w:val="superscript"/>
        </w:rPr>
        <w:t>**</w:t>
      </w:r>
      <w:r w:rsidR="0063238A" w:rsidRPr="007E3CD3">
        <w:rPr>
          <w:rFonts w:ascii="Times New Roman" w:hAnsi="Times New Roman" w:cs="Times New Roman"/>
          <w:bCs/>
          <w:i/>
          <w:szCs w:val="21"/>
        </w:rPr>
        <w:t>p</w:t>
      </w:r>
      <w:r w:rsidR="0063238A" w:rsidRPr="00D221D0">
        <w:rPr>
          <w:rFonts w:ascii="Times New Roman" w:hAnsi="Times New Roman" w:cs="Times New Roman"/>
          <w:bCs/>
          <w:szCs w:val="21"/>
        </w:rPr>
        <w:t>&lt;0.01 vs. Vehicle</w:t>
      </w:r>
      <w:r w:rsidR="005501DA" w:rsidRPr="00D221D0">
        <w:rPr>
          <w:rFonts w:ascii="Times New Roman" w:hAnsi="Times New Roman" w:cs="Times New Roman"/>
          <w:bCs/>
          <w:szCs w:val="21"/>
        </w:rPr>
        <w:t xml:space="preserve"> group</w:t>
      </w:r>
      <w:r w:rsidRPr="00D221D0">
        <w:rPr>
          <w:rFonts w:ascii="Times New Roman" w:hAnsi="Times New Roman" w:cs="Times New Roman"/>
          <w:color w:val="000000" w:themeColor="text1"/>
          <w:szCs w:val="21"/>
        </w:rPr>
        <w:t xml:space="preserve">. </w:t>
      </w:r>
      <w:r w:rsidR="00D221D0">
        <w:rPr>
          <w:rFonts w:ascii="Times New Roman" w:hAnsi="Times New Roman" w:cs="Times New Roman"/>
          <w:color w:val="000000" w:themeColor="text1"/>
          <w:szCs w:val="21"/>
        </w:rPr>
        <w:t>(</w:t>
      </w:r>
      <w:r w:rsidR="002554FD">
        <w:rPr>
          <w:rFonts w:ascii="Times New Roman" w:hAnsi="Times New Roman" w:cs="Times New Roman"/>
          <w:color w:val="000000" w:themeColor="text1"/>
          <w:szCs w:val="21"/>
        </w:rPr>
        <w:t>g</w:t>
      </w:r>
      <w:r w:rsidR="00D221D0">
        <w:rPr>
          <w:rFonts w:ascii="Times New Roman" w:hAnsi="Times New Roman" w:cs="Times New Roman"/>
          <w:color w:val="000000" w:themeColor="text1"/>
          <w:szCs w:val="21"/>
        </w:rPr>
        <w:t>)</w:t>
      </w:r>
      <w:r w:rsidRPr="00D221D0">
        <w:rPr>
          <w:rFonts w:ascii="Times New Roman" w:hAnsi="Times New Roman" w:cs="Times New Roman"/>
          <w:color w:val="000000" w:themeColor="text1"/>
          <w:szCs w:val="21"/>
        </w:rPr>
        <w:t xml:space="preserve"> </w:t>
      </w:r>
      <w:r w:rsidRPr="00D221D0">
        <w:rPr>
          <w:rFonts w:ascii="Times New Roman" w:hAnsi="Times New Roman" w:cs="Times New Roman"/>
          <w:szCs w:val="21"/>
        </w:rPr>
        <w:t xml:space="preserve">Western blot analyses of </w:t>
      </w:r>
      <w:r w:rsidRPr="00D221D0">
        <w:rPr>
          <w:rFonts w:ascii="Times New Roman" w:hAnsi="Times New Roman" w:cs="Times New Roman"/>
          <w:color w:val="000000" w:themeColor="text1"/>
          <w:szCs w:val="21"/>
        </w:rPr>
        <w:t>OCCLUDIN, ZO-1 and MMP-12</w:t>
      </w:r>
      <w:r w:rsidRPr="00D221D0">
        <w:rPr>
          <w:rFonts w:ascii="Times New Roman" w:hAnsi="Times New Roman" w:cs="Times New Roman"/>
          <w:szCs w:val="21"/>
        </w:rPr>
        <w:t xml:space="preserve"> expression in Caco-2 cells, </w:t>
      </w:r>
      <w:r w:rsidRPr="00D221D0">
        <w:rPr>
          <w:rFonts w:ascii="Times New Roman" w:hAnsi="Times New Roman" w:cs="Times New Roman"/>
          <w:bCs/>
          <w:szCs w:val="21"/>
          <w:vertAlign w:val="superscript"/>
        </w:rPr>
        <w:t>*</w:t>
      </w:r>
      <w:r w:rsidRPr="00CF6E30">
        <w:rPr>
          <w:rFonts w:ascii="Times New Roman" w:hAnsi="Times New Roman" w:cs="Times New Roman"/>
          <w:bCs/>
          <w:i/>
          <w:szCs w:val="21"/>
        </w:rPr>
        <w:t>p</w:t>
      </w:r>
      <w:r w:rsidRPr="00D221D0">
        <w:rPr>
          <w:rFonts w:ascii="Times New Roman" w:hAnsi="Times New Roman" w:cs="Times New Roman"/>
          <w:bCs/>
          <w:szCs w:val="21"/>
        </w:rPr>
        <w:t xml:space="preserve">&lt;0.05, </w:t>
      </w:r>
      <w:r w:rsidRPr="00D221D0">
        <w:rPr>
          <w:rFonts w:ascii="Times New Roman" w:hAnsi="Times New Roman" w:cs="Times New Roman"/>
          <w:bCs/>
          <w:szCs w:val="21"/>
          <w:vertAlign w:val="superscript"/>
        </w:rPr>
        <w:t>**</w:t>
      </w:r>
      <w:r w:rsidRPr="00CF6E30">
        <w:rPr>
          <w:rFonts w:ascii="Times New Roman" w:hAnsi="Times New Roman" w:cs="Times New Roman"/>
          <w:bCs/>
          <w:i/>
          <w:szCs w:val="21"/>
        </w:rPr>
        <w:t>p</w:t>
      </w:r>
      <w:r w:rsidRPr="00D221D0">
        <w:rPr>
          <w:rFonts w:ascii="Times New Roman" w:hAnsi="Times New Roman" w:cs="Times New Roman"/>
          <w:bCs/>
          <w:szCs w:val="21"/>
        </w:rPr>
        <w:t xml:space="preserve">&lt;0.01 vs. FFA+ scra siRNA group, </w:t>
      </w:r>
      <w:r w:rsidRPr="00D221D0">
        <w:rPr>
          <w:rFonts w:ascii="Times New Roman" w:hAnsi="Times New Roman" w:cs="Times New Roman"/>
          <w:bCs/>
          <w:szCs w:val="21"/>
          <w:vertAlign w:val="superscript"/>
        </w:rPr>
        <w:t>#</w:t>
      </w:r>
      <w:r w:rsidRPr="00CF6E30">
        <w:rPr>
          <w:rFonts w:ascii="Times New Roman" w:hAnsi="Times New Roman" w:cs="Times New Roman"/>
          <w:bCs/>
          <w:i/>
          <w:szCs w:val="21"/>
        </w:rPr>
        <w:t>p</w:t>
      </w:r>
      <w:r w:rsidRPr="00D221D0">
        <w:rPr>
          <w:rFonts w:ascii="Times New Roman" w:hAnsi="Times New Roman" w:cs="Times New Roman"/>
          <w:bCs/>
          <w:szCs w:val="21"/>
        </w:rPr>
        <w:t xml:space="preserve">&lt;0.05, </w:t>
      </w:r>
      <w:r w:rsidRPr="00D221D0">
        <w:rPr>
          <w:rFonts w:ascii="Times New Roman" w:hAnsi="Times New Roman" w:cs="Times New Roman"/>
          <w:bCs/>
          <w:szCs w:val="21"/>
          <w:vertAlign w:val="superscript"/>
        </w:rPr>
        <w:t>##</w:t>
      </w:r>
      <w:r w:rsidRPr="00CF6E30">
        <w:rPr>
          <w:rFonts w:ascii="Times New Roman" w:hAnsi="Times New Roman" w:cs="Times New Roman"/>
          <w:bCs/>
          <w:i/>
          <w:szCs w:val="21"/>
        </w:rPr>
        <w:t>p</w:t>
      </w:r>
      <w:r w:rsidRPr="00D221D0">
        <w:rPr>
          <w:rFonts w:ascii="Times New Roman" w:hAnsi="Times New Roman" w:cs="Times New Roman"/>
          <w:bCs/>
          <w:szCs w:val="21"/>
        </w:rPr>
        <w:t>&lt;0.01 vs. FFA + MMP-12 OE + Fabp4 siRNA group. All data are presented as the mean ± SD.</w:t>
      </w:r>
      <w:r w:rsidR="00843A87" w:rsidRPr="00D221D0">
        <w:rPr>
          <w:rFonts w:ascii="Times New Roman" w:hAnsi="Times New Roman" w:cs="Times New Roman"/>
          <w:bCs/>
          <w:szCs w:val="21"/>
        </w:rPr>
        <w:t xml:space="preserve"> One-way </w:t>
      </w:r>
      <w:r w:rsidR="00843A87" w:rsidRPr="00D221D0">
        <w:rPr>
          <w:rFonts w:ascii="Times New Roman" w:hAnsi="Times New Roman" w:cs="Times New Roman"/>
          <w:szCs w:val="21"/>
        </w:rPr>
        <w:t>ANOVA followed by Tukey’s</w:t>
      </w:r>
      <w:r w:rsidR="00843A87" w:rsidRPr="00D221D0">
        <w:rPr>
          <w:rFonts w:ascii="Times New Roman" w:hAnsi="Times New Roman" w:cs="Times New Roman"/>
          <w:i/>
          <w:iCs/>
          <w:szCs w:val="21"/>
        </w:rPr>
        <w:t xml:space="preserve"> </w:t>
      </w:r>
      <w:r w:rsidR="00843A87" w:rsidRPr="00D221D0">
        <w:rPr>
          <w:rFonts w:ascii="Times New Roman" w:hAnsi="Times New Roman" w:cs="Times New Roman"/>
          <w:iCs/>
          <w:szCs w:val="21"/>
        </w:rPr>
        <w:t xml:space="preserve">multiple comparisons </w:t>
      </w:r>
      <w:r w:rsidR="00843A87" w:rsidRPr="00D221D0">
        <w:rPr>
          <w:rFonts w:ascii="Times New Roman" w:hAnsi="Times New Roman" w:cs="Times New Roman"/>
          <w:szCs w:val="21"/>
        </w:rPr>
        <w:t>test</w:t>
      </w:r>
      <w:r w:rsidR="00843A87" w:rsidRPr="00D221D0">
        <w:rPr>
          <w:rFonts w:ascii="Times New Roman" w:hAnsi="Times New Roman" w:cs="Times New Roman"/>
          <w:bCs/>
          <w:szCs w:val="21"/>
        </w:rPr>
        <w:t>.</w:t>
      </w:r>
      <w:r w:rsidRPr="00D221D0">
        <w:rPr>
          <w:rFonts w:ascii="Times New Roman" w:hAnsi="Times New Roman" w:cs="Times New Roman"/>
          <w:bCs/>
          <w:szCs w:val="21"/>
        </w:rPr>
        <w:t xml:space="preserve"> </w:t>
      </w:r>
      <w:r w:rsidR="000675AC" w:rsidRPr="00D221D0">
        <w:rPr>
          <w:rFonts w:ascii="Times New Roman" w:hAnsi="Times New Roman" w:cs="Times New Roman"/>
          <w:bCs/>
          <w:szCs w:val="21"/>
        </w:rPr>
        <w:t>N.S.: no significance; Jej: jejunum; Ile: ileum.</w:t>
      </w:r>
    </w:p>
    <w:p w14:paraId="64AD400C" w14:textId="657EE5BF" w:rsidR="00E30BAB" w:rsidRPr="000675AC" w:rsidRDefault="005D6BC2" w:rsidP="00E30BAB">
      <w:pPr>
        <w:spacing w:line="360" w:lineRule="auto"/>
        <w:rPr>
          <w:rFonts w:ascii="Times New Roman" w:hAnsi="Times New Roman" w:cs="Times New Roman"/>
          <w:bCs/>
          <w:szCs w:val="21"/>
        </w:rPr>
      </w:pPr>
      <w:r>
        <w:rPr>
          <w:rFonts w:ascii="Times New Roman" w:hAnsi="Times New Roman" w:cs="Times New Roman"/>
          <w:bCs/>
          <w:szCs w:val="21"/>
        </w:rPr>
        <w:br w:type="page"/>
      </w:r>
    </w:p>
    <w:p w14:paraId="7E53A978" w14:textId="54010A38" w:rsidR="00E30BAB" w:rsidRDefault="00E30BAB" w:rsidP="000F310A">
      <w:pPr>
        <w:spacing w:line="360" w:lineRule="auto"/>
        <w:ind w:left="420" w:hanging="420"/>
        <w:rPr>
          <w:rFonts w:ascii="Times New Roman" w:hAnsi="Times New Roman" w:cs="Times New Roman"/>
          <w:b/>
          <w:bCs/>
          <w:color w:val="000000" w:themeColor="text1"/>
          <w:szCs w:val="21"/>
        </w:rPr>
      </w:pPr>
      <w:bookmarkStart w:id="164" w:name="OLE_LINK352"/>
      <w:r>
        <w:rPr>
          <w:rFonts w:ascii="Times New Roman" w:hAnsi="Times New Roman" w:cs="Times New Roman"/>
          <w:b/>
          <w:bCs/>
          <w:color w:val="000000" w:themeColor="text1"/>
          <w:szCs w:val="21"/>
        </w:rPr>
        <w:lastRenderedPageBreak/>
        <w:t xml:space="preserve">Supplementary </w:t>
      </w:r>
      <w:r w:rsidR="000F310A">
        <w:rPr>
          <w:rFonts w:ascii="Times New Roman" w:hAnsi="Times New Roman" w:cs="Times New Roman"/>
          <w:b/>
          <w:bCs/>
          <w:color w:val="000000" w:themeColor="text1"/>
          <w:szCs w:val="21"/>
        </w:rPr>
        <w:t>T</w:t>
      </w:r>
      <w:r>
        <w:rPr>
          <w:rFonts w:ascii="Times New Roman" w:hAnsi="Times New Roman" w:cs="Times New Roman"/>
          <w:b/>
          <w:bCs/>
          <w:color w:val="000000" w:themeColor="text1"/>
          <w:szCs w:val="21"/>
        </w:rPr>
        <w:t>able Legends</w:t>
      </w:r>
    </w:p>
    <w:bookmarkEnd w:id="164"/>
    <w:p w14:paraId="6A996D62" w14:textId="4A54642D" w:rsidR="00CB67F9" w:rsidRPr="00CB67F9" w:rsidRDefault="00CB67F9" w:rsidP="00CB67F9">
      <w:pPr>
        <w:spacing w:line="360" w:lineRule="auto"/>
        <w:rPr>
          <w:rFonts w:ascii="Times New Roman" w:eastAsia="等线" w:hAnsi="Times New Roman" w:cs="Times New Roman"/>
          <w:color w:val="000000"/>
          <w:kern w:val="0"/>
          <w:szCs w:val="21"/>
        </w:rPr>
      </w:pPr>
      <w:r w:rsidRPr="00CB67F9">
        <w:rPr>
          <w:rFonts w:ascii="Times New Roman" w:eastAsia="等线" w:hAnsi="Times New Roman" w:cs="Times New Roman"/>
          <w:b/>
          <w:bCs/>
          <w:color w:val="000000"/>
          <w:kern w:val="0"/>
          <w:szCs w:val="21"/>
        </w:rPr>
        <w:t xml:space="preserve">Supplementary </w:t>
      </w:r>
      <w:r w:rsidR="000F310A">
        <w:rPr>
          <w:rFonts w:ascii="Times New Roman" w:eastAsia="等线" w:hAnsi="Times New Roman" w:cs="Times New Roman"/>
          <w:b/>
          <w:bCs/>
          <w:color w:val="000000"/>
          <w:kern w:val="0"/>
          <w:szCs w:val="21"/>
        </w:rPr>
        <w:t>T</w:t>
      </w:r>
      <w:r w:rsidRPr="00CB67F9">
        <w:rPr>
          <w:rFonts w:ascii="Times New Roman" w:eastAsia="等线" w:hAnsi="Times New Roman" w:cs="Times New Roman"/>
          <w:b/>
          <w:bCs/>
          <w:color w:val="000000"/>
          <w:kern w:val="0"/>
          <w:szCs w:val="21"/>
        </w:rPr>
        <w:t>able 1.</w:t>
      </w:r>
      <w:r w:rsidRPr="00CB67F9">
        <w:rPr>
          <w:rFonts w:ascii="Times New Roman" w:eastAsia="等线" w:hAnsi="Times New Roman" w:cs="Times New Roman"/>
          <w:color w:val="000000"/>
          <w:kern w:val="0"/>
          <w:szCs w:val="21"/>
        </w:rPr>
        <w:t xml:space="preserve"> </w:t>
      </w:r>
      <w:r w:rsidRPr="00CB67F9">
        <w:rPr>
          <w:rFonts w:ascii="Times New Roman" w:eastAsia="等线" w:hAnsi="Times New Roman" w:cs="Times New Roman"/>
          <w:bCs/>
          <w:color w:val="000000"/>
          <w:kern w:val="0"/>
          <w:szCs w:val="21"/>
        </w:rPr>
        <w:t xml:space="preserve">FPKM value of genes clustered from </w:t>
      </w:r>
      <w:bookmarkStart w:id="165" w:name="OLE_LINK2"/>
      <w:r w:rsidRPr="00CB67F9">
        <w:rPr>
          <w:rFonts w:ascii="Times New Roman" w:eastAsia="等线" w:hAnsi="Times New Roman" w:cs="Times New Roman"/>
          <w:bCs/>
          <w:color w:val="000000"/>
          <w:kern w:val="0"/>
          <w:szCs w:val="21"/>
        </w:rPr>
        <w:t>jejunum and ileum</w:t>
      </w:r>
      <w:bookmarkEnd w:id="165"/>
      <w:r w:rsidRPr="00CB67F9">
        <w:rPr>
          <w:rFonts w:ascii="Times New Roman" w:eastAsia="等线" w:hAnsi="Times New Roman" w:cs="Times New Roman"/>
          <w:bCs/>
          <w:color w:val="000000"/>
          <w:kern w:val="0"/>
          <w:szCs w:val="21"/>
        </w:rPr>
        <w:t xml:space="preserve"> RNA sequencing.</w:t>
      </w:r>
    </w:p>
    <w:p w14:paraId="1B062E22" w14:textId="36C2ACBE"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2.</w:t>
      </w:r>
      <w:r w:rsidRPr="00CB67F9">
        <w:rPr>
          <w:rFonts w:ascii="Times New Roman" w:hAnsi="Times New Roman" w:cs="Times New Roman"/>
          <w:bCs/>
          <w:color w:val="000000" w:themeColor="text1"/>
          <w:szCs w:val="21"/>
        </w:rPr>
        <w:t xml:space="preserve"> Relative mRNA expression levels of genes clustered from </w:t>
      </w:r>
      <w:r w:rsidR="00CB67F9" w:rsidRPr="00CB67F9">
        <w:rPr>
          <w:rFonts w:ascii="Times New Roman" w:eastAsia="等线" w:hAnsi="Times New Roman" w:cs="Times New Roman"/>
          <w:bCs/>
          <w:color w:val="000000"/>
          <w:kern w:val="0"/>
          <w:szCs w:val="21"/>
        </w:rPr>
        <w:t>jejunum and ileum</w:t>
      </w:r>
      <w:r w:rsidRPr="00CB67F9">
        <w:rPr>
          <w:rFonts w:ascii="Times New Roman" w:hAnsi="Times New Roman" w:cs="Times New Roman"/>
          <w:bCs/>
          <w:color w:val="000000" w:themeColor="text1"/>
          <w:szCs w:val="21"/>
        </w:rPr>
        <w:t xml:space="preserve"> RNA sequencing.</w:t>
      </w:r>
    </w:p>
    <w:p w14:paraId="5724868C" w14:textId="241869A7"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3.</w:t>
      </w:r>
      <w:r w:rsidRPr="00CB67F9">
        <w:rPr>
          <w:rFonts w:ascii="Times New Roman" w:hAnsi="Times New Roman" w:cs="Times New Roman"/>
          <w:bCs/>
          <w:color w:val="000000" w:themeColor="text1"/>
          <w:szCs w:val="21"/>
        </w:rPr>
        <w:t xml:space="preserve"> Physical Stability of CPA NPs in simulated intestinal fluid</w:t>
      </w:r>
      <w:r w:rsidR="00843A87">
        <w:rPr>
          <w:rFonts w:ascii="Times New Roman" w:hAnsi="Times New Roman" w:cs="Times New Roman"/>
          <w:bCs/>
          <w:color w:val="000000" w:themeColor="text1"/>
          <w:szCs w:val="21"/>
        </w:rPr>
        <w:t>s</w:t>
      </w:r>
      <w:r w:rsidRPr="00CB67F9">
        <w:rPr>
          <w:rFonts w:ascii="Times New Roman" w:hAnsi="Times New Roman" w:cs="Times New Roman"/>
          <w:bCs/>
          <w:color w:val="000000" w:themeColor="text1"/>
          <w:szCs w:val="21"/>
        </w:rPr>
        <w:t>.</w:t>
      </w:r>
    </w:p>
    <w:p w14:paraId="2F4A8B8B" w14:textId="48BB75F4"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4.</w:t>
      </w:r>
      <w:r w:rsidRPr="00CB67F9">
        <w:rPr>
          <w:rFonts w:ascii="Times New Roman" w:hAnsi="Times New Roman" w:cs="Times New Roman"/>
          <w:bCs/>
          <w:color w:val="000000" w:themeColor="text1"/>
          <w:szCs w:val="21"/>
        </w:rPr>
        <w:t xml:space="preserve"> Normalized abundance of OTUs filtered by microflora differential analysis.</w:t>
      </w:r>
    </w:p>
    <w:p w14:paraId="59D80F70" w14:textId="1D30A16D"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5.</w:t>
      </w:r>
      <w:r w:rsidRPr="00CB67F9">
        <w:rPr>
          <w:rFonts w:ascii="Times New Roman" w:hAnsi="Times New Roman" w:cs="Times New Roman"/>
          <w:bCs/>
          <w:color w:val="000000" w:themeColor="text1"/>
          <w:szCs w:val="21"/>
        </w:rPr>
        <w:t xml:space="preserve"> The concentrations of fecal SCFAs.</w:t>
      </w:r>
    </w:p>
    <w:p w14:paraId="50D52184" w14:textId="390DE9C2"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6.</w:t>
      </w:r>
      <w:r w:rsidRPr="00CB67F9">
        <w:rPr>
          <w:rFonts w:ascii="Times New Roman" w:hAnsi="Times New Roman" w:cs="Times New Roman"/>
          <w:bCs/>
          <w:color w:val="000000" w:themeColor="text1"/>
          <w:szCs w:val="21"/>
        </w:rPr>
        <w:t xml:space="preserve"> Spearman correlation coefficients between OTUs and SCFAs.</w:t>
      </w:r>
    </w:p>
    <w:p w14:paraId="1B739906" w14:textId="1AE21B60"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7.</w:t>
      </w:r>
      <w:r w:rsidRPr="00CB67F9">
        <w:rPr>
          <w:rFonts w:ascii="Times New Roman" w:hAnsi="Times New Roman" w:cs="Times New Roman"/>
          <w:bCs/>
          <w:color w:val="000000" w:themeColor="text1"/>
          <w:szCs w:val="21"/>
        </w:rPr>
        <w:t xml:space="preserve"> P value of spearman correlation analysis between OTUs and SCFAs.</w:t>
      </w:r>
    </w:p>
    <w:p w14:paraId="3CC24D60" w14:textId="29FBA4BA"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8.</w:t>
      </w:r>
      <w:r w:rsidRPr="00CB67F9">
        <w:rPr>
          <w:rFonts w:ascii="Times New Roman" w:hAnsi="Times New Roman" w:cs="Times New Roman"/>
          <w:bCs/>
          <w:color w:val="000000" w:themeColor="text1"/>
          <w:szCs w:val="21"/>
        </w:rPr>
        <w:t xml:space="preserve"> Spearman correlation coefficients between genes and OTUs.</w:t>
      </w:r>
    </w:p>
    <w:p w14:paraId="051F3FAF" w14:textId="1E369021"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 xml:space="preserve">able 9. </w:t>
      </w:r>
      <w:r w:rsidRPr="00CB67F9">
        <w:rPr>
          <w:rFonts w:ascii="Times New Roman" w:hAnsi="Times New Roman" w:cs="Times New Roman"/>
          <w:bCs/>
          <w:color w:val="000000" w:themeColor="text1"/>
          <w:szCs w:val="21"/>
        </w:rPr>
        <w:t>P value of spearman correlation analysis between genes and OTUs.</w:t>
      </w:r>
    </w:p>
    <w:p w14:paraId="1ADACDF4" w14:textId="0454380E" w:rsidR="00E30BAB" w:rsidRPr="00CB67F9" w:rsidRDefault="00E30BAB" w:rsidP="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10.</w:t>
      </w:r>
      <w:r w:rsidRPr="00CB67F9">
        <w:rPr>
          <w:rFonts w:ascii="Times New Roman" w:hAnsi="Times New Roman" w:cs="Times New Roman"/>
          <w:bCs/>
          <w:color w:val="000000" w:themeColor="text1"/>
          <w:szCs w:val="21"/>
        </w:rPr>
        <w:t xml:space="preserve"> Spearman correlation coefficients between genes and SCFAs.</w:t>
      </w:r>
    </w:p>
    <w:p w14:paraId="571BD804" w14:textId="7EA6E9F2" w:rsidR="00E30BAB" w:rsidRPr="00CB67F9" w:rsidRDefault="00E30BAB" w:rsidP="00E30BAB">
      <w:pPr>
        <w:spacing w:line="360" w:lineRule="auto"/>
        <w:rPr>
          <w:rFonts w:ascii="Times New Roman" w:hAnsi="Times New Roman" w:cs="Times New Roman"/>
          <w:bCs/>
          <w:color w:val="000000" w:themeColor="text1"/>
          <w:szCs w:val="21"/>
        </w:rPr>
      </w:pPr>
      <w:bookmarkStart w:id="166" w:name="OLE_LINK355"/>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1</w:t>
      </w:r>
      <w:bookmarkEnd w:id="166"/>
      <w:r w:rsidRPr="00CB67F9">
        <w:rPr>
          <w:rFonts w:ascii="Times New Roman" w:hAnsi="Times New Roman" w:cs="Times New Roman"/>
          <w:b/>
          <w:bCs/>
          <w:color w:val="000000" w:themeColor="text1"/>
          <w:szCs w:val="21"/>
        </w:rPr>
        <w:t>1.</w:t>
      </w:r>
      <w:r w:rsidRPr="00CB67F9">
        <w:rPr>
          <w:rFonts w:ascii="Times New Roman" w:hAnsi="Times New Roman" w:cs="Times New Roman"/>
          <w:bCs/>
          <w:color w:val="000000" w:themeColor="text1"/>
          <w:szCs w:val="21"/>
        </w:rPr>
        <w:t xml:space="preserve"> P value of spearman correlation analysis between genes and SCFAs.</w:t>
      </w:r>
    </w:p>
    <w:p w14:paraId="623AEB24" w14:textId="4C384BA1" w:rsidR="00E30BAB" w:rsidRPr="00CB67F9" w:rsidRDefault="00E30BAB">
      <w:pPr>
        <w:spacing w:line="360" w:lineRule="auto"/>
        <w:rPr>
          <w:rFonts w:ascii="Times New Roman" w:hAnsi="Times New Roman" w:cs="Times New Roman"/>
          <w:bCs/>
          <w:color w:val="000000" w:themeColor="text1"/>
          <w:szCs w:val="21"/>
        </w:rPr>
      </w:pPr>
      <w:r w:rsidRPr="00CB67F9">
        <w:rPr>
          <w:rFonts w:ascii="Times New Roman" w:hAnsi="Times New Roman" w:cs="Times New Roman"/>
          <w:b/>
          <w:bCs/>
          <w:color w:val="000000" w:themeColor="text1"/>
          <w:szCs w:val="21"/>
        </w:rPr>
        <w:t xml:space="preserve">Supplementary </w:t>
      </w:r>
      <w:r w:rsidR="000F310A">
        <w:rPr>
          <w:rFonts w:ascii="Times New Roman" w:hAnsi="Times New Roman" w:cs="Times New Roman"/>
          <w:b/>
          <w:bCs/>
          <w:color w:val="000000" w:themeColor="text1"/>
          <w:szCs w:val="21"/>
        </w:rPr>
        <w:t>T</w:t>
      </w:r>
      <w:r w:rsidRPr="00CB67F9">
        <w:rPr>
          <w:rFonts w:ascii="Times New Roman" w:hAnsi="Times New Roman" w:cs="Times New Roman"/>
          <w:b/>
          <w:bCs/>
          <w:color w:val="000000" w:themeColor="text1"/>
          <w:szCs w:val="21"/>
        </w:rPr>
        <w:t>able 12.</w:t>
      </w:r>
      <w:r w:rsidRPr="00CB67F9">
        <w:rPr>
          <w:rFonts w:ascii="Times New Roman" w:hAnsi="Times New Roman" w:cs="Times New Roman"/>
          <w:szCs w:val="21"/>
        </w:rPr>
        <w:t xml:space="preserve"> </w:t>
      </w:r>
      <w:r w:rsidRPr="00CB67F9">
        <w:rPr>
          <w:rFonts w:ascii="Times New Roman" w:hAnsi="Times New Roman" w:cs="Times New Roman"/>
          <w:bCs/>
          <w:color w:val="000000" w:themeColor="text1"/>
          <w:szCs w:val="21"/>
        </w:rPr>
        <w:t xml:space="preserve">List of primers used for qPCR analysis, promoter construction and siRNA oligonucleotides for gene </w:t>
      </w:r>
      <w:r w:rsidR="00CB67F9">
        <w:rPr>
          <w:rFonts w:ascii="Times New Roman" w:hAnsi="Times New Roman" w:cs="Times New Roman"/>
          <w:bCs/>
          <w:color w:val="000000" w:themeColor="text1"/>
          <w:szCs w:val="21"/>
        </w:rPr>
        <w:t>knockdown.</w:t>
      </w:r>
    </w:p>
    <w:p w14:paraId="095BAE2E" w14:textId="77777777" w:rsidR="00E30BAB" w:rsidRDefault="00E30BAB">
      <w:pPr>
        <w:spacing w:line="360" w:lineRule="auto"/>
        <w:rPr>
          <w:rFonts w:ascii="Times New Roman" w:eastAsia="等线" w:hAnsi="Times New Roman" w:cs="Times New Roman"/>
          <w:b/>
          <w:bCs/>
          <w:color w:val="000000"/>
          <w:kern w:val="0"/>
          <w:szCs w:val="21"/>
        </w:rPr>
      </w:pPr>
    </w:p>
    <w:p w14:paraId="1D35D5FB" w14:textId="77777777" w:rsidR="00E30BAB" w:rsidRDefault="00E30BAB">
      <w:pPr>
        <w:spacing w:line="360" w:lineRule="auto"/>
        <w:rPr>
          <w:rFonts w:ascii="Times New Roman" w:eastAsia="等线" w:hAnsi="Times New Roman" w:cs="Times New Roman"/>
          <w:b/>
          <w:bCs/>
          <w:color w:val="000000"/>
          <w:kern w:val="0"/>
          <w:szCs w:val="21"/>
        </w:rPr>
      </w:pPr>
    </w:p>
    <w:p w14:paraId="10B7E532" w14:textId="77777777" w:rsidR="00E30BAB" w:rsidRDefault="00E30BAB">
      <w:pPr>
        <w:spacing w:line="360" w:lineRule="auto"/>
        <w:rPr>
          <w:rFonts w:ascii="Times New Roman" w:eastAsia="等线" w:hAnsi="Times New Roman" w:cs="Times New Roman"/>
          <w:b/>
          <w:bCs/>
          <w:color w:val="000000"/>
          <w:kern w:val="0"/>
          <w:szCs w:val="21"/>
        </w:rPr>
        <w:sectPr w:rsidR="00E30BAB" w:rsidSect="00E30BAB">
          <w:pgSz w:w="11906" w:h="16838"/>
          <w:pgMar w:top="1440" w:right="1800" w:bottom="1440" w:left="1800" w:header="851" w:footer="992" w:gutter="0"/>
          <w:cols w:space="425"/>
          <w:docGrid w:type="lines" w:linePitch="312"/>
        </w:sectPr>
      </w:pPr>
    </w:p>
    <w:p w14:paraId="29C245CA" w14:textId="53B1609B" w:rsidR="001964F6" w:rsidRPr="009A4F50" w:rsidRDefault="00E30BAB" w:rsidP="00843A87">
      <w:pPr>
        <w:spacing w:line="360" w:lineRule="auto"/>
        <w:rPr>
          <w:rFonts w:ascii="Times New Roman" w:eastAsia="等线" w:hAnsi="Times New Roman" w:cs="Times New Roman"/>
          <w:color w:val="000000"/>
          <w:kern w:val="0"/>
          <w:szCs w:val="21"/>
        </w:rPr>
      </w:pPr>
      <w:r>
        <w:rPr>
          <w:rFonts w:ascii="Times New Roman" w:eastAsia="等线" w:hAnsi="Times New Roman" w:cs="Times New Roman"/>
          <w:b/>
          <w:bCs/>
          <w:color w:val="000000"/>
          <w:kern w:val="0"/>
          <w:szCs w:val="21"/>
        </w:rPr>
        <w:lastRenderedPageBreak/>
        <w:t xml:space="preserve">Supplementary </w:t>
      </w:r>
      <w:r w:rsidR="000F310A">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w:t>
      </w:r>
      <w:r w:rsidR="00A4638E">
        <w:rPr>
          <w:rFonts w:ascii="Times New Roman" w:eastAsia="等线" w:hAnsi="Times New Roman" w:cs="Times New Roman"/>
          <w:b/>
          <w:bCs/>
          <w:color w:val="000000"/>
          <w:kern w:val="0"/>
          <w:szCs w:val="21"/>
        </w:rPr>
        <w:t xml:space="preserve"> </w:t>
      </w:r>
      <w:r>
        <w:rPr>
          <w:rFonts w:ascii="Times New Roman" w:eastAsia="等线" w:hAnsi="Times New Roman" w:cs="Times New Roman"/>
          <w:b/>
          <w:bCs/>
          <w:color w:val="000000"/>
          <w:kern w:val="0"/>
          <w:szCs w:val="21"/>
        </w:rPr>
        <w:t>1.</w:t>
      </w:r>
      <w:r>
        <w:rPr>
          <w:rFonts w:ascii="Times New Roman" w:eastAsia="等线" w:hAnsi="Times New Roman" w:cs="Times New Roman"/>
          <w:color w:val="000000"/>
          <w:kern w:val="0"/>
          <w:szCs w:val="21"/>
        </w:rPr>
        <w:t xml:space="preserve"> </w:t>
      </w:r>
      <w:r>
        <w:rPr>
          <w:rFonts w:ascii="Times New Roman" w:eastAsia="等线" w:hAnsi="Times New Roman" w:cs="Times New Roman"/>
          <w:b/>
          <w:bCs/>
          <w:color w:val="000000"/>
          <w:kern w:val="0"/>
          <w:szCs w:val="21"/>
        </w:rPr>
        <w:t>FPKM value of genes clustered from</w:t>
      </w:r>
      <w:r w:rsidR="00B91C8B" w:rsidRPr="00B91C8B">
        <w:rPr>
          <w:rFonts w:ascii="Times New Roman" w:eastAsia="等线" w:hAnsi="Times New Roman" w:cs="Times New Roman"/>
          <w:b/>
          <w:bCs/>
          <w:color w:val="000000"/>
          <w:kern w:val="0"/>
          <w:szCs w:val="21"/>
        </w:rPr>
        <w:t xml:space="preserve"> </w:t>
      </w:r>
      <w:r w:rsidR="00B91C8B" w:rsidRPr="004A6FC7">
        <w:rPr>
          <w:rFonts w:ascii="Times New Roman" w:eastAsia="等线" w:hAnsi="Times New Roman" w:cs="Times New Roman"/>
          <w:b/>
          <w:bCs/>
          <w:color w:val="000000"/>
          <w:kern w:val="0"/>
          <w:szCs w:val="21"/>
        </w:rPr>
        <w:t>jejunum</w:t>
      </w:r>
      <w:r>
        <w:rPr>
          <w:rFonts w:ascii="Times New Roman" w:eastAsia="等线" w:hAnsi="Times New Roman" w:cs="Times New Roman"/>
          <w:b/>
          <w:bCs/>
          <w:color w:val="000000"/>
          <w:kern w:val="0"/>
          <w:szCs w:val="21"/>
        </w:rPr>
        <w:t xml:space="preserve"> and </w:t>
      </w:r>
      <w:r w:rsidR="00B91C8B" w:rsidRPr="004A6FC7">
        <w:rPr>
          <w:rFonts w:ascii="Times New Roman" w:eastAsia="等线" w:hAnsi="Times New Roman" w:cs="Times New Roman"/>
          <w:b/>
          <w:bCs/>
          <w:color w:val="000000"/>
          <w:kern w:val="0"/>
          <w:szCs w:val="21"/>
        </w:rPr>
        <w:t>ileum</w:t>
      </w:r>
      <w:r w:rsidR="00B91C8B">
        <w:rPr>
          <w:rFonts w:ascii="Times New Roman" w:eastAsia="等线" w:hAnsi="Times New Roman" w:cs="Times New Roman"/>
          <w:b/>
          <w:bCs/>
          <w:color w:val="000000"/>
          <w:kern w:val="0"/>
          <w:szCs w:val="21"/>
        </w:rPr>
        <w:t xml:space="preserve"> </w:t>
      </w:r>
      <w:r>
        <w:rPr>
          <w:rFonts w:ascii="Times New Roman" w:eastAsia="等线" w:hAnsi="Times New Roman" w:cs="Times New Roman"/>
          <w:b/>
          <w:bCs/>
          <w:color w:val="000000"/>
          <w:kern w:val="0"/>
          <w:szCs w:val="21"/>
        </w:rPr>
        <w:t>RNA sequencing.</w:t>
      </w:r>
    </w:p>
    <w:tbl>
      <w:tblPr>
        <w:tblW w:w="14225" w:type="dxa"/>
        <w:jc w:val="center"/>
        <w:tblBorders>
          <w:top w:val="single" w:sz="4" w:space="0" w:color="auto"/>
          <w:bottom w:val="single" w:sz="4" w:space="0" w:color="auto"/>
          <w:insideV w:val="single" w:sz="4" w:space="0" w:color="auto"/>
        </w:tblBorders>
        <w:tblLayout w:type="fixed"/>
        <w:tblLook w:val="06A0" w:firstRow="1" w:lastRow="0" w:firstColumn="1" w:lastColumn="0" w:noHBand="1" w:noVBand="1"/>
      </w:tblPr>
      <w:tblGrid>
        <w:gridCol w:w="2525"/>
        <w:gridCol w:w="1002"/>
        <w:gridCol w:w="1126"/>
        <w:gridCol w:w="1104"/>
        <w:gridCol w:w="1118"/>
        <w:gridCol w:w="1145"/>
        <w:gridCol w:w="2950"/>
        <w:gridCol w:w="3255"/>
      </w:tblGrid>
      <w:tr w:rsidR="001964F6" w14:paraId="0E9F913D" w14:textId="77777777" w:rsidTr="00843A87">
        <w:trPr>
          <w:trHeight w:val="480"/>
          <w:jc w:val="center"/>
        </w:trPr>
        <w:tc>
          <w:tcPr>
            <w:tcW w:w="14225" w:type="dxa"/>
            <w:gridSpan w:val="8"/>
            <w:tcBorders>
              <w:top w:val="single" w:sz="12" w:space="0" w:color="auto"/>
              <w:bottom w:val="single" w:sz="12" w:space="0" w:color="auto"/>
            </w:tcBorders>
            <w:shd w:val="clear" w:color="auto" w:fill="auto"/>
            <w:noWrap/>
            <w:vAlign w:val="center"/>
          </w:tcPr>
          <w:p w14:paraId="1CFC1ADF" w14:textId="77777777" w:rsidR="001964F6" w:rsidRPr="006C5239" w:rsidRDefault="00E30BAB" w:rsidP="00B91C8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 xml:space="preserve">FPKM value of genes clustered from </w:t>
            </w:r>
            <w:r w:rsidR="004A6FC7" w:rsidRPr="006C5239">
              <w:rPr>
                <w:rFonts w:ascii="Times New Roman" w:eastAsia="等线" w:hAnsi="Times New Roman" w:cs="Times New Roman"/>
                <w:color w:val="000000"/>
                <w:kern w:val="0"/>
                <w:szCs w:val="21"/>
              </w:rPr>
              <w:t>jejunum</w:t>
            </w:r>
            <w:r w:rsidRPr="006C5239">
              <w:rPr>
                <w:rFonts w:ascii="Times New Roman" w:eastAsia="等线" w:hAnsi="Times New Roman" w:cs="Times New Roman"/>
                <w:color w:val="000000"/>
                <w:kern w:val="0"/>
                <w:szCs w:val="21"/>
              </w:rPr>
              <w:t xml:space="preserve"> and </w:t>
            </w:r>
            <w:r w:rsidR="004A6FC7" w:rsidRPr="006C5239">
              <w:rPr>
                <w:rFonts w:ascii="Times New Roman" w:eastAsia="等线" w:hAnsi="Times New Roman" w:cs="Times New Roman"/>
                <w:color w:val="000000"/>
                <w:kern w:val="0"/>
                <w:szCs w:val="21"/>
              </w:rPr>
              <w:t>ileum</w:t>
            </w:r>
            <w:r w:rsidRPr="006C5239">
              <w:rPr>
                <w:rFonts w:ascii="Times New Roman" w:eastAsia="等线" w:hAnsi="Times New Roman" w:cs="Times New Roman"/>
                <w:color w:val="000000"/>
                <w:kern w:val="0"/>
                <w:szCs w:val="21"/>
              </w:rPr>
              <w:t xml:space="preserve"> RNA sequencing.</w:t>
            </w:r>
          </w:p>
        </w:tc>
      </w:tr>
      <w:tr w:rsidR="001964F6" w14:paraId="7CBA5BE3" w14:textId="77777777" w:rsidTr="00843A87">
        <w:trPr>
          <w:trHeight w:val="480"/>
          <w:jc w:val="center"/>
        </w:trPr>
        <w:tc>
          <w:tcPr>
            <w:tcW w:w="2525" w:type="dxa"/>
            <w:vMerge w:val="restart"/>
            <w:tcBorders>
              <w:top w:val="single" w:sz="12" w:space="0" w:color="auto"/>
              <w:bottom w:val="nil"/>
              <w:right w:val="nil"/>
            </w:tcBorders>
            <w:shd w:val="clear" w:color="auto" w:fill="auto"/>
            <w:noWrap/>
            <w:vAlign w:val="center"/>
          </w:tcPr>
          <w:p w14:paraId="1A939BCB" w14:textId="77777777" w:rsidR="001964F6" w:rsidRPr="006C5239" w:rsidRDefault="00E30BA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Tracking_ID</w:t>
            </w:r>
          </w:p>
        </w:tc>
        <w:tc>
          <w:tcPr>
            <w:tcW w:w="1002" w:type="dxa"/>
            <w:vMerge w:val="restart"/>
            <w:tcBorders>
              <w:top w:val="single" w:sz="12" w:space="0" w:color="auto"/>
              <w:left w:val="nil"/>
              <w:bottom w:val="nil"/>
              <w:right w:val="nil"/>
            </w:tcBorders>
            <w:shd w:val="clear" w:color="auto" w:fill="auto"/>
            <w:noWrap/>
            <w:vAlign w:val="center"/>
          </w:tcPr>
          <w:p w14:paraId="2BCC6AED" w14:textId="77777777" w:rsidR="001964F6" w:rsidRPr="006C5239" w:rsidRDefault="00E30BA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Gene</w:t>
            </w:r>
          </w:p>
          <w:p w14:paraId="5C2ED811" w14:textId="77777777" w:rsidR="001964F6" w:rsidRPr="006C5239" w:rsidRDefault="00E30BA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hint="eastAsia"/>
                <w:color w:val="000000"/>
                <w:kern w:val="0"/>
                <w:szCs w:val="21"/>
              </w:rPr>
              <w:t>name</w:t>
            </w:r>
          </w:p>
        </w:tc>
        <w:tc>
          <w:tcPr>
            <w:tcW w:w="4493" w:type="dxa"/>
            <w:gridSpan w:val="4"/>
            <w:tcBorders>
              <w:top w:val="single" w:sz="12" w:space="0" w:color="auto"/>
              <w:left w:val="nil"/>
              <w:bottom w:val="nil"/>
              <w:right w:val="nil"/>
            </w:tcBorders>
            <w:shd w:val="clear" w:color="auto" w:fill="auto"/>
            <w:noWrap/>
            <w:vAlign w:val="center"/>
          </w:tcPr>
          <w:p w14:paraId="0C23F971" w14:textId="77777777" w:rsidR="001964F6" w:rsidRPr="006C5239" w:rsidRDefault="00E30BA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FPKM value</w:t>
            </w:r>
          </w:p>
        </w:tc>
        <w:tc>
          <w:tcPr>
            <w:tcW w:w="2950" w:type="dxa"/>
            <w:tcBorders>
              <w:top w:val="single" w:sz="12" w:space="0" w:color="auto"/>
              <w:left w:val="nil"/>
              <w:bottom w:val="nil"/>
              <w:right w:val="nil"/>
            </w:tcBorders>
            <w:shd w:val="clear" w:color="auto" w:fill="auto"/>
            <w:noWrap/>
            <w:vAlign w:val="center"/>
          </w:tcPr>
          <w:p w14:paraId="5B2521CA" w14:textId="77777777" w:rsidR="001964F6" w:rsidRPr="006C5239" w:rsidRDefault="004A6FC7">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jejunum</w:t>
            </w:r>
            <w:r w:rsidR="00E30BAB" w:rsidRPr="006C5239">
              <w:rPr>
                <w:rFonts w:ascii="Times New Roman" w:eastAsia="等线" w:hAnsi="Times New Roman" w:cs="Times New Roman"/>
                <w:color w:val="000000"/>
                <w:kern w:val="0"/>
                <w:szCs w:val="21"/>
              </w:rPr>
              <w:t xml:space="preserve"> (HFD vs. ND)</w:t>
            </w:r>
          </w:p>
        </w:tc>
        <w:tc>
          <w:tcPr>
            <w:tcW w:w="3255" w:type="dxa"/>
            <w:tcBorders>
              <w:top w:val="single" w:sz="12" w:space="0" w:color="auto"/>
              <w:left w:val="nil"/>
              <w:bottom w:val="nil"/>
            </w:tcBorders>
            <w:shd w:val="clear" w:color="auto" w:fill="auto"/>
            <w:noWrap/>
            <w:vAlign w:val="center"/>
          </w:tcPr>
          <w:p w14:paraId="3A8E35FF" w14:textId="77777777" w:rsidR="001964F6" w:rsidRPr="006C5239" w:rsidRDefault="00B91C8B">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ileum</w:t>
            </w:r>
            <w:r w:rsidR="00E30BAB" w:rsidRPr="006C5239">
              <w:rPr>
                <w:rFonts w:ascii="Times New Roman" w:eastAsia="等线" w:hAnsi="Times New Roman" w:cs="Times New Roman"/>
                <w:color w:val="000000"/>
                <w:kern w:val="0"/>
                <w:szCs w:val="21"/>
              </w:rPr>
              <w:t xml:space="preserve"> (HFD vs. ND)</w:t>
            </w:r>
          </w:p>
        </w:tc>
      </w:tr>
      <w:tr w:rsidR="004A6FC7" w14:paraId="453F179F" w14:textId="77777777" w:rsidTr="009B46DF">
        <w:trPr>
          <w:trHeight w:val="480"/>
          <w:jc w:val="center"/>
        </w:trPr>
        <w:tc>
          <w:tcPr>
            <w:tcW w:w="2525" w:type="dxa"/>
            <w:vMerge/>
            <w:tcBorders>
              <w:top w:val="nil"/>
              <w:bottom w:val="nil"/>
              <w:right w:val="nil"/>
            </w:tcBorders>
            <w:vAlign w:val="center"/>
          </w:tcPr>
          <w:p w14:paraId="14641505" w14:textId="77777777" w:rsidR="004A6FC7" w:rsidRPr="006C5239" w:rsidRDefault="004A6FC7" w:rsidP="004A6FC7">
            <w:pPr>
              <w:widowControl/>
              <w:jc w:val="center"/>
              <w:rPr>
                <w:rFonts w:ascii="Times New Roman" w:eastAsia="等线" w:hAnsi="Times New Roman" w:cs="Times New Roman"/>
                <w:color w:val="000000"/>
                <w:kern w:val="0"/>
                <w:szCs w:val="21"/>
              </w:rPr>
            </w:pPr>
          </w:p>
        </w:tc>
        <w:tc>
          <w:tcPr>
            <w:tcW w:w="1002" w:type="dxa"/>
            <w:vMerge/>
            <w:tcBorders>
              <w:top w:val="nil"/>
              <w:left w:val="nil"/>
              <w:bottom w:val="nil"/>
              <w:right w:val="nil"/>
            </w:tcBorders>
            <w:vAlign w:val="center"/>
          </w:tcPr>
          <w:p w14:paraId="5E87168A" w14:textId="77777777" w:rsidR="004A6FC7" w:rsidRPr="006C5239" w:rsidRDefault="004A6FC7" w:rsidP="004A6FC7">
            <w:pPr>
              <w:widowControl/>
              <w:jc w:val="center"/>
              <w:rPr>
                <w:rFonts w:ascii="Times New Roman" w:eastAsia="等线" w:hAnsi="Times New Roman" w:cs="Times New Roman"/>
                <w:color w:val="000000"/>
                <w:kern w:val="0"/>
                <w:szCs w:val="21"/>
              </w:rPr>
            </w:pPr>
          </w:p>
        </w:tc>
        <w:tc>
          <w:tcPr>
            <w:tcW w:w="1126" w:type="dxa"/>
            <w:tcBorders>
              <w:top w:val="nil"/>
              <w:left w:val="nil"/>
              <w:bottom w:val="nil"/>
              <w:right w:val="nil"/>
            </w:tcBorders>
            <w:shd w:val="clear" w:color="auto" w:fill="auto"/>
            <w:noWrap/>
            <w:vAlign w:val="center"/>
          </w:tcPr>
          <w:p w14:paraId="7F788F09"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HFD_</w:t>
            </w:r>
            <w:r w:rsidRPr="006C5239">
              <w:t xml:space="preserve"> </w:t>
            </w:r>
            <w:r w:rsidRPr="006C5239">
              <w:rPr>
                <w:rFonts w:ascii="Times New Roman" w:eastAsia="等线" w:hAnsi="Times New Roman" w:cs="Times New Roman"/>
                <w:color w:val="000000"/>
                <w:kern w:val="0"/>
                <w:szCs w:val="21"/>
              </w:rPr>
              <w:t>ileum</w:t>
            </w:r>
          </w:p>
        </w:tc>
        <w:tc>
          <w:tcPr>
            <w:tcW w:w="1104" w:type="dxa"/>
            <w:tcBorders>
              <w:top w:val="nil"/>
              <w:left w:val="nil"/>
              <w:bottom w:val="nil"/>
              <w:right w:val="nil"/>
            </w:tcBorders>
            <w:shd w:val="clear" w:color="auto" w:fill="auto"/>
            <w:noWrap/>
            <w:vAlign w:val="center"/>
          </w:tcPr>
          <w:p w14:paraId="4F14437B"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ND_ jejunum</w:t>
            </w:r>
          </w:p>
        </w:tc>
        <w:tc>
          <w:tcPr>
            <w:tcW w:w="1118" w:type="dxa"/>
            <w:tcBorders>
              <w:top w:val="nil"/>
              <w:left w:val="nil"/>
              <w:bottom w:val="nil"/>
              <w:right w:val="nil"/>
            </w:tcBorders>
            <w:shd w:val="clear" w:color="auto" w:fill="auto"/>
            <w:noWrap/>
            <w:vAlign w:val="center"/>
          </w:tcPr>
          <w:p w14:paraId="576D9F39"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HFD_</w:t>
            </w:r>
            <w:r w:rsidRPr="006C5239">
              <w:t xml:space="preserve"> </w:t>
            </w:r>
            <w:r w:rsidRPr="006C5239">
              <w:rPr>
                <w:rFonts w:ascii="Times New Roman" w:eastAsia="等线" w:hAnsi="Times New Roman" w:cs="Times New Roman"/>
                <w:color w:val="000000"/>
                <w:kern w:val="0"/>
                <w:szCs w:val="21"/>
              </w:rPr>
              <w:t>ileum</w:t>
            </w:r>
          </w:p>
        </w:tc>
        <w:tc>
          <w:tcPr>
            <w:tcW w:w="1145" w:type="dxa"/>
            <w:tcBorders>
              <w:top w:val="nil"/>
              <w:left w:val="nil"/>
              <w:bottom w:val="nil"/>
              <w:right w:val="nil"/>
            </w:tcBorders>
            <w:shd w:val="clear" w:color="auto" w:fill="auto"/>
            <w:noWrap/>
            <w:vAlign w:val="center"/>
          </w:tcPr>
          <w:p w14:paraId="238229DF"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Times New Roman" w:eastAsia="等线" w:hAnsi="Times New Roman" w:cs="Times New Roman"/>
                <w:color w:val="000000"/>
                <w:kern w:val="0"/>
                <w:szCs w:val="21"/>
              </w:rPr>
              <w:t>ND_ jejunum</w:t>
            </w:r>
          </w:p>
        </w:tc>
        <w:tc>
          <w:tcPr>
            <w:tcW w:w="2950" w:type="dxa"/>
            <w:tcBorders>
              <w:top w:val="nil"/>
              <w:left w:val="nil"/>
              <w:bottom w:val="nil"/>
              <w:right w:val="nil"/>
            </w:tcBorders>
            <w:shd w:val="clear" w:color="auto" w:fill="auto"/>
            <w:noWrap/>
            <w:vAlign w:val="center"/>
          </w:tcPr>
          <w:p w14:paraId="538D1385"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等线" w:eastAsia="等线" w:hAnsi="等线" w:cs="Times New Roman" w:hint="eastAsia"/>
                <w:color w:val="000000"/>
                <w:kern w:val="0"/>
                <w:szCs w:val="21"/>
              </w:rPr>
              <w:t>｜</w:t>
            </w:r>
            <w:r w:rsidRPr="006C5239">
              <w:rPr>
                <w:rFonts w:ascii="Times New Roman" w:eastAsia="等线" w:hAnsi="Times New Roman" w:cs="Times New Roman"/>
                <w:color w:val="000000"/>
                <w:kern w:val="0"/>
                <w:szCs w:val="21"/>
              </w:rPr>
              <w:t>Log</w:t>
            </w:r>
            <w:r w:rsidRPr="006C5239">
              <w:rPr>
                <w:rFonts w:ascii="Times New Roman" w:eastAsia="等线" w:hAnsi="Times New Roman" w:cs="Times New Roman"/>
                <w:color w:val="000000"/>
                <w:kern w:val="0"/>
                <w:szCs w:val="21"/>
                <w:vertAlign w:val="subscript"/>
              </w:rPr>
              <w:t xml:space="preserve">2 </w:t>
            </w:r>
            <w:r w:rsidRPr="006C5239">
              <w:rPr>
                <w:rFonts w:ascii="Times New Roman" w:eastAsia="等线" w:hAnsi="Times New Roman" w:cs="Times New Roman"/>
                <w:color w:val="000000"/>
                <w:kern w:val="0"/>
                <w:szCs w:val="21"/>
              </w:rPr>
              <w:t>(Fold change)</w:t>
            </w:r>
            <w:r w:rsidRPr="006C5239">
              <w:rPr>
                <w:rFonts w:ascii="宋体" w:eastAsia="宋体" w:hAnsi="宋体" w:cs="Times New Roman" w:hint="eastAsia"/>
                <w:color w:val="000000"/>
                <w:kern w:val="0"/>
                <w:szCs w:val="21"/>
              </w:rPr>
              <w:t>｜≥</w:t>
            </w:r>
            <w:r w:rsidRPr="006C5239">
              <w:rPr>
                <w:rFonts w:ascii="Times New Roman" w:eastAsia="等线" w:hAnsi="Times New Roman" w:cs="Times New Roman"/>
                <w:color w:val="000000"/>
                <w:kern w:val="0"/>
                <w:szCs w:val="21"/>
              </w:rPr>
              <w:t xml:space="preserve"> 2.5</w:t>
            </w:r>
          </w:p>
        </w:tc>
        <w:tc>
          <w:tcPr>
            <w:tcW w:w="3255" w:type="dxa"/>
            <w:tcBorders>
              <w:top w:val="nil"/>
              <w:left w:val="nil"/>
              <w:bottom w:val="nil"/>
            </w:tcBorders>
            <w:shd w:val="clear" w:color="auto" w:fill="auto"/>
            <w:noWrap/>
            <w:vAlign w:val="center"/>
          </w:tcPr>
          <w:p w14:paraId="6632C867" w14:textId="77777777" w:rsidR="004A6FC7" w:rsidRPr="006C5239" w:rsidRDefault="004A6FC7" w:rsidP="004A6FC7">
            <w:pPr>
              <w:widowControl/>
              <w:jc w:val="center"/>
              <w:rPr>
                <w:rFonts w:ascii="Times New Roman" w:eastAsia="等线" w:hAnsi="Times New Roman" w:cs="Times New Roman"/>
                <w:color w:val="000000"/>
                <w:kern w:val="0"/>
                <w:szCs w:val="21"/>
              </w:rPr>
            </w:pPr>
            <w:r w:rsidRPr="006C5239">
              <w:rPr>
                <w:rFonts w:ascii="等线" w:eastAsia="等线" w:hAnsi="等线" w:cs="Times New Roman" w:hint="eastAsia"/>
                <w:color w:val="000000"/>
                <w:kern w:val="0"/>
                <w:szCs w:val="21"/>
              </w:rPr>
              <w:t>｜</w:t>
            </w:r>
            <w:r w:rsidRPr="006C5239">
              <w:rPr>
                <w:rFonts w:ascii="Times New Roman" w:eastAsia="等线" w:hAnsi="Times New Roman" w:cs="Times New Roman"/>
                <w:color w:val="000000"/>
                <w:kern w:val="0"/>
                <w:szCs w:val="21"/>
              </w:rPr>
              <w:t>Log</w:t>
            </w:r>
            <w:r w:rsidRPr="006C5239">
              <w:rPr>
                <w:rFonts w:ascii="Times New Roman" w:eastAsia="等线" w:hAnsi="Times New Roman" w:cs="Times New Roman"/>
                <w:color w:val="000000"/>
                <w:kern w:val="0"/>
                <w:szCs w:val="21"/>
                <w:vertAlign w:val="subscript"/>
              </w:rPr>
              <w:t xml:space="preserve">2 </w:t>
            </w:r>
            <w:r w:rsidRPr="006C5239">
              <w:rPr>
                <w:rFonts w:ascii="Times New Roman" w:eastAsia="等线" w:hAnsi="Times New Roman" w:cs="Times New Roman"/>
                <w:color w:val="000000"/>
                <w:kern w:val="0"/>
                <w:szCs w:val="21"/>
              </w:rPr>
              <w:t>(Fold change)</w:t>
            </w:r>
            <w:r w:rsidRPr="006C5239">
              <w:rPr>
                <w:rFonts w:ascii="宋体" w:eastAsia="宋体" w:hAnsi="宋体" w:cs="Times New Roman" w:hint="eastAsia"/>
                <w:color w:val="000000"/>
                <w:kern w:val="0"/>
                <w:szCs w:val="21"/>
              </w:rPr>
              <w:t>｜≥</w:t>
            </w:r>
            <w:r w:rsidRPr="006C5239">
              <w:rPr>
                <w:rFonts w:ascii="Times New Roman" w:eastAsia="等线" w:hAnsi="Times New Roman" w:cs="Times New Roman"/>
                <w:color w:val="000000"/>
                <w:kern w:val="0"/>
                <w:szCs w:val="21"/>
              </w:rPr>
              <w:t xml:space="preserve"> 2.5</w:t>
            </w:r>
          </w:p>
        </w:tc>
      </w:tr>
      <w:tr w:rsidR="004A6FC7" w14:paraId="16084551" w14:textId="77777777" w:rsidTr="009B46DF">
        <w:trPr>
          <w:trHeight w:val="480"/>
          <w:jc w:val="center"/>
        </w:trPr>
        <w:tc>
          <w:tcPr>
            <w:tcW w:w="2525" w:type="dxa"/>
            <w:tcBorders>
              <w:top w:val="nil"/>
              <w:bottom w:val="nil"/>
              <w:right w:val="nil"/>
            </w:tcBorders>
            <w:shd w:val="clear" w:color="auto" w:fill="auto"/>
            <w:noWrap/>
            <w:vAlign w:val="center"/>
          </w:tcPr>
          <w:p w14:paraId="207A0070"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ENSMUSG00000032315</w:t>
            </w:r>
          </w:p>
        </w:tc>
        <w:tc>
          <w:tcPr>
            <w:tcW w:w="1002" w:type="dxa"/>
            <w:tcBorders>
              <w:top w:val="nil"/>
              <w:left w:val="nil"/>
              <w:bottom w:val="nil"/>
              <w:right w:val="nil"/>
            </w:tcBorders>
            <w:shd w:val="clear" w:color="auto" w:fill="auto"/>
            <w:noWrap/>
            <w:vAlign w:val="center"/>
          </w:tcPr>
          <w:p w14:paraId="036F7BB8"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Cyp1a1</w:t>
            </w:r>
          </w:p>
        </w:tc>
        <w:tc>
          <w:tcPr>
            <w:tcW w:w="1126" w:type="dxa"/>
            <w:tcBorders>
              <w:top w:val="nil"/>
              <w:left w:val="nil"/>
              <w:bottom w:val="nil"/>
              <w:right w:val="nil"/>
            </w:tcBorders>
            <w:shd w:val="clear" w:color="auto" w:fill="auto"/>
            <w:noWrap/>
            <w:vAlign w:val="center"/>
          </w:tcPr>
          <w:p w14:paraId="66E9E9B4"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0.037457</w:t>
            </w:r>
          </w:p>
        </w:tc>
        <w:tc>
          <w:tcPr>
            <w:tcW w:w="1104" w:type="dxa"/>
            <w:tcBorders>
              <w:top w:val="nil"/>
              <w:left w:val="nil"/>
              <w:bottom w:val="nil"/>
              <w:right w:val="nil"/>
            </w:tcBorders>
            <w:shd w:val="clear" w:color="auto" w:fill="auto"/>
            <w:noWrap/>
            <w:vAlign w:val="center"/>
          </w:tcPr>
          <w:p w14:paraId="36B79082"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32.67208</w:t>
            </w:r>
          </w:p>
        </w:tc>
        <w:tc>
          <w:tcPr>
            <w:tcW w:w="1118" w:type="dxa"/>
            <w:tcBorders>
              <w:top w:val="nil"/>
              <w:left w:val="nil"/>
              <w:bottom w:val="nil"/>
              <w:right w:val="nil"/>
            </w:tcBorders>
            <w:shd w:val="clear" w:color="auto" w:fill="auto"/>
            <w:noWrap/>
            <w:vAlign w:val="center"/>
          </w:tcPr>
          <w:p w14:paraId="3B2F9734"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p>
        </w:tc>
        <w:tc>
          <w:tcPr>
            <w:tcW w:w="1145" w:type="dxa"/>
            <w:tcBorders>
              <w:top w:val="nil"/>
              <w:left w:val="nil"/>
              <w:bottom w:val="nil"/>
              <w:right w:val="nil"/>
            </w:tcBorders>
            <w:shd w:val="clear" w:color="auto" w:fill="auto"/>
            <w:noWrap/>
            <w:vAlign w:val="center"/>
          </w:tcPr>
          <w:p w14:paraId="2BC886C6"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1.059777</w:t>
            </w:r>
          </w:p>
        </w:tc>
        <w:tc>
          <w:tcPr>
            <w:tcW w:w="2950" w:type="dxa"/>
            <w:tcBorders>
              <w:top w:val="nil"/>
              <w:left w:val="nil"/>
              <w:bottom w:val="nil"/>
              <w:right w:val="nil"/>
            </w:tcBorders>
            <w:shd w:val="clear" w:color="auto" w:fill="auto"/>
            <w:noWrap/>
            <w:vAlign w:val="center"/>
          </w:tcPr>
          <w:p w14:paraId="46E72E73"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-9.67415</w:t>
            </w:r>
          </w:p>
        </w:tc>
        <w:tc>
          <w:tcPr>
            <w:tcW w:w="3255" w:type="dxa"/>
            <w:tcBorders>
              <w:top w:val="nil"/>
              <w:left w:val="nil"/>
              <w:bottom w:val="nil"/>
            </w:tcBorders>
            <w:shd w:val="clear" w:color="auto" w:fill="auto"/>
            <w:noWrap/>
            <w:vAlign w:val="center"/>
          </w:tcPr>
          <w:p w14:paraId="2DEDC76C"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-9.1297</w:t>
            </w:r>
          </w:p>
        </w:tc>
      </w:tr>
      <w:tr w:rsidR="004A6FC7" w14:paraId="3D48FF09" w14:textId="77777777" w:rsidTr="009B46DF">
        <w:trPr>
          <w:trHeight w:val="480"/>
          <w:jc w:val="center"/>
        </w:trPr>
        <w:tc>
          <w:tcPr>
            <w:tcW w:w="2525" w:type="dxa"/>
            <w:tcBorders>
              <w:top w:val="nil"/>
              <w:bottom w:val="nil"/>
              <w:right w:val="nil"/>
            </w:tcBorders>
            <w:shd w:val="clear" w:color="auto" w:fill="auto"/>
            <w:noWrap/>
            <w:vAlign w:val="center"/>
          </w:tcPr>
          <w:p w14:paraId="5657E80D"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ENSMUSG00000052229</w:t>
            </w:r>
          </w:p>
        </w:tc>
        <w:tc>
          <w:tcPr>
            <w:tcW w:w="1002" w:type="dxa"/>
            <w:tcBorders>
              <w:top w:val="nil"/>
              <w:left w:val="nil"/>
              <w:bottom w:val="nil"/>
              <w:right w:val="nil"/>
            </w:tcBorders>
            <w:shd w:val="clear" w:color="auto" w:fill="auto"/>
            <w:noWrap/>
            <w:vAlign w:val="center"/>
          </w:tcPr>
          <w:p w14:paraId="056E1A56"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Gpr17</w:t>
            </w:r>
          </w:p>
        </w:tc>
        <w:tc>
          <w:tcPr>
            <w:tcW w:w="1126" w:type="dxa"/>
            <w:tcBorders>
              <w:top w:val="nil"/>
              <w:left w:val="nil"/>
              <w:bottom w:val="nil"/>
              <w:right w:val="nil"/>
            </w:tcBorders>
            <w:shd w:val="clear" w:color="auto" w:fill="auto"/>
            <w:noWrap/>
            <w:vAlign w:val="center"/>
          </w:tcPr>
          <w:p w14:paraId="6BF50006"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0.552614</w:t>
            </w:r>
          </w:p>
        </w:tc>
        <w:tc>
          <w:tcPr>
            <w:tcW w:w="1104" w:type="dxa"/>
            <w:tcBorders>
              <w:top w:val="nil"/>
              <w:left w:val="nil"/>
              <w:bottom w:val="nil"/>
              <w:right w:val="nil"/>
            </w:tcBorders>
            <w:shd w:val="clear" w:color="auto" w:fill="auto"/>
            <w:noWrap/>
            <w:vAlign w:val="center"/>
          </w:tcPr>
          <w:p w14:paraId="310EDB85"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5.687469</w:t>
            </w:r>
          </w:p>
        </w:tc>
        <w:tc>
          <w:tcPr>
            <w:tcW w:w="1118" w:type="dxa"/>
            <w:tcBorders>
              <w:top w:val="nil"/>
              <w:left w:val="nil"/>
              <w:bottom w:val="nil"/>
              <w:right w:val="nil"/>
            </w:tcBorders>
            <w:shd w:val="clear" w:color="auto" w:fill="auto"/>
            <w:noWrap/>
            <w:vAlign w:val="center"/>
          </w:tcPr>
          <w:p w14:paraId="2208422D"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0.196343</w:t>
            </w:r>
          </w:p>
        </w:tc>
        <w:tc>
          <w:tcPr>
            <w:tcW w:w="1145" w:type="dxa"/>
            <w:tcBorders>
              <w:top w:val="nil"/>
              <w:left w:val="nil"/>
              <w:bottom w:val="nil"/>
              <w:right w:val="nil"/>
            </w:tcBorders>
            <w:shd w:val="clear" w:color="auto" w:fill="auto"/>
            <w:noWrap/>
            <w:vAlign w:val="center"/>
          </w:tcPr>
          <w:p w14:paraId="31DF8F6A"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3.726166</w:t>
            </w:r>
          </w:p>
        </w:tc>
        <w:tc>
          <w:tcPr>
            <w:tcW w:w="2950" w:type="dxa"/>
            <w:tcBorders>
              <w:top w:val="nil"/>
              <w:left w:val="nil"/>
              <w:bottom w:val="nil"/>
              <w:right w:val="nil"/>
            </w:tcBorders>
            <w:shd w:val="clear" w:color="auto" w:fill="auto"/>
            <w:noWrap/>
            <w:vAlign w:val="center"/>
          </w:tcPr>
          <w:p w14:paraId="688DB1E4"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-3.34998</w:t>
            </w:r>
          </w:p>
        </w:tc>
        <w:tc>
          <w:tcPr>
            <w:tcW w:w="3255" w:type="dxa"/>
            <w:tcBorders>
              <w:top w:val="nil"/>
              <w:left w:val="nil"/>
              <w:bottom w:val="nil"/>
            </w:tcBorders>
            <w:shd w:val="clear" w:color="auto" w:fill="auto"/>
            <w:noWrap/>
            <w:vAlign w:val="center"/>
          </w:tcPr>
          <w:p w14:paraId="1EEE769C"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-4.22968</w:t>
            </w:r>
          </w:p>
        </w:tc>
      </w:tr>
      <w:tr w:rsidR="004A6FC7" w14:paraId="7C528313" w14:textId="77777777" w:rsidTr="009B46DF">
        <w:trPr>
          <w:trHeight w:val="480"/>
          <w:jc w:val="center"/>
        </w:trPr>
        <w:tc>
          <w:tcPr>
            <w:tcW w:w="2525" w:type="dxa"/>
            <w:tcBorders>
              <w:top w:val="nil"/>
              <w:bottom w:val="nil"/>
              <w:right w:val="nil"/>
            </w:tcBorders>
            <w:shd w:val="clear" w:color="auto" w:fill="auto"/>
            <w:noWrap/>
            <w:vAlign w:val="center"/>
          </w:tcPr>
          <w:p w14:paraId="346CD73C"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ENSMUSG00000054417</w:t>
            </w:r>
          </w:p>
        </w:tc>
        <w:tc>
          <w:tcPr>
            <w:tcW w:w="1002" w:type="dxa"/>
            <w:tcBorders>
              <w:top w:val="nil"/>
              <w:left w:val="nil"/>
              <w:bottom w:val="nil"/>
              <w:right w:val="nil"/>
            </w:tcBorders>
            <w:shd w:val="clear" w:color="auto" w:fill="auto"/>
            <w:noWrap/>
            <w:vAlign w:val="center"/>
          </w:tcPr>
          <w:p w14:paraId="4E89DFE7"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Cyp3a44</w:t>
            </w:r>
          </w:p>
        </w:tc>
        <w:tc>
          <w:tcPr>
            <w:tcW w:w="1126" w:type="dxa"/>
            <w:tcBorders>
              <w:top w:val="nil"/>
              <w:left w:val="nil"/>
              <w:bottom w:val="nil"/>
              <w:right w:val="nil"/>
            </w:tcBorders>
            <w:shd w:val="clear" w:color="auto" w:fill="auto"/>
            <w:noWrap/>
            <w:vAlign w:val="center"/>
          </w:tcPr>
          <w:p w14:paraId="1A5F8939"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0.13302</w:t>
            </w:r>
          </w:p>
        </w:tc>
        <w:tc>
          <w:tcPr>
            <w:tcW w:w="1104" w:type="dxa"/>
            <w:tcBorders>
              <w:top w:val="nil"/>
              <w:left w:val="nil"/>
              <w:bottom w:val="nil"/>
              <w:right w:val="nil"/>
            </w:tcBorders>
            <w:shd w:val="clear" w:color="auto" w:fill="auto"/>
            <w:noWrap/>
            <w:vAlign w:val="center"/>
          </w:tcPr>
          <w:p w14:paraId="5E1FFD30"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1.084469</w:t>
            </w:r>
          </w:p>
        </w:tc>
        <w:tc>
          <w:tcPr>
            <w:tcW w:w="1118" w:type="dxa"/>
            <w:tcBorders>
              <w:top w:val="nil"/>
              <w:left w:val="nil"/>
              <w:bottom w:val="nil"/>
              <w:right w:val="nil"/>
            </w:tcBorders>
            <w:shd w:val="clear" w:color="auto" w:fill="auto"/>
            <w:noWrap/>
            <w:vAlign w:val="center"/>
          </w:tcPr>
          <w:p w14:paraId="0C40FE18"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0.679842</w:t>
            </w:r>
          </w:p>
        </w:tc>
        <w:tc>
          <w:tcPr>
            <w:tcW w:w="1145" w:type="dxa"/>
            <w:tcBorders>
              <w:top w:val="nil"/>
              <w:left w:val="nil"/>
              <w:bottom w:val="nil"/>
              <w:right w:val="nil"/>
            </w:tcBorders>
            <w:shd w:val="clear" w:color="auto" w:fill="auto"/>
            <w:noWrap/>
            <w:vAlign w:val="center"/>
          </w:tcPr>
          <w:p w14:paraId="3460A886"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11.90426</w:t>
            </w:r>
          </w:p>
        </w:tc>
        <w:tc>
          <w:tcPr>
            <w:tcW w:w="2950" w:type="dxa"/>
            <w:tcBorders>
              <w:top w:val="nil"/>
              <w:left w:val="nil"/>
              <w:bottom w:val="nil"/>
              <w:right w:val="nil"/>
            </w:tcBorders>
            <w:shd w:val="clear" w:color="auto" w:fill="auto"/>
            <w:noWrap/>
            <w:vAlign w:val="center"/>
          </w:tcPr>
          <w:p w14:paraId="7B2DF34B"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-2.98676</w:t>
            </w:r>
          </w:p>
        </w:tc>
        <w:tc>
          <w:tcPr>
            <w:tcW w:w="3255" w:type="dxa"/>
            <w:tcBorders>
              <w:top w:val="nil"/>
              <w:left w:val="nil"/>
              <w:bottom w:val="nil"/>
            </w:tcBorders>
            <w:shd w:val="clear" w:color="auto" w:fill="auto"/>
            <w:noWrap/>
            <w:vAlign w:val="center"/>
          </w:tcPr>
          <w:p w14:paraId="2CDB838D"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-4.11525</w:t>
            </w:r>
          </w:p>
        </w:tc>
      </w:tr>
      <w:tr w:rsidR="004A6FC7" w14:paraId="5E4680FE" w14:textId="77777777" w:rsidTr="009B46DF">
        <w:trPr>
          <w:trHeight w:val="480"/>
          <w:jc w:val="center"/>
        </w:trPr>
        <w:tc>
          <w:tcPr>
            <w:tcW w:w="2525" w:type="dxa"/>
            <w:tcBorders>
              <w:top w:val="nil"/>
              <w:bottom w:val="nil"/>
              <w:right w:val="nil"/>
            </w:tcBorders>
            <w:shd w:val="clear" w:color="auto" w:fill="auto"/>
            <w:noWrap/>
            <w:vAlign w:val="center"/>
          </w:tcPr>
          <w:p w14:paraId="047B5B5A"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ENSMUSG00000066072</w:t>
            </w:r>
          </w:p>
        </w:tc>
        <w:tc>
          <w:tcPr>
            <w:tcW w:w="1002" w:type="dxa"/>
            <w:tcBorders>
              <w:top w:val="nil"/>
              <w:left w:val="nil"/>
              <w:bottom w:val="nil"/>
              <w:right w:val="nil"/>
            </w:tcBorders>
            <w:shd w:val="clear" w:color="auto" w:fill="auto"/>
            <w:noWrap/>
            <w:vAlign w:val="center"/>
          </w:tcPr>
          <w:p w14:paraId="0B6C5175"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Cyp4a10</w:t>
            </w:r>
          </w:p>
        </w:tc>
        <w:tc>
          <w:tcPr>
            <w:tcW w:w="1126" w:type="dxa"/>
            <w:tcBorders>
              <w:top w:val="nil"/>
              <w:left w:val="nil"/>
              <w:bottom w:val="nil"/>
              <w:right w:val="nil"/>
            </w:tcBorders>
            <w:shd w:val="clear" w:color="auto" w:fill="auto"/>
            <w:noWrap/>
            <w:vAlign w:val="center"/>
          </w:tcPr>
          <w:p w14:paraId="557DAD1A"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8.216866</w:t>
            </w:r>
          </w:p>
        </w:tc>
        <w:tc>
          <w:tcPr>
            <w:tcW w:w="1104" w:type="dxa"/>
            <w:tcBorders>
              <w:top w:val="nil"/>
              <w:left w:val="nil"/>
              <w:bottom w:val="nil"/>
              <w:right w:val="nil"/>
            </w:tcBorders>
            <w:shd w:val="clear" w:color="auto" w:fill="auto"/>
            <w:noWrap/>
            <w:vAlign w:val="center"/>
          </w:tcPr>
          <w:p w14:paraId="51668FBE"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0.091716</w:t>
            </w:r>
          </w:p>
        </w:tc>
        <w:tc>
          <w:tcPr>
            <w:tcW w:w="1118" w:type="dxa"/>
            <w:tcBorders>
              <w:top w:val="nil"/>
              <w:left w:val="nil"/>
              <w:bottom w:val="nil"/>
              <w:right w:val="nil"/>
            </w:tcBorders>
            <w:shd w:val="clear" w:color="auto" w:fill="auto"/>
            <w:noWrap/>
            <w:vAlign w:val="center"/>
          </w:tcPr>
          <w:p w14:paraId="66A548EF"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1.320717</w:t>
            </w:r>
          </w:p>
        </w:tc>
        <w:tc>
          <w:tcPr>
            <w:tcW w:w="1145" w:type="dxa"/>
            <w:tcBorders>
              <w:top w:val="nil"/>
              <w:left w:val="nil"/>
              <w:bottom w:val="nil"/>
              <w:right w:val="nil"/>
            </w:tcBorders>
            <w:shd w:val="clear" w:color="auto" w:fill="auto"/>
            <w:noWrap/>
            <w:vAlign w:val="center"/>
          </w:tcPr>
          <w:p w14:paraId="6DEBDBA7"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p>
        </w:tc>
        <w:tc>
          <w:tcPr>
            <w:tcW w:w="2950" w:type="dxa"/>
            <w:tcBorders>
              <w:top w:val="nil"/>
              <w:left w:val="nil"/>
              <w:bottom w:val="nil"/>
              <w:right w:val="nil"/>
            </w:tcBorders>
            <w:shd w:val="clear" w:color="auto" w:fill="auto"/>
            <w:noWrap/>
            <w:vAlign w:val="center"/>
          </w:tcPr>
          <w:p w14:paraId="0C5685EA"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6.450193</w:t>
            </w:r>
          </w:p>
        </w:tc>
        <w:tc>
          <w:tcPr>
            <w:tcW w:w="3255" w:type="dxa"/>
            <w:tcBorders>
              <w:top w:val="nil"/>
              <w:left w:val="nil"/>
              <w:bottom w:val="nil"/>
            </w:tcBorders>
            <w:shd w:val="clear" w:color="auto" w:fill="auto"/>
            <w:noWrap/>
            <w:vAlign w:val="center"/>
          </w:tcPr>
          <w:p w14:paraId="6E5C1961"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9.054799</w:t>
            </w:r>
          </w:p>
        </w:tc>
      </w:tr>
      <w:tr w:rsidR="004A6FC7" w14:paraId="18E0FEE4" w14:textId="77777777" w:rsidTr="009B46DF">
        <w:trPr>
          <w:trHeight w:val="480"/>
          <w:jc w:val="center"/>
        </w:trPr>
        <w:tc>
          <w:tcPr>
            <w:tcW w:w="2525" w:type="dxa"/>
            <w:tcBorders>
              <w:top w:val="nil"/>
              <w:bottom w:val="nil"/>
              <w:right w:val="nil"/>
            </w:tcBorders>
            <w:shd w:val="clear" w:color="auto" w:fill="auto"/>
            <w:noWrap/>
            <w:vAlign w:val="center"/>
          </w:tcPr>
          <w:p w14:paraId="51CF79B2"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ENSMUSG00000021609</w:t>
            </w:r>
          </w:p>
        </w:tc>
        <w:tc>
          <w:tcPr>
            <w:tcW w:w="1002" w:type="dxa"/>
            <w:tcBorders>
              <w:top w:val="nil"/>
              <w:left w:val="nil"/>
              <w:bottom w:val="nil"/>
              <w:right w:val="nil"/>
            </w:tcBorders>
            <w:shd w:val="clear" w:color="auto" w:fill="auto"/>
            <w:noWrap/>
            <w:vAlign w:val="center"/>
          </w:tcPr>
          <w:p w14:paraId="1F7C914F"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Slc6a3</w:t>
            </w:r>
          </w:p>
        </w:tc>
        <w:tc>
          <w:tcPr>
            <w:tcW w:w="1126" w:type="dxa"/>
            <w:tcBorders>
              <w:top w:val="nil"/>
              <w:left w:val="nil"/>
              <w:bottom w:val="nil"/>
              <w:right w:val="nil"/>
            </w:tcBorders>
            <w:shd w:val="clear" w:color="auto" w:fill="auto"/>
            <w:noWrap/>
            <w:vAlign w:val="center"/>
          </w:tcPr>
          <w:p w14:paraId="08DF4FE8"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3.458649</w:t>
            </w:r>
          </w:p>
        </w:tc>
        <w:tc>
          <w:tcPr>
            <w:tcW w:w="1104" w:type="dxa"/>
            <w:tcBorders>
              <w:top w:val="nil"/>
              <w:left w:val="nil"/>
              <w:bottom w:val="nil"/>
              <w:right w:val="nil"/>
            </w:tcBorders>
            <w:shd w:val="clear" w:color="auto" w:fill="auto"/>
            <w:noWrap/>
            <w:vAlign w:val="center"/>
          </w:tcPr>
          <w:p w14:paraId="7A092057"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0.209885</w:t>
            </w:r>
          </w:p>
        </w:tc>
        <w:tc>
          <w:tcPr>
            <w:tcW w:w="1118" w:type="dxa"/>
            <w:tcBorders>
              <w:top w:val="nil"/>
              <w:left w:val="nil"/>
              <w:bottom w:val="nil"/>
              <w:right w:val="nil"/>
            </w:tcBorders>
            <w:shd w:val="clear" w:color="auto" w:fill="auto"/>
            <w:noWrap/>
            <w:vAlign w:val="center"/>
          </w:tcPr>
          <w:p w14:paraId="4B2A9820"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0.828661</w:t>
            </w:r>
          </w:p>
        </w:tc>
        <w:tc>
          <w:tcPr>
            <w:tcW w:w="1145" w:type="dxa"/>
            <w:tcBorders>
              <w:top w:val="nil"/>
              <w:left w:val="nil"/>
              <w:bottom w:val="nil"/>
              <w:right w:val="nil"/>
            </w:tcBorders>
            <w:shd w:val="clear" w:color="auto" w:fill="auto"/>
            <w:noWrap/>
            <w:vAlign w:val="center"/>
          </w:tcPr>
          <w:p w14:paraId="3C1ADA78"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p>
        </w:tc>
        <w:tc>
          <w:tcPr>
            <w:tcW w:w="2950" w:type="dxa"/>
            <w:tcBorders>
              <w:top w:val="nil"/>
              <w:left w:val="nil"/>
              <w:bottom w:val="nil"/>
              <w:right w:val="nil"/>
            </w:tcBorders>
            <w:shd w:val="clear" w:color="auto" w:fill="auto"/>
            <w:noWrap/>
            <w:vAlign w:val="center"/>
          </w:tcPr>
          <w:p w14:paraId="6D3BF513"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4.041452</w:t>
            </w:r>
          </w:p>
        </w:tc>
        <w:tc>
          <w:tcPr>
            <w:tcW w:w="3255" w:type="dxa"/>
            <w:tcBorders>
              <w:top w:val="nil"/>
              <w:left w:val="nil"/>
              <w:bottom w:val="nil"/>
            </w:tcBorders>
            <w:shd w:val="clear" w:color="auto" w:fill="auto"/>
            <w:noWrap/>
            <w:vAlign w:val="center"/>
          </w:tcPr>
          <w:p w14:paraId="3035BEAF"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9.094802</w:t>
            </w:r>
          </w:p>
        </w:tc>
      </w:tr>
      <w:tr w:rsidR="004A6FC7" w14:paraId="2641ACE2" w14:textId="77777777" w:rsidTr="009B46DF">
        <w:trPr>
          <w:trHeight w:val="480"/>
          <w:jc w:val="center"/>
        </w:trPr>
        <w:tc>
          <w:tcPr>
            <w:tcW w:w="2525" w:type="dxa"/>
            <w:tcBorders>
              <w:top w:val="nil"/>
              <w:bottom w:val="nil"/>
              <w:right w:val="nil"/>
            </w:tcBorders>
            <w:shd w:val="clear" w:color="auto" w:fill="auto"/>
            <w:noWrap/>
            <w:vAlign w:val="center"/>
          </w:tcPr>
          <w:p w14:paraId="0A9F36F7"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ENSMUSG00000058743</w:t>
            </w:r>
          </w:p>
        </w:tc>
        <w:tc>
          <w:tcPr>
            <w:tcW w:w="1002" w:type="dxa"/>
            <w:tcBorders>
              <w:top w:val="nil"/>
              <w:left w:val="nil"/>
              <w:bottom w:val="nil"/>
              <w:right w:val="nil"/>
            </w:tcBorders>
            <w:shd w:val="clear" w:color="auto" w:fill="auto"/>
            <w:noWrap/>
            <w:vAlign w:val="center"/>
          </w:tcPr>
          <w:p w14:paraId="190C55CF"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Kcnj14</w:t>
            </w:r>
          </w:p>
        </w:tc>
        <w:tc>
          <w:tcPr>
            <w:tcW w:w="1126" w:type="dxa"/>
            <w:tcBorders>
              <w:top w:val="nil"/>
              <w:left w:val="nil"/>
              <w:bottom w:val="nil"/>
              <w:right w:val="nil"/>
            </w:tcBorders>
            <w:shd w:val="clear" w:color="auto" w:fill="auto"/>
            <w:noWrap/>
            <w:vAlign w:val="center"/>
          </w:tcPr>
          <w:p w14:paraId="0944A2E5"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0.422647</w:t>
            </w:r>
          </w:p>
        </w:tc>
        <w:tc>
          <w:tcPr>
            <w:tcW w:w="1104" w:type="dxa"/>
            <w:tcBorders>
              <w:top w:val="nil"/>
              <w:left w:val="nil"/>
              <w:bottom w:val="nil"/>
              <w:right w:val="nil"/>
            </w:tcBorders>
            <w:shd w:val="clear" w:color="auto" w:fill="auto"/>
            <w:noWrap/>
            <w:vAlign w:val="center"/>
          </w:tcPr>
          <w:p w14:paraId="2929E39D"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0.017798</w:t>
            </w:r>
          </w:p>
        </w:tc>
        <w:tc>
          <w:tcPr>
            <w:tcW w:w="1118" w:type="dxa"/>
            <w:tcBorders>
              <w:top w:val="nil"/>
              <w:left w:val="nil"/>
              <w:bottom w:val="nil"/>
              <w:right w:val="nil"/>
            </w:tcBorders>
            <w:shd w:val="clear" w:color="auto" w:fill="auto"/>
            <w:noWrap/>
            <w:vAlign w:val="center"/>
          </w:tcPr>
          <w:p w14:paraId="470DCF42"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1.718246</w:t>
            </w:r>
          </w:p>
        </w:tc>
        <w:tc>
          <w:tcPr>
            <w:tcW w:w="1145" w:type="dxa"/>
            <w:tcBorders>
              <w:top w:val="nil"/>
              <w:left w:val="nil"/>
              <w:bottom w:val="nil"/>
              <w:right w:val="nil"/>
            </w:tcBorders>
            <w:shd w:val="clear" w:color="auto" w:fill="auto"/>
            <w:noWrap/>
            <w:vAlign w:val="center"/>
          </w:tcPr>
          <w:p w14:paraId="77D4ECEB"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0.11707</w:t>
            </w:r>
          </w:p>
        </w:tc>
        <w:tc>
          <w:tcPr>
            <w:tcW w:w="2950" w:type="dxa"/>
            <w:tcBorders>
              <w:top w:val="nil"/>
              <w:left w:val="nil"/>
              <w:bottom w:val="nil"/>
              <w:right w:val="nil"/>
            </w:tcBorders>
            <w:shd w:val="clear" w:color="auto" w:fill="auto"/>
            <w:noWrap/>
            <w:vAlign w:val="center"/>
          </w:tcPr>
          <w:p w14:paraId="3E91DA53"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4.411501</w:t>
            </w:r>
          </w:p>
        </w:tc>
        <w:tc>
          <w:tcPr>
            <w:tcW w:w="3255" w:type="dxa"/>
            <w:tcBorders>
              <w:top w:val="nil"/>
              <w:left w:val="nil"/>
              <w:bottom w:val="nil"/>
            </w:tcBorders>
            <w:shd w:val="clear" w:color="auto" w:fill="auto"/>
            <w:noWrap/>
            <w:vAlign w:val="center"/>
          </w:tcPr>
          <w:p w14:paraId="7C716BCE"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3.8629</w:t>
            </w:r>
          </w:p>
        </w:tc>
      </w:tr>
      <w:tr w:rsidR="004A6FC7" w14:paraId="6E1AD227" w14:textId="77777777" w:rsidTr="00843A87">
        <w:trPr>
          <w:trHeight w:val="480"/>
          <w:jc w:val="center"/>
        </w:trPr>
        <w:tc>
          <w:tcPr>
            <w:tcW w:w="2525" w:type="dxa"/>
            <w:tcBorders>
              <w:top w:val="nil"/>
              <w:bottom w:val="nil"/>
              <w:right w:val="nil"/>
            </w:tcBorders>
            <w:shd w:val="clear" w:color="auto" w:fill="auto"/>
            <w:noWrap/>
            <w:vAlign w:val="center"/>
          </w:tcPr>
          <w:p w14:paraId="40921512"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ENSMUSG00000059201</w:t>
            </w:r>
          </w:p>
        </w:tc>
        <w:tc>
          <w:tcPr>
            <w:tcW w:w="1002" w:type="dxa"/>
            <w:tcBorders>
              <w:top w:val="nil"/>
              <w:left w:val="nil"/>
              <w:bottom w:val="nil"/>
              <w:right w:val="nil"/>
            </w:tcBorders>
            <w:shd w:val="clear" w:color="auto" w:fill="auto"/>
            <w:noWrap/>
            <w:vAlign w:val="center"/>
          </w:tcPr>
          <w:p w14:paraId="3F3F2B81"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Lep</w:t>
            </w:r>
          </w:p>
        </w:tc>
        <w:tc>
          <w:tcPr>
            <w:tcW w:w="1126" w:type="dxa"/>
            <w:tcBorders>
              <w:top w:val="nil"/>
              <w:left w:val="nil"/>
              <w:bottom w:val="nil"/>
              <w:right w:val="nil"/>
            </w:tcBorders>
            <w:shd w:val="clear" w:color="auto" w:fill="auto"/>
            <w:noWrap/>
            <w:vAlign w:val="center"/>
          </w:tcPr>
          <w:p w14:paraId="7574D724"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13.80401</w:t>
            </w:r>
          </w:p>
        </w:tc>
        <w:tc>
          <w:tcPr>
            <w:tcW w:w="1104" w:type="dxa"/>
            <w:tcBorders>
              <w:top w:val="nil"/>
              <w:left w:val="nil"/>
              <w:bottom w:val="nil"/>
              <w:right w:val="nil"/>
            </w:tcBorders>
            <w:shd w:val="clear" w:color="auto" w:fill="auto"/>
            <w:noWrap/>
            <w:vAlign w:val="center"/>
          </w:tcPr>
          <w:p w14:paraId="1E6E73C5"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1.960827</w:t>
            </w:r>
          </w:p>
        </w:tc>
        <w:tc>
          <w:tcPr>
            <w:tcW w:w="1118" w:type="dxa"/>
            <w:tcBorders>
              <w:top w:val="nil"/>
              <w:left w:val="nil"/>
              <w:bottom w:val="nil"/>
              <w:right w:val="nil"/>
            </w:tcBorders>
            <w:shd w:val="clear" w:color="auto" w:fill="auto"/>
            <w:noWrap/>
            <w:vAlign w:val="center"/>
          </w:tcPr>
          <w:p w14:paraId="0E5C116E"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69.9933</w:t>
            </w:r>
          </w:p>
        </w:tc>
        <w:tc>
          <w:tcPr>
            <w:tcW w:w="1145" w:type="dxa"/>
            <w:tcBorders>
              <w:top w:val="nil"/>
              <w:left w:val="nil"/>
              <w:bottom w:val="nil"/>
              <w:right w:val="nil"/>
            </w:tcBorders>
            <w:shd w:val="clear" w:color="auto" w:fill="auto"/>
            <w:noWrap/>
            <w:vAlign w:val="center"/>
          </w:tcPr>
          <w:p w14:paraId="7D1559A9"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4.497935</w:t>
            </w:r>
          </w:p>
        </w:tc>
        <w:tc>
          <w:tcPr>
            <w:tcW w:w="2950" w:type="dxa"/>
            <w:tcBorders>
              <w:top w:val="nil"/>
              <w:left w:val="nil"/>
              <w:bottom w:val="nil"/>
              <w:right w:val="nil"/>
            </w:tcBorders>
            <w:shd w:val="clear" w:color="auto" w:fill="auto"/>
            <w:noWrap/>
            <w:vAlign w:val="center"/>
          </w:tcPr>
          <w:p w14:paraId="371DAB25"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2.824998</w:t>
            </w:r>
          </w:p>
        </w:tc>
        <w:tc>
          <w:tcPr>
            <w:tcW w:w="3255" w:type="dxa"/>
            <w:tcBorders>
              <w:top w:val="nil"/>
              <w:left w:val="nil"/>
              <w:bottom w:val="nil"/>
            </w:tcBorders>
            <w:shd w:val="clear" w:color="auto" w:fill="auto"/>
            <w:noWrap/>
            <w:vAlign w:val="center"/>
          </w:tcPr>
          <w:p w14:paraId="083B82EF"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3.96896</w:t>
            </w:r>
          </w:p>
        </w:tc>
      </w:tr>
      <w:tr w:rsidR="004A6FC7" w14:paraId="47D04F2E" w14:textId="77777777" w:rsidTr="00843A87">
        <w:trPr>
          <w:trHeight w:val="480"/>
          <w:jc w:val="center"/>
        </w:trPr>
        <w:tc>
          <w:tcPr>
            <w:tcW w:w="2525" w:type="dxa"/>
            <w:tcBorders>
              <w:top w:val="nil"/>
              <w:bottom w:val="single" w:sz="12" w:space="0" w:color="auto"/>
              <w:right w:val="nil"/>
            </w:tcBorders>
            <w:shd w:val="clear" w:color="auto" w:fill="auto"/>
            <w:noWrap/>
            <w:vAlign w:val="center"/>
          </w:tcPr>
          <w:p w14:paraId="15FD1F60"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ENSMUSG00000049723</w:t>
            </w:r>
          </w:p>
        </w:tc>
        <w:tc>
          <w:tcPr>
            <w:tcW w:w="1002" w:type="dxa"/>
            <w:tcBorders>
              <w:top w:val="nil"/>
              <w:left w:val="nil"/>
              <w:bottom w:val="single" w:sz="12" w:space="0" w:color="auto"/>
              <w:right w:val="nil"/>
            </w:tcBorders>
            <w:shd w:val="clear" w:color="auto" w:fill="auto"/>
            <w:noWrap/>
            <w:vAlign w:val="center"/>
          </w:tcPr>
          <w:p w14:paraId="2AA96D6F" w14:textId="77777777" w:rsidR="004A6FC7" w:rsidRDefault="004A6FC7" w:rsidP="004A6FC7">
            <w:pPr>
              <w:widowControl/>
              <w:jc w:val="center"/>
              <w:rPr>
                <w:rFonts w:ascii="Times New Roman" w:eastAsia="等线" w:hAnsi="Times New Roman" w:cs="Times New Roman"/>
                <w:i/>
                <w:iCs/>
                <w:color w:val="000000"/>
                <w:kern w:val="0"/>
                <w:szCs w:val="21"/>
              </w:rPr>
            </w:pPr>
            <w:r>
              <w:rPr>
                <w:rFonts w:ascii="Times New Roman" w:eastAsia="等线" w:hAnsi="Times New Roman" w:cs="Times New Roman"/>
                <w:i/>
                <w:iCs/>
                <w:color w:val="000000"/>
                <w:kern w:val="0"/>
                <w:szCs w:val="21"/>
              </w:rPr>
              <w:t>Mmp12</w:t>
            </w:r>
          </w:p>
        </w:tc>
        <w:tc>
          <w:tcPr>
            <w:tcW w:w="1126" w:type="dxa"/>
            <w:tcBorders>
              <w:top w:val="nil"/>
              <w:left w:val="nil"/>
              <w:bottom w:val="single" w:sz="12" w:space="0" w:color="auto"/>
              <w:right w:val="nil"/>
            </w:tcBorders>
            <w:shd w:val="clear" w:color="auto" w:fill="auto"/>
            <w:noWrap/>
            <w:vAlign w:val="center"/>
          </w:tcPr>
          <w:p w14:paraId="40D800B5"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0.31735</w:t>
            </w:r>
          </w:p>
        </w:tc>
        <w:tc>
          <w:tcPr>
            <w:tcW w:w="1104" w:type="dxa"/>
            <w:tcBorders>
              <w:top w:val="nil"/>
              <w:left w:val="nil"/>
              <w:bottom w:val="single" w:sz="12" w:space="0" w:color="auto"/>
              <w:right w:val="nil"/>
            </w:tcBorders>
            <w:shd w:val="clear" w:color="auto" w:fill="auto"/>
            <w:noWrap/>
            <w:vAlign w:val="center"/>
          </w:tcPr>
          <w:p w14:paraId="39A0013C"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0.040092</w:t>
            </w:r>
          </w:p>
        </w:tc>
        <w:tc>
          <w:tcPr>
            <w:tcW w:w="1118" w:type="dxa"/>
            <w:tcBorders>
              <w:top w:val="nil"/>
              <w:left w:val="nil"/>
              <w:bottom w:val="single" w:sz="12" w:space="0" w:color="auto"/>
              <w:right w:val="nil"/>
            </w:tcBorders>
            <w:shd w:val="clear" w:color="auto" w:fill="auto"/>
            <w:noWrap/>
            <w:vAlign w:val="center"/>
          </w:tcPr>
          <w:p w14:paraId="4A5C40B3"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0.672188</w:t>
            </w:r>
          </w:p>
        </w:tc>
        <w:tc>
          <w:tcPr>
            <w:tcW w:w="1145" w:type="dxa"/>
            <w:tcBorders>
              <w:top w:val="nil"/>
              <w:left w:val="nil"/>
              <w:bottom w:val="single" w:sz="12" w:space="0" w:color="auto"/>
              <w:right w:val="nil"/>
            </w:tcBorders>
            <w:shd w:val="clear" w:color="auto" w:fill="auto"/>
            <w:noWrap/>
            <w:vAlign w:val="center"/>
          </w:tcPr>
          <w:p w14:paraId="502AEE11"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0.012558</w:t>
            </w:r>
          </w:p>
        </w:tc>
        <w:tc>
          <w:tcPr>
            <w:tcW w:w="2950" w:type="dxa"/>
            <w:tcBorders>
              <w:top w:val="nil"/>
              <w:left w:val="nil"/>
              <w:bottom w:val="single" w:sz="12" w:space="0" w:color="auto"/>
              <w:right w:val="nil"/>
            </w:tcBorders>
            <w:shd w:val="clear" w:color="auto" w:fill="auto"/>
            <w:noWrap/>
            <w:vAlign w:val="center"/>
          </w:tcPr>
          <w:p w14:paraId="19FBD041"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2.968268</w:t>
            </w:r>
          </w:p>
        </w:tc>
        <w:tc>
          <w:tcPr>
            <w:tcW w:w="3255" w:type="dxa"/>
            <w:tcBorders>
              <w:top w:val="nil"/>
              <w:left w:val="nil"/>
              <w:bottom w:val="single" w:sz="12" w:space="0" w:color="auto"/>
            </w:tcBorders>
            <w:shd w:val="clear" w:color="auto" w:fill="auto"/>
            <w:noWrap/>
            <w:vAlign w:val="center"/>
          </w:tcPr>
          <w:p w14:paraId="6C710B6D" w14:textId="77777777" w:rsidR="004A6FC7" w:rsidRDefault="004A6FC7" w:rsidP="004A6FC7">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5.671823</w:t>
            </w:r>
          </w:p>
        </w:tc>
      </w:tr>
    </w:tbl>
    <w:p w14:paraId="1D7A77D9" w14:textId="77777777" w:rsidR="001964F6" w:rsidRDefault="001964F6">
      <w:pPr>
        <w:jc w:val="left"/>
        <w:sectPr w:rsidR="001964F6">
          <w:pgSz w:w="16838" w:h="11906" w:orient="landscape"/>
          <w:pgMar w:top="1800" w:right="1440" w:bottom="1800" w:left="1440" w:header="851" w:footer="992" w:gutter="0"/>
          <w:cols w:space="425"/>
          <w:docGrid w:type="lines" w:linePitch="312"/>
        </w:sectPr>
      </w:pPr>
    </w:p>
    <w:p w14:paraId="091A8C66" w14:textId="1DB7370E" w:rsidR="00856AF9" w:rsidRPr="009A4F50" w:rsidRDefault="00E30BAB" w:rsidP="00843A87">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0F310A">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 xml:space="preserve">able 2. Relative mRNA expression levels of genes clustered from </w:t>
      </w:r>
      <w:r w:rsidR="00A478EF" w:rsidRPr="004A6FC7">
        <w:rPr>
          <w:rFonts w:ascii="Times New Roman" w:eastAsia="等线" w:hAnsi="Times New Roman" w:cs="Times New Roman"/>
          <w:b/>
          <w:bCs/>
          <w:color w:val="000000"/>
          <w:kern w:val="0"/>
          <w:szCs w:val="21"/>
        </w:rPr>
        <w:t>jejunum</w:t>
      </w:r>
      <w:r>
        <w:rPr>
          <w:rFonts w:ascii="Times New Roman" w:eastAsia="等线" w:hAnsi="Times New Roman" w:cs="Times New Roman"/>
          <w:b/>
          <w:bCs/>
          <w:color w:val="000000"/>
          <w:kern w:val="0"/>
          <w:szCs w:val="21"/>
        </w:rPr>
        <w:t xml:space="preserve"> and</w:t>
      </w:r>
      <w:bookmarkStart w:id="167" w:name="OLE_LINK1"/>
      <w:r>
        <w:rPr>
          <w:rFonts w:ascii="Times New Roman" w:eastAsia="等线" w:hAnsi="Times New Roman" w:cs="Times New Roman"/>
          <w:b/>
          <w:bCs/>
          <w:color w:val="000000"/>
          <w:kern w:val="0"/>
          <w:szCs w:val="21"/>
        </w:rPr>
        <w:t xml:space="preserve"> </w:t>
      </w:r>
      <w:r w:rsidR="00A478EF" w:rsidRPr="004A6FC7">
        <w:rPr>
          <w:rFonts w:ascii="Times New Roman" w:eastAsia="等线" w:hAnsi="Times New Roman" w:cs="Times New Roman"/>
          <w:b/>
          <w:bCs/>
          <w:color w:val="000000"/>
          <w:kern w:val="0"/>
          <w:szCs w:val="21"/>
        </w:rPr>
        <w:t>ileum</w:t>
      </w:r>
      <w:bookmarkEnd w:id="167"/>
      <w:r>
        <w:rPr>
          <w:rFonts w:ascii="Times New Roman" w:eastAsia="等线" w:hAnsi="Times New Roman" w:cs="Times New Roman"/>
          <w:b/>
          <w:bCs/>
          <w:color w:val="000000"/>
          <w:kern w:val="0"/>
          <w:szCs w:val="21"/>
        </w:rPr>
        <w:t xml:space="preserve"> RNA sequencing.</w:t>
      </w:r>
    </w:p>
    <w:tbl>
      <w:tblPr>
        <w:tblW w:w="5000" w:type="pct"/>
        <w:tblLook w:val="04A0" w:firstRow="1" w:lastRow="0" w:firstColumn="1" w:lastColumn="0" w:noHBand="0" w:noVBand="1"/>
      </w:tblPr>
      <w:tblGrid>
        <w:gridCol w:w="1554"/>
        <w:gridCol w:w="1688"/>
        <w:gridCol w:w="1688"/>
        <w:gridCol w:w="1688"/>
        <w:gridCol w:w="1688"/>
      </w:tblGrid>
      <w:tr w:rsidR="00054600" w14:paraId="2616AD45" w14:textId="77777777" w:rsidTr="00054600">
        <w:trPr>
          <w:trHeight w:val="480"/>
        </w:trPr>
        <w:tc>
          <w:tcPr>
            <w:tcW w:w="935" w:type="pct"/>
            <w:tcBorders>
              <w:top w:val="single" w:sz="12" w:space="0" w:color="auto"/>
              <w:bottom w:val="single" w:sz="12" w:space="0" w:color="auto"/>
            </w:tcBorders>
            <w:shd w:val="clear" w:color="auto" w:fill="auto"/>
            <w:noWrap/>
            <w:vAlign w:val="center"/>
          </w:tcPr>
          <w:p w14:paraId="063A4F36" w14:textId="5A181B6C"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Gene name</w:t>
            </w:r>
          </w:p>
        </w:tc>
        <w:tc>
          <w:tcPr>
            <w:tcW w:w="2032" w:type="pct"/>
            <w:gridSpan w:val="2"/>
            <w:tcBorders>
              <w:top w:val="single" w:sz="12" w:space="0" w:color="auto"/>
              <w:bottom w:val="single" w:sz="12" w:space="0" w:color="auto"/>
            </w:tcBorders>
            <w:shd w:val="clear" w:color="auto" w:fill="auto"/>
            <w:noWrap/>
            <w:vAlign w:val="center"/>
          </w:tcPr>
          <w:p w14:paraId="05FD8284" w14:textId="7A4F8CFC"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Relative mRNA expression</w:t>
            </w:r>
          </w:p>
        </w:tc>
        <w:tc>
          <w:tcPr>
            <w:tcW w:w="2032" w:type="pct"/>
            <w:gridSpan w:val="2"/>
            <w:tcBorders>
              <w:top w:val="single" w:sz="12" w:space="0" w:color="auto"/>
              <w:bottom w:val="single" w:sz="12" w:space="0" w:color="auto"/>
            </w:tcBorders>
            <w:shd w:val="clear" w:color="auto" w:fill="auto"/>
            <w:noWrap/>
            <w:vAlign w:val="center"/>
          </w:tcPr>
          <w:p w14:paraId="6984C8C2" w14:textId="58E08719"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Relative mRNA expression</w:t>
            </w:r>
          </w:p>
        </w:tc>
      </w:tr>
      <w:tr w:rsidR="00054600" w14:paraId="61C10548" w14:textId="77777777" w:rsidTr="00054600">
        <w:trPr>
          <w:trHeight w:val="480"/>
        </w:trPr>
        <w:tc>
          <w:tcPr>
            <w:tcW w:w="935" w:type="pct"/>
            <w:tcBorders>
              <w:top w:val="single" w:sz="12" w:space="0" w:color="auto"/>
            </w:tcBorders>
            <w:vAlign w:val="center"/>
          </w:tcPr>
          <w:p w14:paraId="114B95E3" w14:textId="77777777" w:rsidR="00054600" w:rsidRPr="002A3042" w:rsidRDefault="00054600" w:rsidP="00054600">
            <w:pPr>
              <w:widowControl/>
              <w:jc w:val="center"/>
              <w:rPr>
                <w:rFonts w:ascii="Times New Roman" w:eastAsia="等线" w:hAnsi="Times New Roman" w:cs="Times New Roman"/>
                <w:bCs/>
                <w:color w:val="000000"/>
                <w:kern w:val="0"/>
                <w:sz w:val="16"/>
                <w:szCs w:val="16"/>
              </w:rPr>
            </w:pPr>
          </w:p>
        </w:tc>
        <w:tc>
          <w:tcPr>
            <w:tcW w:w="1016" w:type="pct"/>
            <w:tcBorders>
              <w:top w:val="single" w:sz="12" w:space="0" w:color="auto"/>
            </w:tcBorders>
            <w:shd w:val="clear" w:color="auto" w:fill="auto"/>
            <w:noWrap/>
            <w:vAlign w:val="center"/>
          </w:tcPr>
          <w:p w14:paraId="1BC1D007" w14:textId="77777777"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ND_ jejunum</w:t>
            </w:r>
          </w:p>
        </w:tc>
        <w:tc>
          <w:tcPr>
            <w:tcW w:w="1016" w:type="pct"/>
            <w:tcBorders>
              <w:top w:val="single" w:sz="12" w:space="0" w:color="auto"/>
            </w:tcBorders>
            <w:shd w:val="clear" w:color="auto" w:fill="auto"/>
            <w:noWrap/>
            <w:vAlign w:val="center"/>
          </w:tcPr>
          <w:p w14:paraId="7556569C" w14:textId="77777777"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HFD_ jejunum</w:t>
            </w:r>
          </w:p>
        </w:tc>
        <w:tc>
          <w:tcPr>
            <w:tcW w:w="1016" w:type="pct"/>
            <w:tcBorders>
              <w:top w:val="single" w:sz="12" w:space="0" w:color="auto"/>
            </w:tcBorders>
            <w:shd w:val="clear" w:color="auto" w:fill="auto"/>
            <w:noWrap/>
            <w:vAlign w:val="center"/>
          </w:tcPr>
          <w:p w14:paraId="0C45961C" w14:textId="77777777"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ND_ ileum</w:t>
            </w:r>
          </w:p>
        </w:tc>
        <w:tc>
          <w:tcPr>
            <w:tcW w:w="1016" w:type="pct"/>
            <w:tcBorders>
              <w:top w:val="single" w:sz="12" w:space="0" w:color="auto"/>
            </w:tcBorders>
            <w:shd w:val="clear" w:color="auto" w:fill="auto"/>
            <w:noWrap/>
            <w:vAlign w:val="center"/>
          </w:tcPr>
          <w:p w14:paraId="649C7853" w14:textId="77777777" w:rsidR="00054600" w:rsidRPr="002A3042" w:rsidRDefault="00054600" w:rsidP="00054600">
            <w:pPr>
              <w:widowControl/>
              <w:jc w:val="center"/>
              <w:rPr>
                <w:rFonts w:ascii="Times New Roman" w:eastAsia="等线" w:hAnsi="Times New Roman" w:cs="Times New Roman"/>
                <w:bCs/>
                <w:color w:val="000000"/>
                <w:kern w:val="0"/>
                <w:sz w:val="16"/>
                <w:szCs w:val="16"/>
              </w:rPr>
            </w:pPr>
            <w:r w:rsidRPr="002A3042">
              <w:rPr>
                <w:rFonts w:ascii="Times New Roman" w:eastAsia="等线" w:hAnsi="Times New Roman" w:cs="Times New Roman"/>
                <w:bCs/>
                <w:color w:val="000000"/>
                <w:kern w:val="0"/>
                <w:sz w:val="16"/>
                <w:szCs w:val="16"/>
              </w:rPr>
              <w:t>HFD_ ileum</w:t>
            </w:r>
          </w:p>
        </w:tc>
      </w:tr>
      <w:tr w:rsidR="00054600" w14:paraId="21B16CB1" w14:textId="77777777" w:rsidTr="00054600">
        <w:trPr>
          <w:trHeight w:val="480"/>
        </w:trPr>
        <w:tc>
          <w:tcPr>
            <w:tcW w:w="935" w:type="pct"/>
            <w:vMerge w:val="restart"/>
            <w:shd w:val="clear" w:color="auto" w:fill="auto"/>
            <w:noWrap/>
            <w:vAlign w:val="center"/>
          </w:tcPr>
          <w:p w14:paraId="44F48208"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Cyp1a1</w:t>
            </w:r>
          </w:p>
        </w:tc>
        <w:tc>
          <w:tcPr>
            <w:tcW w:w="1016" w:type="pct"/>
            <w:shd w:val="clear" w:color="auto" w:fill="auto"/>
            <w:noWrap/>
            <w:vAlign w:val="bottom"/>
          </w:tcPr>
          <w:p w14:paraId="732D55C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1.020242008</w:t>
            </w:r>
          </w:p>
        </w:tc>
        <w:tc>
          <w:tcPr>
            <w:tcW w:w="1016" w:type="pct"/>
            <w:shd w:val="clear" w:color="auto" w:fill="auto"/>
            <w:noWrap/>
            <w:vAlign w:val="bottom"/>
          </w:tcPr>
          <w:p w14:paraId="2D41A51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0.017565779</w:t>
            </w:r>
          </w:p>
        </w:tc>
        <w:tc>
          <w:tcPr>
            <w:tcW w:w="1016" w:type="pct"/>
            <w:shd w:val="clear" w:color="auto" w:fill="auto"/>
            <w:noWrap/>
            <w:vAlign w:val="bottom"/>
          </w:tcPr>
          <w:p w14:paraId="4A663FF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0.880810671</w:t>
            </w:r>
          </w:p>
        </w:tc>
        <w:tc>
          <w:tcPr>
            <w:tcW w:w="1016" w:type="pct"/>
            <w:shd w:val="clear" w:color="auto" w:fill="auto"/>
            <w:noWrap/>
            <w:vAlign w:val="bottom"/>
          </w:tcPr>
          <w:p w14:paraId="4FAFADF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0.003300508</w:t>
            </w:r>
          </w:p>
        </w:tc>
      </w:tr>
      <w:tr w:rsidR="00054600" w14:paraId="7E754413" w14:textId="77777777" w:rsidTr="00054600">
        <w:trPr>
          <w:trHeight w:val="480"/>
        </w:trPr>
        <w:tc>
          <w:tcPr>
            <w:tcW w:w="935" w:type="pct"/>
            <w:vMerge/>
            <w:vAlign w:val="center"/>
          </w:tcPr>
          <w:p w14:paraId="2EA3903A"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53E0D75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0.925889165</w:t>
            </w:r>
          </w:p>
        </w:tc>
        <w:tc>
          <w:tcPr>
            <w:tcW w:w="1016" w:type="pct"/>
            <w:shd w:val="clear" w:color="auto" w:fill="auto"/>
            <w:noWrap/>
            <w:vAlign w:val="bottom"/>
          </w:tcPr>
          <w:p w14:paraId="73B0F48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0.010590477</w:t>
            </w:r>
          </w:p>
        </w:tc>
        <w:tc>
          <w:tcPr>
            <w:tcW w:w="1016" w:type="pct"/>
            <w:shd w:val="clear" w:color="auto" w:fill="auto"/>
            <w:noWrap/>
            <w:vAlign w:val="bottom"/>
          </w:tcPr>
          <w:p w14:paraId="66A1981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0.86868429</w:t>
            </w:r>
          </w:p>
        </w:tc>
        <w:tc>
          <w:tcPr>
            <w:tcW w:w="1016" w:type="pct"/>
            <w:shd w:val="clear" w:color="auto" w:fill="auto"/>
            <w:noWrap/>
            <w:vAlign w:val="bottom"/>
          </w:tcPr>
          <w:p w14:paraId="6053807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0.01602984</w:t>
            </w:r>
          </w:p>
        </w:tc>
      </w:tr>
      <w:tr w:rsidR="00054600" w14:paraId="385C639B" w14:textId="77777777" w:rsidTr="00054600">
        <w:trPr>
          <w:trHeight w:val="480"/>
        </w:trPr>
        <w:tc>
          <w:tcPr>
            <w:tcW w:w="935" w:type="pct"/>
            <w:vMerge/>
            <w:vAlign w:val="center"/>
          </w:tcPr>
          <w:p w14:paraId="73C19917"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651B01D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0.992343436</w:t>
            </w:r>
          </w:p>
        </w:tc>
        <w:tc>
          <w:tcPr>
            <w:tcW w:w="1016" w:type="pct"/>
            <w:shd w:val="clear" w:color="auto" w:fill="auto"/>
            <w:noWrap/>
            <w:vAlign w:val="bottom"/>
          </w:tcPr>
          <w:p w14:paraId="5823548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0.002722054</w:t>
            </w:r>
          </w:p>
        </w:tc>
        <w:tc>
          <w:tcPr>
            <w:tcW w:w="1016" w:type="pct"/>
            <w:shd w:val="clear" w:color="auto" w:fill="auto"/>
            <w:noWrap/>
            <w:vAlign w:val="bottom"/>
          </w:tcPr>
          <w:p w14:paraId="5E6E7F5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1.076914603</w:t>
            </w:r>
          </w:p>
        </w:tc>
        <w:tc>
          <w:tcPr>
            <w:tcW w:w="1016" w:type="pct"/>
            <w:shd w:val="clear" w:color="auto" w:fill="auto"/>
            <w:noWrap/>
            <w:vAlign w:val="bottom"/>
          </w:tcPr>
          <w:p w14:paraId="5017B3D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0.013762667</w:t>
            </w:r>
          </w:p>
        </w:tc>
      </w:tr>
      <w:tr w:rsidR="00054600" w14:paraId="336B8180" w14:textId="77777777" w:rsidTr="00054600">
        <w:trPr>
          <w:trHeight w:val="480"/>
        </w:trPr>
        <w:tc>
          <w:tcPr>
            <w:tcW w:w="935" w:type="pct"/>
            <w:vMerge/>
            <w:vAlign w:val="center"/>
          </w:tcPr>
          <w:p w14:paraId="4B65F2DF"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21232C6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1.078414208</w:t>
            </w:r>
          </w:p>
        </w:tc>
        <w:tc>
          <w:tcPr>
            <w:tcW w:w="1016" w:type="pct"/>
            <w:shd w:val="clear" w:color="auto" w:fill="auto"/>
            <w:noWrap/>
            <w:vAlign w:val="bottom"/>
          </w:tcPr>
          <w:p w14:paraId="5D6A572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0.017444444</w:t>
            </w:r>
          </w:p>
        </w:tc>
        <w:tc>
          <w:tcPr>
            <w:tcW w:w="1016" w:type="pct"/>
            <w:shd w:val="clear" w:color="auto" w:fill="auto"/>
            <w:noWrap/>
            <w:vAlign w:val="bottom"/>
          </w:tcPr>
          <w:p w14:paraId="539DA1A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1.178460867</w:t>
            </w:r>
          </w:p>
        </w:tc>
        <w:tc>
          <w:tcPr>
            <w:tcW w:w="1016" w:type="pct"/>
            <w:shd w:val="clear" w:color="auto" w:fill="auto"/>
            <w:noWrap/>
            <w:vAlign w:val="bottom"/>
          </w:tcPr>
          <w:p w14:paraId="614F1F2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0.00737523</w:t>
            </w:r>
          </w:p>
        </w:tc>
      </w:tr>
      <w:tr w:rsidR="00054600" w14:paraId="735BF70C" w14:textId="77777777" w:rsidTr="00054600">
        <w:trPr>
          <w:trHeight w:val="480"/>
        </w:trPr>
        <w:tc>
          <w:tcPr>
            <w:tcW w:w="935" w:type="pct"/>
            <w:vMerge/>
            <w:vAlign w:val="center"/>
          </w:tcPr>
          <w:p w14:paraId="3E53CCEA"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2FE8F67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0.882037201</w:t>
            </w:r>
          </w:p>
        </w:tc>
        <w:tc>
          <w:tcPr>
            <w:tcW w:w="1016" w:type="pct"/>
            <w:shd w:val="clear" w:color="auto" w:fill="auto"/>
            <w:noWrap/>
            <w:vAlign w:val="bottom"/>
          </w:tcPr>
          <w:p w14:paraId="174300D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0.016276242</w:t>
            </w:r>
          </w:p>
        </w:tc>
        <w:tc>
          <w:tcPr>
            <w:tcW w:w="1016" w:type="pct"/>
            <w:shd w:val="clear" w:color="auto" w:fill="auto"/>
            <w:noWrap/>
            <w:vAlign w:val="bottom"/>
          </w:tcPr>
          <w:p w14:paraId="00838C3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0.918214966</w:t>
            </w:r>
          </w:p>
        </w:tc>
        <w:tc>
          <w:tcPr>
            <w:tcW w:w="1016" w:type="pct"/>
            <w:shd w:val="clear" w:color="auto" w:fill="auto"/>
            <w:noWrap/>
            <w:vAlign w:val="bottom"/>
          </w:tcPr>
          <w:p w14:paraId="51A6496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0.00558938</w:t>
            </w:r>
          </w:p>
        </w:tc>
      </w:tr>
      <w:tr w:rsidR="00054600" w14:paraId="20BFED2F" w14:textId="77777777" w:rsidTr="00054600">
        <w:trPr>
          <w:trHeight w:val="480"/>
        </w:trPr>
        <w:tc>
          <w:tcPr>
            <w:tcW w:w="935" w:type="pct"/>
            <w:vMerge/>
            <w:vAlign w:val="center"/>
          </w:tcPr>
          <w:p w14:paraId="2A2176DB"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60D96DD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1.101073983</w:t>
            </w:r>
          </w:p>
        </w:tc>
        <w:tc>
          <w:tcPr>
            <w:tcW w:w="1016" w:type="pct"/>
            <w:shd w:val="clear" w:color="auto" w:fill="auto"/>
            <w:noWrap/>
            <w:vAlign w:val="bottom"/>
          </w:tcPr>
          <w:p w14:paraId="10570F5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0.069295785</w:t>
            </w:r>
          </w:p>
        </w:tc>
        <w:tc>
          <w:tcPr>
            <w:tcW w:w="1016" w:type="pct"/>
            <w:shd w:val="clear" w:color="auto" w:fill="auto"/>
            <w:noWrap/>
            <w:vAlign w:val="bottom"/>
          </w:tcPr>
          <w:p w14:paraId="76F3843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1.076914603</w:t>
            </w:r>
          </w:p>
        </w:tc>
        <w:tc>
          <w:tcPr>
            <w:tcW w:w="1016" w:type="pct"/>
            <w:shd w:val="clear" w:color="auto" w:fill="auto"/>
            <w:noWrap/>
            <w:vAlign w:val="bottom"/>
          </w:tcPr>
          <w:p w14:paraId="77234FF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0.013202032</w:t>
            </w:r>
          </w:p>
        </w:tc>
      </w:tr>
      <w:tr w:rsidR="00054600" w14:paraId="070D288B" w14:textId="77777777" w:rsidTr="00054600">
        <w:trPr>
          <w:trHeight w:val="480"/>
        </w:trPr>
        <w:tc>
          <w:tcPr>
            <w:tcW w:w="935" w:type="pct"/>
            <w:vMerge w:val="restart"/>
            <w:shd w:val="clear" w:color="auto" w:fill="auto"/>
            <w:noWrap/>
            <w:vAlign w:val="center"/>
          </w:tcPr>
          <w:p w14:paraId="7DFAE2F0"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Gpr17</w:t>
            </w:r>
          </w:p>
        </w:tc>
        <w:tc>
          <w:tcPr>
            <w:tcW w:w="1016" w:type="pct"/>
            <w:shd w:val="clear" w:color="auto" w:fill="auto"/>
            <w:noWrap/>
            <w:vAlign w:val="bottom"/>
          </w:tcPr>
          <w:p w14:paraId="1CE0FA3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1.015554258</w:t>
            </w:r>
          </w:p>
        </w:tc>
        <w:tc>
          <w:tcPr>
            <w:tcW w:w="1016" w:type="pct"/>
            <w:shd w:val="clear" w:color="auto" w:fill="auto"/>
            <w:noWrap/>
            <w:vAlign w:val="bottom"/>
          </w:tcPr>
          <w:p w14:paraId="7DECC31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0.061310047</w:t>
            </w:r>
          </w:p>
        </w:tc>
        <w:tc>
          <w:tcPr>
            <w:tcW w:w="1016" w:type="pct"/>
            <w:shd w:val="clear" w:color="auto" w:fill="auto"/>
            <w:noWrap/>
            <w:vAlign w:val="bottom"/>
          </w:tcPr>
          <w:p w14:paraId="7F05F7E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0.811314696</w:t>
            </w:r>
          </w:p>
        </w:tc>
        <w:tc>
          <w:tcPr>
            <w:tcW w:w="1016" w:type="pct"/>
            <w:shd w:val="clear" w:color="auto" w:fill="auto"/>
            <w:noWrap/>
            <w:vAlign w:val="bottom"/>
          </w:tcPr>
          <w:p w14:paraId="2304B7D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0.288838213</w:t>
            </w:r>
          </w:p>
        </w:tc>
      </w:tr>
      <w:tr w:rsidR="00054600" w14:paraId="2FC69D0F" w14:textId="77777777" w:rsidTr="00054600">
        <w:trPr>
          <w:trHeight w:val="480"/>
        </w:trPr>
        <w:tc>
          <w:tcPr>
            <w:tcW w:w="935" w:type="pct"/>
            <w:vMerge/>
            <w:vAlign w:val="center"/>
          </w:tcPr>
          <w:p w14:paraId="1ED91EE3"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center"/>
          </w:tcPr>
          <w:p w14:paraId="0A829B6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1.008539312</w:t>
            </w:r>
          </w:p>
        </w:tc>
        <w:tc>
          <w:tcPr>
            <w:tcW w:w="1016" w:type="pct"/>
            <w:shd w:val="clear" w:color="auto" w:fill="auto"/>
            <w:noWrap/>
            <w:vAlign w:val="bottom"/>
          </w:tcPr>
          <w:p w14:paraId="4F903C9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0.05084562</w:t>
            </w:r>
          </w:p>
        </w:tc>
        <w:tc>
          <w:tcPr>
            <w:tcW w:w="1016" w:type="pct"/>
            <w:shd w:val="clear" w:color="auto" w:fill="auto"/>
            <w:noWrap/>
            <w:vAlign w:val="bottom"/>
          </w:tcPr>
          <w:p w14:paraId="6B726BD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0.85757427</w:t>
            </w:r>
          </w:p>
        </w:tc>
        <w:tc>
          <w:tcPr>
            <w:tcW w:w="1016" w:type="pct"/>
            <w:shd w:val="clear" w:color="auto" w:fill="auto"/>
            <w:noWrap/>
            <w:vAlign w:val="bottom"/>
          </w:tcPr>
          <w:p w14:paraId="1F9EF26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0.271370072</w:t>
            </w:r>
          </w:p>
        </w:tc>
      </w:tr>
      <w:tr w:rsidR="00054600" w14:paraId="69243DE0" w14:textId="77777777" w:rsidTr="00054600">
        <w:trPr>
          <w:trHeight w:val="480"/>
        </w:trPr>
        <w:tc>
          <w:tcPr>
            <w:tcW w:w="935" w:type="pct"/>
            <w:vMerge/>
            <w:vAlign w:val="center"/>
          </w:tcPr>
          <w:p w14:paraId="7184060A"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70E8934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0.954136328</w:t>
            </w:r>
          </w:p>
        </w:tc>
        <w:tc>
          <w:tcPr>
            <w:tcW w:w="1016" w:type="pct"/>
            <w:shd w:val="clear" w:color="auto" w:fill="auto"/>
            <w:noWrap/>
            <w:vAlign w:val="bottom"/>
          </w:tcPr>
          <w:p w14:paraId="25682A4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0.059221602</w:t>
            </w:r>
          </w:p>
        </w:tc>
        <w:tc>
          <w:tcPr>
            <w:tcW w:w="1016" w:type="pct"/>
            <w:shd w:val="clear" w:color="auto" w:fill="auto"/>
            <w:noWrap/>
            <w:vAlign w:val="bottom"/>
          </w:tcPr>
          <w:p w14:paraId="282A7A8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1.212793164</w:t>
            </w:r>
          </w:p>
        </w:tc>
        <w:tc>
          <w:tcPr>
            <w:tcW w:w="1016" w:type="pct"/>
            <w:shd w:val="clear" w:color="auto" w:fill="auto"/>
            <w:noWrap/>
            <w:vAlign w:val="bottom"/>
          </w:tcPr>
          <w:p w14:paraId="00AC32C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0.353145233</w:t>
            </w:r>
          </w:p>
        </w:tc>
      </w:tr>
      <w:tr w:rsidR="00054600" w14:paraId="377D0F2B" w14:textId="77777777" w:rsidTr="00054600">
        <w:trPr>
          <w:trHeight w:val="480"/>
        </w:trPr>
        <w:tc>
          <w:tcPr>
            <w:tcW w:w="935" w:type="pct"/>
            <w:vMerge/>
            <w:vAlign w:val="center"/>
          </w:tcPr>
          <w:p w14:paraId="2E66AED1"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344D513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1.036893212</w:t>
            </w:r>
          </w:p>
        </w:tc>
        <w:tc>
          <w:tcPr>
            <w:tcW w:w="1016" w:type="pct"/>
            <w:shd w:val="clear" w:color="auto" w:fill="auto"/>
            <w:noWrap/>
            <w:vAlign w:val="bottom"/>
          </w:tcPr>
          <w:p w14:paraId="15312A7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0.054494987</w:t>
            </w:r>
          </w:p>
        </w:tc>
        <w:tc>
          <w:tcPr>
            <w:tcW w:w="1016" w:type="pct"/>
            <w:shd w:val="clear" w:color="auto" w:fill="auto"/>
            <w:noWrap/>
            <w:vAlign w:val="bottom"/>
          </w:tcPr>
          <w:p w14:paraId="1A3699E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1.01278892</w:t>
            </w:r>
          </w:p>
        </w:tc>
        <w:tc>
          <w:tcPr>
            <w:tcW w:w="1016" w:type="pct"/>
            <w:shd w:val="clear" w:color="auto" w:fill="auto"/>
            <w:noWrap/>
            <w:vAlign w:val="bottom"/>
          </w:tcPr>
          <w:p w14:paraId="3BBC079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0.309569132</w:t>
            </w:r>
          </w:p>
        </w:tc>
      </w:tr>
      <w:tr w:rsidR="00054600" w14:paraId="153F599D" w14:textId="77777777" w:rsidTr="00054600">
        <w:trPr>
          <w:trHeight w:val="480"/>
        </w:trPr>
        <w:tc>
          <w:tcPr>
            <w:tcW w:w="935" w:type="pct"/>
            <w:vMerge/>
            <w:vAlign w:val="center"/>
          </w:tcPr>
          <w:p w14:paraId="53BBA522"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60BAF24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1.088444103</w:t>
            </w:r>
          </w:p>
        </w:tc>
        <w:tc>
          <w:tcPr>
            <w:tcW w:w="1016" w:type="pct"/>
            <w:shd w:val="clear" w:color="auto" w:fill="auto"/>
            <w:noWrap/>
            <w:vAlign w:val="bottom"/>
          </w:tcPr>
          <w:p w14:paraId="7EEC667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0.054874029</w:t>
            </w:r>
          </w:p>
        </w:tc>
        <w:tc>
          <w:tcPr>
            <w:tcW w:w="1016" w:type="pct"/>
            <w:shd w:val="clear" w:color="auto" w:fill="auto"/>
            <w:noWrap/>
            <w:vAlign w:val="bottom"/>
          </w:tcPr>
          <w:p w14:paraId="4E243F5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0.958156702</w:t>
            </w:r>
          </w:p>
        </w:tc>
        <w:tc>
          <w:tcPr>
            <w:tcW w:w="1016" w:type="pct"/>
            <w:shd w:val="clear" w:color="auto" w:fill="auto"/>
            <w:noWrap/>
            <w:vAlign w:val="bottom"/>
          </w:tcPr>
          <w:p w14:paraId="5F9FEC7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0.251448269</w:t>
            </w:r>
          </w:p>
        </w:tc>
      </w:tr>
      <w:tr w:rsidR="00054600" w14:paraId="387A3904" w14:textId="77777777" w:rsidTr="00054600">
        <w:trPr>
          <w:trHeight w:val="480"/>
        </w:trPr>
        <w:tc>
          <w:tcPr>
            <w:tcW w:w="935" w:type="pct"/>
            <w:vMerge/>
            <w:vAlign w:val="center"/>
          </w:tcPr>
          <w:p w14:paraId="3A5DA158"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3503877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0.896432786</w:t>
            </w:r>
          </w:p>
        </w:tc>
        <w:tc>
          <w:tcPr>
            <w:tcW w:w="1016" w:type="pct"/>
            <w:shd w:val="clear" w:color="auto" w:fill="auto"/>
            <w:noWrap/>
            <w:vAlign w:val="bottom"/>
          </w:tcPr>
          <w:p w14:paraId="637163B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0.05840628</w:t>
            </w:r>
          </w:p>
        </w:tc>
        <w:tc>
          <w:tcPr>
            <w:tcW w:w="1016" w:type="pct"/>
            <w:shd w:val="clear" w:color="auto" w:fill="auto"/>
            <w:noWrap/>
            <w:vAlign w:val="bottom"/>
          </w:tcPr>
          <w:p w14:paraId="100AF16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1.147372247</w:t>
            </w:r>
          </w:p>
        </w:tc>
        <w:tc>
          <w:tcPr>
            <w:tcW w:w="1016" w:type="pct"/>
            <w:shd w:val="clear" w:color="auto" w:fill="auto"/>
            <w:noWrap/>
            <w:vAlign w:val="bottom"/>
          </w:tcPr>
          <w:p w14:paraId="0EDC677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0.263949443</w:t>
            </w:r>
          </w:p>
        </w:tc>
      </w:tr>
      <w:tr w:rsidR="00054600" w14:paraId="58C233CB" w14:textId="77777777" w:rsidTr="00054600">
        <w:trPr>
          <w:trHeight w:val="480"/>
        </w:trPr>
        <w:tc>
          <w:tcPr>
            <w:tcW w:w="935" w:type="pct"/>
            <w:vMerge w:val="restart"/>
            <w:shd w:val="clear" w:color="auto" w:fill="auto"/>
            <w:noWrap/>
            <w:vAlign w:val="center"/>
          </w:tcPr>
          <w:p w14:paraId="43EA20CD"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r w:rsidRPr="002A3042">
              <w:rPr>
                <w:rFonts w:ascii="Times New Roman" w:eastAsia="等线" w:hAnsi="Times New Roman" w:cs="Times New Roman"/>
                <w:bCs/>
                <w:i/>
                <w:iCs/>
                <w:color w:val="000000"/>
                <w:kern w:val="0"/>
                <w:sz w:val="16"/>
                <w:szCs w:val="16"/>
              </w:rPr>
              <w:t>Cyp4a10</w:t>
            </w:r>
          </w:p>
        </w:tc>
        <w:tc>
          <w:tcPr>
            <w:tcW w:w="1016" w:type="pct"/>
            <w:shd w:val="clear" w:color="auto" w:fill="auto"/>
            <w:noWrap/>
            <w:vAlign w:val="bottom"/>
          </w:tcPr>
          <w:p w14:paraId="07F923D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2.538344031</w:t>
            </w:r>
          </w:p>
        </w:tc>
        <w:tc>
          <w:tcPr>
            <w:tcW w:w="1016" w:type="pct"/>
            <w:shd w:val="clear" w:color="auto" w:fill="auto"/>
            <w:noWrap/>
            <w:vAlign w:val="bottom"/>
          </w:tcPr>
          <w:p w14:paraId="7BE131B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15.07292618</w:t>
            </w:r>
          </w:p>
        </w:tc>
        <w:tc>
          <w:tcPr>
            <w:tcW w:w="1016" w:type="pct"/>
            <w:shd w:val="clear" w:color="auto" w:fill="auto"/>
            <w:noWrap/>
            <w:vAlign w:val="bottom"/>
          </w:tcPr>
          <w:p w14:paraId="093C48C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0.78941159</w:t>
            </w:r>
          </w:p>
        </w:tc>
        <w:tc>
          <w:tcPr>
            <w:tcW w:w="1016" w:type="pct"/>
            <w:shd w:val="clear" w:color="auto" w:fill="auto"/>
            <w:noWrap/>
            <w:vAlign w:val="bottom"/>
          </w:tcPr>
          <w:p w14:paraId="68C1400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20.37671532</w:t>
            </w:r>
          </w:p>
        </w:tc>
      </w:tr>
      <w:tr w:rsidR="00054600" w14:paraId="2E64C377" w14:textId="77777777" w:rsidTr="00054600">
        <w:trPr>
          <w:trHeight w:val="480"/>
        </w:trPr>
        <w:tc>
          <w:tcPr>
            <w:tcW w:w="935" w:type="pct"/>
            <w:vMerge/>
            <w:vAlign w:val="center"/>
          </w:tcPr>
          <w:p w14:paraId="2D49D820"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p>
        </w:tc>
        <w:tc>
          <w:tcPr>
            <w:tcW w:w="1016" w:type="pct"/>
            <w:shd w:val="clear" w:color="auto" w:fill="auto"/>
            <w:noWrap/>
            <w:vAlign w:val="center"/>
          </w:tcPr>
          <w:p w14:paraId="04F5144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1.089667225</w:t>
            </w:r>
          </w:p>
        </w:tc>
        <w:tc>
          <w:tcPr>
            <w:tcW w:w="1016" w:type="pct"/>
            <w:shd w:val="clear" w:color="auto" w:fill="auto"/>
            <w:noWrap/>
            <w:vAlign w:val="bottom"/>
          </w:tcPr>
          <w:p w14:paraId="49169FC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14.16135704</w:t>
            </w:r>
          </w:p>
        </w:tc>
        <w:tc>
          <w:tcPr>
            <w:tcW w:w="1016" w:type="pct"/>
            <w:shd w:val="clear" w:color="auto" w:fill="auto"/>
            <w:noWrap/>
            <w:vAlign w:val="bottom"/>
          </w:tcPr>
          <w:p w14:paraId="03FDA9C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0.721389138</w:t>
            </w:r>
          </w:p>
        </w:tc>
        <w:tc>
          <w:tcPr>
            <w:tcW w:w="1016" w:type="pct"/>
            <w:shd w:val="clear" w:color="auto" w:fill="auto"/>
            <w:noWrap/>
            <w:vAlign w:val="bottom"/>
          </w:tcPr>
          <w:p w14:paraId="35663DF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23.73344472</w:t>
            </w:r>
          </w:p>
        </w:tc>
      </w:tr>
      <w:tr w:rsidR="00054600" w14:paraId="4A2091E4" w14:textId="77777777" w:rsidTr="00054600">
        <w:trPr>
          <w:trHeight w:val="480"/>
        </w:trPr>
        <w:tc>
          <w:tcPr>
            <w:tcW w:w="935" w:type="pct"/>
            <w:vMerge/>
            <w:vAlign w:val="center"/>
          </w:tcPr>
          <w:p w14:paraId="6AAB7AAE"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p>
        </w:tc>
        <w:tc>
          <w:tcPr>
            <w:tcW w:w="1016" w:type="pct"/>
            <w:shd w:val="clear" w:color="auto" w:fill="auto"/>
            <w:noWrap/>
            <w:vAlign w:val="bottom"/>
          </w:tcPr>
          <w:p w14:paraId="4F8E45D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1.002698324</w:t>
            </w:r>
          </w:p>
        </w:tc>
        <w:tc>
          <w:tcPr>
            <w:tcW w:w="1016" w:type="pct"/>
            <w:shd w:val="clear" w:color="auto" w:fill="auto"/>
            <w:noWrap/>
            <w:vAlign w:val="bottom"/>
          </w:tcPr>
          <w:p w14:paraId="201B3BA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16.95792349</w:t>
            </w:r>
          </w:p>
        </w:tc>
        <w:tc>
          <w:tcPr>
            <w:tcW w:w="1016" w:type="pct"/>
            <w:shd w:val="clear" w:color="auto" w:fill="auto"/>
            <w:noWrap/>
            <w:vAlign w:val="bottom"/>
          </w:tcPr>
          <w:p w14:paraId="4FCB4B2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1.514508428</w:t>
            </w:r>
          </w:p>
        </w:tc>
        <w:tc>
          <w:tcPr>
            <w:tcW w:w="1016" w:type="pct"/>
            <w:shd w:val="clear" w:color="auto" w:fill="auto"/>
            <w:noWrap/>
            <w:vAlign w:val="bottom"/>
          </w:tcPr>
          <w:p w14:paraId="450E214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22.60938126</w:t>
            </w:r>
          </w:p>
        </w:tc>
      </w:tr>
      <w:tr w:rsidR="00054600" w14:paraId="2DCD21BB" w14:textId="77777777" w:rsidTr="00054600">
        <w:trPr>
          <w:trHeight w:val="480"/>
        </w:trPr>
        <w:tc>
          <w:tcPr>
            <w:tcW w:w="935" w:type="pct"/>
            <w:vMerge/>
            <w:vAlign w:val="center"/>
          </w:tcPr>
          <w:p w14:paraId="5E89A886"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p>
        </w:tc>
        <w:tc>
          <w:tcPr>
            <w:tcW w:w="1016" w:type="pct"/>
            <w:shd w:val="clear" w:color="auto" w:fill="auto"/>
            <w:noWrap/>
            <w:vAlign w:val="bottom"/>
          </w:tcPr>
          <w:p w14:paraId="62130E9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0.464544148</w:t>
            </w:r>
          </w:p>
        </w:tc>
        <w:tc>
          <w:tcPr>
            <w:tcW w:w="1016" w:type="pct"/>
            <w:shd w:val="clear" w:color="auto" w:fill="auto"/>
            <w:noWrap/>
            <w:vAlign w:val="bottom"/>
          </w:tcPr>
          <w:p w14:paraId="1022D47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12.15845169</w:t>
            </w:r>
          </w:p>
        </w:tc>
        <w:tc>
          <w:tcPr>
            <w:tcW w:w="1016" w:type="pct"/>
            <w:shd w:val="clear" w:color="auto" w:fill="auto"/>
            <w:noWrap/>
            <w:vAlign w:val="bottom"/>
          </w:tcPr>
          <w:p w14:paraId="233E133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0.888134207</w:t>
            </w:r>
          </w:p>
        </w:tc>
        <w:tc>
          <w:tcPr>
            <w:tcW w:w="1016" w:type="pct"/>
            <w:shd w:val="clear" w:color="auto" w:fill="auto"/>
            <w:noWrap/>
            <w:vAlign w:val="bottom"/>
          </w:tcPr>
          <w:p w14:paraId="1F73854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23.56950584</w:t>
            </w:r>
          </w:p>
        </w:tc>
      </w:tr>
      <w:tr w:rsidR="00054600" w14:paraId="2FC5416F" w14:textId="77777777" w:rsidTr="00054600">
        <w:trPr>
          <w:trHeight w:val="480"/>
        </w:trPr>
        <w:tc>
          <w:tcPr>
            <w:tcW w:w="935" w:type="pct"/>
            <w:vMerge/>
            <w:vAlign w:val="center"/>
          </w:tcPr>
          <w:p w14:paraId="3193BF1A"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p>
        </w:tc>
        <w:tc>
          <w:tcPr>
            <w:tcW w:w="1016" w:type="pct"/>
            <w:shd w:val="clear" w:color="auto" w:fill="auto"/>
            <w:noWrap/>
            <w:vAlign w:val="bottom"/>
          </w:tcPr>
          <w:p w14:paraId="0C171CD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0.474305208</w:t>
            </w:r>
          </w:p>
        </w:tc>
        <w:tc>
          <w:tcPr>
            <w:tcW w:w="1016" w:type="pct"/>
            <w:shd w:val="clear" w:color="auto" w:fill="auto"/>
            <w:noWrap/>
            <w:vAlign w:val="bottom"/>
          </w:tcPr>
          <w:p w14:paraId="6DB945A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12.15845169</w:t>
            </w:r>
          </w:p>
        </w:tc>
        <w:tc>
          <w:tcPr>
            <w:tcW w:w="1016" w:type="pct"/>
            <w:shd w:val="clear" w:color="auto" w:fill="auto"/>
            <w:noWrap/>
            <w:vAlign w:val="bottom"/>
          </w:tcPr>
          <w:p w14:paraId="77B12B2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1.147782757</w:t>
            </w:r>
          </w:p>
        </w:tc>
        <w:tc>
          <w:tcPr>
            <w:tcW w:w="1016" w:type="pct"/>
            <w:shd w:val="clear" w:color="auto" w:fill="auto"/>
            <w:noWrap/>
            <w:vAlign w:val="bottom"/>
          </w:tcPr>
          <w:p w14:paraId="62D2103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19.27754735</w:t>
            </w:r>
          </w:p>
        </w:tc>
      </w:tr>
      <w:tr w:rsidR="00054600" w14:paraId="1F76E45B" w14:textId="77777777" w:rsidTr="00054600">
        <w:trPr>
          <w:trHeight w:val="480"/>
        </w:trPr>
        <w:tc>
          <w:tcPr>
            <w:tcW w:w="935" w:type="pct"/>
            <w:vMerge/>
            <w:vAlign w:val="center"/>
          </w:tcPr>
          <w:p w14:paraId="3D6C1A4A" w14:textId="77777777" w:rsidR="00054600" w:rsidRPr="002A3042" w:rsidRDefault="00054600" w:rsidP="00054600">
            <w:pPr>
              <w:widowControl/>
              <w:jc w:val="center"/>
              <w:rPr>
                <w:rFonts w:ascii="Times New Roman" w:eastAsia="等线" w:hAnsi="Times New Roman" w:cs="Times New Roman"/>
                <w:bCs/>
                <w:i/>
                <w:iCs/>
                <w:color w:val="000000"/>
                <w:kern w:val="0"/>
                <w:sz w:val="16"/>
                <w:szCs w:val="16"/>
              </w:rPr>
            </w:pPr>
          </w:p>
        </w:tc>
        <w:tc>
          <w:tcPr>
            <w:tcW w:w="1016" w:type="pct"/>
            <w:shd w:val="clear" w:color="auto" w:fill="auto"/>
            <w:noWrap/>
            <w:vAlign w:val="bottom"/>
          </w:tcPr>
          <w:p w14:paraId="77394FF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0.430441062</w:t>
            </w:r>
          </w:p>
        </w:tc>
        <w:tc>
          <w:tcPr>
            <w:tcW w:w="1016" w:type="pct"/>
            <w:shd w:val="clear" w:color="auto" w:fill="auto"/>
            <w:noWrap/>
            <w:vAlign w:val="bottom"/>
          </w:tcPr>
          <w:p w14:paraId="6CBE853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10.36672014</w:t>
            </w:r>
          </w:p>
        </w:tc>
        <w:tc>
          <w:tcPr>
            <w:tcW w:w="1016" w:type="pct"/>
            <w:shd w:val="clear" w:color="auto" w:fill="auto"/>
            <w:noWrap/>
            <w:vAlign w:val="bottom"/>
          </w:tcPr>
          <w:p w14:paraId="64093C7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0.93877388</w:t>
            </w:r>
          </w:p>
        </w:tc>
        <w:tc>
          <w:tcPr>
            <w:tcW w:w="1016" w:type="pct"/>
            <w:shd w:val="clear" w:color="auto" w:fill="auto"/>
            <w:noWrap/>
            <w:vAlign w:val="bottom"/>
          </w:tcPr>
          <w:p w14:paraId="51615E9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20.80487343</w:t>
            </w:r>
          </w:p>
        </w:tc>
      </w:tr>
      <w:tr w:rsidR="00054600" w14:paraId="09EB8EFF" w14:textId="77777777" w:rsidTr="00054600">
        <w:trPr>
          <w:trHeight w:val="480"/>
        </w:trPr>
        <w:tc>
          <w:tcPr>
            <w:tcW w:w="935" w:type="pct"/>
            <w:vMerge w:val="restart"/>
            <w:shd w:val="clear" w:color="auto" w:fill="auto"/>
            <w:noWrap/>
            <w:vAlign w:val="center"/>
          </w:tcPr>
          <w:p w14:paraId="2F23498E"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Lep</w:t>
            </w:r>
          </w:p>
        </w:tc>
        <w:tc>
          <w:tcPr>
            <w:tcW w:w="1016" w:type="pct"/>
            <w:shd w:val="clear" w:color="auto" w:fill="auto"/>
            <w:noWrap/>
            <w:vAlign w:val="bottom"/>
          </w:tcPr>
          <w:p w14:paraId="77C9A5E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0.994257346</w:t>
            </w:r>
          </w:p>
        </w:tc>
        <w:tc>
          <w:tcPr>
            <w:tcW w:w="1016" w:type="pct"/>
            <w:shd w:val="clear" w:color="auto" w:fill="auto"/>
            <w:noWrap/>
            <w:vAlign w:val="bottom"/>
          </w:tcPr>
          <w:p w14:paraId="0DEE562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2.871274418</w:t>
            </w:r>
          </w:p>
        </w:tc>
        <w:tc>
          <w:tcPr>
            <w:tcW w:w="1016" w:type="pct"/>
            <w:shd w:val="clear" w:color="auto" w:fill="auto"/>
            <w:noWrap/>
            <w:vAlign w:val="bottom"/>
          </w:tcPr>
          <w:p w14:paraId="0B6CCC4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1.318951583</w:t>
            </w:r>
          </w:p>
        </w:tc>
        <w:tc>
          <w:tcPr>
            <w:tcW w:w="1016" w:type="pct"/>
            <w:shd w:val="clear" w:color="auto" w:fill="auto"/>
            <w:noWrap/>
            <w:vAlign w:val="bottom"/>
          </w:tcPr>
          <w:p w14:paraId="67E6522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6.677886654</w:t>
            </w:r>
          </w:p>
        </w:tc>
      </w:tr>
      <w:tr w:rsidR="00054600" w14:paraId="28FF7B4D" w14:textId="77777777" w:rsidTr="00054600">
        <w:trPr>
          <w:trHeight w:val="480"/>
        </w:trPr>
        <w:tc>
          <w:tcPr>
            <w:tcW w:w="935" w:type="pct"/>
            <w:vMerge/>
            <w:vAlign w:val="center"/>
          </w:tcPr>
          <w:p w14:paraId="2CD98FC6"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center"/>
          </w:tcPr>
          <w:p w14:paraId="316D6F2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1.126378125</w:t>
            </w:r>
          </w:p>
        </w:tc>
        <w:tc>
          <w:tcPr>
            <w:tcW w:w="1016" w:type="pct"/>
            <w:shd w:val="clear" w:color="auto" w:fill="auto"/>
            <w:noWrap/>
            <w:vAlign w:val="bottom"/>
          </w:tcPr>
          <w:p w14:paraId="4E4EFFC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2.931605997</w:t>
            </w:r>
          </w:p>
        </w:tc>
        <w:tc>
          <w:tcPr>
            <w:tcW w:w="1016" w:type="pct"/>
            <w:shd w:val="clear" w:color="auto" w:fill="auto"/>
            <w:noWrap/>
            <w:vAlign w:val="bottom"/>
          </w:tcPr>
          <w:p w14:paraId="47B7DE8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0.932639609</w:t>
            </w:r>
          </w:p>
        </w:tc>
        <w:tc>
          <w:tcPr>
            <w:tcW w:w="1016" w:type="pct"/>
            <w:shd w:val="clear" w:color="auto" w:fill="auto"/>
            <w:noWrap/>
            <w:vAlign w:val="bottom"/>
          </w:tcPr>
          <w:p w14:paraId="73E1657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6.40585706</w:t>
            </w:r>
          </w:p>
        </w:tc>
      </w:tr>
      <w:tr w:rsidR="00054600" w14:paraId="4977352A" w14:textId="77777777" w:rsidTr="00054600">
        <w:trPr>
          <w:trHeight w:val="480"/>
        </w:trPr>
        <w:tc>
          <w:tcPr>
            <w:tcW w:w="935" w:type="pct"/>
            <w:vMerge/>
            <w:vAlign w:val="center"/>
          </w:tcPr>
          <w:p w14:paraId="6C29FB6F"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219FAF9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1.549380213</w:t>
            </w:r>
          </w:p>
        </w:tc>
        <w:tc>
          <w:tcPr>
            <w:tcW w:w="1016" w:type="pct"/>
            <w:shd w:val="clear" w:color="auto" w:fill="auto"/>
            <w:noWrap/>
            <w:vAlign w:val="bottom"/>
          </w:tcPr>
          <w:p w14:paraId="061FD47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3.034988859</w:t>
            </w:r>
          </w:p>
        </w:tc>
        <w:tc>
          <w:tcPr>
            <w:tcW w:w="1016" w:type="pct"/>
            <w:shd w:val="clear" w:color="auto" w:fill="auto"/>
            <w:noWrap/>
            <w:vAlign w:val="bottom"/>
          </w:tcPr>
          <w:p w14:paraId="0E261A2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1.196973827</w:t>
            </w:r>
          </w:p>
        </w:tc>
        <w:tc>
          <w:tcPr>
            <w:tcW w:w="1016" w:type="pct"/>
            <w:shd w:val="clear" w:color="auto" w:fill="auto"/>
            <w:noWrap/>
            <w:vAlign w:val="bottom"/>
          </w:tcPr>
          <w:p w14:paraId="66C5B32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5.935590678</w:t>
            </w:r>
          </w:p>
        </w:tc>
      </w:tr>
      <w:tr w:rsidR="00054600" w14:paraId="382471F3" w14:textId="77777777" w:rsidTr="00054600">
        <w:trPr>
          <w:trHeight w:val="480"/>
        </w:trPr>
        <w:tc>
          <w:tcPr>
            <w:tcW w:w="935" w:type="pct"/>
            <w:vMerge/>
            <w:vAlign w:val="center"/>
          </w:tcPr>
          <w:p w14:paraId="7D3F5D1A"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02E3AE4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1.934138652</w:t>
            </w:r>
          </w:p>
        </w:tc>
        <w:tc>
          <w:tcPr>
            <w:tcW w:w="1016" w:type="pct"/>
            <w:shd w:val="clear" w:color="auto" w:fill="auto"/>
            <w:noWrap/>
            <w:vAlign w:val="bottom"/>
          </w:tcPr>
          <w:p w14:paraId="73A188C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2.931605997</w:t>
            </w:r>
          </w:p>
        </w:tc>
        <w:tc>
          <w:tcPr>
            <w:tcW w:w="1016" w:type="pct"/>
            <w:shd w:val="clear" w:color="auto" w:fill="auto"/>
            <w:noWrap/>
            <w:vAlign w:val="bottom"/>
          </w:tcPr>
          <w:p w14:paraId="1708E98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0.823243777</w:t>
            </w:r>
          </w:p>
        </w:tc>
        <w:tc>
          <w:tcPr>
            <w:tcW w:w="1016" w:type="pct"/>
            <w:shd w:val="clear" w:color="auto" w:fill="auto"/>
            <w:noWrap/>
            <w:vAlign w:val="bottom"/>
          </w:tcPr>
          <w:p w14:paraId="4BF2AEB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6.102462845</w:t>
            </w:r>
          </w:p>
        </w:tc>
      </w:tr>
      <w:tr w:rsidR="00054600" w14:paraId="59F06728" w14:textId="77777777" w:rsidTr="00054600">
        <w:trPr>
          <w:trHeight w:val="480"/>
        </w:trPr>
        <w:tc>
          <w:tcPr>
            <w:tcW w:w="935" w:type="pct"/>
            <w:vMerge/>
            <w:vAlign w:val="center"/>
          </w:tcPr>
          <w:p w14:paraId="69345336"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176939F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0.295594477</w:t>
            </w:r>
          </w:p>
        </w:tc>
        <w:tc>
          <w:tcPr>
            <w:tcW w:w="1016" w:type="pct"/>
            <w:shd w:val="clear" w:color="auto" w:fill="auto"/>
            <w:noWrap/>
            <w:vAlign w:val="bottom"/>
          </w:tcPr>
          <w:p w14:paraId="3AE0F85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2.623860866</w:t>
            </w:r>
          </w:p>
        </w:tc>
        <w:tc>
          <w:tcPr>
            <w:tcW w:w="1016" w:type="pct"/>
            <w:shd w:val="clear" w:color="auto" w:fill="auto"/>
            <w:noWrap/>
            <w:vAlign w:val="bottom"/>
          </w:tcPr>
          <w:p w14:paraId="63A506D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1.006531</w:t>
            </w:r>
          </w:p>
        </w:tc>
        <w:tc>
          <w:tcPr>
            <w:tcW w:w="1016" w:type="pct"/>
            <w:shd w:val="clear" w:color="auto" w:fill="auto"/>
            <w:noWrap/>
            <w:vAlign w:val="bottom"/>
          </w:tcPr>
          <w:p w14:paraId="4D05288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6.060310056</w:t>
            </w:r>
          </w:p>
        </w:tc>
      </w:tr>
      <w:tr w:rsidR="00054600" w14:paraId="5415CB92" w14:textId="77777777" w:rsidTr="00054600">
        <w:trPr>
          <w:trHeight w:val="480"/>
        </w:trPr>
        <w:tc>
          <w:tcPr>
            <w:tcW w:w="935" w:type="pct"/>
            <w:vMerge/>
            <w:vAlign w:val="center"/>
          </w:tcPr>
          <w:p w14:paraId="76B2587F"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32FA00B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0.100251187</w:t>
            </w:r>
          </w:p>
        </w:tc>
        <w:tc>
          <w:tcPr>
            <w:tcW w:w="1016" w:type="pct"/>
            <w:shd w:val="clear" w:color="auto" w:fill="auto"/>
            <w:noWrap/>
            <w:vAlign w:val="bottom"/>
          </w:tcPr>
          <w:p w14:paraId="3BFA3AA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2.448148753</w:t>
            </w:r>
          </w:p>
        </w:tc>
        <w:tc>
          <w:tcPr>
            <w:tcW w:w="1016" w:type="pct"/>
            <w:shd w:val="clear" w:color="auto" w:fill="auto"/>
            <w:noWrap/>
            <w:vAlign w:val="bottom"/>
          </w:tcPr>
          <w:p w14:paraId="09A81DA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0.721660205</w:t>
            </w:r>
          </w:p>
        </w:tc>
        <w:tc>
          <w:tcPr>
            <w:tcW w:w="1016" w:type="pct"/>
            <w:shd w:val="clear" w:color="auto" w:fill="auto"/>
            <w:noWrap/>
            <w:vAlign w:val="bottom"/>
          </w:tcPr>
          <w:p w14:paraId="1185C65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4.110721424</w:t>
            </w:r>
          </w:p>
        </w:tc>
      </w:tr>
      <w:tr w:rsidR="00054600" w14:paraId="3C28C08D" w14:textId="77777777" w:rsidTr="00054600">
        <w:trPr>
          <w:trHeight w:val="480"/>
        </w:trPr>
        <w:tc>
          <w:tcPr>
            <w:tcW w:w="935" w:type="pct"/>
            <w:vMerge w:val="restart"/>
            <w:shd w:val="clear" w:color="auto" w:fill="auto"/>
            <w:noWrap/>
            <w:vAlign w:val="center"/>
          </w:tcPr>
          <w:p w14:paraId="632F7814"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Kcnj14</w:t>
            </w:r>
          </w:p>
        </w:tc>
        <w:tc>
          <w:tcPr>
            <w:tcW w:w="1016" w:type="pct"/>
            <w:shd w:val="clear" w:color="auto" w:fill="auto"/>
            <w:noWrap/>
            <w:vAlign w:val="bottom"/>
          </w:tcPr>
          <w:p w14:paraId="2F1E818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0.864082376</w:t>
            </w:r>
          </w:p>
        </w:tc>
        <w:tc>
          <w:tcPr>
            <w:tcW w:w="1016" w:type="pct"/>
            <w:shd w:val="clear" w:color="auto" w:fill="auto"/>
            <w:noWrap/>
            <w:vAlign w:val="bottom"/>
          </w:tcPr>
          <w:p w14:paraId="405B6E2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5.386099048</w:t>
            </w:r>
          </w:p>
        </w:tc>
        <w:tc>
          <w:tcPr>
            <w:tcW w:w="1016" w:type="pct"/>
            <w:shd w:val="clear" w:color="auto" w:fill="auto"/>
            <w:noWrap/>
            <w:vAlign w:val="bottom"/>
          </w:tcPr>
          <w:p w14:paraId="0E9DE02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1.510744932</w:t>
            </w:r>
          </w:p>
        </w:tc>
        <w:tc>
          <w:tcPr>
            <w:tcW w:w="1016" w:type="pct"/>
            <w:shd w:val="clear" w:color="auto" w:fill="auto"/>
            <w:noWrap/>
            <w:vAlign w:val="bottom"/>
          </w:tcPr>
          <w:p w14:paraId="59AC258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4.42372009</w:t>
            </w:r>
          </w:p>
        </w:tc>
      </w:tr>
      <w:tr w:rsidR="00054600" w14:paraId="51E270B0" w14:textId="77777777" w:rsidTr="00054600">
        <w:trPr>
          <w:trHeight w:val="480"/>
        </w:trPr>
        <w:tc>
          <w:tcPr>
            <w:tcW w:w="935" w:type="pct"/>
            <w:vMerge/>
            <w:vAlign w:val="center"/>
          </w:tcPr>
          <w:p w14:paraId="026FBB84"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center"/>
          </w:tcPr>
          <w:p w14:paraId="137965B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0.978904999</w:t>
            </w:r>
          </w:p>
        </w:tc>
        <w:tc>
          <w:tcPr>
            <w:tcW w:w="1016" w:type="pct"/>
            <w:shd w:val="clear" w:color="auto" w:fill="auto"/>
            <w:noWrap/>
            <w:vAlign w:val="bottom"/>
          </w:tcPr>
          <w:p w14:paraId="333FB7C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2.427112129</w:t>
            </w:r>
          </w:p>
        </w:tc>
        <w:tc>
          <w:tcPr>
            <w:tcW w:w="1016" w:type="pct"/>
            <w:shd w:val="clear" w:color="auto" w:fill="auto"/>
            <w:noWrap/>
            <w:vAlign w:val="bottom"/>
          </w:tcPr>
          <w:p w14:paraId="2E7A5B2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1.380566232</w:t>
            </w:r>
          </w:p>
        </w:tc>
        <w:tc>
          <w:tcPr>
            <w:tcW w:w="1016" w:type="pct"/>
            <w:shd w:val="clear" w:color="auto" w:fill="auto"/>
            <w:noWrap/>
            <w:vAlign w:val="bottom"/>
          </w:tcPr>
          <w:p w14:paraId="2706FB4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3.798053169</w:t>
            </w:r>
          </w:p>
        </w:tc>
      </w:tr>
      <w:tr w:rsidR="00054600" w14:paraId="01D758B5" w14:textId="77777777" w:rsidTr="00054600">
        <w:trPr>
          <w:trHeight w:val="480"/>
        </w:trPr>
        <w:tc>
          <w:tcPr>
            <w:tcW w:w="935" w:type="pct"/>
            <w:vMerge/>
            <w:vAlign w:val="center"/>
          </w:tcPr>
          <w:p w14:paraId="7709FBFB"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5514C98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0.811825049</w:t>
            </w:r>
          </w:p>
        </w:tc>
        <w:tc>
          <w:tcPr>
            <w:tcW w:w="1016" w:type="pct"/>
            <w:shd w:val="clear" w:color="auto" w:fill="auto"/>
            <w:noWrap/>
            <w:vAlign w:val="bottom"/>
          </w:tcPr>
          <w:p w14:paraId="198488A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2.28032706</w:t>
            </w:r>
          </w:p>
        </w:tc>
        <w:tc>
          <w:tcPr>
            <w:tcW w:w="1016" w:type="pct"/>
            <w:shd w:val="clear" w:color="auto" w:fill="auto"/>
            <w:noWrap/>
            <w:vAlign w:val="bottom"/>
          </w:tcPr>
          <w:p w14:paraId="0C7A45A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0.798442324</w:t>
            </w:r>
          </w:p>
        </w:tc>
        <w:tc>
          <w:tcPr>
            <w:tcW w:w="1016" w:type="pct"/>
            <w:shd w:val="clear" w:color="auto" w:fill="auto"/>
            <w:noWrap/>
            <w:vAlign w:val="bottom"/>
          </w:tcPr>
          <w:p w14:paraId="49CE13B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5.224380962</w:t>
            </w:r>
          </w:p>
        </w:tc>
      </w:tr>
      <w:tr w:rsidR="00054600" w14:paraId="4342B0B7" w14:textId="77777777" w:rsidTr="00054600">
        <w:trPr>
          <w:trHeight w:val="480"/>
        </w:trPr>
        <w:tc>
          <w:tcPr>
            <w:tcW w:w="935" w:type="pct"/>
            <w:vMerge/>
            <w:vAlign w:val="center"/>
          </w:tcPr>
          <w:p w14:paraId="3D72C995"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77AC2AF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0.939028442</w:t>
            </w:r>
          </w:p>
        </w:tc>
        <w:tc>
          <w:tcPr>
            <w:tcW w:w="1016" w:type="pct"/>
            <w:shd w:val="clear" w:color="auto" w:fill="auto"/>
            <w:noWrap/>
            <w:vAlign w:val="bottom"/>
          </w:tcPr>
          <w:p w14:paraId="22F8AA9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14.41242066</w:t>
            </w:r>
          </w:p>
        </w:tc>
        <w:tc>
          <w:tcPr>
            <w:tcW w:w="1016" w:type="pct"/>
            <w:shd w:val="clear" w:color="auto" w:fill="auto"/>
            <w:noWrap/>
            <w:vAlign w:val="bottom"/>
          </w:tcPr>
          <w:p w14:paraId="38B5DFB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0.803995929</w:t>
            </w:r>
          </w:p>
        </w:tc>
        <w:tc>
          <w:tcPr>
            <w:tcW w:w="1016" w:type="pct"/>
            <w:shd w:val="clear" w:color="auto" w:fill="auto"/>
            <w:noWrap/>
            <w:vAlign w:val="bottom"/>
          </w:tcPr>
          <w:p w14:paraId="345530E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4.243515956</w:t>
            </w:r>
          </w:p>
        </w:tc>
      </w:tr>
      <w:tr w:rsidR="00054600" w14:paraId="440BB8A6" w14:textId="77777777" w:rsidTr="00054600">
        <w:trPr>
          <w:trHeight w:val="480"/>
        </w:trPr>
        <w:tc>
          <w:tcPr>
            <w:tcW w:w="935" w:type="pct"/>
            <w:vMerge/>
            <w:vAlign w:val="center"/>
          </w:tcPr>
          <w:p w14:paraId="7082344B"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4E1D1CF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1.536066591</w:t>
            </w:r>
          </w:p>
        </w:tc>
        <w:tc>
          <w:tcPr>
            <w:tcW w:w="1016" w:type="pct"/>
            <w:shd w:val="clear" w:color="auto" w:fill="auto"/>
            <w:noWrap/>
            <w:vAlign w:val="bottom"/>
          </w:tcPr>
          <w:p w14:paraId="4DEC924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5.934970095</w:t>
            </w:r>
          </w:p>
        </w:tc>
        <w:tc>
          <w:tcPr>
            <w:tcW w:w="1016" w:type="pct"/>
            <w:shd w:val="clear" w:color="auto" w:fill="auto"/>
            <w:noWrap/>
            <w:vAlign w:val="bottom"/>
          </w:tcPr>
          <w:p w14:paraId="07B4C59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0.729641707</w:t>
            </w:r>
          </w:p>
        </w:tc>
        <w:tc>
          <w:tcPr>
            <w:tcW w:w="1016" w:type="pct"/>
            <w:shd w:val="clear" w:color="auto" w:fill="auto"/>
            <w:noWrap/>
            <w:vAlign w:val="bottom"/>
          </w:tcPr>
          <w:p w14:paraId="3D0D589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1.711498588</w:t>
            </w:r>
          </w:p>
        </w:tc>
      </w:tr>
      <w:tr w:rsidR="00054600" w14:paraId="00B78602" w14:textId="77777777" w:rsidTr="00054600">
        <w:trPr>
          <w:trHeight w:val="480"/>
        </w:trPr>
        <w:tc>
          <w:tcPr>
            <w:tcW w:w="935" w:type="pct"/>
            <w:vMerge/>
            <w:vAlign w:val="center"/>
          </w:tcPr>
          <w:p w14:paraId="10B78975"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6C20F61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0.870092544</w:t>
            </w:r>
          </w:p>
        </w:tc>
        <w:tc>
          <w:tcPr>
            <w:tcW w:w="1016" w:type="pct"/>
            <w:shd w:val="clear" w:color="auto" w:fill="auto"/>
            <w:noWrap/>
            <w:vAlign w:val="bottom"/>
          </w:tcPr>
          <w:p w14:paraId="478EA19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13.07954782</w:t>
            </w:r>
          </w:p>
        </w:tc>
        <w:tc>
          <w:tcPr>
            <w:tcW w:w="1016" w:type="pct"/>
            <w:shd w:val="clear" w:color="auto" w:fill="auto"/>
            <w:noWrap/>
            <w:vAlign w:val="bottom"/>
          </w:tcPr>
          <w:p w14:paraId="45DAA6E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0.776608876</w:t>
            </w:r>
          </w:p>
        </w:tc>
        <w:tc>
          <w:tcPr>
            <w:tcW w:w="1016" w:type="pct"/>
            <w:shd w:val="clear" w:color="auto" w:fill="auto"/>
            <w:noWrap/>
            <w:vAlign w:val="bottom"/>
          </w:tcPr>
          <w:p w14:paraId="7040CAF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7.337355071</w:t>
            </w:r>
          </w:p>
        </w:tc>
      </w:tr>
      <w:tr w:rsidR="00054600" w14:paraId="2A35FDAC" w14:textId="77777777" w:rsidTr="00054600">
        <w:trPr>
          <w:trHeight w:val="480"/>
        </w:trPr>
        <w:tc>
          <w:tcPr>
            <w:tcW w:w="935" w:type="pct"/>
            <w:vMerge w:val="restart"/>
            <w:shd w:val="clear" w:color="auto" w:fill="auto"/>
            <w:noWrap/>
            <w:vAlign w:val="center"/>
          </w:tcPr>
          <w:p w14:paraId="1B9C9C39"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Slc6a3</w:t>
            </w:r>
          </w:p>
        </w:tc>
        <w:tc>
          <w:tcPr>
            <w:tcW w:w="1016" w:type="pct"/>
            <w:shd w:val="clear" w:color="auto" w:fill="auto"/>
            <w:noWrap/>
            <w:vAlign w:val="bottom"/>
          </w:tcPr>
          <w:p w14:paraId="6221F19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0.97696538</w:t>
            </w:r>
          </w:p>
        </w:tc>
        <w:tc>
          <w:tcPr>
            <w:tcW w:w="1016" w:type="pct"/>
            <w:shd w:val="clear" w:color="auto" w:fill="auto"/>
            <w:noWrap/>
            <w:vAlign w:val="bottom"/>
          </w:tcPr>
          <w:p w14:paraId="4B3E7D7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5.264802254</w:t>
            </w:r>
          </w:p>
        </w:tc>
        <w:tc>
          <w:tcPr>
            <w:tcW w:w="1016" w:type="pct"/>
            <w:shd w:val="clear" w:color="auto" w:fill="auto"/>
            <w:noWrap/>
            <w:vAlign w:val="bottom"/>
          </w:tcPr>
          <w:p w14:paraId="375F4E2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0.662019934</w:t>
            </w:r>
          </w:p>
        </w:tc>
        <w:tc>
          <w:tcPr>
            <w:tcW w:w="1016" w:type="pct"/>
            <w:shd w:val="clear" w:color="auto" w:fill="auto"/>
            <w:noWrap/>
            <w:vAlign w:val="bottom"/>
          </w:tcPr>
          <w:p w14:paraId="5E4578B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15.83392002</w:t>
            </w:r>
          </w:p>
        </w:tc>
      </w:tr>
      <w:tr w:rsidR="00054600" w14:paraId="565D385B" w14:textId="77777777" w:rsidTr="00054600">
        <w:trPr>
          <w:trHeight w:val="480"/>
        </w:trPr>
        <w:tc>
          <w:tcPr>
            <w:tcW w:w="935" w:type="pct"/>
            <w:vMerge/>
            <w:vAlign w:val="center"/>
          </w:tcPr>
          <w:p w14:paraId="7451717E"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center"/>
          </w:tcPr>
          <w:p w14:paraId="737BEFF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0.990603309</w:t>
            </w:r>
          </w:p>
        </w:tc>
        <w:tc>
          <w:tcPr>
            <w:tcW w:w="1016" w:type="pct"/>
            <w:shd w:val="clear" w:color="auto" w:fill="auto"/>
            <w:noWrap/>
            <w:vAlign w:val="bottom"/>
          </w:tcPr>
          <w:p w14:paraId="74B11CC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6.132092011</w:t>
            </w:r>
          </w:p>
        </w:tc>
        <w:tc>
          <w:tcPr>
            <w:tcW w:w="1016" w:type="pct"/>
            <w:shd w:val="clear" w:color="auto" w:fill="auto"/>
            <w:noWrap/>
            <w:vAlign w:val="bottom"/>
          </w:tcPr>
          <w:p w14:paraId="49AB21D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0.662019934</w:t>
            </w:r>
          </w:p>
        </w:tc>
        <w:tc>
          <w:tcPr>
            <w:tcW w:w="1016" w:type="pct"/>
            <w:shd w:val="clear" w:color="auto" w:fill="auto"/>
            <w:noWrap/>
            <w:vAlign w:val="bottom"/>
          </w:tcPr>
          <w:p w14:paraId="453D291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21.78021913</w:t>
            </w:r>
          </w:p>
        </w:tc>
      </w:tr>
      <w:tr w:rsidR="00054600" w14:paraId="59C7B540" w14:textId="77777777" w:rsidTr="00054600">
        <w:trPr>
          <w:trHeight w:val="480"/>
        </w:trPr>
        <w:tc>
          <w:tcPr>
            <w:tcW w:w="935" w:type="pct"/>
            <w:vMerge/>
            <w:vAlign w:val="center"/>
          </w:tcPr>
          <w:p w14:paraId="5147EA54"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4EF5683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0.9178812</w:t>
            </w:r>
          </w:p>
        </w:tc>
        <w:tc>
          <w:tcPr>
            <w:tcW w:w="1016" w:type="pct"/>
            <w:shd w:val="clear" w:color="auto" w:fill="auto"/>
            <w:noWrap/>
            <w:vAlign w:val="bottom"/>
          </w:tcPr>
          <w:p w14:paraId="37ACD03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3.880867949</w:t>
            </w:r>
          </w:p>
        </w:tc>
        <w:tc>
          <w:tcPr>
            <w:tcW w:w="1016" w:type="pct"/>
            <w:shd w:val="clear" w:color="auto" w:fill="auto"/>
            <w:noWrap/>
            <w:vAlign w:val="bottom"/>
          </w:tcPr>
          <w:p w14:paraId="7BBBAE1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0.699767014</w:t>
            </w:r>
          </w:p>
        </w:tc>
        <w:tc>
          <w:tcPr>
            <w:tcW w:w="1016" w:type="pct"/>
            <w:shd w:val="clear" w:color="auto" w:fill="auto"/>
            <w:noWrap/>
            <w:vAlign w:val="bottom"/>
          </w:tcPr>
          <w:p w14:paraId="6A12440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17.81408606</w:t>
            </w:r>
          </w:p>
        </w:tc>
      </w:tr>
      <w:tr w:rsidR="00054600" w14:paraId="7CE4637C" w14:textId="77777777" w:rsidTr="00054600">
        <w:trPr>
          <w:trHeight w:val="480"/>
        </w:trPr>
        <w:tc>
          <w:tcPr>
            <w:tcW w:w="935" w:type="pct"/>
            <w:vMerge/>
            <w:vAlign w:val="center"/>
          </w:tcPr>
          <w:p w14:paraId="5D813EC0"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4251382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1.061702338</w:t>
            </w:r>
          </w:p>
        </w:tc>
        <w:tc>
          <w:tcPr>
            <w:tcW w:w="1016" w:type="pct"/>
            <w:shd w:val="clear" w:color="auto" w:fill="auto"/>
            <w:noWrap/>
            <w:vAlign w:val="bottom"/>
          </w:tcPr>
          <w:p w14:paraId="40E4C37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5.085463762</w:t>
            </w:r>
          </w:p>
        </w:tc>
        <w:tc>
          <w:tcPr>
            <w:tcW w:w="1016" w:type="pct"/>
            <w:shd w:val="clear" w:color="auto" w:fill="auto"/>
            <w:noWrap/>
            <w:vAlign w:val="bottom"/>
          </w:tcPr>
          <w:p w14:paraId="232B205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0.704634278</w:t>
            </w:r>
          </w:p>
        </w:tc>
        <w:tc>
          <w:tcPr>
            <w:tcW w:w="1016" w:type="pct"/>
            <w:shd w:val="clear" w:color="auto" w:fill="auto"/>
            <w:noWrap/>
            <w:vAlign w:val="bottom"/>
          </w:tcPr>
          <w:p w14:paraId="4883A1D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12.16737935</w:t>
            </w:r>
          </w:p>
        </w:tc>
      </w:tr>
      <w:tr w:rsidR="00054600" w14:paraId="6041F308" w14:textId="77777777" w:rsidTr="00054600">
        <w:trPr>
          <w:trHeight w:val="480"/>
        </w:trPr>
        <w:tc>
          <w:tcPr>
            <w:tcW w:w="935" w:type="pct"/>
            <w:vMerge/>
            <w:vAlign w:val="center"/>
          </w:tcPr>
          <w:p w14:paraId="60C97698"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2BD78A7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1.069087062</w:t>
            </w:r>
          </w:p>
        </w:tc>
        <w:tc>
          <w:tcPr>
            <w:tcW w:w="1016" w:type="pct"/>
            <w:shd w:val="clear" w:color="auto" w:fill="auto"/>
            <w:noWrap/>
            <w:vAlign w:val="bottom"/>
          </w:tcPr>
          <w:p w14:paraId="06E7207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3.546459186</w:t>
            </w:r>
          </w:p>
        </w:tc>
        <w:tc>
          <w:tcPr>
            <w:tcW w:w="1016" w:type="pct"/>
            <w:shd w:val="clear" w:color="auto" w:fill="auto"/>
            <w:noWrap/>
            <w:vAlign w:val="bottom"/>
          </w:tcPr>
          <w:p w14:paraId="6BD5420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1.075454556</w:t>
            </w:r>
          </w:p>
        </w:tc>
        <w:tc>
          <w:tcPr>
            <w:tcW w:w="1016" w:type="pct"/>
            <w:shd w:val="clear" w:color="auto" w:fill="auto"/>
            <w:noWrap/>
            <w:vAlign w:val="bottom"/>
          </w:tcPr>
          <w:p w14:paraId="6F530DB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16.0549533</w:t>
            </w:r>
          </w:p>
        </w:tc>
      </w:tr>
      <w:tr w:rsidR="00054600" w14:paraId="1E6CC0D5" w14:textId="77777777" w:rsidTr="00054600">
        <w:trPr>
          <w:trHeight w:val="480"/>
        </w:trPr>
        <w:tc>
          <w:tcPr>
            <w:tcW w:w="935" w:type="pct"/>
            <w:vMerge/>
            <w:vAlign w:val="center"/>
          </w:tcPr>
          <w:p w14:paraId="5D1553BE"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163A981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0.983760712</w:t>
            </w:r>
          </w:p>
        </w:tc>
        <w:tc>
          <w:tcPr>
            <w:tcW w:w="1016" w:type="pct"/>
            <w:shd w:val="clear" w:color="auto" w:fill="auto"/>
            <w:noWrap/>
            <w:vAlign w:val="bottom"/>
          </w:tcPr>
          <w:p w14:paraId="60E850D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4.276348247</w:t>
            </w:r>
          </w:p>
        </w:tc>
        <w:tc>
          <w:tcPr>
            <w:tcW w:w="1016" w:type="pct"/>
            <w:shd w:val="clear" w:color="auto" w:fill="auto"/>
            <w:noWrap/>
            <w:vAlign w:val="bottom"/>
          </w:tcPr>
          <w:p w14:paraId="4B721655"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2.196104284</w:t>
            </w:r>
          </w:p>
        </w:tc>
        <w:tc>
          <w:tcPr>
            <w:tcW w:w="1016" w:type="pct"/>
            <w:shd w:val="clear" w:color="auto" w:fill="auto"/>
            <w:noWrap/>
            <w:vAlign w:val="bottom"/>
          </w:tcPr>
          <w:p w14:paraId="72CF86A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17.69103518</w:t>
            </w:r>
          </w:p>
        </w:tc>
      </w:tr>
      <w:tr w:rsidR="00054600" w14:paraId="1925B0C6" w14:textId="77777777" w:rsidTr="00054600">
        <w:trPr>
          <w:trHeight w:val="480"/>
        </w:trPr>
        <w:tc>
          <w:tcPr>
            <w:tcW w:w="935" w:type="pct"/>
            <w:vMerge w:val="restart"/>
            <w:shd w:val="clear" w:color="auto" w:fill="auto"/>
            <w:noWrap/>
            <w:vAlign w:val="center"/>
          </w:tcPr>
          <w:p w14:paraId="4D2E660C"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Cyp3a44</w:t>
            </w:r>
          </w:p>
        </w:tc>
        <w:tc>
          <w:tcPr>
            <w:tcW w:w="1016" w:type="pct"/>
            <w:shd w:val="clear" w:color="auto" w:fill="auto"/>
            <w:noWrap/>
            <w:vAlign w:val="bottom"/>
          </w:tcPr>
          <w:p w14:paraId="080DBCD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0.951294979</w:t>
            </w:r>
          </w:p>
        </w:tc>
        <w:tc>
          <w:tcPr>
            <w:tcW w:w="1016" w:type="pct"/>
            <w:shd w:val="clear" w:color="auto" w:fill="auto"/>
            <w:noWrap/>
            <w:vAlign w:val="bottom"/>
          </w:tcPr>
          <w:p w14:paraId="12116B5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0.215829604</w:t>
            </w:r>
          </w:p>
        </w:tc>
        <w:tc>
          <w:tcPr>
            <w:tcW w:w="1016" w:type="pct"/>
            <w:shd w:val="clear" w:color="auto" w:fill="auto"/>
            <w:noWrap/>
            <w:vAlign w:val="bottom"/>
          </w:tcPr>
          <w:p w14:paraId="414F415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0.897385499</w:t>
            </w:r>
          </w:p>
        </w:tc>
        <w:tc>
          <w:tcPr>
            <w:tcW w:w="1016" w:type="pct"/>
            <w:shd w:val="clear" w:color="auto" w:fill="auto"/>
            <w:noWrap/>
            <w:vAlign w:val="bottom"/>
          </w:tcPr>
          <w:p w14:paraId="188A9FE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0.337696651</w:t>
            </w:r>
          </w:p>
        </w:tc>
      </w:tr>
      <w:tr w:rsidR="00054600" w14:paraId="3BA79876" w14:textId="77777777" w:rsidTr="00054600">
        <w:trPr>
          <w:trHeight w:val="480"/>
        </w:trPr>
        <w:tc>
          <w:tcPr>
            <w:tcW w:w="935" w:type="pct"/>
            <w:vMerge/>
            <w:vAlign w:val="center"/>
          </w:tcPr>
          <w:p w14:paraId="55FB4A76"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center"/>
          </w:tcPr>
          <w:p w14:paraId="246462F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0.984842324</w:t>
            </w:r>
          </w:p>
        </w:tc>
        <w:tc>
          <w:tcPr>
            <w:tcW w:w="1016" w:type="pct"/>
            <w:shd w:val="clear" w:color="auto" w:fill="auto"/>
            <w:noWrap/>
            <w:vAlign w:val="bottom"/>
          </w:tcPr>
          <w:p w14:paraId="3A3660B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0.1958695</w:t>
            </w:r>
          </w:p>
        </w:tc>
        <w:tc>
          <w:tcPr>
            <w:tcW w:w="1016" w:type="pct"/>
            <w:shd w:val="clear" w:color="auto" w:fill="auto"/>
            <w:noWrap/>
            <w:vAlign w:val="bottom"/>
          </w:tcPr>
          <w:p w14:paraId="532A5B3F"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0.897385499</w:t>
            </w:r>
          </w:p>
        </w:tc>
        <w:tc>
          <w:tcPr>
            <w:tcW w:w="1016" w:type="pct"/>
            <w:shd w:val="clear" w:color="auto" w:fill="auto"/>
            <w:noWrap/>
            <w:vAlign w:val="bottom"/>
          </w:tcPr>
          <w:p w14:paraId="1AFB744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0.354485808</w:t>
            </w:r>
          </w:p>
        </w:tc>
      </w:tr>
      <w:tr w:rsidR="00054600" w14:paraId="02355835" w14:textId="77777777" w:rsidTr="00054600">
        <w:trPr>
          <w:trHeight w:val="480"/>
        </w:trPr>
        <w:tc>
          <w:tcPr>
            <w:tcW w:w="935" w:type="pct"/>
            <w:vMerge/>
            <w:vAlign w:val="center"/>
          </w:tcPr>
          <w:p w14:paraId="2790BF36"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7704340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0.925281768</w:t>
            </w:r>
          </w:p>
        </w:tc>
        <w:tc>
          <w:tcPr>
            <w:tcW w:w="1016" w:type="pct"/>
            <w:shd w:val="clear" w:color="auto" w:fill="auto"/>
            <w:noWrap/>
            <w:vAlign w:val="bottom"/>
          </w:tcPr>
          <w:p w14:paraId="774C362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0.223440819</w:t>
            </w:r>
          </w:p>
        </w:tc>
        <w:tc>
          <w:tcPr>
            <w:tcW w:w="1016" w:type="pct"/>
            <w:shd w:val="clear" w:color="auto" w:fill="auto"/>
            <w:noWrap/>
            <w:vAlign w:val="bottom"/>
          </w:tcPr>
          <w:p w14:paraId="41C7232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1.120233733</w:t>
            </w:r>
          </w:p>
        </w:tc>
        <w:tc>
          <w:tcPr>
            <w:tcW w:w="1016" w:type="pct"/>
            <w:shd w:val="clear" w:color="auto" w:fill="auto"/>
            <w:noWrap/>
            <w:vAlign w:val="bottom"/>
          </w:tcPr>
          <w:p w14:paraId="0F9C820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0.364451761</w:t>
            </w:r>
          </w:p>
        </w:tc>
      </w:tr>
      <w:tr w:rsidR="00054600" w14:paraId="1C243323" w14:textId="77777777" w:rsidTr="00054600">
        <w:trPr>
          <w:trHeight w:val="480"/>
        </w:trPr>
        <w:tc>
          <w:tcPr>
            <w:tcW w:w="935" w:type="pct"/>
            <w:vMerge/>
            <w:vAlign w:val="center"/>
          </w:tcPr>
          <w:p w14:paraId="5385A0ED"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487B7C5E"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1.033805419</w:t>
            </w:r>
          </w:p>
        </w:tc>
        <w:tc>
          <w:tcPr>
            <w:tcW w:w="1016" w:type="pct"/>
            <w:shd w:val="clear" w:color="auto" w:fill="auto"/>
            <w:noWrap/>
            <w:vAlign w:val="bottom"/>
          </w:tcPr>
          <w:p w14:paraId="445EEB9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0.202776823</w:t>
            </w:r>
          </w:p>
        </w:tc>
        <w:tc>
          <w:tcPr>
            <w:tcW w:w="1016" w:type="pct"/>
            <w:shd w:val="clear" w:color="auto" w:fill="auto"/>
            <w:noWrap/>
            <w:vAlign w:val="bottom"/>
          </w:tcPr>
          <w:p w14:paraId="088066E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1.120233733</w:t>
            </w:r>
          </w:p>
        </w:tc>
        <w:tc>
          <w:tcPr>
            <w:tcW w:w="1016" w:type="pct"/>
            <w:shd w:val="clear" w:color="auto" w:fill="auto"/>
            <w:noWrap/>
            <w:vAlign w:val="bottom"/>
          </w:tcPr>
          <w:p w14:paraId="40F8997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0.366986723</w:t>
            </w:r>
          </w:p>
        </w:tc>
      </w:tr>
      <w:tr w:rsidR="00054600" w14:paraId="4C417EE1" w14:textId="77777777" w:rsidTr="00054600">
        <w:trPr>
          <w:trHeight w:val="480"/>
        </w:trPr>
        <w:tc>
          <w:tcPr>
            <w:tcW w:w="935" w:type="pct"/>
            <w:vMerge/>
            <w:vAlign w:val="center"/>
          </w:tcPr>
          <w:p w14:paraId="33CA9571"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7DD3CDB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1.085202796</w:t>
            </w:r>
          </w:p>
        </w:tc>
        <w:tc>
          <w:tcPr>
            <w:tcW w:w="1016" w:type="pct"/>
            <w:shd w:val="clear" w:color="auto" w:fill="auto"/>
            <w:noWrap/>
            <w:vAlign w:val="bottom"/>
          </w:tcPr>
          <w:p w14:paraId="4187D22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0.178991709</w:t>
            </w:r>
          </w:p>
        </w:tc>
        <w:tc>
          <w:tcPr>
            <w:tcW w:w="1016" w:type="pct"/>
            <w:shd w:val="clear" w:color="auto" w:fill="auto"/>
            <w:noWrap/>
            <w:vAlign w:val="bottom"/>
          </w:tcPr>
          <w:p w14:paraId="1294FE2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0.955150367</w:t>
            </w:r>
          </w:p>
        </w:tc>
        <w:tc>
          <w:tcPr>
            <w:tcW w:w="1016" w:type="pct"/>
            <w:shd w:val="clear" w:color="auto" w:fill="auto"/>
            <w:noWrap/>
            <w:vAlign w:val="bottom"/>
          </w:tcPr>
          <w:p w14:paraId="78E6E08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0.280058433</w:t>
            </w:r>
          </w:p>
        </w:tc>
      </w:tr>
      <w:tr w:rsidR="00054600" w14:paraId="60A6F99E" w14:textId="77777777" w:rsidTr="00054600">
        <w:trPr>
          <w:trHeight w:val="480"/>
        </w:trPr>
        <w:tc>
          <w:tcPr>
            <w:tcW w:w="935" w:type="pct"/>
            <w:vMerge/>
            <w:vAlign w:val="center"/>
          </w:tcPr>
          <w:p w14:paraId="07AD48BF"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1DCC740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1.019572714</w:t>
            </w:r>
          </w:p>
        </w:tc>
        <w:tc>
          <w:tcPr>
            <w:tcW w:w="1016" w:type="pct"/>
            <w:shd w:val="clear" w:color="auto" w:fill="auto"/>
            <w:noWrap/>
            <w:vAlign w:val="bottom"/>
          </w:tcPr>
          <w:p w14:paraId="478CADB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0.187890583</w:t>
            </w:r>
          </w:p>
        </w:tc>
        <w:tc>
          <w:tcPr>
            <w:tcW w:w="1016" w:type="pct"/>
            <w:shd w:val="clear" w:color="auto" w:fill="auto"/>
            <w:noWrap/>
            <w:vAlign w:val="bottom"/>
          </w:tcPr>
          <w:p w14:paraId="7AF18957"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1.00961117</w:t>
            </w:r>
          </w:p>
        </w:tc>
        <w:tc>
          <w:tcPr>
            <w:tcW w:w="1016" w:type="pct"/>
            <w:shd w:val="clear" w:color="auto" w:fill="auto"/>
            <w:noWrap/>
            <w:vAlign w:val="bottom"/>
          </w:tcPr>
          <w:p w14:paraId="1F2EC77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0.372109667</w:t>
            </w:r>
          </w:p>
        </w:tc>
      </w:tr>
      <w:tr w:rsidR="00054600" w14:paraId="1042DC5A" w14:textId="77777777" w:rsidTr="00054600">
        <w:trPr>
          <w:trHeight w:val="480"/>
        </w:trPr>
        <w:tc>
          <w:tcPr>
            <w:tcW w:w="935" w:type="pct"/>
            <w:vMerge w:val="restart"/>
            <w:tcBorders>
              <w:bottom w:val="single" w:sz="12" w:space="0" w:color="auto"/>
            </w:tcBorders>
            <w:shd w:val="clear" w:color="auto" w:fill="auto"/>
            <w:noWrap/>
            <w:vAlign w:val="center"/>
          </w:tcPr>
          <w:p w14:paraId="00C316FE" w14:textId="77777777" w:rsidR="00054600" w:rsidRPr="002A3042" w:rsidRDefault="00054600" w:rsidP="00054600">
            <w:pPr>
              <w:widowControl/>
              <w:jc w:val="center"/>
              <w:rPr>
                <w:rFonts w:ascii="Times New Roman" w:eastAsia="等线" w:hAnsi="Times New Roman" w:cs="Times New Roman"/>
                <w:bCs/>
                <w:i/>
                <w:iCs/>
                <w:kern w:val="0"/>
                <w:sz w:val="16"/>
                <w:szCs w:val="16"/>
              </w:rPr>
            </w:pPr>
            <w:r w:rsidRPr="002A3042">
              <w:rPr>
                <w:rFonts w:ascii="Times New Roman" w:eastAsia="等线" w:hAnsi="Times New Roman" w:cs="Times New Roman"/>
                <w:bCs/>
                <w:i/>
                <w:iCs/>
                <w:kern w:val="0"/>
                <w:sz w:val="16"/>
                <w:szCs w:val="16"/>
              </w:rPr>
              <w:t>Mmp12</w:t>
            </w:r>
          </w:p>
        </w:tc>
        <w:tc>
          <w:tcPr>
            <w:tcW w:w="1016" w:type="pct"/>
            <w:shd w:val="clear" w:color="auto" w:fill="auto"/>
            <w:noWrap/>
            <w:vAlign w:val="bottom"/>
          </w:tcPr>
          <w:p w14:paraId="5755B3A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1.476701955</w:t>
            </w:r>
          </w:p>
        </w:tc>
        <w:tc>
          <w:tcPr>
            <w:tcW w:w="1016" w:type="pct"/>
            <w:shd w:val="clear" w:color="auto" w:fill="auto"/>
            <w:noWrap/>
            <w:vAlign w:val="bottom"/>
          </w:tcPr>
          <w:p w14:paraId="0DDA4CB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3.121801213</w:t>
            </w:r>
          </w:p>
        </w:tc>
        <w:tc>
          <w:tcPr>
            <w:tcW w:w="1016" w:type="pct"/>
            <w:shd w:val="clear" w:color="auto" w:fill="auto"/>
            <w:noWrap/>
            <w:vAlign w:val="bottom"/>
          </w:tcPr>
          <w:p w14:paraId="0ABEB4A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1.011866544</w:t>
            </w:r>
          </w:p>
        </w:tc>
        <w:tc>
          <w:tcPr>
            <w:tcW w:w="1016" w:type="pct"/>
            <w:shd w:val="clear" w:color="auto" w:fill="auto"/>
            <w:noWrap/>
            <w:vAlign w:val="bottom"/>
          </w:tcPr>
          <w:p w14:paraId="5124EA7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5.684443131</w:t>
            </w:r>
          </w:p>
        </w:tc>
      </w:tr>
      <w:tr w:rsidR="00054600" w14:paraId="2C219CFB" w14:textId="77777777" w:rsidTr="00054600">
        <w:trPr>
          <w:trHeight w:val="480"/>
        </w:trPr>
        <w:tc>
          <w:tcPr>
            <w:tcW w:w="935" w:type="pct"/>
            <w:vMerge/>
            <w:tcBorders>
              <w:top w:val="single" w:sz="4" w:space="0" w:color="auto"/>
              <w:bottom w:val="single" w:sz="12" w:space="0" w:color="auto"/>
            </w:tcBorders>
            <w:vAlign w:val="center"/>
          </w:tcPr>
          <w:p w14:paraId="700C205D"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1C428E6B"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1.126914979</w:t>
            </w:r>
          </w:p>
        </w:tc>
        <w:tc>
          <w:tcPr>
            <w:tcW w:w="1016" w:type="pct"/>
            <w:shd w:val="clear" w:color="auto" w:fill="auto"/>
            <w:noWrap/>
            <w:vAlign w:val="bottom"/>
          </w:tcPr>
          <w:p w14:paraId="405E517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3.299800201</w:t>
            </w:r>
          </w:p>
        </w:tc>
        <w:tc>
          <w:tcPr>
            <w:tcW w:w="1016" w:type="pct"/>
            <w:shd w:val="clear" w:color="auto" w:fill="auto"/>
            <w:noWrap/>
            <w:vAlign w:val="bottom"/>
          </w:tcPr>
          <w:p w14:paraId="7D67738D"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0.761554412</w:t>
            </w:r>
          </w:p>
        </w:tc>
        <w:tc>
          <w:tcPr>
            <w:tcW w:w="1016" w:type="pct"/>
            <w:shd w:val="clear" w:color="auto" w:fill="auto"/>
            <w:noWrap/>
            <w:vAlign w:val="bottom"/>
          </w:tcPr>
          <w:p w14:paraId="04C8F31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8.616004625</w:t>
            </w:r>
          </w:p>
        </w:tc>
      </w:tr>
      <w:tr w:rsidR="00054600" w14:paraId="076B8C96" w14:textId="77777777" w:rsidTr="00054600">
        <w:trPr>
          <w:trHeight w:val="480"/>
        </w:trPr>
        <w:tc>
          <w:tcPr>
            <w:tcW w:w="935" w:type="pct"/>
            <w:vMerge/>
            <w:tcBorders>
              <w:top w:val="single" w:sz="4" w:space="0" w:color="auto"/>
              <w:bottom w:val="single" w:sz="12" w:space="0" w:color="auto"/>
            </w:tcBorders>
            <w:vAlign w:val="center"/>
          </w:tcPr>
          <w:p w14:paraId="20901FCE"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5420D46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1.233175963</w:t>
            </w:r>
          </w:p>
        </w:tc>
        <w:tc>
          <w:tcPr>
            <w:tcW w:w="1016" w:type="pct"/>
            <w:shd w:val="clear" w:color="auto" w:fill="auto"/>
            <w:noWrap/>
            <w:vAlign w:val="bottom"/>
          </w:tcPr>
          <w:p w14:paraId="0A81B14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3.322752127</w:t>
            </w:r>
          </w:p>
        </w:tc>
        <w:tc>
          <w:tcPr>
            <w:tcW w:w="1016" w:type="pct"/>
            <w:shd w:val="clear" w:color="auto" w:fill="auto"/>
            <w:noWrap/>
            <w:vAlign w:val="bottom"/>
          </w:tcPr>
          <w:p w14:paraId="2C7B2200"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1.289685257</w:t>
            </w:r>
          </w:p>
        </w:tc>
        <w:tc>
          <w:tcPr>
            <w:tcW w:w="1016" w:type="pct"/>
            <w:shd w:val="clear" w:color="auto" w:fill="auto"/>
            <w:noWrap/>
            <w:vAlign w:val="bottom"/>
          </w:tcPr>
          <w:p w14:paraId="0AD423BC"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6.43981402</w:t>
            </w:r>
          </w:p>
        </w:tc>
      </w:tr>
      <w:tr w:rsidR="00054600" w14:paraId="09AD8C94" w14:textId="77777777" w:rsidTr="00054600">
        <w:trPr>
          <w:trHeight w:val="480"/>
        </w:trPr>
        <w:tc>
          <w:tcPr>
            <w:tcW w:w="935" w:type="pct"/>
            <w:vMerge/>
            <w:tcBorders>
              <w:top w:val="single" w:sz="4" w:space="0" w:color="auto"/>
              <w:bottom w:val="single" w:sz="12" w:space="0" w:color="auto"/>
            </w:tcBorders>
            <w:vAlign w:val="center"/>
          </w:tcPr>
          <w:p w14:paraId="43FD0D31"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5DEFDB3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1.321685272</w:t>
            </w:r>
          </w:p>
        </w:tc>
        <w:tc>
          <w:tcPr>
            <w:tcW w:w="1016" w:type="pct"/>
            <w:shd w:val="clear" w:color="auto" w:fill="auto"/>
            <w:noWrap/>
            <w:vAlign w:val="bottom"/>
          </w:tcPr>
          <w:p w14:paraId="55B941E4"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2.912743525</w:t>
            </w:r>
          </w:p>
        </w:tc>
        <w:tc>
          <w:tcPr>
            <w:tcW w:w="1016" w:type="pct"/>
            <w:shd w:val="clear" w:color="auto" w:fill="auto"/>
            <w:noWrap/>
            <w:vAlign w:val="bottom"/>
          </w:tcPr>
          <w:p w14:paraId="3F21A62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1.047549941</w:t>
            </w:r>
          </w:p>
        </w:tc>
        <w:tc>
          <w:tcPr>
            <w:tcW w:w="1016" w:type="pct"/>
            <w:shd w:val="clear" w:color="auto" w:fill="auto"/>
            <w:noWrap/>
            <w:vAlign w:val="bottom"/>
          </w:tcPr>
          <w:p w14:paraId="08F0670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7.765178154</w:t>
            </w:r>
          </w:p>
        </w:tc>
      </w:tr>
      <w:tr w:rsidR="00054600" w14:paraId="21D294D7" w14:textId="77777777" w:rsidTr="00054600">
        <w:trPr>
          <w:trHeight w:val="480"/>
        </w:trPr>
        <w:tc>
          <w:tcPr>
            <w:tcW w:w="935" w:type="pct"/>
            <w:vMerge/>
            <w:tcBorders>
              <w:top w:val="single" w:sz="4" w:space="0" w:color="auto"/>
              <w:bottom w:val="single" w:sz="12" w:space="0" w:color="auto"/>
            </w:tcBorders>
            <w:vAlign w:val="center"/>
          </w:tcPr>
          <w:p w14:paraId="61F6C81B"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shd w:val="clear" w:color="auto" w:fill="auto"/>
            <w:noWrap/>
            <w:vAlign w:val="bottom"/>
          </w:tcPr>
          <w:p w14:paraId="53679271"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0.189777212</w:t>
            </w:r>
          </w:p>
        </w:tc>
        <w:tc>
          <w:tcPr>
            <w:tcW w:w="1016" w:type="pct"/>
            <w:shd w:val="clear" w:color="auto" w:fill="auto"/>
            <w:noWrap/>
            <w:vAlign w:val="bottom"/>
          </w:tcPr>
          <w:p w14:paraId="4769E2B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2.553327639</w:t>
            </w:r>
          </w:p>
        </w:tc>
        <w:tc>
          <w:tcPr>
            <w:tcW w:w="1016" w:type="pct"/>
            <w:shd w:val="clear" w:color="auto" w:fill="auto"/>
            <w:noWrap/>
            <w:vAlign w:val="bottom"/>
          </w:tcPr>
          <w:p w14:paraId="442ACB36"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0.911945191</w:t>
            </w:r>
          </w:p>
        </w:tc>
        <w:tc>
          <w:tcPr>
            <w:tcW w:w="1016" w:type="pct"/>
            <w:shd w:val="clear" w:color="auto" w:fill="auto"/>
            <w:noWrap/>
            <w:vAlign w:val="bottom"/>
          </w:tcPr>
          <w:p w14:paraId="38C2BCD2"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5.30377298</w:t>
            </w:r>
          </w:p>
        </w:tc>
      </w:tr>
      <w:tr w:rsidR="00054600" w14:paraId="6EF73650" w14:textId="77777777" w:rsidTr="00054600">
        <w:trPr>
          <w:trHeight w:val="480"/>
        </w:trPr>
        <w:tc>
          <w:tcPr>
            <w:tcW w:w="935" w:type="pct"/>
            <w:vMerge/>
            <w:tcBorders>
              <w:top w:val="single" w:sz="4" w:space="0" w:color="auto"/>
              <w:bottom w:val="single" w:sz="12" w:space="0" w:color="auto"/>
            </w:tcBorders>
            <w:vAlign w:val="center"/>
          </w:tcPr>
          <w:p w14:paraId="26A4B9B3" w14:textId="77777777" w:rsidR="00054600" w:rsidRPr="002A3042" w:rsidRDefault="00054600" w:rsidP="00054600">
            <w:pPr>
              <w:widowControl/>
              <w:jc w:val="center"/>
              <w:rPr>
                <w:rFonts w:ascii="Times New Roman" w:eastAsia="等线" w:hAnsi="Times New Roman" w:cs="Times New Roman"/>
                <w:bCs/>
                <w:i/>
                <w:iCs/>
                <w:kern w:val="0"/>
                <w:sz w:val="16"/>
                <w:szCs w:val="16"/>
              </w:rPr>
            </w:pPr>
          </w:p>
        </w:tc>
        <w:tc>
          <w:tcPr>
            <w:tcW w:w="1016" w:type="pct"/>
            <w:tcBorders>
              <w:bottom w:val="single" w:sz="12" w:space="0" w:color="auto"/>
            </w:tcBorders>
            <w:shd w:val="clear" w:color="auto" w:fill="auto"/>
            <w:noWrap/>
            <w:vAlign w:val="bottom"/>
          </w:tcPr>
          <w:p w14:paraId="1874C758"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0.65174462</w:t>
            </w:r>
          </w:p>
        </w:tc>
        <w:tc>
          <w:tcPr>
            <w:tcW w:w="1016" w:type="pct"/>
            <w:tcBorders>
              <w:bottom w:val="single" w:sz="12" w:space="0" w:color="auto"/>
            </w:tcBorders>
            <w:shd w:val="clear" w:color="auto" w:fill="auto"/>
            <w:noWrap/>
            <w:vAlign w:val="bottom"/>
          </w:tcPr>
          <w:p w14:paraId="5310411A"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3.100237357</w:t>
            </w:r>
          </w:p>
        </w:tc>
        <w:tc>
          <w:tcPr>
            <w:tcW w:w="1016" w:type="pct"/>
            <w:tcBorders>
              <w:bottom w:val="single" w:sz="12" w:space="0" w:color="auto"/>
            </w:tcBorders>
            <w:shd w:val="clear" w:color="auto" w:fill="auto"/>
            <w:noWrap/>
            <w:vAlign w:val="bottom"/>
          </w:tcPr>
          <w:p w14:paraId="319E5CE3"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0.977398655</w:t>
            </w:r>
          </w:p>
        </w:tc>
        <w:tc>
          <w:tcPr>
            <w:tcW w:w="1016" w:type="pct"/>
            <w:tcBorders>
              <w:bottom w:val="single" w:sz="12" w:space="0" w:color="auto"/>
            </w:tcBorders>
            <w:shd w:val="clear" w:color="auto" w:fill="auto"/>
            <w:noWrap/>
            <w:vAlign w:val="bottom"/>
          </w:tcPr>
          <w:p w14:paraId="235E2D29" w14:textId="77777777" w:rsidR="00054600" w:rsidRPr="002A3042" w:rsidRDefault="00054600" w:rsidP="00054600">
            <w:pPr>
              <w:widowControl/>
              <w:jc w:val="center"/>
              <w:rPr>
                <w:rFonts w:ascii="Times New Roman" w:eastAsia="等线" w:hAnsi="Times New Roman" w:cs="Times New Roman"/>
                <w:color w:val="000000"/>
                <w:kern w:val="0"/>
                <w:sz w:val="16"/>
                <w:szCs w:val="16"/>
              </w:rPr>
            </w:pPr>
            <w:r w:rsidRPr="002A3042">
              <w:rPr>
                <w:rFonts w:ascii="Times New Roman" w:eastAsia="等线" w:hAnsi="Times New Roman" w:cs="Times New Roman"/>
                <w:color w:val="000000"/>
                <w:kern w:val="0"/>
                <w:sz w:val="16"/>
                <w:szCs w:val="16"/>
              </w:rPr>
              <w:t>6.43981402</w:t>
            </w:r>
          </w:p>
        </w:tc>
      </w:tr>
    </w:tbl>
    <w:p w14:paraId="7865ADC7" w14:textId="77777777" w:rsidR="001964F6" w:rsidRDefault="001964F6">
      <w:pPr>
        <w:jc w:val="left"/>
        <w:rPr>
          <w:rFonts w:ascii="Times New Roman" w:eastAsia="等线" w:hAnsi="Times New Roman" w:cs="Times New Roman"/>
          <w:b/>
          <w:bCs/>
          <w:color w:val="000000"/>
          <w:kern w:val="0"/>
          <w:szCs w:val="21"/>
        </w:rPr>
        <w:sectPr w:rsidR="001964F6">
          <w:pgSz w:w="11906" w:h="16838"/>
          <w:pgMar w:top="1440" w:right="1800" w:bottom="1440" w:left="1800" w:header="851" w:footer="992" w:gutter="0"/>
          <w:cols w:space="425"/>
          <w:docGrid w:type="lines" w:linePitch="312"/>
        </w:sectPr>
      </w:pPr>
    </w:p>
    <w:p w14:paraId="6FC894B7" w14:textId="453C7A18" w:rsidR="00191DBF" w:rsidRDefault="00E30BAB" w:rsidP="006D24B1">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0F310A">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3. Physical Stability of CS@PLGA NPs in simulated intestinal fluid</w:t>
      </w:r>
      <w:r w:rsidR="00843A87">
        <w:rPr>
          <w:rFonts w:ascii="Times New Roman" w:eastAsia="等线" w:hAnsi="Times New Roman" w:cs="Times New Roman"/>
          <w:b/>
          <w:bCs/>
          <w:color w:val="000000"/>
          <w:kern w:val="0"/>
          <w:szCs w:val="21"/>
        </w:rPr>
        <w:t>s</w:t>
      </w:r>
      <w:r>
        <w:rPr>
          <w:rFonts w:ascii="Times New Roman" w:eastAsia="等线" w:hAnsi="Times New Roman" w:cs="Times New Roman"/>
          <w:b/>
          <w:bCs/>
          <w:color w:val="000000"/>
          <w:kern w:val="0"/>
          <w:szCs w:val="21"/>
        </w:rPr>
        <w:t>.</w:t>
      </w:r>
    </w:p>
    <w:tbl>
      <w:tblPr>
        <w:tblW w:w="8880" w:type="dxa"/>
        <w:jc w:val="center"/>
        <w:tblLook w:val="04A0" w:firstRow="1" w:lastRow="0" w:firstColumn="1" w:lastColumn="0" w:noHBand="0" w:noVBand="1"/>
      </w:tblPr>
      <w:tblGrid>
        <w:gridCol w:w="2960"/>
        <w:gridCol w:w="2960"/>
        <w:gridCol w:w="2960"/>
      </w:tblGrid>
      <w:tr w:rsidR="001964F6" w14:paraId="4A1E442C" w14:textId="77777777" w:rsidTr="00054600">
        <w:trPr>
          <w:trHeight w:val="480"/>
          <w:jc w:val="center"/>
        </w:trPr>
        <w:tc>
          <w:tcPr>
            <w:tcW w:w="2960" w:type="dxa"/>
            <w:tcBorders>
              <w:top w:val="single" w:sz="12" w:space="0" w:color="auto"/>
              <w:left w:val="nil"/>
              <w:bottom w:val="single" w:sz="12" w:space="0" w:color="auto"/>
              <w:right w:val="nil"/>
            </w:tcBorders>
            <w:shd w:val="clear" w:color="auto" w:fill="auto"/>
            <w:noWrap/>
            <w:vAlign w:val="center"/>
          </w:tcPr>
          <w:p w14:paraId="7CFE2032"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Time (h)</w:t>
            </w:r>
          </w:p>
        </w:tc>
        <w:tc>
          <w:tcPr>
            <w:tcW w:w="2960" w:type="dxa"/>
            <w:tcBorders>
              <w:top w:val="single" w:sz="12" w:space="0" w:color="auto"/>
              <w:left w:val="nil"/>
              <w:bottom w:val="single" w:sz="12" w:space="0" w:color="auto"/>
              <w:right w:val="nil"/>
            </w:tcBorders>
            <w:shd w:val="clear" w:color="auto" w:fill="auto"/>
            <w:noWrap/>
            <w:vAlign w:val="center"/>
          </w:tcPr>
          <w:p w14:paraId="3C2617C6"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In SIF Particle Size (nm)</w:t>
            </w:r>
          </w:p>
        </w:tc>
        <w:tc>
          <w:tcPr>
            <w:tcW w:w="2960" w:type="dxa"/>
            <w:tcBorders>
              <w:top w:val="single" w:sz="12" w:space="0" w:color="auto"/>
              <w:left w:val="nil"/>
              <w:bottom w:val="single" w:sz="12" w:space="0" w:color="auto"/>
              <w:right w:val="nil"/>
            </w:tcBorders>
            <w:shd w:val="clear" w:color="auto" w:fill="auto"/>
            <w:noWrap/>
            <w:vAlign w:val="center"/>
          </w:tcPr>
          <w:p w14:paraId="1C6AD947"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PDI</w:t>
            </w:r>
          </w:p>
        </w:tc>
      </w:tr>
      <w:tr w:rsidR="001964F6" w14:paraId="2C5294BE" w14:textId="77777777" w:rsidTr="00054600">
        <w:trPr>
          <w:trHeight w:val="480"/>
          <w:jc w:val="center"/>
        </w:trPr>
        <w:tc>
          <w:tcPr>
            <w:tcW w:w="2960" w:type="dxa"/>
            <w:tcBorders>
              <w:top w:val="single" w:sz="12" w:space="0" w:color="auto"/>
              <w:left w:val="nil"/>
              <w:bottom w:val="nil"/>
              <w:right w:val="nil"/>
            </w:tcBorders>
            <w:shd w:val="clear" w:color="auto" w:fill="auto"/>
            <w:noWrap/>
            <w:vAlign w:val="center"/>
          </w:tcPr>
          <w:p w14:paraId="062A1B7D"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0.5</w:t>
            </w:r>
          </w:p>
        </w:tc>
        <w:tc>
          <w:tcPr>
            <w:tcW w:w="2960" w:type="dxa"/>
            <w:tcBorders>
              <w:top w:val="single" w:sz="12" w:space="0" w:color="auto"/>
              <w:left w:val="nil"/>
              <w:bottom w:val="nil"/>
              <w:right w:val="nil"/>
            </w:tcBorders>
            <w:shd w:val="clear" w:color="auto" w:fill="auto"/>
            <w:noWrap/>
            <w:vAlign w:val="center"/>
          </w:tcPr>
          <w:p w14:paraId="186D332D"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1090.67±134</w:t>
            </w:r>
          </w:p>
        </w:tc>
        <w:tc>
          <w:tcPr>
            <w:tcW w:w="2960" w:type="dxa"/>
            <w:tcBorders>
              <w:top w:val="single" w:sz="12" w:space="0" w:color="auto"/>
              <w:left w:val="nil"/>
              <w:bottom w:val="nil"/>
              <w:right w:val="nil"/>
            </w:tcBorders>
            <w:shd w:val="clear" w:color="auto" w:fill="auto"/>
            <w:noWrap/>
            <w:vAlign w:val="center"/>
          </w:tcPr>
          <w:p w14:paraId="3050F1A2"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0.24±0.01</w:t>
            </w:r>
          </w:p>
        </w:tc>
      </w:tr>
      <w:tr w:rsidR="001964F6" w14:paraId="1B1E2D54" w14:textId="77777777" w:rsidTr="00054600">
        <w:trPr>
          <w:trHeight w:val="480"/>
          <w:jc w:val="center"/>
        </w:trPr>
        <w:tc>
          <w:tcPr>
            <w:tcW w:w="2960" w:type="dxa"/>
            <w:tcBorders>
              <w:top w:val="nil"/>
              <w:left w:val="nil"/>
              <w:right w:val="nil"/>
            </w:tcBorders>
            <w:shd w:val="clear" w:color="auto" w:fill="auto"/>
            <w:noWrap/>
            <w:vAlign w:val="center"/>
          </w:tcPr>
          <w:p w14:paraId="7720FC09"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w:t>
            </w:r>
          </w:p>
        </w:tc>
        <w:tc>
          <w:tcPr>
            <w:tcW w:w="2960" w:type="dxa"/>
            <w:tcBorders>
              <w:top w:val="nil"/>
              <w:left w:val="nil"/>
              <w:right w:val="nil"/>
            </w:tcBorders>
            <w:shd w:val="clear" w:color="auto" w:fill="auto"/>
            <w:noWrap/>
            <w:vAlign w:val="center"/>
          </w:tcPr>
          <w:p w14:paraId="4771DC41"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1749.50±449</w:t>
            </w:r>
          </w:p>
        </w:tc>
        <w:tc>
          <w:tcPr>
            <w:tcW w:w="2960" w:type="dxa"/>
            <w:tcBorders>
              <w:top w:val="nil"/>
              <w:left w:val="nil"/>
              <w:right w:val="nil"/>
            </w:tcBorders>
            <w:shd w:val="clear" w:color="auto" w:fill="auto"/>
            <w:noWrap/>
            <w:vAlign w:val="center"/>
          </w:tcPr>
          <w:p w14:paraId="761B9488"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0.53±0.21</w:t>
            </w:r>
          </w:p>
        </w:tc>
      </w:tr>
      <w:tr w:rsidR="001964F6" w14:paraId="37E7CE36" w14:textId="77777777" w:rsidTr="00054600">
        <w:trPr>
          <w:trHeight w:val="480"/>
          <w:jc w:val="center"/>
        </w:trPr>
        <w:tc>
          <w:tcPr>
            <w:tcW w:w="2960" w:type="dxa"/>
            <w:tcBorders>
              <w:top w:val="nil"/>
              <w:left w:val="nil"/>
              <w:bottom w:val="single" w:sz="12" w:space="0" w:color="auto"/>
              <w:right w:val="nil"/>
            </w:tcBorders>
            <w:shd w:val="clear" w:color="auto" w:fill="auto"/>
            <w:noWrap/>
            <w:vAlign w:val="center"/>
          </w:tcPr>
          <w:p w14:paraId="6FBDB62C"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p>
        </w:tc>
        <w:tc>
          <w:tcPr>
            <w:tcW w:w="2960" w:type="dxa"/>
            <w:tcBorders>
              <w:top w:val="nil"/>
              <w:left w:val="nil"/>
              <w:bottom w:val="single" w:sz="12" w:space="0" w:color="auto"/>
              <w:right w:val="nil"/>
            </w:tcBorders>
            <w:shd w:val="clear" w:color="auto" w:fill="auto"/>
            <w:noWrap/>
            <w:vAlign w:val="center"/>
          </w:tcPr>
          <w:p w14:paraId="5C029AD6"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3511.00±751</w:t>
            </w:r>
          </w:p>
        </w:tc>
        <w:tc>
          <w:tcPr>
            <w:tcW w:w="2960" w:type="dxa"/>
            <w:tcBorders>
              <w:top w:val="nil"/>
              <w:left w:val="nil"/>
              <w:bottom w:val="single" w:sz="12" w:space="0" w:color="auto"/>
              <w:right w:val="nil"/>
            </w:tcBorders>
            <w:shd w:val="clear" w:color="auto" w:fill="auto"/>
            <w:noWrap/>
            <w:vAlign w:val="center"/>
          </w:tcPr>
          <w:p w14:paraId="6AFAF076" w14:textId="77777777" w:rsidR="001964F6" w:rsidRDefault="00E30BAB">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0.18±0.14</w:t>
            </w:r>
          </w:p>
        </w:tc>
      </w:tr>
    </w:tbl>
    <w:p w14:paraId="52DEC475" w14:textId="77777777" w:rsidR="001964F6" w:rsidRDefault="001964F6">
      <w:pPr>
        <w:jc w:val="left"/>
        <w:rPr>
          <w:rFonts w:ascii="Times New Roman" w:eastAsia="等线" w:hAnsi="Times New Roman" w:cs="Times New Roman"/>
          <w:b/>
          <w:bCs/>
          <w:color w:val="000000"/>
          <w:kern w:val="0"/>
          <w:szCs w:val="21"/>
        </w:rPr>
      </w:pPr>
    </w:p>
    <w:p w14:paraId="4723AA59" w14:textId="77777777" w:rsidR="006D24B1" w:rsidRDefault="006D24B1">
      <w:pPr>
        <w:jc w:val="left"/>
        <w:rPr>
          <w:rFonts w:ascii="Times New Roman" w:eastAsia="等线" w:hAnsi="Times New Roman" w:cs="Times New Roman"/>
          <w:b/>
          <w:bCs/>
          <w:color w:val="000000"/>
          <w:kern w:val="0"/>
          <w:szCs w:val="21"/>
        </w:rPr>
        <w:sectPr w:rsidR="006D24B1" w:rsidSect="006D24B1">
          <w:pgSz w:w="11906" w:h="16838"/>
          <w:pgMar w:top="1440" w:right="1800" w:bottom="1440" w:left="1800" w:header="851" w:footer="992" w:gutter="0"/>
          <w:cols w:space="425"/>
          <w:docGrid w:type="lines" w:linePitch="312"/>
        </w:sectPr>
      </w:pPr>
    </w:p>
    <w:p w14:paraId="3E4AFD1C" w14:textId="7A92C0AD" w:rsidR="00856AF9" w:rsidRPr="006D24B1"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4. Normalized abundance of OTUs filtered by microflora differential analysis.</w:t>
      </w:r>
    </w:p>
    <w:tbl>
      <w:tblPr>
        <w:tblW w:w="0" w:type="auto"/>
        <w:jc w:val="center"/>
        <w:tblLook w:val="04A0" w:firstRow="1" w:lastRow="0" w:firstColumn="1" w:lastColumn="0" w:noHBand="0" w:noVBand="1"/>
      </w:tblPr>
      <w:tblGrid>
        <w:gridCol w:w="2092"/>
        <w:gridCol w:w="705"/>
        <w:gridCol w:w="705"/>
        <w:gridCol w:w="785"/>
        <w:gridCol w:w="785"/>
        <w:gridCol w:w="785"/>
        <w:gridCol w:w="865"/>
        <w:gridCol w:w="865"/>
        <w:gridCol w:w="865"/>
        <w:gridCol w:w="865"/>
        <w:gridCol w:w="865"/>
        <w:gridCol w:w="865"/>
        <w:gridCol w:w="865"/>
        <w:gridCol w:w="945"/>
        <w:gridCol w:w="945"/>
      </w:tblGrid>
      <w:tr w:rsidR="001964F6" w14:paraId="54B4D4D0" w14:textId="77777777" w:rsidTr="00152A13">
        <w:trPr>
          <w:trHeight w:val="439"/>
          <w:jc w:val="center"/>
        </w:trPr>
        <w:tc>
          <w:tcPr>
            <w:tcW w:w="0" w:type="auto"/>
            <w:tcBorders>
              <w:top w:val="single" w:sz="12" w:space="0" w:color="auto"/>
              <w:bottom w:val="single" w:sz="12" w:space="0" w:color="auto"/>
            </w:tcBorders>
            <w:shd w:val="clear" w:color="auto" w:fill="auto"/>
            <w:noWrap/>
            <w:vAlign w:val="center"/>
          </w:tcPr>
          <w:p w14:paraId="5DDD00C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Groups</w:t>
            </w:r>
          </w:p>
        </w:tc>
        <w:tc>
          <w:tcPr>
            <w:tcW w:w="0" w:type="auto"/>
            <w:tcBorders>
              <w:top w:val="single" w:sz="12" w:space="0" w:color="auto"/>
              <w:bottom w:val="single" w:sz="12" w:space="0" w:color="auto"/>
            </w:tcBorders>
            <w:shd w:val="clear" w:color="auto" w:fill="auto"/>
            <w:noWrap/>
            <w:vAlign w:val="center"/>
          </w:tcPr>
          <w:p w14:paraId="0273917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w:t>
            </w:r>
          </w:p>
        </w:tc>
        <w:tc>
          <w:tcPr>
            <w:tcW w:w="0" w:type="auto"/>
            <w:tcBorders>
              <w:top w:val="single" w:sz="12" w:space="0" w:color="auto"/>
              <w:bottom w:val="single" w:sz="12" w:space="0" w:color="auto"/>
            </w:tcBorders>
            <w:shd w:val="clear" w:color="auto" w:fill="auto"/>
            <w:noWrap/>
            <w:vAlign w:val="center"/>
          </w:tcPr>
          <w:p w14:paraId="26A0141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OTU_2</w:t>
            </w:r>
          </w:p>
        </w:tc>
        <w:tc>
          <w:tcPr>
            <w:tcW w:w="0" w:type="auto"/>
            <w:tcBorders>
              <w:top w:val="single" w:sz="12" w:space="0" w:color="auto"/>
              <w:bottom w:val="single" w:sz="12" w:space="0" w:color="auto"/>
            </w:tcBorders>
            <w:shd w:val="clear" w:color="auto" w:fill="auto"/>
            <w:noWrap/>
            <w:vAlign w:val="center"/>
          </w:tcPr>
          <w:p w14:paraId="662E8C7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OTU_26</w:t>
            </w:r>
          </w:p>
        </w:tc>
        <w:tc>
          <w:tcPr>
            <w:tcW w:w="785" w:type="dxa"/>
            <w:tcBorders>
              <w:top w:val="single" w:sz="12" w:space="0" w:color="auto"/>
              <w:bottom w:val="single" w:sz="12" w:space="0" w:color="auto"/>
            </w:tcBorders>
            <w:shd w:val="clear" w:color="auto" w:fill="auto"/>
            <w:noWrap/>
            <w:vAlign w:val="center"/>
          </w:tcPr>
          <w:p w14:paraId="22D0B71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OTU_30</w:t>
            </w:r>
          </w:p>
        </w:tc>
        <w:tc>
          <w:tcPr>
            <w:tcW w:w="785" w:type="dxa"/>
            <w:tcBorders>
              <w:top w:val="single" w:sz="12" w:space="0" w:color="auto"/>
              <w:bottom w:val="single" w:sz="12" w:space="0" w:color="auto"/>
            </w:tcBorders>
            <w:shd w:val="clear" w:color="auto" w:fill="auto"/>
            <w:noWrap/>
            <w:vAlign w:val="center"/>
          </w:tcPr>
          <w:p w14:paraId="3C0C7D6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OTU_89</w:t>
            </w:r>
          </w:p>
        </w:tc>
        <w:tc>
          <w:tcPr>
            <w:tcW w:w="0" w:type="auto"/>
            <w:tcBorders>
              <w:top w:val="single" w:sz="12" w:space="0" w:color="auto"/>
              <w:bottom w:val="single" w:sz="12" w:space="0" w:color="auto"/>
            </w:tcBorders>
            <w:shd w:val="clear" w:color="auto" w:fill="auto"/>
            <w:noWrap/>
            <w:vAlign w:val="center"/>
          </w:tcPr>
          <w:p w14:paraId="46333A3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OTU_125</w:t>
            </w:r>
          </w:p>
        </w:tc>
        <w:tc>
          <w:tcPr>
            <w:tcW w:w="0" w:type="auto"/>
            <w:tcBorders>
              <w:top w:val="single" w:sz="12" w:space="0" w:color="auto"/>
              <w:bottom w:val="single" w:sz="12" w:space="0" w:color="auto"/>
            </w:tcBorders>
            <w:shd w:val="clear" w:color="auto" w:fill="auto"/>
            <w:noWrap/>
            <w:vAlign w:val="center"/>
          </w:tcPr>
          <w:p w14:paraId="364D6ED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OTU_129</w:t>
            </w:r>
          </w:p>
        </w:tc>
        <w:tc>
          <w:tcPr>
            <w:tcW w:w="0" w:type="auto"/>
            <w:tcBorders>
              <w:top w:val="single" w:sz="12" w:space="0" w:color="auto"/>
              <w:bottom w:val="single" w:sz="12" w:space="0" w:color="auto"/>
            </w:tcBorders>
            <w:shd w:val="clear" w:color="auto" w:fill="auto"/>
            <w:noWrap/>
            <w:vAlign w:val="center"/>
          </w:tcPr>
          <w:p w14:paraId="53A197D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OTU_144</w:t>
            </w:r>
          </w:p>
        </w:tc>
        <w:tc>
          <w:tcPr>
            <w:tcW w:w="0" w:type="auto"/>
            <w:tcBorders>
              <w:top w:val="single" w:sz="12" w:space="0" w:color="auto"/>
              <w:bottom w:val="single" w:sz="12" w:space="0" w:color="auto"/>
            </w:tcBorders>
            <w:shd w:val="clear" w:color="auto" w:fill="auto"/>
            <w:noWrap/>
            <w:vAlign w:val="center"/>
          </w:tcPr>
          <w:p w14:paraId="794B620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OTU_153</w:t>
            </w:r>
          </w:p>
        </w:tc>
        <w:tc>
          <w:tcPr>
            <w:tcW w:w="0" w:type="auto"/>
            <w:tcBorders>
              <w:top w:val="single" w:sz="12" w:space="0" w:color="auto"/>
              <w:bottom w:val="single" w:sz="12" w:space="0" w:color="auto"/>
            </w:tcBorders>
            <w:shd w:val="clear" w:color="auto" w:fill="auto"/>
            <w:noWrap/>
            <w:vAlign w:val="center"/>
          </w:tcPr>
          <w:p w14:paraId="5BFDA77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OTU_160</w:t>
            </w:r>
          </w:p>
        </w:tc>
        <w:tc>
          <w:tcPr>
            <w:tcW w:w="0" w:type="auto"/>
            <w:tcBorders>
              <w:top w:val="single" w:sz="12" w:space="0" w:color="auto"/>
              <w:bottom w:val="single" w:sz="12" w:space="0" w:color="auto"/>
            </w:tcBorders>
            <w:shd w:val="clear" w:color="auto" w:fill="auto"/>
            <w:noWrap/>
            <w:vAlign w:val="center"/>
          </w:tcPr>
          <w:p w14:paraId="2D0DC41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OTU_367</w:t>
            </w:r>
          </w:p>
        </w:tc>
        <w:tc>
          <w:tcPr>
            <w:tcW w:w="0" w:type="auto"/>
            <w:tcBorders>
              <w:top w:val="single" w:sz="12" w:space="0" w:color="auto"/>
              <w:bottom w:val="single" w:sz="12" w:space="0" w:color="auto"/>
            </w:tcBorders>
            <w:shd w:val="clear" w:color="auto" w:fill="auto"/>
            <w:noWrap/>
            <w:vAlign w:val="center"/>
          </w:tcPr>
          <w:p w14:paraId="0427792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OTU_573</w:t>
            </w:r>
          </w:p>
        </w:tc>
        <w:tc>
          <w:tcPr>
            <w:tcW w:w="0" w:type="auto"/>
            <w:tcBorders>
              <w:top w:val="single" w:sz="12" w:space="0" w:color="auto"/>
              <w:bottom w:val="single" w:sz="12" w:space="0" w:color="auto"/>
            </w:tcBorders>
            <w:shd w:val="clear" w:color="auto" w:fill="auto"/>
            <w:noWrap/>
            <w:vAlign w:val="center"/>
          </w:tcPr>
          <w:p w14:paraId="795E75E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OTU_1252</w:t>
            </w:r>
          </w:p>
        </w:tc>
        <w:tc>
          <w:tcPr>
            <w:tcW w:w="0" w:type="auto"/>
            <w:tcBorders>
              <w:top w:val="single" w:sz="12" w:space="0" w:color="auto"/>
              <w:bottom w:val="single" w:sz="12" w:space="0" w:color="auto"/>
            </w:tcBorders>
            <w:shd w:val="clear" w:color="auto" w:fill="auto"/>
            <w:noWrap/>
            <w:vAlign w:val="center"/>
          </w:tcPr>
          <w:p w14:paraId="37DDD80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OTU_1513</w:t>
            </w:r>
          </w:p>
        </w:tc>
      </w:tr>
      <w:tr w:rsidR="001964F6" w14:paraId="1523343D" w14:textId="77777777" w:rsidTr="00152A13">
        <w:trPr>
          <w:trHeight w:val="439"/>
          <w:jc w:val="center"/>
        </w:trPr>
        <w:tc>
          <w:tcPr>
            <w:tcW w:w="0" w:type="auto"/>
            <w:tcBorders>
              <w:top w:val="single" w:sz="12" w:space="0" w:color="auto"/>
            </w:tcBorders>
            <w:shd w:val="clear" w:color="auto" w:fill="auto"/>
            <w:noWrap/>
            <w:vAlign w:val="center"/>
          </w:tcPr>
          <w:p w14:paraId="385514B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ND scra siRNA/NPs-1</w:t>
            </w:r>
          </w:p>
        </w:tc>
        <w:tc>
          <w:tcPr>
            <w:tcW w:w="0" w:type="auto"/>
            <w:tcBorders>
              <w:top w:val="single" w:sz="12" w:space="0" w:color="auto"/>
            </w:tcBorders>
            <w:shd w:val="clear" w:color="auto" w:fill="auto"/>
            <w:noWrap/>
            <w:vAlign w:val="center"/>
          </w:tcPr>
          <w:p w14:paraId="3308929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266</w:t>
            </w:r>
          </w:p>
        </w:tc>
        <w:tc>
          <w:tcPr>
            <w:tcW w:w="0" w:type="auto"/>
            <w:tcBorders>
              <w:top w:val="single" w:sz="12" w:space="0" w:color="auto"/>
            </w:tcBorders>
            <w:shd w:val="clear" w:color="auto" w:fill="auto"/>
            <w:noWrap/>
            <w:vAlign w:val="center"/>
          </w:tcPr>
          <w:p w14:paraId="6AEB6F3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24336</w:t>
            </w:r>
          </w:p>
        </w:tc>
        <w:tc>
          <w:tcPr>
            <w:tcW w:w="0" w:type="auto"/>
            <w:tcBorders>
              <w:top w:val="single" w:sz="12" w:space="0" w:color="auto"/>
            </w:tcBorders>
            <w:shd w:val="clear" w:color="auto" w:fill="auto"/>
            <w:noWrap/>
            <w:vAlign w:val="center"/>
          </w:tcPr>
          <w:p w14:paraId="6517313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785" w:type="dxa"/>
            <w:tcBorders>
              <w:top w:val="single" w:sz="12" w:space="0" w:color="auto"/>
            </w:tcBorders>
            <w:shd w:val="clear" w:color="auto" w:fill="auto"/>
            <w:noWrap/>
            <w:vAlign w:val="center"/>
          </w:tcPr>
          <w:p w14:paraId="45C8759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398</w:t>
            </w:r>
          </w:p>
        </w:tc>
        <w:tc>
          <w:tcPr>
            <w:tcW w:w="785" w:type="dxa"/>
            <w:tcBorders>
              <w:top w:val="single" w:sz="12" w:space="0" w:color="auto"/>
            </w:tcBorders>
            <w:shd w:val="clear" w:color="auto" w:fill="auto"/>
            <w:noWrap/>
            <w:vAlign w:val="center"/>
          </w:tcPr>
          <w:p w14:paraId="3653A41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41CB648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32DC0B7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w:t>
            </w:r>
          </w:p>
        </w:tc>
        <w:tc>
          <w:tcPr>
            <w:tcW w:w="0" w:type="auto"/>
            <w:tcBorders>
              <w:top w:val="single" w:sz="12" w:space="0" w:color="auto"/>
            </w:tcBorders>
            <w:shd w:val="clear" w:color="auto" w:fill="auto"/>
            <w:noWrap/>
            <w:vAlign w:val="center"/>
          </w:tcPr>
          <w:p w14:paraId="3EAFF90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7FF1F2A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18</w:t>
            </w:r>
          </w:p>
        </w:tc>
        <w:tc>
          <w:tcPr>
            <w:tcW w:w="0" w:type="auto"/>
            <w:tcBorders>
              <w:top w:val="single" w:sz="12" w:space="0" w:color="auto"/>
            </w:tcBorders>
            <w:shd w:val="clear" w:color="auto" w:fill="auto"/>
            <w:noWrap/>
            <w:vAlign w:val="center"/>
          </w:tcPr>
          <w:p w14:paraId="7FF72B2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483FC82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51EDFDD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tcBorders>
              <w:top w:val="single" w:sz="12" w:space="0" w:color="auto"/>
            </w:tcBorders>
            <w:shd w:val="clear" w:color="auto" w:fill="auto"/>
            <w:noWrap/>
            <w:vAlign w:val="center"/>
          </w:tcPr>
          <w:p w14:paraId="32302F7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547</w:t>
            </w:r>
          </w:p>
        </w:tc>
        <w:tc>
          <w:tcPr>
            <w:tcW w:w="0" w:type="auto"/>
            <w:tcBorders>
              <w:top w:val="single" w:sz="12" w:space="0" w:color="auto"/>
            </w:tcBorders>
            <w:shd w:val="clear" w:color="auto" w:fill="auto"/>
            <w:noWrap/>
            <w:vAlign w:val="center"/>
          </w:tcPr>
          <w:p w14:paraId="7D99ECE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206</w:t>
            </w:r>
          </w:p>
        </w:tc>
      </w:tr>
      <w:tr w:rsidR="001964F6" w14:paraId="2C06D22E" w14:textId="77777777" w:rsidTr="00856AF9">
        <w:trPr>
          <w:trHeight w:val="439"/>
          <w:jc w:val="center"/>
        </w:trPr>
        <w:tc>
          <w:tcPr>
            <w:tcW w:w="0" w:type="auto"/>
            <w:shd w:val="clear" w:color="auto" w:fill="auto"/>
            <w:noWrap/>
            <w:vAlign w:val="center"/>
          </w:tcPr>
          <w:p w14:paraId="0297D09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ND scra siRNA/NPs-2</w:t>
            </w:r>
          </w:p>
        </w:tc>
        <w:tc>
          <w:tcPr>
            <w:tcW w:w="0" w:type="auto"/>
            <w:shd w:val="clear" w:color="auto" w:fill="auto"/>
            <w:noWrap/>
            <w:vAlign w:val="center"/>
          </w:tcPr>
          <w:p w14:paraId="152B09A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289</w:t>
            </w:r>
          </w:p>
        </w:tc>
        <w:tc>
          <w:tcPr>
            <w:tcW w:w="0" w:type="auto"/>
            <w:shd w:val="clear" w:color="auto" w:fill="auto"/>
            <w:noWrap/>
            <w:vAlign w:val="center"/>
          </w:tcPr>
          <w:p w14:paraId="2F1F083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23719</w:t>
            </w:r>
          </w:p>
        </w:tc>
        <w:tc>
          <w:tcPr>
            <w:tcW w:w="0" w:type="auto"/>
            <w:shd w:val="clear" w:color="auto" w:fill="auto"/>
            <w:noWrap/>
            <w:vAlign w:val="center"/>
          </w:tcPr>
          <w:p w14:paraId="548C0D8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w:t>
            </w:r>
          </w:p>
        </w:tc>
        <w:tc>
          <w:tcPr>
            <w:tcW w:w="785" w:type="dxa"/>
            <w:shd w:val="clear" w:color="auto" w:fill="auto"/>
            <w:noWrap/>
            <w:vAlign w:val="center"/>
          </w:tcPr>
          <w:p w14:paraId="1BF11B6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213</w:t>
            </w:r>
          </w:p>
        </w:tc>
        <w:tc>
          <w:tcPr>
            <w:tcW w:w="785" w:type="dxa"/>
            <w:shd w:val="clear" w:color="auto" w:fill="auto"/>
            <w:noWrap/>
            <w:vAlign w:val="center"/>
          </w:tcPr>
          <w:p w14:paraId="0BB4892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27FE24A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BD1478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17</w:t>
            </w:r>
          </w:p>
        </w:tc>
        <w:tc>
          <w:tcPr>
            <w:tcW w:w="0" w:type="auto"/>
            <w:shd w:val="clear" w:color="auto" w:fill="auto"/>
            <w:noWrap/>
            <w:vAlign w:val="center"/>
          </w:tcPr>
          <w:p w14:paraId="06B1E19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7128CFC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45B8B2C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9B05FA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E535DB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F3E341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812</w:t>
            </w:r>
          </w:p>
        </w:tc>
        <w:tc>
          <w:tcPr>
            <w:tcW w:w="0" w:type="auto"/>
            <w:shd w:val="clear" w:color="auto" w:fill="auto"/>
            <w:noWrap/>
            <w:vAlign w:val="center"/>
          </w:tcPr>
          <w:p w14:paraId="5060C8D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126</w:t>
            </w:r>
          </w:p>
        </w:tc>
      </w:tr>
      <w:tr w:rsidR="001964F6" w14:paraId="3122A6A0" w14:textId="77777777" w:rsidTr="00856AF9">
        <w:trPr>
          <w:trHeight w:val="439"/>
          <w:jc w:val="center"/>
        </w:trPr>
        <w:tc>
          <w:tcPr>
            <w:tcW w:w="0" w:type="auto"/>
            <w:shd w:val="clear" w:color="auto" w:fill="auto"/>
            <w:noWrap/>
            <w:vAlign w:val="center"/>
          </w:tcPr>
          <w:p w14:paraId="1CB9E6E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ND scra siRNA/NPs-3</w:t>
            </w:r>
          </w:p>
        </w:tc>
        <w:tc>
          <w:tcPr>
            <w:tcW w:w="0" w:type="auto"/>
            <w:shd w:val="clear" w:color="auto" w:fill="auto"/>
            <w:noWrap/>
            <w:vAlign w:val="center"/>
          </w:tcPr>
          <w:p w14:paraId="22DC34F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261</w:t>
            </w:r>
          </w:p>
        </w:tc>
        <w:tc>
          <w:tcPr>
            <w:tcW w:w="0" w:type="auto"/>
            <w:shd w:val="clear" w:color="auto" w:fill="auto"/>
            <w:noWrap/>
            <w:vAlign w:val="center"/>
          </w:tcPr>
          <w:p w14:paraId="74E8A3A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24558</w:t>
            </w:r>
          </w:p>
        </w:tc>
        <w:tc>
          <w:tcPr>
            <w:tcW w:w="0" w:type="auto"/>
            <w:shd w:val="clear" w:color="auto" w:fill="auto"/>
            <w:noWrap/>
            <w:vAlign w:val="center"/>
          </w:tcPr>
          <w:p w14:paraId="1BDBE35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785" w:type="dxa"/>
            <w:shd w:val="clear" w:color="auto" w:fill="auto"/>
            <w:noWrap/>
            <w:vAlign w:val="center"/>
          </w:tcPr>
          <w:p w14:paraId="5DAC483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520</w:t>
            </w:r>
          </w:p>
        </w:tc>
        <w:tc>
          <w:tcPr>
            <w:tcW w:w="785" w:type="dxa"/>
            <w:shd w:val="clear" w:color="auto" w:fill="auto"/>
            <w:noWrap/>
            <w:vAlign w:val="center"/>
          </w:tcPr>
          <w:p w14:paraId="355AF26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7D12D28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62469B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57</w:t>
            </w:r>
          </w:p>
        </w:tc>
        <w:tc>
          <w:tcPr>
            <w:tcW w:w="0" w:type="auto"/>
            <w:shd w:val="clear" w:color="auto" w:fill="auto"/>
            <w:noWrap/>
            <w:vAlign w:val="center"/>
          </w:tcPr>
          <w:p w14:paraId="4DF7E93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ABBDAF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w:t>
            </w:r>
          </w:p>
        </w:tc>
        <w:tc>
          <w:tcPr>
            <w:tcW w:w="0" w:type="auto"/>
            <w:shd w:val="clear" w:color="auto" w:fill="auto"/>
            <w:noWrap/>
            <w:vAlign w:val="center"/>
          </w:tcPr>
          <w:p w14:paraId="53CC481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EF5843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0BDD721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496DD25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1071</w:t>
            </w:r>
          </w:p>
        </w:tc>
        <w:tc>
          <w:tcPr>
            <w:tcW w:w="0" w:type="auto"/>
            <w:shd w:val="clear" w:color="auto" w:fill="auto"/>
            <w:noWrap/>
            <w:vAlign w:val="center"/>
          </w:tcPr>
          <w:p w14:paraId="152B171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294</w:t>
            </w:r>
          </w:p>
        </w:tc>
      </w:tr>
      <w:tr w:rsidR="001964F6" w14:paraId="36508482" w14:textId="77777777" w:rsidTr="00856AF9">
        <w:trPr>
          <w:trHeight w:val="439"/>
          <w:jc w:val="center"/>
        </w:trPr>
        <w:tc>
          <w:tcPr>
            <w:tcW w:w="0" w:type="auto"/>
            <w:shd w:val="clear" w:color="auto" w:fill="auto"/>
            <w:noWrap/>
            <w:vAlign w:val="center"/>
          </w:tcPr>
          <w:p w14:paraId="195F21F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ND scra siRNA/NPs-4</w:t>
            </w:r>
          </w:p>
        </w:tc>
        <w:tc>
          <w:tcPr>
            <w:tcW w:w="0" w:type="auto"/>
            <w:shd w:val="clear" w:color="auto" w:fill="auto"/>
            <w:noWrap/>
            <w:vAlign w:val="center"/>
          </w:tcPr>
          <w:p w14:paraId="71A6D26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227</w:t>
            </w:r>
          </w:p>
        </w:tc>
        <w:tc>
          <w:tcPr>
            <w:tcW w:w="0" w:type="auto"/>
            <w:shd w:val="clear" w:color="auto" w:fill="auto"/>
            <w:noWrap/>
            <w:vAlign w:val="center"/>
          </w:tcPr>
          <w:p w14:paraId="27E292C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25741</w:t>
            </w:r>
          </w:p>
        </w:tc>
        <w:tc>
          <w:tcPr>
            <w:tcW w:w="0" w:type="auto"/>
            <w:shd w:val="clear" w:color="auto" w:fill="auto"/>
            <w:noWrap/>
            <w:vAlign w:val="center"/>
          </w:tcPr>
          <w:p w14:paraId="3A26DD8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w:t>
            </w:r>
          </w:p>
        </w:tc>
        <w:tc>
          <w:tcPr>
            <w:tcW w:w="785" w:type="dxa"/>
            <w:shd w:val="clear" w:color="auto" w:fill="auto"/>
            <w:noWrap/>
            <w:vAlign w:val="center"/>
          </w:tcPr>
          <w:p w14:paraId="000C4A3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404</w:t>
            </w:r>
          </w:p>
        </w:tc>
        <w:tc>
          <w:tcPr>
            <w:tcW w:w="785" w:type="dxa"/>
            <w:shd w:val="clear" w:color="auto" w:fill="auto"/>
            <w:noWrap/>
            <w:vAlign w:val="center"/>
          </w:tcPr>
          <w:p w14:paraId="7288348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6E55599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B5A14D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w:t>
            </w:r>
          </w:p>
        </w:tc>
        <w:tc>
          <w:tcPr>
            <w:tcW w:w="0" w:type="auto"/>
            <w:shd w:val="clear" w:color="auto" w:fill="auto"/>
            <w:noWrap/>
            <w:vAlign w:val="center"/>
          </w:tcPr>
          <w:p w14:paraId="29DDB3F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94D4E3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63</w:t>
            </w:r>
          </w:p>
        </w:tc>
        <w:tc>
          <w:tcPr>
            <w:tcW w:w="0" w:type="auto"/>
            <w:shd w:val="clear" w:color="auto" w:fill="auto"/>
            <w:noWrap/>
            <w:vAlign w:val="center"/>
          </w:tcPr>
          <w:p w14:paraId="65BD6A4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2EA2A2F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051FB8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42A325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607</w:t>
            </w:r>
          </w:p>
        </w:tc>
        <w:tc>
          <w:tcPr>
            <w:tcW w:w="0" w:type="auto"/>
            <w:shd w:val="clear" w:color="auto" w:fill="auto"/>
            <w:noWrap/>
            <w:vAlign w:val="center"/>
          </w:tcPr>
          <w:p w14:paraId="71D93EF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135</w:t>
            </w:r>
          </w:p>
        </w:tc>
      </w:tr>
      <w:tr w:rsidR="001964F6" w14:paraId="3AE4B312" w14:textId="77777777" w:rsidTr="00856AF9">
        <w:trPr>
          <w:trHeight w:val="439"/>
          <w:jc w:val="center"/>
        </w:trPr>
        <w:tc>
          <w:tcPr>
            <w:tcW w:w="0" w:type="auto"/>
            <w:shd w:val="clear" w:color="auto" w:fill="auto"/>
            <w:noWrap/>
            <w:vAlign w:val="center"/>
          </w:tcPr>
          <w:p w14:paraId="49F84AD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ND scra siRNA/NPs-5</w:t>
            </w:r>
          </w:p>
        </w:tc>
        <w:tc>
          <w:tcPr>
            <w:tcW w:w="0" w:type="auto"/>
            <w:shd w:val="clear" w:color="auto" w:fill="auto"/>
            <w:noWrap/>
            <w:vAlign w:val="center"/>
          </w:tcPr>
          <w:p w14:paraId="555CDFB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353</w:t>
            </w:r>
          </w:p>
        </w:tc>
        <w:tc>
          <w:tcPr>
            <w:tcW w:w="0" w:type="auto"/>
            <w:shd w:val="clear" w:color="auto" w:fill="auto"/>
            <w:noWrap/>
            <w:vAlign w:val="center"/>
          </w:tcPr>
          <w:p w14:paraId="6700659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16461</w:t>
            </w:r>
          </w:p>
        </w:tc>
        <w:tc>
          <w:tcPr>
            <w:tcW w:w="0" w:type="auto"/>
            <w:shd w:val="clear" w:color="auto" w:fill="auto"/>
            <w:noWrap/>
            <w:vAlign w:val="center"/>
          </w:tcPr>
          <w:p w14:paraId="154675C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w:t>
            </w:r>
          </w:p>
        </w:tc>
        <w:tc>
          <w:tcPr>
            <w:tcW w:w="785" w:type="dxa"/>
            <w:shd w:val="clear" w:color="auto" w:fill="auto"/>
            <w:noWrap/>
            <w:vAlign w:val="center"/>
          </w:tcPr>
          <w:p w14:paraId="4B21FD6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110</w:t>
            </w:r>
          </w:p>
        </w:tc>
        <w:tc>
          <w:tcPr>
            <w:tcW w:w="785" w:type="dxa"/>
            <w:shd w:val="clear" w:color="auto" w:fill="auto"/>
            <w:noWrap/>
            <w:vAlign w:val="center"/>
          </w:tcPr>
          <w:p w14:paraId="72045B7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2C36FE9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4D2A10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20</w:t>
            </w:r>
          </w:p>
        </w:tc>
        <w:tc>
          <w:tcPr>
            <w:tcW w:w="0" w:type="auto"/>
            <w:shd w:val="clear" w:color="auto" w:fill="auto"/>
            <w:noWrap/>
            <w:vAlign w:val="center"/>
          </w:tcPr>
          <w:p w14:paraId="2F787B2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C18AF4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w:t>
            </w:r>
          </w:p>
        </w:tc>
        <w:tc>
          <w:tcPr>
            <w:tcW w:w="0" w:type="auto"/>
            <w:shd w:val="clear" w:color="auto" w:fill="auto"/>
            <w:noWrap/>
            <w:vAlign w:val="center"/>
          </w:tcPr>
          <w:p w14:paraId="1A090E2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68710CC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54048FA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4E08C81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271</w:t>
            </w:r>
          </w:p>
        </w:tc>
        <w:tc>
          <w:tcPr>
            <w:tcW w:w="0" w:type="auto"/>
            <w:shd w:val="clear" w:color="auto" w:fill="auto"/>
            <w:noWrap/>
            <w:vAlign w:val="center"/>
          </w:tcPr>
          <w:p w14:paraId="41F04DC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88</w:t>
            </w:r>
          </w:p>
        </w:tc>
      </w:tr>
      <w:tr w:rsidR="001964F6" w14:paraId="741649BA" w14:textId="77777777" w:rsidTr="00856AF9">
        <w:trPr>
          <w:trHeight w:val="439"/>
          <w:jc w:val="center"/>
        </w:trPr>
        <w:tc>
          <w:tcPr>
            <w:tcW w:w="0" w:type="auto"/>
            <w:shd w:val="clear" w:color="auto" w:fill="auto"/>
            <w:noWrap/>
            <w:vAlign w:val="center"/>
          </w:tcPr>
          <w:p w14:paraId="72B682F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scra siRNA/NPs-1</w:t>
            </w:r>
          </w:p>
        </w:tc>
        <w:tc>
          <w:tcPr>
            <w:tcW w:w="0" w:type="auto"/>
            <w:shd w:val="clear" w:color="auto" w:fill="auto"/>
            <w:noWrap/>
            <w:vAlign w:val="center"/>
          </w:tcPr>
          <w:p w14:paraId="5ECB3E3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29014</w:t>
            </w:r>
          </w:p>
        </w:tc>
        <w:tc>
          <w:tcPr>
            <w:tcW w:w="0" w:type="auto"/>
            <w:shd w:val="clear" w:color="auto" w:fill="auto"/>
            <w:noWrap/>
            <w:vAlign w:val="center"/>
          </w:tcPr>
          <w:p w14:paraId="361F4B0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385</w:t>
            </w:r>
          </w:p>
        </w:tc>
        <w:tc>
          <w:tcPr>
            <w:tcW w:w="0" w:type="auto"/>
            <w:shd w:val="clear" w:color="auto" w:fill="auto"/>
            <w:noWrap/>
            <w:vAlign w:val="center"/>
          </w:tcPr>
          <w:p w14:paraId="698F27F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614</w:t>
            </w:r>
          </w:p>
        </w:tc>
        <w:tc>
          <w:tcPr>
            <w:tcW w:w="785" w:type="dxa"/>
            <w:shd w:val="clear" w:color="auto" w:fill="auto"/>
            <w:noWrap/>
            <w:vAlign w:val="center"/>
          </w:tcPr>
          <w:p w14:paraId="33FCD3F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26</w:t>
            </w:r>
          </w:p>
        </w:tc>
        <w:tc>
          <w:tcPr>
            <w:tcW w:w="785" w:type="dxa"/>
            <w:shd w:val="clear" w:color="auto" w:fill="auto"/>
            <w:noWrap/>
            <w:vAlign w:val="center"/>
          </w:tcPr>
          <w:p w14:paraId="055CB58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27</w:t>
            </w:r>
          </w:p>
        </w:tc>
        <w:tc>
          <w:tcPr>
            <w:tcW w:w="0" w:type="auto"/>
            <w:shd w:val="clear" w:color="auto" w:fill="auto"/>
            <w:noWrap/>
            <w:vAlign w:val="center"/>
          </w:tcPr>
          <w:p w14:paraId="50ABB24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w:t>
            </w:r>
          </w:p>
        </w:tc>
        <w:tc>
          <w:tcPr>
            <w:tcW w:w="0" w:type="auto"/>
            <w:shd w:val="clear" w:color="auto" w:fill="auto"/>
            <w:noWrap/>
            <w:vAlign w:val="center"/>
          </w:tcPr>
          <w:p w14:paraId="65E2881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3E8C76D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29</w:t>
            </w:r>
          </w:p>
        </w:tc>
        <w:tc>
          <w:tcPr>
            <w:tcW w:w="0" w:type="auto"/>
            <w:shd w:val="clear" w:color="auto" w:fill="auto"/>
            <w:noWrap/>
            <w:vAlign w:val="center"/>
          </w:tcPr>
          <w:p w14:paraId="2DB8A3D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w:t>
            </w:r>
          </w:p>
        </w:tc>
        <w:tc>
          <w:tcPr>
            <w:tcW w:w="0" w:type="auto"/>
            <w:shd w:val="clear" w:color="auto" w:fill="auto"/>
            <w:noWrap/>
            <w:vAlign w:val="center"/>
          </w:tcPr>
          <w:p w14:paraId="1F72921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095ABF5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13</w:t>
            </w:r>
          </w:p>
        </w:tc>
        <w:tc>
          <w:tcPr>
            <w:tcW w:w="0" w:type="auto"/>
            <w:shd w:val="clear" w:color="auto" w:fill="auto"/>
            <w:noWrap/>
            <w:vAlign w:val="center"/>
          </w:tcPr>
          <w:p w14:paraId="796C322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w:t>
            </w:r>
          </w:p>
        </w:tc>
        <w:tc>
          <w:tcPr>
            <w:tcW w:w="0" w:type="auto"/>
            <w:shd w:val="clear" w:color="auto" w:fill="auto"/>
            <w:noWrap/>
            <w:vAlign w:val="center"/>
          </w:tcPr>
          <w:p w14:paraId="46CD7E3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125</w:t>
            </w:r>
          </w:p>
        </w:tc>
        <w:tc>
          <w:tcPr>
            <w:tcW w:w="0" w:type="auto"/>
            <w:shd w:val="clear" w:color="auto" w:fill="auto"/>
            <w:noWrap/>
            <w:vAlign w:val="center"/>
          </w:tcPr>
          <w:p w14:paraId="5470526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19</w:t>
            </w:r>
          </w:p>
        </w:tc>
      </w:tr>
      <w:tr w:rsidR="001964F6" w14:paraId="33270FA9" w14:textId="77777777" w:rsidTr="00856AF9">
        <w:trPr>
          <w:trHeight w:val="439"/>
          <w:jc w:val="center"/>
        </w:trPr>
        <w:tc>
          <w:tcPr>
            <w:tcW w:w="0" w:type="auto"/>
            <w:shd w:val="clear" w:color="auto" w:fill="auto"/>
            <w:noWrap/>
            <w:vAlign w:val="center"/>
          </w:tcPr>
          <w:p w14:paraId="16175EA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scra siRNA/NPs-2</w:t>
            </w:r>
          </w:p>
        </w:tc>
        <w:tc>
          <w:tcPr>
            <w:tcW w:w="0" w:type="auto"/>
            <w:shd w:val="clear" w:color="auto" w:fill="auto"/>
            <w:noWrap/>
            <w:vAlign w:val="center"/>
          </w:tcPr>
          <w:p w14:paraId="19961C4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25692</w:t>
            </w:r>
          </w:p>
        </w:tc>
        <w:tc>
          <w:tcPr>
            <w:tcW w:w="0" w:type="auto"/>
            <w:shd w:val="clear" w:color="auto" w:fill="auto"/>
            <w:noWrap/>
            <w:vAlign w:val="center"/>
          </w:tcPr>
          <w:p w14:paraId="2EC7CF2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313</w:t>
            </w:r>
          </w:p>
        </w:tc>
        <w:tc>
          <w:tcPr>
            <w:tcW w:w="0" w:type="auto"/>
            <w:shd w:val="clear" w:color="auto" w:fill="auto"/>
            <w:noWrap/>
            <w:vAlign w:val="center"/>
          </w:tcPr>
          <w:p w14:paraId="42639CB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938</w:t>
            </w:r>
          </w:p>
        </w:tc>
        <w:tc>
          <w:tcPr>
            <w:tcW w:w="785" w:type="dxa"/>
            <w:shd w:val="clear" w:color="auto" w:fill="auto"/>
            <w:noWrap/>
            <w:vAlign w:val="center"/>
          </w:tcPr>
          <w:p w14:paraId="0280924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20</w:t>
            </w:r>
          </w:p>
        </w:tc>
        <w:tc>
          <w:tcPr>
            <w:tcW w:w="785" w:type="dxa"/>
            <w:shd w:val="clear" w:color="auto" w:fill="auto"/>
            <w:noWrap/>
            <w:vAlign w:val="center"/>
          </w:tcPr>
          <w:p w14:paraId="1979115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17</w:t>
            </w:r>
          </w:p>
        </w:tc>
        <w:tc>
          <w:tcPr>
            <w:tcW w:w="0" w:type="auto"/>
            <w:shd w:val="clear" w:color="auto" w:fill="auto"/>
            <w:noWrap/>
            <w:vAlign w:val="center"/>
          </w:tcPr>
          <w:p w14:paraId="549B75D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6B03FF1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135EBEC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13</w:t>
            </w:r>
          </w:p>
        </w:tc>
        <w:tc>
          <w:tcPr>
            <w:tcW w:w="0" w:type="auto"/>
            <w:shd w:val="clear" w:color="auto" w:fill="auto"/>
            <w:noWrap/>
            <w:vAlign w:val="center"/>
          </w:tcPr>
          <w:p w14:paraId="34C87CA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w:t>
            </w:r>
          </w:p>
        </w:tc>
        <w:tc>
          <w:tcPr>
            <w:tcW w:w="0" w:type="auto"/>
            <w:shd w:val="clear" w:color="auto" w:fill="auto"/>
            <w:noWrap/>
            <w:vAlign w:val="center"/>
          </w:tcPr>
          <w:p w14:paraId="0A63EA2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361A332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262860D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w:t>
            </w:r>
          </w:p>
        </w:tc>
        <w:tc>
          <w:tcPr>
            <w:tcW w:w="0" w:type="auto"/>
            <w:shd w:val="clear" w:color="auto" w:fill="auto"/>
            <w:noWrap/>
            <w:vAlign w:val="center"/>
          </w:tcPr>
          <w:p w14:paraId="7617E88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113</w:t>
            </w:r>
          </w:p>
        </w:tc>
        <w:tc>
          <w:tcPr>
            <w:tcW w:w="0" w:type="auto"/>
            <w:shd w:val="clear" w:color="auto" w:fill="auto"/>
            <w:noWrap/>
            <w:vAlign w:val="center"/>
          </w:tcPr>
          <w:p w14:paraId="0E3F72E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w:t>
            </w:r>
          </w:p>
        </w:tc>
      </w:tr>
      <w:tr w:rsidR="001964F6" w14:paraId="5E7836D4" w14:textId="77777777" w:rsidTr="00856AF9">
        <w:trPr>
          <w:trHeight w:val="439"/>
          <w:jc w:val="center"/>
        </w:trPr>
        <w:tc>
          <w:tcPr>
            <w:tcW w:w="0" w:type="auto"/>
            <w:shd w:val="clear" w:color="auto" w:fill="auto"/>
            <w:noWrap/>
            <w:vAlign w:val="center"/>
          </w:tcPr>
          <w:p w14:paraId="7C908BC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scra siRNA/NPs-3</w:t>
            </w:r>
          </w:p>
        </w:tc>
        <w:tc>
          <w:tcPr>
            <w:tcW w:w="0" w:type="auto"/>
            <w:shd w:val="clear" w:color="auto" w:fill="auto"/>
            <w:noWrap/>
            <w:vAlign w:val="center"/>
          </w:tcPr>
          <w:p w14:paraId="504F32C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21979</w:t>
            </w:r>
          </w:p>
        </w:tc>
        <w:tc>
          <w:tcPr>
            <w:tcW w:w="0" w:type="auto"/>
            <w:shd w:val="clear" w:color="auto" w:fill="auto"/>
            <w:noWrap/>
            <w:vAlign w:val="center"/>
          </w:tcPr>
          <w:p w14:paraId="095BBBE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428</w:t>
            </w:r>
          </w:p>
        </w:tc>
        <w:tc>
          <w:tcPr>
            <w:tcW w:w="0" w:type="auto"/>
            <w:shd w:val="clear" w:color="auto" w:fill="auto"/>
            <w:noWrap/>
            <w:vAlign w:val="center"/>
          </w:tcPr>
          <w:p w14:paraId="1F44954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236</w:t>
            </w:r>
          </w:p>
        </w:tc>
        <w:tc>
          <w:tcPr>
            <w:tcW w:w="785" w:type="dxa"/>
            <w:shd w:val="clear" w:color="auto" w:fill="auto"/>
            <w:noWrap/>
            <w:vAlign w:val="center"/>
          </w:tcPr>
          <w:p w14:paraId="252001D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21</w:t>
            </w:r>
          </w:p>
        </w:tc>
        <w:tc>
          <w:tcPr>
            <w:tcW w:w="785" w:type="dxa"/>
            <w:shd w:val="clear" w:color="auto" w:fill="auto"/>
            <w:noWrap/>
            <w:vAlign w:val="center"/>
          </w:tcPr>
          <w:p w14:paraId="57F3534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32</w:t>
            </w:r>
          </w:p>
        </w:tc>
        <w:tc>
          <w:tcPr>
            <w:tcW w:w="0" w:type="auto"/>
            <w:shd w:val="clear" w:color="auto" w:fill="auto"/>
            <w:noWrap/>
            <w:vAlign w:val="center"/>
          </w:tcPr>
          <w:p w14:paraId="2CCF5B4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27</w:t>
            </w:r>
          </w:p>
        </w:tc>
        <w:tc>
          <w:tcPr>
            <w:tcW w:w="0" w:type="auto"/>
            <w:shd w:val="clear" w:color="auto" w:fill="auto"/>
            <w:noWrap/>
            <w:vAlign w:val="center"/>
          </w:tcPr>
          <w:p w14:paraId="29EEB13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4511DB8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118</w:t>
            </w:r>
          </w:p>
        </w:tc>
        <w:tc>
          <w:tcPr>
            <w:tcW w:w="0" w:type="auto"/>
            <w:shd w:val="clear" w:color="auto" w:fill="auto"/>
            <w:noWrap/>
            <w:vAlign w:val="center"/>
          </w:tcPr>
          <w:p w14:paraId="591ED11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8</w:t>
            </w:r>
          </w:p>
        </w:tc>
        <w:tc>
          <w:tcPr>
            <w:tcW w:w="0" w:type="auto"/>
            <w:shd w:val="clear" w:color="auto" w:fill="auto"/>
            <w:noWrap/>
            <w:vAlign w:val="center"/>
          </w:tcPr>
          <w:p w14:paraId="0E48F29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1F8E84E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w:t>
            </w:r>
          </w:p>
        </w:tc>
        <w:tc>
          <w:tcPr>
            <w:tcW w:w="0" w:type="auto"/>
            <w:shd w:val="clear" w:color="auto" w:fill="auto"/>
            <w:noWrap/>
            <w:vAlign w:val="center"/>
          </w:tcPr>
          <w:p w14:paraId="398CB4A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w:t>
            </w:r>
          </w:p>
        </w:tc>
        <w:tc>
          <w:tcPr>
            <w:tcW w:w="0" w:type="auto"/>
            <w:shd w:val="clear" w:color="auto" w:fill="auto"/>
            <w:noWrap/>
            <w:vAlign w:val="center"/>
          </w:tcPr>
          <w:p w14:paraId="65FA7F3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127</w:t>
            </w:r>
          </w:p>
        </w:tc>
        <w:tc>
          <w:tcPr>
            <w:tcW w:w="0" w:type="auto"/>
            <w:shd w:val="clear" w:color="auto" w:fill="auto"/>
            <w:noWrap/>
            <w:vAlign w:val="center"/>
          </w:tcPr>
          <w:p w14:paraId="55EF756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18</w:t>
            </w:r>
          </w:p>
        </w:tc>
      </w:tr>
      <w:tr w:rsidR="001964F6" w14:paraId="2B7A09F2" w14:textId="77777777" w:rsidTr="00856AF9">
        <w:trPr>
          <w:trHeight w:val="439"/>
          <w:jc w:val="center"/>
        </w:trPr>
        <w:tc>
          <w:tcPr>
            <w:tcW w:w="0" w:type="auto"/>
            <w:shd w:val="clear" w:color="auto" w:fill="auto"/>
            <w:noWrap/>
            <w:vAlign w:val="center"/>
          </w:tcPr>
          <w:p w14:paraId="44DC3C4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scra siRNA/NPs-4</w:t>
            </w:r>
          </w:p>
        </w:tc>
        <w:tc>
          <w:tcPr>
            <w:tcW w:w="0" w:type="auto"/>
            <w:shd w:val="clear" w:color="auto" w:fill="auto"/>
            <w:noWrap/>
            <w:vAlign w:val="center"/>
          </w:tcPr>
          <w:p w14:paraId="5000704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24715</w:t>
            </w:r>
          </w:p>
        </w:tc>
        <w:tc>
          <w:tcPr>
            <w:tcW w:w="0" w:type="auto"/>
            <w:shd w:val="clear" w:color="auto" w:fill="auto"/>
            <w:noWrap/>
            <w:vAlign w:val="center"/>
          </w:tcPr>
          <w:p w14:paraId="3BDFB4B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303</w:t>
            </w:r>
          </w:p>
        </w:tc>
        <w:tc>
          <w:tcPr>
            <w:tcW w:w="0" w:type="auto"/>
            <w:shd w:val="clear" w:color="auto" w:fill="auto"/>
            <w:noWrap/>
            <w:vAlign w:val="center"/>
          </w:tcPr>
          <w:p w14:paraId="1024024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167</w:t>
            </w:r>
          </w:p>
        </w:tc>
        <w:tc>
          <w:tcPr>
            <w:tcW w:w="785" w:type="dxa"/>
            <w:shd w:val="clear" w:color="auto" w:fill="auto"/>
            <w:noWrap/>
            <w:vAlign w:val="center"/>
          </w:tcPr>
          <w:p w14:paraId="50775F8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41</w:t>
            </w:r>
          </w:p>
        </w:tc>
        <w:tc>
          <w:tcPr>
            <w:tcW w:w="785" w:type="dxa"/>
            <w:shd w:val="clear" w:color="auto" w:fill="auto"/>
            <w:noWrap/>
            <w:vAlign w:val="center"/>
          </w:tcPr>
          <w:p w14:paraId="0E99088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27</w:t>
            </w:r>
          </w:p>
        </w:tc>
        <w:tc>
          <w:tcPr>
            <w:tcW w:w="0" w:type="auto"/>
            <w:shd w:val="clear" w:color="auto" w:fill="auto"/>
            <w:noWrap/>
            <w:vAlign w:val="center"/>
          </w:tcPr>
          <w:p w14:paraId="1FE7E86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1ECB58F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7A21A3C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60</w:t>
            </w:r>
          </w:p>
        </w:tc>
        <w:tc>
          <w:tcPr>
            <w:tcW w:w="0" w:type="auto"/>
            <w:shd w:val="clear" w:color="auto" w:fill="auto"/>
            <w:noWrap/>
            <w:vAlign w:val="center"/>
          </w:tcPr>
          <w:p w14:paraId="7794AFC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1E2959C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w:t>
            </w:r>
          </w:p>
        </w:tc>
        <w:tc>
          <w:tcPr>
            <w:tcW w:w="0" w:type="auto"/>
            <w:shd w:val="clear" w:color="auto" w:fill="auto"/>
            <w:noWrap/>
            <w:vAlign w:val="center"/>
          </w:tcPr>
          <w:p w14:paraId="3365654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w:t>
            </w:r>
          </w:p>
        </w:tc>
        <w:tc>
          <w:tcPr>
            <w:tcW w:w="0" w:type="auto"/>
            <w:shd w:val="clear" w:color="auto" w:fill="auto"/>
            <w:noWrap/>
            <w:vAlign w:val="center"/>
          </w:tcPr>
          <w:p w14:paraId="53EB540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18</w:t>
            </w:r>
          </w:p>
        </w:tc>
        <w:tc>
          <w:tcPr>
            <w:tcW w:w="0" w:type="auto"/>
            <w:shd w:val="clear" w:color="auto" w:fill="auto"/>
            <w:noWrap/>
            <w:vAlign w:val="center"/>
          </w:tcPr>
          <w:p w14:paraId="06032DF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88</w:t>
            </w:r>
          </w:p>
        </w:tc>
        <w:tc>
          <w:tcPr>
            <w:tcW w:w="0" w:type="auto"/>
            <w:shd w:val="clear" w:color="auto" w:fill="auto"/>
            <w:noWrap/>
            <w:vAlign w:val="center"/>
          </w:tcPr>
          <w:p w14:paraId="43082B8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47</w:t>
            </w:r>
          </w:p>
        </w:tc>
      </w:tr>
      <w:tr w:rsidR="001964F6" w14:paraId="453C1B4E" w14:textId="77777777" w:rsidTr="00856AF9">
        <w:trPr>
          <w:trHeight w:val="439"/>
          <w:jc w:val="center"/>
        </w:trPr>
        <w:tc>
          <w:tcPr>
            <w:tcW w:w="0" w:type="auto"/>
            <w:shd w:val="clear" w:color="auto" w:fill="auto"/>
            <w:noWrap/>
            <w:vAlign w:val="center"/>
          </w:tcPr>
          <w:p w14:paraId="03DC5C1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scra siRNA/NPs-5</w:t>
            </w:r>
          </w:p>
        </w:tc>
        <w:tc>
          <w:tcPr>
            <w:tcW w:w="0" w:type="auto"/>
            <w:shd w:val="clear" w:color="auto" w:fill="auto"/>
            <w:noWrap/>
            <w:vAlign w:val="center"/>
          </w:tcPr>
          <w:p w14:paraId="37C5834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32151</w:t>
            </w:r>
          </w:p>
        </w:tc>
        <w:tc>
          <w:tcPr>
            <w:tcW w:w="0" w:type="auto"/>
            <w:shd w:val="clear" w:color="auto" w:fill="auto"/>
            <w:noWrap/>
            <w:vAlign w:val="center"/>
          </w:tcPr>
          <w:p w14:paraId="2F4AC32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148</w:t>
            </w:r>
          </w:p>
        </w:tc>
        <w:tc>
          <w:tcPr>
            <w:tcW w:w="0" w:type="auto"/>
            <w:shd w:val="clear" w:color="auto" w:fill="auto"/>
            <w:noWrap/>
            <w:vAlign w:val="center"/>
          </w:tcPr>
          <w:p w14:paraId="622D0F5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142</w:t>
            </w:r>
          </w:p>
        </w:tc>
        <w:tc>
          <w:tcPr>
            <w:tcW w:w="785" w:type="dxa"/>
            <w:shd w:val="clear" w:color="auto" w:fill="auto"/>
            <w:noWrap/>
            <w:vAlign w:val="center"/>
          </w:tcPr>
          <w:p w14:paraId="75B1B56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37</w:t>
            </w:r>
          </w:p>
        </w:tc>
        <w:tc>
          <w:tcPr>
            <w:tcW w:w="785" w:type="dxa"/>
            <w:shd w:val="clear" w:color="auto" w:fill="auto"/>
            <w:noWrap/>
            <w:vAlign w:val="center"/>
          </w:tcPr>
          <w:p w14:paraId="3D89DB0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14</w:t>
            </w:r>
          </w:p>
        </w:tc>
        <w:tc>
          <w:tcPr>
            <w:tcW w:w="0" w:type="auto"/>
            <w:shd w:val="clear" w:color="auto" w:fill="auto"/>
            <w:noWrap/>
            <w:vAlign w:val="center"/>
          </w:tcPr>
          <w:p w14:paraId="6CA3AF6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5E8D97F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790B3DA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w:t>
            </w:r>
          </w:p>
        </w:tc>
        <w:tc>
          <w:tcPr>
            <w:tcW w:w="0" w:type="auto"/>
            <w:shd w:val="clear" w:color="auto" w:fill="auto"/>
            <w:noWrap/>
            <w:vAlign w:val="center"/>
          </w:tcPr>
          <w:p w14:paraId="3F4A5EC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16</w:t>
            </w:r>
          </w:p>
        </w:tc>
        <w:tc>
          <w:tcPr>
            <w:tcW w:w="0" w:type="auto"/>
            <w:shd w:val="clear" w:color="auto" w:fill="auto"/>
            <w:noWrap/>
            <w:vAlign w:val="center"/>
          </w:tcPr>
          <w:p w14:paraId="2323E4F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w:t>
            </w:r>
          </w:p>
        </w:tc>
        <w:tc>
          <w:tcPr>
            <w:tcW w:w="0" w:type="auto"/>
            <w:shd w:val="clear" w:color="auto" w:fill="auto"/>
            <w:noWrap/>
            <w:vAlign w:val="center"/>
          </w:tcPr>
          <w:p w14:paraId="3313D9A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13</w:t>
            </w:r>
          </w:p>
        </w:tc>
        <w:tc>
          <w:tcPr>
            <w:tcW w:w="0" w:type="auto"/>
            <w:shd w:val="clear" w:color="auto" w:fill="auto"/>
            <w:noWrap/>
            <w:vAlign w:val="center"/>
          </w:tcPr>
          <w:p w14:paraId="1B91DA8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45790E0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58</w:t>
            </w:r>
          </w:p>
        </w:tc>
        <w:tc>
          <w:tcPr>
            <w:tcW w:w="0" w:type="auto"/>
            <w:shd w:val="clear" w:color="auto" w:fill="auto"/>
            <w:noWrap/>
            <w:vAlign w:val="center"/>
          </w:tcPr>
          <w:p w14:paraId="501B5FE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28</w:t>
            </w:r>
          </w:p>
        </w:tc>
      </w:tr>
      <w:tr w:rsidR="001964F6" w14:paraId="1E171D0A" w14:textId="77777777" w:rsidTr="00856AF9">
        <w:trPr>
          <w:trHeight w:val="439"/>
          <w:jc w:val="center"/>
        </w:trPr>
        <w:tc>
          <w:tcPr>
            <w:tcW w:w="0" w:type="auto"/>
            <w:shd w:val="clear" w:color="auto" w:fill="auto"/>
            <w:noWrap/>
            <w:vAlign w:val="center"/>
          </w:tcPr>
          <w:p w14:paraId="2DF0641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MMP-12 siRNA/NPs-1</w:t>
            </w:r>
          </w:p>
        </w:tc>
        <w:tc>
          <w:tcPr>
            <w:tcW w:w="0" w:type="auto"/>
            <w:shd w:val="clear" w:color="auto" w:fill="auto"/>
            <w:noWrap/>
            <w:vAlign w:val="center"/>
          </w:tcPr>
          <w:p w14:paraId="7A3D922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37130</w:t>
            </w:r>
          </w:p>
        </w:tc>
        <w:tc>
          <w:tcPr>
            <w:tcW w:w="0" w:type="auto"/>
            <w:shd w:val="clear" w:color="auto" w:fill="auto"/>
            <w:noWrap/>
            <w:vAlign w:val="center"/>
          </w:tcPr>
          <w:p w14:paraId="271C2E3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127</w:t>
            </w:r>
          </w:p>
        </w:tc>
        <w:tc>
          <w:tcPr>
            <w:tcW w:w="0" w:type="auto"/>
            <w:shd w:val="clear" w:color="auto" w:fill="auto"/>
            <w:noWrap/>
            <w:vAlign w:val="center"/>
          </w:tcPr>
          <w:p w14:paraId="7F26DF2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108</w:t>
            </w:r>
          </w:p>
        </w:tc>
        <w:tc>
          <w:tcPr>
            <w:tcW w:w="785" w:type="dxa"/>
            <w:shd w:val="clear" w:color="auto" w:fill="auto"/>
            <w:noWrap/>
            <w:vAlign w:val="center"/>
          </w:tcPr>
          <w:p w14:paraId="114BEB2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77</w:t>
            </w:r>
          </w:p>
        </w:tc>
        <w:tc>
          <w:tcPr>
            <w:tcW w:w="785" w:type="dxa"/>
            <w:shd w:val="clear" w:color="auto" w:fill="auto"/>
            <w:noWrap/>
            <w:vAlign w:val="center"/>
          </w:tcPr>
          <w:p w14:paraId="288A220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w:t>
            </w:r>
          </w:p>
        </w:tc>
        <w:tc>
          <w:tcPr>
            <w:tcW w:w="0" w:type="auto"/>
            <w:shd w:val="clear" w:color="auto" w:fill="auto"/>
            <w:noWrap/>
            <w:vAlign w:val="center"/>
          </w:tcPr>
          <w:p w14:paraId="5648F42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w:t>
            </w:r>
          </w:p>
        </w:tc>
        <w:tc>
          <w:tcPr>
            <w:tcW w:w="0" w:type="auto"/>
            <w:shd w:val="clear" w:color="auto" w:fill="auto"/>
            <w:noWrap/>
            <w:vAlign w:val="center"/>
          </w:tcPr>
          <w:p w14:paraId="47CAAB0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0</w:t>
            </w:r>
          </w:p>
        </w:tc>
        <w:tc>
          <w:tcPr>
            <w:tcW w:w="0" w:type="auto"/>
            <w:shd w:val="clear" w:color="auto" w:fill="auto"/>
            <w:noWrap/>
            <w:vAlign w:val="center"/>
          </w:tcPr>
          <w:p w14:paraId="450FC38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22</w:t>
            </w:r>
          </w:p>
        </w:tc>
        <w:tc>
          <w:tcPr>
            <w:tcW w:w="0" w:type="auto"/>
            <w:shd w:val="clear" w:color="auto" w:fill="auto"/>
            <w:noWrap/>
            <w:vAlign w:val="center"/>
          </w:tcPr>
          <w:p w14:paraId="08CCA3F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w:t>
            </w:r>
          </w:p>
        </w:tc>
        <w:tc>
          <w:tcPr>
            <w:tcW w:w="0" w:type="auto"/>
            <w:shd w:val="clear" w:color="auto" w:fill="auto"/>
            <w:noWrap/>
            <w:vAlign w:val="center"/>
          </w:tcPr>
          <w:p w14:paraId="2DBA8AE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16</w:t>
            </w:r>
          </w:p>
        </w:tc>
        <w:tc>
          <w:tcPr>
            <w:tcW w:w="0" w:type="auto"/>
            <w:shd w:val="clear" w:color="auto" w:fill="auto"/>
            <w:noWrap/>
            <w:vAlign w:val="center"/>
          </w:tcPr>
          <w:p w14:paraId="6870844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w:t>
            </w:r>
          </w:p>
        </w:tc>
        <w:tc>
          <w:tcPr>
            <w:tcW w:w="0" w:type="auto"/>
            <w:shd w:val="clear" w:color="auto" w:fill="auto"/>
            <w:noWrap/>
            <w:vAlign w:val="center"/>
          </w:tcPr>
          <w:p w14:paraId="3F8FA45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18</w:t>
            </w:r>
          </w:p>
        </w:tc>
        <w:tc>
          <w:tcPr>
            <w:tcW w:w="0" w:type="auto"/>
            <w:shd w:val="clear" w:color="auto" w:fill="auto"/>
            <w:noWrap/>
            <w:vAlign w:val="center"/>
          </w:tcPr>
          <w:p w14:paraId="04A12DF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48</w:t>
            </w:r>
          </w:p>
        </w:tc>
        <w:tc>
          <w:tcPr>
            <w:tcW w:w="0" w:type="auto"/>
            <w:shd w:val="clear" w:color="auto" w:fill="auto"/>
            <w:noWrap/>
            <w:vAlign w:val="center"/>
          </w:tcPr>
          <w:p w14:paraId="366D670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32</w:t>
            </w:r>
          </w:p>
        </w:tc>
      </w:tr>
      <w:tr w:rsidR="001964F6" w14:paraId="257745C4" w14:textId="77777777" w:rsidTr="00856AF9">
        <w:trPr>
          <w:trHeight w:val="439"/>
          <w:jc w:val="center"/>
        </w:trPr>
        <w:tc>
          <w:tcPr>
            <w:tcW w:w="0" w:type="auto"/>
            <w:shd w:val="clear" w:color="auto" w:fill="auto"/>
            <w:noWrap/>
            <w:vAlign w:val="center"/>
          </w:tcPr>
          <w:p w14:paraId="77C1CEC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MMP-12 siRNA/NPs-2</w:t>
            </w:r>
          </w:p>
        </w:tc>
        <w:tc>
          <w:tcPr>
            <w:tcW w:w="0" w:type="auto"/>
            <w:shd w:val="clear" w:color="auto" w:fill="auto"/>
            <w:noWrap/>
            <w:vAlign w:val="center"/>
          </w:tcPr>
          <w:p w14:paraId="61260FA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32349</w:t>
            </w:r>
          </w:p>
        </w:tc>
        <w:tc>
          <w:tcPr>
            <w:tcW w:w="0" w:type="auto"/>
            <w:shd w:val="clear" w:color="auto" w:fill="auto"/>
            <w:noWrap/>
            <w:vAlign w:val="center"/>
          </w:tcPr>
          <w:p w14:paraId="0C32E9B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149</w:t>
            </w:r>
          </w:p>
        </w:tc>
        <w:tc>
          <w:tcPr>
            <w:tcW w:w="0" w:type="auto"/>
            <w:shd w:val="clear" w:color="auto" w:fill="auto"/>
            <w:noWrap/>
            <w:vAlign w:val="center"/>
          </w:tcPr>
          <w:p w14:paraId="183CAA8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104</w:t>
            </w:r>
          </w:p>
        </w:tc>
        <w:tc>
          <w:tcPr>
            <w:tcW w:w="785" w:type="dxa"/>
            <w:shd w:val="clear" w:color="auto" w:fill="auto"/>
            <w:noWrap/>
            <w:vAlign w:val="center"/>
          </w:tcPr>
          <w:p w14:paraId="6A660A5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23</w:t>
            </w:r>
          </w:p>
        </w:tc>
        <w:tc>
          <w:tcPr>
            <w:tcW w:w="785" w:type="dxa"/>
            <w:shd w:val="clear" w:color="auto" w:fill="auto"/>
            <w:noWrap/>
            <w:vAlign w:val="center"/>
          </w:tcPr>
          <w:p w14:paraId="67A70ED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w:t>
            </w:r>
          </w:p>
        </w:tc>
        <w:tc>
          <w:tcPr>
            <w:tcW w:w="0" w:type="auto"/>
            <w:shd w:val="clear" w:color="auto" w:fill="auto"/>
            <w:noWrap/>
            <w:vAlign w:val="center"/>
          </w:tcPr>
          <w:p w14:paraId="0EF0E4D0"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34</w:t>
            </w:r>
          </w:p>
        </w:tc>
        <w:tc>
          <w:tcPr>
            <w:tcW w:w="0" w:type="auto"/>
            <w:shd w:val="clear" w:color="auto" w:fill="auto"/>
            <w:noWrap/>
            <w:vAlign w:val="center"/>
          </w:tcPr>
          <w:p w14:paraId="4A86B47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w:t>
            </w:r>
          </w:p>
        </w:tc>
        <w:tc>
          <w:tcPr>
            <w:tcW w:w="0" w:type="auto"/>
            <w:shd w:val="clear" w:color="auto" w:fill="auto"/>
            <w:noWrap/>
            <w:vAlign w:val="center"/>
          </w:tcPr>
          <w:p w14:paraId="2CC5F5D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w:t>
            </w:r>
          </w:p>
        </w:tc>
        <w:tc>
          <w:tcPr>
            <w:tcW w:w="0" w:type="auto"/>
            <w:shd w:val="clear" w:color="auto" w:fill="auto"/>
            <w:noWrap/>
            <w:vAlign w:val="center"/>
          </w:tcPr>
          <w:p w14:paraId="41755DA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w:t>
            </w:r>
          </w:p>
        </w:tc>
        <w:tc>
          <w:tcPr>
            <w:tcW w:w="0" w:type="auto"/>
            <w:shd w:val="clear" w:color="auto" w:fill="auto"/>
            <w:noWrap/>
            <w:vAlign w:val="center"/>
          </w:tcPr>
          <w:p w14:paraId="4E967EA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w:t>
            </w:r>
          </w:p>
        </w:tc>
        <w:tc>
          <w:tcPr>
            <w:tcW w:w="0" w:type="auto"/>
            <w:shd w:val="clear" w:color="auto" w:fill="auto"/>
            <w:noWrap/>
            <w:vAlign w:val="center"/>
          </w:tcPr>
          <w:p w14:paraId="7E857BD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w:t>
            </w:r>
          </w:p>
        </w:tc>
        <w:tc>
          <w:tcPr>
            <w:tcW w:w="0" w:type="auto"/>
            <w:shd w:val="clear" w:color="auto" w:fill="auto"/>
            <w:noWrap/>
            <w:vAlign w:val="center"/>
          </w:tcPr>
          <w:p w14:paraId="61EE047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w:t>
            </w:r>
          </w:p>
        </w:tc>
        <w:tc>
          <w:tcPr>
            <w:tcW w:w="0" w:type="auto"/>
            <w:shd w:val="clear" w:color="auto" w:fill="auto"/>
            <w:noWrap/>
            <w:vAlign w:val="center"/>
          </w:tcPr>
          <w:p w14:paraId="032EE73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47</w:t>
            </w:r>
          </w:p>
        </w:tc>
        <w:tc>
          <w:tcPr>
            <w:tcW w:w="0" w:type="auto"/>
            <w:shd w:val="clear" w:color="auto" w:fill="auto"/>
            <w:noWrap/>
            <w:vAlign w:val="center"/>
          </w:tcPr>
          <w:p w14:paraId="3969A8A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33</w:t>
            </w:r>
          </w:p>
        </w:tc>
      </w:tr>
      <w:tr w:rsidR="001964F6" w14:paraId="5839DE5D" w14:textId="77777777" w:rsidTr="00856AF9">
        <w:trPr>
          <w:trHeight w:val="439"/>
          <w:jc w:val="center"/>
        </w:trPr>
        <w:tc>
          <w:tcPr>
            <w:tcW w:w="0" w:type="auto"/>
            <w:shd w:val="clear" w:color="auto" w:fill="auto"/>
            <w:noWrap/>
            <w:vAlign w:val="center"/>
          </w:tcPr>
          <w:p w14:paraId="6BBC44C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MMP-12 siRNA/NPs-3</w:t>
            </w:r>
          </w:p>
        </w:tc>
        <w:tc>
          <w:tcPr>
            <w:tcW w:w="0" w:type="auto"/>
            <w:shd w:val="clear" w:color="auto" w:fill="auto"/>
            <w:noWrap/>
            <w:vAlign w:val="center"/>
          </w:tcPr>
          <w:p w14:paraId="30A822B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34751</w:t>
            </w:r>
          </w:p>
        </w:tc>
        <w:tc>
          <w:tcPr>
            <w:tcW w:w="0" w:type="auto"/>
            <w:shd w:val="clear" w:color="auto" w:fill="auto"/>
            <w:noWrap/>
            <w:vAlign w:val="center"/>
          </w:tcPr>
          <w:p w14:paraId="3D48DA2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91</w:t>
            </w:r>
          </w:p>
        </w:tc>
        <w:tc>
          <w:tcPr>
            <w:tcW w:w="0" w:type="auto"/>
            <w:shd w:val="clear" w:color="auto" w:fill="auto"/>
            <w:noWrap/>
            <w:vAlign w:val="center"/>
          </w:tcPr>
          <w:p w14:paraId="2EE6579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77</w:t>
            </w:r>
          </w:p>
        </w:tc>
        <w:tc>
          <w:tcPr>
            <w:tcW w:w="785" w:type="dxa"/>
            <w:shd w:val="clear" w:color="auto" w:fill="auto"/>
            <w:noWrap/>
            <w:vAlign w:val="center"/>
          </w:tcPr>
          <w:p w14:paraId="55BC4AD9"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21</w:t>
            </w:r>
          </w:p>
        </w:tc>
        <w:tc>
          <w:tcPr>
            <w:tcW w:w="785" w:type="dxa"/>
            <w:shd w:val="clear" w:color="auto" w:fill="auto"/>
            <w:noWrap/>
            <w:vAlign w:val="center"/>
          </w:tcPr>
          <w:p w14:paraId="339049B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w:t>
            </w:r>
          </w:p>
        </w:tc>
        <w:tc>
          <w:tcPr>
            <w:tcW w:w="0" w:type="auto"/>
            <w:shd w:val="clear" w:color="auto" w:fill="auto"/>
            <w:noWrap/>
            <w:vAlign w:val="center"/>
          </w:tcPr>
          <w:p w14:paraId="4169A88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w:t>
            </w:r>
          </w:p>
        </w:tc>
        <w:tc>
          <w:tcPr>
            <w:tcW w:w="0" w:type="auto"/>
            <w:shd w:val="clear" w:color="auto" w:fill="auto"/>
            <w:noWrap/>
            <w:vAlign w:val="center"/>
          </w:tcPr>
          <w:p w14:paraId="0D725CB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w:t>
            </w:r>
          </w:p>
        </w:tc>
        <w:tc>
          <w:tcPr>
            <w:tcW w:w="0" w:type="auto"/>
            <w:shd w:val="clear" w:color="auto" w:fill="auto"/>
            <w:noWrap/>
            <w:vAlign w:val="center"/>
          </w:tcPr>
          <w:p w14:paraId="775AC77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15</w:t>
            </w:r>
          </w:p>
        </w:tc>
        <w:tc>
          <w:tcPr>
            <w:tcW w:w="0" w:type="auto"/>
            <w:shd w:val="clear" w:color="auto" w:fill="auto"/>
            <w:noWrap/>
            <w:vAlign w:val="center"/>
          </w:tcPr>
          <w:p w14:paraId="70A41AC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62A3C3E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15</w:t>
            </w:r>
          </w:p>
        </w:tc>
        <w:tc>
          <w:tcPr>
            <w:tcW w:w="0" w:type="auto"/>
            <w:shd w:val="clear" w:color="auto" w:fill="auto"/>
            <w:noWrap/>
            <w:vAlign w:val="center"/>
          </w:tcPr>
          <w:p w14:paraId="3F9FEBC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20</w:t>
            </w:r>
          </w:p>
        </w:tc>
        <w:tc>
          <w:tcPr>
            <w:tcW w:w="0" w:type="auto"/>
            <w:shd w:val="clear" w:color="auto" w:fill="auto"/>
            <w:noWrap/>
            <w:vAlign w:val="center"/>
          </w:tcPr>
          <w:p w14:paraId="75262B1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60</w:t>
            </w:r>
          </w:p>
        </w:tc>
        <w:tc>
          <w:tcPr>
            <w:tcW w:w="0" w:type="auto"/>
            <w:shd w:val="clear" w:color="auto" w:fill="auto"/>
            <w:noWrap/>
            <w:vAlign w:val="center"/>
          </w:tcPr>
          <w:p w14:paraId="544F980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34</w:t>
            </w:r>
          </w:p>
        </w:tc>
        <w:tc>
          <w:tcPr>
            <w:tcW w:w="0" w:type="auto"/>
            <w:shd w:val="clear" w:color="auto" w:fill="auto"/>
            <w:noWrap/>
            <w:vAlign w:val="center"/>
          </w:tcPr>
          <w:p w14:paraId="0C87FE7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24</w:t>
            </w:r>
          </w:p>
        </w:tc>
      </w:tr>
      <w:tr w:rsidR="001964F6" w14:paraId="63C27BD4" w14:textId="77777777" w:rsidTr="00856AF9">
        <w:trPr>
          <w:trHeight w:val="439"/>
          <w:jc w:val="center"/>
        </w:trPr>
        <w:tc>
          <w:tcPr>
            <w:tcW w:w="0" w:type="auto"/>
            <w:shd w:val="clear" w:color="auto" w:fill="auto"/>
            <w:noWrap/>
            <w:vAlign w:val="center"/>
          </w:tcPr>
          <w:p w14:paraId="3F148C6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MMP-12 siRNA/NPs-4</w:t>
            </w:r>
          </w:p>
        </w:tc>
        <w:tc>
          <w:tcPr>
            <w:tcW w:w="0" w:type="auto"/>
            <w:shd w:val="clear" w:color="auto" w:fill="auto"/>
            <w:noWrap/>
            <w:vAlign w:val="center"/>
          </w:tcPr>
          <w:p w14:paraId="125AED24"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31433</w:t>
            </w:r>
          </w:p>
        </w:tc>
        <w:tc>
          <w:tcPr>
            <w:tcW w:w="0" w:type="auto"/>
            <w:shd w:val="clear" w:color="auto" w:fill="auto"/>
            <w:noWrap/>
            <w:vAlign w:val="center"/>
          </w:tcPr>
          <w:p w14:paraId="45482783"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152</w:t>
            </w:r>
          </w:p>
        </w:tc>
        <w:tc>
          <w:tcPr>
            <w:tcW w:w="0" w:type="auto"/>
            <w:shd w:val="clear" w:color="auto" w:fill="auto"/>
            <w:noWrap/>
            <w:vAlign w:val="center"/>
          </w:tcPr>
          <w:p w14:paraId="7C20B79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117</w:t>
            </w:r>
          </w:p>
        </w:tc>
        <w:tc>
          <w:tcPr>
            <w:tcW w:w="785" w:type="dxa"/>
            <w:shd w:val="clear" w:color="auto" w:fill="auto"/>
            <w:noWrap/>
            <w:vAlign w:val="center"/>
          </w:tcPr>
          <w:p w14:paraId="0E2FDE0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88</w:t>
            </w:r>
          </w:p>
        </w:tc>
        <w:tc>
          <w:tcPr>
            <w:tcW w:w="785" w:type="dxa"/>
            <w:shd w:val="clear" w:color="auto" w:fill="auto"/>
            <w:noWrap/>
            <w:vAlign w:val="center"/>
          </w:tcPr>
          <w:p w14:paraId="5D652847"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w:t>
            </w:r>
          </w:p>
        </w:tc>
        <w:tc>
          <w:tcPr>
            <w:tcW w:w="0" w:type="auto"/>
            <w:shd w:val="clear" w:color="auto" w:fill="auto"/>
            <w:noWrap/>
            <w:vAlign w:val="center"/>
          </w:tcPr>
          <w:p w14:paraId="0CC70A0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64</w:t>
            </w:r>
          </w:p>
        </w:tc>
        <w:tc>
          <w:tcPr>
            <w:tcW w:w="0" w:type="auto"/>
            <w:shd w:val="clear" w:color="auto" w:fill="auto"/>
            <w:noWrap/>
            <w:vAlign w:val="center"/>
          </w:tcPr>
          <w:p w14:paraId="4AD981E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shd w:val="clear" w:color="auto" w:fill="auto"/>
            <w:noWrap/>
            <w:vAlign w:val="center"/>
          </w:tcPr>
          <w:p w14:paraId="1558FA9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w:t>
            </w:r>
          </w:p>
        </w:tc>
        <w:tc>
          <w:tcPr>
            <w:tcW w:w="0" w:type="auto"/>
            <w:shd w:val="clear" w:color="auto" w:fill="auto"/>
            <w:noWrap/>
            <w:vAlign w:val="center"/>
          </w:tcPr>
          <w:p w14:paraId="119363B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w:t>
            </w:r>
          </w:p>
        </w:tc>
        <w:tc>
          <w:tcPr>
            <w:tcW w:w="0" w:type="auto"/>
            <w:shd w:val="clear" w:color="auto" w:fill="auto"/>
            <w:noWrap/>
            <w:vAlign w:val="center"/>
          </w:tcPr>
          <w:p w14:paraId="5E65B8B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11</w:t>
            </w:r>
          </w:p>
        </w:tc>
        <w:tc>
          <w:tcPr>
            <w:tcW w:w="0" w:type="auto"/>
            <w:shd w:val="clear" w:color="auto" w:fill="auto"/>
            <w:noWrap/>
            <w:vAlign w:val="center"/>
          </w:tcPr>
          <w:p w14:paraId="7F6C8F7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19</w:t>
            </w:r>
          </w:p>
        </w:tc>
        <w:tc>
          <w:tcPr>
            <w:tcW w:w="0" w:type="auto"/>
            <w:shd w:val="clear" w:color="auto" w:fill="auto"/>
            <w:noWrap/>
            <w:vAlign w:val="center"/>
          </w:tcPr>
          <w:p w14:paraId="02C87E2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13</w:t>
            </w:r>
          </w:p>
        </w:tc>
        <w:tc>
          <w:tcPr>
            <w:tcW w:w="0" w:type="auto"/>
            <w:shd w:val="clear" w:color="auto" w:fill="auto"/>
            <w:noWrap/>
            <w:vAlign w:val="center"/>
          </w:tcPr>
          <w:p w14:paraId="609D7C28"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55</w:t>
            </w:r>
          </w:p>
        </w:tc>
        <w:tc>
          <w:tcPr>
            <w:tcW w:w="0" w:type="auto"/>
            <w:shd w:val="clear" w:color="auto" w:fill="auto"/>
            <w:noWrap/>
            <w:vAlign w:val="center"/>
          </w:tcPr>
          <w:p w14:paraId="14B0F562"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123</w:t>
            </w:r>
          </w:p>
        </w:tc>
      </w:tr>
      <w:tr w:rsidR="001964F6" w14:paraId="64347DE6" w14:textId="77777777" w:rsidTr="00856AF9">
        <w:trPr>
          <w:trHeight w:val="439"/>
          <w:jc w:val="center"/>
        </w:trPr>
        <w:tc>
          <w:tcPr>
            <w:tcW w:w="0" w:type="auto"/>
            <w:tcBorders>
              <w:bottom w:val="single" w:sz="4" w:space="0" w:color="auto"/>
            </w:tcBorders>
            <w:shd w:val="clear" w:color="auto" w:fill="auto"/>
            <w:noWrap/>
            <w:vAlign w:val="center"/>
          </w:tcPr>
          <w:p w14:paraId="37155BF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HFD MMP-12 siRNA/NPs-5</w:t>
            </w:r>
          </w:p>
        </w:tc>
        <w:tc>
          <w:tcPr>
            <w:tcW w:w="0" w:type="auto"/>
            <w:tcBorders>
              <w:bottom w:val="single" w:sz="4" w:space="0" w:color="auto"/>
            </w:tcBorders>
            <w:shd w:val="clear" w:color="auto" w:fill="auto"/>
            <w:noWrap/>
            <w:vAlign w:val="center"/>
          </w:tcPr>
          <w:p w14:paraId="497503E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35892</w:t>
            </w:r>
          </w:p>
        </w:tc>
        <w:tc>
          <w:tcPr>
            <w:tcW w:w="0" w:type="auto"/>
            <w:tcBorders>
              <w:bottom w:val="single" w:sz="4" w:space="0" w:color="auto"/>
            </w:tcBorders>
            <w:shd w:val="clear" w:color="auto" w:fill="auto"/>
            <w:noWrap/>
            <w:vAlign w:val="center"/>
          </w:tcPr>
          <w:p w14:paraId="2924204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104</w:t>
            </w:r>
          </w:p>
        </w:tc>
        <w:tc>
          <w:tcPr>
            <w:tcW w:w="0" w:type="auto"/>
            <w:tcBorders>
              <w:bottom w:val="single" w:sz="4" w:space="0" w:color="auto"/>
            </w:tcBorders>
            <w:shd w:val="clear" w:color="auto" w:fill="auto"/>
            <w:noWrap/>
            <w:vAlign w:val="center"/>
          </w:tcPr>
          <w:p w14:paraId="69F6BEFF"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95</w:t>
            </w:r>
          </w:p>
        </w:tc>
        <w:tc>
          <w:tcPr>
            <w:tcW w:w="785" w:type="dxa"/>
            <w:tcBorders>
              <w:bottom w:val="single" w:sz="4" w:space="0" w:color="auto"/>
            </w:tcBorders>
            <w:shd w:val="clear" w:color="auto" w:fill="auto"/>
            <w:noWrap/>
            <w:vAlign w:val="center"/>
          </w:tcPr>
          <w:p w14:paraId="3A0A24D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121</w:t>
            </w:r>
          </w:p>
        </w:tc>
        <w:tc>
          <w:tcPr>
            <w:tcW w:w="785" w:type="dxa"/>
            <w:tcBorders>
              <w:bottom w:val="single" w:sz="4" w:space="0" w:color="auto"/>
            </w:tcBorders>
            <w:shd w:val="clear" w:color="auto" w:fill="auto"/>
            <w:noWrap/>
            <w:vAlign w:val="center"/>
          </w:tcPr>
          <w:p w14:paraId="3234FF2A"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20</w:t>
            </w:r>
          </w:p>
        </w:tc>
        <w:tc>
          <w:tcPr>
            <w:tcW w:w="0" w:type="auto"/>
            <w:tcBorders>
              <w:bottom w:val="single" w:sz="4" w:space="0" w:color="auto"/>
            </w:tcBorders>
            <w:shd w:val="clear" w:color="auto" w:fill="auto"/>
            <w:noWrap/>
            <w:vAlign w:val="center"/>
          </w:tcPr>
          <w:p w14:paraId="362DAFAC"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7</w:t>
            </w:r>
          </w:p>
        </w:tc>
        <w:tc>
          <w:tcPr>
            <w:tcW w:w="0" w:type="auto"/>
            <w:tcBorders>
              <w:bottom w:val="single" w:sz="4" w:space="0" w:color="auto"/>
            </w:tcBorders>
            <w:shd w:val="clear" w:color="auto" w:fill="auto"/>
            <w:noWrap/>
            <w:vAlign w:val="center"/>
          </w:tcPr>
          <w:p w14:paraId="11B922EB"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3</w:t>
            </w:r>
          </w:p>
        </w:tc>
        <w:tc>
          <w:tcPr>
            <w:tcW w:w="0" w:type="auto"/>
            <w:tcBorders>
              <w:bottom w:val="single" w:sz="4" w:space="0" w:color="auto"/>
            </w:tcBorders>
            <w:shd w:val="clear" w:color="auto" w:fill="auto"/>
            <w:noWrap/>
            <w:vAlign w:val="center"/>
          </w:tcPr>
          <w:p w14:paraId="067D452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12</w:t>
            </w:r>
          </w:p>
        </w:tc>
        <w:tc>
          <w:tcPr>
            <w:tcW w:w="0" w:type="auto"/>
            <w:tcBorders>
              <w:bottom w:val="single" w:sz="4" w:space="0" w:color="auto"/>
            </w:tcBorders>
            <w:shd w:val="clear" w:color="auto" w:fill="auto"/>
            <w:noWrap/>
            <w:vAlign w:val="center"/>
          </w:tcPr>
          <w:p w14:paraId="0ED289FD"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w:t>
            </w:r>
          </w:p>
        </w:tc>
        <w:tc>
          <w:tcPr>
            <w:tcW w:w="0" w:type="auto"/>
            <w:tcBorders>
              <w:bottom w:val="single" w:sz="4" w:space="0" w:color="auto"/>
            </w:tcBorders>
            <w:shd w:val="clear" w:color="auto" w:fill="auto"/>
            <w:noWrap/>
            <w:vAlign w:val="center"/>
          </w:tcPr>
          <w:p w14:paraId="3E0477D1"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15</w:t>
            </w:r>
          </w:p>
        </w:tc>
        <w:tc>
          <w:tcPr>
            <w:tcW w:w="0" w:type="auto"/>
            <w:tcBorders>
              <w:bottom w:val="single" w:sz="4" w:space="0" w:color="auto"/>
            </w:tcBorders>
            <w:shd w:val="clear" w:color="auto" w:fill="auto"/>
            <w:noWrap/>
            <w:vAlign w:val="center"/>
          </w:tcPr>
          <w:p w14:paraId="4C755CA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9</w:t>
            </w:r>
          </w:p>
        </w:tc>
        <w:tc>
          <w:tcPr>
            <w:tcW w:w="0" w:type="auto"/>
            <w:tcBorders>
              <w:bottom w:val="single" w:sz="4" w:space="0" w:color="auto"/>
            </w:tcBorders>
            <w:shd w:val="clear" w:color="auto" w:fill="auto"/>
            <w:noWrap/>
            <w:vAlign w:val="center"/>
          </w:tcPr>
          <w:p w14:paraId="4D703055"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29</w:t>
            </w:r>
          </w:p>
        </w:tc>
        <w:tc>
          <w:tcPr>
            <w:tcW w:w="0" w:type="auto"/>
            <w:tcBorders>
              <w:bottom w:val="single" w:sz="4" w:space="0" w:color="auto"/>
            </w:tcBorders>
            <w:shd w:val="clear" w:color="auto" w:fill="auto"/>
            <w:noWrap/>
            <w:vAlign w:val="center"/>
          </w:tcPr>
          <w:p w14:paraId="63FB1986"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29</w:t>
            </w:r>
          </w:p>
        </w:tc>
        <w:tc>
          <w:tcPr>
            <w:tcW w:w="0" w:type="auto"/>
            <w:tcBorders>
              <w:bottom w:val="single" w:sz="4" w:space="0" w:color="auto"/>
            </w:tcBorders>
            <w:shd w:val="clear" w:color="auto" w:fill="auto"/>
            <w:noWrap/>
            <w:vAlign w:val="center"/>
          </w:tcPr>
          <w:p w14:paraId="330F120E" w14:textId="77777777" w:rsidR="001964F6" w:rsidRDefault="00E30BAB">
            <w:pPr>
              <w:widowControl/>
              <w:jc w:val="center"/>
              <w:rPr>
                <w:rFonts w:ascii="Times New Roman" w:eastAsia="宋体" w:hAnsi="Times New Roman" w:cs="Times New Roman"/>
                <w:color w:val="000000"/>
                <w:kern w:val="0"/>
                <w:sz w:val="16"/>
                <w:szCs w:val="24"/>
              </w:rPr>
            </w:pPr>
            <w:r>
              <w:rPr>
                <w:rFonts w:ascii="Times New Roman" w:eastAsia="宋体" w:hAnsi="Times New Roman" w:cs="Times New Roman"/>
                <w:color w:val="000000"/>
                <w:kern w:val="0"/>
                <w:sz w:val="16"/>
                <w:szCs w:val="24"/>
              </w:rPr>
              <w:t>66</w:t>
            </w:r>
          </w:p>
        </w:tc>
      </w:tr>
    </w:tbl>
    <w:p w14:paraId="4CCEC016" w14:textId="77777777" w:rsidR="001964F6" w:rsidRDefault="00E30BAB">
      <w:pP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br w:type="page"/>
      </w:r>
    </w:p>
    <w:p w14:paraId="32ABFC89" w14:textId="6E9ABBAB" w:rsidR="00856AF9"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5. The concentrations of fecal SCFAs.</w:t>
      </w:r>
    </w:p>
    <w:tbl>
      <w:tblPr>
        <w:tblW w:w="5000" w:type="pct"/>
        <w:jc w:val="center"/>
        <w:tblLook w:val="04A0" w:firstRow="1" w:lastRow="0" w:firstColumn="1" w:lastColumn="0" w:noHBand="0" w:noVBand="1"/>
      </w:tblPr>
      <w:tblGrid>
        <w:gridCol w:w="2517"/>
        <w:gridCol w:w="1906"/>
        <w:gridCol w:w="1907"/>
        <w:gridCol w:w="1907"/>
        <w:gridCol w:w="1907"/>
        <w:gridCol w:w="1907"/>
        <w:gridCol w:w="1907"/>
      </w:tblGrid>
      <w:tr w:rsidR="001964F6" w14:paraId="64ABB22F" w14:textId="77777777" w:rsidTr="00152A13">
        <w:trPr>
          <w:trHeight w:val="402"/>
          <w:jc w:val="center"/>
        </w:trPr>
        <w:tc>
          <w:tcPr>
            <w:tcW w:w="902" w:type="pct"/>
            <w:tcBorders>
              <w:top w:val="single" w:sz="12" w:space="0" w:color="auto"/>
              <w:bottom w:val="single" w:sz="12" w:space="0" w:color="auto"/>
            </w:tcBorders>
            <w:shd w:val="clear" w:color="auto" w:fill="auto"/>
            <w:noWrap/>
            <w:vAlign w:val="center"/>
          </w:tcPr>
          <w:p w14:paraId="0B03E6D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Groups</w:t>
            </w:r>
          </w:p>
        </w:tc>
        <w:tc>
          <w:tcPr>
            <w:tcW w:w="683" w:type="pct"/>
            <w:tcBorders>
              <w:top w:val="single" w:sz="12" w:space="0" w:color="auto"/>
              <w:bottom w:val="single" w:sz="12" w:space="0" w:color="auto"/>
            </w:tcBorders>
            <w:shd w:val="clear" w:color="auto" w:fill="auto"/>
            <w:noWrap/>
            <w:vAlign w:val="center"/>
          </w:tcPr>
          <w:p w14:paraId="2FBC96F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Acetic acid</w:t>
            </w:r>
          </w:p>
        </w:tc>
        <w:tc>
          <w:tcPr>
            <w:tcW w:w="683" w:type="pct"/>
            <w:tcBorders>
              <w:top w:val="single" w:sz="12" w:space="0" w:color="auto"/>
              <w:bottom w:val="single" w:sz="12" w:space="0" w:color="auto"/>
            </w:tcBorders>
            <w:shd w:val="clear" w:color="auto" w:fill="auto"/>
            <w:noWrap/>
            <w:vAlign w:val="center"/>
          </w:tcPr>
          <w:p w14:paraId="70F90E3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Propionic acid</w:t>
            </w:r>
          </w:p>
        </w:tc>
        <w:tc>
          <w:tcPr>
            <w:tcW w:w="683" w:type="pct"/>
            <w:tcBorders>
              <w:top w:val="single" w:sz="12" w:space="0" w:color="auto"/>
              <w:bottom w:val="single" w:sz="12" w:space="0" w:color="auto"/>
            </w:tcBorders>
            <w:shd w:val="clear" w:color="auto" w:fill="auto"/>
            <w:noWrap/>
            <w:vAlign w:val="center"/>
          </w:tcPr>
          <w:p w14:paraId="1DA28D6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Isobutyric acid</w:t>
            </w:r>
          </w:p>
        </w:tc>
        <w:tc>
          <w:tcPr>
            <w:tcW w:w="683" w:type="pct"/>
            <w:tcBorders>
              <w:top w:val="single" w:sz="12" w:space="0" w:color="auto"/>
              <w:bottom w:val="single" w:sz="12" w:space="0" w:color="auto"/>
            </w:tcBorders>
            <w:shd w:val="clear" w:color="auto" w:fill="auto"/>
            <w:noWrap/>
            <w:vAlign w:val="center"/>
          </w:tcPr>
          <w:p w14:paraId="0017580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Butyric acid</w:t>
            </w:r>
          </w:p>
        </w:tc>
        <w:tc>
          <w:tcPr>
            <w:tcW w:w="683" w:type="pct"/>
            <w:tcBorders>
              <w:top w:val="single" w:sz="12" w:space="0" w:color="auto"/>
              <w:bottom w:val="single" w:sz="12" w:space="0" w:color="auto"/>
            </w:tcBorders>
            <w:shd w:val="clear" w:color="auto" w:fill="auto"/>
            <w:noWrap/>
            <w:vAlign w:val="center"/>
          </w:tcPr>
          <w:p w14:paraId="1A97B89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Isovaleric acid</w:t>
            </w:r>
          </w:p>
        </w:tc>
        <w:tc>
          <w:tcPr>
            <w:tcW w:w="683" w:type="pct"/>
            <w:tcBorders>
              <w:top w:val="single" w:sz="12" w:space="0" w:color="auto"/>
              <w:bottom w:val="single" w:sz="12" w:space="0" w:color="auto"/>
            </w:tcBorders>
            <w:shd w:val="clear" w:color="auto" w:fill="auto"/>
            <w:noWrap/>
            <w:vAlign w:val="center"/>
          </w:tcPr>
          <w:p w14:paraId="4991425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valeric acid</w:t>
            </w:r>
          </w:p>
        </w:tc>
      </w:tr>
      <w:tr w:rsidR="001964F6" w14:paraId="290FE171" w14:textId="77777777" w:rsidTr="00152A13">
        <w:trPr>
          <w:trHeight w:val="402"/>
          <w:jc w:val="center"/>
        </w:trPr>
        <w:tc>
          <w:tcPr>
            <w:tcW w:w="902" w:type="pct"/>
            <w:tcBorders>
              <w:top w:val="single" w:sz="12" w:space="0" w:color="auto"/>
            </w:tcBorders>
            <w:shd w:val="clear" w:color="auto" w:fill="auto"/>
            <w:noWrap/>
            <w:vAlign w:val="center"/>
          </w:tcPr>
          <w:p w14:paraId="29DF98E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ND scra siRNA/NPs-1</w:t>
            </w:r>
          </w:p>
        </w:tc>
        <w:tc>
          <w:tcPr>
            <w:tcW w:w="683" w:type="pct"/>
            <w:tcBorders>
              <w:top w:val="single" w:sz="12" w:space="0" w:color="auto"/>
            </w:tcBorders>
            <w:shd w:val="clear" w:color="auto" w:fill="auto"/>
            <w:noWrap/>
            <w:vAlign w:val="center"/>
          </w:tcPr>
          <w:p w14:paraId="01F8C77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1193.065035</w:t>
            </w:r>
          </w:p>
        </w:tc>
        <w:tc>
          <w:tcPr>
            <w:tcW w:w="683" w:type="pct"/>
            <w:tcBorders>
              <w:top w:val="single" w:sz="12" w:space="0" w:color="auto"/>
            </w:tcBorders>
            <w:shd w:val="clear" w:color="auto" w:fill="auto"/>
            <w:noWrap/>
            <w:vAlign w:val="center"/>
          </w:tcPr>
          <w:p w14:paraId="4009880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689.1703331</w:t>
            </w:r>
          </w:p>
        </w:tc>
        <w:tc>
          <w:tcPr>
            <w:tcW w:w="683" w:type="pct"/>
            <w:tcBorders>
              <w:top w:val="single" w:sz="12" w:space="0" w:color="auto"/>
            </w:tcBorders>
            <w:shd w:val="clear" w:color="auto" w:fill="auto"/>
            <w:noWrap/>
            <w:vAlign w:val="center"/>
          </w:tcPr>
          <w:p w14:paraId="48B5812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117.9477827</w:t>
            </w:r>
          </w:p>
        </w:tc>
        <w:tc>
          <w:tcPr>
            <w:tcW w:w="683" w:type="pct"/>
            <w:tcBorders>
              <w:top w:val="single" w:sz="12" w:space="0" w:color="auto"/>
            </w:tcBorders>
            <w:shd w:val="clear" w:color="auto" w:fill="auto"/>
            <w:noWrap/>
            <w:vAlign w:val="center"/>
          </w:tcPr>
          <w:p w14:paraId="76281CD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1604.685904</w:t>
            </w:r>
          </w:p>
        </w:tc>
        <w:tc>
          <w:tcPr>
            <w:tcW w:w="683" w:type="pct"/>
            <w:tcBorders>
              <w:top w:val="single" w:sz="12" w:space="0" w:color="auto"/>
            </w:tcBorders>
            <w:shd w:val="clear" w:color="auto" w:fill="auto"/>
            <w:noWrap/>
            <w:vAlign w:val="center"/>
          </w:tcPr>
          <w:p w14:paraId="7BE6567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65.18956629</w:t>
            </w:r>
          </w:p>
        </w:tc>
        <w:tc>
          <w:tcPr>
            <w:tcW w:w="683" w:type="pct"/>
            <w:tcBorders>
              <w:top w:val="single" w:sz="12" w:space="0" w:color="auto"/>
            </w:tcBorders>
            <w:shd w:val="clear" w:color="auto" w:fill="auto"/>
            <w:noWrap/>
            <w:vAlign w:val="center"/>
          </w:tcPr>
          <w:p w14:paraId="4E90EE3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176.4139149</w:t>
            </w:r>
          </w:p>
        </w:tc>
      </w:tr>
      <w:tr w:rsidR="001964F6" w14:paraId="5177EBDF" w14:textId="77777777" w:rsidTr="00856AF9">
        <w:trPr>
          <w:trHeight w:val="402"/>
          <w:jc w:val="center"/>
        </w:trPr>
        <w:tc>
          <w:tcPr>
            <w:tcW w:w="902" w:type="pct"/>
            <w:shd w:val="clear" w:color="auto" w:fill="auto"/>
            <w:noWrap/>
            <w:vAlign w:val="center"/>
          </w:tcPr>
          <w:p w14:paraId="614872A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ND scra siRNA/NPs-2</w:t>
            </w:r>
          </w:p>
        </w:tc>
        <w:tc>
          <w:tcPr>
            <w:tcW w:w="683" w:type="pct"/>
            <w:shd w:val="clear" w:color="auto" w:fill="auto"/>
            <w:noWrap/>
            <w:vAlign w:val="center"/>
          </w:tcPr>
          <w:p w14:paraId="33628EB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1638.348796</w:t>
            </w:r>
          </w:p>
        </w:tc>
        <w:tc>
          <w:tcPr>
            <w:tcW w:w="683" w:type="pct"/>
            <w:shd w:val="clear" w:color="auto" w:fill="auto"/>
            <w:noWrap/>
            <w:vAlign w:val="center"/>
          </w:tcPr>
          <w:p w14:paraId="670AB2F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856.2300931</w:t>
            </w:r>
          </w:p>
        </w:tc>
        <w:tc>
          <w:tcPr>
            <w:tcW w:w="683" w:type="pct"/>
            <w:shd w:val="clear" w:color="auto" w:fill="auto"/>
            <w:noWrap/>
            <w:vAlign w:val="center"/>
          </w:tcPr>
          <w:p w14:paraId="208174F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103.9783727</w:t>
            </w:r>
          </w:p>
        </w:tc>
        <w:tc>
          <w:tcPr>
            <w:tcW w:w="683" w:type="pct"/>
            <w:shd w:val="clear" w:color="auto" w:fill="auto"/>
            <w:noWrap/>
            <w:vAlign w:val="center"/>
          </w:tcPr>
          <w:p w14:paraId="2170240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1764.6827</w:t>
            </w:r>
          </w:p>
        </w:tc>
        <w:tc>
          <w:tcPr>
            <w:tcW w:w="683" w:type="pct"/>
            <w:shd w:val="clear" w:color="auto" w:fill="auto"/>
            <w:noWrap/>
            <w:vAlign w:val="center"/>
          </w:tcPr>
          <w:p w14:paraId="66222E2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72.90064414</w:t>
            </w:r>
          </w:p>
        </w:tc>
        <w:tc>
          <w:tcPr>
            <w:tcW w:w="683" w:type="pct"/>
            <w:shd w:val="clear" w:color="auto" w:fill="auto"/>
            <w:noWrap/>
            <w:vAlign w:val="center"/>
          </w:tcPr>
          <w:p w14:paraId="485073D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203.8201156</w:t>
            </w:r>
          </w:p>
        </w:tc>
      </w:tr>
      <w:tr w:rsidR="001964F6" w14:paraId="7B288787" w14:textId="77777777" w:rsidTr="00856AF9">
        <w:trPr>
          <w:trHeight w:val="375"/>
          <w:jc w:val="center"/>
        </w:trPr>
        <w:tc>
          <w:tcPr>
            <w:tcW w:w="902" w:type="pct"/>
            <w:shd w:val="clear" w:color="auto" w:fill="auto"/>
            <w:noWrap/>
            <w:vAlign w:val="center"/>
          </w:tcPr>
          <w:p w14:paraId="00A0A6C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ND scra siRNA/NPs-3</w:t>
            </w:r>
          </w:p>
        </w:tc>
        <w:tc>
          <w:tcPr>
            <w:tcW w:w="683" w:type="pct"/>
            <w:shd w:val="clear" w:color="auto" w:fill="auto"/>
            <w:noWrap/>
            <w:vAlign w:val="center"/>
          </w:tcPr>
          <w:p w14:paraId="2E2ACED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1356.95421</w:t>
            </w:r>
          </w:p>
        </w:tc>
        <w:tc>
          <w:tcPr>
            <w:tcW w:w="683" w:type="pct"/>
            <w:shd w:val="clear" w:color="auto" w:fill="auto"/>
            <w:noWrap/>
            <w:vAlign w:val="center"/>
          </w:tcPr>
          <w:p w14:paraId="3B4D46C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876.1307061</w:t>
            </w:r>
          </w:p>
        </w:tc>
        <w:tc>
          <w:tcPr>
            <w:tcW w:w="683" w:type="pct"/>
            <w:shd w:val="clear" w:color="auto" w:fill="auto"/>
            <w:noWrap/>
            <w:vAlign w:val="center"/>
          </w:tcPr>
          <w:p w14:paraId="1EA1024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146.5444561</w:t>
            </w:r>
          </w:p>
        </w:tc>
        <w:tc>
          <w:tcPr>
            <w:tcW w:w="683" w:type="pct"/>
            <w:shd w:val="clear" w:color="auto" w:fill="auto"/>
            <w:noWrap/>
            <w:vAlign w:val="center"/>
          </w:tcPr>
          <w:p w14:paraId="21E0D54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1652.032902</w:t>
            </w:r>
          </w:p>
        </w:tc>
        <w:tc>
          <w:tcPr>
            <w:tcW w:w="683" w:type="pct"/>
            <w:shd w:val="clear" w:color="auto" w:fill="auto"/>
            <w:noWrap/>
            <w:vAlign w:val="center"/>
          </w:tcPr>
          <w:p w14:paraId="4961DD5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89.79758363</w:t>
            </w:r>
          </w:p>
        </w:tc>
        <w:tc>
          <w:tcPr>
            <w:tcW w:w="683" w:type="pct"/>
            <w:shd w:val="clear" w:color="auto" w:fill="auto"/>
            <w:noWrap/>
            <w:vAlign w:val="center"/>
          </w:tcPr>
          <w:p w14:paraId="4A74BAA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200.2986242</w:t>
            </w:r>
          </w:p>
        </w:tc>
      </w:tr>
      <w:tr w:rsidR="001964F6" w14:paraId="6D15F27F" w14:textId="77777777" w:rsidTr="00856AF9">
        <w:trPr>
          <w:trHeight w:val="402"/>
          <w:jc w:val="center"/>
        </w:trPr>
        <w:tc>
          <w:tcPr>
            <w:tcW w:w="902" w:type="pct"/>
            <w:shd w:val="clear" w:color="auto" w:fill="auto"/>
            <w:noWrap/>
            <w:vAlign w:val="center"/>
          </w:tcPr>
          <w:p w14:paraId="5CE44C7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ND scra siRNA/NPs-4</w:t>
            </w:r>
          </w:p>
        </w:tc>
        <w:tc>
          <w:tcPr>
            <w:tcW w:w="683" w:type="pct"/>
            <w:shd w:val="clear" w:color="auto" w:fill="auto"/>
            <w:noWrap/>
            <w:vAlign w:val="center"/>
          </w:tcPr>
          <w:p w14:paraId="3D5645F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1237.852309</w:t>
            </w:r>
          </w:p>
        </w:tc>
        <w:tc>
          <w:tcPr>
            <w:tcW w:w="683" w:type="pct"/>
            <w:shd w:val="clear" w:color="auto" w:fill="auto"/>
            <w:noWrap/>
            <w:vAlign w:val="center"/>
          </w:tcPr>
          <w:p w14:paraId="31C74C0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835.2282223</w:t>
            </w:r>
          </w:p>
        </w:tc>
        <w:tc>
          <w:tcPr>
            <w:tcW w:w="683" w:type="pct"/>
            <w:shd w:val="clear" w:color="auto" w:fill="auto"/>
            <w:noWrap/>
            <w:vAlign w:val="center"/>
          </w:tcPr>
          <w:p w14:paraId="45BBA77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100.3106517</w:t>
            </w:r>
          </w:p>
        </w:tc>
        <w:tc>
          <w:tcPr>
            <w:tcW w:w="683" w:type="pct"/>
            <w:shd w:val="clear" w:color="auto" w:fill="auto"/>
            <w:noWrap/>
            <w:vAlign w:val="center"/>
          </w:tcPr>
          <w:p w14:paraId="4B13752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1727.808083</w:t>
            </w:r>
          </w:p>
        </w:tc>
        <w:tc>
          <w:tcPr>
            <w:tcW w:w="683" w:type="pct"/>
            <w:shd w:val="clear" w:color="auto" w:fill="auto"/>
            <w:noWrap/>
            <w:vAlign w:val="center"/>
          </w:tcPr>
          <w:p w14:paraId="4482A14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74.25871489</w:t>
            </w:r>
          </w:p>
        </w:tc>
        <w:tc>
          <w:tcPr>
            <w:tcW w:w="683" w:type="pct"/>
            <w:shd w:val="clear" w:color="auto" w:fill="auto"/>
            <w:noWrap/>
            <w:vAlign w:val="center"/>
          </w:tcPr>
          <w:p w14:paraId="6272E70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189.2546766</w:t>
            </w:r>
          </w:p>
        </w:tc>
      </w:tr>
      <w:tr w:rsidR="001964F6" w14:paraId="6191A992" w14:textId="77777777" w:rsidTr="00856AF9">
        <w:trPr>
          <w:trHeight w:val="402"/>
          <w:jc w:val="center"/>
        </w:trPr>
        <w:tc>
          <w:tcPr>
            <w:tcW w:w="902" w:type="pct"/>
            <w:shd w:val="clear" w:color="auto" w:fill="auto"/>
            <w:noWrap/>
            <w:vAlign w:val="center"/>
          </w:tcPr>
          <w:p w14:paraId="7E04F51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ND scra siRNA/NPs-5</w:t>
            </w:r>
          </w:p>
        </w:tc>
        <w:tc>
          <w:tcPr>
            <w:tcW w:w="683" w:type="pct"/>
            <w:shd w:val="clear" w:color="auto" w:fill="auto"/>
            <w:noWrap/>
            <w:vAlign w:val="center"/>
          </w:tcPr>
          <w:p w14:paraId="1F3C207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1241.365067</w:t>
            </w:r>
          </w:p>
        </w:tc>
        <w:tc>
          <w:tcPr>
            <w:tcW w:w="683" w:type="pct"/>
            <w:shd w:val="clear" w:color="auto" w:fill="auto"/>
            <w:noWrap/>
            <w:vAlign w:val="center"/>
          </w:tcPr>
          <w:p w14:paraId="60B75C3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789.3836904</w:t>
            </w:r>
          </w:p>
        </w:tc>
        <w:tc>
          <w:tcPr>
            <w:tcW w:w="683" w:type="pct"/>
            <w:shd w:val="clear" w:color="auto" w:fill="auto"/>
            <w:noWrap/>
            <w:vAlign w:val="center"/>
          </w:tcPr>
          <w:p w14:paraId="755966A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128.2825381</w:t>
            </w:r>
          </w:p>
        </w:tc>
        <w:tc>
          <w:tcPr>
            <w:tcW w:w="683" w:type="pct"/>
            <w:shd w:val="clear" w:color="auto" w:fill="auto"/>
            <w:noWrap/>
            <w:vAlign w:val="center"/>
          </w:tcPr>
          <w:p w14:paraId="01C4B34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1667.209127</w:t>
            </w:r>
          </w:p>
        </w:tc>
        <w:tc>
          <w:tcPr>
            <w:tcW w:w="683" w:type="pct"/>
            <w:shd w:val="clear" w:color="auto" w:fill="auto"/>
            <w:noWrap/>
            <w:vAlign w:val="center"/>
          </w:tcPr>
          <w:p w14:paraId="721E2F5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78.16844863</w:t>
            </w:r>
          </w:p>
        </w:tc>
        <w:tc>
          <w:tcPr>
            <w:tcW w:w="683" w:type="pct"/>
            <w:shd w:val="clear" w:color="auto" w:fill="auto"/>
            <w:noWrap/>
            <w:vAlign w:val="center"/>
          </w:tcPr>
          <w:p w14:paraId="0B0BDFB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187.5008362</w:t>
            </w:r>
          </w:p>
        </w:tc>
      </w:tr>
      <w:tr w:rsidR="001964F6" w14:paraId="1B4D1BF5" w14:textId="77777777" w:rsidTr="00856AF9">
        <w:trPr>
          <w:trHeight w:val="402"/>
          <w:jc w:val="center"/>
        </w:trPr>
        <w:tc>
          <w:tcPr>
            <w:tcW w:w="902" w:type="pct"/>
            <w:shd w:val="clear" w:color="auto" w:fill="auto"/>
            <w:noWrap/>
            <w:vAlign w:val="center"/>
          </w:tcPr>
          <w:p w14:paraId="2C23342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scra siRNA/NPs-1</w:t>
            </w:r>
          </w:p>
        </w:tc>
        <w:tc>
          <w:tcPr>
            <w:tcW w:w="683" w:type="pct"/>
            <w:shd w:val="clear" w:color="auto" w:fill="auto"/>
            <w:noWrap/>
            <w:vAlign w:val="center"/>
          </w:tcPr>
          <w:p w14:paraId="5D95C95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791.69</w:t>
            </w:r>
          </w:p>
        </w:tc>
        <w:tc>
          <w:tcPr>
            <w:tcW w:w="683" w:type="pct"/>
            <w:shd w:val="clear" w:color="auto" w:fill="auto"/>
            <w:noWrap/>
            <w:vAlign w:val="center"/>
          </w:tcPr>
          <w:p w14:paraId="565AC9E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313.17</w:t>
            </w:r>
          </w:p>
        </w:tc>
        <w:tc>
          <w:tcPr>
            <w:tcW w:w="683" w:type="pct"/>
            <w:shd w:val="clear" w:color="auto" w:fill="auto"/>
            <w:noWrap/>
            <w:vAlign w:val="center"/>
          </w:tcPr>
          <w:p w14:paraId="740089F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140.28</w:t>
            </w:r>
          </w:p>
        </w:tc>
        <w:tc>
          <w:tcPr>
            <w:tcW w:w="683" w:type="pct"/>
            <w:shd w:val="clear" w:color="auto" w:fill="auto"/>
            <w:noWrap/>
            <w:vAlign w:val="center"/>
          </w:tcPr>
          <w:p w14:paraId="53B8D96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601.7</w:t>
            </w:r>
          </w:p>
        </w:tc>
        <w:tc>
          <w:tcPr>
            <w:tcW w:w="683" w:type="pct"/>
            <w:shd w:val="clear" w:color="auto" w:fill="auto"/>
            <w:noWrap/>
            <w:vAlign w:val="center"/>
          </w:tcPr>
          <w:p w14:paraId="7578881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88.59</w:t>
            </w:r>
          </w:p>
        </w:tc>
        <w:tc>
          <w:tcPr>
            <w:tcW w:w="683" w:type="pct"/>
            <w:shd w:val="clear" w:color="auto" w:fill="auto"/>
            <w:noWrap/>
            <w:vAlign w:val="center"/>
          </w:tcPr>
          <w:p w14:paraId="2C0A1ED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165.09</w:t>
            </w:r>
          </w:p>
        </w:tc>
      </w:tr>
      <w:tr w:rsidR="001964F6" w14:paraId="31ADF1DD" w14:textId="77777777" w:rsidTr="00856AF9">
        <w:trPr>
          <w:trHeight w:val="402"/>
          <w:jc w:val="center"/>
        </w:trPr>
        <w:tc>
          <w:tcPr>
            <w:tcW w:w="902" w:type="pct"/>
            <w:shd w:val="clear" w:color="auto" w:fill="auto"/>
            <w:noWrap/>
            <w:vAlign w:val="center"/>
          </w:tcPr>
          <w:p w14:paraId="78364C4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scra siRNA/NPs-2</w:t>
            </w:r>
          </w:p>
        </w:tc>
        <w:tc>
          <w:tcPr>
            <w:tcW w:w="683" w:type="pct"/>
            <w:shd w:val="clear" w:color="auto" w:fill="auto"/>
            <w:noWrap/>
            <w:vAlign w:val="center"/>
          </w:tcPr>
          <w:p w14:paraId="561974E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769.95</w:t>
            </w:r>
          </w:p>
        </w:tc>
        <w:tc>
          <w:tcPr>
            <w:tcW w:w="683" w:type="pct"/>
            <w:shd w:val="clear" w:color="auto" w:fill="auto"/>
            <w:noWrap/>
            <w:vAlign w:val="center"/>
          </w:tcPr>
          <w:p w14:paraId="29A6501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319.19</w:t>
            </w:r>
          </w:p>
        </w:tc>
        <w:tc>
          <w:tcPr>
            <w:tcW w:w="683" w:type="pct"/>
            <w:shd w:val="clear" w:color="auto" w:fill="auto"/>
            <w:noWrap/>
            <w:vAlign w:val="center"/>
          </w:tcPr>
          <w:p w14:paraId="6C5AF5C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133.48</w:t>
            </w:r>
          </w:p>
        </w:tc>
        <w:tc>
          <w:tcPr>
            <w:tcW w:w="683" w:type="pct"/>
            <w:shd w:val="clear" w:color="auto" w:fill="auto"/>
            <w:noWrap/>
            <w:vAlign w:val="center"/>
          </w:tcPr>
          <w:p w14:paraId="78934C9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617.34</w:t>
            </w:r>
          </w:p>
        </w:tc>
        <w:tc>
          <w:tcPr>
            <w:tcW w:w="683" w:type="pct"/>
            <w:shd w:val="clear" w:color="auto" w:fill="auto"/>
            <w:noWrap/>
            <w:vAlign w:val="center"/>
          </w:tcPr>
          <w:p w14:paraId="45EF69A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88.62</w:t>
            </w:r>
          </w:p>
        </w:tc>
        <w:tc>
          <w:tcPr>
            <w:tcW w:w="683" w:type="pct"/>
            <w:shd w:val="clear" w:color="auto" w:fill="auto"/>
            <w:noWrap/>
            <w:vAlign w:val="center"/>
          </w:tcPr>
          <w:p w14:paraId="0CB5B35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183.71</w:t>
            </w:r>
          </w:p>
        </w:tc>
      </w:tr>
      <w:tr w:rsidR="001964F6" w14:paraId="1410AE00" w14:textId="77777777" w:rsidTr="00856AF9">
        <w:trPr>
          <w:trHeight w:val="402"/>
          <w:jc w:val="center"/>
        </w:trPr>
        <w:tc>
          <w:tcPr>
            <w:tcW w:w="902" w:type="pct"/>
            <w:shd w:val="clear" w:color="auto" w:fill="auto"/>
            <w:noWrap/>
            <w:vAlign w:val="center"/>
          </w:tcPr>
          <w:p w14:paraId="79247C4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scra siRNA/NPs-3</w:t>
            </w:r>
          </w:p>
        </w:tc>
        <w:tc>
          <w:tcPr>
            <w:tcW w:w="683" w:type="pct"/>
            <w:shd w:val="clear" w:color="auto" w:fill="auto"/>
            <w:noWrap/>
            <w:vAlign w:val="center"/>
          </w:tcPr>
          <w:p w14:paraId="07C0BD9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751.36</w:t>
            </w:r>
          </w:p>
        </w:tc>
        <w:tc>
          <w:tcPr>
            <w:tcW w:w="683" w:type="pct"/>
            <w:shd w:val="clear" w:color="auto" w:fill="auto"/>
            <w:noWrap/>
            <w:vAlign w:val="center"/>
          </w:tcPr>
          <w:p w14:paraId="0834E3E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303.02</w:t>
            </w:r>
          </w:p>
        </w:tc>
        <w:tc>
          <w:tcPr>
            <w:tcW w:w="683" w:type="pct"/>
            <w:shd w:val="clear" w:color="auto" w:fill="auto"/>
            <w:noWrap/>
            <w:vAlign w:val="center"/>
          </w:tcPr>
          <w:p w14:paraId="7017DD4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123.75</w:t>
            </w:r>
          </w:p>
        </w:tc>
        <w:tc>
          <w:tcPr>
            <w:tcW w:w="683" w:type="pct"/>
            <w:shd w:val="clear" w:color="auto" w:fill="auto"/>
            <w:noWrap/>
            <w:vAlign w:val="center"/>
          </w:tcPr>
          <w:p w14:paraId="5E91984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590.5</w:t>
            </w:r>
          </w:p>
        </w:tc>
        <w:tc>
          <w:tcPr>
            <w:tcW w:w="683" w:type="pct"/>
            <w:shd w:val="clear" w:color="auto" w:fill="auto"/>
            <w:noWrap/>
            <w:vAlign w:val="center"/>
          </w:tcPr>
          <w:p w14:paraId="128BDCB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88.94</w:t>
            </w:r>
          </w:p>
        </w:tc>
        <w:tc>
          <w:tcPr>
            <w:tcW w:w="683" w:type="pct"/>
            <w:shd w:val="clear" w:color="auto" w:fill="auto"/>
            <w:noWrap/>
            <w:vAlign w:val="center"/>
          </w:tcPr>
          <w:p w14:paraId="1AA0560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160.37</w:t>
            </w:r>
          </w:p>
        </w:tc>
      </w:tr>
      <w:tr w:rsidR="001964F6" w14:paraId="06C9E146" w14:textId="77777777" w:rsidTr="00856AF9">
        <w:trPr>
          <w:trHeight w:val="402"/>
          <w:jc w:val="center"/>
        </w:trPr>
        <w:tc>
          <w:tcPr>
            <w:tcW w:w="902" w:type="pct"/>
            <w:shd w:val="clear" w:color="auto" w:fill="auto"/>
            <w:noWrap/>
            <w:vAlign w:val="center"/>
          </w:tcPr>
          <w:p w14:paraId="5EEFE19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scra siRNA/NPs-4</w:t>
            </w:r>
          </w:p>
        </w:tc>
        <w:tc>
          <w:tcPr>
            <w:tcW w:w="683" w:type="pct"/>
            <w:shd w:val="clear" w:color="auto" w:fill="auto"/>
            <w:noWrap/>
            <w:vAlign w:val="center"/>
          </w:tcPr>
          <w:p w14:paraId="33AEEC9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803.82</w:t>
            </w:r>
          </w:p>
        </w:tc>
        <w:tc>
          <w:tcPr>
            <w:tcW w:w="683" w:type="pct"/>
            <w:shd w:val="clear" w:color="auto" w:fill="auto"/>
            <w:noWrap/>
            <w:vAlign w:val="center"/>
          </w:tcPr>
          <w:p w14:paraId="58B6812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289.37</w:t>
            </w:r>
          </w:p>
        </w:tc>
        <w:tc>
          <w:tcPr>
            <w:tcW w:w="683" w:type="pct"/>
            <w:shd w:val="clear" w:color="auto" w:fill="auto"/>
            <w:noWrap/>
            <w:vAlign w:val="center"/>
          </w:tcPr>
          <w:p w14:paraId="6C8535B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132.18</w:t>
            </w:r>
          </w:p>
        </w:tc>
        <w:tc>
          <w:tcPr>
            <w:tcW w:w="683" w:type="pct"/>
            <w:shd w:val="clear" w:color="auto" w:fill="auto"/>
            <w:noWrap/>
            <w:vAlign w:val="center"/>
          </w:tcPr>
          <w:p w14:paraId="4D69AB8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595.73</w:t>
            </w:r>
          </w:p>
        </w:tc>
        <w:tc>
          <w:tcPr>
            <w:tcW w:w="683" w:type="pct"/>
            <w:shd w:val="clear" w:color="auto" w:fill="auto"/>
            <w:noWrap/>
            <w:vAlign w:val="center"/>
          </w:tcPr>
          <w:p w14:paraId="69E741E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94.16</w:t>
            </w:r>
          </w:p>
        </w:tc>
        <w:tc>
          <w:tcPr>
            <w:tcW w:w="683" w:type="pct"/>
            <w:shd w:val="clear" w:color="auto" w:fill="auto"/>
            <w:noWrap/>
            <w:vAlign w:val="center"/>
          </w:tcPr>
          <w:p w14:paraId="67D8E4A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164.64</w:t>
            </w:r>
          </w:p>
        </w:tc>
      </w:tr>
      <w:tr w:rsidR="001964F6" w14:paraId="0A62028A" w14:textId="77777777" w:rsidTr="00856AF9">
        <w:trPr>
          <w:trHeight w:val="402"/>
          <w:jc w:val="center"/>
        </w:trPr>
        <w:tc>
          <w:tcPr>
            <w:tcW w:w="902" w:type="pct"/>
            <w:shd w:val="clear" w:color="auto" w:fill="auto"/>
            <w:noWrap/>
            <w:vAlign w:val="center"/>
          </w:tcPr>
          <w:p w14:paraId="09D3E9C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scra siRNA/NPs-5</w:t>
            </w:r>
          </w:p>
        </w:tc>
        <w:tc>
          <w:tcPr>
            <w:tcW w:w="683" w:type="pct"/>
            <w:shd w:val="clear" w:color="auto" w:fill="auto"/>
            <w:noWrap/>
            <w:vAlign w:val="center"/>
          </w:tcPr>
          <w:p w14:paraId="21BC961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805.13</w:t>
            </w:r>
          </w:p>
        </w:tc>
        <w:tc>
          <w:tcPr>
            <w:tcW w:w="683" w:type="pct"/>
            <w:shd w:val="clear" w:color="auto" w:fill="auto"/>
            <w:noWrap/>
            <w:vAlign w:val="center"/>
          </w:tcPr>
          <w:p w14:paraId="5AD5E00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281.57</w:t>
            </w:r>
          </w:p>
        </w:tc>
        <w:tc>
          <w:tcPr>
            <w:tcW w:w="683" w:type="pct"/>
            <w:shd w:val="clear" w:color="auto" w:fill="auto"/>
            <w:noWrap/>
            <w:vAlign w:val="center"/>
          </w:tcPr>
          <w:p w14:paraId="5A00E5F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164.25</w:t>
            </w:r>
          </w:p>
        </w:tc>
        <w:tc>
          <w:tcPr>
            <w:tcW w:w="683" w:type="pct"/>
            <w:shd w:val="clear" w:color="auto" w:fill="auto"/>
            <w:noWrap/>
            <w:vAlign w:val="center"/>
          </w:tcPr>
          <w:p w14:paraId="6F839BC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621.83</w:t>
            </w:r>
          </w:p>
        </w:tc>
        <w:tc>
          <w:tcPr>
            <w:tcW w:w="683" w:type="pct"/>
            <w:shd w:val="clear" w:color="auto" w:fill="auto"/>
            <w:noWrap/>
            <w:vAlign w:val="center"/>
          </w:tcPr>
          <w:p w14:paraId="26FD34E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88.91</w:t>
            </w:r>
          </w:p>
        </w:tc>
        <w:tc>
          <w:tcPr>
            <w:tcW w:w="683" w:type="pct"/>
            <w:shd w:val="clear" w:color="auto" w:fill="auto"/>
            <w:noWrap/>
            <w:vAlign w:val="center"/>
          </w:tcPr>
          <w:p w14:paraId="5AE47B7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165.36</w:t>
            </w:r>
          </w:p>
        </w:tc>
      </w:tr>
      <w:tr w:rsidR="001964F6" w14:paraId="6A0F4B58" w14:textId="77777777" w:rsidTr="00856AF9">
        <w:trPr>
          <w:trHeight w:val="402"/>
          <w:jc w:val="center"/>
        </w:trPr>
        <w:tc>
          <w:tcPr>
            <w:tcW w:w="902" w:type="pct"/>
            <w:shd w:val="clear" w:color="auto" w:fill="auto"/>
            <w:noWrap/>
            <w:vAlign w:val="center"/>
          </w:tcPr>
          <w:p w14:paraId="6D082E5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MMP-12 siRNA/NPs-1</w:t>
            </w:r>
          </w:p>
        </w:tc>
        <w:tc>
          <w:tcPr>
            <w:tcW w:w="683" w:type="pct"/>
            <w:shd w:val="clear" w:color="auto" w:fill="auto"/>
            <w:noWrap/>
            <w:vAlign w:val="center"/>
          </w:tcPr>
          <w:p w14:paraId="6DE6A10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1004.609048</w:t>
            </w:r>
          </w:p>
        </w:tc>
        <w:tc>
          <w:tcPr>
            <w:tcW w:w="683" w:type="pct"/>
            <w:shd w:val="clear" w:color="auto" w:fill="auto"/>
            <w:noWrap/>
            <w:vAlign w:val="center"/>
          </w:tcPr>
          <w:p w14:paraId="43BBCF0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617.1088823</w:t>
            </w:r>
          </w:p>
        </w:tc>
        <w:tc>
          <w:tcPr>
            <w:tcW w:w="683" w:type="pct"/>
            <w:shd w:val="clear" w:color="auto" w:fill="auto"/>
            <w:noWrap/>
            <w:vAlign w:val="center"/>
          </w:tcPr>
          <w:p w14:paraId="1701F86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243.3958982</w:t>
            </w:r>
          </w:p>
        </w:tc>
        <w:tc>
          <w:tcPr>
            <w:tcW w:w="683" w:type="pct"/>
            <w:shd w:val="clear" w:color="auto" w:fill="auto"/>
            <w:noWrap/>
            <w:vAlign w:val="center"/>
          </w:tcPr>
          <w:p w14:paraId="41A3CF2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1176.730263</w:t>
            </w:r>
          </w:p>
        </w:tc>
        <w:tc>
          <w:tcPr>
            <w:tcW w:w="683" w:type="pct"/>
            <w:shd w:val="clear" w:color="auto" w:fill="auto"/>
            <w:noWrap/>
            <w:vAlign w:val="center"/>
          </w:tcPr>
          <w:p w14:paraId="444FD4E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172.889413</w:t>
            </w:r>
          </w:p>
        </w:tc>
        <w:tc>
          <w:tcPr>
            <w:tcW w:w="683" w:type="pct"/>
            <w:shd w:val="clear" w:color="auto" w:fill="auto"/>
            <w:noWrap/>
            <w:vAlign w:val="center"/>
          </w:tcPr>
          <w:p w14:paraId="45A8714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315.7297329</w:t>
            </w:r>
          </w:p>
        </w:tc>
      </w:tr>
      <w:tr w:rsidR="001964F6" w14:paraId="585F17F9" w14:textId="77777777" w:rsidTr="00856AF9">
        <w:trPr>
          <w:trHeight w:val="402"/>
          <w:jc w:val="center"/>
        </w:trPr>
        <w:tc>
          <w:tcPr>
            <w:tcW w:w="902" w:type="pct"/>
            <w:shd w:val="clear" w:color="auto" w:fill="auto"/>
            <w:noWrap/>
            <w:vAlign w:val="center"/>
          </w:tcPr>
          <w:p w14:paraId="67CA6DE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MMP-12 siRNA/NPs-2</w:t>
            </w:r>
          </w:p>
        </w:tc>
        <w:tc>
          <w:tcPr>
            <w:tcW w:w="683" w:type="pct"/>
            <w:shd w:val="clear" w:color="auto" w:fill="auto"/>
            <w:noWrap/>
            <w:vAlign w:val="center"/>
          </w:tcPr>
          <w:p w14:paraId="5BE6DED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1035.131552</w:t>
            </w:r>
          </w:p>
        </w:tc>
        <w:tc>
          <w:tcPr>
            <w:tcW w:w="683" w:type="pct"/>
            <w:shd w:val="clear" w:color="auto" w:fill="auto"/>
            <w:noWrap/>
            <w:vAlign w:val="center"/>
          </w:tcPr>
          <w:p w14:paraId="43004A4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640.9328685</w:t>
            </w:r>
          </w:p>
        </w:tc>
        <w:tc>
          <w:tcPr>
            <w:tcW w:w="683" w:type="pct"/>
            <w:shd w:val="clear" w:color="auto" w:fill="auto"/>
            <w:noWrap/>
            <w:vAlign w:val="center"/>
          </w:tcPr>
          <w:p w14:paraId="7D2E740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284.5933523</w:t>
            </w:r>
          </w:p>
        </w:tc>
        <w:tc>
          <w:tcPr>
            <w:tcW w:w="683" w:type="pct"/>
            <w:shd w:val="clear" w:color="auto" w:fill="auto"/>
            <w:noWrap/>
            <w:vAlign w:val="center"/>
          </w:tcPr>
          <w:p w14:paraId="7A25785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1272.253433</w:t>
            </w:r>
          </w:p>
        </w:tc>
        <w:tc>
          <w:tcPr>
            <w:tcW w:w="683" w:type="pct"/>
            <w:shd w:val="clear" w:color="auto" w:fill="auto"/>
            <w:noWrap/>
            <w:vAlign w:val="center"/>
          </w:tcPr>
          <w:p w14:paraId="0A86BF7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198.1552599</w:t>
            </w:r>
          </w:p>
        </w:tc>
        <w:tc>
          <w:tcPr>
            <w:tcW w:w="683" w:type="pct"/>
            <w:shd w:val="clear" w:color="auto" w:fill="auto"/>
            <w:noWrap/>
            <w:vAlign w:val="center"/>
          </w:tcPr>
          <w:p w14:paraId="6E6CA0B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373.9120886</w:t>
            </w:r>
          </w:p>
        </w:tc>
      </w:tr>
      <w:tr w:rsidR="001964F6" w14:paraId="62C9BA3C" w14:textId="77777777" w:rsidTr="00856AF9">
        <w:trPr>
          <w:trHeight w:val="402"/>
          <w:jc w:val="center"/>
        </w:trPr>
        <w:tc>
          <w:tcPr>
            <w:tcW w:w="902" w:type="pct"/>
            <w:shd w:val="clear" w:color="auto" w:fill="auto"/>
            <w:noWrap/>
            <w:vAlign w:val="center"/>
          </w:tcPr>
          <w:p w14:paraId="532796F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MMP-12 siRNA/NPs-3</w:t>
            </w:r>
          </w:p>
        </w:tc>
        <w:tc>
          <w:tcPr>
            <w:tcW w:w="683" w:type="pct"/>
            <w:shd w:val="clear" w:color="auto" w:fill="auto"/>
            <w:noWrap/>
            <w:vAlign w:val="center"/>
          </w:tcPr>
          <w:p w14:paraId="30D7E7C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933.1862791</w:t>
            </w:r>
          </w:p>
        </w:tc>
        <w:tc>
          <w:tcPr>
            <w:tcW w:w="683" w:type="pct"/>
            <w:shd w:val="clear" w:color="auto" w:fill="auto"/>
            <w:noWrap/>
            <w:vAlign w:val="center"/>
          </w:tcPr>
          <w:p w14:paraId="65E2EFB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492.1807443</w:t>
            </w:r>
          </w:p>
        </w:tc>
        <w:tc>
          <w:tcPr>
            <w:tcW w:w="683" w:type="pct"/>
            <w:shd w:val="clear" w:color="auto" w:fill="auto"/>
            <w:noWrap/>
            <w:vAlign w:val="center"/>
          </w:tcPr>
          <w:p w14:paraId="4E1425F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178.5892644</w:t>
            </w:r>
          </w:p>
        </w:tc>
        <w:tc>
          <w:tcPr>
            <w:tcW w:w="683" w:type="pct"/>
            <w:shd w:val="clear" w:color="auto" w:fill="auto"/>
            <w:noWrap/>
            <w:vAlign w:val="center"/>
          </w:tcPr>
          <w:p w14:paraId="760040D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846.0286316</w:t>
            </w:r>
          </w:p>
        </w:tc>
        <w:tc>
          <w:tcPr>
            <w:tcW w:w="683" w:type="pct"/>
            <w:shd w:val="clear" w:color="auto" w:fill="auto"/>
            <w:noWrap/>
            <w:vAlign w:val="center"/>
          </w:tcPr>
          <w:p w14:paraId="02C3DA4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121.8447203</w:t>
            </w:r>
          </w:p>
        </w:tc>
        <w:tc>
          <w:tcPr>
            <w:tcW w:w="683" w:type="pct"/>
            <w:shd w:val="clear" w:color="auto" w:fill="auto"/>
            <w:noWrap/>
            <w:vAlign w:val="center"/>
          </w:tcPr>
          <w:p w14:paraId="2E99F14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198.9595181</w:t>
            </w:r>
          </w:p>
        </w:tc>
      </w:tr>
      <w:tr w:rsidR="001964F6" w14:paraId="0DDD50DB" w14:textId="77777777" w:rsidTr="00152A13">
        <w:trPr>
          <w:trHeight w:val="402"/>
          <w:jc w:val="center"/>
        </w:trPr>
        <w:tc>
          <w:tcPr>
            <w:tcW w:w="902" w:type="pct"/>
            <w:shd w:val="clear" w:color="auto" w:fill="auto"/>
            <w:noWrap/>
            <w:vAlign w:val="center"/>
          </w:tcPr>
          <w:p w14:paraId="6FFA7C4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MMP-12 siRNA/NPs-4</w:t>
            </w:r>
          </w:p>
        </w:tc>
        <w:tc>
          <w:tcPr>
            <w:tcW w:w="683" w:type="pct"/>
            <w:shd w:val="clear" w:color="auto" w:fill="auto"/>
            <w:noWrap/>
            <w:vAlign w:val="center"/>
          </w:tcPr>
          <w:p w14:paraId="777F23A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1032.347691</w:t>
            </w:r>
          </w:p>
        </w:tc>
        <w:tc>
          <w:tcPr>
            <w:tcW w:w="683" w:type="pct"/>
            <w:shd w:val="clear" w:color="auto" w:fill="auto"/>
            <w:noWrap/>
            <w:vAlign w:val="center"/>
          </w:tcPr>
          <w:p w14:paraId="6388D3B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518.8317327</w:t>
            </w:r>
          </w:p>
        </w:tc>
        <w:tc>
          <w:tcPr>
            <w:tcW w:w="683" w:type="pct"/>
            <w:shd w:val="clear" w:color="auto" w:fill="auto"/>
            <w:noWrap/>
            <w:vAlign w:val="center"/>
          </w:tcPr>
          <w:p w14:paraId="132E863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244.8002291</w:t>
            </w:r>
          </w:p>
        </w:tc>
        <w:tc>
          <w:tcPr>
            <w:tcW w:w="683" w:type="pct"/>
            <w:shd w:val="clear" w:color="auto" w:fill="auto"/>
            <w:noWrap/>
            <w:vAlign w:val="center"/>
          </w:tcPr>
          <w:p w14:paraId="7ADFE66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1056.616971</w:t>
            </w:r>
          </w:p>
        </w:tc>
        <w:tc>
          <w:tcPr>
            <w:tcW w:w="683" w:type="pct"/>
            <w:shd w:val="clear" w:color="auto" w:fill="auto"/>
            <w:noWrap/>
            <w:vAlign w:val="center"/>
          </w:tcPr>
          <w:p w14:paraId="7A9742B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153.475133</w:t>
            </w:r>
          </w:p>
        </w:tc>
        <w:tc>
          <w:tcPr>
            <w:tcW w:w="683" w:type="pct"/>
            <w:shd w:val="clear" w:color="auto" w:fill="auto"/>
            <w:noWrap/>
            <w:vAlign w:val="center"/>
          </w:tcPr>
          <w:p w14:paraId="17E6D74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304.227048</w:t>
            </w:r>
          </w:p>
        </w:tc>
      </w:tr>
      <w:tr w:rsidR="001964F6" w14:paraId="6A44C2E4" w14:textId="77777777" w:rsidTr="00152A13">
        <w:trPr>
          <w:trHeight w:val="402"/>
          <w:jc w:val="center"/>
        </w:trPr>
        <w:tc>
          <w:tcPr>
            <w:tcW w:w="902" w:type="pct"/>
            <w:tcBorders>
              <w:bottom w:val="single" w:sz="12" w:space="0" w:color="auto"/>
            </w:tcBorders>
            <w:shd w:val="clear" w:color="auto" w:fill="auto"/>
            <w:noWrap/>
            <w:vAlign w:val="center"/>
          </w:tcPr>
          <w:p w14:paraId="7E738C6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HFD MMP-12 siRNA/NPs-5</w:t>
            </w:r>
          </w:p>
        </w:tc>
        <w:tc>
          <w:tcPr>
            <w:tcW w:w="683" w:type="pct"/>
            <w:tcBorders>
              <w:bottom w:val="single" w:sz="12" w:space="0" w:color="auto"/>
            </w:tcBorders>
            <w:shd w:val="clear" w:color="auto" w:fill="auto"/>
            <w:noWrap/>
            <w:vAlign w:val="center"/>
          </w:tcPr>
          <w:p w14:paraId="31DEBAD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976.2116554</w:t>
            </w:r>
          </w:p>
        </w:tc>
        <w:tc>
          <w:tcPr>
            <w:tcW w:w="683" w:type="pct"/>
            <w:tcBorders>
              <w:bottom w:val="single" w:sz="12" w:space="0" w:color="auto"/>
            </w:tcBorders>
            <w:shd w:val="clear" w:color="auto" w:fill="auto"/>
            <w:noWrap/>
            <w:vAlign w:val="center"/>
          </w:tcPr>
          <w:p w14:paraId="48B1A49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555.0684006</w:t>
            </w:r>
          </w:p>
        </w:tc>
        <w:tc>
          <w:tcPr>
            <w:tcW w:w="683" w:type="pct"/>
            <w:tcBorders>
              <w:bottom w:val="single" w:sz="12" w:space="0" w:color="auto"/>
            </w:tcBorders>
            <w:shd w:val="clear" w:color="auto" w:fill="auto"/>
            <w:noWrap/>
            <w:vAlign w:val="center"/>
          </w:tcPr>
          <w:p w14:paraId="6204055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254.705942</w:t>
            </w:r>
          </w:p>
        </w:tc>
        <w:tc>
          <w:tcPr>
            <w:tcW w:w="683" w:type="pct"/>
            <w:tcBorders>
              <w:bottom w:val="single" w:sz="12" w:space="0" w:color="auto"/>
            </w:tcBorders>
            <w:shd w:val="clear" w:color="auto" w:fill="auto"/>
            <w:noWrap/>
            <w:vAlign w:val="center"/>
          </w:tcPr>
          <w:p w14:paraId="4F4D448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1380.700712</w:t>
            </w:r>
          </w:p>
        </w:tc>
        <w:tc>
          <w:tcPr>
            <w:tcW w:w="683" w:type="pct"/>
            <w:tcBorders>
              <w:bottom w:val="single" w:sz="12" w:space="0" w:color="auto"/>
            </w:tcBorders>
            <w:shd w:val="clear" w:color="auto" w:fill="auto"/>
            <w:noWrap/>
            <w:vAlign w:val="center"/>
          </w:tcPr>
          <w:p w14:paraId="6249CC4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166.4242744</w:t>
            </w:r>
          </w:p>
        </w:tc>
        <w:tc>
          <w:tcPr>
            <w:tcW w:w="683" w:type="pct"/>
            <w:tcBorders>
              <w:bottom w:val="single" w:sz="12" w:space="0" w:color="auto"/>
            </w:tcBorders>
            <w:shd w:val="clear" w:color="auto" w:fill="auto"/>
            <w:noWrap/>
            <w:vAlign w:val="center"/>
          </w:tcPr>
          <w:p w14:paraId="442F6BB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328.2877194</w:t>
            </w:r>
          </w:p>
        </w:tc>
      </w:tr>
    </w:tbl>
    <w:p w14:paraId="6AF59C7C" w14:textId="77777777" w:rsidR="001964F6" w:rsidRDefault="001964F6">
      <w:pPr>
        <w:jc w:val="left"/>
        <w:rPr>
          <w:rFonts w:ascii="Times New Roman" w:eastAsia="等线" w:hAnsi="Times New Roman" w:cs="Times New Roman"/>
          <w:b/>
          <w:bCs/>
          <w:color w:val="000000"/>
          <w:kern w:val="0"/>
          <w:szCs w:val="21"/>
        </w:rPr>
      </w:pPr>
    </w:p>
    <w:p w14:paraId="6B814452" w14:textId="77777777" w:rsidR="001964F6" w:rsidRDefault="001964F6">
      <w:pPr>
        <w:jc w:val="left"/>
        <w:rPr>
          <w:rFonts w:ascii="Times New Roman" w:eastAsia="等线" w:hAnsi="Times New Roman" w:cs="Times New Roman"/>
          <w:b/>
          <w:bCs/>
          <w:color w:val="000000"/>
          <w:kern w:val="0"/>
          <w:szCs w:val="21"/>
        </w:rPr>
      </w:pPr>
    </w:p>
    <w:p w14:paraId="5926E09E" w14:textId="77777777" w:rsidR="006939D0" w:rsidRDefault="006939D0">
      <w:pPr>
        <w:rPr>
          <w:rFonts w:ascii="Times New Roman" w:eastAsia="等线" w:hAnsi="Times New Roman" w:cs="Times New Roman"/>
          <w:b/>
          <w:bCs/>
          <w:color w:val="000000"/>
          <w:kern w:val="0"/>
          <w:szCs w:val="21"/>
        </w:rPr>
        <w:sectPr w:rsidR="006939D0">
          <w:pgSz w:w="16838" w:h="11906" w:orient="landscape"/>
          <w:pgMar w:top="1800" w:right="1440" w:bottom="1800" w:left="1440" w:header="851" w:footer="992" w:gutter="0"/>
          <w:cols w:space="425"/>
          <w:docGrid w:type="lines" w:linePitch="312"/>
        </w:sectPr>
      </w:pPr>
    </w:p>
    <w:p w14:paraId="4383FDB7" w14:textId="4AF785B6" w:rsidR="00856AF9"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6. Spearman correlation coefficients between OTUs and SCFAs.</w:t>
      </w:r>
    </w:p>
    <w:tbl>
      <w:tblPr>
        <w:tblW w:w="5000" w:type="pct"/>
        <w:tblLook w:val="04A0" w:firstRow="1" w:lastRow="0" w:firstColumn="1" w:lastColumn="0" w:noHBand="0" w:noVBand="1"/>
      </w:tblPr>
      <w:tblGrid>
        <w:gridCol w:w="1994"/>
        <w:gridCol w:w="1994"/>
        <w:gridCol w:w="1994"/>
        <w:gridCol w:w="1994"/>
        <w:gridCol w:w="1994"/>
        <w:gridCol w:w="1994"/>
        <w:gridCol w:w="1994"/>
      </w:tblGrid>
      <w:tr w:rsidR="001964F6" w:rsidRPr="00940FA1" w14:paraId="032CF524" w14:textId="77777777" w:rsidTr="00152A13">
        <w:trPr>
          <w:trHeight w:val="402"/>
        </w:trPr>
        <w:tc>
          <w:tcPr>
            <w:tcW w:w="714" w:type="pct"/>
            <w:tcBorders>
              <w:top w:val="single" w:sz="12" w:space="0" w:color="auto"/>
              <w:bottom w:val="single" w:sz="12" w:space="0" w:color="auto"/>
            </w:tcBorders>
            <w:shd w:val="clear" w:color="auto" w:fill="auto"/>
            <w:noWrap/>
            <w:vAlign w:val="center"/>
          </w:tcPr>
          <w:p w14:paraId="39A93A09" w14:textId="77777777" w:rsidR="001964F6" w:rsidRPr="00940FA1" w:rsidRDefault="001964F6">
            <w:pPr>
              <w:widowControl/>
              <w:jc w:val="center"/>
              <w:rPr>
                <w:rFonts w:ascii="Times New Roman" w:eastAsia="等线" w:hAnsi="Times New Roman" w:cs="Times New Roman"/>
                <w:color w:val="000000"/>
                <w:kern w:val="0"/>
                <w:sz w:val="16"/>
                <w:szCs w:val="16"/>
              </w:rPr>
            </w:pPr>
          </w:p>
        </w:tc>
        <w:tc>
          <w:tcPr>
            <w:tcW w:w="714" w:type="pct"/>
            <w:tcBorders>
              <w:top w:val="single" w:sz="12" w:space="0" w:color="auto"/>
              <w:bottom w:val="single" w:sz="12" w:space="0" w:color="auto"/>
            </w:tcBorders>
            <w:shd w:val="clear" w:color="auto" w:fill="auto"/>
            <w:noWrap/>
            <w:vAlign w:val="center"/>
          </w:tcPr>
          <w:p w14:paraId="2C243BF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Acetic acid</w:t>
            </w:r>
          </w:p>
        </w:tc>
        <w:tc>
          <w:tcPr>
            <w:tcW w:w="714" w:type="pct"/>
            <w:tcBorders>
              <w:top w:val="single" w:sz="12" w:space="0" w:color="auto"/>
              <w:bottom w:val="single" w:sz="12" w:space="0" w:color="auto"/>
            </w:tcBorders>
            <w:shd w:val="clear" w:color="auto" w:fill="auto"/>
            <w:noWrap/>
            <w:vAlign w:val="center"/>
          </w:tcPr>
          <w:p w14:paraId="051D64A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Propionic acid</w:t>
            </w:r>
          </w:p>
        </w:tc>
        <w:tc>
          <w:tcPr>
            <w:tcW w:w="714" w:type="pct"/>
            <w:tcBorders>
              <w:top w:val="single" w:sz="12" w:space="0" w:color="auto"/>
              <w:bottom w:val="single" w:sz="12" w:space="0" w:color="auto"/>
            </w:tcBorders>
            <w:shd w:val="clear" w:color="auto" w:fill="auto"/>
            <w:noWrap/>
            <w:vAlign w:val="center"/>
          </w:tcPr>
          <w:p w14:paraId="53AA053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Isobutyric acid</w:t>
            </w:r>
          </w:p>
        </w:tc>
        <w:tc>
          <w:tcPr>
            <w:tcW w:w="714" w:type="pct"/>
            <w:tcBorders>
              <w:top w:val="single" w:sz="12" w:space="0" w:color="auto"/>
              <w:bottom w:val="single" w:sz="12" w:space="0" w:color="auto"/>
            </w:tcBorders>
            <w:shd w:val="clear" w:color="auto" w:fill="auto"/>
            <w:noWrap/>
            <w:vAlign w:val="center"/>
          </w:tcPr>
          <w:p w14:paraId="3C963C6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Butyric acid</w:t>
            </w:r>
          </w:p>
        </w:tc>
        <w:tc>
          <w:tcPr>
            <w:tcW w:w="714" w:type="pct"/>
            <w:tcBorders>
              <w:top w:val="single" w:sz="12" w:space="0" w:color="auto"/>
              <w:bottom w:val="single" w:sz="12" w:space="0" w:color="auto"/>
            </w:tcBorders>
            <w:shd w:val="clear" w:color="auto" w:fill="auto"/>
            <w:noWrap/>
            <w:vAlign w:val="center"/>
          </w:tcPr>
          <w:p w14:paraId="6A985B8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Isovaleric acid</w:t>
            </w:r>
          </w:p>
        </w:tc>
        <w:tc>
          <w:tcPr>
            <w:tcW w:w="714" w:type="pct"/>
            <w:tcBorders>
              <w:top w:val="single" w:sz="12" w:space="0" w:color="auto"/>
              <w:bottom w:val="single" w:sz="12" w:space="0" w:color="auto"/>
            </w:tcBorders>
            <w:shd w:val="clear" w:color="auto" w:fill="auto"/>
            <w:noWrap/>
            <w:vAlign w:val="center"/>
          </w:tcPr>
          <w:p w14:paraId="71FC9D5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Valeric acid</w:t>
            </w:r>
          </w:p>
        </w:tc>
      </w:tr>
      <w:tr w:rsidR="001964F6" w14:paraId="46A3B484" w14:textId="77777777" w:rsidTr="00152A13">
        <w:trPr>
          <w:trHeight w:val="402"/>
        </w:trPr>
        <w:tc>
          <w:tcPr>
            <w:tcW w:w="714" w:type="pct"/>
            <w:tcBorders>
              <w:top w:val="single" w:sz="12" w:space="0" w:color="auto"/>
            </w:tcBorders>
            <w:shd w:val="clear" w:color="auto" w:fill="auto"/>
            <w:noWrap/>
            <w:vAlign w:val="center"/>
          </w:tcPr>
          <w:p w14:paraId="6EC5142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w:t>
            </w:r>
          </w:p>
        </w:tc>
        <w:tc>
          <w:tcPr>
            <w:tcW w:w="714" w:type="pct"/>
            <w:tcBorders>
              <w:top w:val="single" w:sz="12" w:space="0" w:color="auto"/>
            </w:tcBorders>
            <w:shd w:val="clear" w:color="auto" w:fill="auto"/>
            <w:noWrap/>
            <w:vAlign w:val="center"/>
          </w:tcPr>
          <w:p w14:paraId="19A3379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-0.442857143</w:t>
            </w:r>
          </w:p>
        </w:tc>
        <w:tc>
          <w:tcPr>
            <w:tcW w:w="714" w:type="pct"/>
            <w:tcBorders>
              <w:top w:val="single" w:sz="12" w:space="0" w:color="auto"/>
            </w:tcBorders>
            <w:shd w:val="clear" w:color="auto" w:fill="auto"/>
            <w:noWrap/>
            <w:vAlign w:val="center"/>
          </w:tcPr>
          <w:p w14:paraId="2597C25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-0.478571429</w:t>
            </w:r>
          </w:p>
        </w:tc>
        <w:tc>
          <w:tcPr>
            <w:tcW w:w="714" w:type="pct"/>
            <w:tcBorders>
              <w:top w:val="single" w:sz="12" w:space="0" w:color="auto"/>
            </w:tcBorders>
            <w:shd w:val="clear" w:color="auto" w:fill="auto"/>
            <w:noWrap/>
            <w:vAlign w:val="center"/>
          </w:tcPr>
          <w:p w14:paraId="4A0674F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0.835714286</w:t>
            </w:r>
          </w:p>
        </w:tc>
        <w:tc>
          <w:tcPr>
            <w:tcW w:w="714" w:type="pct"/>
            <w:tcBorders>
              <w:top w:val="single" w:sz="12" w:space="0" w:color="auto"/>
            </w:tcBorders>
            <w:shd w:val="clear" w:color="auto" w:fill="auto"/>
            <w:noWrap/>
            <w:vAlign w:val="center"/>
          </w:tcPr>
          <w:p w14:paraId="74C1216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-0.407142857</w:t>
            </w:r>
          </w:p>
        </w:tc>
        <w:tc>
          <w:tcPr>
            <w:tcW w:w="714" w:type="pct"/>
            <w:tcBorders>
              <w:top w:val="single" w:sz="12" w:space="0" w:color="auto"/>
            </w:tcBorders>
            <w:shd w:val="clear" w:color="auto" w:fill="auto"/>
            <w:noWrap/>
            <w:vAlign w:val="center"/>
          </w:tcPr>
          <w:p w14:paraId="302A92A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0.767857143</w:t>
            </w:r>
          </w:p>
        </w:tc>
        <w:tc>
          <w:tcPr>
            <w:tcW w:w="714" w:type="pct"/>
            <w:tcBorders>
              <w:top w:val="single" w:sz="12" w:space="0" w:color="auto"/>
            </w:tcBorders>
            <w:shd w:val="clear" w:color="auto" w:fill="auto"/>
            <w:noWrap/>
            <w:vAlign w:val="center"/>
          </w:tcPr>
          <w:p w14:paraId="6C48F9C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0.389285714</w:t>
            </w:r>
          </w:p>
        </w:tc>
      </w:tr>
      <w:tr w:rsidR="001964F6" w14:paraId="6FF32859" w14:textId="77777777" w:rsidTr="00856AF9">
        <w:trPr>
          <w:trHeight w:val="402"/>
        </w:trPr>
        <w:tc>
          <w:tcPr>
            <w:tcW w:w="714" w:type="pct"/>
            <w:shd w:val="clear" w:color="auto" w:fill="auto"/>
            <w:noWrap/>
            <w:vAlign w:val="center"/>
          </w:tcPr>
          <w:p w14:paraId="115108C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OTU_2</w:t>
            </w:r>
          </w:p>
        </w:tc>
        <w:tc>
          <w:tcPr>
            <w:tcW w:w="714" w:type="pct"/>
            <w:shd w:val="clear" w:color="auto" w:fill="auto"/>
            <w:noWrap/>
            <w:vAlign w:val="center"/>
          </w:tcPr>
          <w:p w14:paraId="6CCB093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0.467857143</w:t>
            </w:r>
          </w:p>
        </w:tc>
        <w:tc>
          <w:tcPr>
            <w:tcW w:w="714" w:type="pct"/>
            <w:shd w:val="clear" w:color="auto" w:fill="auto"/>
            <w:noWrap/>
            <w:vAlign w:val="center"/>
          </w:tcPr>
          <w:p w14:paraId="442E83E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0.546428571</w:t>
            </w:r>
          </w:p>
        </w:tc>
        <w:tc>
          <w:tcPr>
            <w:tcW w:w="714" w:type="pct"/>
            <w:shd w:val="clear" w:color="auto" w:fill="auto"/>
            <w:noWrap/>
            <w:vAlign w:val="center"/>
          </w:tcPr>
          <w:p w14:paraId="478678C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-0.796428571</w:t>
            </w:r>
          </w:p>
        </w:tc>
        <w:tc>
          <w:tcPr>
            <w:tcW w:w="714" w:type="pct"/>
            <w:shd w:val="clear" w:color="auto" w:fill="auto"/>
            <w:noWrap/>
            <w:vAlign w:val="center"/>
          </w:tcPr>
          <w:p w14:paraId="0CD33D1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0.442857143</w:t>
            </w:r>
          </w:p>
        </w:tc>
        <w:tc>
          <w:tcPr>
            <w:tcW w:w="714" w:type="pct"/>
            <w:shd w:val="clear" w:color="auto" w:fill="auto"/>
            <w:noWrap/>
            <w:vAlign w:val="center"/>
          </w:tcPr>
          <w:p w14:paraId="1EDA441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-0.753571429</w:t>
            </w:r>
          </w:p>
        </w:tc>
        <w:tc>
          <w:tcPr>
            <w:tcW w:w="714" w:type="pct"/>
            <w:shd w:val="clear" w:color="auto" w:fill="auto"/>
            <w:noWrap/>
            <w:vAlign w:val="center"/>
          </w:tcPr>
          <w:p w14:paraId="3672DF7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-0.314285714</w:t>
            </w:r>
          </w:p>
        </w:tc>
      </w:tr>
      <w:tr w:rsidR="001964F6" w14:paraId="1FD51156" w14:textId="77777777" w:rsidTr="00856AF9">
        <w:trPr>
          <w:trHeight w:val="402"/>
        </w:trPr>
        <w:tc>
          <w:tcPr>
            <w:tcW w:w="714" w:type="pct"/>
            <w:shd w:val="clear" w:color="auto" w:fill="auto"/>
            <w:noWrap/>
            <w:vAlign w:val="center"/>
          </w:tcPr>
          <w:p w14:paraId="5E5FDBE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OTU_26</w:t>
            </w:r>
          </w:p>
        </w:tc>
        <w:tc>
          <w:tcPr>
            <w:tcW w:w="714" w:type="pct"/>
            <w:shd w:val="clear" w:color="auto" w:fill="auto"/>
            <w:noWrap/>
            <w:vAlign w:val="center"/>
          </w:tcPr>
          <w:p w14:paraId="1E8463F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-0.889285714</w:t>
            </w:r>
          </w:p>
        </w:tc>
        <w:tc>
          <w:tcPr>
            <w:tcW w:w="714" w:type="pct"/>
            <w:shd w:val="clear" w:color="auto" w:fill="auto"/>
            <w:noWrap/>
            <w:vAlign w:val="center"/>
          </w:tcPr>
          <w:p w14:paraId="57FBF14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-0.864285714</w:t>
            </w:r>
          </w:p>
        </w:tc>
        <w:tc>
          <w:tcPr>
            <w:tcW w:w="714" w:type="pct"/>
            <w:shd w:val="clear" w:color="auto" w:fill="auto"/>
            <w:noWrap/>
            <w:vAlign w:val="center"/>
          </w:tcPr>
          <w:p w14:paraId="7763A52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0.235714286</w:t>
            </w:r>
          </w:p>
        </w:tc>
        <w:tc>
          <w:tcPr>
            <w:tcW w:w="714" w:type="pct"/>
            <w:shd w:val="clear" w:color="auto" w:fill="auto"/>
            <w:noWrap/>
            <w:vAlign w:val="center"/>
          </w:tcPr>
          <w:p w14:paraId="44C4A9A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-0.885714286</w:t>
            </w:r>
          </w:p>
        </w:tc>
        <w:tc>
          <w:tcPr>
            <w:tcW w:w="714" w:type="pct"/>
            <w:shd w:val="clear" w:color="auto" w:fill="auto"/>
            <w:noWrap/>
            <w:vAlign w:val="center"/>
          </w:tcPr>
          <w:p w14:paraId="47AC701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0.25</w:t>
            </w:r>
          </w:p>
        </w:tc>
        <w:tc>
          <w:tcPr>
            <w:tcW w:w="714" w:type="pct"/>
            <w:shd w:val="clear" w:color="auto" w:fill="auto"/>
            <w:noWrap/>
            <w:vAlign w:val="center"/>
          </w:tcPr>
          <w:p w14:paraId="3D55CE3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-0.421428571</w:t>
            </w:r>
          </w:p>
        </w:tc>
      </w:tr>
      <w:tr w:rsidR="001964F6" w14:paraId="53A101AA" w14:textId="77777777" w:rsidTr="00856AF9">
        <w:trPr>
          <w:trHeight w:val="402"/>
        </w:trPr>
        <w:tc>
          <w:tcPr>
            <w:tcW w:w="714" w:type="pct"/>
            <w:shd w:val="clear" w:color="auto" w:fill="auto"/>
            <w:noWrap/>
            <w:vAlign w:val="center"/>
          </w:tcPr>
          <w:p w14:paraId="4C06E5A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OTU_30</w:t>
            </w:r>
          </w:p>
        </w:tc>
        <w:tc>
          <w:tcPr>
            <w:tcW w:w="714" w:type="pct"/>
            <w:shd w:val="clear" w:color="auto" w:fill="auto"/>
            <w:noWrap/>
            <w:vAlign w:val="center"/>
          </w:tcPr>
          <w:p w14:paraId="3FA560E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0.806077176</w:t>
            </w:r>
          </w:p>
        </w:tc>
        <w:tc>
          <w:tcPr>
            <w:tcW w:w="714" w:type="pct"/>
            <w:shd w:val="clear" w:color="auto" w:fill="auto"/>
            <w:noWrap/>
            <w:vAlign w:val="center"/>
          </w:tcPr>
          <w:p w14:paraId="468470D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0.745308609</w:t>
            </w:r>
          </w:p>
        </w:tc>
        <w:tc>
          <w:tcPr>
            <w:tcW w:w="714" w:type="pct"/>
            <w:shd w:val="clear" w:color="auto" w:fill="auto"/>
            <w:noWrap/>
            <w:vAlign w:val="center"/>
          </w:tcPr>
          <w:p w14:paraId="61E8BA0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-0.302055527</w:t>
            </w:r>
          </w:p>
        </w:tc>
        <w:tc>
          <w:tcPr>
            <w:tcW w:w="714" w:type="pct"/>
            <w:shd w:val="clear" w:color="auto" w:fill="auto"/>
            <w:noWrap/>
            <w:vAlign w:val="center"/>
          </w:tcPr>
          <w:p w14:paraId="38363A1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0.795353311</w:t>
            </w:r>
          </w:p>
        </w:tc>
        <w:tc>
          <w:tcPr>
            <w:tcW w:w="714" w:type="pct"/>
            <w:shd w:val="clear" w:color="auto" w:fill="auto"/>
            <w:noWrap/>
            <w:vAlign w:val="center"/>
          </w:tcPr>
          <w:p w14:paraId="135EAAF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-0.3306525</w:t>
            </w:r>
          </w:p>
        </w:tc>
        <w:tc>
          <w:tcPr>
            <w:tcW w:w="714" w:type="pct"/>
            <w:shd w:val="clear" w:color="auto" w:fill="auto"/>
            <w:noWrap/>
            <w:vAlign w:val="center"/>
          </w:tcPr>
          <w:p w14:paraId="31D1AB2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0.282395108</w:t>
            </w:r>
          </w:p>
        </w:tc>
      </w:tr>
      <w:tr w:rsidR="001964F6" w14:paraId="46546B64" w14:textId="77777777" w:rsidTr="00856AF9">
        <w:trPr>
          <w:trHeight w:val="402"/>
        </w:trPr>
        <w:tc>
          <w:tcPr>
            <w:tcW w:w="714" w:type="pct"/>
            <w:shd w:val="clear" w:color="auto" w:fill="auto"/>
            <w:noWrap/>
            <w:vAlign w:val="center"/>
          </w:tcPr>
          <w:p w14:paraId="62C9BD8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OTU_89</w:t>
            </w:r>
          </w:p>
        </w:tc>
        <w:tc>
          <w:tcPr>
            <w:tcW w:w="714" w:type="pct"/>
            <w:shd w:val="clear" w:color="auto" w:fill="auto"/>
            <w:noWrap/>
            <w:vAlign w:val="center"/>
          </w:tcPr>
          <w:p w14:paraId="7079F8E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-0.926465787</w:t>
            </w:r>
          </w:p>
        </w:tc>
        <w:tc>
          <w:tcPr>
            <w:tcW w:w="714" w:type="pct"/>
            <w:shd w:val="clear" w:color="auto" w:fill="auto"/>
            <w:noWrap/>
            <w:vAlign w:val="center"/>
          </w:tcPr>
          <w:p w14:paraId="124DB91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-0.888242248</w:t>
            </w:r>
          </w:p>
        </w:tc>
        <w:tc>
          <w:tcPr>
            <w:tcW w:w="714" w:type="pct"/>
            <w:shd w:val="clear" w:color="auto" w:fill="auto"/>
            <w:noWrap/>
            <w:vAlign w:val="center"/>
          </w:tcPr>
          <w:p w14:paraId="4AC269D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0.265744607</w:t>
            </w:r>
          </w:p>
        </w:tc>
        <w:tc>
          <w:tcPr>
            <w:tcW w:w="714" w:type="pct"/>
            <w:shd w:val="clear" w:color="auto" w:fill="auto"/>
            <w:noWrap/>
            <w:vAlign w:val="center"/>
          </w:tcPr>
          <w:p w14:paraId="1F62553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-0.900983428</w:t>
            </w:r>
          </w:p>
        </w:tc>
        <w:tc>
          <w:tcPr>
            <w:tcW w:w="714" w:type="pct"/>
            <w:shd w:val="clear" w:color="auto" w:fill="auto"/>
            <w:noWrap/>
            <w:vAlign w:val="center"/>
          </w:tcPr>
          <w:p w14:paraId="1A6AD93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0.347652191</w:t>
            </w:r>
          </w:p>
        </w:tc>
        <w:tc>
          <w:tcPr>
            <w:tcW w:w="714" w:type="pct"/>
            <w:shd w:val="clear" w:color="auto" w:fill="auto"/>
            <w:noWrap/>
            <w:vAlign w:val="center"/>
          </w:tcPr>
          <w:p w14:paraId="101D125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-0.435020281</w:t>
            </w:r>
          </w:p>
        </w:tc>
      </w:tr>
      <w:tr w:rsidR="001964F6" w14:paraId="56FB4966" w14:textId="77777777" w:rsidTr="00856AF9">
        <w:trPr>
          <w:trHeight w:val="402"/>
        </w:trPr>
        <w:tc>
          <w:tcPr>
            <w:tcW w:w="714" w:type="pct"/>
            <w:shd w:val="clear" w:color="auto" w:fill="auto"/>
            <w:noWrap/>
            <w:vAlign w:val="center"/>
          </w:tcPr>
          <w:p w14:paraId="2FA8BD7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OTU_125</w:t>
            </w:r>
          </w:p>
        </w:tc>
        <w:tc>
          <w:tcPr>
            <w:tcW w:w="714" w:type="pct"/>
            <w:shd w:val="clear" w:color="auto" w:fill="auto"/>
            <w:noWrap/>
            <w:vAlign w:val="center"/>
          </w:tcPr>
          <w:p w14:paraId="777A15E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-0.422742416</w:t>
            </w:r>
          </w:p>
        </w:tc>
        <w:tc>
          <w:tcPr>
            <w:tcW w:w="714" w:type="pct"/>
            <w:shd w:val="clear" w:color="auto" w:fill="auto"/>
            <w:noWrap/>
            <w:vAlign w:val="center"/>
          </w:tcPr>
          <w:p w14:paraId="21A8748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-0.470739372</w:t>
            </w:r>
          </w:p>
        </w:tc>
        <w:tc>
          <w:tcPr>
            <w:tcW w:w="714" w:type="pct"/>
            <w:shd w:val="clear" w:color="auto" w:fill="auto"/>
            <w:noWrap/>
            <w:vAlign w:val="center"/>
          </w:tcPr>
          <w:p w14:paraId="568A23F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0.649804937</w:t>
            </w:r>
          </w:p>
        </w:tc>
        <w:tc>
          <w:tcPr>
            <w:tcW w:w="714" w:type="pct"/>
            <w:shd w:val="clear" w:color="auto" w:fill="auto"/>
            <w:noWrap/>
            <w:vAlign w:val="center"/>
          </w:tcPr>
          <w:p w14:paraId="0C91E5C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-0.533504621</w:t>
            </w:r>
          </w:p>
        </w:tc>
        <w:tc>
          <w:tcPr>
            <w:tcW w:w="714" w:type="pct"/>
            <w:shd w:val="clear" w:color="auto" w:fill="auto"/>
            <w:noWrap/>
            <w:vAlign w:val="center"/>
          </w:tcPr>
          <w:p w14:paraId="5428446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0.793795803</w:t>
            </w:r>
          </w:p>
        </w:tc>
        <w:tc>
          <w:tcPr>
            <w:tcW w:w="714" w:type="pct"/>
            <w:shd w:val="clear" w:color="auto" w:fill="auto"/>
            <w:noWrap/>
            <w:vAlign w:val="center"/>
          </w:tcPr>
          <w:p w14:paraId="27D5FA9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0.2159863</w:t>
            </w:r>
          </w:p>
        </w:tc>
      </w:tr>
      <w:tr w:rsidR="001964F6" w14:paraId="28D768B9" w14:textId="77777777" w:rsidTr="00856AF9">
        <w:trPr>
          <w:trHeight w:val="402"/>
        </w:trPr>
        <w:tc>
          <w:tcPr>
            <w:tcW w:w="714" w:type="pct"/>
            <w:shd w:val="clear" w:color="auto" w:fill="auto"/>
            <w:noWrap/>
            <w:vAlign w:val="center"/>
          </w:tcPr>
          <w:p w14:paraId="013BA00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OTU_129</w:t>
            </w:r>
          </w:p>
        </w:tc>
        <w:tc>
          <w:tcPr>
            <w:tcW w:w="714" w:type="pct"/>
            <w:shd w:val="clear" w:color="auto" w:fill="auto"/>
            <w:noWrap/>
            <w:vAlign w:val="center"/>
          </w:tcPr>
          <w:p w14:paraId="6776FB7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0.776542139</w:t>
            </w:r>
          </w:p>
        </w:tc>
        <w:tc>
          <w:tcPr>
            <w:tcW w:w="714" w:type="pct"/>
            <w:shd w:val="clear" w:color="auto" w:fill="auto"/>
            <w:noWrap/>
            <w:vAlign w:val="center"/>
          </w:tcPr>
          <w:p w14:paraId="5A99022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0.857997608</w:t>
            </w:r>
          </w:p>
        </w:tc>
        <w:tc>
          <w:tcPr>
            <w:tcW w:w="714" w:type="pct"/>
            <w:shd w:val="clear" w:color="auto" w:fill="auto"/>
            <w:noWrap/>
            <w:vAlign w:val="center"/>
          </w:tcPr>
          <w:p w14:paraId="3AF4913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-0.338492727</w:t>
            </w:r>
          </w:p>
        </w:tc>
        <w:tc>
          <w:tcPr>
            <w:tcW w:w="714" w:type="pct"/>
            <w:shd w:val="clear" w:color="auto" w:fill="auto"/>
            <w:noWrap/>
            <w:vAlign w:val="center"/>
          </w:tcPr>
          <w:p w14:paraId="5374FA1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0.807314205</w:t>
            </w:r>
          </w:p>
        </w:tc>
        <w:tc>
          <w:tcPr>
            <w:tcW w:w="714" w:type="pct"/>
            <w:shd w:val="clear" w:color="auto" w:fill="auto"/>
            <w:noWrap/>
            <w:vAlign w:val="center"/>
          </w:tcPr>
          <w:p w14:paraId="49AC681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-0.362024307</w:t>
            </w:r>
          </w:p>
        </w:tc>
        <w:tc>
          <w:tcPr>
            <w:tcW w:w="714" w:type="pct"/>
            <w:shd w:val="clear" w:color="auto" w:fill="auto"/>
            <w:noWrap/>
            <w:vAlign w:val="center"/>
          </w:tcPr>
          <w:p w14:paraId="76229C6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0.313151026</w:t>
            </w:r>
          </w:p>
        </w:tc>
      </w:tr>
      <w:tr w:rsidR="001964F6" w14:paraId="761C7F32" w14:textId="77777777" w:rsidTr="00856AF9">
        <w:trPr>
          <w:trHeight w:val="402"/>
        </w:trPr>
        <w:tc>
          <w:tcPr>
            <w:tcW w:w="714" w:type="pct"/>
            <w:shd w:val="clear" w:color="auto" w:fill="auto"/>
            <w:noWrap/>
            <w:vAlign w:val="center"/>
          </w:tcPr>
          <w:p w14:paraId="6AD94F5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OTU_144</w:t>
            </w:r>
          </w:p>
        </w:tc>
        <w:tc>
          <w:tcPr>
            <w:tcW w:w="714" w:type="pct"/>
            <w:shd w:val="clear" w:color="auto" w:fill="auto"/>
            <w:noWrap/>
            <w:vAlign w:val="center"/>
          </w:tcPr>
          <w:p w14:paraId="2DC6413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-0.902803596</w:t>
            </w:r>
          </w:p>
        </w:tc>
        <w:tc>
          <w:tcPr>
            <w:tcW w:w="714" w:type="pct"/>
            <w:shd w:val="clear" w:color="auto" w:fill="auto"/>
            <w:noWrap/>
            <w:vAlign w:val="center"/>
          </w:tcPr>
          <w:p w14:paraId="29C05E8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-0.839097697</w:t>
            </w:r>
          </w:p>
        </w:tc>
        <w:tc>
          <w:tcPr>
            <w:tcW w:w="714" w:type="pct"/>
            <w:shd w:val="clear" w:color="auto" w:fill="auto"/>
            <w:noWrap/>
            <w:vAlign w:val="center"/>
          </w:tcPr>
          <w:p w14:paraId="53F642F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0.247542922</w:t>
            </w:r>
          </w:p>
        </w:tc>
        <w:tc>
          <w:tcPr>
            <w:tcW w:w="714" w:type="pct"/>
            <w:shd w:val="clear" w:color="auto" w:fill="auto"/>
            <w:noWrap/>
            <w:vAlign w:val="center"/>
          </w:tcPr>
          <w:p w14:paraId="29730DB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-0.911904439</w:t>
            </w:r>
          </w:p>
        </w:tc>
        <w:tc>
          <w:tcPr>
            <w:tcW w:w="714" w:type="pct"/>
            <w:shd w:val="clear" w:color="auto" w:fill="auto"/>
            <w:noWrap/>
            <w:vAlign w:val="center"/>
          </w:tcPr>
          <w:p w14:paraId="3DE1EA1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0.418638764</w:t>
            </w:r>
          </w:p>
        </w:tc>
        <w:tc>
          <w:tcPr>
            <w:tcW w:w="714" w:type="pct"/>
            <w:shd w:val="clear" w:color="auto" w:fill="auto"/>
            <w:noWrap/>
            <w:vAlign w:val="center"/>
          </w:tcPr>
          <w:p w14:paraId="1EDF431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-0.41135809</w:t>
            </w:r>
          </w:p>
        </w:tc>
      </w:tr>
      <w:tr w:rsidR="001964F6" w14:paraId="14356323" w14:textId="77777777" w:rsidTr="00856AF9">
        <w:trPr>
          <w:trHeight w:val="402"/>
        </w:trPr>
        <w:tc>
          <w:tcPr>
            <w:tcW w:w="714" w:type="pct"/>
            <w:shd w:val="clear" w:color="auto" w:fill="auto"/>
            <w:noWrap/>
            <w:vAlign w:val="center"/>
          </w:tcPr>
          <w:p w14:paraId="3E489ED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OTU_153</w:t>
            </w:r>
          </w:p>
        </w:tc>
        <w:tc>
          <w:tcPr>
            <w:tcW w:w="714" w:type="pct"/>
            <w:shd w:val="clear" w:color="auto" w:fill="auto"/>
            <w:noWrap/>
            <w:vAlign w:val="center"/>
          </w:tcPr>
          <w:p w14:paraId="0301A94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0.377025217</w:t>
            </w:r>
          </w:p>
        </w:tc>
        <w:tc>
          <w:tcPr>
            <w:tcW w:w="714" w:type="pct"/>
            <w:shd w:val="clear" w:color="auto" w:fill="auto"/>
            <w:noWrap/>
            <w:vAlign w:val="center"/>
          </w:tcPr>
          <w:p w14:paraId="71C8754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0.290848025</w:t>
            </w:r>
          </w:p>
        </w:tc>
        <w:tc>
          <w:tcPr>
            <w:tcW w:w="714" w:type="pct"/>
            <w:shd w:val="clear" w:color="auto" w:fill="auto"/>
            <w:noWrap/>
            <w:vAlign w:val="center"/>
          </w:tcPr>
          <w:p w14:paraId="3247957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-0.662487167</w:t>
            </w:r>
          </w:p>
        </w:tc>
        <w:tc>
          <w:tcPr>
            <w:tcW w:w="714" w:type="pct"/>
            <w:shd w:val="clear" w:color="auto" w:fill="auto"/>
            <w:noWrap/>
            <w:vAlign w:val="center"/>
          </w:tcPr>
          <w:p w14:paraId="7F3CAB1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0.32495983</w:t>
            </w:r>
          </w:p>
        </w:tc>
        <w:tc>
          <w:tcPr>
            <w:tcW w:w="714" w:type="pct"/>
            <w:shd w:val="clear" w:color="auto" w:fill="auto"/>
            <w:noWrap/>
            <w:vAlign w:val="center"/>
          </w:tcPr>
          <w:p w14:paraId="557CCDE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-0.703780406</w:t>
            </w:r>
          </w:p>
        </w:tc>
        <w:tc>
          <w:tcPr>
            <w:tcW w:w="714" w:type="pct"/>
            <w:shd w:val="clear" w:color="auto" w:fill="auto"/>
            <w:noWrap/>
            <w:vAlign w:val="center"/>
          </w:tcPr>
          <w:p w14:paraId="2FF2E48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-0.402160232</w:t>
            </w:r>
          </w:p>
        </w:tc>
      </w:tr>
      <w:tr w:rsidR="001964F6" w14:paraId="15449D70" w14:textId="77777777" w:rsidTr="00856AF9">
        <w:trPr>
          <w:trHeight w:val="402"/>
        </w:trPr>
        <w:tc>
          <w:tcPr>
            <w:tcW w:w="714" w:type="pct"/>
            <w:shd w:val="clear" w:color="auto" w:fill="auto"/>
            <w:noWrap/>
            <w:vAlign w:val="center"/>
          </w:tcPr>
          <w:p w14:paraId="5F28FE9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OTU_160</w:t>
            </w:r>
          </w:p>
        </w:tc>
        <w:tc>
          <w:tcPr>
            <w:tcW w:w="714" w:type="pct"/>
            <w:shd w:val="clear" w:color="auto" w:fill="auto"/>
            <w:noWrap/>
            <w:vAlign w:val="center"/>
          </w:tcPr>
          <w:p w14:paraId="42BCE97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-0.604159467</w:t>
            </w:r>
          </w:p>
        </w:tc>
        <w:tc>
          <w:tcPr>
            <w:tcW w:w="714" w:type="pct"/>
            <w:shd w:val="clear" w:color="auto" w:fill="auto"/>
            <w:noWrap/>
            <w:vAlign w:val="center"/>
          </w:tcPr>
          <w:p w14:paraId="64561E1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-0.646140337</w:t>
            </w:r>
          </w:p>
        </w:tc>
        <w:tc>
          <w:tcPr>
            <w:tcW w:w="714" w:type="pct"/>
            <w:shd w:val="clear" w:color="auto" w:fill="auto"/>
            <w:noWrap/>
            <w:vAlign w:val="center"/>
          </w:tcPr>
          <w:p w14:paraId="56CCAB8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0.58043115</w:t>
            </w:r>
          </w:p>
        </w:tc>
        <w:tc>
          <w:tcPr>
            <w:tcW w:w="714" w:type="pct"/>
            <w:shd w:val="clear" w:color="auto" w:fill="auto"/>
            <w:noWrap/>
            <w:vAlign w:val="center"/>
          </w:tcPr>
          <w:p w14:paraId="04DE023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-0.637014061</w:t>
            </w:r>
          </w:p>
        </w:tc>
        <w:tc>
          <w:tcPr>
            <w:tcW w:w="714" w:type="pct"/>
            <w:shd w:val="clear" w:color="auto" w:fill="auto"/>
            <w:noWrap/>
            <w:vAlign w:val="center"/>
          </w:tcPr>
          <w:p w14:paraId="5408929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0.772082945</w:t>
            </w:r>
          </w:p>
        </w:tc>
        <w:tc>
          <w:tcPr>
            <w:tcW w:w="714" w:type="pct"/>
            <w:shd w:val="clear" w:color="auto" w:fill="auto"/>
            <w:noWrap/>
            <w:vAlign w:val="center"/>
          </w:tcPr>
          <w:p w14:paraId="67ED4A3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0.069359697</w:t>
            </w:r>
          </w:p>
        </w:tc>
      </w:tr>
      <w:tr w:rsidR="001964F6" w14:paraId="1100C2FE" w14:textId="77777777" w:rsidTr="00856AF9">
        <w:trPr>
          <w:trHeight w:val="402"/>
        </w:trPr>
        <w:tc>
          <w:tcPr>
            <w:tcW w:w="714" w:type="pct"/>
            <w:shd w:val="clear" w:color="auto" w:fill="auto"/>
            <w:noWrap/>
            <w:vAlign w:val="center"/>
          </w:tcPr>
          <w:p w14:paraId="04587E6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OTU_367</w:t>
            </w:r>
          </w:p>
        </w:tc>
        <w:tc>
          <w:tcPr>
            <w:tcW w:w="714" w:type="pct"/>
            <w:shd w:val="clear" w:color="auto" w:fill="auto"/>
            <w:noWrap/>
            <w:vAlign w:val="center"/>
          </w:tcPr>
          <w:p w14:paraId="51F6B99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-0.448586931</w:t>
            </w:r>
          </w:p>
        </w:tc>
        <w:tc>
          <w:tcPr>
            <w:tcW w:w="714" w:type="pct"/>
            <w:shd w:val="clear" w:color="auto" w:fill="auto"/>
            <w:noWrap/>
            <w:vAlign w:val="center"/>
          </w:tcPr>
          <w:p w14:paraId="0139E2B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-0.57411743</w:t>
            </w:r>
          </w:p>
        </w:tc>
        <w:tc>
          <w:tcPr>
            <w:tcW w:w="714" w:type="pct"/>
            <w:shd w:val="clear" w:color="auto" w:fill="auto"/>
            <w:noWrap/>
            <w:vAlign w:val="center"/>
          </w:tcPr>
          <w:p w14:paraId="24BA732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0.714416223</w:t>
            </w:r>
          </w:p>
        </w:tc>
        <w:tc>
          <w:tcPr>
            <w:tcW w:w="714" w:type="pct"/>
            <w:shd w:val="clear" w:color="auto" w:fill="auto"/>
            <w:noWrap/>
            <w:vAlign w:val="center"/>
          </w:tcPr>
          <w:p w14:paraId="1FE134C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-0.507660107</w:t>
            </w:r>
          </w:p>
        </w:tc>
        <w:tc>
          <w:tcPr>
            <w:tcW w:w="714" w:type="pct"/>
            <w:shd w:val="clear" w:color="auto" w:fill="auto"/>
            <w:noWrap/>
            <w:vAlign w:val="center"/>
          </w:tcPr>
          <w:p w14:paraId="1DB29AD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0.611038165</w:t>
            </w:r>
          </w:p>
        </w:tc>
        <w:tc>
          <w:tcPr>
            <w:tcW w:w="714" w:type="pct"/>
            <w:shd w:val="clear" w:color="auto" w:fill="auto"/>
            <w:noWrap/>
            <w:vAlign w:val="center"/>
          </w:tcPr>
          <w:p w14:paraId="67E9D79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0.143990867</w:t>
            </w:r>
          </w:p>
        </w:tc>
      </w:tr>
      <w:tr w:rsidR="001964F6" w14:paraId="5870C391" w14:textId="77777777" w:rsidTr="00856AF9">
        <w:trPr>
          <w:trHeight w:val="402"/>
        </w:trPr>
        <w:tc>
          <w:tcPr>
            <w:tcW w:w="714" w:type="pct"/>
            <w:shd w:val="clear" w:color="auto" w:fill="auto"/>
            <w:noWrap/>
            <w:vAlign w:val="center"/>
          </w:tcPr>
          <w:p w14:paraId="6545411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OTU_573</w:t>
            </w:r>
          </w:p>
        </w:tc>
        <w:tc>
          <w:tcPr>
            <w:tcW w:w="714" w:type="pct"/>
            <w:shd w:val="clear" w:color="auto" w:fill="auto"/>
            <w:noWrap/>
            <w:vAlign w:val="center"/>
          </w:tcPr>
          <w:p w14:paraId="2CE01A9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-0.604295956</w:t>
            </w:r>
          </w:p>
        </w:tc>
        <w:tc>
          <w:tcPr>
            <w:tcW w:w="714" w:type="pct"/>
            <w:shd w:val="clear" w:color="auto" w:fill="auto"/>
            <w:noWrap/>
            <w:vAlign w:val="center"/>
          </w:tcPr>
          <w:p w14:paraId="2C6965B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-0.635238821</w:t>
            </w:r>
          </w:p>
        </w:tc>
        <w:tc>
          <w:tcPr>
            <w:tcW w:w="714" w:type="pct"/>
            <w:shd w:val="clear" w:color="auto" w:fill="auto"/>
            <w:noWrap/>
            <w:vAlign w:val="center"/>
          </w:tcPr>
          <w:p w14:paraId="626F897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0.662541349</w:t>
            </w:r>
          </w:p>
        </w:tc>
        <w:tc>
          <w:tcPr>
            <w:tcW w:w="714" w:type="pct"/>
            <w:shd w:val="clear" w:color="auto" w:fill="auto"/>
            <w:noWrap/>
            <w:vAlign w:val="center"/>
          </w:tcPr>
          <w:p w14:paraId="6BF9D40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-0.593374944</w:t>
            </w:r>
          </w:p>
        </w:tc>
        <w:tc>
          <w:tcPr>
            <w:tcW w:w="714" w:type="pct"/>
            <w:shd w:val="clear" w:color="auto" w:fill="auto"/>
            <w:noWrap/>
            <w:vAlign w:val="center"/>
          </w:tcPr>
          <w:p w14:paraId="6A48E28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0.655260675</w:t>
            </w:r>
          </w:p>
        </w:tc>
        <w:tc>
          <w:tcPr>
            <w:tcW w:w="714" w:type="pct"/>
            <w:shd w:val="clear" w:color="auto" w:fill="auto"/>
            <w:noWrap/>
            <w:vAlign w:val="center"/>
          </w:tcPr>
          <w:p w14:paraId="0927D70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0.089188259</w:t>
            </w:r>
          </w:p>
        </w:tc>
      </w:tr>
      <w:tr w:rsidR="001964F6" w14:paraId="30D7CE25" w14:textId="77777777" w:rsidTr="00152A13">
        <w:trPr>
          <w:trHeight w:val="402"/>
        </w:trPr>
        <w:tc>
          <w:tcPr>
            <w:tcW w:w="714" w:type="pct"/>
            <w:shd w:val="clear" w:color="auto" w:fill="auto"/>
            <w:noWrap/>
            <w:vAlign w:val="center"/>
          </w:tcPr>
          <w:p w14:paraId="790B68F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OTU_1252</w:t>
            </w:r>
          </w:p>
        </w:tc>
        <w:tc>
          <w:tcPr>
            <w:tcW w:w="714" w:type="pct"/>
            <w:shd w:val="clear" w:color="auto" w:fill="auto"/>
            <w:noWrap/>
            <w:vAlign w:val="center"/>
          </w:tcPr>
          <w:p w14:paraId="45C6BD0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0.457142857</w:t>
            </w:r>
          </w:p>
        </w:tc>
        <w:tc>
          <w:tcPr>
            <w:tcW w:w="714" w:type="pct"/>
            <w:shd w:val="clear" w:color="auto" w:fill="auto"/>
            <w:noWrap/>
            <w:vAlign w:val="center"/>
          </w:tcPr>
          <w:p w14:paraId="744E5B3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0.503571429</w:t>
            </w:r>
          </w:p>
        </w:tc>
        <w:tc>
          <w:tcPr>
            <w:tcW w:w="714" w:type="pct"/>
            <w:shd w:val="clear" w:color="auto" w:fill="auto"/>
            <w:noWrap/>
            <w:vAlign w:val="center"/>
          </w:tcPr>
          <w:p w14:paraId="7D0ECE4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-0.817857143</w:t>
            </w:r>
          </w:p>
        </w:tc>
        <w:tc>
          <w:tcPr>
            <w:tcW w:w="714" w:type="pct"/>
            <w:shd w:val="clear" w:color="auto" w:fill="auto"/>
            <w:noWrap/>
            <w:vAlign w:val="center"/>
          </w:tcPr>
          <w:p w14:paraId="3C0C971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0.414285714</w:t>
            </w:r>
          </w:p>
        </w:tc>
        <w:tc>
          <w:tcPr>
            <w:tcW w:w="714" w:type="pct"/>
            <w:shd w:val="clear" w:color="auto" w:fill="auto"/>
            <w:noWrap/>
            <w:vAlign w:val="center"/>
          </w:tcPr>
          <w:p w14:paraId="4A0C4B3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-0.789285714</w:t>
            </w:r>
          </w:p>
        </w:tc>
        <w:tc>
          <w:tcPr>
            <w:tcW w:w="714" w:type="pct"/>
            <w:shd w:val="clear" w:color="auto" w:fill="auto"/>
            <w:noWrap/>
            <w:vAlign w:val="center"/>
          </w:tcPr>
          <w:p w14:paraId="54ADF68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-0.367857143</w:t>
            </w:r>
          </w:p>
        </w:tc>
      </w:tr>
      <w:tr w:rsidR="001964F6" w14:paraId="27080A50" w14:textId="77777777" w:rsidTr="00152A13">
        <w:trPr>
          <w:trHeight w:val="402"/>
        </w:trPr>
        <w:tc>
          <w:tcPr>
            <w:tcW w:w="714" w:type="pct"/>
            <w:tcBorders>
              <w:bottom w:val="single" w:sz="12" w:space="0" w:color="auto"/>
            </w:tcBorders>
            <w:shd w:val="clear" w:color="auto" w:fill="auto"/>
            <w:noWrap/>
            <w:vAlign w:val="center"/>
          </w:tcPr>
          <w:p w14:paraId="620C3C4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OTU_1513</w:t>
            </w:r>
          </w:p>
        </w:tc>
        <w:tc>
          <w:tcPr>
            <w:tcW w:w="714" w:type="pct"/>
            <w:tcBorders>
              <w:bottom w:val="single" w:sz="12" w:space="0" w:color="auto"/>
            </w:tcBorders>
            <w:shd w:val="clear" w:color="auto" w:fill="auto"/>
            <w:noWrap/>
            <w:vAlign w:val="center"/>
          </w:tcPr>
          <w:p w14:paraId="0A70692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0.871428571</w:t>
            </w:r>
          </w:p>
        </w:tc>
        <w:tc>
          <w:tcPr>
            <w:tcW w:w="714" w:type="pct"/>
            <w:tcBorders>
              <w:bottom w:val="single" w:sz="12" w:space="0" w:color="auto"/>
            </w:tcBorders>
            <w:shd w:val="clear" w:color="auto" w:fill="auto"/>
            <w:noWrap/>
            <w:vAlign w:val="center"/>
          </w:tcPr>
          <w:p w14:paraId="157EA0F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0.785714286</w:t>
            </w:r>
          </w:p>
        </w:tc>
        <w:tc>
          <w:tcPr>
            <w:tcW w:w="714" w:type="pct"/>
            <w:tcBorders>
              <w:bottom w:val="single" w:sz="12" w:space="0" w:color="auto"/>
            </w:tcBorders>
            <w:shd w:val="clear" w:color="auto" w:fill="auto"/>
            <w:noWrap/>
            <w:vAlign w:val="center"/>
          </w:tcPr>
          <w:p w14:paraId="35F2B6A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-0.239285714</w:t>
            </w:r>
          </w:p>
        </w:tc>
        <w:tc>
          <w:tcPr>
            <w:tcW w:w="714" w:type="pct"/>
            <w:tcBorders>
              <w:bottom w:val="single" w:sz="12" w:space="0" w:color="auto"/>
            </w:tcBorders>
            <w:shd w:val="clear" w:color="auto" w:fill="auto"/>
            <w:noWrap/>
            <w:vAlign w:val="center"/>
          </w:tcPr>
          <w:p w14:paraId="3B559C4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0.814285714</w:t>
            </w:r>
          </w:p>
        </w:tc>
        <w:tc>
          <w:tcPr>
            <w:tcW w:w="714" w:type="pct"/>
            <w:tcBorders>
              <w:bottom w:val="single" w:sz="12" w:space="0" w:color="auto"/>
            </w:tcBorders>
            <w:shd w:val="clear" w:color="auto" w:fill="auto"/>
            <w:noWrap/>
            <w:vAlign w:val="center"/>
          </w:tcPr>
          <w:p w14:paraId="5E591C7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-0.267857143</w:t>
            </w:r>
          </w:p>
        </w:tc>
        <w:tc>
          <w:tcPr>
            <w:tcW w:w="714" w:type="pct"/>
            <w:tcBorders>
              <w:bottom w:val="single" w:sz="12" w:space="0" w:color="auto"/>
            </w:tcBorders>
            <w:shd w:val="clear" w:color="auto" w:fill="auto"/>
            <w:noWrap/>
            <w:vAlign w:val="center"/>
          </w:tcPr>
          <w:p w14:paraId="1BA5144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0.371428571</w:t>
            </w:r>
          </w:p>
        </w:tc>
      </w:tr>
    </w:tbl>
    <w:p w14:paraId="7A807813" w14:textId="77777777" w:rsidR="001964F6" w:rsidRDefault="001964F6">
      <w:pPr>
        <w:jc w:val="left"/>
        <w:rPr>
          <w:rFonts w:ascii="Times New Roman" w:eastAsia="等线" w:hAnsi="Times New Roman" w:cs="Times New Roman"/>
          <w:b/>
          <w:bCs/>
          <w:color w:val="000000"/>
          <w:kern w:val="0"/>
          <w:szCs w:val="21"/>
        </w:rPr>
      </w:pPr>
    </w:p>
    <w:p w14:paraId="2D8B6904" w14:textId="77777777" w:rsidR="001964F6" w:rsidRDefault="001964F6">
      <w:pPr>
        <w:jc w:val="left"/>
        <w:rPr>
          <w:rFonts w:ascii="Times New Roman" w:eastAsia="等线" w:hAnsi="Times New Roman" w:cs="Times New Roman"/>
          <w:b/>
          <w:bCs/>
          <w:color w:val="000000"/>
          <w:kern w:val="0"/>
          <w:szCs w:val="21"/>
        </w:rPr>
      </w:pPr>
    </w:p>
    <w:p w14:paraId="58487885" w14:textId="77777777" w:rsidR="001964F6" w:rsidRDefault="001964F6">
      <w:pPr>
        <w:jc w:val="left"/>
        <w:rPr>
          <w:rFonts w:ascii="Times New Roman" w:eastAsia="等线" w:hAnsi="Times New Roman" w:cs="Times New Roman"/>
          <w:b/>
          <w:bCs/>
          <w:color w:val="000000"/>
          <w:kern w:val="0"/>
          <w:szCs w:val="21"/>
        </w:rPr>
      </w:pPr>
    </w:p>
    <w:p w14:paraId="6F447DC0" w14:textId="77777777" w:rsidR="00111101" w:rsidRDefault="00111101">
      <w:pPr>
        <w:rPr>
          <w:rFonts w:ascii="Times New Roman" w:eastAsia="等线" w:hAnsi="Times New Roman" w:cs="Times New Roman"/>
          <w:b/>
          <w:bCs/>
          <w:color w:val="000000"/>
          <w:kern w:val="0"/>
          <w:szCs w:val="21"/>
        </w:rPr>
        <w:sectPr w:rsidR="00111101">
          <w:pgSz w:w="16838" w:h="11906" w:orient="landscape"/>
          <w:pgMar w:top="1800" w:right="1440" w:bottom="1800" w:left="1440" w:header="851" w:footer="992" w:gutter="0"/>
          <w:cols w:space="425"/>
          <w:docGrid w:type="lines" w:linePitch="312"/>
        </w:sectPr>
      </w:pPr>
    </w:p>
    <w:p w14:paraId="31991D1F" w14:textId="42AD8FC1" w:rsidR="00111101" w:rsidRPr="00111101"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 xml:space="preserve">able 7. P value of </w:t>
      </w:r>
      <w:r w:rsidR="00843A87">
        <w:rPr>
          <w:rFonts w:ascii="Times New Roman" w:eastAsia="等线" w:hAnsi="Times New Roman" w:cs="Times New Roman"/>
          <w:b/>
          <w:bCs/>
          <w:color w:val="000000"/>
          <w:kern w:val="0"/>
          <w:szCs w:val="21"/>
        </w:rPr>
        <w:t>S</w:t>
      </w:r>
      <w:r>
        <w:rPr>
          <w:rFonts w:ascii="Times New Roman" w:eastAsia="等线" w:hAnsi="Times New Roman" w:cs="Times New Roman"/>
          <w:b/>
          <w:bCs/>
          <w:color w:val="000000"/>
          <w:kern w:val="0"/>
          <w:szCs w:val="21"/>
        </w:rPr>
        <w:t>pearman correlation analysis between OTUs and SCFAs.</w:t>
      </w:r>
    </w:p>
    <w:tbl>
      <w:tblPr>
        <w:tblW w:w="5000" w:type="pct"/>
        <w:tblLook w:val="04A0" w:firstRow="1" w:lastRow="0" w:firstColumn="1" w:lastColumn="0" w:noHBand="0" w:noVBand="1"/>
      </w:tblPr>
      <w:tblGrid>
        <w:gridCol w:w="1994"/>
        <w:gridCol w:w="1994"/>
        <w:gridCol w:w="1994"/>
        <w:gridCol w:w="1994"/>
        <w:gridCol w:w="1994"/>
        <w:gridCol w:w="1994"/>
        <w:gridCol w:w="1994"/>
      </w:tblGrid>
      <w:tr w:rsidR="001964F6" w14:paraId="691DD552" w14:textId="77777777" w:rsidTr="00152A13">
        <w:trPr>
          <w:trHeight w:val="402"/>
        </w:trPr>
        <w:tc>
          <w:tcPr>
            <w:tcW w:w="714" w:type="pct"/>
            <w:tcBorders>
              <w:top w:val="single" w:sz="12" w:space="0" w:color="auto"/>
              <w:bottom w:val="single" w:sz="12" w:space="0" w:color="auto"/>
            </w:tcBorders>
            <w:shd w:val="clear" w:color="auto" w:fill="auto"/>
            <w:noWrap/>
            <w:vAlign w:val="center"/>
          </w:tcPr>
          <w:p w14:paraId="59FEF72A" w14:textId="77777777" w:rsidR="001964F6" w:rsidRPr="00940FA1" w:rsidRDefault="001964F6">
            <w:pPr>
              <w:widowControl/>
              <w:jc w:val="center"/>
              <w:rPr>
                <w:rFonts w:ascii="Times New Roman" w:eastAsia="等线" w:hAnsi="Times New Roman" w:cs="Times New Roman"/>
                <w:color w:val="000000"/>
                <w:kern w:val="0"/>
                <w:sz w:val="16"/>
                <w:szCs w:val="16"/>
              </w:rPr>
            </w:pPr>
          </w:p>
        </w:tc>
        <w:tc>
          <w:tcPr>
            <w:tcW w:w="714" w:type="pct"/>
            <w:tcBorders>
              <w:top w:val="single" w:sz="12" w:space="0" w:color="auto"/>
              <w:bottom w:val="single" w:sz="12" w:space="0" w:color="auto"/>
            </w:tcBorders>
            <w:shd w:val="clear" w:color="auto" w:fill="auto"/>
            <w:noWrap/>
            <w:vAlign w:val="center"/>
          </w:tcPr>
          <w:p w14:paraId="255CFC5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Acetic acid</w:t>
            </w:r>
          </w:p>
        </w:tc>
        <w:tc>
          <w:tcPr>
            <w:tcW w:w="714" w:type="pct"/>
            <w:tcBorders>
              <w:top w:val="single" w:sz="12" w:space="0" w:color="auto"/>
              <w:bottom w:val="single" w:sz="12" w:space="0" w:color="auto"/>
            </w:tcBorders>
            <w:shd w:val="clear" w:color="auto" w:fill="auto"/>
            <w:noWrap/>
            <w:vAlign w:val="center"/>
          </w:tcPr>
          <w:p w14:paraId="7B499FF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Propionic acid</w:t>
            </w:r>
          </w:p>
        </w:tc>
        <w:tc>
          <w:tcPr>
            <w:tcW w:w="714" w:type="pct"/>
            <w:tcBorders>
              <w:top w:val="single" w:sz="12" w:space="0" w:color="auto"/>
              <w:bottom w:val="single" w:sz="12" w:space="0" w:color="auto"/>
            </w:tcBorders>
            <w:shd w:val="clear" w:color="auto" w:fill="auto"/>
            <w:noWrap/>
            <w:vAlign w:val="center"/>
          </w:tcPr>
          <w:p w14:paraId="528BE64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Isobutyric acid</w:t>
            </w:r>
          </w:p>
        </w:tc>
        <w:tc>
          <w:tcPr>
            <w:tcW w:w="714" w:type="pct"/>
            <w:tcBorders>
              <w:top w:val="single" w:sz="12" w:space="0" w:color="auto"/>
              <w:bottom w:val="single" w:sz="12" w:space="0" w:color="auto"/>
            </w:tcBorders>
            <w:shd w:val="clear" w:color="auto" w:fill="auto"/>
            <w:noWrap/>
            <w:vAlign w:val="center"/>
          </w:tcPr>
          <w:p w14:paraId="5C0E40A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Butyric acid</w:t>
            </w:r>
          </w:p>
        </w:tc>
        <w:tc>
          <w:tcPr>
            <w:tcW w:w="714" w:type="pct"/>
            <w:tcBorders>
              <w:top w:val="single" w:sz="12" w:space="0" w:color="auto"/>
              <w:bottom w:val="single" w:sz="12" w:space="0" w:color="auto"/>
            </w:tcBorders>
            <w:shd w:val="clear" w:color="auto" w:fill="auto"/>
            <w:noWrap/>
            <w:vAlign w:val="center"/>
          </w:tcPr>
          <w:p w14:paraId="29D43BF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Isovaleric acid</w:t>
            </w:r>
          </w:p>
        </w:tc>
        <w:tc>
          <w:tcPr>
            <w:tcW w:w="714" w:type="pct"/>
            <w:tcBorders>
              <w:top w:val="single" w:sz="12" w:space="0" w:color="auto"/>
              <w:bottom w:val="single" w:sz="12" w:space="0" w:color="auto"/>
            </w:tcBorders>
            <w:shd w:val="clear" w:color="auto" w:fill="auto"/>
            <w:noWrap/>
            <w:vAlign w:val="center"/>
          </w:tcPr>
          <w:p w14:paraId="4E0D23A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Valeric acid</w:t>
            </w:r>
          </w:p>
        </w:tc>
      </w:tr>
      <w:tr w:rsidR="001964F6" w14:paraId="6F0F4C77" w14:textId="77777777" w:rsidTr="00152A13">
        <w:trPr>
          <w:trHeight w:val="402"/>
        </w:trPr>
        <w:tc>
          <w:tcPr>
            <w:tcW w:w="714" w:type="pct"/>
            <w:tcBorders>
              <w:top w:val="single" w:sz="12" w:space="0" w:color="auto"/>
            </w:tcBorders>
            <w:shd w:val="clear" w:color="auto" w:fill="auto"/>
            <w:noWrap/>
            <w:vAlign w:val="center"/>
          </w:tcPr>
          <w:p w14:paraId="388D9D3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w:t>
            </w:r>
          </w:p>
        </w:tc>
        <w:tc>
          <w:tcPr>
            <w:tcW w:w="714" w:type="pct"/>
            <w:tcBorders>
              <w:top w:val="single" w:sz="12" w:space="0" w:color="auto"/>
            </w:tcBorders>
            <w:shd w:val="clear" w:color="auto" w:fill="auto"/>
            <w:noWrap/>
            <w:vAlign w:val="center"/>
          </w:tcPr>
          <w:p w14:paraId="2BD4BBB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0.158782721</w:t>
            </w:r>
          </w:p>
        </w:tc>
        <w:tc>
          <w:tcPr>
            <w:tcW w:w="714" w:type="pct"/>
            <w:tcBorders>
              <w:top w:val="single" w:sz="12" w:space="0" w:color="auto"/>
            </w:tcBorders>
            <w:shd w:val="clear" w:color="auto" w:fill="auto"/>
            <w:noWrap/>
            <w:vAlign w:val="center"/>
          </w:tcPr>
          <w:p w14:paraId="1B33386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0.129891041</w:t>
            </w:r>
          </w:p>
        </w:tc>
        <w:tc>
          <w:tcPr>
            <w:tcW w:w="714" w:type="pct"/>
            <w:tcBorders>
              <w:top w:val="single" w:sz="12" w:space="0" w:color="auto"/>
            </w:tcBorders>
            <w:shd w:val="clear" w:color="auto" w:fill="auto"/>
            <w:noWrap/>
            <w:vAlign w:val="center"/>
          </w:tcPr>
          <w:p w14:paraId="17085D4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0.000731128</w:t>
            </w:r>
          </w:p>
        </w:tc>
        <w:tc>
          <w:tcPr>
            <w:tcW w:w="714" w:type="pct"/>
            <w:tcBorders>
              <w:top w:val="single" w:sz="12" w:space="0" w:color="auto"/>
            </w:tcBorders>
            <w:shd w:val="clear" w:color="auto" w:fill="auto"/>
            <w:noWrap/>
            <w:vAlign w:val="center"/>
          </w:tcPr>
          <w:p w14:paraId="36EE4E2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0.187950233</w:t>
            </w:r>
          </w:p>
        </w:tc>
        <w:tc>
          <w:tcPr>
            <w:tcW w:w="714" w:type="pct"/>
            <w:tcBorders>
              <w:top w:val="single" w:sz="12" w:space="0" w:color="auto"/>
            </w:tcBorders>
            <w:shd w:val="clear" w:color="auto" w:fill="auto"/>
            <w:noWrap/>
            <w:vAlign w:val="center"/>
          </w:tcPr>
          <w:p w14:paraId="6F39B35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0.002902654</w:t>
            </w:r>
          </w:p>
        </w:tc>
        <w:tc>
          <w:tcPr>
            <w:tcW w:w="714" w:type="pct"/>
            <w:tcBorders>
              <w:top w:val="single" w:sz="12" w:space="0" w:color="auto"/>
            </w:tcBorders>
            <w:shd w:val="clear" w:color="auto" w:fill="auto"/>
            <w:noWrap/>
            <w:vAlign w:val="center"/>
          </w:tcPr>
          <w:p w14:paraId="13A2FEA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0.208639388</w:t>
            </w:r>
          </w:p>
        </w:tc>
      </w:tr>
      <w:tr w:rsidR="001964F6" w14:paraId="1C32D4B5" w14:textId="77777777" w:rsidTr="00111101">
        <w:trPr>
          <w:trHeight w:val="402"/>
        </w:trPr>
        <w:tc>
          <w:tcPr>
            <w:tcW w:w="714" w:type="pct"/>
            <w:shd w:val="clear" w:color="auto" w:fill="auto"/>
            <w:noWrap/>
            <w:vAlign w:val="center"/>
          </w:tcPr>
          <w:p w14:paraId="38F5533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OTU_2</w:t>
            </w:r>
          </w:p>
        </w:tc>
        <w:tc>
          <w:tcPr>
            <w:tcW w:w="714" w:type="pct"/>
            <w:shd w:val="clear" w:color="auto" w:fill="auto"/>
            <w:noWrap/>
            <w:vAlign w:val="center"/>
          </w:tcPr>
          <w:p w14:paraId="3687151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0.137602905</w:t>
            </w:r>
          </w:p>
        </w:tc>
        <w:tc>
          <w:tcPr>
            <w:tcW w:w="714" w:type="pct"/>
            <w:shd w:val="clear" w:color="auto" w:fill="auto"/>
            <w:noWrap/>
            <w:vAlign w:val="center"/>
          </w:tcPr>
          <w:p w14:paraId="7741DE1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0.07013332</w:t>
            </w:r>
          </w:p>
        </w:tc>
        <w:tc>
          <w:tcPr>
            <w:tcW w:w="714" w:type="pct"/>
            <w:shd w:val="clear" w:color="auto" w:fill="auto"/>
            <w:noWrap/>
            <w:vAlign w:val="center"/>
          </w:tcPr>
          <w:p w14:paraId="34F1E90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0.00181616</w:t>
            </w:r>
          </w:p>
        </w:tc>
        <w:tc>
          <w:tcPr>
            <w:tcW w:w="714" w:type="pct"/>
            <w:shd w:val="clear" w:color="auto" w:fill="auto"/>
            <w:noWrap/>
            <w:vAlign w:val="center"/>
          </w:tcPr>
          <w:p w14:paraId="3F8689B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0.158782721</w:t>
            </w:r>
          </w:p>
        </w:tc>
        <w:tc>
          <w:tcPr>
            <w:tcW w:w="714" w:type="pct"/>
            <w:shd w:val="clear" w:color="auto" w:fill="auto"/>
            <w:noWrap/>
            <w:vAlign w:val="center"/>
          </w:tcPr>
          <w:p w14:paraId="275D095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0.003956679</w:t>
            </w:r>
          </w:p>
        </w:tc>
        <w:tc>
          <w:tcPr>
            <w:tcW w:w="714" w:type="pct"/>
            <w:shd w:val="clear" w:color="auto" w:fill="auto"/>
            <w:noWrap/>
            <w:vAlign w:val="center"/>
          </w:tcPr>
          <w:p w14:paraId="373C37B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0.302578923</w:t>
            </w:r>
          </w:p>
        </w:tc>
      </w:tr>
      <w:tr w:rsidR="001964F6" w14:paraId="660EB552" w14:textId="77777777" w:rsidTr="00111101">
        <w:trPr>
          <w:trHeight w:val="402"/>
        </w:trPr>
        <w:tc>
          <w:tcPr>
            <w:tcW w:w="714" w:type="pct"/>
            <w:shd w:val="clear" w:color="auto" w:fill="auto"/>
            <w:noWrap/>
            <w:vAlign w:val="center"/>
          </w:tcPr>
          <w:p w14:paraId="6516DA1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OTU_26</w:t>
            </w:r>
          </w:p>
        </w:tc>
        <w:tc>
          <w:tcPr>
            <w:tcW w:w="714" w:type="pct"/>
            <w:shd w:val="clear" w:color="auto" w:fill="auto"/>
            <w:noWrap/>
            <w:vAlign w:val="center"/>
          </w:tcPr>
          <w:p w14:paraId="38B8FF3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0.000134398</w:t>
            </w:r>
          </w:p>
        </w:tc>
        <w:tc>
          <w:tcPr>
            <w:tcW w:w="714" w:type="pct"/>
            <w:shd w:val="clear" w:color="auto" w:fill="auto"/>
            <w:noWrap/>
            <w:vAlign w:val="center"/>
          </w:tcPr>
          <w:p w14:paraId="2C22D10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0.000302715</w:t>
            </w:r>
          </w:p>
        </w:tc>
        <w:tc>
          <w:tcPr>
            <w:tcW w:w="714" w:type="pct"/>
            <w:shd w:val="clear" w:color="auto" w:fill="auto"/>
            <w:noWrap/>
            <w:vAlign w:val="center"/>
          </w:tcPr>
          <w:p w14:paraId="4EBA6F7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0.417588093</w:t>
            </w:r>
          </w:p>
        </w:tc>
        <w:tc>
          <w:tcPr>
            <w:tcW w:w="714" w:type="pct"/>
            <w:shd w:val="clear" w:color="auto" w:fill="auto"/>
            <w:noWrap/>
            <w:vAlign w:val="center"/>
          </w:tcPr>
          <w:p w14:paraId="6152BAE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0.000134398</w:t>
            </w:r>
          </w:p>
        </w:tc>
        <w:tc>
          <w:tcPr>
            <w:tcW w:w="714" w:type="pct"/>
            <w:shd w:val="clear" w:color="auto" w:fill="auto"/>
            <w:noWrap/>
            <w:vAlign w:val="center"/>
          </w:tcPr>
          <w:p w14:paraId="3DD8791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0.402377773</w:t>
            </w:r>
          </w:p>
        </w:tc>
        <w:tc>
          <w:tcPr>
            <w:tcW w:w="714" w:type="pct"/>
            <w:shd w:val="clear" w:color="auto" w:fill="auto"/>
            <w:noWrap/>
            <w:vAlign w:val="center"/>
          </w:tcPr>
          <w:p w14:paraId="34A982E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0.179759077</w:t>
            </w:r>
          </w:p>
        </w:tc>
      </w:tr>
      <w:tr w:rsidR="001964F6" w14:paraId="07CB128D" w14:textId="77777777" w:rsidTr="00111101">
        <w:trPr>
          <w:trHeight w:val="402"/>
        </w:trPr>
        <w:tc>
          <w:tcPr>
            <w:tcW w:w="714" w:type="pct"/>
            <w:shd w:val="clear" w:color="auto" w:fill="auto"/>
            <w:noWrap/>
            <w:vAlign w:val="center"/>
          </w:tcPr>
          <w:p w14:paraId="5D4F04D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OTU_30</w:t>
            </w:r>
          </w:p>
        </w:tc>
        <w:tc>
          <w:tcPr>
            <w:tcW w:w="714" w:type="pct"/>
            <w:shd w:val="clear" w:color="auto" w:fill="auto"/>
            <w:noWrap/>
            <w:vAlign w:val="center"/>
          </w:tcPr>
          <w:p w14:paraId="3B79CE8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0.001493618</w:t>
            </w:r>
          </w:p>
        </w:tc>
        <w:tc>
          <w:tcPr>
            <w:tcW w:w="714" w:type="pct"/>
            <w:shd w:val="clear" w:color="auto" w:fill="auto"/>
            <w:noWrap/>
            <w:vAlign w:val="center"/>
          </w:tcPr>
          <w:p w14:paraId="4AF5C94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0.004612269</w:t>
            </w:r>
          </w:p>
        </w:tc>
        <w:tc>
          <w:tcPr>
            <w:tcW w:w="714" w:type="pct"/>
            <w:shd w:val="clear" w:color="auto" w:fill="auto"/>
            <w:noWrap/>
            <w:vAlign w:val="center"/>
          </w:tcPr>
          <w:p w14:paraId="523731E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0.319522555</w:t>
            </w:r>
          </w:p>
        </w:tc>
        <w:tc>
          <w:tcPr>
            <w:tcW w:w="714" w:type="pct"/>
            <w:shd w:val="clear" w:color="auto" w:fill="auto"/>
            <w:noWrap/>
            <w:vAlign w:val="center"/>
          </w:tcPr>
          <w:p w14:paraId="2A837DC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0.00181616</w:t>
            </w:r>
          </w:p>
        </w:tc>
        <w:tc>
          <w:tcPr>
            <w:tcW w:w="714" w:type="pct"/>
            <w:shd w:val="clear" w:color="auto" w:fill="auto"/>
            <w:noWrap/>
            <w:vAlign w:val="center"/>
          </w:tcPr>
          <w:p w14:paraId="117E3BD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0.282499197</w:t>
            </w:r>
          </w:p>
        </w:tc>
        <w:tc>
          <w:tcPr>
            <w:tcW w:w="714" w:type="pct"/>
            <w:shd w:val="clear" w:color="auto" w:fill="auto"/>
            <w:noWrap/>
            <w:vAlign w:val="center"/>
          </w:tcPr>
          <w:p w14:paraId="32C9EE6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0.349432691</w:t>
            </w:r>
          </w:p>
        </w:tc>
      </w:tr>
      <w:tr w:rsidR="001964F6" w14:paraId="6821F89A" w14:textId="77777777" w:rsidTr="00111101">
        <w:trPr>
          <w:trHeight w:val="402"/>
        </w:trPr>
        <w:tc>
          <w:tcPr>
            <w:tcW w:w="714" w:type="pct"/>
            <w:shd w:val="clear" w:color="auto" w:fill="auto"/>
            <w:noWrap/>
            <w:vAlign w:val="center"/>
          </w:tcPr>
          <w:p w14:paraId="149362B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OTU_89</w:t>
            </w:r>
          </w:p>
        </w:tc>
        <w:tc>
          <w:tcPr>
            <w:tcW w:w="714" w:type="pct"/>
            <w:shd w:val="clear" w:color="auto" w:fill="auto"/>
            <w:noWrap/>
            <w:vAlign w:val="center"/>
          </w:tcPr>
          <w:p w14:paraId="754003B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5.92E-05</w:t>
            </w:r>
          </w:p>
        </w:tc>
        <w:tc>
          <w:tcPr>
            <w:tcW w:w="714" w:type="pct"/>
            <w:shd w:val="clear" w:color="auto" w:fill="auto"/>
            <w:noWrap/>
            <w:vAlign w:val="center"/>
          </w:tcPr>
          <w:p w14:paraId="33DB648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0.000134398</w:t>
            </w:r>
          </w:p>
        </w:tc>
        <w:tc>
          <w:tcPr>
            <w:tcW w:w="714" w:type="pct"/>
            <w:shd w:val="clear" w:color="auto" w:fill="auto"/>
            <w:noWrap/>
            <w:vAlign w:val="center"/>
          </w:tcPr>
          <w:p w14:paraId="02ABD82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0.374038086</w:t>
            </w:r>
          </w:p>
        </w:tc>
        <w:tc>
          <w:tcPr>
            <w:tcW w:w="714" w:type="pct"/>
            <w:shd w:val="clear" w:color="auto" w:fill="auto"/>
            <w:noWrap/>
            <w:vAlign w:val="center"/>
          </w:tcPr>
          <w:p w14:paraId="158EF1A2"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9.62E-05</w:t>
            </w:r>
          </w:p>
        </w:tc>
        <w:tc>
          <w:tcPr>
            <w:tcW w:w="714" w:type="pct"/>
            <w:shd w:val="clear" w:color="auto" w:fill="auto"/>
            <w:noWrap/>
            <w:vAlign w:val="center"/>
          </w:tcPr>
          <w:p w14:paraId="27D89B9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0.259879652</w:t>
            </w:r>
          </w:p>
        </w:tc>
        <w:tc>
          <w:tcPr>
            <w:tcW w:w="714" w:type="pct"/>
            <w:shd w:val="clear" w:color="auto" w:fill="auto"/>
            <w:noWrap/>
            <w:vAlign w:val="center"/>
          </w:tcPr>
          <w:p w14:paraId="3BD4A74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0.166589224</w:t>
            </w:r>
          </w:p>
        </w:tc>
      </w:tr>
      <w:tr w:rsidR="001964F6" w14:paraId="7B859DE5" w14:textId="77777777" w:rsidTr="00111101">
        <w:trPr>
          <w:trHeight w:val="402"/>
        </w:trPr>
        <w:tc>
          <w:tcPr>
            <w:tcW w:w="714" w:type="pct"/>
            <w:shd w:val="clear" w:color="auto" w:fill="auto"/>
            <w:noWrap/>
            <w:vAlign w:val="center"/>
          </w:tcPr>
          <w:p w14:paraId="7A4B136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OTU_125</w:t>
            </w:r>
          </w:p>
        </w:tc>
        <w:tc>
          <w:tcPr>
            <w:tcW w:w="714" w:type="pct"/>
            <w:shd w:val="clear" w:color="auto" w:fill="auto"/>
            <w:noWrap/>
            <w:vAlign w:val="center"/>
          </w:tcPr>
          <w:p w14:paraId="2D34EA2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0.179759077</w:t>
            </w:r>
          </w:p>
        </w:tc>
        <w:tc>
          <w:tcPr>
            <w:tcW w:w="714" w:type="pct"/>
            <w:shd w:val="clear" w:color="auto" w:fill="auto"/>
            <w:noWrap/>
            <w:vAlign w:val="center"/>
          </w:tcPr>
          <w:p w14:paraId="6207C4C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0.136830096</w:t>
            </w:r>
          </w:p>
        </w:tc>
        <w:tc>
          <w:tcPr>
            <w:tcW w:w="714" w:type="pct"/>
            <w:shd w:val="clear" w:color="auto" w:fill="auto"/>
            <w:noWrap/>
            <w:vAlign w:val="center"/>
          </w:tcPr>
          <w:p w14:paraId="5F15656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0.022938528</w:t>
            </w:r>
          </w:p>
        </w:tc>
        <w:tc>
          <w:tcPr>
            <w:tcW w:w="714" w:type="pct"/>
            <w:shd w:val="clear" w:color="auto" w:fill="auto"/>
            <w:noWrap/>
            <w:vAlign w:val="center"/>
          </w:tcPr>
          <w:p w14:paraId="52E103F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0.079206526</w:t>
            </w:r>
          </w:p>
        </w:tc>
        <w:tc>
          <w:tcPr>
            <w:tcW w:w="714" w:type="pct"/>
            <w:shd w:val="clear" w:color="auto" w:fill="auto"/>
            <w:noWrap/>
            <w:vAlign w:val="center"/>
          </w:tcPr>
          <w:p w14:paraId="1D617D1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0.00181616</w:t>
            </w:r>
          </w:p>
        </w:tc>
        <w:tc>
          <w:tcPr>
            <w:tcW w:w="714" w:type="pct"/>
            <w:shd w:val="clear" w:color="auto" w:fill="auto"/>
            <w:noWrap/>
            <w:vAlign w:val="center"/>
          </w:tcPr>
          <w:p w14:paraId="400784F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0.45571855</w:t>
            </w:r>
          </w:p>
        </w:tc>
      </w:tr>
      <w:tr w:rsidR="001964F6" w14:paraId="37D06F9E" w14:textId="77777777" w:rsidTr="00111101">
        <w:trPr>
          <w:trHeight w:val="402"/>
        </w:trPr>
        <w:tc>
          <w:tcPr>
            <w:tcW w:w="714" w:type="pct"/>
            <w:shd w:val="clear" w:color="auto" w:fill="auto"/>
            <w:noWrap/>
            <w:vAlign w:val="center"/>
          </w:tcPr>
          <w:p w14:paraId="50075F0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OTU_129</w:t>
            </w:r>
          </w:p>
        </w:tc>
        <w:tc>
          <w:tcPr>
            <w:tcW w:w="714" w:type="pct"/>
            <w:shd w:val="clear" w:color="auto" w:fill="auto"/>
            <w:noWrap/>
            <w:vAlign w:val="center"/>
          </w:tcPr>
          <w:p w14:paraId="45D5DE6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0.002528238</w:t>
            </w:r>
          </w:p>
        </w:tc>
        <w:tc>
          <w:tcPr>
            <w:tcW w:w="714" w:type="pct"/>
            <w:shd w:val="clear" w:color="auto" w:fill="auto"/>
            <w:noWrap/>
            <w:vAlign w:val="center"/>
          </w:tcPr>
          <w:p w14:paraId="38C29C4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0.000359953</w:t>
            </w:r>
          </w:p>
        </w:tc>
        <w:tc>
          <w:tcPr>
            <w:tcW w:w="714" w:type="pct"/>
            <w:shd w:val="clear" w:color="auto" w:fill="auto"/>
            <w:noWrap/>
            <w:vAlign w:val="center"/>
          </w:tcPr>
          <w:p w14:paraId="1CF1BE0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0.272276543</w:t>
            </w:r>
          </w:p>
        </w:tc>
        <w:tc>
          <w:tcPr>
            <w:tcW w:w="714" w:type="pct"/>
            <w:shd w:val="clear" w:color="auto" w:fill="auto"/>
            <w:noWrap/>
            <w:vAlign w:val="center"/>
          </w:tcPr>
          <w:p w14:paraId="0114373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0.001493618</w:t>
            </w:r>
          </w:p>
        </w:tc>
        <w:tc>
          <w:tcPr>
            <w:tcW w:w="714" w:type="pct"/>
            <w:shd w:val="clear" w:color="auto" w:fill="auto"/>
            <w:noWrap/>
            <w:vAlign w:val="center"/>
          </w:tcPr>
          <w:p w14:paraId="7F97DC1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0.238872792</w:t>
            </w:r>
          </w:p>
        </w:tc>
        <w:tc>
          <w:tcPr>
            <w:tcW w:w="714" w:type="pct"/>
            <w:shd w:val="clear" w:color="auto" w:fill="auto"/>
            <w:noWrap/>
            <w:vAlign w:val="center"/>
          </w:tcPr>
          <w:p w14:paraId="7FE2B89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0.302578923</w:t>
            </w:r>
          </w:p>
        </w:tc>
      </w:tr>
      <w:tr w:rsidR="001964F6" w14:paraId="22D92142" w14:textId="77777777" w:rsidTr="00111101">
        <w:trPr>
          <w:trHeight w:val="402"/>
        </w:trPr>
        <w:tc>
          <w:tcPr>
            <w:tcW w:w="714" w:type="pct"/>
            <w:shd w:val="clear" w:color="auto" w:fill="auto"/>
            <w:noWrap/>
            <w:vAlign w:val="center"/>
          </w:tcPr>
          <w:p w14:paraId="5256D67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OTU_144</w:t>
            </w:r>
          </w:p>
        </w:tc>
        <w:tc>
          <w:tcPr>
            <w:tcW w:w="714" w:type="pct"/>
            <w:shd w:val="clear" w:color="auto" w:fill="auto"/>
            <w:noWrap/>
            <w:vAlign w:val="center"/>
          </w:tcPr>
          <w:p w14:paraId="686F6E4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9.62E-05</w:t>
            </w:r>
          </w:p>
        </w:tc>
        <w:tc>
          <w:tcPr>
            <w:tcW w:w="714" w:type="pct"/>
            <w:shd w:val="clear" w:color="auto" w:fill="auto"/>
            <w:noWrap/>
            <w:vAlign w:val="center"/>
          </w:tcPr>
          <w:p w14:paraId="15E7413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0.000702716</w:t>
            </w:r>
          </w:p>
        </w:tc>
        <w:tc>
          <w:tcPr>
            <w:tcW w:w="714" w:type="pct"/>
            <w:shd w:val="clear" w:color="auto" w:fill="auto"/>
            <w:noWrap/>
            <w:vAlign w:val="center"/>
          </w:tcPr>
          <w:p w14:paraId="63BE7CA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0.402474099</w:t>
            </w:r>
          </w:p>
        </w:tc>
        <w:tc>
          <w:tcPr>
            <w:tcW w:w="714" w:type="pct"/>
            <w:shd w:val="clear" w:color="auto" w:fill="auto"/>
            <w:noWrap/>
            <w:vAlign w:val="center"/>
          </w:tcPr>
          <w:p w14:paraId="1DC0F50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9.25E-05</w:t>
            </w:r>
          </w:p>
        </w:tc>
        <w:tc>
          <w:tcPr>
            <w:tcW w:w="714" w:type="pct"/>
            <w:shd w:val="clear" w:color="auto" w:fill="auto"/>
            <w:noWrap/>
            <w:vAlign w:val="center"/>
          </w:tcPr>
          <w:p w14:paraId="0E85BA2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0.180609721</w:t>
            </w:r>
          </w:p>
        </w:tc>
        <w:tc>
          <w:tcPr>
            <w:tcW w:w="714" w:type="pct"/>
            <w:shd w:val="clear" w:color="auto" w:fill="auto"/>
            <w:noWrap/>
            <w:vAlign w:val="center"/>
          </w:tcPr>
          <w:p w14:paraId="3B43607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0.184904411</w:t>
            </w:r>
          </w:p>
        </w:tc>
      </w:tr>
      <w:tr w:rsidR="001964F6" w14:paraId="28313E4F" w14:textId="77777777" w:rsidTr="00111101">
        <w:trPr>
          <w:trHeight w:val="402"/>
        </w:trPr>
        <w:tc>
          <w:tcPr>
            <w:tcW w:w="714" w:type="pct"/>
            <w:shd w:val="clear" w:color="auto" w:fill="auto"/>
            <w:noWrap/>
            <w:vAlign w:val="center"/>
          </w:tcPr>
          <w:p w14:paraId="7EDD9AE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OTU_153</w:t>
            </w:r>
          </w:p>
        </w:tc>
        <w:tc>
          <w:tcPr>
            <w:tcW w:w="714" w:type="pct"/>
            <w:shd w:val="clear" w:color="auto" w:fill="auto"/>
            <w:noWrap/>
            <w:vAlign w:val="center"/>
          </w:tcPr>
          <w:p w14:paraId="168C2CB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0.224850958</w:t>
            </w:r>
          </w:p>
        </w:tc>
        <w:tc>
          <w:tcPr>
            <w:tcW w:w="714" w:type="pct"/>
            <w:shd w:val="clear" w:color="auto" w:fill="auto"/>
            <w:noWrap/>
            <w:vAlign w:val="center"/>
          </w:tcPr>
          <w:p w14:paraId="1A9B528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0.33708904</w:t>
            </w:r>
          </w:p>
        </w:tc>
        <w:tc>
          <w:tcPr>
            <w:tcW w:w="714" w:type="pct"/>
            <w:shd w:val="clear" w:color="auto" w:fill="auto"/>
            <w:noWrap/>
            <w:vAlign w:val="center"/>
          </w:tcPr>
          <w:p w14:paraId="53BAB34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0.019935162</w:t>
            </w:r>
          </w:p>
        </w:tc>
        <w:tc>
          <w:tcPr>
            <w:tcW w:w="714" w:type="pct"/>
            <w:shd w:val="clear" w:color="auto" w:fill="auto"/>
            <w:noWrap/>
            <w:vAlign w:val="center"/>
          </w:tcPr>
          <w:p w14:paraId="3C7D872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0.288870881</w:t>
            </w:r>
          </w:p>
        </w:tc>
        <w:tc>
          <w:tcPr>
            <w:tcW w:w="714" w:type="pct"/>
            <w:shd w:val="clear" w:color="auto" w:fill="auto"/>
            <w:noWrap/>
            <w:vAlign w:val="center"/>
          </w:tcPr>
          <w:p w14:paraId="36B60E5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0.010231789</w:t>
            </w:r>
          </w:p>
        </w:tc>
        <w:tc>
          <w:tcPr>
            <w:tcW w:w="714" w:type="pct"/>
            <w:shd w:val="clear" w:color="auto" w:fill="auto"/>
            <w:noWrap/>
            <w:vAlign w:val="center"/>
          </w:tcPr>
          <w:p w14:paraId="015154D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0.192180274</w:t>
            </w:r>
          </w:p>
        </w:tc>
      </w:tr>
      <w:tr w:rsidR="001964F6" w14:paraId="49E5E8BC" w14:textId="77777777" w:rsidTr="00111101">
        <w:trPr>
          <w:trHeight w:val="402"/>
        </w:trPr>
        <w:tc>
          <w:tcPr>
            <w:tcW w:w="714" w:type="pct"/>
            <w:shd w:val="clear" w:color="auto" w:fill="auto"/>
            <w:noWrap/>
            <w:vAlign w:val="center"/>
          </w:tcPr>
          <w:p w14:paraId="043033F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OTU_160</w:t>
            </w:r>
          </w:p>
        </w:tc>
        <w:tc>
          <w:tcPr>
            <w:tcW w:w="714" w:type="pct"/>
            <w:shd w:val="clear" w:color="auto" w:fill="auto"/>
            <w:noWrap/>
            <w:vAlign w:val="center"/>
          </w:tcPr>
          <w:p w14:paraId="48476DB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0.037718646</w:t>
            </w:r>
          </w:p>
        </w:tc>
        <w:tc>
          <w:tcPr>
            <w:tcW w:w="714" w:type="pct"/>
            <w:shd w:val="clear" w:color="auto" w:fill="auto"/>
            <w:noWrap/>
            <w:vAlign w:val="center"/>
          </w:tcPr>
          <w:p w14:paraId="77486D1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0.023561012</w:t>
            </w:r>
          </w:p>
        </w:tc>
        <w:tc>
          <w:tcPr>
            <w:tcW w:w="714" w:type="pct"/>
            <w:shd w:val="clear" w:color="auto" w:fill="auto"/>
            <w:noWrap/>
            <w:vAlign w:val="center"/>
          </w:tcPr>
          <w:p w14:paraId="308DF3A8"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0.048917057</w:t>
            </w:r>
          </w:p>
        </w:tc>
        <w:tc>
          <w:tcPr>
            <w:tcW w:w="714" w:type="pct"/>
            <w:shd w:val="clear" w:color="auto" w:fill="auto"/>
            <w:noWrap/>
            <w:vAlign w:val="center"/>
          </w:tcPr>
          <w:p w14:paraId="50C947E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0.026253045</w:t>
            </w:r>
          </w:p>
        </w:tc>
        <w:tc>
          <w:tcPr>
            <w:tcW w:w="714" w:type="pct"/>
            <w:shd w:val="clear" w:color="auto" w:fill="auto"/>
            <w:noWrap/>
            <w:vAlign w:val="center"/>
          </w:tcPr>
          <w:p w14:paraId="54D7400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0.002717856</w:t>
            </w:r>
          </w:p>
        </w:tc>
        <w:tc>
          <w:tcPr>
            <w:tcW w:w="714" w:type="pct"/>
            <w:shd w:val="clear" w:color="auto" w:fill="auto"/>
            <w:noWrap/>
            <w:vAlign w:val="center"/>
          </w:tcPr>
          <w:p w14:paraId="60C03CB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0.805977128</w:t>
            </w:r>
          </w:p>
        </w:tc>
      </w:tr>
      <w:tr w:rsidR="001964F6" w14:paraId="024D4834" w14:textId="77777777" w:rsidTr="00111101">
        <w:trPr>
          <w:trHeight w:val="402"/>
        </w:trPr>
        <w:tc>
          <w:tcPr>
            <w:tcW w:w="714" w:type="pct"/>
            <w:shd w:val="clear" w:color="auto" w:fill="auto"/>
            <w:noWrap/>
            <w:vAlign w:val="center"/>
          </w:tcPr>
          <w:p w14:paraId="141E4D3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OTU_367</w:t>
            </w:r>
          </w:p>
        </w:tc>
        <w:tc>
          <w:tcPr>
            <w:tcW w:w="714" w:type="pct"/>
            <w:shd w:val="clear" w:color="auto" w:fill="auto"/>
            <w:noWrap/>
            <w:vAlign w:val="center"/>
          </w:tcPr>
          <w:p w14:paraId="6985E7F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0.157098875</w:t>
            </w:r>
          </w:p>
        </w:tc>
        <w:tc>
          <w:tcPr>
            <w:tcW w:w="714" w:type="pct"/>
            <w:shd w:val="clear" w:color="auto" w:fill="auto"/>
            <w:noWrap/>
            <w:vAlign w:val="center"/>
          </w:tcPr>
          <w:p w14:paraId="511FC6A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0.051652242</w:t>
            </w:r>
          </w:p>
        </w:tc>
        <w:tc>
          <w:tcPr>
            <w:tcW w:w="714" w:type="pct"/>
            <w:shd w:val="clear" w:color="auto" w:fill="auto"/>
            <w:noWrap/>
            <w:vAlign w:val="center"/>
          </w:tcPr>
          <w:p w14:paraId="4B1557D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0.008608835</w:t>
            </w:r>
          </w:p>
        </w:tc>
        <w:tc>
          <w:tcPr>
            <w:tcW w:w="714" w:type="pct"/>
            <w:shd w:val="clear" w:color="auto" w:fill="auto"/>
            <w:noWrap/>
            <w:vAlign w:val="center"/>
          </w:tcPr>
          <w:p w14:paraId="0CD815D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0.101906729</w:t>
            </w:r>
          </w:p>
        </w:tc>
        <w:tc>
          <w:tcPr>
            <w:tcW w:w="714" w:type="pct"/>
            <w:shd w:val="clear" w:color="auto" w:fill="auto"/>
            <w:noWrap/>
            <w:vAlign w:val="center"/>
          </w:tcPr>
          <w:p w14:paraId="58CADC87"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0.036219873</w:t>
            </w:r>
          </w:p>
        </w:tc>
        <w:tc>
          <w:tcPr>
            <w:tcW w:w="714" w:type="pct"/>
            <w:shd w:val="clear" w:color="auto" w:fill="auto"/>
            <w:noWrap/>
            <w:vAlign w:val="center"/>
          </w:tcPr>
          <w:p w14:paraId="797B17C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0.623513972</w:t>
            </w:r>
          </w:p>
        </w:tc>
      </w:tr>
      <w:tr w:rsidR="001964F6" w14:paraId="3F92E8FC" w14:textId="77777777" w:rsidTr="00111101">
        <w:trPr>
          <w:trHeight w:val="402"/>
        </w:trPr>
        <w:tc>
          <w:tcPr>
            <w:tcW w:w="714" w:type="pct"/>
            <w:shd w:val="clear" w:color="auto" w:fill="auto"/>
            <w:noWrap/>
            <w:vAlign w:val="center"/>
          </w:tcPr>
          <w:p w14:paraId="69D7AAD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OTU_573</w:t>
            </w:r>
          </w:p>
        </w:tc>
        <w:tc>
          <w:tcPr>
            <w:tcW w:w="714" w:type="pct"/>
            <w:shd w:val="clear" w:color="auto" w:fill="auto"/>
            <w:noWrap/>
            <w:vAlign w:val="center"/>
          </w:tcPr>
          <w:p w14:paraId="11C2AE11"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0.037718646</w:t>
            </w:r>
          </w:p>
        </w:tc>
        <w:tc>
          <w:tcPr>
            <w:tcW w:w="714" w:type="pct"/>
            <w:shd w:val="clear" w:color="auto" w:fill="auto"/>
            <w:noWrap/>
            <w:vAlign w:val="center"/>
          </w:tcPr>
          <w:p w14:paraId="749C7B1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0.026253045</w:t>
            </w:r>
          </w:p>
        </w:tc>
        <w:tc>
          <w:tcPr>
            <w:tcW w:w="714" w:type="pct"/>
            <w:shd w:val="clear" w:color="auto" w:fill="auto"/>
            <w:noWrap/>
            <w:vAlign w:val="center"/>
          </w:tcPr>
          <w:p w14:paraId="322C2FE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0.019935162</w:t>
            </w:r>
          </w:p>
        </w:tc>
        <w:tc>
          <w:tcPr>
            <w:tcW w:w="714" w:type="pct"/>
            <w:shd w:val="clear" w:color="auto" w:fill="auto"/>
            <w:noWrap/>
            <w:vAlign w:val="center"/>
          </w:tcPr>
          <w:p w14:paraId="64366A1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0.042456141</w:t>
            </w:r>
          </w:p>
        </w:tc>
        <w:tc>
          <w:tcPr>
            <w:tcW w:w="714" w:type="pct"/>
            <w:shd w:val="clear" w:color="auto" w:fill="auto"/>
            <w:noWrap/>
            <w:vAlign w:val="center"/>
          </w:tcPr>
          <w:p w14:paraId="1690BE8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0.021704926</w:t>
            </w:r>
          </w:p>
        </w:tc>
        <w:tc>
          <w:tcPr>
            <w:tcW w:w="714" w:type="pct"/>
            <w:shd w:val="clear" w:color="auto" w:fill="auto"/>
            <w:noWrap/>
            <w:vAlign w:val="center"/>
          </w:tcPr>
          <w:p w14:paraId="49EA60DD"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0.760995179</w:t>
            </w:r>
          </w:p>
        </w:tc>
      </w:tr>
      <w:tr w:rsidR="001964F6" w14:paraId="2F67EF58" w14:textId="77777777" w:rsidTr="00152A13">
        <w:trPr>
          <w:trHeight w:val="402"/>
        </w:trPr>
        <w:tc>
          <w:tcPr>
            <w:tcW w:w="714" w:type="pct"/>
            <w:shd w:val="clear" w:color="auto" w:fill="auto"/>
            <w:noWrap/>
            <w:vAlign w:val="center"/>
          </w:tcPr>
          <w:p w14:paraId="0200D83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OTU_1252</w:t>
            </w:r>
          </w:p>
        </w:tc>
        <w:tc>
          <w:tcPr>
            <w:tcW w:w="714" w:type="pct"/>
            <w:shd w:val="clear" w:color="auto" w:fill="auto"/>
            <w:noWrap/>
            <w:vAlign w:val="center"/>
          </w:tcPr>
          <w:p w14:paraId="7572EF6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0.148591074</w:t>
            </w:r>
          </w:p>
        </w:tc>
        <w:tc>
          <w:tcPr>
            <w:tcW w:w="714" w:type="pct"/>
            <w:shd w:val="clear" w:color="auto" w:fill="auto"/>
            <w:noWrap/>
            <w:vAlign w:val="center"/>
          </w:tcPr>
          <w:p w14:paraId="5556F1D9"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0.103888432</w:t>
            </w:r>
          </w:p>
        </w:tc>
        <w:tc>
          <w:tcPr>
            <w:tcW w:w="714" w:type="pct"/>
            <w:shd w:val="clear" w:color="auto" w:fill="auto"/>
            <w:noWrap/>
            <w:vAlign w:val="center"/>
          </w:tcPr>
          <w:p w14:paraId="038901DB"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0.001260882</w:t>
            </w:r>
          </w:p>
        </w:tc>
        <w:tc>
          <w:tcPr>
            <w:tcW w:w="714" w:type="pct"/>
            <w:shd w:val="clear" w:color="auto" w:fill="auto"/>
            <w:noWrap/>
            <w:vAlign w:val="center"/>
          </w:tcPr>
          <w:p w14:paraId="3A18D0E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0.183791178</w:t>
            </w:r>
          </w:p>
        </w:tc>
        <w:tc>
          <w:tcPr>
            <w:tcW w:w="714" w:type="pct"/>
            <w:shd w:val="clear" w:color="auto" w:fill="auto"/>
            <w:noWrap/>
            <w:vAlign w:val="center"/>
          </w:tcPr>
          <w:p w14:paraId="6512028E"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0.001962772</w:t>
            </w:r>
          </w:p>
        </w:tc>
        <w:tc>
          <w:tcPr>
            <w:tcW w:w="714" w:type="pct"/>
            <w:shd w:val="clear" w:color="auto" w:fill="auto"/>
            <w:noWrap/>
            <w:vAlign w:val="center"/>
          </w:tcPr>
          <w:p w14:paraId="7EF8F1FA"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0.232761568</w:t>
            </w:r>
          </w:p>
        </w:tc>
      </w:tr>
      <w:tr w:rsidR="001964F6" w14:paraId="28D848EC" w14:textId="77777777" w:rsidTr="00152A13">
        <w:trPr>
          <w:trHeight w:val="402"/>
        </w:trPr>
        <w:tc>
          <w:tcPr>
            <w:tcW w:w="714" w:type="pct"/>
            <w:tcBorders>
              <w:bottom w:val="single" w:sz="12" w:space="0" w:color="auto"/>
            </w:tcBorders>
            <w:shd w:val="clear" w:color="auto" w:fill="auto"/>
            <w:noWrap/>
            <w:vAlign w:val="center"/>
          </w:tcPr>
          <w:p w14:paraId="4155CF9F"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OTU_1513</w:t>
            </w:r>
          </w:p>
        </w:tc>
        <w:tc>
          <w:tcPr>
            <w:tcW w:w="714" w:type="pct"/>
            <w:tcBorders>
              <w:bottom w:val="single" w:sz="12" w:space="0" w:color="auto"/>
            </w:tcBorders>
            <w:shd w:val="clear" w:color="auto" w:fill="auto"/>
            <w:noWrap/>
            <w:vAlign w:val="center"/>
          </w:tcPr>
          <w:p w14:paraId="140AD9A3"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0.000243983</w:t>
            </w:r>
          </w:p>
        </w:tc>
        <w:tc>
          <w:tcPr>
            <w:tcW w:w="714" w:type="pct"/>
            <w:tcBorders>
              <w:bottom w:val="single" w:sz="12" w:space="0" w:color="auto"/>
            </w:tcBorders>
            <w:shd w:val="clear" w:color="auto" w:fill="auto"/>
            <w:noWrap/>
            <w:vAlign w:val="center"/>
          </w:tcPr>
          <w:p w14:paraId="7F4BF1A4"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0.002065819</w:t>
            </w:r>
          </w:p>
        </w:tc>
        <w:tc>
          <w:tcPr>
            <w:tcW w:w="714" w:type="pct"/>
            <w:tcBorders>
              <w:bottom w:val="single" w:sz="12" w:space="0" w:color="auto"/>
            </w:tcBorders>
            <w:shd w:val="clear" w:color="auto" w:fill="auto"/>
            <w:noWrap/>
            <w:vAlign w:val="center"/>
          </w:tcPr>
          <w:p w14:paraId="1F821FF5"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0.415086863</w:t>
            </w:r>
          </w:p>
        </w:tc>
        <w:tc>
          <w:tcPr>
            <w:tcW w:w="714" w:type="pct"/>
            <w:tcBorders>
              <w:bottom w:val="single" w:sz="12" w:space="0" w:color="auto"/>
            </w:tcBorders>
            <w:shd w:val="clear" w:color="auto" w:fill="auto"/>
            <w:noWrap/>
            <w:vAlign w:val="center"/>
          </w:tcPr>
          <w:p w14:paraId="5E10CBC0"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0.001316195</w:t>
            </w:r>
          </w:p>
        </w:tc>
        <w:tc>
          <w:tcPr>
            <w:tcW w:w="714" w:type="pct"/>
            <w:tcBorders>
              <w:bottom w:val="single" w:sz="12" w:space="0" w:color="auto"/>
            </w:tcBorders>
            <w:shd w:val="clear" w:color="auto" w:fill="auto"/>
            <w:noWrap/>
            <w:vAlign w:val="center"/>
          </w:tcPr>
          <w:p w14:paraId="4565651C"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0.374038086</w:t>
            </w:r>
          </w:p>
        </w:tc>
        <w:tc>
          <w:tcPr>
            <w:tcW w:w="714" w:type="pct"/>
            <w:tcBorders>
              <w:bottom w:val="single" w:sz="12" w:space="0" w:color="auto"/>
            </w:tcBorders>
            <w:shd w:val="clear" w:color="auto" w:fill="auto"/>
            <w:noWrap/>
            <w:vAlign w:val="center"/>
          </w:tcPr>
          <w:p w14:paraId="5DE4AD46" w14:textId="77777777" w:rsidR="001964F6" w:rsidRPr="00940FA1" w:rsidRDefault="00E30BAB">
            <w:pPr>
              <w:widowControl/>
              <w:jc w:val="center"/>
              <w:rPr>
                <w:rFonts w:ascii="Times New Roman" w:eastAsia="等线" w:hAnsi="Times New Roman" w:cs="Times New Roman"/>
                <w:color w:val="000000"/>
                <w:kern w:val="0"/>
                <w:sz w:val="16"/>
                <w:szCs w:val="16"/>
              </w:rPr>
            </w:pPr>
            <w:r w:rsidRPr="00940FA1">
              <w:rPr>
                <w:rFonts w:ascii="Times New Roman" w:eastAsia="等线" w:hAnsi="Times New Roman" w:cs="Times New Roman"/>
                <w:color w:val="000000"/>
                <w:kern w:val="0"/>
                <w:sz w:val="16"/>
                <w:szCs w:val="16"/>
              </w:rPr>
              <w:t>0.230466329</w:t>
            </w:r>
          </w:p>
        </w:tc>
      </w:tr>
    </w:tbl>
    <w:p w14:paraId="0C724E32" w14:textId="77777777" w:rsidR="001964F6" w:rsidRDefault="001964F6">
      <w:pPr>
        <w:jc w:val="left"/>
        <w:rPr>
          <w:rFonts w:ascii="Times New Roman" w:eastAsia="等线" w:hAnsi="Times New Roman" w:cs="Times New Roman"/>
          <w:b/>
          <w:bCs/>
          <w:color w:val="000000"/>
          <w:kern w:val="0"/>
          <w:szCs w:val="21"/>
        </w:rPr>
      </w:pPr>
    </w:p>
    <w:p w14:paraId="182E7A15" w14:textId="77777777" w:rsidR="001964F6" w:rsidRDefault="001964F6">
      <w:pPr>
        <w:jc w:val="left"/>
        <w:rPr>
          <w:rFonts w:ascii="Times New Roman" w:eastAsia="等线" w:hAnsi="Times New Roman" w:cs="Times New Roman"/>
          <w:b/>
          <w:bCs/>
          <w:color w:val="000000"/>
          <w:kern w:val="0"/>
          <w:szCs w:val="21"/>
        </w:rPr>
      </w:pPr>
    </w:p>
    <w:p w14:paraId="4A0E27A8" w14:textId="77777777" w:rsidR="001964F6" w:rsidRDefault="001964F6">
      <w:pPr>
        <w:jc w:val="left"/>
        <w:rPr>
          <w:rFonts w:ascii="Times New Roman" w:eastAsia="等线" w:hAnsi="Times New Roman" w:cs="Times New Roman"/>
          <w:b/>
          <w:bCs/>
          <w:color w:val="000000"/>
          <w:kern w:val="0"/>
          <w:szCs w:val="21"/>
        </w:rPr>
      </w:pPr>
    </w:p>
    <w:p w14:paraId="1C14426F" w14:textId="77777777" w:rsidR="00111101" w:rsidRDefault="00111101">
      <w:pPr>
        <w:rPr>
          <w:rFonts w:ascii="Times New Roman" w:eastAsia="等线" w:hAnsi="Times New Roman" w:cs="Times New Roman"/>
          <w:b/>
          <w:bCs/>
          <w:color w:val="000000"/>
          <w:kern w:val="0"/>
          <w:szCs w:val="21"/>
        </w:rPr>
        <w:sectPr w:rsidR="00111101">
          <w:pgSz w:w="16838" w:h="11906" w:orient="landscape"/>
          <w:pgMar w:top="1800" w:right="1440" w:bottom="1800" w:left="1440" w:header="851" w:footer="992" w:gutter="0"/>
          <w:cols w:space="425"/>
          <w:docGrid w:type="lines" w:linePitch="312"/>
        </w:sectPr>
      </w:pPr>
    </w:p>
    <w:p w14:paraId="50454D1A" w14:textId="58047660" w:rsidR="00037CD4"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8. Spearman correlation coefficients between genes and OTUs.</w:t>
      </w:r>
    </w:p>
    <w:tbl>
      <w:tblPr>
        <w:tblW w:w="5000" w:type="pct"/>
        <w:tblLook w:val="04A0" w:firstRow="1" w:lastRow="0" w:firstColumn="1" w:lastColumn="0" w:noHBand="0" w:noVBand="1"/>
      </w:tblPr>
      <w:tblGrid>
        <w:gridCol w:w="873"/>
        <w:gridCol w:w="926"/>
        <w:gridCol w:w="926"/>
        <w:gridCol w:w="927"/>
        <w:gridCol w:w="927"/>
        <w:gridCol w:w="927"/>
        <w:gridCol w:w="927"/>
        <w:gridCol w:w="927"/>
        <w:gridCol w:w="927"/>
        <w:gridCol w:w="927"/>
        <w:gridCol w:w="927"/>
        <w:gridCol w:w="927"/>
        <w:gridCol w:w="927"/>
        <w:gridCol w:w="983"/>
        <w:gridCol w:w="980"/>
      </w:tblGrid>
      <w:tr w:rsidR="00037CD4" w:rsidRPr="00037CD4" w14:paraId="693CCDAD" w14:textId="77777777" w:rsidTr="008674F4">
        <w:trPr>
          <w:trHeight w:val="300"/>
        </w:trPr>
        <w:tc>
          <w:tcPr>
            <w:tcW w:w="313" w:type="pct"/>
            <w:tcBorders>
              <w:top w:val="single" w:sz="12" w:space="0" w:color="auto"/>
              <w:left w:val="nil"/>
              <w:bottom w:val="single" w:sz="12" w:space="0" w:color="auto"/>
              <w:right w:val="nil"/>
            </w:tcBorders>
            <w:shd w:val="clear" w:color="auto" w:fill="auto"/>
            <w:noWrap/>
            <w:vAlign w:val="center"/>
            <w:hideMark/>
          </w:tcPr>
          <w:p w14:paraId="0DABC1CE" w14:textId="77777777" w:rsidR="00037CD4" w:rsidRPr="00037CD4" w:rsidRDefault="00037CD4" w:rsidP="00037CD4">
            <w:pPr>
              <w:widowControl/>
              <w:jc w:val="left"/>
              <w:rPr>
                <w:rFonts w:ascii="宋体" w:eastAsia="宋体" w:hAnsi="宋体" w:cs="宋体"/>
                <w:kern w:val="0"/>
                <w:sz w:val="16"/>
                <w:szCs w:val="16"/>
              </w:rPr>
            </w:pPr>
          </w:p>
        </w:tc>
        <w:tc>
          <w:tcPr>
            <w:tcW w:w="332" w:type="pct"/>
            <w:tcBorders>
              <w:top w:val="single" w:sz="12" w:space="0" w:color="auto"/>
              <w:left w:val="nil"/>
              <w:bottom w:val="single" w:sz="12" w:space="0" w:color="auto"/>
              <w:right w:val="nil"/>
            </w:tcBorders>
            <w:shd w:val="clear" w:color="auto" w:fill="auto"/>
            <w:noWrap/>
            <w:vAlign w:val="center"/>
            <w:hideMark/>
          </w:tcPr>
          <w:p w14:paraId="1136A9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w:t>
            </w:r>
          </w:p>
        </w:tc>
        <w:tc>
          <w:tcPr>
            <w:tcW w:w="332" w:type="pct"/>
            <w:tcBorders>
              <w:top w:val="single" w:sz="12" w:space="0" w:color="auto"/>
              <w:left w:val="nil"/>
              <w:bottom w:val="single" w:sz="12" w:space="0" w:color="auto"/>
              <w:right w:val="nil"/>
            </w:tcBorders>
            <w:shd w:val="clear" w:color="auto" w:fill="auto"/>
            <w:noWrap/>
            <w:vAlign w:val="center"/>
            <w:hideMark/>
          </w:tcPr>
          <w:p w14:paraId="791BAB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OTU_2</w:t>
            </w:r>
          </w:p>
        </w:tc>
        <w:tc>
          <w:tcPr>
            <w:tcW w:w="332" w:type="pct"/>
            <w:tcBorders>
              <w:top w:val="single" w:sz="12" w:space="0" w:color="auto"/>
              <w:left w:val="nil"/>
              <w:bottom w:val="single" w:sz="12" w:space="0" w:color="auto"/>
              <w:right w:val="nil"/>
            </w:tcBorders>
            <w:shd w:val="clear" w:color="auto" w:fill="auto"/>
            <w:noWrap/>
            <w:vAlign w:val="center"/>
            <w:hideMark/>
          </w:tcPr>
          <w:p w14:paraId="3587A6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OTU_26</w:t>
            </w:r>
          </w:p>
        </w:tc>
        <w:tc>
          <w:tcPr>
            <w:tcW w:w="332" w:type="pct"/>
            <w:tcBorders>
              <w:top w:val="single" w:sz="12" w:space="0" w:color="auto"/>
              <w:left w:val="nil"/>
              <w:bottom w:val="single" w:sz="12" w:space="0" w:color="auto"/>
              <w:right w:val="nil"/>
            </w:tcBorders>
            <w:shd w:val="clear" w:color="auto" w:fill="auto"/>
            <w:noWrap/>
            <w:vAlign w:val="center"/>
            <w:hideMark/>
          </w:tcPr>
          <w:p w14:paraId="3015F93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OTU_30</w:t>
            </w:r>
          </w:p>
        </w:tc>
        <w:tc>
          <w:tcPr>
            <w:tcW w:w="332" w:type="pct"/>
            <w:tcBorders>
              <w:top w:val="single" w:sz="12" w:space="0" w:color="auto"/>
              <w:left w:val="nil"/>
              <w:bottom w:val="single" w:sz="12" w:space="0" w:color="auto"/>
              <w:right w:val="nil"/>
            </w:tcBorders>
            <w:shd w:val="clear" w:color="auto" w:fill="auto"/>
            <w:noWrap/>
            <w:vAlign w:val="center"/>
            <w:hideMark/>
          </w:tcPr>
          <w:p w14:paraId="56073D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OTU_89</w:t>
            </w:r>
          </w:p>
        </w:tc>
        <w:tc>
          <w:tcPr>
            <w:tcW w:w="332" w:type="pct"/>
            <w:tcBorders>
              <w:top w:val="single" w:sz="12" w:space="0" w:color="auto"/>
              <w:left w:val="nil"/>
              <w:bottom w:val="single" w:sz="12" w:space="0" w:color="auto"/>
              <w:right w:val="nil"/>
            </w:tcBorders>
            <w:shd w:val="clear" w:color="auto" w:fill="auto"/>
            <w:noWrap/>
            <w:vAlign w:val="center"/>
            <w:hideMark/>
          </w:tcPr>
          <w:p w14:paraId="6ED214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OTU_125</w:t>
            </w:r>
          </w:p>
        </w:tc>
        <w:tc>
          <w:tcPr>
            <w:tcW w:w="332" w:type="pct"/>
            <w:tcBorders>
              <w:top w:val="single" w:sz="12" w:space="0" w:color="auto"/>
              <w:left w:val="nil"/>
              <w:bottom w:val="single" w:sz="12" w:space="0" w:color="auto"/>
              <w:right w:val="nil"/>
            </w:tcBorders>
            <w:shd w:val="clear" w:color="auto" w:fill="auto"/>
            <w:noWrap/>
            <w:vAlign w:val="center"/>
            <w:hideMark/>
          </w:tcPr>
          <w:p w14:paraId="0C77EB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OTU_129</w:t>
            </w:r>
          </w:p>
        </w:tc>
        <w:tc>
          <w:tcPr>
            <w:tcW w:w="332" w:type="pct"/>
            <w:tcBorders>
              <w:top w:val="single" w:sz="12" w:space="0" w:color="auto"/>
              <w:left w:val="nil"/>
              <w:bottom w:val="single" w:sz="12" w:space="0" w:color="auto"/>
              <w:right w:val="nil"/>
            </w:tcBorders>
            <w:shd w:val="clear" w:color="auto" w:fill="auto"/>
            <w:noWrap/>
            <w:vAlign w:val="center"/>
            <w:hideMark/>
          </w:tcPr>
          <w:p w14:paraId="6F9F1A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OTU_144</w:t>
            </w:r>
          </w:p>
        </w:tc>
        <w:tc>
          <w:tcPr>
            <w:tcW w:w="332" w:type="pct"/>
            <w:tcBorders>
              <w:top w:val="single" w:sz="12" w:space="0" w:color="auto"/>
              <w:left w:val="nil"/>
              <w:bottom w:val="single" w:sz="12" w:space="0" w:color="auto"/>
              <w:right w:val="nil"/>
            </w:tcBorders>
            <w:shd w:val="clear" w:color="auto" w:fill="auto"/>
            <w:noWrap/>
            <w:vAlign w:val="center"/>
            <w:hideMark/>
          </w:tcPr>
          <w:p w14:paraId="45B65B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OTU_153</w:t>
            </w:r>
          </w:p>
        </w:tc>
        <w:tc>
          <w:tcPr>
            <w:tcW w:w="332" w:type="pct"/>
            <w:tcBorders>
              <w:top w:val="single" w:sz="12" w:space="0" w:color="auto"/>
              <w:left w:val="nil"/>
              <w:bottom w:val="single" w:sz="12" w:space="0" w:color="auto"/>
              <w:right w:val="nil"/>
            </w:tcBorders>
            <w:shd w:val="clear" w:color="auto" w:fill="auto"/>
            <w:noWrap/>
            <w:vAlign w:val="center"/>
            <w:hideMark/>
          </w:tcPr>
          <w:p w14:paraId="7FE513D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OTU_160</w:t>
            </w:r>
          </w:p>
        </w:tc>
        <w:tc>
          <w:tcPr>
            <w:tcW w:w="332" w:type="pct"/>
            <w:tcBorders>
              <w:top w:val="single" w:sz="12" w:space="0" w:color="auto"/>
              <w:left w:val="nil"/>
              <w:bottom w:val="single" w:sz="12" w:space="0" w:color="auto"/>
              <w:right w:val="nil"/>
            </w:tcBorders>
            <w:shd w:val="clear" w:color="auto" w:fill="auto"/>
            <w:noWrap/>
            <w:vAlign w:val="center"/>
            <w:hideMark/>
          </w:tcPr>
          <w:p w14:paraId="1237D4D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OTU_367</w:t>
            </w:r>
          </w:p>
        </w:tc>
        <w:tc>
          <w:tcPr>
            <w:tcW w:w="332" w:type="pct"/>
            <w:tcBorders>
              <w:top w:val="single" w:sz="12" w:space="0" w:color="auto"/>
              <w:left w:val="nil"/>
              <w:bottom w:val="single" w:sz="12" w:space="0" w:color="auto"/>
              <w:right w:val="nil"/>
            </w:tcBorders>
            <w:shd w:val="clear" w:color="auto" w:fill="auto"/>
            <w:noWrap/>
            <w:vAlign w:val="center"/>
            <w:hideMark/>
          </w:tcPr>
          <w:p w14:paraId="02EDD2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OTU_573</w:t>
            </w:r>
          </w:p>
        </w:tc>
        <w:tc>
          <w:tcPr>
            <w:tcW w:w="352" w:type="pct"/>
            <w:tcBorders>
              <w:top w:val="single" w:sz="12" w:space="0" w:color="auto"/>
              <w:left w:val="nil"/>
              <w:bottom w:val="single" w:sz="12" w:space="0" w:color="auto"/>
              <w:right w:val="nil"/>
            </w:tcBorders>
            <w:shd w:val="clear" w:color="auto" w:fill="auto"/>
            <w:noWrap/>
            <w:vAlign w:val="center"/>
            <w:hideMark/>
          </w:tcPr>
          <w:p w14:paraId="78A471B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OTU_1252</w:t>
            </w:r>
          </w:p>
        </w:tc>
        <w:tc>
          <w:tcPr>
            <w:tcW w:w="352" w:type="pct"/>
            <w:tcBorders>
              <w:top w:val="single" w:sz="12" w:space="0" w:color="auto"/>
              <w:left w:val="nil"/>
              <w:bottom w:val="single" w:sz="12" w:space="0" w:color="auto"/>
              <w:right w:val="nil"/>
            </w:tcBorders>
            <w:shd w:val="clear" w:color="auto" w:fill="auto"/>
            <w:noWrap/>
            <w:vAlign w:val="center"/>
            <w:hideMark/>
          </w:tcPr>
          <w:p w14:paraId="57AB7F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OTU_1513</w:t>
            </w:r>
          </w:p>
        </w:tc>
      </w:tr>
      <w:tr w:rsidR="00037CD4" w:rsidRPr="00037CD4" w14:paraId="7336C781" w14:textId="77777777" w:rsidTr="008674F4">
        <w:trPr>
          <w:trHeight w:val="300"/>
        </w:trPr>
        <w:tc>
          <w:tcPr>
            <w:tcW w:w="313" w:type="pct"/>
            <w:tcBorders>
              <w:top w:val="single" w:sz="12" w:space="0" w:color="auto"/>
              <w:left w:val="nil"/>
              <w:bottom w:val="nil"/>
              <w:right w:val="nil"/>
            </w:tcBorders>
            <w:shd w:val="clear" w:color="auto" w:fill="auto"/>
            <w:noWrap/>
            <w:vAlign w:val="center"/>
            <w:hideMark/>
          </w:tcPr>
          <w:p w14:paraId="5CAB5E7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Fabp4</w:t>
            </w:r>
          </w:p>
        </w:tc>
        <w:tc>
          <w:tcPr>
            <w:tcW w:w="332" w:type="pct"/>
            <w:tcBorders>
              <w:top w:val="single" w:sz="12" w:space="0" w:color="auto"/>
              <w:left w:val="nil"/>
              <w:bottom w:val="nil"/>
              <w:right w:val="nil"/>
            </w:tcBorders>
            <w:shd w:val="clear" w:color="auto" w:fill="auto"/>
            <w:noWrap/>
            <w:vAlign w:val="center"/>
            <w:hideMark/>
          </w:tcPr>
          <w:p w14:paraId="35547F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-1</w:t>
            </w:r>
          </w:p>
        </w:tc>
        <w:tc>
          <w:tcPr>
            <w:tcW w:w="332" w:type="pct"/>
            <w:tcBorders>
              <w:top w:val="single" w:sz="12" w:space="0" w:color="auto"/>
              <w:left w:val="nil"/>
              <w:bottom w:val="nil"/>
              <w:right w:val="nil"/>
            </w:tcBorders>
            <w:shd w:val="clear" w:color="auto" w:fill="auto"/>
            <w:noWrap/>
            <w:vAlign w:val="center"/>
            <w:hideMark/>
          </w:tcPr>
          <w:p w14:paraId="05AA7F2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single" w:sz="12" w:space="0" w:color="auto"/>
              <w:left w:val="nil"/>
              <w:bottom w:val="nil"/>
              <w:right w:val="nil"/>
            </w:tcBorders>
            <w:shd w:val="clear" w:color="auto" w:fill="auto"/>
            <w:noWrap/>
            <w:vAlign w:val="center"/>
            <w:hideMark/>
          </w:tcPr>
          <w:p w14:paraId="78DBBD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single" w:sz="12" w:space="0" w:color="auto"/>
              <w:left w:val="nil"/>
              <w:bottom w:val="nil"/>
              <w:right w:val="nil"/>
            </w:tcBorders>
            <w:shd w:val="clear" w:color="auto" w:fill="auto"/>
            <w:noWrap/>
            <w:vAlign w:val="center"/>
            <w:hideMark/>
          </w:tcPr>
          <w:p w14:paraId="20FCE20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w:t>
            </w:r>
          </w:p>
        </w:tc>
        <w:tc>
          <w:tcPr>
            <w:tcW w:w="332" w:type="pct"/>
            <w:tcBorders>
              <w:top w:val="single" w:sz="12" w:space="0" w:color="auto"/>
              <w:left w:val="nil"/>
              <w:bottom w:val="nil"/>
              <w:right w:val="nil"/>
            </w:tcBorders>
            <w:shd w:val="clear" w:color="auto" w:fill="auto"/>
            <w:noWrap/>
            <w:vAlign w:val="center"/>
            <w:hideMark/>
          </w:tcPr>
          <w:p w14:paraId="207895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single" w:sz="12" w:space="0" w:color="auto"/>
              <w:left w:val="nil"/>
              <w:bottom w:val="nil"/>
              <w:right w:val="nil"/>
            </w:tcBorders>
            <w:shd w:val="clear" w:color="auto" w:fill="auto"/>
            <w:noWrap/>
            <w:vAlign w:val="center"/>
            <w:hideMark/>
          </w:tcPr>
          <w:p w14:paraId="4D117F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w:t>
            </w:r>
          </w:p>
        </w:tc>
        <w:tc>
          <w:tcPr>
            <w:tcW w:w="332" w:type="pct"/>
            <w:tcBorders>
              <w:top w:val="single" w:sz="12" w:space="0" w:color="auto"/>
              <w:left w:val="nil"/>
              <w:bottom w:val="nil"/>
              <w:right w:val="nil"/>
            </w:tcBorders>
            <w:shd w:val="clear" w:color="auto" w:fill="auto"/>
            <w:noWrap/>
            <w:vAlign w:val="center"/>
            <w:hideMark/>
          </w:tcPr>
          <w:p w14:paraId="335B2A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0.1234427</w:t>
            </w:r>
          </w:p>
        </w:tc>
        <w:tc>
          <w:tcPr>
            <w:tcW w:w="332" w:type="pct"/>
            <w:tcBorders>
              <w:top w:val="single" w:sz="12" w:space="0" w:color="auto"/>
              <w:left w:val="nil"/>
              <w:bottom w:val="nil"/>
              <w:right w:val="nil"/>
            </w:tcBorders>
            <w:shd w:val="clear" w:color="auto" w:fill="auto"/>
            <w:noWrap/>
            <w:vAlign w:val="center"/>
            <w:hideMark/>
          </w:tcPr>
          <w:p w14:paraId="4B67E16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single" w:sz="12" w:space="0" w:color="auto"/>
              <w:left w:val="nil"/>
              <w:bottom w:val="nil"/>
              <w:right w:val="nil"/>
            </w:tcBorders>
            <w:shd w:val="clear" w:color="auto" w:fill="auto"/>
            <w:noWrap/>
            <w:vAlign w:val="center"/>
            <w:hideMark/>
          </w:tcPr>
          <w:p w14:paraId="6B3FE3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single" w:sz="12" w:space="0" w:color="auto"/>
              <w:left w:val="nil"/>
              <w:bottom w:val="nil"/>
              <w:right w:val="nil"/>
            </w:tcBorders>
            <w:shd w:val="clear" w:color="auto" w:fill="auto"/>
            <w:noWrap/>
            <w:vAlign w:val="center"/>
            <w:hideMark/>
          </w:tcPr>
          <w:p w14:paraId="0D10E55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w:t>
            </w:r>
          </w:p>
        </w:tc>
        <w:tc>
          <w:tcPr>
            <w:tcW w:w="332" w:type="pct"/>
            <w:tcBorders>
              <w:top w:val="single" w:sz="12" w:space="0" w:color="auto"/>
              <w:left w:val="nil"/>
              <w:bottom w:val="nil"/>
              <w:right w:val="nil"/>
            </w:tcBorders>
            <w:shd w:val="clear" w:color="auto" w:fill="auto"/>
            <w:noWrap/>
            <w:vAlign w:val="center"/>
            <w:hideMark/>
          </w:tcPr>
          <w:p w14:paraId="5C3BE5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single" w:sz="12" w:space="0" w:color="auto"/>
              <w:left w:val="nil"/>
              <w:bottom w:val="nil"/>
              <w:right w:val="nil"/>
            </w:tcBorders>
            <w:shd w:val="clear" w:color="auto" w:fill="auto"/>
            <w:noWrap/>
            <w:vAlign w:val="center"/>
            <w:hideMark/>
          </w:tcPr>
          <w:p w14:paraId="00E5C20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52" w:type="pct"/>
            <w:tcBorders>
              <w:top w:val="single" w:sz="12" w:space="0" w:color="auto"/>
              <w:left w:val="nil"/>
              <w:bottom w:val="nil"/>
              <w:right w:val="nil"/>
            </w:tcBorders>
            <w:shd w:val="clear" w:color="auto" w:fill="auto"/>
            <w:noWrap/>
            <w:vAlign w:val="center"/>
            <w:hideMark/>
          </w:tcPr>
          <w:p w14:paraId="0950A31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52" w:type="pct"/>
            <w:tcBorders>
              <w:top w:val="single" w:sz="12" w:space="0" w:color="auto"/>
              <w:left w:val="nil"/>
              <w:bottom w:val="nil"/>
              <w:right w:val="nil"/>
            </w:tcBorders>
            <w:shd w:val="clear" w:color="auto" w:fill="auto"/>
            <w:noWrap/>
            <w:vAlign w:val="center"/>
            <w:hideMark/>
          </w:tcPr>
          <w:p w14:paraId="758E67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2318A787" w14:textId="77777777" w:rsidTr="00037CD4">
        <w:trPr>
          <w:trHeight w:val="300"/>
        </w:trPr>
        <w:tc>
          <w:tcPr>
            <w:tcW w:w="313" w:type="pct"/>
            <w:tcBorders>
              <w:top w:val="nil"/>
              <w:left w:val="nil"/>
              <w:bottom w:val="nil"/>
              <w:right w:val="nil"/>
            </w:tcBorders>
            <w:shd w:val="clear" w:color="auto" w:fill="auto"/>
            <w:noWrap/>
            <w:vAlign w:val="center"/>
            <w:hideMark/>
          </w:tcPr>
          <w:p w14:paraId="1790899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Lpl</w:t>
            </w:r>
          </w:p>
        </w:tc>
        <w:tc>
          <w:tcPr>
            <w:tcW w:w="332" w:type="pct"/>
            <w:tcBorders>
              <w:top w:val="nil"/>
              <w:left w:val="nil"/>
              <w:bottom w:val="nil"/>
              <w:right w:val="nil"/>
            </w:tcBorders>
            <w:shd w:val="clear" w:color="auto" w:fill="auto"/>
            <w:noWrap/>
            <w:vAlign w:val="center"/>
            <w:hideMark/>
          </w:tcPr>
          <w:p w14:paraId="1EFB24B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23BC8F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3E910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6F3DC1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2F25102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3BEA8E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-0.347863</w:t>
            </w:r>
          </w:p>
        </w:tc>
        <w:tc>
          <w:tcPr>
            <w:tcW w:w="332" w:type="pct"/>
            <w:tcBorders>
              <w:top w:val="nil"/>
              <w:left w:val="nil"/>
              <w:bottom w:val="nil"/>
              <w:right w:val="nil"/>
            </w:tcBorders>
            <w:shd w:val="clear" w:color="auto" w:fill="auto"/>
            <w:noWrap/>
            <w:vAlign w:val="center"/>
            <w:hideMark/>
          </w:tcPr>
          <w:p w14:paraId="306B88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0.1234427</w:t>
            </w:r>
          </w:p>
        </w:tc>
        <w:tc>
          <w:tcPr>
            <w:tcW w:w="332" w:type="pct"/>
            <w:tcBorders>
              <w:top w:val="nil"/>
              <w:left w:val="nil"/>
              <w:bottom w:val="nil"/>
              <w:right w:val="nil"/>
            </w:tcBorders>
            <w:shd w:val="clear" w:color="auto" w:fill="auto"/>
            <w:noWrap/>
            <w:vAlign w:val="center"/>
            <w:hideMark/>
          </w:tcPr>
          <w:p w14:paraId="286F929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0.0857143</w:t>
            </w:r>
          </w:p>
        </w:tc>
        <w:tc>
          <w:tcPr>
            <w:tcW w:w="332" w:type="pct"/>
            <w:tcBorders>
              <w:top w:val="nil"/>
              <w:left w:val="nil"/>
              <w:bottom w:val="nil"/>
              <w:right w:val="nil"/>
            </w:tcBorders>
            <w:shd w:val="clear" w:color="auto" w:fill="auto"/>
            <w:noWrap/>
            <w:vAlign w:val="center"/>
            <w:hideMark/>
          </w:tcPr>
          <w:p w14:paraId="5B572C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0.7247138</w:t>
            </w:r>
          </w:p>
        </w:tc>
        <w:tc>
          <w:tcPr>
            <w:tcW w:w="332" w:type="pct"/>
            <w:tcBorders>
              <w:top w:val="nil"/>
              <w:left w:val="nil"/>
              <w:bottom w:val="nil"/>
              <w:right w:val="nil"/>
            </w:tcBorders>
            <w:shd w:val="clear" w:color="auto" w:fill="auto"/>
            <w:noWrap/>
            <w:vAlign w:val="center"/>
            <w:hideMark/>
          </w:tcPr>
          <w:p w14:paraId="3A4D6A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-0.85331</w:t>
            </w:r>
          </w:p>
        </w:tc>
        <w:tc>
          <w:tcPr>
            <w:tcW w:w="332" w:type="pct"/>
            <w:tcBorders>
              <w:top w:val="nil"/>
              <w:left w:val="nil"/>
              <w:bottom w:val="nil"/>
              <w:right w:val="nil"/>
            </w:tcBorders>
            <w:shd w:val="clear" w:color="auto" w:fill="auto"/>
            <w:noWrap/>
            <w:vAlign w:val="center"/>
            <w:hideMark/>
          </w:tcPr>
          <w:p w14:paraId="4707798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04CE84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52" w:type="pct"/>
            <w:tcBorders>
              <w:top w:val="nil"/>
              <w:left w:val="nil"/>
              <w:bottom w:val="nil"/>
              <w:right w:val="nil"/>
            </w:tcBorders>
            <w:shd w:val="clear" w:color="auto" w:fill="auto"/>
            <w:noWrap/>
            <w:vAlign w:val="center"/>
            <w:hideMark/>
          </w:tcPr>
          <w:p w14:paraId="01AB61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26DA631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r>
      <w:tr w:rsidR="00037CD4" w:rsidRPr="00037CD4" w14:paraId="753038F7" w14:textId="77777777" w:rsidTr="00037CD4">
        <w:trPr>
          <w:trHeight w:val="300"/>
        </w:trPr>
        <w:tc>
          <w:tcPr>
            <w:tcW w:w="313" w:type="pct"/>
            <w:tcBorders>
              <w:top w:val="nil"/>
              <w:left w:val="nil"/>
              <w:bottom w:val="nil"/>
              <w:right w:val="nil"/>
            </w:tcBorders>
            <w:shd w:val="clear" w:color="auto" w:fill="auto"/>
            <w:noWrap/>
            <w:vAlign w:val="center"/>
            <w:hideMark/>
          </w:tcPr>
          <w:p w14:paraId="03DFB0A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Hp</w:t>
            </w:r>
          </w:p>
        </w:tc>
        <w:tc>
          <w:tcPr>
            <w:tcW w:w="332" w:type="pct"/>
            <w:tcBorders>
              <w:top w:val="nil"/>
              <w:left w:val="nil"/>
              <w:bottom w:val="nil"/>
              <w:right w:val="nil"/>
            </w:tcBorders>
            <w:shd w:val="clear" w:color="auto" w:fill="auto"/>
            <w:noWrap/>
            <w:vAlign w:val="center"/>
            <w:hideMark/>
          </w:tcPr>
          <w:p w14:paraId="37898D0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32F4178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5936F1D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2BE91C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28EF83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078A05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-0.20292</w:t>
            </w:r>
          </w:p>
        </w:tc>
        <w:tc>
          <w:tcPr>
            <w:tcW w:w="332" w:type="pct"/>
            <w:tcBorders>
              <w:top w:val="nil"/>
              <w:left w:val="nil"/>
              <w:bottom w:val="nil"/>
              <w:right w:val="nil"/>
            </w:tcBorders>
            <w:shd w:val="clear" w:color="auto" w:fill="auto"/>
            <w:noWrap/>
            <w:vAlign w:val="center"/>
            <w:hideMark/>
          </w:tcPr>
          <w:p w14:paraId="551389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6990E8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7738118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3D04F04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0182F9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18B46E2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5CF1BB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40C589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r>
      <w:tr w:rsidR="00037CD4" w:rsidRPr="00037CD4" w14:paraId="5A5158A2" w14:textId="77777777" w:rsidTr="00037CD4">
        <w:trPr>
          <w:trHeight w:val="300"/>
        </w:trPr>
        <w:tc>
          <w:tcPr>
            <w:tcW w:w="313" w:type="pct"/>
            <w:tcBorders>
              <w:top w:val="nil"/>
              <w:left w:val="nil"/>
              <w:bottom w:val="nil"/>
              <w:right w:val="nil"/>
            </w:tcBorders>
            <w:shd w:val="clear" w:color="auto" w:fill="auto"/>
            <w:noWrap/>
            <w:vAlign w:val="center"/>
            <w:hideMark/>
          </w:tcPr>
          <w:p w14:paraId="5606433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Lep</w:t>
            </w:r>
          </w:p>
        </w:tc>
        <w:tc>
          <w:tcPr>
            <w:tcW w:w="332" w:type="pct"/>
            <w:tcBorders>
              <w:top w:val="nil"/>
              <w:left w:val="nil"/>
              <w:bottom w:val="nil"/>
              <w:right w:val="nil"/>
            </w:tcBorders>
            <w:shd w:val="clear" w:color="auto" w:fill="auto"/>
            <w:noWrap/>
            <w:vAlign w:val="center"/>
            <w:hideMark/>
          </w:tcPr>
          <w:p w14:paraId="494D1C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2E418E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2403C6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3FD9364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-0.463817</w:t>
            </w:r>
          </w:p>
        </w:tc>
        <w:tc>
          <w:tcPr>
            <w:tcW w:w="332" w:type="pct"/>
            <w:tcBorders>
              <w:top w:val="nil"/>
              <w:left w:val="nil"/>
              <w:bottom w:val="nil"/>
              <w:right w:val="nil"/>
            </w:tcBorders>
            <w:shd w:val="clear" w:color="auto" w:fill="auto"/>
            <w:noWrap/>
            <w:vAlign w:val="center"/>
            <w:hideMark/>
          </w:tcPr>
          <w:p w14:paraId="0B032D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3F5C28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-0.260897</w:t>
            </w:r>
          </w:p>
        </w:tc>
        <w:tc>
          <w:tcPr>
            <w:tcW w:w="332" w:type="pct"/>
            <w:tcBorders>
              <w:top w:val="nil"/>
              <w:left w:val="nil"/>
              <w:bottom w:val="nil"/>
              <w:right w:val="nil"/>
            </w:tcBorders>
            <w:shd w:val="clear" w:color="auto" w:fill="auto"/>
            <w:noWrap/>
            <w:vAlign w:val="center"/>
            <w:hideMark/>
          </w:tcPr>
          <w:p w14:paraId="5634508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-0.308607</w:t>
            </w:r>
          </w:p>
        </w:tc>
        <w:tc>
          <w:tcPr>
            <w:tcW w:w="332" w:type="pct"/>
            <w:tcBorders>
              <w:top w:val="nil"/>
              <w:left w:val="nil"/>
              <w:bottom w:val="nil"/>
              <w:right w:val="nil"/>
            </w:tcBorders>
            <w:shd w:val="clear" w:color="auto" w:fill="auto"/>
            <w:noWrap/>
            <w:vAlign w:val="center"/>
            <w:hideMark/>
          </w:tcPr>
          <w:p w14:paraId="3002B1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725B714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3915ED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193DF0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7834C2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52" w:type="pct"/>
            <w:tcBorders>
              <w:top w:val="nil"/>
              <w:left w:val="nil"/>
              <w:bottom w:val="nil"/>
              <w:right w:val="nil"/>
            </w:tcBorders>
            <w:shd w:val="clear" w:color="auto" w:fill="auto"/>
            <w:noWrap/>
            <w:vAlign w:val="center"/>
            <w:hideMark/>
          </w:tcPr>
          <w:p w14:paraId="1B061BC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52" w:type="pct"/>
            <w:tcBorders>
              <w:top w:val="nil"/>
              <w:left w:val="nil"/>
              <w:bottom w:val="nil"/>
              <w:right w:val="nil"/>
            </w:tcBorders>
            <w:shd w:val="clear" w:color="auto" w:fill="auto"/>
            <w:noWrap/>
            <w:vAlign w:val="center"/>
            <w:hideMark/>
          </w:tcPr>
          <w:p w14:paraId="5465A3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7168F6B1" w14:textId="77777777" w:rsidTr="00037CD4">
        <w:trPr>
          <w:trHeight w:val="300"/>
        </w:trPr>
        <w:tc>
          <w:tcPr>
            <w:tcW w:w="313" w:type="pct"/>
            <w:tcBorders>
              <w:top w:val="nil"/>
              <w:left w:val="nil"/>
              <w:bottom w:val="nil"/>
              <w:right w:val="nil"/>
            </w:tcBorders>
            <w:shd w:val="clear" w:color="auto" w:fill="auto"/>
            <w:noWrap/>
            <w:vAlign w:val="center"/>
            <w:hideMark/>
          </w:tcPr>
          <w:p w14:paraId="7DC2276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Plin4</w:t>
            </w:r>
          </w:p>
        </w:tc>
        <w:tc>
          <w:tcPr>
            <w:tcW w:w="332" w:type="pct"/>
            <w:tcBorders>
              <w:top w:val="nil"/>
              <w:left w:val="nil"/>
              <w:bottom w:val="nil"/>
              <w:right w:val="nil"/>
            </w:tcBorders>
            <w:shd w:val="clear" w:color="auto" w:fill="auto"/>
            <w:noWrap/>
            <w:vAlign w:val="center"/>
            <w:hideMark/>
          </w:tcPr>
          <w:p w14:paraId="1C6D76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2E6CAF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1A9826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5A0B66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0260A6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50F10E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4AC7BD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-0.493771</w:t>
            </w:r>
          </w:p>
        </w:tc>
        <w:tc>
          <w:tcPr>
            <w:tcW w:w="332" w:type="pct"/>
            <w:tcBorders>
              <w:top w:val="nil"/>
              <w:left w:val="nil"/>
              <w:bottom w:val="nil"/>
              <w:right w:val="nil"/>
            </w:tcBorders>
            <w:shd w:val="clear" w:color="auto" w:fill="auto"/>
            <w:noWrap/>
            <w:vAlign w:val="center"/>
            <w:hideMark/>
          </w:tcPr>
          <w:p w14:paraId="6BC42B6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5FC2DA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51425B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w:t>
            </w:r>
          </w:p>
        </w:tc>
        <w:tc>
          <w:tcPr>
            <w:tcW w:w="332" w:type="pct"/>
            <w:tcBorders>
              <w:top w:val="nil"/>
              <w:left w:val="nil"/>
              <w:bottom w:val="nil"/>
              <w:right w:val="nil"/>
            </w:tcBorders>
            <w:shd w:val="clear" w:color="auto" w:fill="auto"/>
            <w:noWrap/>
            <w:vAlign w:val="center"/>
            <w:hideMark/>
          </w:tcPr>
          <w:p w14:paraId="79C6612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4A8B4E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52" w:type="pct"/>
            <w:tcBorders>
              <w:top w:val="nil"/>
              <w:left w:val="nil"/>
              <w:bottom w:val="nil"/>
              <w:right w:val="nil"/>
            </w:tcBorders>
            <w:shd w:val="clear" w:color="auto" w:fill="auto"/>
            <w:noWrap/>
            <w:vAlign w:val="center"/>
            <w:hideMark/>
          </w:tcPr>
          <w:p w14:paraId="5D40D37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1AFCDA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26F74702" w14:textId="77777777" w:rsidTr="00037CD4">
        <w:trPr>
          <w:trHeight w:val="300"/>
        </w:trPr>
        <w:tc>
          <w:tcPr>
            <w:tcW w:w="313" w:type="pct"/>
            <w:tcBorders>
              <w:top w:val="nil"/>
              <w:left w:val="nil"/>
              <w:bottom w:val="nil"/>
              <w:right w:val="nil"/>
            </w:tcBorders>
            <w:shd w:val="clear" w:color="auto" w:fill="auto"/>
            <w:noWrap/>
            <w:vAlign w:val="center"/>
            <w:hideMark/>
          </w:tcPr>
          <w:p w14:paraId="62CCD0A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Abca12</w:t>
            </w:r>
          </w:p>
        </w:tc>
        <w:tc>
          <w:tcPr>
            <w:tcW w:w="332" w:type="pct"/>
            <w:tcBorders>
              <w:top w:val="nil"/>
              <w:left w:val="nil"/>
              <w:bottom w:val="nil"/>
              <w:right w:val="nil"/>
            </w:tcBorders>
            <w:shd w:val="clear" w:color="auto" w:fill="auto"/>
            <w:noWrap/>
            <w:vAlign w:val="center"/>
            <w:hideMark/>
          </w:tcPr>
          <w:p w14:paraId="666D3CF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07C855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B9348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4C4472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78EEA8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76D4C5B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5BB23AD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5F878A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6DE454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0.3478626</w:t>
            </w:r>
          </w:p>
        </w:tc>
        <w:tc>
          <w:tcPr>
            <w:tcW w:w="332" w:type="pct"/>
            <w:tcBorders>
              <w:top w:val="nil"/>
              <w:left w:val="nil"/>
              <w:bottom w:val="nil"/>
              <w:right w:val="nil"/>
            </w:tcBorders>
            <w:shd w:val="clear" w:color="auto" w:fill="auto"/>
            <w:noWrap/>
            <w:vAlign w:val="center"/>
            <w:hideMark/>
          </w:tcPr>
          <w:p w14:paraId="6B9AF75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-0.441367</w:t>
            </w:r>
          </w:p>
        </w:tc>
        <w:tc>
          <w:tcPr>
            <w:tcW w:w="332" w:type="pct"/>
            <w:tcBorders>
              <w:top w:val="nil"/>
              <w:left w:val="nil"/>
              <w:bottom w:val="nil"/>
              <w:right w:val="nil"/>
            </w:tcBorders>
            <w:shd w:val="clear" w:color="auto" w:fill="auto"/>
            <w:noWrap/>
            <w:vAlign w:val="center"/>
            <w:hideMark/>
          </w:tcPr>
          <w:p w14:paraId="3310A0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1FFB4E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bottom w:val="nil"/>
              <w:right w:val="nil"/>
            </w:tcBorders>
            <w:shd w:val="clear" w:color="auto" w:fill="auto"/>
            <w:noWrap/>
            <w:vAlign w:val="center"/>
            <w:hideMark/>
          </w:tcPr>
          <w:p w14:paraId="0712090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59F1A9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5C0AD37A" w14:textId="77777777" w:rsidTr="00037CD4">
        <w:trPr>
          <w:trHeight w:val="300"/>
        </w:trPr>
        <w:tc>
          <w:tcPr>
            <w:tcW w:w="313" w:type="pct"/>
            <w:tcBorders>
              <w:top w:val="nil"/>
              <w:left w:val="nil"/>
              <w:bottom w:val="nil"/>
              <w:right w:val="nil"/>
            </w:tcBorders>
            <w:shd w:val="clear" w:color="auto" w:fill="auto"/>
            <w:noWrap/>
            <w:vAlign w:val="center"/>
            <w:hideMark/>
          </w:tcPr>
          <w:p w14:paraId="776BDF21"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Npr3</w:t>
            </w:r>
          </w:p>
        </w:tc>
        <w:tc>
          <w:tcPr>
            <w:tcW w:w="332" w:type="pct"/>
            <w:tcBorders>
              <w:top w:val="nil"/>
              <w:left w:val="nil"/>
              <w:bottom w:val="nil"/>
              <w:right w:val="nil"/>
            </w:tcBorders>
            <w:shd w:val="clear" w:color="auto" w:fill="auto"/>
            <w:noWrap/>
            <w:vAlign w:val="center"/>
            <w:hideMark/>
          </w:tcPr>
          <w:p w14:paraId="005BF9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6372839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3B3029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41B6F6B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-0.231908</w:t>
            </w:r>
          </w:p>
        </w:tc>
        <w:tc>
          <w:tcPr>
            <w:tcW w:w="332" w:type="pct"/>
            <w:tcBorders>
              <w:top w:val="nil"/>
              <w:left w:val="nil"/>
              <w:bottom w:val="nil"/>
              <w:right w:val="nil"/>
            </w:tcBorders>
            <w:shd w:val="clear" w:color="auto" w:fill="auto"/>
            <w:noWrap/>
            <w:vAlign w:val="center"/>
            <w:hideMark/>
          </w:tcPr>
          <w:p w14:paraId="2322B0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04D734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-0.463817</w:t>
            </w:r>
          </w:p>
        </w:tc>
        <w:tc>
          <w:tcPr>
            <w:tcW w:w="332" w:type="pct"/>
            <w:tcBorders>
              <w:top w:val="nil"/>
              <w:left w:val="nil"/>
              <w:bottom w:val="nil"/>
              <w:right w:val="nil"/>
            </w:tcBorders>
            <w:shd w:val="clear" w:color="auto" w:fill="auto"/>
            <w:noWrap/>
            <w:vAlign w:val="center"/>
            <w:hideMark/>
          </w:tcPr>
          <w:p w14:paraId="4F02B92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3685BD3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0.2571429</w:t>
            </w:r>
          </w:p>
        </w:tc>
        <w:tc>
          <w:tcPr>
            <w:tcW w:w="332" w:type="pct"/>
            <w:tcBorders>
              <w:top w:val="nil"/>
              <w:left w:val="nil"/>
              <w:bottom w:val="nil"/>
              <w:right w:val="nil"/>
            </w:tcBorders>
            <w:shd w:val="clear" w:color="auto" w:fill="auto"/>
            <w:noWrap/>
            <w:vAlign w:val="center"/>
            <w:hideMark/>
          </w:tcPr>
          <w:p w14:paraId="43B8119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0.9276337</w:t>
            </w:r>
          </w:p>
        </w:tc>
        <w:tc>
          <w:tcPr>
            <w:tcW w:w="332" w:type="pct"/>
            <w:tcBorders>
              <w:top w:val="nil"/>
              <w:left w:val="nil"/>
              <w:bottom w:val="nil"/>
              <w:right w:val="nil"/>
            </w:tcBorders>
            <w:shd w:val="clear" w:color="auto" w:fill="auto"/>
            <w:noWrap/>
            <w:vAlign w:val="center"/>
            <w:hideMark/>
          </w:tcPr>
          <w:p w14:paraId="078698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-0.912159</w:t>
            </w:r>
          </w:p>
        </w:tc>
        <w:tc>
          <w:tcPr>
            <w:tcW w:w="332" w:type="pct"/>
            <w:tcBorders>
              <w:top w:val="nil"/>
              <w:left w:val="nil"/>
              <w:bottom w:val="nil"/>
              <w:right w:val="nil"/>
            </w:tcBorders>
            <w:shd w:val="clear" w:color="auto" w:fill="auto"/>
            <w:noWrap/>
            <w:vAlign w:val="center"/>
            <w:hideMark/>
          </w:tcPr>
          <w:p w14:paraId="51937D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2242456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w:t>
            </w:r>
          </w:p>
        </w:tc>
        <w:tc>
          <w:tcPr>
            <w:tcW w:w="352" w:type="pct"/>
            <w:tcBorders>
              <w:top w:val="nil"/>
              <w:left w:val="nil"/>
              <w:bottom w:val="nil"/>
              <w:right w:val="nil"/>
            </w:tcBorders>
            <w:shd w:val="clear" w:color="auto" w:fill="auto"/>
            <w:noWrap/>
            <w:vAlign w:val="center"/>
            <w:hideMark/>
          </w:tcPr>
          <w:p w14:paraId="636E74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52" w:type="pct"/>
            <w:tcBorders>
              <w:top w:val="nil"/>
              <w:left w:val="nil"/>
              <w:bottom w:val="nil"/>
              <w:right w:val="nil"/>
            </w:tcBorders>
            <w:shd w:val="clear" w:color="auto" w:fill="auto"/>
            <w:noWrap/>
            <w:vAlign w:val="center"/>
            <w:hideMark/>
          </w:tcPr>
          <w:p w14:paraId="1F6761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r>
      <w:tr w:rsidR="00037CD4" w:rsidRPr="00037CD4" w14:paraId="7F7CB7EE" w14:textId="77777777" w:rsidTr="00037CD4">
        <w:trPr>
          <w:trHeight w:val="300"/>
        </w:trPr>
        <w:tc>
          <w:tcPr>
            <w:tcW w:w="313" w:type="pct"/>
            <w:tcBorders>
              <w:top w:val="nil"/>
              <w:left w:val="nil"/>
              <w:bottom w:val="nil"/>
              <w:right w:val="nil"/>
            </w:tcBorders>
            <w:shd w:val="clear" w:color="auto" w:fill="auto"/>
            <w:noWrap/>
            <w:vAlign w:val="center"/>
            <w:hideMark/>
          </w:tcPr>
          <w:p w14:paraId="265FD97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Sncg</w:t>
            </w:r>
          </w:p>
        </w:tc>
        <w:tc>
          <w:tcPr>
            <w:tcW w:w="332" w:type="pct"/>
            <w:tcBorders>
              <w:top w:val="nil"/>
              <w:left w:val="nil"/>
              <w:bottom w:val="nil"/>
              <w:right w:val="nil"/>
            </w:tcBorders>
            <w:shd w:val="clear" w:color="auto" w:fill="auto"/>
            <w:noWrap/>
            <w:vAlign w:val="center"/>
            <w:hideMark/>
          </w:tcPr>
          <w:p w14:paraId="46279F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7919EF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72FB7D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350E6E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05BC05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192752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-0.260897</w:t>
            </w:r>
          </w:p>
        </w:tc>
        <w:tc>
          <w:tcPr>
            <w:tcW w:w="332" w:type="pct"/>
            <w:tcBorders>
              <w:top w:val="nil"/>
              <w:left w:val="nil"/>
              <w:bottom w:val="nil"/>
              <w:right w:val="nil"/>
            </w:tcBorders>
            <w:shd w:val="clear" w:color="auto" w:fill="auto"/>
            <w:noWrap/>
            <w:vAlign w:val="center"/>
            <w:hideMark/>
          </w:tcPr>
          <w:p w14:paraId="1497A0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0.2468854</w:t>
            </w:r>
          </w:p>
        </w:tc>
        <w:tc>
          <w:tcPr>
            <w:tcW w:w="332" w:type="pct"/>
            <w:tcBorders>
              <w:top w:val="nil"/>
              <w:left w:val="nil"/>
              <w:bottom w:val="nil"/>
              <w:right w:val="nil"/>
            </w:tcBorders>
            <w:shd w:val="clear" w:color="auto" w:fill="auto"/>
            <w:noWrap/>
            <w:vAlign w:val="center"/>
            <w:hideMark/>
          </w:tcPr>
          <w:p w14:paraId="17ED8E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0F70628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0.4058397</w:t>
            </w:r>
          </w:p>
        </w:tc>
        <w:tc>
          <w:tcPr>
            <w:tcW w:w="332" w:type="pct"/>
            <w:tcBorders>
              <w:top w:val="nil"/>
              <w:left w:val="nil"/>
              <w:bottom w:val="nil"/>
              <w:right w:val="nil"/>
            </w:tcBorders>
            <w:shd w:val="clear" w:color="auto" w:fill="auto"/>
            <w:noWrap/>
            <w:vAlign w:val="center"/>
            <w:hideMark/>
          </w:tcPr>
          <w:p w14:paraId="658046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-0.647339</w:t>
            </w:r>
          </w:p>
        </w:tc>
        <w:tc>
          <w:tcPr>
            <w:tcW w:w="332" w:type="pct"/>
            <w:tcBorders>
              <w:top w:val="nil"/>
              <w:left w:val="nil"/>
              <w:bottom w:val="nil"/>
              <w:right w:val="nil"/>
            </w:tcBorders>
            <w:shd w:val="clear" w:color="auto" w:fill="auto"/>
            <w:noWrap/>
            <w:vAlign w:val="center"/>
            <w:hideMark/>
          </w:tcPr>
          <w:p w14:paraId="05123A7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2758DD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17258A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1648BCB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79598500" w14:textId="77777777" w:rsidTr="00037CD4">
        <w:trPr>
          <w:trHeight w:val="300"/>
        </w:trPr>
        <w:tc>
          <w:tcPr>
            <w:tcW w:w="313" w:type="pct"/>
            <w:tcBorders>
              <w:top w:val="nil"/>
              <w:left w:val="nil"/>
              <w:bottom w:val="nil"/>
              <w:right w:val="nil"/>
            </w:tcBorders>
            <w:shd w:val="clear" w:color="auto" w:fill="auto"/>
            <w:noWrap/>
            <w:vAlign w:val="center"/>
            <w:hideMark/>
          </w:tcPr>
          <w:p w14:paraId="6EA92489"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Sod3</w:t>
            </w:r>
          </w:p>
        </w:tc>
        <w:tc>
          <w:tcPr>
            <w:tcW w:w="332" w:type="pct"/>
            <w:tcBorders>
              <w:top w:val="nil"/>
              <w:left w:val="nil"/>
              <w:bottom w:val="nil"/>
              <w:right w:val="nil"/>
            </w:tcBorders>
            <w:shd w:val="clear" w:color="auto" w:fill="auto"/>
            <w:noWrap/>
            <w:vAlign w:val="center"/>
            <w:hideMark/>
          </w:tcPr>
          <w:p w14:paraId="69EB9E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0F276D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768FF4B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0BAD3FD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107710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42B04A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003145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-0.493771</w:t>
            </w:r>
          </w:p>
        </w:tc>
        <w:tc>
          <w:tcPr>
            <w:tcW w:w="332" w:type="pct"/>
            <w:tcBorders>
              <w:top w:val="nil"/>
              <w:left w:val="nil"/>
              <w:bottom w:val="nil"/>
              <w:right w:val="nil"/>
            </w:tcBorders>
            <w:shd w:val="clear" w:color="auto" w:fill="auto"/>
            <w:noWrap/>
            <w:vAlign w:val="center"/>
            <w:hideMark/>
          </w:tcPr>
          <w:p w14:paraId="7D3C7D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14B031D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46751B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w:t>
            </w:r>
          </w:p>
        </w:tc>
        <w:tc>
          <w:tcPr>
            <w:tcW w:w="332" w:type="pct"/>
            <w:tcBorders>
              <w:top w:val="nil"/>
              <w:left w:val="nil"/>
              <w:bottom w:val="nil"/>
              <w:right w:val="nil"/>
            </w:tcBorders>
            <w:shd w:val="clear" w:color="auto" w:fill="auto"/>
            <w:noWrap/>
            <w:vAlign w:val="center"/>
            <w:hideMark/>
          </w:tcPr>
          <w:p w14:paraId="15B212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6B894E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52" w:type="pct"/>
            <w:tcBorders>
              <w:top w:val="nil"/>
              <w:left w:val="nil"/>
              <w:bottom w:val="nil"/>
              <w:right w:val="nil"/>
            </w:tcBorders>
            <w:shd w:val="clear" w:color="auto" w:fill="auto"/>
            <w:noWrap/>
            <w:vAlign w:val="center"/>
            <w:hideMark/>
          </w:tcPr>
          <w:p w14:paraId="0D8E6A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2B9B21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71654A9D" w14:textId="77777777" w:rsidTr="00037CD4">
        <w:trPr>
          <w:trHeight w:val="300"/>
        </w:trPr>
        <w:tc>
          <w:tcPr>
            <w:tcW w:w="313" w:type="pct"/>
            <w:tcBorders>
              <w:top w:val="nil"/>
              <w:left w:val="nil"/>
              <w:bottom w:val="nil"/>
              <w:right w:val="nil"/>
            </w:tcBorders>
            <w:shd w:val="clear" w:color="auto" w:fill="auto"/>
            <w:noWrap/>
            <w:vAlign w:val="center"/>
            <w:hideMark/>
          </w:tcPr>
          <w:p w14:paraId="7A503EC4"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Nnmt</w:t>
            </w:r>
          </w:p>
        </w:tc>
        <w:tc>
          <w:tcPr>
            <w:tcW w:w="332" w:type="pct"/>
            <w:tcBorders>
              <w:top w:val="nil"/>
              <w:left w:val="nil"/>
              <w:bottom w:val="nil"/>
              <w:right w:val="nil"/>
            </w:tcBorders>
            <w:shd w:val="clear" w:color="auto" w:fill="auto"/>
            <w:noWrap/>
            <w:vAlign w:val="center"/>
            <w:hideMark/>
          </w:tcPr>
          <w:p w14:paraId="7384E97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-1</w:t>
            </w:r>
          </w:p>
        </w:tc>
        <w:tc>
          <w:tcPr>
            <w:tcW w:w="332" w:type="pct"/>
            <w:tcBorders>
              <w:top w:val="nil"/>
              <w:left w:val="nil"/>
              <w:bottom w:val="nil"/>
              <w:right w:val="nil"/>
            </w:tcBorders>
            <w:shd w:val="clear" w:color="auto" w:fill="auto"/>
            <w:noWrap/>
            <w:vAlign w:val="center"/>
            <w:hideMark/>
          </w:tcPr>
          <w:p w14:paraId="4CFCD1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19FFA9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00192B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w:t>
            </w:r>
          </w:p>
        </w:tc>
        <w:tc>
          <w:tcPr>
            <w:tcW w:w="332" w:type="pct"/>
            <w:tcBorders>
              <w:top w:val="nil"/>
              <w:left w:val="nil"/>
              <w:bottom w:val="nil"/>
              <w:right w:val="nil"/>
            </w:tcBorders>
            <w:shd w:val="clear" w:color="auto" w:fill="auto"/>
            <w:noWrap/>
            <w:vAlign w:val="center"/>
            <w:hideMark/>
          </w:tcPr>
          <w:p w14:paraId="60A0989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0C0BFAC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w:t>
            </w:r>
          </w:p>
        </w:tc>
        <w:tc>
          <w:tcPr>
            <w:tcW w:w="332" w:type="pct"/>
            <w:tcBorders>
              <w:top w:val="nil"/>
              <w:left w:val="nil"/>
              <w:bottom w:val="nil"/>
              <w:right w:val="nil"/>
            </w:tcBorders>
            <w:shd w:val="clear" w:color="auto" w:fill="auto"/>
            <w:noWrap/>
            <w:vAlign w:val="center"/>
            <w:hideMark/>
          </w:tcPr>
          <w:p w14:paraId="42A19F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0.1234427</w:t>
            </w:r>
          </w:p>
        </w:tc>
        <w:tc>
          <w:tcPr>
            <w:tcW w:w="332" w:type="pct"/>
            <w:tcBorders>
              <w:top w:val="nil"/>
              <w:left w:val="nil"/>
              <w:bottom w:val="nil"/>
              <w:right w:val="nil"/>
            </w:tcBorders>
            <w:shd w:val="clear" w:color="auto" w:fill="auto"/>
            <w:noWrap/>
            <w:vAlign w:val="center"/>
            <w:hideMark/>
          </w:tcPr>
          <w:p w14:paraId="4D76BC4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nil"/>
              <w:left w:val="nil"/>
              <w:bottom w:val="nil"/>
              <w:right w:val="nil"/>
            </w:tcBorders>
            <w:shd w:val="clear" w:color="auto" w:fill="auto"/>
            <w:noWrap/>
            <w:vAlign w:val="center"/>
            <w:hideMark/>
          </w:tcPr>
          <w:p w14:paraId="5F22F91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bottom w:val="nil"/>
              <w:right w:val="nil"/>
            </w:tcBorders>
            <w:shd w:val="clear" w:color="auto" w:fill="auto"/>
            <w:noWrap/>
            <w:vAlign w:val="center"/>
            <w:hideMark/>
          </w:tcPr>
          <w:p w14:paraId="5BBAD1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w:t>
            </w:r>
          </w:p>
        </w:tc>
        <w:tc>
          <w:tcPr>
            <w:tcW w:w="332" w:type="pct"/>
            <w:tcBorders>
              <w:top w:val="nil"/>
              <w:left w:val="nil"/>
              <w:bottom w:val="nil"/>
              <w:right w:val="nil"/>
            </w:tcBorders>
            <w:shd w:val="clear" w:color="auto" w:fill="auto"/>
            <w:noWrap/>
            <w:vAlign w:val="center"/>
            <w:hideMark/>
          </w:tcPr>
          <w:p w14:paraId="290DB0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0D2F90F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52" w:type="pct"/>
            <w:tcBorders>
              <w:top w:val="nil"/>
              <w:left w:val="nil"/>
              <w:bottom w:val="nil"/>
              <w:right w:val="nil"/>
            </w:tcBorders>
            <w:shd w:val="clear" w:color="auto" w:fill="auto"/>
            <w:noWrap/>
            <w:vAlign w:val="center"/>
            <w:hideMark/>
          </w:tcPr>
          <w:p w14:paraId="74D94E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52" w:type="pct"/>
            <w:tcBorders>
              <w:top w:val="nil"/>
              <w:left w:val="nil"/>
              <w:bottom w:val="nil"/>
              <w:right w:val="nil"/>
            </w:tcBorders>
            <w:shd w:val="clear" w:color="auto" w:fill="auto"/>
            <w:noWrap/>
            <w:vAlign w:val="center"/>
            <w:hideMark/>
          </w:tcPr>
          <w:p w14:paraId="4FA113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4443B112" w14:textId="77777777" w:rsidTr="00037CD4">
        <w:trPr>
          <w:trHeight w:val="300"/>
        </w:trPr>
        <w:tc>
          <w:tcPr>
            <w:tcW w:w="313" w:type="pct"/>
            <w:tcBorders>
              <w:top w:val="nil"/>
              <w:left w:val="nil"/>
              <w:bottom w:val="nil"/>
              <w:right w:val="nil"/>
            </w:tcBorders>
            <w:shd w:val="clear" w:color="auto" w:fill="auto"/>
            <w:noWrap/>
            <w:vAlign w:val="center"/>
            <w:hideMark/>
          </w:tcPr>
          <w:p w14:paraId="55EC6843"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Lbp</w:t>
            </w:r>
          </w:p>
        </w:tc>
        <w:tc>
          <w:tcPr>
            <w:tcW w:w="332" w:type="pct"/>
            <w:tcBorders>
              <w:top w:val="nil"/>
              <w:left w:val="nil"/>
              <w:bottom w:val="nil"/>
              <w:right w:val="nil"/>
            </w:tcBorders>
            <w:shd w:val="clear" w:color="auto" w:fill="auto"/>
            <w:noWrap/>
            <w:vAlign w:val="center"/>
            <w:hideMark/>
          </w:tcPr>
          <w:p w14:paraId="6968BCA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721A95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00F6B2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133B752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6B0B57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2D21186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w:t>
            </w:r>
          </w:p>
        </w:tc>
        <w:tc>
          <w:tcPr>
            <w:tcW w:w="332" w:type="pct"/>
            <w:tcBorders>
              <w:top w:val="nil"/>
              <w:left w:val="nil"/>
              <w:bottom w:val="nil"/>
              <w:right w:val="nil"/>
            </w:tcBorders>
            <w:shd w:val="clear" w:color="auto" w:fill="auto"/>
            <w:noWrap/>
            <w:vAlign w:val="center"/>
            <w:hideMark/>
          </w:tcPr>
          <w:p w14:paraId="69B1E72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-0.154303</w:t>
            </w:r>
          </w:p>
        </w:tc>
        <w:tc>
          <w:tcPr>
            <w:tcW w:w="332" w:type="pct"/>
            <w:tcBorders>
              <w:top w:val="nil"/>
              <w:left w:val="nil"/>
              <w:bottom w:val="nil"/>
              <w:right w:val="nil"/>
            </w:tcBorders>
            <w:shd w:val="clear" w:color="auto" w:fill="auto"/>
            <w:noWrap/>
            <w:vAlign w:val="center"/>
            <w:hideMark/>
          </w:tcPr>
          <w:p w14:paraId="68FEBF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0.3714286</w:t>
            </w:r>
          </w:p>
        </w:tc>
        <w:tc>
          <w:tcPr>
            <w:tcW w:w="332" w:type="pct"/>
            <w:tcBorders>
              <w:top w:val="nil"/>
              <w:left w:val="nil"/>
              <w:bottom w:val="nil"/>
              <w:right w:val="nil"/>
            </w:tcBorders>
            <w:shd w:val="clear" w:color="auto" w:fill="auto"/>
            <w:noWrap/>
            <w:vAlign w:val="center"/>
            <w:hideMark/>
          </w:tcPr>
          <w:p w14:paraId="100B51B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1D4BCB5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w:t>
            </w:r>
          </w:p>
        </w:tc>
        <w:tc>
          <w:tcPr>
            <w:tcW w:w="332" w:type="pct"/>
            <w:tcBorders>
              <w:top w:val="nil"/>
              <w:left w:val="nil"/>
              <w:bottom w:val="nil"/>
              <w:right w:val="nil"/>
            </w:tcBorders>
            <w:shd w:val="clear" w:color="auto" w:fill="auto"/>
            <w:noWrap/>
            <w:vAlign w:val="center"/>
            <w:hideMark/>
          </w:tcPr>
          <w:p w14:paraId="7FC41F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21ECA3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52" w:type="pct"/>
            <w:tcBorders>
              <w:top w:val="nil"/>
              <w:left w:val="nil"/>
              <w:bottom w:val="nil"/>
              <w:right w:val="nil"/>
            </w:tcBorders>
            <w:shd w:val="clear" w:color="auto" w:fill="auto"/>
            <w:noWrap/>
            <w:vAlign w:val="center"/>
            <w:hideMark/>
          </w:tcPr>
          <w:p w14:paraId="0E4F92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1DA4545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7DC83E0A" w14:textId="77777777" w:rsidTr="00037CD4">
        <w:trPr>
          <w:trHeight w:val="300"/>
        </w:trPr>
        <w:tc>
          <w:tcPr>
            <w:tcW w:w="313" w:type="pct"/>
            <w:tcBorders>
              <w:top w:val="nil"/>
              <w:left w:val="nil"/>
              <w:bottom w:val="nil"/>
              <w:right w:val="nil"/>
            </w:tcBorders>
            <w:shd w:val="clear" w:color="auto" w:fill="auto"/>
            <w:noWrap/>
            <w:vAlign w:val="center"/>
            <w:hideMark/>
          </w:tcPr>
          <w:p w14:paraId="73ECCCD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Prkar2b</w:t>
            </w:r>
          </w:p>
        </w:tc>
        <w:tc>
          <w:tcPr>
            <w:tcW w:w="332" w:type="pct"/>
            <w:tcBorders>
              <w:top w:val="nil"/>
              <w:left w:val="nil"/>
              <w:bottom w:val="nil"/>
              <w:right w:val="nil"/>
            </w:tcBorders>
            <w:shd w:val="clear" w:color="auto" w:fill="auto"/>
            <w:noWrap/>
            <w:vAlign w:val="center"/>
            <w:hideMark/>
          </w:tcPr>
          <w:p w14:paraId="5E7C258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5BB7C3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33CED08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021B92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-0.463817</w:t>
            </w:r>
          </w:p>
        </w:tc>
        <w:tc>
          <w:tcPr>
            <w:tcW w:w="332" w:type="pct"/>
            <w:tcBorders>
              <w:top w:val="nil"/>
              <w:left w:val="nil"/>
              <w:bottom w:val="nil"/>
              <w:right w:val="nil"/>
            </w:tcBorders>
            <w:shd w:val="clear" w:color="auto" w:fill="auto"/>
            <w:noWrap/>
            <w:vAlign w:val="center"/>
            <w:hideMark/>
          </w:tcPr>
          <w:p w14:paraId="48C91A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660F904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-0.260897</w:t>
            </w:r>
          </w:p>
        </w:tc>
        <w:tc>
          <w:tcPr>
            <w:tcW w:w="332" w:type="pct"/>
            <w:tcBorders>
              <w:top w:val="nil"/>
              <w:left w:val="nil"/>
              <w:bottom w:val="nil"/>
              <w:right w:val="nil"/>
            </w:tcBorders>
            <w:shd w:val="clear" w:color="auto" w:fill="auto"/>
            <w:noWrap/>
            <w:vAlign w:val="center"/>
            <w:hideMark/>
          </w:tcPr>
          <w:p w14:paraId="7E1F66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-0.308607</w:t>
            </w:r>
          </w:p>
        </w:tc>
        <w:tc>
          <w:tcPr>
            <w:tcW w:w="332" w:type="pct"/>
            <w:tcBorders>
              <w:top w:val="nil"/>
              <w:left w:val="nil"/>
              <w:bottom w:val="nil"/>
              <w:right w:val="nil"/>
            </w:tcBorders>
            <w:shd w:val="clear" w:color="auto" w:fill="auto"/>
            <w:noWrap/>
            <w:vAlign w:val="center"/>
            <w:hideMark/>
          </w:tcPr>
          <w:p w14:paraId="159D2A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496E5A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29983C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504CCB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2D3176C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52" w:type="pct"/>
            <w:tcBorders>
              <w:top w:val="nil"/>
              <w:left w:val="nil"/>
              <w:bottom w:val="nil"/>
              <w:right w:val="nil"/>
            </w:tcBorders>
            <w:shd w:val="clear" w:color="auto" w:fill="auto"/>
            <w:noWrap/>
            <w:vAlign w:val="center"/>
            <w:hideMark/>
          </w:tcPr>
          <w:p w14:paraId="5DA70E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52" w:type="pct"/>
            <w:tcBorders>
              <w:top w:val="nil"/>
              <w:left w:val="nil"/>
              <w:bottom w:val="nil"/>
              <w:right w:val="nil"/>
            </w:tcBorders>
            <w:shd w:val="clear" w:color="auto" w:fill="auto"/>
            <w:noWrap/>
            <w:vAlign w:val="center"/>
            <w:hideMark/>
          </w:tcPr>
          <w:p w14:paraId="6CEDE7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18D9E899" w14:textId="77777777" w:rsidTr="00037CD4">
        <w:trPr>
          <w:trHeight w:val="300"/>
        </w:trPr>
        <w:tc>
          <w:tcPr>
            <w:tcW w:w="313" w:type="pct"/>
            <w:tcBorders>
              <w:top w:val="nil"/>
              <w:left w:val="nil"/>
              <w:bottom w:val="nil"/>
              <w:right w:val="nil"/>
            </w:tcBorders>
            <w:shd w:val="clear" w:color="auto" w:fill="auto"/>
            <w:noWrap/>
            <w:vAlign w:val="center"/>
            <w:hideMark/>
          </w:tcPr>
          <w:p w14:paraId="0601053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Serpinf1</w:t>
            </w:r>
          </w:p>
        </w:tc>
        <w:tc>
          <w:tcPr>
            <w:tcW w:w="332" w:type="pct"/>
            <w:tcBorders>
              <w:top w:val="nil"/>
              <w:left w:val="nil"/>
              <w:bottom w:val="nil"/>
              <w:right w:val="nil"/>
            </w:tcBorders>
            <w:shd w:val="clear" w:color="auto" w:fill="auto"/>
            <w:noWrap/>
            <w:vAlign w:val="center"/>
            <w:hideMark/>
          </w:tcPr>
          <w:p w14:paraId="7032B58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646AB0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6C0771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748E81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1A0718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D371C0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-0.347863</w:t>
            </w:r>
          </w:p>
        </w:tc>
        <w:tc>
          <w:tcPr>
            <w:tcW w:w="332" w:type="pct"/>
            <w:tcBorders>
              <w:top w:val="nil"/>
              <w:left w:val="nil"/>
              <w:bottom w:val="nil"/>
              <w:right w:val="nil"/>
            </w:tcBorders>
            <w:shd w:val="clear" w:color="auto" w:fill="auto"/>
            <w:noWrap/>
            <w:vAlign w:val="center"/>
            <w:hideMark/>
          </w:tcPr>
          <w:p w14:paraId="663B6D1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-0.339467</w:t>
            </w:r>
          </w:p>
        </w:tc>
        <w:tc>
          <w:tcPr>
            <w:tcW w:w="332" w:type="pct"/>
            <w:tcBorders>
              <w:top w:val="nil"/>
              <w:left w:val="nil"/>
              <w:bottom w:val="nil"/>
              <w:right w:val="nil"/>
            </w:tcBorders>
            <w:shd w:val="clear" w:color="auto" w:fill="auto"/>
            <w:noWrap/>
            <w:vAlign w:val="center"/>
            <w:hideMark/>
          </w:tcPr>
          <w:p w14:paraId="10D60E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7EFD3F6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0.3478626</w:t>
            </w:r>
          </w:p>
        </w:tc>
        <w:tc>
          <w:tcPr>
            <w:tcW w:w="332" w:type="pct"/>
            <w:tcBorders>
              <w:top w:val="nil"/>
              <w:left w:val="nil"/>
              <w:bottom w:val="nil"/>
              <w:right w:val="nil"/>
            </w:tcBorders>
            <w:shd w:val="clear" w:color="auto" w:fill="auto"/>
            <w:noWrap/>
            <w:vAlign w:val="center"/>
            <w:hideMark/>
          </w:tcPr>
          <w:p w14:paraId="54768D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-0.441367</w:t>
            </w:r>
          </w:p>
        </w:tc>
        <w:tc>
          <w:tcPr>
            <w:tcW w:w="332" w:type="pct"/>
            <w:tcBorders>
              <w:top w:val="nil"/>
              <w:left w:val="nil"/>
              <w:bottom w:val="nil"/>
              <w:right w:val="nil"/>
            </w:tcBorders>
            <w:shd w:val="clear" w:color="auto" w:fill="auto"/>
            <w:noWrap/>
            <w:vAlign w:val="center"/>
            <w:hideMark/>
          </w:tcPr>
          <w:p w14:paraId="630E8A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3FE951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52" w:type="pct"/>
            <w:tcBorders>
              <w:top w:val="nil"/>
              <w:left w:val="nil"/>
              <w:bottom w:val="nil"/>
              <w:right w:val="nil"/>
            </w:tcBorders>
            <w:shd w:val="clear" w:color="auto" w:fill="auto"/>
            <w:noWrap/>
            <w:vAlign w:val="center"/>
            <w:hideMark/>
          </w:tcPr>
          <w:p w14:paraId="74E0D8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52" w:type="pct"/>
            <w:tcBorders>
              <w:top w:val="nil"/>
              <w:left w:val="nil"/>
              <w:bottom w:val="nil"/>
              <w:right w:val="nil"/>
            </w:tcBorders>
            <w:shd w:val="clear" w:color="auto" w:fill="auto"/>
            <w:noWrap/>
            <w:vAlign w:val="center"/>
            <w:hideMark/>
          </w:tcPr>
          <w:p w14:paraId="70E83F8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r>
      <w:tr w:rsidR="00037CD4" w:rsidRPr="00037CD4" w14:paraId="236C00EE" w14:textId="77777777" w:rsidTr="00037CD4">
        <w:trPr>
          <w:trHeight w:val="300"/>
        </w:trPr>
        <w:tc>
          <w:tcPr>
            <w:tcW w:w="313" w:type="pct"/>
            <w:tcBorders>
              <w:top w:val="nil"/>
              <w:left w:val="nil"/>
              <w:bottom w:val="nil"/>
              <w:right w:val="nil"/>
            </w:tcBorders>
            <w:shd w:val="clear" w:color="auto" w:fill="auto"/>
            <w:noWrap/>
            <w:vAlign w:val="center"/>
            <w:hideMark/>
          </w:tcPr>
          <w:p w14:paraId="7ABD053A"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Slc37a2</w:t>
            </w:r>
          </w:p>
        </w:tc>
        <w:tc>
          <w:tcPr>
            <w:tcW w:w="332" w:type="pct"/>
            <w:tcBorders>
              <w:top w:val="nil"/>
              <w:left w:val="nil"/>
              <w:bottom w:val="nil"/>
              <w:right w:val="nil"/>
            </w:tcBorders>
            <w:shd w:val="clear" w:color="auto" w:fill="auto"/>
            <w:noWrap/>
            <w:vAlign w:val="center"/>
            <w:hideMark/>
          </w:tcPr>
          <w:p w14:paraId="407E85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50D423B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756A0C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007CC3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4D63A13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022BC3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-0.347863</w:t>
            </w:r>
          </w:p>
        </w:tc>
        <w:tc>
          <w:tcPr>
            <w:tcW w:w="332" w:type="pct"/>
            <w:tcBorders>
              <w:top w:val="nil"/>
              <w:left w:val="nil"/>
              <w:bottom w:val="nil"/>
              <w:right w:val="nil"/>
            </w:tcBorders>
            <w:shd w:val="clear" w:color="auto" w:fill="auto"/>
            <w:noWrap/>
            <w:vAlign w:val="center"/>
            <w:hideMark/>
          </w:tcPr>
          <w:p w14:paraId="63F3E2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0.1234427</w:t>
            </w:r>
          </w:p>
        </w:tc>
        <w:tc>
          <w:tcPr>
            <w:tcW w:w="332" w:type="pct"/>
            <w:tcBorders>
              <w:top w:val="nil"/>
              <w:left w:val="nil"/>
              <w:bottom w:val="nil"/>
              <w:right w:val="nil"/>
            </w:tcBorders>
            <w:shd w:val="clear" w:color="auto" w:fill="auto"/>
            <w:noWrap/>
            <w:vAlign w:val="center"/>
            <w:hideMark/>
          </w:tcPr>
          <w:p w14:paraId="1E541F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0.0857143</w:t>
            </w:r>
          </w:p>
        </w:tc>
        <w:tc>
          <w:tcPr>
            <w:tcW w:w="332" w:type="pct"/>
            <w:tcBorders>
              <w:top w:val="nil"/>
              <w:left w:val="nil"/>
              <w:bottom w:val="nil"/>
              <w:right w:val="nil"/>
            </w:tcBorders>
            <w:shd w:val="clear" w:color="auto" w:fill="auto"/>
            <w:noWrap/>
            <w:vAlign w:val="center"/>
            <w:hideMark/>
          </w:tcPr>
          <w:p w14:paraId="1C4BED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0.7247138</w:t>
            </w:r>
          </w:p>
        </w:tc>
        <w:tc>
          <w:tcPr>
            <w:tcW w:w="332" w:type="pct"/>
            <w:tcBorders>
              <w:top w:val="nil"/>
              <w:left w:val="nil"/>
              <w:bottom w:val="nil"/>
              <w:right w:val="nil"/>
            </w:tcBorders>
            <w:shd w:val="clear" w:color="auto" w:fill="auto"/>
            <w:noWrap/>
            <w:vAlign w:val="center"/>
            <w:hideMark/>
          </w:tcPr>
          <w:p w14:paraId="27D94F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-0.85331</w:t>
            </w:r>
          </w:p>
        </w:tc>
        <w:tc>
          <w:tcPr>
            <w:tcW w:w="332" w:type="pct"/>
            <w:tcBorders>
              <w:top w:val="nil"/>
              <w:left w:val="nil"/>
              <w:bottom w:val="nil"/>
              <w:right w:val="nil"/>
            </w:tcBorders>
            <w:shd w:val="clear" w:color="auto" w:fill="auto"/>
            <w:noWrap/>
            <w:vAlign w:val="center"/>
            <w:hideMark/>
          </w:tcPr>
          <w:p w14:paraId="56BD2BC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32466BF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52" w:type="pct"/>
            <w:tcBorders>
              <w:top w:val="nil"/>
              <w:left w:val="nil"/>
              <w:bottom w:val="nil"/>
              <w:right w:val="nil"/>
            </w:tcBorders>
            <w:shd w:val="clear" w:color="auto" w:fill="auto"/>
            <w:noWrap/>
            <w:vAlign w:val="center"/>
            <w:hideMark/>
          </w:tcPr>
          <w:p w14:paraId="52A956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4567351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r>
      <w:tr w:rsidR="00037CD4" w:rsidRPr="00037CD4" w14:paraId="54B82616" w14:textId="77777777" w:rsidTr="00037CD4">
        <w:trPr>
          <w:trHeight w:val="300"/>
        </w:trPr>
        <w:tc>
          <w:tcPr>
            <w:tcW w:w="313" w:type="pct"/>
            <w:tcBorders>
              <w:top w:val="nil"/>
              <w:left w:val="nil"/>
              <w:bottom w:val="nil"/>
              <w:right w:val="nil"/>
            </w:tcBorders>
            <w:shd w:val="clear" w:color="auto" w:fill="auto"/>
            <w:noWrap/>
            <w:vAlign w:val="center"/>
            <w:hideMark/>
          </w:tcPr>
          <w:p w14:paraId="016C7AF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Slc7a10</w:t>
            </w:r>
          </w:p>
        </w:tc>
        <w:tc>
          <w:tcPr>
            <w:tcW w:w="332" w:type="pct"/>
            <w:tcBorders>
              <w:top w:val="nil"/>
              <w:left w:val="nil"/>
              <w:bottom w:val="nil"/>
              <w:right w:val="nil"/>
            </w:tcBorders>
            <w:shd w:val="clear" w:color="auto" w:fill="auto"/>
            <w:noWrap/>
            <w:vAlign w:val="center"/>
            <w:hideMark/>
          </w:tcPr>
          <w:p w14:paraId="39B4FF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6FC691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2FDBDB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2075EF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67779A4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72659F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-0.20292</w:t>
            </w:r>
          </w:p>
        </w:tc>
        <w:tc>
          <w:tcPr>
            <w:tcW w:w="332" w:type="pct"/>
            <w:tcBorders>
              <w:top w:val="nil"/>
              <w:left w:val="nil"/>
              <w:bottom w:val="nil"/>
              <w:right w:val="nil"/>
            </w:tcBorders>
            <w:shd w:val="clear" w:color="auto" w:fill="auto"/>
            <w:noWrap/>
            <w:vAlign w:val="center"/>
            <w:hideMark/>
          </w:tcPr>
          <w:p w14:paraId="3FA412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1471B8C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69CBA6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44BE88E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5C963BE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0A8461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13AFD7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5BE3FE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r>
      <w:tr w:rsidR="00037CD4" w:rsidRPr="00037CD4" w14:paraId="7C917D29" w14:textId="77777777" w:rsidTr="00037CD4">
        <w:trPr>
          <w:trHeight w:val="300"/>
        </w:trPr>
        <w:tc>
          <w:tcPr>
            <w:tcW w:w="313" w:type="pct"/>
            <w:tcBorders>
              <w:top w:val="nil"/>
              <w:left w:val="nil"/>
              <w:bottom w:val="nil"/>
              <w:right w:val="nil"/>
            </w:tcBorders>
            <w:shd w:val="clear" w:color="auto" w:fill="auto"/>
            <w:noWrap/>
            <w:vAlign w:val="center"/>
            <w:hideMark/>
          </w:tcPr>
          <w:p w14:paraId="3799FF39"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Steap4</w:t>
            </w:r>
          </w:p>
        </w:tc>
        <w:tc>
          <w:tcPr>
            <w:tcW w:w="332" w:type="pct"/>
            <w:tcBorders>
              <w:top w:val="nil"/>
              <w:left w:val="nil"/>
              <w:bottom w:val="nil"/>
              <w:right w:val="nil"/>
            </w:tcBorders>
            <w:shd w:val="clear" w:color="auto" w:fill="auto"/>
            <w:noWrap/>
            <w:vAlign w:val="center"/>
            <w:hideMark/>
          </w:tcPr>
          <w:p w14:paraId="29E0F06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35731F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C8C059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42BEF2A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w:t>
            </w:r>
          </w:p>
        </w:tc>
        <w:tc>
          <w:tcPr>
            <w:tcW w:w="332" w:type="pct"/>
            <w:tcBorders>
              <w:top w:val="nil"/>
              <w:left w:val="nil"/>
              <w:bottom w:val="nil"/>
              <w:right w:val="nil"/>
            </w:tcBorders>
            <w:shd w:val="clear" w:color="auto" w:fill="auto"/>
            <w:noWrap/>
            <w:vAlign w:val="center"/>
            <w:hideMark/>
          </w:tcPr>
          <w:p w14:paraId="3270D6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2DF3FF8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049E95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-0.308607</w:t>
            </w:r>
          </w:p>
        </w:tc>
        <w:tc>
          <w:tcPr>
            <w:tcW w:w="332" w:type="pct"/>
            <w:tcBorders>
              <w:top w:val="nil"/>
              <w:left w:val="nil"/>
              <w:bottom w:val="nil"/>
              <w:right w:val="nil"/>
            </w:tcBorders>
            <w:shd w:val="clear" w:color="auto" w:fill="auto"/>
            <w:noWrap/>
            <w:vAlign w:val="center"/>
            <w:hideMark/>
          </w:tcPr>
          <w:p w14:paraId="52CE46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nil"/>
              <w:left w:val="nil"/>
              <w:bottom w:val="nil"/>
              <w:right w:val="nil"/>
            </w:tcBorders>
            <w:shd w:val="clear" w:color="auto" w:fill="auto"/>
            <w:noWrap/>
            <w:vAlign w:val="center"/>
            <w:hideMark/>
          </w:tcPr>
          <w:p w14:paraId="4E7943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0.6667367</w:t>
            </w:r>
          </w:p>
        </w:tc>
        <w:tc>
          <w:tcPr>
            <w:tcW w:w="332" w:type="pct"/>
            <w:tcBorders>
              <w:top w:val="nil"/>
              <w:left w:val="nil"/>
              <w:bottom w:val="nil"/>
              <w:right w:val="nil"/>
            </w:tcBorders>
            <w:shd w:val="clear" w:color="auto" w:fill="auto"/>
            <w:noWrap/>
            <w:vAlign w:val="center"/>
            <w:hideMark/>
          </w:tcPr>
          <w:p w14:paraId="1D30552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-0.647339</w:t>
            </w:r>
          </w:p>
        </w:tc>
        <w:tc>
          <w:tcPr>
            <w:tcW w:w="332" w:type="pct"/>
            <w:tcBorders>
              <w:top w:val="nil"/>
              <w:left w:val="nil"/>
              <w:bottom w:val="nil"/>
              <w:right w:val="nil"/>
            </w:tcBorders>
            <w:shd w:val="clear" w:color="auto" w:fill="auto"/>
            <w:noWrap/>
            <w:vAlign w:val="center"/>
            <w:hideMark/>
          </w:tcPr>
          <w:p w14:paraId="623ED8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1FFF27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52" w:type="pct"/>
            <w:tcBorders>
              <w:top w:val="nil"/>
              <w:left w:val="nil"/>
              <w:bottom w:val="nil"/>
              <w:right w:val="nil"/>
            </w:tcBorders>
            <w:shd w:val="clear" w:color="auto" w:fill="auto"/>
            <w:noWrap/>
            <w:vAlign w:val="center"/>
            <w:hideMark/>
          </w:tcPr>
          <w:p w14:paraId="1A9D15C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175A41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r>
      <w:tr w:rsidR="00037CD4" w:rsidRPr="00037CD4" w14:paraId="20B2BF1F" w14:textId="77777777" w:rsidTr="00037CD4">
        <w:trPr>
          <w:trHeight w:val="300"/>
        </w:trPr>
        <w:tc>
          <w:tcPr>
            <w:tcW w:w="313" w:type="pct"/>
            <w:tcBorders>
              <w:top w:val="nil"/>
              <w:left w:val="nil"/>
              <w:bottom w:val="nil"/>
              <w:right w:val="nil"/>
            </w:tcBorders>
            <w:shd w:val="clear" w:color="auto" w:fill="auto"/>
            <w:noWrap/>
            <w:vAlign w:val="center"/>
            <w:hideMark/>
          </w:tcPr>
          <w:p w14:paraId="747B7DE9"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Lrg1</w:t>
            </w:r>
          </w:p>
        </w:tc>
        <w:tc>
          <w:tcPr>
            <w:tcW w:w="332" w:type="pct"/>
            <w:tcBorders>
              <w:top w:val="nil"/>
              <w:left w:val="nil"/>
              <w:bottom w:val="nil"/>
              <w:right w:val="nil"/>
            </w:tcBorders>
            <w:shd w:val="clear" w:color="auto" w:fill="auto"/>
            <w:noWrap/>
            <w:vAlign w:val="center"/>
            <w:hideMark/>
          </w:tcPr>
          <w:p w14:paraId="409A42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79001B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141B280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70DC62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-0.144943</w:t>
            </w:r>
          </w:p>
        </w:tc>
        <w:tc>
          <w:tcPr>
            <w:tcW w:w="332" w:type="pct"/>
            <w:tcBorders>
              <w:top w:val="nil"/>
              <w:left w:val="nil"/>
              <w:bottom w:val="nil"/>
              <w:right w:val="nil"/>
            </w:tcBorders>
            <w:shd w:val="clear" w:color="auto" w:fill="auto"/>
            <w:noWrap/>
            <w:vAlign w:val="center"/>
            <w:hideMark/>
          </w:tcPr>
          <w:p w14:paraId="51C151A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006705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-0.231908</w:t>
            </w:r>
          </w:p>
        </w:tc>
        <w:tc>
          <w:tcPr>
            <w:tcW w:w="332" w:type="pct"/>
            <w:tcBorders>
              <w:top w:val="nil"/>
              <w:left w:val="nil"/>
              <w:bottom w:val="nil"/>
              <w:right w:val="nil"/>
            </w:tcBorders>
            <w:shd w:val="clear" w:color="auto" w:fill="auto"/>
            <w:noWrap/>
            <w:vAlign w:val="center"/>
            <w:hideMark/>
          </w:tcPr>
          <w:p w14:paraId="0B4C08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7EE6456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0.4857143</w:t>
            </w:r>
          </w:p>
        </w:tc>
        <w:tc>
          <w:tcPr>
            <w:tcW w:w="332" w:type="pct"/>
            <w:tcBorders>
              <w:top w:val="nil"/>
              <w:left w:val="nil"/>
              <w:bottom w:val="nil"/>
              <w:right w:val="nil"/>
            </w:tcBorders>
            <w:shd w:val="clear" w:color="auto" w:fill="auto"/>
            <w:noWrap/>
            <w:vAlign w:val="center"/>
            <w:hideMark/>
          </w:tcPr>
          <w:p w14:paraId="6301CF8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0.7826909</w:t>
            </w:r>
          </w:p>
        </w:tc>
        <w:tc>
          <w:tcPr>
            <w:tcW w:w="332" w:type="pct"/>
            <w:tcBorders>
              <w:top w:val="nil"/>
              <w:left w:val="nil"/>
              <w:bottom w:val="nil"/>
              <w:right w:val="nil"/>
            </w:tcBorders>
            <w:shd w:val="clear" w:color="auto" w:fill="auto"/>
            <w:noWrap/>
            <w:vAlign w:val="center"/>
            <w:hideMark/>
          </w:tcPr>
          <w:p w14:paraId="5782A16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-0.794461</w:t>
            </w:r>
          </w:p>
        </w:tc>
        <w:tc>
          <w:tcPr>
            <w:tcW w:w="332" w:type="pct"/>
            <w:tcBorders>
              <w:top w:val="nil"/>
              <w:left w:val="nil"/>
              <w:bottom w:val="nil"/>
              <w:right w:val="nil"/>
            </w:tcBorders>
            <w:shd w:val="clear" w:color="auto" w:fill="auto"/>
            <w:noWrap/>
            <w:vAlign w:val="center"/>
            <w:hideMark/>
          </w:tcPr>
          <w:p w14:paraId="49765A2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32" w:type="pct"/>
            <w:tcBorders>
              <w:top w:val="nil"/>
              <w:left w:val="nil"/>
              <w:bottom w:val="nil"/>
              <w:right w:val="nil"/>
            </w:tcBorders>
            <w:shd w:val="clear" w:color="auto" w:fill="auto"/>
            <w:noWrap/>
            <w:vAlign w:val="center"/>
            <w:hideMark/>
          </w:tcPr>
          <w:p w14:paraId="5C6CBE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-0.371429</w:t>
            </w:r>
          </w:p>
        </w:tc>
        <w:tc>
          <w:tcPr>
            <w:tcW w:w="352" w:type="pct"/>
            <w:tcBorders>
              <w:top w:val="nil"/>
              <w:left w:val="nil"/>
              <w:bottom w:val="nil"/>
              <w:right w:val="nil"/>
            </w:tcBorders>
            <w:shd w:val="clear" w:color="auto" w:fill="auto"/>
            <w:noWrap/>
            <w:vAlign w:val="center"/>
            <w:hideMark/>
          </w:tcPr>
          <w:p w14:paraId="52CC10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79A0964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1392D83E" w14:textId="77777777" w:rsidTr="00037CD4">
        <w:trPr>
          <w:trHeight w:val="300"/>
        </w:trPr>
        <w:tc>
          <w:tcPr>
            <w:tcW w:w="313" w:type="pct"/>
            <w:tcBorders>
              <w:top w:val="nil"/>
              <w:left w:val="nil"/>
              <w:bottom w:val="nil"/>
              <w:right w:val="nil"/>
            </w:tcBorders>
            <w:shd w:val="clear" w:color="auto" w:fill="auto"/>
            <w:noWrap/>
            <w:vAlign w:val="center"/>
            <w:hideMark/>
          </w:tcPr>
          <w:p w14:paraId="045AD61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Apol6</w:t>
            </w:r>
          </w:p>
        </w:tc>
        <w:tc>
          <w:tcPr>
            <w:tcW w:w="332" w:type="pct"/>
            <w:tcBorders>
              <w:top w:val="nil"/>
              <w:left w:val="nil"/>
              <w:bottom w:val="nil"/>
              <w:right w:val="nil"/>
            </w:tcBorders>
            <w:shd w:val="clear" w:color="auto" w:fill="auto"/>
            <w:noWrap/>
            <w:vAlign w:val="center"/>
            <w:hideMark/>
          </w:tcPr>
          <w:p w14:paraId="2BD4E5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218116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7053D5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5B38C0E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-0.840668</w:t>
            </w:r>
          </w:p>
        </w:tc>
        <w:tc>
          <w:tcPr>
            <w:tcW w:w="332" w:type="pct"/>
            <w:tcBorders>
              <w:top w:val="nil"/>
              <w:left w:val="nil"/>
              <w:bottom w:val="nil"/>
              <w:right w:val="nil"/>
            </w:tcBorders>
            <w:shd w:val="clear" w:color="auto" w:fill="auto"/>
            <w:noWrap/>
            <w:vAlign w:val="center"/>
            <w:hideMark/>
          </w:tcPr>
          <w:p w14:paraId="2B4C8E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32F503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7CA515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0.2468854</w:t>
            </w:r>
          </w:p>
        </w:tc>
        <w:tc>
          <w:tcPr>
            <w:tcW w:w="332" w:type="pct"/>
            <w:tcBorders>
              <w:top w:val="nil"/>
              <w:left w:val="nil"/>
              <w:bottom w:val="nil"/>
              <w:right w:val="nil"/>
            </w:tcBorders>
            <w:shd w:val="clear" w:color="auto" w:fill="auto"/>
            <w:noWrap/>
            <w:vAlign w:val="center"/>
            <w:hideMark/>
          </w:tcPr>
          <w:p w14:paraId="643F975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32" w:type="pct"/>
            <w:tcBorders>
              <w:top w:val="nil"/>
              <w:left w:val="nil"/>
              <w:bottom w:val="nil"/>
              <w:right w:val="nil"/>
            </w:tcBorders>
            <w:shd w:val="clear" w:color="auto" w:fill="auto"/>
            <w:noWrap/>
            <w:vAlign w:val="center"/>
            <w:hideMark/>
          </w:tcPr>
          <w:p w14:paraId="769D36A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0.5507825</w:t>
            </w:r>
          </w:p>
        </w:tc>
        <w:tc>
          <w:tcPr>
            <w:tcW w:w="332" w:type="pct"/>
            <w:tcBorders>
              <w:top w:val="nil"/>
              <w:left w:val="nil"/>
              <w:bottom w:val="nil"/>
              <w:right w:val="nil"/>
            </w:tcBorders>
            <w:shd w:val="clear" w:color="auto" w:fill="auto"/>
            <w:noWrap/>
            <w:vAlign w:val="center"/>
            <w:hideMark/>
          </w:tcPr>
          <w:p w14:paraId="084757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33F1BC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5BDF142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bottom w:val="nil"/>
              <w:right w:val="nil"/>
            </w:tcBorders>
            <w:shd w:val="clear" w:color="auto" w:fill="auto"/>
            <w:noWrap/>
            <w:vAlign w:val="center"/>
            <w:hideMark/>
          </w:tcPr>
          <w:p w14:paraId="181512E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7B840A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36710776" w14:textId="77777777" w:rsidTr="00037CD4">
        <w:trPr>
          <w:trHeight w:val="300"/>
        </w:trPr>
        <w:tc>
          <w:tcPr>
            <w:tcW w:w="313" w:type="pct"/>
            <w:tcBorders>
              <w:top w:val="nil"/>
              <w:left w:val="nil"/>
              <w:bottom w:val="nil"/>
              <w:right w:val="nil"/>
            </w:tcBorders>
            <w:shd w:val="clear" w:color="auto" w:fill="auto"/>
            <w:noWrap/>
            <w:vAlign w:val="center"/>
            <w:hideMark/>
          </w:tcPr>
          <w:p w14:paraId="037E87FC"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Lctl</w:t>
            </w:r>
          </w:p>
        </w:tc>
        <w:tc>
          <w:tcPr>
            <w:tcW w:w="332" w:type="pct"/>
            <w:tcBorders>
              <w:top w:val="nil"/>
              <w:left w:val="nil"/>
              <w:bottom w:val="nil"/>
              <w:right w:val="nil"/>
            </w:tcBorders>
            <w:shd w:val="clear" w:color="auto" w:fill="auto"/>
            <w:noWrap/>
            <w:vAlign w:val="center"/>
            <w:hideMark/>
          </w:tcPr>
          <w:p w14:paraId="283390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5D4078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0D60BA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52D68D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0BF5EC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7480B3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-0.260897</w:t>
            </w:r>
          </w:p>
        </w:tc>
        <w:tc>
          <w:tcPr>
            <w:tcW w:w="332" w:type="pct"/>
            <w:tcBorders>
              <w:top w:val="nil"/>
              <w:left w:val="nil"/>
              <w:bottom w:val="nil"/>
              <w:right w:val="nil"/>
            </w:tcBorders>
            <w:shd w:val="clear" w:color="auto" w:fill="auto"/>
            <w:noWrap/>
            <w:vAlign w:val="center"/>
            <w:hideMark/>
          </w:tcPr>
          <w:p w14:paraId="086BF8F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0.2468854</w:t>
            </w:r>
          </w:p>
        </w:tc>
        <w:tc>
          <w:tcPr>
            <w:tcW w:w="332" w:type="pct"/>
            <w:tcBorders>
              <w:top w:val="nil"/>
              <w:left w:val="nil"/>
              <w:bottom w:val="nil"/>
              <w:right w:val="nil"/>
            </w:tcBorders>
            <w:shd w:val="clear" w:color="auto" w:fill="auto"/>
            <w:noWrap/>
            <w:vAlign w:val="center"/>
            <w:hideMark/>
          </w:tcPr>
          <w:p w14:paraId="313A69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28FDA4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0.4058397</w:t>
            </w:r>
          </w:p>
        </w:tc>
        <w:tc>
          <w:tcPr>
            <w:tcW w:w="332" w:type="pct"/>
            <w:tcBorders>
              <w:top w:val="nil"/>
              <w:left w:val="nil"/>
              <w:bottom w:val="nil"/>
              <w:right w:val="nil"/>
            </w:tcBorders>
            <w:shd w:val="clear" w:color="auto" w:fill="auto"/>
            <w:noWrap/>
            <w:vAlign w:val="center"/>
            <w:hideMark/>
          </w:tcPr>
          <w:p w14:paraId="25A722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-0.647339</w:t>
            </w:r>
          </w:p>
        </w:tc>
        <w:tc>
          <w:tcPr>
            <w:tcW w:w="332" w:type="pct"/>
            <w:tcBorders>
              <w:top w:val="nil"/>
              <w:left w:val="nil"/>
              <w:bottom w:val="nil"/>
              <w:right w:val="nil"/>
            </w:tcBorders>
            <w:shd w:val="clear" w:color="auto" w:fill="auto"/>
            <w:noWrap/>
            <w:vAlign w:val="center"/>
            <w:hideMark/>
          </w:tcPr>
          <w:p w14:paraId="17DC1D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726461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0FED5B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1FDE83B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6FCE4058" w14:textId="77777777" w:rsidTr="00037CD4">
        <w:trPr>
          <w:trHeight w:val="300"/>
        </w:trPr>
        <w:tc>
          <w:tcPr>
            <w:tcW w:w="313" w:type="pct"/>
            <w:tcBorders>
              <w:top w:val="nil"/>
              <w:left w:val="nil"/>
              <w:bottom w:val="nil"/>
              <w:right w:val="nil"/>
            </w:tcBorders>
            <w:shd w:val="clear" w:color="auto" w:fill="auto"/>
            <w:noWrap/>
            <w:vAlign w:val="center"/>
            <w:hideMark/>
          </w:tcPr>
          <w:p w14:paraId="293801E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Dram1</w:t>
            </w:r>
          </w:p>
        </w:tc>
        <w:tc>
          <w:tcPr>
            <w:tcW w:w="332" w:type="pct"/>
            <w:tcBorders>
              <w:top w:val="nil"/>
              <w:left w:val="nil"/>
              <w:bottom w:val="nil"/>
              <w:right w:val="nil"/>
            </w:tcBorders>
            <w:shd w:val="clear" w:color="auto" w:fill="auto"/>
            <w:noWrap/>
            <w:vAlign w:val="center"/>
            <w:hideMark/>
          </w:tcPr>
          <w:p w14:paraId="64ACB7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50FD350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1CE775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76A1FE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3FB2EB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E0E602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-0.347863</w:t>
            </w:r>
          </w:p>
        </w:tc>
        <w:tc>
          <w:tcPr>
            <w:tcW w:w="332" w:type="pct"/>
            <w:tcBorders>
              <w:top w:val="nil"/>
              <w:left w:val="nil"/>
              <w:bottom w:val="nil"/>
              <w:right w:val="nil"/>
            </w:tcBorders>
            <w:shd w:val="clear" w:color="auto" w:fill="auto"/>
            <w:noWrap/>
            <w:vAlign w:val="center"/>
            <w:hideMark/>
          </w:tcPr>
          <w:p w14:paraId="188BE2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-0.339467</w:t>
            </w:r>
          </w:p>
        </w:tc>
        <w:tc>
          <w:tcPr>
            <w:tcW w:w="332" w:type="pct"/>
            <w:tcBorders>
              <w:top w:val="nil"/>
              <w:left w:val="nil"/>
              <w:bottom w:val="nil"/>
              <w:right w:val="nil"/>
            </w:tcBorders>
            <w:shd w:val="clear" w:color="auto" w:fill="auto"/>
            <w:noWrap/>
            <w:vAlign w:val="center"/>
            <w:hideMark/>
          </w:tcPr>
          <w:p w14:paraId="497F3D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316252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0.3478626</w:t>
            </w:r>
          </w:p>
        </w:tc>
        <w:tc>
          <w:tcPr>
            <w:tcW w:w="332" w:type="pct"/>
            <w:tcBorders>
              <w:top w:val="nil"/>
              <w:left w:val="nil"/>
              <w:bottom w:val="nil"/>
              <w:right w:val="nil"/>
            </w:tcBorders>
            <w:shd w:val="clear" w:color="auto" w:fill="auto"/>
            <w:noWrap/>
            <w:vAlign w:val="center"/>
            <w:hideMark/>
          </w:tcPr>
          <w:p w14:paraId="24136F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-0.441367</w:t>
            </w:r>
          </w:p>
        </w:tc>
        <w:tc>
          <w:tcPr>
            <w:tcW w:w="332" w:type="pct"/>
            <w:tcBorders>
              <w:top w:val="nil"/>
              <w:left w:val="nil"/>
              <w:bottom w:val="nil"/>
              <w:right w:val="nil"/>
            </w:tcBorders>
            <w:shd w:val="clear" w:color="auto" w:fill="auto"/>
            <w:noWrap/>
            <w:vAlign w:val="center"/>
            <w:hideMark/>
          </w:tcPr>
          <w:p w14:paraId="18ADB20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5A928D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52" w:type="pct"/>
            <w:tcBorders>
              <w:top w:val="nil"/>
              <w:left w:val="nil"/>
              <w:bottom w:val="nil"/>
              <w:right w:val="nil"/>
            </w:tcBorders>
            <w:shd w:val="clear" w:color="auto" w:fill="auto"/>
            <w:noWrap/>
            <w:vAlign w:val="center"/>
            <w:hideMark/>
          </w:tcPr>
          <w:p w14:paraId="4342D0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52" w:type="pct"/>
            <w:tcBorders>
              <w:top w:val="nil"/>
              <w:left w:val="nil"/>
              <w:bottom w:val="nil"/>
              <w:right w:val="nil"/>
            </w:tcBorders>
            <w:shd w:val="clear" w:color="auto" w:fill="auto"/>
            <w:noWrap/>
            <w:vAlign w:val="center"/>
            <w:hideMark/>
          </w:tcPr>
          <w:p w14:paraId="7544E9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r>
      <w:tr w:rsidR="00037CD4" w:rsidRPr="00037CD4" w14:paraId="2CD95710" w14:textId="77777777" w:rsidTr="00037CD4">
        <w:trPr>
          <w:trHeight w:val="300"/>
        </w:trPr>
        <w:tc>
          <w:tcPr>
            <w:tcW w:w="313" w:type="pct"/>
            <w:tcBorders>
              <w:top w:val="nil"/>
              <w:left w:val="nil"/>
              <w:bottom w:val="nil"/>
              <w:right w:val="nil"/>
            </w:tcBorders>
            <w:shd w:val="clear" w:color="auto" w:fill="auto"/>
            <w:noWrap/>
            <w:vAlign w:val="center"/>
            <w:hideMark/>
          </w:tcPr>
          <w:p w14:paraId="568772D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Pltp</w:t>
            </w:r>
          </w:p>
        </w:tc>
        <w:tc>
          <w:tcPr>
            <w:tcW w:w="332" w:type="pct"/>
            <w:tcBorders>
              <w:top w:val="nil"/>
              <w:left w:val="nil"/>
              <w:bottom w:val="nil"/>
              <w:right w:val="nil"/>
            </w:tcBorders>
            <w:shd w:val="clear" w:color="auto" w:fill="auto"/>
            <w:noWrap/>
            <w:vAlign w:val="center"/>
            <w:hideMark/>
          </w:tcPr>
          <w:p w14:paraId="254E95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52B9DF5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3FBA7DA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707330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-0.144943</w:t>
            </w:r>
          </w:p>
        </w:tc>
        <w:tc>
          <w:tcPr>
            <w:tcW w:w="332" w:type="pct"/>
            <w:tcBorders>
              <w:top w:val="nil"/>
              <w:left w:val="nil"/>
              <w:bottom w:val="nil"/>
              <w:right w:val="nil"/>
            </w:tcBorders>
            <w:shd w:val="clear" w:color="auto" w:fill="auto"/>
            <w:noWrap/>
            <w:vAlign w:val="center"/>
            <w:hideMark/>
          </w:tcPr>
          <w:p w14:paraId="0E095D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185E051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-0.231908</w:t>
            </w:r>
          </w:p>
        </w:tc>
        <w:tc>
          <w:tcPr>
            <w:tcW w:w="332" w:type="pct"/>
            <w:tcBorders>
              <w:top w:val="nil"/>
              <w:left w:val="nil"/>
              <w:bottom w:val="nil"/>
              <w:right w:val="nil"/>
            </w:tcBorders>
            <w:shd w:val="clear" w:color="auto" w:fill="auto"/>
            <w:noWrap/>
            <w:vAlign w:val="center"/>
            <w:hideMark/>
          </w:tcPr>
          <w:p w14:paraId="69F5E64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198FD7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0.4857143</w:t>
            </w:r>
          </w:p>
        </w:tc>
        <w:tc>
          <w:tcPr>
            <w:tcW w:w="332" w:type="pct"/>
            <w:tcBorders>
              <w:top w:val="nil"/>
              <w:left w:val="nil"/>
              <w:bottom w:val="nil"/>
              <w:right w:val="nil"/>
            </w:tcBorders>
            <w:shd w:val="clear" w:color="auto" w:fill="auto"/>
            <w:noWrap/>
            <w:vAlign w:val="center"/>
            <w:hideMark/>
          </w:tcPr>
          <w:p w14:paraId="3E5031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0.7826909</w:t>
            </w:r>
          </w:p>
        </w:tc>
        <w:tc>
          <w:tcPr>
            <w:tcW w:w="332" w:type="pct"/>
            <w:tcBorders>
              <w:top w:val="nil"/>
              <w:left w:val="nil"/>
              <w:bottom w:val="nil"/>
              <w:right w:val="nil"/>
            </w:tcBorders>
            <w:shd w:val="clear" w:color="auto" w:fill="auto"/>
            <w:noWrap/>
            <w:vAlign w:val="center"/>
            <w:hideMark/>
          </w:tcPr>
          <w:p w14:paraId="257F38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-0.794461</w:t>
            </w:r>
          </w:p>
        </w:tc>
        <w:tc>
          <w:tcPr>
            <w:tcW w:w="332" w:type="pct"/>
            <w:tcBorders>
              <w:top w:val="nil"/>
              <w:left w:val="nil"/>
              <w:bottom w:val="nil"/>
              <w:right w:val="nil"/>
            </w:tcBorders>
            <w:shd w:val="clear" w:color="auto" w:fill="auto"/>
            <w:noWrap/>
            <w:vAlign w:val="center"/>
            <w:hideMark/>
          </w:tcPr>
          <w:p w14:paraId="1CB8990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32" w:type="pct"/>
            <w:tcBorders>
              <w:top w:val="nil"/>
              <w:left w:val="nil"/>
              <w:bottom w:val="nil"/>
              <w:right w:val="nil"/>
            </w:tcBorders>
            <w:shd w:val="clear" w:color="auto" w:fill="auto"/>
            <w:noWrap/>
            <w:vAlign w:val="center"/>
            <w:hideMark/>
          </w:tcPr>
          <w:p w14:paraId="70D421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-0.371429</w:t>
            </w:r>
          </w:p>
        </w:tc>
        <w:tc>
          <w:tcPr>
            <w:tcW w:w="352" w:type="pct"/>
            <w:tcBorders>
              <w:top w:val="nil"/>
              <w:left w:val="nil"/>
              <w:bottom w:val="nil"/>
              <w:right w:val="nil"/>
            </w:tcBorders>
            <w:shd w:val="clear" w:color="auto" w:fill="auto"/>
            <w:noWrap/>
            <w:vAlign w:val="center"/>
            <w:hideMark/>
          </w:tcPr>
          <w:p w14:paraId="152450E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2D40DF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374DB4F4" w14:textId="77777777" w:rsidTr="00037CD4">
        <w:trPr>
          <w:trHeight w:val="300"/>
        </w:trPr>
        <w:tc>
          <w:tcPr>
            <w:tcW w:w="313" w:type="pct"/>
            <w:tcBorders>
              <w:top w:val="nil"/>
              <w:left w:val="nil"/>
              <w:bottom w:val="nil"/>
              <w:right w:val="nil"/>
            </w:tcBorders>
            <w:shd w:val="clear" w:color="auto" w:fill="auto"/>
            <w:noWrap/>
            <w:vAlign w:val="center"/>
            <w:hideMark/>
          </w:tcPr>
          <w:p w14:paraId="28EDCD9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Nrg1</w:t>
            </w:r>
          </w:p>
        </w:tc>
        <w:tc>
          <w:tcPr>
            <w:tcW w:w="332" w:type="pct"/>
            <w:tcBorders>
              <w:top w:val="nil"/>
              <w:left w:val="nil"/>
              <w:bottom w:val="nil"/>
              <w:right w:val="nil"/>
            </w:tcBorders>
            <w:shd w:val="clear" w:color="auto" w:fill="auto"/>
            <w:noWrap/>
            <w:vAlign w:val="center"/>
            <w:hideMark/>
          </w:tcPr>
          <w:p w14:paraId="45F5E0D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04BF8C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36B759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1</w:t>
            </w:r>
          </w:p>
        </w:tc>
        <w:tc>
          <w:tcPr>
            <w:tcW w:w="332" w:type="pct"/>
            <w:tcBorders>
              <w:top w:val="nil"/>
              <w:left w:val="nil"/>
              <w:bottom w:val="nil"/>
              <w:right w:val="nil"/>
            </w:tcBorders>
            <w:shd w:val="clear" w:color="auto" w:fill="auto"/>
            <w:noWrap/>
            <w:vAlign w:val="center"/>
            <w:hideMark/>
          </w:tcPr>
          <w:p w14:paraId="0C8A9F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3D228B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715D77A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-0.521794</w:t>
            </w:r>
          </w:p>
        </w:tc>
        <w:tc>
          <w:tcPr>
            <w:tcW w:w="332" w:type="pct"/>
            <w:tcBorders>
              <w:top w:val="nil"/>
              <w:left w:val="nil"/>
              <w:bottom w:val="nil"/>
              <w:right w:val="nil"/>
            </w:tcBorders>
            <w:shd w:val="clear" w:color="auto" w:fill="auto"/>
            <w:noWrap/>
            <w:vAlign w:val="center"/>
            <w:hideMark/>
          </w:tcPr>
          <w:p w14:paraId="29C51D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-0.308607</w:t>
            </w:r>
          </w:p>
        </w:tc>
        <w:tc>
          <w:tcPr>
            <w:tcW w:w="332" w:type="pct"/>
            <w:tcBorders>
              <w:top w:val="nil"/>
              <w:left w:val="nil"/>
              <w:bottom w:val="nil"/>
              <w:right w:val="nil"/>
            </w:tcBorders>
            <w:shd w:val="clear" w:color="auto" w:fill="auto"/>
            <w:noWrap/>
            <w:vAlign w:val="center"/>
            <w:hideMark/>
          </w:tcPr>
          <w:p w14:paraId="0A08FEC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0.0857143</w:t>
            </w:r>
          </w:p>
        </w:tc>
        <w:tc>
          <w:tcPr>
            <w:tcW w:w="332" w:type="pct"/>
            <w:tcBorders>
              <w:top w:val="nil"/>
              <w:left w:val="nil"/>
              <w:bottom w:val="nil"/>
              <w:right w:val="nil"/>
            </w:tcBorders>
            <w:shd w:val="clear" w:color="auto" w:fill="auto"/>
            <w:noWrap/>
            <w:vAlign w:val="center"/>
            <w:hideMark/>
          </w:tcPr>
          <w:p w14:paraId="1623053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0.9276337</w:t>
            </w:r>
          </w:p>
        </w:tc>
        <w:tc>
          <w:tcPr>
            <w:tcW w:w="332" w:type="pct"/>
            <w:tcBorders>
              <w:top w:val="nil"/>
              <w:left w:val="nil"/>
              <w:bottom w:val="nil"/>
              <w:right w:val="nil"/>
            </w:tcBorders>
            <w:shd w:val="clear" w:color="auto" w:fill="auto"/>
            <w:noWrap/>
            <w:vAlign w:val="center"/>
            <w:hideMark/>
          </w:tcPr>
          <w:p w14:paraId="588CD30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-0.912159</w:t>
            </w:r>
          </w:p>
        </w:tc>
        <w:tc>
          <w:tcPr>
            <w:tcW w:w="332" w:type="pct"/>
            <w:tcBorders>
              <w:top w:val="nil"/>
              <w:left w:val="nil"/>
              <w:bottom w:val="nil"/>
              <w:right w:val="nil"/>
            </w:tcBorders>
            <w:shd w:val="clear" w:color="auto" w:fill="auto"/>
            <w:noWrap/>
            <w:vAlign w:val="center"/>
            <w:hideMark/>
          </w:tcPr>
          <w:p w14:paraId="2D893DB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051069F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52" w:type="pct"/>
            <w:tcBorders>
              <w:top w:val="nil"/>
              <w:left w:val="nil"/>
              <w:bottom w:val="nil"/>
              <w:right w:val="nil"/>
            </w:tcBorders>
            <w:shd w:val="clear" w:color="auto" w:fill="auto"/>
            <w:noWrap/>
            <w:vAlign w:val="center"/>
            <w:hideMark/>
          </w:tcPr>
          <w:p w14:paraId="61BE318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587FBB9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r>
      <w:tr w:rsidR="00037CD4" w:rsidRPr="00037CD4" w14:paraId="537EEFCE" w14:textId="77777777" w:rsidTr="00037CD4">
        <w:trPr>
          <w:trHeight w:val="300"/>
        </w:trPr>
        <w:tc>
          <w:tcPr>
            <w:tcW w:w="313" w:type="pct"/>
            <w:tcBorders>
              <w:top w:val="nil"/>
              <w:left w:val="nil"/>
              <w:bottom w:val="nil"/>
              <w:right w:val="nil"/>
            </w:tcBorders>
            <w:shd w:val="clear" w:color="auto" w:fill="auto"/>
            <w:noWrap/>
            <w:vAlign w:val="center"/>
            <w:hideMark/>
          </w:tcPr>
          <w:p w14:paraId="3B23C796"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Zbtb16</w:t>
            </w:r>
          </w:p>
        </w:tc>
        <w:tc>
          <w:tcPr>
            <w:tcW w:w="332" w:type="pct"/>
            <w:tcBorders>
              <w:top w:val="nil"/>
              <w:left w:val="nil"/>
              <w:bottom w:val="nil"/>
              <w:right w:val="nil"/>
            </w:tcBorders>
            <w:shd w:val="clear" w:color="auto" w:fill="auto"/>
            <w:noWrap/>
            <w:vAlign w:val="center"/>
            <w:hideMark/>
          </w:tcPr>
          <w:p w14:paraId="66ACA2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07D96C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B2489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03B5F8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76FE65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1888140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3775ED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0.092582</w:t>
            </w:r>
          </w:p>
        </w:tc>
        <w:tc>
          <w:tcPr>
            <w:tcW w:w="332" w:type="pct"/>
            <w:tcBorders>
              <w:top w:val="nil"/>
              <w:left w:val="nil"/>
              <w:bottom w:val="nil"/>
              <w:right w:val="nil"/>
            </w:tcBorders>
            <w:shd w:val="clear" w:color="auto" w:fill="auto"/>
            <w:noWrap/>
            <w:vAlign w:val="center"/>
            <w:hideMark/>
          </w:tcPr>
          <w:p w14:paraId="422AB2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0.1428571</w:t>
            </w:r>
          </w:p>
        </w:tc>
        <w:tc>
          <w:tcPr>
            <w:tcW w:w="332" w:type="pct"/>
            <w:tcBorders>
              <w:top w:val="nil"/>
              <w:left w:val="nil"/>
              <w:bottom w:val="nil"/>
              <w:right w:val="nil"/>
            </w:tcBorders>
            <w:shd w:val="clear" w:color="auto" w:fill="auto"/>
            <w:noWrap/>
            <w:vAlign w:val="center"/>
            <w:hideMark/>
          </w:tcPr>
          <w:p w14:paraId="7B051CE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0.6957252</w:t>
            </w:r>
          </w:p>
        </w:tc>
        <w:tc>
          <w:tcPr>
            <w:tcW w:w="332" w:type="pct"/>
            <w:tcBorders>
              <w:top w:val="nil"/>
              <w:left w:val="nil"/>
              <w:bottom w:val="nil"/>
              <w:right w:val="nil"/>
            </w:tcBorders>
            <w:shd w:val="clear" w:color="auto" w:fill="auto"/>
            <w:noWrap/>
            <w:vAlign w:val="center"/>
            <w:hideMark/>
          </w:tcPr>
          <w:p w14:paraId="0E320F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-0.882735</w:t>
            </w:r>
          </w:p>
        </w:tc>
        <w:tc>
          <w:tcPr>
            <w:tcW w:w="332" w:type="pct"/>
            <w:tcBorders>
              <w:top w:val="nil"/>
              <w:left w:val="nil"/>
              <w:bottom w:val="nil"/>
              <w:right w:val="nil"/>
            </w:tcBorders>
            <w:shd w:val="clear" w:color="auto" w:fill="auto"/>
            <w:noWrap/>
            <w:vAlign w:val="center"/>
            <w:hideMark/>
          </w:tcPr>
          <w:p w14:paraId="3199BA7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32" w:type="pct"/>
            <w:tcBorders>
              <w:top w:val="nil"/>
              <w:left w:val="nil"/>
              <w:bottom w:val="nil"/>
              <w:right w:val="nil"/>
            </w:tcBorders>
            <w:shd w:val="clear" w:color="auto" w:fill="auto"/>
            <w:noWrap/>
            <w:vAlign w:val="center"/>
            <w:hideMark/>
          </w:tcPr>
          <w:p w14:paraId="7192FF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-0.371429</w:t>
            </w:r>
          </w:p>
        </w:tc>
        <w:tc>
          <w:tcPr>
            <w:tcW w:w="352" w:type="pct"/>
            <w:tcBorders>
              <w:top w:val="nil"/>
              <w:left w:val="nil"/>
              <w:bottom w:val="nil"/>
              <w:right w:val="nil"/>
            </w:tcBorders>
            <w:shd w:val="clear" w:color="auto" w:fill="auto"/>
            <w:noWrap/>
            <w:vAlign w:val="center"/>
            <w:hideMark/>
          </w:tcPr>
          <w:p w14:paraId="2F66B2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52" w:type="pct"/>
            <w:tcBorders>
              <w:top w:val="nil"/>
              <w:left w:val="nil"/>
              <w:bottom w:val="nil"/>
              <w:right w:val="nil"/>
            </w:tcBorders>
            <w:shd w:val="clear" w:color="auto" w:fill="auto"/>
            <w:noWrap/>
            <w:vAlign w:val="center"/>
            <w:hideMark/>
          </w:tcPr>
          <w:p w14:paraId="11CBD3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50F74CF6" w14:textId="77777777" w:rsidTr="00037CD4">
        <w:trPr>
          <w:trHeight w:val="300"/>
        </w:trPr>
        <w:tc>
          <w:tcPr>
            <w:tcW w:w="313" w:type="pct"/>
            <w:tcBorders>
              <w:top w:val="nil"/>
              <w:left w:val="nil"/>
              <w:bottom w:val="nil"/>
              <w:right w:val="nil"/>
            </w:tcBorders>
            <w:shd w:val="clear" w:color="auto" w:fill="auto"/>
            <w:noWrap/>
            <w:vAlign w:val="center"/>
            <w:hideMark/>
          </w:tcPr>
          <w:p w14:paraId="47C2A52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lastRenderedPageBreak/>
              <w:t>Mest</w:t>
            </w:r>
          </w:p>
        </w:tc>
        <w:tc>
          <w:tcPr>
            <w:tcW w:w="332" w:type="pct"/>
            <w:tcBorders>
              <w:top w:val="nil"/>
              <w:left w:val="nil"/>
              <w:bottom w:val="nil"/>
              <w:right w:val="nil"/>
            </w:tcBorders>
            <w:shd w:val="clear" w:color="auto" w:fill="auto"/>
            <w:noWrap/>
            <w:vAlign w:val="center"/>
            <w:hideMark/>
          </w:tcPr>
          <w:p w14:paraId="114691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5B4A938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570AA2E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E18FB6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2F712C5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23BF70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0251AF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12C4C7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nil"/>
              <w:left w:val="nil"/>
              <w:bottom w:val="nil"/>
              <w:right w:val="nil"/>
            </w:tcBorders>
            <w:shd w:val="clear" w:color="auto" w:fill="auto"/>
            <w:noWrap/>
            <w:vAlign w:val="center"/>
            <w:hideMark/>
          </w:tcPr>
          <w:p w14:paraId="2225D1C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bottom w:val="nil"/>
              <w:right w:val="nil"/>
            </w:tcBorders>
            <w:shd w:val="clear" w:color="auto" w:fill="auto"/>
            <w:noWrap/>
            <w:vAlign w:val="center"/>
            <w:hideMark/>
          </w:tcPr>
          <w:p w14:paraId="1FEE18E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w:t>
            </w:r>
          </w:p>
        </w:tc>
        <w:tc>
          <w:tcPr>
            <w:tcW w:w="332" w:type="pct"/>
            <w:tcBorders>
              <w:top w:val="nil"/>
              <w:left w:val="nil"/>
              <w:bottom w:val="nil"/>
              <w:right w:val="nil"/>
            </w:tcBorders>
            <w:shd w:val="clear" w:color="auto" w:fill="auto"/>
            <w:noWrap/>
            <w:vAlign w:val="center"/>
            <w:hideMark/>
          </w:tcPr>
          <w:p w14:paraId="0C3D828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2EC5222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52" w:type="pct"/>
            <w:tcBorders>
              <w:top w:val="nil"/>
              <w:left w:val="nil"/>
              <w:bottom w:val="nil"/>
              <w:right w:val="nil"/>
            </w:tcBorders>
            <w:shd w:val="clear" w:color="auto" w:fill="auto"/>
            <w:noWrap/>
            <w:vAlign w:val="center"/>
            <w:hideMark/>
          </w:tcPr>
          <w:p w14:paraId="5BBBF2F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52" w:type="pct"/>
            <w:tcBorders>
              <w:top w:val="nil"/>
              <w:left w:val="nil"/>
              <w:bottom w:val="nil"/>
              <w:right w:val="nil"/>
            </w:tcBorders>
            <w:shd w:val="clear" w:color="auto" w:fill="auto"/>
            <w:noWrap/>
            <w:vAlign w:val="center"/>
            <w:hideMark/>
          </w:tcPr>
          <w:p w14:paraId="546565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2743A8E5" w14:textId="77777777" w:rsidTr="00037CD4">
        <w:trPr>
          <w:trHeight w:val="300"/>
        </w:trPr>
        <w:tc>
          <w:tcPr>
            <w:tcW w:w="313" w:type="pct"/>
            <w:tcBorders>
              <w:top w:val="nil"/>
              <w:left w:val="nil"/>
              <w:bottom w:val="nil"/>
              <w:right w:val="nil"/>
            </w:tcBorders>
            <w:shd w:val="clear" w:color="auto" w:fill="auto"/>
            <w:noWrap/>
            <w:vAlign w:val="center"/>
            <w:hideMark/>
          </w:tcPr>
          <w:p w14:paraId="3A5063EA"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Atp6v0d2</w:t>
            </w:r>
          </w:p>
        </w:tc>
        <w:tc>
          <w:tcPr>
            <w:tcW w:w="332" w:type="pct"/>
            <w:tcBorders>
              <w:top w:val="nil"/>
              <w:left w:val="nil"/>
              <w:bottom w:val="nil"/>
              <w:right w:val="nil"/>
            </w:tcBorders>
            <w:shd w:val="clear" w:color="auto" w:fill="auto"/>
            <w:noWrap/>
            <w:vAlign w:val="center"/>
            <w:hideMark/>
          </w:tcPr>
          <w:p w14:paraId="3915ED1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193540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2AE920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C9E2B4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6AEE31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4EE29AD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665BFD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721CFD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nil"/>
              <w:left w:val="nil"/>
              <w:bottom w:val="nil"/>
              <w:right w:val="nil"/>
            </w:tcBorders>
            <w:shd w:val="clear" w:color="auto" w:fill="auto"/>
            <w:noWrap/>
            <w:vAlign w:val="center"/>
            <w:hideMark/>
          </w:tcPr>
          <w:p w14:paraId="5D3C8B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bottom w:val="nil"/>
              <w:right w:val="nil"/>
            </w:tcBorders>
            <w:shd w:val="clear" w:color="auto" w:fill="auto"/>
            <w:noWrap/>
            <w:vAlign w:val="center"/>
            <w:hideMark/>
          </w:tcPr>
          <w:p w14:paraId="76C3430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w:t>
            </w:r>
          </w:p>
        </w:tc>
        <w:tc>
          <w:tcPr>
            <w:tcW w:w="332" w:type="pct"/>
            <w:tcBorders>
              <w:top w:val="nil"/>
              <w:left w:val="nil"/>
              <w:bottom w:val="nil"/>
              <w:right w:val="nil"/>
            </w:tcBorders>
            <w:shd w:val="clear" w:color="auto" w:fill="auto"/>
            <w:noWrap/>
            <w:vAlign w:val="center"/>
            <w:hideMark/>
          </w:tcPr>
          <w:p w14:paraId="3BEEEE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584592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52" w:type="pct"/>
            <w:tcBorders>
              <w:top w:val="nil"/>
              <w:left w:val="nil"/>
              <w:bottom w:val="nil"/>
              <w:right w:val="nil"/>
            </w:tcBorders>
            <w:shd w:val="clear" w:color="auto" w:fill="auto"/>
            <w:noWrap/>
            <w:vAlign w:val="center"/>
            <w:hideMark/>
          </w:tcPr>
          <w:p w14:paraId="00065DB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52" w:type="pct"/>
            <w:tcBorders>
              <w:top w:val="nil"/>
              <w:left w:val="nil"/>
              <w:bottom w:val="nil"/>
              <w:right w:val="nil"/>
            </w:tcBorders>
            <w:shd w:val="clear" w:color="auto" w:fill="auto"/>
            <w:noWrap/>
            <w:vAlign w:val="center"/>
            <w:hideMark/>
          </w:tcPr>
          <w:p w14:paraId="0F46B96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7D5063A4" w14:textId="77777777" w:rsidTr="00037CD4">
        <w:trPr>
          <w:trHeight w:val="300"/>
        </w:trPr>
        <w:tc>
          <w:tcPr>
            <w:tcW w:w="313" w:type="pct"/>
            <w:tcBorders>
              <w:top w:val="nil"/>
              <w:left w:val="nil"/>
              <w:bottom w:val="nil"/>
              <w:right w:val="nil"/>
            </w:tcBorders>
            <w:shd w:val="clear" w:color="auto" w:fill="auto"/>
            <w:noWrap/>
            <w:vAlign w:val="center"/>
            <w:hideMark/>
          </w:tcPr>
          <w:p w14:paraId="69B31FB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Fam20c</w:t>
            </w:r>
          </w:p>
        </w:tc>
        <w:tc>
          <w:tcPr>
            <w:tcW w:w="332" w:type="pct"/>
            <w:tcBorders>
              <w:top w:val="nil"/>
              <w:left w:val="nil"/>
              <w:bottom w:val="nil"/>
              <w:right w:val="nil"/>
            </w:tcBorders>
            <w:shd w:val="clear" w:color="auto" w:fill="auto"/>
            <w:noWrap/>
            <w:vAlign w:val="center"/>
            <w:hideMark/>
          </w:tcPr>
          <w:p w14:paraId="17D4A4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53C6B0D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087C20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CE544D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228E00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CB37B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4C954A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164852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6F9EA6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0.4928054</w:t>
            </w:r>
          </w:p>
        </w:tc>
        <w:tc>
          <w:tcPr>
            <w:tcW w:w="332" w:type="pct"/>
            <w:tcBorders>
              <w:top w:val="nil"/>
              <w:left w:val="nil"/>
              <w:bottom w:val="nil"/>
              <w:right w:val="nil"/>
            </w:tcBorders>
            <w:shd w:val="clear" w:color="auto" w:fill="auto"/>
            <w:noWrap/>
            <w:vAlign w:val="center"/>
            <w:hideMark/>
          </w:tcPr>
          <w:p w14:paraId="346A00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-0.559065</w:t>
            </w:r>
          </w:p>
        </w:tc>
        <w:tc>
          <w:tcPr>
            <w:tcW w:w="332" w:type="pct"/>
            <w:tcBorders>
              <w:top w:val="nil"/>
              <w:left w:val="nil"/>
              <w:bottom w:val="nil"/>
              <w:right w:val="nil"/>
            </w:tcBorders>
            <w:shd w:val="clear" w:color="auto" w:fill="auto"/>
            <w:noWrap/>
            <w:vAlign w:val="center"/>
            <w:hideMark/>
          </w:tcPr>
          <w:p w14:paraId="61A865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145946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52" w:type="pct"/>
            <w:tcBorders>
              <w:top w:val="nil"/>
              <w:left w:val="nil"/>
              <w:bottom w:val="nil"/>
              <w:right w:val="nil"/>
            </w:tcBorders>
            <w:shd w:val="clear" w:color="auto" w:fill="auto"/>
            <w:noWrap/>
            <w:vAlign w:val="center"/>
            <w:hideMark/>
          </w:tcPr>
          <w:p w14:paraId="3FFA125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779DD7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425E27AA" w14:textId="77777777" w:rsidTr="00037CD4">
        <w:trPr>
          <w:trHeight w:val="300"/>
        </w:trPr>
        <w:tc>
          <w:tcPr>
            <w:tcW w:w="313" w:type="pct"/>
            <w:tcBorders>
              <w:top w:val="nil"/>
              <w:left w:val="nil"/>
              <w:bottom w:val="nil"/>
              <w:right w:val="nil"/>
            </w:tcBorders>
            <w:shd w:val="clear" w:color="auto" w:fill="auto"/>
            <w:noWrap/>
            <w:vAlign w:val="center"/>
            <w:hideMark/>
          </w:tcPr>
          <w:p w14:paraId="100B7AE6"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Paqr9</w:t>
            </w:r>
          </w:p>
        </w:tc>
        <w:tc>
          <w:tcPr>
            <w:tcW w:w="332" w:type="pct"/>
            <w:tcBorders>
              <w:top w:val="nil"/>
              <w:left w:val="nil"/>
              <w:bottom w:val="nil"/>
              <w:right w:val="nil"/>
            </w:tcBorders>
            <w:shd w:val="clear" w:color="auto" w:fill="auto"/>
            <w:noWrap/>
            <w:vAlign w:val="center"/>
            <w:hideMark/>
          </w:tcPr>
          <w:p w14:paraId="237687D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15455A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0BF306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61B109F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5FD7BF5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72D537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-0.376851</w:t>
            </w:r>
          </w:p>
        </w:tc>
        <w:tc>
          <w:tcPr>
            <w:tcW w:w="332" w:type="pct"/>
            <w:tcBorders>
              <w:top w:val="nil"/>
              <w:left w:val="nil"/>
              <w:bottom w:val="nil"/>
              <w:right w:val="nil"/>
            </w:tcBorders>
            <w:shd w:val="clear" w:color="auto" w:fill="auto"/>
            <w:noWrap/>
            <w:vAlign w:val="center"/>
            <w:hideMark/>
          </w:tcPr>
          <w:p w14:paraId="78CFD4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580F2C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591A494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0.5507825</w:t>
            </w:r>
          </w:p>
        </w:tc>
        <w:tc>
          <w:tcPr>
            <w:tcW w:w="332" w:type="pct"/>
            <w:tcBorders>
              <w:top w:val="nil"/>
              <w:left w:val="nil"/>
              <w:bottom w:val="nil"/>
              <w:right w:val="nil"/>
            </w:tcBorders>
            <w:shd w:val="clear" w:color="auto" w:fill="auto"/>
            <w:noWrap/>
            <w:vAlign w:val="center"/>
            <w:hideMark/>
          </w:tcPr>
          <w:p w14:paraId="607A6FC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541FF6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-0.257143</w:t>
            </w:r>
          </w:p>
        </w:tc>
        <w:tc>
          <w:tcPr>
            <w:tcW w:w="332" w:type="pct"/>
            <w:tcBorders>
              <w:top w:val="nil"/>
              <w:left w:val="nil"/>
              <w:bottom w:val="nil"/>
              <w:right w:val="nil"/>
            </w:tcBorders>
            <w:shd w:val="clear" w:color="auto" w:fill="auto"/>
            <w:noWrap/>
            <w:vAlign w:val="center"/>
            <w:hideMark/>
          </w:tcPr>
          <w:p w14:paraId="6930E2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-0.085714</w:t>
            </w:r>
          </w:p>
        </w:tc>
        <w:tc>
          <w:tcPr>
            <w:tcW w:w="352" w:type="pct"/>
            <w:tcBorders>
              <w:top w:val="nil"/>
              <w:left w:val="nil"/>
              <w:bottom w:val="nil"/>
              <w:right w:val="nil"/>
            </w:tcBorders>
            <w:shd w:val="clear" w:color="auto" w:fill="auto"/>
            <w:noWrap/>
            <w:vAlign w:val="center"/>
            <w:hideMark/>
          </w:tcPr>
          <w:p w14:paraId="1378503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09A963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51674074" w14:textId="77777777" w:rsidTr="00037CD4">
        <w:trPr>
          <w:trHeight w:val="300"/>
        </w:trPr>
        <w:tc>
          <w:tcPr>
            <w:tcW w:w="313" w:type="pct"/>
            <w:tcBorders>
              <w:top w:val="nil"/>
              <w:left w:val="nil"/>
              <w:bottom w:val="nil"/>
              <w:right w:val="nil"/>
            </w:tcBorders>
            <w:shd w:val="clear" w:color="auto" w:fill="auto"/>
            <w:noWrap/>
            <w:vAlign w:val="center"/>
            <w:hideMark/>
          </w:tcPr>
          <w:p w14:paraId="31248B1C"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Tenm4</w:t>
            </w:r>
          </w:p>
        </w:tc>
        <w:tc>
          <w:tcPr>
            <w:tcW w:w="332" w:type="pct"/>
            <w:tcBorders>
              <w:top w:val="nil"/>
              <w:left w:val="nil"/>
              <w:bottom w:val="nil"/>
              <w:right w:val="nil"/>
            </w:tcBorders>
            <w:shd w:val="clear" w:color="auto" w:fill="auto"/>
            <w:noWrap/>
            <w:vAlign w:val="center"/>
            <w:hideMark/>
          </w:tcPr>
          <w:p w14:paraId="61F98F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3E08FB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79AE8E7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389BB7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48D12A2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1B4BCE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464668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1633034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3E120F8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0.3478626</w:t>
            </w:r>
          </w:p>
        </w:tc>
        <w:tc>
          <w:tcPr>
            <w:tcW w:w="332" w:type="pct"/>
            <w:tcBorders>
              <w:top w:val="nil"/>
              <w:left w:val="nil"/>
              <w:bottom w:val="nil"/>
              <w:right w:val="nil"/>
            </w:tcBorders>
            <w:shd w:val="clear" w:color="auto" w:fill="auto"/>
            <w:noWrap/>
            <w:vAlign w:val="center"/>
            <w:hideMark/>
          </w:tcPr>
          <w:p w14:paraId="55EA08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-0.441367</w:t>
            </w:r>
          </w:p>
        </w:tc>
        <w:tc>
          <w:tcPr>
            <w:tcW w:w="332" w:type="pct"/>
            <w:tcBorders>
              <w:top w:val="nil"/>
              <w:left w:val="nil"/>
              <w:bottom w:val="nil"/>
              <w:right w:val="nil"/>
            </w:tcBorders>
            <w:shd w:val="clear" w:color="auto" w:fill="auto"/>
            <w:noWrap/>
            <w:vAlign w:val="center"/>
            <w:hideMark/>
          </w:tcPr>
          <w:p w14:paraId="0E5236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030B7F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bottom w:val="nil"/>
              <w:right w:val="nil"/>
            </w:tcBorders>
            <w:shd w:val="clear" w:color="auto" w:fill="auto"/>
            <w:noWrap/>
            <w:vAlign w:val="center"/>
            <w:hideMark/>
          </w:tcPr>
          <w:p w14:paraId="6B1F8A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3402258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2D53EDFE" w14:textId="77777777" w:rsidTr="00037CD4">
        <w:trPr>
          <w:trHeight w:val="300"/>
        </w:trPr>
        <w:tc>
          <w:tcPr>
            <w:tcW w:w="313" w:type="pct"/>
            <w:tcBorders>
              <w:top w:val="nil"/>
              <w:left w:val="nil"/>
              <w:bottom w:val="nil"/>
              <w:right w:val="nil"/>
            </w:tcBorders>
            <w:shd w:val="clear" w:color="auto" w:fill="auto"/>
            <w:noWrap/>
            <w:vAlign w:val="center"/>
            <w:hideMark/>
          </w:tcPr>
          <w:p w14:paraId="01207EC2"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Tph2</w:t>
            </w:r>
          </w:p>
        </w:tc>
        <w:tc>
          <w:tcPr>
            <w:tcW w:w="332" w:type="pct"/>
            <w:tcBorders>
              <w:top w:val="nil"/>
              <w:left w:val="nil"/>
              <w:bottom w:val="nil"/>
              <w:right w:val="nil"/>
            </w:tcBorders>
            <w:shd w:val="clear" w:color="auto" w:fill="auto"/>
            <w:noWrap/>
            <w:vAlign w:val="center"/>
            <w:hideMark/>
          </w:tcPr>
          <w:p w14:paraId="56AB79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0B5081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2A94627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99270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-0.840668</w:t>
            </w:r>
          </w:p>
        </w:tc>
        <w:tc>
          <w:tcPr>
            <w:tcW w:w="332" w:type="pct"/>
            <w:tcBorders>
              <w:top w:val="nil"/>
              <w:left w:val="nil"/>
              <w:bottom w:val="nil"/>
              <w:right w:val="nil"/>
            </w:tcBorders>
            <w:shd w:val="clear" w:color="auto" w:fill="auto"/>
            <w:noWrap/>
            <w:vAlign w:val="center"/>
            <w:hideMark/>
          </w:tcPr>
          <w:p w14:paraId="21F2053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5CBDC8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77C183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0.2468854</w:t>
            </w:r>
          </w:p>
        </w:tc>
        <w:tc>
          <w:tcPr>
            <w:tcW w:w="332" w:type="pct"/>
            <w:tcBorders>
              <w:top w:val="nil"/>
              <w:left w:val="nil"/>
              <w:bottom w:val="nil"/>
              <w:right w:val="nil"/>
            </w:tcBorders>
            <w:shd w:val="clear" w:color="auto" w:fill="auto"/>
            <w:noWrap/>
            <w:vAlign w:val="center"/>
            <w:hideMark/>
          </w:tcPr>
          <w:p w14:paraId="55E2B8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32" w:type="pct"/>
            <w:tcBorders>
              <w:top w:val="nil"/>
              <w:left w:val="nil"/>
              <w:bottom w:val="nil"/>
              <w:right w:val="nil"/>
            </w:tcBorders>
            <w:shd w:val="clear" w:color="auto" w:fill="auto"/>
            <w:noWrap/>
            <w:vAlign w:val="center"/>
            <w:hideMark/>
          </w:tcPr>
          <w:p w14:paraId="75CC4B8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0.5507825</w:t>
            </w:r>
          </w:p>
        </w:tc>
        <w:tc>
          <w:tcPr>
            <w:tcW w:w="332" w:type="pct"/>
            <w:tcBorders>
              <w:top w:val="nil"/>
              <w:left w:val="nil"/>
              <w:bottom w:val="nil"/>
              <w:right w:val="nil"/>
            </w:tcBorders>
            <w:shd w:val="clear" w:color="auto" w:fill="auto"/>
            <w:noWrap/>
            <w:vAlign w:val="center"/>
            <w:hideMark/>
          </w:tcPr>
          <w:p w14:paraId="397A7C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2AF8715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182062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bottom w:val="nil"/>
              <w:right w:val="nil"/>
            </w:tcBorders>
            <w:shd w:val="clear" w:color="auto" w:fill="auto"/>
            <w:noWrap/>
            <w:vAlign w:val="center"/>
            <w:hideMark/>
          </w:tcPr>
          <w:p w14:paraId="2D73AB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49967D5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6F19059F" w14:textId="77777777" w:rsidTr="00037CD4">
        <w:trPr>
          <w:trHeight w:val="300"/>
        </w:trPr>
        <w:tc>
          <w:tcPr>
            <w:tcW w:w="313" w:type="pct"/>
            <w:tcBorders>
              <w:top w:val="nil"/>
              <w:left w:val="nil"/>
              <w:bottom w:val="nil"/>
              <w:right w:val="nil"/>
            </w:tcBorders>
            <w:shd w:val="clear" w:color="auto" w:fill="auto"/>
            <w:noWrap/>
            <w:vAlign w:val="center"/>
            <w:hideMark/>
          </w:tcPr>
          <w:p w14:paraId="07DDEC43"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Serpine1</w:t>
            </w:r>
          </w:p>
        </w:tc>
        <w:tc>
          <w:tcPr>
            <w:tcW w:w="332" w:type="pct"/>
            <w:tcBorders>
              <w:top w:val="nil"/>
              <w:left w:val="nil"/>
              <w:bottom w:val="nil"/>
              <w:right w:val="nil"/>
            </w:tcBorders>
            <w:shd w:val="clear" w:color="auto" w:fill="auto"/>
            <w:noWrap/>
            <w:vAlign w:val="center"/>
            <w:hideMark/>
          </w:tcPr>
          <w:p w14:paraId="67BD88A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6D303E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6EED655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454EC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69114C5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57AA40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-0.231908</w:t>
            </w:r>
          </w:p>
        </w:tc>
        <w:tc>
          <w:tcPr>
            <w:tcW w:w="332" w:type="pct"/>
            <w:tcBorders>
              <w:top w:val="nil"/>
              <w:left w:val="nil"/>
              <w:bottom w:val="nil"/>
              <w:right w:val="nil"/>
            </w:tcBorders>
            <w:shd w:val="clear" w:color="auto" w:fill="auto"/>
            <w:noWrap/>
            <w:vAlign w:val="center"/>
            <w:hideMark/>
          </w:tcPr>
          <w:p w14:paraId="3982165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4E9F90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5A868F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0.7247138</w:t>
            </w:r>
          </w:p>
        </w:tc>
        <w:tc>
          <w:tcPr>
            <w:tcW w:w="332" w:type="pct"/>
            <w:tcBorders>
              <w:top w:val="nil"/>
              <w:left w:val="nil"/>
              <w:bottom w:val="nil"/>
              <w:right w:val="nil"/>
            </w:tcBorders>
            <w:shd w:val="clear" w:color="auto" w:fill="auto"/>
            <w:noWrap/>
            <w:vAlign w:val="center"/>
            <w:hideMark/>
          </w:tcPr>
          <w:p w14:paraId="772D10E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-0.85331</w:t>
            </w:r>
          </w:p>
        </w:tc>
        <w:tc>
          <w:tcPr>
            <w:tcW w:w="332" w:type="pct"/>
            <w:tcBorders>
              <w:top w:val="nil"/>
              <w:left w:val="nil"/>
              <w:bottom w:val="nil"/>
              <w:right w:val="nil"/>
            </w:tcBorders>
            <w:shd w:val="clear" w:color="auto" w:fill="auto"/>
            <w:noWrap/>
            <w:vAlign w:val="center"/>
            <w:hideMark/>
          </w:tcPr>
          <w:p w14:paraId="16EEE8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32" w:type="pct"/>
            <w:tcBorders>
              <w:top w:val="nil"/>
              <w:left w:val="nil"/>
              <w:bottom w:val="nil"/>
              <w:right w:val="nil"/>
            </w:tcBorders>
            <w:shd w:val="clear" w:color="auto" w:fill="auto"/>
            <w:noWrap/>
            <w:vAlign w:val="center"/>
            <w:hideMark/>
          </w:tcPr>
          <w:p w14:paraId="6667D9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-0.257143</w:t>
            </w:r>
          </w:p>
        </w:tc>
        <w:tc>
          <w:tcPr>
            <w:tcW w:w="352" w:type="pct"/>
            <w:tcBorders>
              <w:top w:val="nil"/>
              <w:left w:val="nil"/>
              <w:bottom w:val="nil"/>
              <w:right w:val="nil"/>
            </w:tcBorders>
            <w:shd w:val="clear" w:color="auto" w:fill="auto"/>
            <w:noWrap/>
            <w:vAlign w:val="center"/>
            <w:hideMark/>
          </w:tcPr>
          <w:p w14:paraId="39034EF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52" w:type="pct"/>
            <w:tcBorders>
              <w:top w:val="nil"/>
              <w:left w:val="nil"/>
              <w:bottom w:val="nil"/>
              <w:right w:val="nil"/>
            </w:tcBorders>
            <w:shd w:val="clear" w:color="auto" w:fill="auto"/>
            <w:noWrap/>
            <w:vAlign w:val="center"/>
            <w:hideMark/>
          </w:tcPr>
          <w:p w14:paraId="4EFA30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558D52F6" w14:textId="77777777" w:rsidTr="00037CD4">
        <w:trPr>
          <w:trHeight w:val="300"/>
        </w:trPr>
        <w:tc>
          <w:tcPr>
            <w:tcW w:w="313" w:type="pct"/>
            <w:tcBorders>
              <w:top w:val="nil"/>
              <w:left w:val="nil"/>
              <w:bottom w:val="nil"/>
              <w:right w:val="nil"/>
            </w:tcBorders>
            <w:shd w:val="clear" w:color="auto" w:fill="auto"/>
            <w:noWrap/>
            <w:vAlign w:val="center"/>
            <w:hideMark/>
          </w:tcPr>
          <w:p w14:paraId="2DF99BD3"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Trem2</w:t>
            </w:r>
          </w:p>
        </w:tc>
        <w:tc>
          <w:tcPr>
            <w:tcW w:w="332" w:type="pct"/>
            <w:tcBorders>
              <w:top w:val="nil"/>
              <w:left w:val="nil"/>
              <w:bottom w:val="nil"/>
              <w:right w:val="nil"/>
            </w:tcBorders>
            <w:shd w:val="clear" w:color="auto" w:fill="auto"/>
            <w:noWrap/>
            <w:vAlign w:val="center"/>
            <w:hideMark/>
          </w:tcPr>
          <w:p w14:paraId="5BDBB94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175ED7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2C6B9D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37890A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-0.231908</w:t>
            </w:r>
          </w:p>
        </w:tc>
        <w:tc>
          <w:tcPr>
            <w:tcW w:w="332" w:type="pct"/>
            <w:tcBorders>
              <w:top w:val="nil"/>
              <w:left w:val="nil"/>
              <w:bottom w:val="nil"/>
              <w:right w:val="nil"/>
            </w:tcBorders>
            <w:shd w:val="clear" w:color="auto" w:fill="auto"/>
            <w:noWrap/>
            <w:vAlign w:val="center"/>
            <w:hideMark/>
          </w:tcPr>
          <w:p w14:paraId="1F6606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81284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-0.463817</w:t>
            </w:r>
          </w:p>
        </w:tc>
        <w:tc>
          <w:tcPr>
            <w:tcW w:w="332" w:type="pct"/>
            <w:tcBorders>
              <w:top w:val="nil"/>
              <w:left w:val="nil"/>
              <w:bottom w:val="nil"/>
              <w:right w:val="nil"/>
            </w:tcBorders>
            <w:shd w:val="clear" w:color="auto" w:fill="auto"/>
            <w:noWrap/>
            <w:vAlign w:val="center"/>
            <w:hideMark/>
          </w:tcPr>
          <w:p w14:paraId="696F46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6CE515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0.2571429</w:t>
            </w:r>
          </w:p>
        </w:tc>
        <w:tc>
          <w:tcPr>
            <w:tcW w:w="332" w:type="pct"/>
            <w:tcBorders>
              <w:top w:val="nil"/>
              <w:left w:val="nil"/>
              <w:bottom w:val="nil"/>
              <w:right w:val="nil"/>
            </w:tcBorders>
            <w:shd w:val="clear" w:color="auto" w:fill="auto"/>
            <w:noWrap/>
            <w:vAlign w:val="center"/>
            <w:hideMark/>
          </w:tcPr>
          <w:p w14:paraId="2B70FD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0.9276337</w:t>
            </w:r>
          </w:p>
        </w:tc>
        <w:tc>
          <w:tcPr>
            <w:tcW w:w="332" w:type="pct"/>
            <w:tcBorders>
              <w:top w:val="nil"/>
              <w:left w:val="nil"/>
              <w:bottom w:val="nil"/>
              <w:right w:val="nil"/>
            </w:tcBorders>
            <w:shd w:val="clear" w:color="auto" w:fill="auto"/>
            <w:noWrap/>
            <w:vAlign w:val="center"/>
            <w:hideMark/>
          </w:tcPr>
          <w:p w14:paraId="28A9CA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-0.912159</w:t>
            </w:r>
          </w:p>
        </w:tc>
        <w:tc>
          <w:tcPr>
            <w:tcW w:w="332" w:type="pct"/>
            <w:tcBorders>
              <w:top w:val="nil"/>
              <w:left w:val="nil"/>
              <w:bottom w:val="nil"/>
              <w:right w:val="nil"/>
            </w:tcBorders>
            <w:shd w:val="clear" w:color="auto" w:fill="auto"/>
            <w:noWrap/>
            <w:vAlign w:val="center"/>
            <w:hideMark/>
          </w:tcPr>
          <w:p w14:paraId="14DB88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4505B2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w:t>
            </w:r>
          </w:p>
        </w:tc>
        <w:tc>
          <w:tcPr>
            <w:tcW w:w="352" w:type="pct"/>
            <w:tcBorders>
              <w:top w:val="nil"/>
              <w:left w:val="nil"/>
              <w:bottom w:val="nil"/>
              <w:right w:val="nil"/>
            </w:tcBorders>
            <w:shd w:val="clear" w:color="auto" w:fill="auto"/>
            <w:noWrap/>
            <w:vAlign w:val="center"/>
            <w:hideMark/>
          </w:tcPr>
          <w:p w14:paraId="069116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52" w:type="pct"/>
            <w:tcBorders>
              <w:top w:val="nil"/>
              <w:left w:val="nil"/>
              <w:bottom w:val="nil"/>
              <w:right w:val="nil"/>
            </w:tcBorders>
            <w:shd w:val="clear" w:color="auto" w:fill="auto"/>
            <w:noWrap/>
            <w:vAlign w:val="center"/>
            <w:hideMark/>
          </w:tcPr>
          <w:p w14:paraId="0707E94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r>
      <w:tr w:rsidR="00037CD4" w:rsidRPr="00037CD4" w14:paraId="536D7075" w14:textId="77777777" w:rsidTr="00037CD4">
        <w:trPr>
          <w:trHeight w:val="300"/>
        </w:trPr>
        <w:tc>
          <w:tcPr>
            <w:tcW w:w="313" w:type="pct"/>
            <w:tcBorders>
              <w:top w:val="nil"/>
              <w:left w:val="nil"/>
              <w:bottom w:val="nil"/>
              <w:right w:val="nil"/>
            </w:tcBorders>
            <w:shd w:val="clear" w:color="auto" w:fill="auto"/>
            <w:noWrap/>
            <w:vAlign w:val="center"/>
            <w:hideMark/>
          </w:tcPr>
          <w:p w14:paraId="29B47F1C"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Hmox1</w:t>
            </w:r>
          </w:p>
        </w:tc>
        <w:tc>
          <w:tcPr>
            <w:tcW w:w="332" w:type="pct"/>
            <w:tcBorders>
              <w:top w:val="nil"/>
              <w:left w:val="nil"/>
              <w:bottom w:val="nil"/>
              <w:right w:val="nil"/>
            </w:tcBorders>
            <w:shd w:val="clear" w:color="auto" w:fill="auto"/>
            <w:noWrap/>
            <w:vAlign w:val="center"/>
            <w:hideMark/>
          </w:tcPr>
          <w:p w14:paraId="0C7D23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37C98B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49FB63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4C368F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64312DB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4DB2B2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-0.20292</w:t>
            </w:r>
          </w:p>
        </w:tc>
        <w:tc>
          <w:tcPr>
            <w:tcW w:w="332" w:type="pct"/>
            <w:tcBorders>
              <w:top w:val="nil"/>
              <w:left w:val="nil"/>
              <w:bottom w:val="nil"/>
              <w:right w:val="nil"/>
            </w:tcBorders>
            <w:shd w:val="clear" w:color="auto" w:fill="auto"/>
            <w:noWrap/>
            <w:vAlign w:val="center"/>
            <w:hideMark/>
          </w:tcPr>
          <w:p w14:paraId="5B6737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21D89C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0DF586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1F2BDC6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70B33A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26C9CE3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26F9FA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5F1212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r>
      <w:tr w:rsidR="00037CD4" w:rsidRPr="00037CD4" w14:paraId="064B3ED0" w14:textId="77777777" w:rsidTr="00037CD4">
        <w:trPr>
          <w:trHeight w:val="300"/>
        </w:trPr>
        <w:tc>
          <w:tcPr>
            <w:tcW w:w="313" w:type="pct"/>
            <w:tcBorders>
              <w:top w:val="nil"/>
              <w:left w:val="nil"/>
              <w:bottom w:val="nil"/>
              <w:right w:val="nil"/>
            </w:tcBorders>
            <w:shd w:val="clear" w:color="auto" w:fill="auto"/>
            <w:noWrap/>
            <w:vAlign w:val="center"/>
            <w:hideMark/>
          </w:tcPr>
          <w:p w14:paraId="2880083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Cd300lb</w:t>
            </w:r>
          </w:p>
        </w:tc>
        <w:tc>
          <w:tcPr>
            <w:tcW w:w="332" w:type="pct"/>
            <w:tcBorders>
              <w:top w:val="nil"/>
              <w:left w:val="nil"/>
              <w:bottom w:val="nil"/>
              <w:right w:val="nil"/>
            </w:tcBorders>
            <w:shd w:val="clear" w:color="auto" w:fill="auto"/>
            <w:noWrap/>
            <w:vAlign w:val="center"/>
            <w:hideMark/>
          </w:tcPr>
          <w:p w14:paraId="52C87D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707414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304C0BF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70731DC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0B4B27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5D4967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w:t>
            </w:r>
          </w:p>
        </w:tc>
        <w:tc>
          <w:tcPr>
            <w:tcW w:w="332" w:type="pct"/>
            <w:tcBorders>
              <w:top w:val="nil"/>
              <w:left w:val="nil"/>
              <w:bottom w:val="nil"/>
              <w:right w:val="nil"/>
            </w:tcBorders>
            <w:shd w:val="clear" w:color="auto" w:fill="auto"/>
            <w:noWrap/>
            <w:vAlign w:val="center"/>
            <w:hideMark/>
          </w:tcPr>
          <w:p w14:paraId="6422F6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-0.154303</w:t>
            </w:r>
          </w:p>
        </w:tc>
        <w:tc>
          <w:tcPr>
            <w:tcW w:w="332" w:type="pct"/>
            <w:tcBorders>
              <w:top w:val="nil"/>
              <w:left w:val="nil"/>
              <w:bottom w:val="nil"/>
              <w:right w:val="nil"/>
            </w:tcBorders>
            <w:shd w:val="clear" w:color="auto" w:fill="auto"/>
            <w:noWrap/>
            <w:vAlign w:val="center"/>
            <w:hideMark/>
          </w:tcPr>
          <w:p w14:paraId="2C4C366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0.3714286</w:t>
            </w:r>
          </w:p>
        </w:tc>
        <w:tc>
          <w:tcPr>
            <w:tcW w:w="332" w:type="pct"/>
            <w:tcBorders>
              <w:top w:val="nil"/>
              <w:left w:val="nil"/>
              <w:bottom w:val="nil"/>
              <w:right w:val="nil"/>
            </w:tcBorders>
            <w:shd w:val="clear" w:color="auto" w:fill="auto"/>
            <w:noWrap/>
            <w:vAlign w:val="center"/>
            <w:hideMark/>
          </w:tcPr>
          <w:p w14:paraId="02D0F8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25D529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w:t>
            </w:r>
          </w:p>
        </w:tc>
        <w:tc>
          <w:tcPr>
            <w:tcW w:w="332" w:type="pct"/>
            <w:tcBorders>
              <w:top w:val="nil"/>
              <w:left w:val="nil"/>
              <w:bottom w:val="nil"/>
              <w:right w:val="nil"/>
            </w:tcBorders>
            <w:shd w:val="clear" w:color="auto" w:fill="auto"/>
            <w:noWrap/>
            <w:vAlign w:val="center"/>
            <w:hideMark/>
          </w:tcPr>
          <w:p w14:paraId="7D9C8D2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79E059F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52" w:type="pct"/>
            <w:tcBorders>
              <w:top w:val="nil"/>
              <w:left w:val="nil"/>
              <w:bottom w:val="nil"/>
              <w:right w:val="nil"/>
            </w:tcBorders>
            <w:shd w:val="clear" w:color="auto" w:fill="auto"/>
            <w:noWrap/>
            <w:vAlign w:val="center"/>
            <w:hideMark/>
          </w:tcPr>
          <w:p w14:paraId="2EE89DD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2CFD23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20072FC7" w14:textId="77777777" w:rsidTr="00037CD4">
        <w:trPr>
          <w:trHeight w:val="300"/>
        </w:trPr>
        <w:tc>
          <w:tcPr>
            <w:tcW w:w="313" w:type="pct"/>
            <w:tcBorders>
              <w:top w:val="nil"/>
              <w:left w:val="nil"/>
              <w:bottom w:val="nil"/>
              <w:right w:val="nil"/>
            </w:tcBorders>
            <w:shd w:val="clear" w:color="auto" w:fill="auto"/>
            <w:noWrap/>
            <w:vAlign w:val="center"/>
            <w:hideMark/>
          </w:tcPr>
          <w:p w14:paraId="0FB554B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Kcnj14</w:t>
            </w:r>
          </w:p>
        </w:tc>
        <w:tc>
          <w:tcPr>
            <w:tcW w:w="332" w:type="pct"/>
            <w:tcBorders>
              <w:top w:val="nil"/>
              <w:left w:val="nil"/>
              <w:bottom w:val="nil"/>
              <w:right w:val="nil"/>
            </w:tcBorders>
            <w:shd w:val="clear" w:color="auto" w:fill="auto"/>
            <w:noWrap/>
            <w:vAlign w:val="center"/>
            <w:hideMark/>
          </w:tcPr>
          <w:p w14:paraId="3A7F5E8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w:t>
            </w:r>
          </w:p>
        </w:tc>
        <w:tc>
          <w:tcPr>
            <w:tcW w:w="332" w:type="pct"/>
            <w:tcBorders>
              <w:top w:val="nil"/>
              <w:left w:val="nil"/>
              <w:bottom w:val="nil"/>
              <w:right w:val="nil"/>
            </w:tcBorders>
            <w:shd w:val="clear" w:color="auto" w:fill="auto"/>
            <w:noWrap/>
            <w:vAlign w:val="center"/>
            <w:hideMark/>
          </w:tcPr>
          <w:p w14:paraId="4359179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4BE9B8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605B6B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2E34DDA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3D2864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w:t>
            </w:r>
          </w:p>
        </w:tc>
        <w:tc>
          <w:tcPr>
            <w:tcW w:w="332" w:type="pct"/>
            <w:tcBorders>
              <w:top w:val="nil"/>
              <w:left w:val="nil"/>
              <w:bottom w:val="nil"/>
              <w:right w:val="nil"/>
            </w:tcBorders>
            <w:shd w:val="clear" w:color="auto" w:fill="auto"/>
            <w:noWrap/>
            <w:vAlign w:val="center"/>
            <w:hideMark/>
          </w:tcPr>
          <w:p w14:paraId="51A64B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-0.154303</w:t>
            </w:r>
          </w:p>
        </w:tc>
        <w:tc>
          <w:tcPr>
            <w:tcW w:w="332" w:type="pct"/>
            <w:tcBorders>
              <w:top w:val="nil"/>
              <w:left w:val="nil"/>
              <w:bottom w:val="nil"/>
              <w:right w:val="nil"/>
            </w:tcBorders>
            <w:shd w:val="clear" w:color="auto" w:fill="auto"/>
            <w:noWrap/>
            <w:vAlign w:val="center"/>
            <w:hideMark/>
          </w:tcPr>
          <w:p w14:paraId="73BE0F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0.3714286</w:t>
            </w:r>
          </w:p>
        </w:tc>
        <w:tc>
          <w:tcPr>
            <w:tcW w:w="332" w:type="pct"/>
            <w:tcBorders>
              <w:top w:val="nil"/>
              <w:left w:val="nil"/>
              <w:bottom w:val="nil"/>
              <w:right w:val="nil"/>
            </w:tcBorders>
            <w:shd w:val="clear" w:color="auto" w:fill="auto"/>
            <w:noWrap/>
            <w:vAlign w:val="center"/>
            <w:hideMark/>
          </w:tcPr>
          <w:p w14:paraId="5D707AE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3F286E9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w:t>
            </w:r>
          </w:p>
        </w:tc>
        <w:tc>
          <w:tcPr>
            <w:tcW w:w="332" w:type="pct"/>
            <w:tcBorders>
              <w:top w:val="nil"/>
              <w:left w:val="nil"/>
              <w:bottom w:val="nil"/>
              <w:right w:val="nil"/>
            </w:tcBorders>
            <w:shd w:val="clear" w:color="auto" w:fill="auto"/>
            <w:noWrap/>
            <w:vAlign w:val="center"/>
            <w:hideMark/>
          </w:tcPr>
          <w:p w14:paraId="0D27CC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4AE22F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52" w:type="pct"/>
            <w:tcBorders>
              <w:top w:val="nil"/>
              <w:left w:val="nil"/>
              <w:bottom w:val="nil"/>
              <w:right w:val="nil"/>
            </w:tcBorders>
            <w:shd w:val="clear" w:color="auto" w:fill="auto"/>
            <w:noWrap/>
            <w:vAlign w:val="center"/>
            <w:hideMark/>
          </w:tcPr>
          <w:p w14:paraId="624AFA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7177E7D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r>
      <w:tr w:rsidR="00037CD4" w:rsidRPr="00037CD4" w14:paraId="35E50BEC" w14:textId="77777777" w:rsidTr="00037CD4">
        <w:trPr>
          <w:trHeight w:val="300"/>
        </w:trPr>
        <w:tc>
          <w:tcPr>
            <w:tcW w:w="313" w:type="pct"/>
            <w:tcBorders>
              <w:top w:val="nil"/>
              <w:left w:val="nil"/>
              <w:bottom w:val="nil"/>
              <w:right w:val="nil"/>
            </w:tcBorders>
            <w:shd w:val="clear" w:color="auto" w:fill="auto"/>
            <w:noWrap/>
            <w:vAlign w:val="center"/>
            <w:hideMark/>
          </w:tcPr>
          <w:p w14:paraId="4EC0B02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Palmd</w:t>
            </w:r>
          </w:p>
        </w:tc>
        <w:tc>
          <w:tcPr>
            <w:tcW w:w="332" w:type="pct"/>
            <w:tcBorders>
              <w:top w:val="nil"/>
              <w:left w:val="nil"/>
              <w:bottom w:val="nil"/>
              <w:right w:val="nil"/>
            </w:tcBorders>
            <w:shd w:val="clear" w:color="auto" w:fill="auto"/>
            <w:noWrap/>
            <w:vAlign w:val="center"/>
            <w:hideMark/>
          </w:tcPr>
          <w:p w14:paraId="513266E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15A1FE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02AADEB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702EC5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4D619A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34654A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-0.376851</w:t>
            </w:r>
          </w:p>
        </w:tc>
        <w:tc>
          <w:tcPr>
            <w:tcW w:w="332" w:type="pct"/>
            <w:tcBorders>
              <w:top w:val="nil"/>
              <w:left w:val="nil"/>
              <w:bottom w:val="nil"/>
              <w:right w:val="nil"/>
            </w:tcBorders>
            <w:shd w:val="clear" w:color="auto" w:fill="auto"/>
            <w:noWrap/>
            <w:vAlign w:val="center"/>
            <w:hideMark/>
          </w:tcPr>
          <w:p w14:paraId="2CF198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4B7D87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29C697A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0.5507825</w:t>
            </w:r>
          </w:p>
        </w:tc>
        <w:tc>
          <w:tcPr>
            <w:tcW w:w="332" w:type="pct"/>
            <w:tcBorders>
              <w:top w:val="nil"/>
              <w:left w:val="nil"/>
              <w:bottom w:val="nil"/>
              <w:right w:val="nil"/>
            </w:tcBorders>
            <w:shd w:val="clear" w:color="auto" w:fill="auto"/>
            <w:noWrap/>
            <w:vAlign w:val="center"/>
            <w:hideMark/>
          </w:tcPr>
          <w:p w14:paraId="42B48A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2326D0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-0.257143</w:t>
            </w:r>
          </w:p>
        </w:tc>
        <w:tc>
          <w:tcPr>
            <w:tcW w:w="332" w:type="pct"/>
            <w:tcBorders>
              <w:top w:val="nil"/>
              <w:left w:val="nil"/>
              <w:bottom w:val="nil"/>
              <w:right w:val="nil"/>
            </w:tcBorders>
            <w:shd w:val="clear" w:color="auto" w:fill="auto"/>
            <w:noWrap/>
            <w:vAlign w:val="center"/>
            <w:hideMark/>
          </w:tcPr>
          <w:p w14:paraId="232C93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-0.085714</w:t>
            </w:r>
          </w:p>
        </w:tc>
        <w:tc>
          <w:tcPr>
            <w:tcW w:w="352" w:type="pct"/>
            <w:tcBorders>
              <w:top w:val="nil"/>
              <w:left w:val="nil"/>
              <w:bottom w:val="nil"/>
              <w:right w:val="nil"/>
            </w:tcBorders>
            <w:shd w:val="clear" w:color="auto" w:fill="auto"/>
            <w:noWrap/>
            <w:vAlign w:val="center"/>
            <w:hideMark/>
          </w:tcPr>
          <w:p w14:paraId="00324FB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2529210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063180E4" w14:textId="77777777" w:rsidTr="00037CD4">
        <w:trPr>
          <w:trHeight w:val="300"/>
        </w:trPr>
        <w:tc>
          <w:tcPr>
            <w:tcW w:w="313" w:type="pct"/>
            <w:tcBorders>
              <w:top w:val="nil"/>
              <w:left w:val="nil"/>
              <w:bottom w:val="nil"/>
              <w:right w:val="nil"/>
            </w:tcBorders>
            <w:shd w:val="clear" w:color="auto" w:fill="auto"/>
            <w:noWrap/>
            <w:vAlign w:val="center"/>
            <w:hideMark/>
          </w:tcPr>
          <w:p w14:paraId="2F0720B2"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Tmem182</w:t>
            </w:r>
          </w:p>
        </w:tc>
        <w:tc>
          <w:tcPr>
            <w:tcW w:w="332" w:type="pct"/>
            <w:tcBorders>
              <w:top w:val="nil"/>
              <w:left w:val="nil"/>
              <w:bottom w:val="nil"/>
              <w:right w:val="nil"/>
            </w:tcBorders>
            <w:shd w:val="clear" w:color="auto" w:fill="auto"/>
            <w:noWrap/>
            <w:vAlign w:val="center"/>
            <w:hideMark/>
          </w:tcPr>
          <w:p w14:paraId="3F7E1C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6425253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0011A94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09759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nil"/>
              <w:right w:val="nil"/>
            </w:tcBorders>
            <w:shd w:val="clear" w:color="auto" w:fill="auto"/>
            <w:noWrap/>
            <w:vAlign w:val="center"/>
            <w:hideMark/>
          </w:tcPr>
          <w:p w14:paraId="09631E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A92AD2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2808EF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79D44A0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60280C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0.4928054</w:t>
            </w:r>
          </w:p>
        </w:tc>
        <w:tc>
          <w:tcPr>
            <w:tcW w:w="332" w:type="pct"/>
            <w:tcBorders>
              <w:top w:val="nil"/>
              <w:left w:val="nil"/>
              <w:bottom w:val="nil"/>
              <w:right w:val="nil"/>
            </w:tcBorders>
            <w:shd w:val="clear" w:color="auto" w:fill="auto"/>
            <w:noWrap/>
            <w:vAlign w:val="center"/>
            <w:hideMark/>
          </w:tcPr>
          <w:p w14:paraId="7B75CD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-0.559065</w:t>
            </w:r>
          </w:p>
        </w:tc>
        <w:tc>
          <w:tcPr>
            <w:tcW w:w="332" w:type="pct"/>
            <w:tcBorders>
              <w:top w:val="nil"/>
              <w:left w:val="nil"/>
              <w:bottom w:val="nil"/>
              <w:right w:val="nil"/>
            </w:tcBorders>
            <w:shd w:val="clear" w:color="auto" w:fill="auto"/>
            <w:noWrap/>
            <w:vAlign w:val="center"/>
            <w:hideMark/>
          </w:tcPr>
          <w:p w14:paraId="71593F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07F6495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52" w:type="pct"/>
            <w:tcBorders>
              <w:top w:val="nil"/>
              <w:left w:val="nil"/>
              <w:bottom w:val="nil"/>
              <w:right w:val="nil"/>
            </w:tcBorders>
            <w:shd w:val="clear" w:color="auto" w:fill="auto"/>
            <w:noWrap/>
            <w:vAlign w:val="center"/>
            <w:hideMark/>
          </w:tcPr>
          <w:p w14:paraId="0E67FA7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52" w:type="pct"/>
            <w:tcBorders>
              <w:top w:val="nil"/>
              <w:left w:val="nil"/>
              <w:bottom w:val="nil"/>
              <w:right w:val="nil"/>
            </w:tcBorders>
            <w:shd w:val="clear" w:color="auto" w:fill="auto"/>
            <w:noWrap/>
            <w:vAlign w:val="center"/>
            <w:hideMark/>
          </w:tcPr>
          <w:p w14:paraId="45FFEC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3666EA2E" w14:textId="77777777" w:rsidTr="00037CD4">
        <w:trPr>
          <w:trHeight w:val="300"/>
        </w:trPr>
        <w:tc>
          <w:tcPr>
            <w:tcW w:w="313" w:type="pct"/>
            <w:tcBorders>
              <w:top w:val="nil"/>
              <w:left w:val="nil"/>
              <w:bottom w:val="nil"/>
              <w:right w:val="nil"/>
            </w:tcBorders>
            <w:shd w:val="clear" w:color="auto" w:fill="auto"/>
            <w:noWrap/>
            <w:vAlign w:val="center"/>
            <w:hideMark/>
          </w:tcPr>
          <w:p w14:paraId="342A6C2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Inhbb</w:t>
            </w:r>
          </w:p>
        </w:tc>
        <w:tc>
          <w:tcPr>
            <w:tcW w:w="332" w:type="pct"/>
            <w:tcBorders>
              <w:top w:val="nil"/>
              <w:left w:val="nil"/>
              <w:bottom w:val="nil"/>
              <w:right w:val="nil"/>
            </w:tcBorders>
            <w:shd w:val="clear" w:color="auto" w:fill="auto"/>
            <w:noWrap/>
            <w:vAlign w:val="center"/>
            <w:hideMark/>
          </w:tcPr>
          <w:p w14:paraId="5A8470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25CCB3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391DF8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4DD851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7EC0E4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491A7A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17D7F2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5287B3D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3B0A48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0.3478626</w:t>
            </w:r>
          </w:p>
        </w:tc>
        <w:tc>
          <w:tcPr>
            <w:tcW w:w="332" w:type="pct"/>
            <w:tcBorders>
              <w:top w:val="nil"/>
              <w:left w:val="nil"/>
              <w:bottom w:val="nil"/>
              <w:right w:val="nil"/>
            </w:tcBorders>
            <w:shd w:val="clear" w:color="auto" w:fill="auto"/>
            <w:noWrap/>
            <w:vAlign w:val="center"/>
            <w:hideMark/>
          </w:tcPr>
          <w:p w14:paraId="148BF5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-0.441367</w:t>
            </w:r>
          </w:p>
        </w:tc>
        <w:tc>
          <w:tcPr>
            <w:tcW w:w="332" w:type="pct"/>
            <w:tcBorders>
              <w:top w:val="nil"/>
              <w:left w:val="nil"/>
              <w:bottom w:val="nil"/>
              <w:right w:val="nil"/>
            </w:tcBorders>
            <w:shd w:val="clear" w:color="auto" w:fill="auto"/>
            <w:noWrap/>
            <w:vAlign w:val="center"/>
            <w:hideMark/>
          </w:tcPr>
          <w:p w14:paraId="5851110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390834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bottom w:val="nil"/>
              <w:right w:val="nil"/>
            </w:tcBorders>
            <w:shd w:val="clear" w:color="auto" w:fill="auto"/>
            <w:noWrap/>
            <w:vAlign w:val="center"/>
            <w:hideMark/>
          </w:tcPr>
          <w:p w14:paraId="0AC895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4C24AF5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7496FEC1" w14:textId="77777777" w:rsidTr="00037CD4">
        <w:trPr>
          <w:trHeight w:val="300"/>
        </w:trPr>
        <w:tc>
          <w:tcPr>
            <w:tcW w:w="313" w:type="pct"/>
            <w:tcBorders>
              <w:top w:val="nil"/>
              <w:left w:val="nil"/>
              <w:bottom w:val="nil"/>
              <w:right w:val="nil"/>
            </w:tcBorders>
            <w:shd w:val="clear" w:color="auto" w:fill="auto"/>
            <w:noWrap/>
            <w:vAlign w:val="center"/>
            <w:hideMark/>
          </w:tcPr>
          <w:p w14:paraId="2532B73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Sfrp5</w:t>
            </w:r>
          </w:p>
        </w:tc>
        <w:tc>
          <w:tcPr>
            <w:tcW w:w="332" w:type="pct"/>
            <w:tcBorders>
              <w:top w:val="nil"/>
              <w:left w:val="nil"/>
              <w:bottom w:val="nil"/>
              <w:right w:val="nil"/>
            </w:tcBorders>
            <w:shd w:val="clear" w:color="auto" w:fill="auto"/>
            <w:noWrap/>
            <w:vAlign w:val="center"/>
            <w:hideMark/>
          </w:tcPr>
          <w:p w14:paraId="25AA63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14A720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6A8CFD0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3DD313B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65A7183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565992B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nil"/>
              <w:right w:val="nil"/>
            </w:tcBorders>
            <w:shd w:val="clear" w:color="auto" w:fill="auto"/>
            <w:noWrap/>
            <w:vAlign w:val="center"/>
            <w:hideMark/>
          </w:tcPr>
          <w:p w14:paraId="455E0C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4415A0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32" w:type="pct"/>
            <w:tcBorders>
              <w:top w:val="nil"/>
              <w:left w:val="nil"/>
              <w:bottom w:val="nil"/>
              <w:right w:val="nil"/>
            </w:tcBorders>
            <w:shd w:val="clear" w:color="auto" w:fill="auto"/>
            <w:noWrap/>
            <w:vAlign w:val="center"/>
            <w:hideMark/>
          </w:tcPr>
          <w:p w14:paraId="0CB63A1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bottom w:val="nil"/>
              <w:right w:val="nil"/>
            </w:tcBorders>
            <w:shd w:val="clear" w:color="auto" w:fill="auto"/>
            <w:noWrap/>
            <w:vAlign w:val="center"/>
            <w:hideMark/>
          </w:tcPr>
          <w:p w14:paraId="45DFA5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w:t>
            </w:r>
          </w:p>
        </w:tc>
        <w:tc>
          <w:tcPr>
            <w:tcW w:w="332" w:type="pct"/>
            <w:tcBorders>
              <w:top w:val="nil"/>
              <w:left w:val="nil"/>
              <w:bottom w:val="nil"/>
              <w:right w:val="nil"/>
            </w:tcBorders>
            <w:shd w:val="clear" w:color="auto" w:fill="auto"/>
            <w:noWrap/>
            <w:vAlign w:val="center"/>
            <w:hideMark/>
          </w:tcPr>
          <w:p w14:paraId="2FEC5A1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1948458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52" w:type="pct"/>
            <w:tcBorders>
              <w:top w:val="nil"/>
              <w:left w:val="nil"/>
              <w:bottom w:val="nil"/>
              <w:right w:val="nil"/>
            </w:tcBorders>
            <w:shd w:val="clear" w:color="auto" w:fill="auto"/>
            <w:noWrap/>
            <w:vAlign w:val="center"/>
            <w:hideMark/>
          </w:tcPr>
          <w:p w14:paraId="049EF4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52" w:type="pct"/>
            <w:tcBorders>
              <w:top w:val="nil"/>
              <w:left w:val="nil"/>
              <w:bottom w:val="nil"/>
              <w:right w:val="nil"/>
            </w:tcBorders>
            <w:shd w:val="clear" w:color="auto" w:fill="auto"/>
            <w:noWrap/>
            <w:vAlign w:val="center"/>
            <w:hideMark/>
          </w:tcPr>
          <w:p w14:paraId="611B6F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r>
      <w:tr w:rsidR="00037CD4" w:rsidRPr="00037CD4" w14:paraId="395C681C" w14:textId="77777777" w:rsidTr="00037CD4">
        <w:trPr>
          <w:trHeight w:val="300"/>
        </w:trPr>
        <w:tc>
          <w:tcPr>
            <w:tcW w:w="313" w:type="pct"/>
            <w:tcBorders>
              <w:top w:val="nil"/>
              <w:left w:val="nil"/>
              <w:bottom w:val="nil"/>
              <w:right w:val="nil"/>
            </w:tcBorders>
            <w:shd w:val="clear" w:color="auto" w:fill="auto"/>
            <w:noWrap/>
            <w:vAlign w:val="center"/>
            <w:hideMark/>
          </w:tcPr>
          <w:p w14:paraId="5FB82EF1"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Timp1</w:t>
            </w:r>
          </w:p>
        </w:tc>
        <w:tc>
          <w:tcPr>
            <w:tcW w:w="332" w:type="pct"/>
            <w:tcBorders>
              <w:top w:val="nil"/>
              <w:left w:val="nil"/>
              <w:bottom w:val="nil"/>
              <w:right w:val="nil"/>
            </w:tcBorders>
            <w:shd w:val="clear" w:color="auto" w:fill="auto"/>
            <w:noWrap/>
            <w:vAlign w:val="center"/>
            <w:hideMark/>
          </w:tcPr>
          <w:p w14:paraId="37EDC5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7ADFE2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8FB39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48E6BE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572BF1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4BED81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-0.521794</w:t>
            </w:r>
          </w:p>
        </w:tc>
        <w:tc>
          <w:tcPr>
            <w:tcW w:w="332" w:type="pct"/>
            <w:tcBorders>
              <w:top w:val="nil"/>
              <w:left w:val="nil"/>
              <w:bottom w:val="nil"/>
              <w:right w:val="nil"/>
            </w:tcBorders>
            <w:shd w:val="clear" w:color="auto" w:fill="auto"/>
            <w:noWrap/>
            <w:vAlign w:val="center"/>
            <w:hideMark/>
          </w:tcPr>
          <w:p w14:paraId="717B67D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-0.493771</w:t>
            </w:r>
          </w:p>
        </w:tc>
        <w:tc>
          <w:tcPr>
            <w:tcW w:w="332" w:type="pct"/>
            <w:tcBorders>
              <w:top w:val="nil"/>
              <w:left w:val="nil"/>
              <w:bottom w:val="nil"/>
              <w:right w:val="nil"/>
            </w:tcBorders>
            <w:shd w:val="clear" w:color="auto" w:fill="auto"/>
            <w:noWrap/>
            <w:vAlign w:val="center"/>
            <w:hideMark/>
          </w:tcPr>
          <w:p w14:paraId="264AB6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1B40D8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0.4928054</w:t>
            </w:r>
          </w:p>
        </w:tc>
        <w:tc>
          <w:tcPr>
            <w:tcW w:w="332" w:type="pct"/>
            <w:tcBorders>
              <w:top w:val="nil"/>
              <w:left w:val="nil"/>
              <w:bottom w:val="nil"/>
              <w:right w:val="nil"/>
            </w:tcBorders>
            <w:shd w:val="clear" w:color="auto" w:fill="auto"/>
            <w:noWrap/>
            <w:vAlign w:val="center"/>
            <w:hideMark/>
          </w:tcPr>
          <w:p w14:paraId="21BBC4B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-0.559065</w:t>
            </w:r>
          </w:p>
        </w:tc>
        <w:tc>
          <w:tcPr>
            <w:tcW w:w="332" w:type="pct"/>
            <w:tcBorders>
              <w:top w:val="nil"/>
              <w:left w:val="nil"/>
              <w:bottom w:val="nil"/>
              <w:right w:val="nil"/>
            </w:tcBorders>
            <w:shd w:val="clear" w:color="auto" w:fill="auto"/>
            <w:noWrap/>
            <w:vAlign w:val="center"/>
            <w:hideMark/>
          </w:tcPr>
          <w:p w14:paraId="3B7732C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66E46F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-0.142857</w:t>
            </w:r>
          </w:p>
        </w:tc>
        <w:tc>
          <w:tcPr>
            <w:tcW w:w="352" w:type="pct"/>
            <w:tcBorders>
              <w:top w:val="nil"/>
              <w:left w:val="nil"/>
              <w:bottom w:val="nil"/>
              <w:right w:val="nil"/>
            </w:tcBorders>
            <w:shd w:val="clear" w:color="auto" w:fill="auto"/>
            <w:noWrap/>
            <w:vAlign w:val="center"/>
            <w:hideMark/>
          </w:tcPr>
          <w:p w14:paraId="648580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708F026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2E927446" w14:textId="77777777" w:rsidTr="00037CD4">
        <w:trPr>
          <w:trHeight w:val="300"/>
        </w:trPr>
        <w:tc>
          <w:tcPr>
            <w:tcW w:w="313" w:type="pct"/>
            <w:tcBorders>
              <w:top w:val="nil"/>
              <w:left w:val="nil"/>
              <w:bottom w:val="nil"/>
              <w:right w:val="nil"/>
            </w:tcBorders>
            <w:shd w:val="clear" w:color="auto" w:fill="auto"/>
            <w:noWrap/>
            <w:vAlign w:val="center"/>
            <w:hideMark/>
          </w:tcPr>
          <w:p w14:paraId="2912DEA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Slc6a13</w:t>
            </w:r>
          </w:p>
        </w:tc>
        <w:tc>
          <w:tcPr>
            <w:tcW w:w="332" w:type="pct"/>
            <w:tcBorders>
              <w:top w:val="nil"/>
              <w:left w:val="nil"/>
              <w:bottom w:val="nil"/>
              <w:right w:val="nil"/>
            </w:tcBorders>
            <w:shd w:val="clear" w:color="auto" w:fill="auto"/>
            <w:noWrap/>
            <w:vAlign w:val="center"/>
            <w:hideMark/>
          </w:tcPr>
          <w:p w14:paraId="53F476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646EF6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0FFB347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3318108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3D3F8C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49FDC2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-0.20292</w:t>
            </w:r>
          </w:p>
        </w:tc>
        <w:tc>
          <w:tcPr>
            <w:tcW w:w="332" w:type="pct"/>
            <w:tcBorders>
              <w:top w:val="nil"/>
              <w:left w:val="nil"/>
              <w:bottom w:val="nil"/>
              <w:right w:val="nil"/>
            </w:tcBorders>
            <w:shd w:val="clear" w:color="auto" w:fill="auto"/>
            <w:noWrap/>
            <w:vAlign w:val="center"/>
            <w:hideMark/>
          </w:tcPr>
          <w:p w14:paraId="271A69B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3B5719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177E0D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0.5217939</w:t>
            </w:r>
          </w:p>
        </w:tc>
        <w:tc>
          <w:tcPr>
            <w:tcW w:w="332" w:type="pct"/>
            <w:tcBorders>
              <w:top w:val="nil"/>
              <w:left w:val="nil"/>
              <w:bottom w:val="nil"/>
              <w:right w:val="nil"/>
            </w:tcBorders>
            <w:shd w:val="clear" w:color="auto" w:fill="auto"/>
            <w:noWrap/>
            <w:vAlign w:val="center"/>
            <w:hideMark/>
          </w:tcPr>
          <w:p w14:paraId="59DE77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-0.529641</w:t>
            </w:r>
          </w:p>
        </w:tc>
        <w:tc>
          <w:tcPr>
            <w:tcW w:w="332" w:type="pct"/>
            <w:tcBorders>
              <w:top w:val="nil"/>
              <w:left w:val="nil"/>
              <w:bottom w:val="nil"/>
              <w:right w:val="nil"/>
            </w:tcBorders>
            <w:shd w:val="clear" w:color="auto" w:fill="auto"/>
            <w:noWrap/>
            <w:vAlign w:val="center"/>
            <w:hideMark/>
          </w:tcPr>
          <w:p w14:paraId="46AC1B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-0.714286</w:t>
            </w:r>
          </w:p>
        </w:tc>
        <w:tc>
          <w:tcPr>
            <w:tcW w:w="332" w:type="pct"/>
            <w:tcBorders>
              <w:top w:val="nil"/>
              <w:left w:val="nil"/>
              <w:bottom w:val="nil"/>
              <w:right w:val="nil"/>
            </w:tcBorders>
            <w:shd w:val="clear" w:color="auto" w:fill="auto"/>
            <w:noWrap/>
            <w:vAlign w:val="center"/>
            <w:hideMark/>
          </w:tcPr>
          <w:p w14:paraId="53B4BE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52" w:type="pct"/>
            <w:tcBorders>
              <w:top w:val="nil"/>
              <w:left w:val="nil"/>
              <w:bottom w:val="nil"/>
              <w:right w:val="nil"/>
            </w:tcBorders>
            <w:shd w:val="clear" w:color="auto" w:fill="auto"/>
            <w:noWrap/>
            <w:vAlign w:val="center"/>
            <w:hideMark/>
          </w:tcPr>
          <w:p w14:paraId="580D70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52" w:type="pct"/>
            <w:tcBorders>
              <w:top w:val="nil"/>
              <w:left w:val="nil"/>
              <w:bottom w:val="nil"/>
              <w:right w:val="nil"/>
            </w:tcBorders>
            <w:shd w:val="clear" w:color="auto" w:fill="auto"/>
            <w:noWrap/>
            <w:vAlign w:val="center"/>
            <w:hideMark/>
          </w:tcPr>
          <w:p w14:paraId="169A0A8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r>
      <w:tr w:rsidR="00037CD4" w:rsidRPr="00037CD4" w14:paraId="10A65245" w14:textId="77777777" w:rsidTr="00037CD4">
        <w:trPr>
          <w:trHeight w:val="300"/>
        </w:trPr>
        <w:tc>
          <w:tcPr>
            <w:tcW w:w="313" w:type="pct"/>
            <w:tcBorders>
              <w:top w:val="nil"/>
              <w:left w:val="nil"/>
              <w:bottom w:val="nil"/>
              <w:right w:val="nil"/>
            </w:tcBorders>
            <w:shd w:val="clear" w:color="auto" w:fill="auto"/>
            <w:noWrap/>
            <w:vAlign w:val="center"/>
            <w:hideMark/>
          </w:tcPr>
          <w:p w14:paraId="438360B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Igfals</w:t>
            </w:r>
          </w:p>
        </w:tc>
        <w:tc>
          <w:tcPr>
            <w:tcW w:w="332" w:type="pct"/>
            <w:tcBorders>
              <w:top w:val="nil"/>
              <w:left w:val="nil"/>
              <w:bottom w:val="nil"/>
              <w:right w:val="nil"/>
            </w:tcBorders>
            <w:shd w:val="clear" w:color="auto" w:fill="auto"/>
            <w:noWrap/>
            <w:vAlign w:val="center"/>
            <w:hideMark/>
          </w:tcPr>
          <w:p w14:paraId="2223458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3E2ED9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2664A4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7DFAE46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1D193B0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0.8285714</w:t>
            </w:r>
          </w:p>
        </w:tc>
        <w:tc>
          <w:tcPr>
            <w:tcW w:w="332" w:type="pct"/>
            <w:tcBorders>
              <w:top w:val="nil"/>
              <w:left w:val="nil"/>
              <w:bottom w:val="nil"/>
              <w:right w:val="nil"/>
            </w:tcBorders>
            <w:shd w:val="clear" w:color="auto" w:fill="auto"/>
            <w:noWrap/>
            <w:vAlign w:val="center"/>
            <w:hideMark/>
          </w:tcPr>
          <w:p w14:paraId="6BF96B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-0.347863</w:t>
            </w:r>
          </w:p>
        </w:tc>
        <w:tc>
          <w:tcPr>
            <w:tcW w:w="332" w:type="pct"/>
            <w:tcBorders>
              <w:top w:val="nil"/>
              <w:left w:val="nil"/>
              <w:bottom w:val="nil"/>
              <w:right w:val="nil"/>
            </w:tcBorders>
            <w:shd w:val="clear" w:color="auto" w:fill="auto"/>
            <w:noWrap/>
            <w:vAlign w:val="center"/>
            <w:hideMark/>
          </w:tcPr>
          <w:p w14:paraId="5A96764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w:t>
            </w:r>
          </w:p>
        </w:tc>
        <w:tc>
          <w:tcPr>
            <w:tcW w:w="332" w:type="pct"/>
            <w:tcBorders>
              <w:top w:val="nil"/>
              <w:left w:val="nil"/>
              <w:bottom w:val="nil"/>
              <w:right w:val="nil"/>
            </w:tcBorders>
            <w:shd w:val="clear" w:color="auto" w:fill="auto"/>
            <w:noWrap/>
            <w:vAlign w:val="center"/>
            <w:hideMark/>
          </w:tcPr>
          <w:p w14:paraId="5944BE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3D4E7C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0.2898855</w:t>
            </w:r>
          </w:p>
        </w:tc>
        <w:tc>
          <w:tcPr>
            <w:tcW w:w="332" w:type="pct"/>
            <w:tcBorders>
              <w:top w:val="nil"/>
              <w:left w:val="nil"/>
              <w:bottom w:val="nil"/>
              <w:right w:val="nil"/>
            </w:tcBorders>
            <w:shd w:val="clear" w:color="auto" w:fill="auto"/>
            <w:noWrap/>
            <w:vAlign w:val="center"/>
            <w:hideMark/>
          </w:tcPr>
          <w:p w14:paraId="071718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-0.500216</w:t>
            </w:r>
          </w:p>
        </w:tc>
        <w:tc>
          <w:tcPr>
            <w:tcW w:w="332" w:type="pct"/>
            <w:tcBorders>
              <w:top w:val="nil"/>
              <w:left w:val="nil"/>
              <w:bottom w:val="nil"/>
              <w:right w:val="nil"/>
            </w:tcBorders>
            <w:shd w:val="clear" w:color="auto" w:fill="auto"/>
            <w:noWrap/>
            <w:vAlign w:val="center"/>
            <w:hideMark/>
          </w:tcPr>
          <w:p w14:paraId="1C1D21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-0.485714</w:t>
            </w:r>
          </w:p>
        </w:tc>
        <w:tc>
          <w:tcPr>
            <w:tcW w:w="332" w:type="pct"/>
            <w:tcBorders>
              <w:top w:val="nil"/>
              <w:left w:val="nil"/>
              <w:bottom w:val="nil"/>
              <w:right w:val="nil"/>
            </w:tcBorders>
            <w:shd w:val="clear" w:color="auto" w:fill="auto"/>
            <w:noWrap/>
            <w:vAlign w:val="center"/>
            <w:hideMark/>
          </w:tcPr>
          <w:p w14:paraId="2497CB0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52" w:type="pct"/>
            <w:tcBorders>
              <w:top w:val="nil"/>
              <w:left w:val="nil"/>
              <w:bottom w:val="nil"/>
              <w:right w:val="nil"/>
            </w:tcBorders>
            <w:shd w:val="clear" w:color="auto" w:fill="auto"/>
            <w:noWrap/>
            <w:vAlign w:val="center"/>
            <w:hideMark/>
          </w:tcPr>
          <w:p w14:paraId="6E54BE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441C66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-1</w:t>
            </w:r>
          </w:p>
        </w:tc>
      </w:tr>
      <w:tr w:rsidR="00037CD4" w:rsidRPr="00037CD4" w14:paraId="55D1ABED" w14:textId="77777777" w:rsidTr="00037CD4">
        <w:trPr>
          <w:trHeight w:val="300"/>
        </w:trPr>
        <w:tc>
          <w:tcPr>
            <w:tcW w:w="313" w:type="pct"/>
            <w:tcBorders>
              <w:top w:val="nil"/>
              <w:left w:val="nil"/>
              <w:bottom w:val="nil"/>
              <w:right w:val="nil"/>
            </w:tcBorders>
            <w:shd w:val="clear" w:color="auto" w:fill="auto"/>
            <w:noWrap/>
            <w:vAlign w:val="center"/>
            <w:hideMark/>
          </w:tcPr>
          <w:p w14:paraId="57AEDA4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Prr32</w:t>
            </w:r>
          </w:p>
        </w:tc>
        <w:tc>
          <w:tcPr>
            <w:tcW w:w="332" w:type="pct"/>
            <w:tcBorders>
              <w:top w:val="nil"/>
              <w:left w:val="nil"/>
              <w:bottom w:val="nil"/>
              <w:right w:val="nil"/>
            </w:tcBorders>
            <w:shd w:val="clear" w:color="auto" w:fill="auto"/>
            <w:noWrap/>
            <w:vAlign w:val="center"/>
            <w:hideMark/>
          </w:tcPr>
          <w:p w14:paraId="69FA00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36E6E6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532919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0.9428571</w:t>
            </w:r>
          </w:p>
        </w:tc>
        <w:tc>
          <w:tcPr>
            <w:tcW w:w="332" w:type="pct"/>
            <w:tcBorders>
              <w:top w:val="nil"/>
              <w:left w:val="nil"/>
              <w:bottom w:val="nil"/>
              <w:right w:val="nil"/>
            </w:tcBorders>
            <w:shd w:val="clear" w:color="auto" w:fill="auto"/>
            <w:noWrap/>
            <w:vAlign w:val="center"/>
            <w:hideMark/>
          </w:tcPr>
          <w:p w14:paraId="6AD4889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-0.463817</w:t>
            </w:r>
          </w:p>
        </w:tc>
        <w:tc>
          <w:tcPr>
            <w:tcW w:w="332" w:type="pct"/>
            <w:tcBorders>
              <w:top w:val="nil"/>
              <w:left w:val="nil"/>
              <w:bottom w:val="nil"/>
              <w:right w:val="nil"/>
            </w:tcBorders>
            <w:shd w:val="clear" w:color="auto" w:fill="auto"/>
            <w:noWrap/>
            <w:vAlign w:val="center"/>
            <w:hideMark/>
          </w:tcPr>
          <w:p w14:paraId="7688ED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7E0B85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1B1864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-0.46291</w:t>
            </w:r>
          </w:p>
        </w:tc>
        <w:tc>
          <w:tcPr>
            <w:tcW w:w="332" w:type="pct"/>
            <w:tcBorders>
              <w:top w:val="nil"/>
              <w:left w:val="nil"/>
              <w:bottom w:val="nil"/>
              <w:right w:val="nil"/>
            </w:tcBorders>
            <w:shd w:val="clear" w:color="auto" w:fill="auto"/>
            <w:noWrap/>
            <w:vAlign w:val="center"/>
            <w:hideMark/>
          </w:tcPr>
          <w:p w14:paraId="11E120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0.2571429</w:t>
            </w:r>
          </w:p>
        </w:tc>
        <w:tc>
          <w:tcPr>
            <w:tcW w:w="332" w:type="pct"/>
            <w:tcBorders>
              <w:top w:val="nil"/>
              <w:left w:val="nil"/>
              <w:bottom w:val="nil"/>
              <w:right w:val="nil"/>
            </w:tcBorders>
            <w:shd w:val="clear" w:color="auto" w:fill="auto"/>
            <w:noWrap/>
            <w:vAlign w:val="center"/>
            <w:hideMark/>
          </w:tcPr>
          <w:p w14:paraId="0499BF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0.8116794</w:t>
            </w:r>
          </w:p>
        </w:tc>
        <w:tc>
          <w:tcPr>
            <w:tcW w:w="332" w:type="pct"/>
            <w:tcBorders>
              <w:top w:val="nil"/>
              <w:left w:val="nil"/>
              <w:bottom w:val="nil"/>
              <w:right w:val="nil"/>
            </w:tcBorders>
            <w:shd w:val="clear" w:color="auto" w:fill="auto"/>
            <w:noWrap/>
            <w:vAlign w:val="center"/>
            <w:hideMark/>
          </w:tcPr>
          <w:p w14:paraId="1945BF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23DB4C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-0.828571</w:t>
            </w:r>
          </w:p>
        </w:tc>
        <w:tc>
          <w:tcPr>
            <w:tcW w:w="332" w:type="pct"/>
            <w:tcBorders>
              <w:top w:val="nil"/>
              <w:left w:val="nil"/>
              <w:bottom w:val="nil"/>
              <w:right w:val="nil"/>
            </w:tcBorders>
            <w:shd w:val="clear" w:color="auto" w:fill="auto"/>
            <w:noWrap/>
            <w:vAlign w:val="center"/>
            <w:hideMark/>
          </w:tcPr>
          <w:p w14:paraId="2F0CD3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52" w:type="pct"/>
            <w:tcBorders>
              <w:top w:val="nil"/>
              <w:left w:val="nil"/>
              <w:bottom w:val="nil"/>
              <w:right w:val="nil"/>
            </w:tcBorders>
            <w:shd w:val="clear" w:color="auto" w:fill="auto"/>
            <w:noWrap/>
            <w:vAlign w:val="center"/>
            <w:hideMark/>
          </w:tcPr>
          <w:p w14:paraId="1A15793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52" w:type="pct"/>
            <w:tcBorders>
              <w:top w:val="nil"/>
              <w:left w:val="nil"/>
              <w:bottom w:val="nil"/>
              <w:right w:val="nil"/>
            </w:tcBorders>
            <w:shd w:val="clear" w:color="auto" w:fill="auto"/>
            <w:noWrap/>
            <w:vAlign w:val="center"/>
            <w:hideMark/>
          </w:tcPr>
          <w:p w14:paraId="44D90CE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r>
      <w:tr w:rsidR="00037CD4" w:rsidRPr="00037CD4" w14:paraId="4E48A55E" w14:textId="77777777" w:rsidTr="00037CD4">
        <w:trPr>
          <w:trHeight w:val="300"/>
        </w:trPr>
        <w:tc>
          <w:tcPr>
            <w:tcW w:w="313" w:type="pct"/>
            <w:tcBorders>
              <w:top w:val="nil"/>
              <w:left w:val="nil"/>
              <w:bottom w:val="nil"/>
              <w:right w:val="nil"/>
            </w:tcBorders>
            <w:shd w:val="clear" w:color="auto" w:fill="auto"/>
            <w:noWrap/>
            <w:vAlign w:val="center"/>
            <w:hideMark/>
          </w:tcPr>
          <w:p w14:paraId="67BD760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Clec10a</w:t>
            </w:r>
          </w:p>
        </w:tc>
        <w:tc>
          <w:tcPr>
            <w:tcW w:w="332" w:type="pct"/>
            <w:tcBorders>
              <w:top w:val="nil"/>
              <w:left w:val="nil"/>
              <w:bottom w:val="nil"/>
              <w:right w:val="nil"/>
            </w:tcBorders>
            <w:shd w:val="clear" w:color="auto" w:fill="auto"/>
            <w:noWrap/>
            <w:vAlign w:val="center"/>
            <w:hideMark/>
          </w:tcPr>
          <w:p w14:paraId="6A6660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749AC7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70DF59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437E78B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-0.289886</w:t>
            </w:r>
          </w:p>
        </w:tc>
        <w:tc>
          <w:tcPr>
            <w:tcW w:w="332" w:type="pct"/>
            <w:tcBorders>
              <w:top w:val="nil"/>
              <w:left w:val="nil"/>
              <w:bottom w:val="nil"/>
              <w:right w:val="nil"/>
            </w:tcBorders>
            <w:shd w:val="clear" w:color="auto" w:fill="auto"/>
            <w:noWrap/>
            <w:vAlign w:val="center"/>
            <w:hideMark/>
          </w:tcPr>
          <w:p w14:paraId="65E8D3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30150D5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-0.60876</w:t>
            </w:r>
          </w:p>
        </w:tc>
        <w:tc>
          <w:tcPr>
            <w:tcW w:w="332" w:type="pct"/>
            <w:tcBorders>
              <w:top w:val="nil"/>
              <w:left w:val="nil"/>
              <w:bottom w:val="nil"/>
              <w:right w:val="nil"/>
            </w:tcBorders>
            <w:shd w:val="clear" w:color="auto" w:fill="auto"/>
            <w:noWrap/>
            <w:vAlign w:val="center"/>
            <w:hideMark/>
          </w:tcPr>
          <w:p w14:paraId="32ADC2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-0.617213</w:t>
            </w:r>
          </w:p>
        </w:tc>
        <w:tc>
          <w:tcPr>
            <w:tcW w:w="332" w:type="pct"/>
            <w:tcBorders>
              <w:top w:val="nil"/>
              <w:left w:val="nil"/>
              <w:bottom w:val="nil"/>
              <w:right w:val="nil"/>
            </w:tcBorders>
            <w:shd w:val="clear" w:color="auto" w:fill="auto"/>
            <w:noWrap/>
            <w:vAlign w:val="center"/>
            <w:hideMark/>
          </w:tcPr>
          <w:p w14:paraId="4EFA92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0.4285714</w:t>
            </w:r>
          </w:p>
        </w:tc>
        <w:tc>
          <w:tcPr>
            <w:tcW w:w="332" w:type="pct"/>
            <w:tcBorders>
              <w:top w:val="nil"/>
              <w:left w:val="nil"/>
              <w:bottom w:val="nil"/>
              <w:right w:val="nil"/>
            </w:tcBorders>
            <w:shd w:val="clear" w:color="auto" w:fill="auto"/>
            <w:noWrap/>
            <w:vAlign w:val="center"/>
            <w:hideMark/>
          </w:tcPr>
          <w:p w14:paraId="7DC631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0.8116794</w:t>
            </w:r>
          </w:p>
        </w:tc>
        <w:tc>
          <w:tcPr>
            <w:tcW w:w="332" w:type="pct"/>
            <w:tcBorders>
              <w:top w:val="nil"/>
              <w:left w:val="nil"/>
              <w:bottom w:val="nil"/>
              <w:right w:val="nil"/>
            </w:tcBorders>
            <w:shd w:val="clear" w:color="auto" w:fill="auto"/>
            <w:noWrap/>
            <w:vAlign w:val="center"/>
            <w:hideMark/>
          </w:tcPr>
          <w:p w14:paraId="37659F9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-0.765037</w:t>
            </w:r>
          </w:p>
        </w:tc>
        <w:tc>
          <w:tcPr>
            <w:tcW w:w="332" w:type="pct"/>
            <w:tcBorders>
              <w:top w:val="nil"/>
              <w:left w:val="nil"/>
              <w:bottom w:val="nil"/>
              <w:right w:val="nil"/>
            </w:tcBorders>
            <w:shd w:val="clear" w:color="auto" w:fill="auto"/>
            <w:noWrap/>
            <w:vAlign w:val="center"/>
            <w:hideMark/>
          </w:tcPr>
          <w:p w14:paraId="50A9392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0702755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-0.371429</w:t>
            </w:r>
          </w:p>
        </w:tc>
        <w:tc>
          <w:tcPr>
            <w:tcW w:w="352" w:type="pct"/>
            <w:tcBorders>
              <w:top w:val="nil"/>
              <w:left w:val="nil"/>
              <w:bottom w:val="nil"/>
              <w:right w:val="nil"/>
            </w:tcBorders>
            <w:shd w:val="clear" w:color="auto" w:fill="auto"/>
            <w:noWrap/>
            <w:vAlign w:val="center"/>
            <w:hideMark/>
          </w:tcPr>
          <w:p w14:paraId="045B90B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47CAE89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r>
      <w:tr w:rsidR="00037CD4" w:rsidRPr="00037CD4" w14:paraId="6F57DF43" w14:textId="77777777" w:rsidTr="00037CD4">
        <w:trPr>
          <w:trHeight w:val="300"/>
        </w:trPr>
        <w:tc>
          <w:tcPr>
            <w:tcW w:w="313" w:type="pct"/>
            <w:tcBorders>
              <w:top w:val="nil"/>
              <w:left w:val="nil"/>
              <w:bottom w:val="nil"/>
              <w:right w:val="nil"/>
            </w:tcBorders>
            <w:shd w:val="clear" w:color="auto" w:fill="auto"/>
            <w:noWrap/>
            <w:vAlign w:val="center"/>
            <w:hideMark/>
          </w:tcPr>
          <w:p w14:paraId="53FCE4C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Ccl7</w:t>
            </w:r>
          </w:p>
        </w:tc>
        <w:tc>
          <w:tcPr>
            <w:tcW w:w="332" w:type="pct"/>
            <w:tcBorders>
              <w:top w:val="nil"/>
              <w:left w:val="nil"/>
              <w:bottom w:val="nil"/>
              <w:right w:val="nil"/>
            </w:tcBorders>
            <w:shd w:val="clear" w:color="auto" w:fill="auto"/>
            <w:noWrap/>
            <w:vAlign w:val="center"/>
            <w:hideMark/>
          </w:tcPr>
          <w:p w14:paraId="27E2B4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F4614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7E9E42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1878B0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-0.40584</w:t>
            </w:r>
          </w:p>
        </w:tc>
        <w:tc>
          <w:tcPr>
            <w:tcW w:w="332" w:type="pct"/>
            <w:tcBorders>
              <w:top w:val="nil"/>
              <w:left w:val="nil"/>
              <w:bottom w:val="nil"/>
              <w:right w:val="nil"/>
            </w:tcBorders>
            <w:shd w:val="clear" w:color="auto" w:fill="auto"/>
            <w:noWrap/>
            <w:vAlign w:val="center"/>
            <w:hideMark/>
          </w:tcPr>
          <w:p w14:paraId="69075F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5AEB98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-0.521794</w:t>
            </w:r>
          </w:p>
        </w:tc>
        <w:tc>
          <w:tcPr>
            <w:tcW w:w="332" w:type="pct"/>
            <w:tcBorders>
              <w:top w:val="nil"/>
              <w:left w:val="nil"/>
              <w:bottom w:val="nil"/>
              <w:right w:val="nil"/>
            </w:tcBorders>
            <w:shd w:val="clear" w:color="auto" w:fill="auto"/>
            <w:noWrap/>
            <w:vAlign w:val="center"/>
            <w:hideMark/>
          </w:tcPr>
          <w:p w14:paraId="1B48FC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-0.493771</w:t>
            </w:r>
          </w:p>
        </w:tc>
        <w:tc>
          <w:tcPr>
            <w:tcW w:w="332" w:type="pct"/>
            <w:tcBorders>
              <w:top w:val="nil"/>
              <w:left w:val="nil"/>
              <w:bottom w:val="nil"/>
              <w:right w:val="nil"/>
            </w:tcBorders>
            <w:shd w:val="clear" w:color="auto" w:fill="auto"/>
            <w:noWrap/>
            <w:vAlign w:val="center"/>
            <w:hideMark/>
          </w:tcPr>
          <w:p w14:paraId="59F923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32" w:type="pct"/>
            <w:tcBorders>
              <w:top w:val="nil"/>
              <w:left w:val="nil"/>
              <w:bottom w:val="nil"/>
              <w:right w:val="nil"/>
            </w:tcBorders>
            <w:shd w:val="clear" w:color="auto" w:fill="auto"/>
            <w:noWrap/>
            <w:vAlign w:val="center"/>
            <w:hideMark/>
          </w:tcPr>
          <w:p w14:paraId="45D8D3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0.4928054</w:t>
            </w:r>
          </w:p>
        </w:tc>
        <w:tc>
          <w:tcPr>
            <w:tcW w:w="332" w:type="pct"/>
            <w:tcBorders>
              <w:top w:val="nil"/>
              <w:left w:val="nil"/>
              <w:bottom w:val="nil"/>
              <w:right w:val="nil"/>
            </w:tcBorders>
            <w:shd w:val="clear" w:color="auto" w:fill="auto"/>
            <w:noWrap/>
            <w:vAlign w:val="center"/>
            <w:hideMark/>
          </w:tcPr>
          <w:p w14:paraId="2A2AFAB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-0.559065</w:t>
            </w:r>
          </w:p>
        </w:tc>
        <w:tc>
          <w:tcPr>
            <w:tcW w:w="332" w:type="pct"/>
            <w:tcBorders>
              <w:top w:val="nil"/>
              <w:left w:val="nil"/>
              <w:bottom w:val="nil"/>
              <w:right w:val="nil"/>
            </w:tcBorders>
            <w:shd w:val="clear" w:color="auto" w:fill="auto"/>
            <w:noWrap/>
            <w:vAlign w:val="center"/>
            <w:hideMark/>
          </w:tcPr>
          <w:p w14:paraId="4DE1C26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68EBED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-0.142857</w:t>
            </w:r>
          </w:p>
        </w:tc>
        <w:tc>
          <w:tcPr>
            <w:tcW w:w="352" w:type="pct"/>
            <w:tcBorders>
              <w:top w:val="nil"/>
              <w:left w:val="nil"/>
              <w:bottom w:val="nil"/>
              <w:right w:val="nil"/>
            </w:tcBorders>
            <w:shd w:val="clear" w:color="auto" w:fill="auto"/>
            <w:noWrap/>
            <w:vAlign w:val="center"/>
            <w:hideMark/>
          </w:tcPr>
          <w:p w14:paraId="3E1223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c>
          <w:tcPr>
            <w:tcW w:w="352" w:type="pct"/>
            <w:tcBorders>
              <w:top w:val="nil"/>
              <w:left w:val="nil"/>
              <w:bottom w:val="nil"/>
              <w:right w:val="nil"/>
            </w:tcBorders>
            <w:shd w:val="clear" w:color="auto" w:fill="auto"/>
            <w:noWrap/>
            <w:vAlign w:val="center"/>
            <w:hideMark/>
          </w:tcPr>
          <w:p w14:paraId="58D7F1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r>
      <w:tr w:rsidR="00037CD4" w:rsidRPr="00037CD4" w14:paraId="0F4D36B7" w14:textId="77777777" w:rsidTr="00037CD4">
        <w:trPr>
          <w:trHeight w:val="300"/>
        </w:trPr>
        <w:tc>
          <w:tcPr>
            <w:tcW w:w="313" w:type="pct"/>
            <w:tcBorders>
              <w:top w:val="nil"/>
              <w:left w:val="nil"/>
              <w:bottom w:val="nil"/>
              <w:right w:val="nil"/>
            </w:tcBorders>
            <w:shd w:val="clear" w:color="auto" w:fill="auto"/>
            <w:noWrap/>
            <w:vAlign w:val="center"/>
            <w:hideMark/>
          </w:tcPr>
          <w:p w14:paraId="191CF68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Clps</w:t>
            </w:r>
          </w:p>
        </w:tc>
        <w:tc>
          <w:tcPr>
            <w:tcW w:w="332" w:type="pct"/>
            <w:tcBorders>
              <w:top w:val="nil"/>
              <w:left w:val="nil"/>
              <w:bottom w:val="nil"/>
              <w:right w:val="nil"/>
            </w:tcBorders>
            <w:shd w:val="clear" w:color="auto" w:fill="auto"/>
            <w:noWrap/>
            <w:vAlign w:val="center"/>
            <w:hideMark/>
          </w:tcPr>
          <w:p w14:paraId="072AE6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bottom w:val="nil"/>
              <w:right w:val="nil"/>
            </w:tcBorders>
            <w:shd w:val="clear" w:color="auto" w:fill="auto"/>
            <w:noWrap/>
            <w:vAlign w:val="center"/>
            <w:hideMark/>
          </w:tcPr>
          <w:p w14:paraId="13E7D1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32" w:type="pct"/>
            <w:tcBorders>
              <w:top w:val="nil"/>
              <w:left w:val="nil"/>
              <w:bottom w:val="nil"/>
              <w:right w:val="nil"/>
            </w:tcBorders>
            <w:shd w:val="clear" w:color="auto" w:fill="auto"/>
            <w:noWrap/>
            <w:vAlign w:val="center"/>
            <w:hideMark/>
          </w:tcPr>
          <w:p w14:paraId="3F5FE9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5D7D03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0.2029199</w:t>
            </w:r>
          </w:p>
        </w:tc>
        <w:tc>
          <w:tcPr>
            <w:tcW w:w="332" w:type="pct"/>
            <w:tcBorders>
              <w:top w:val="nil"/>
              <w:left w:val="nil"/>
              <w:bottom w:val="nil"/>
              <w:right w:val="nil"/>
            </w:tcBorders>
            <w:shd w:val="clear" w:color="auto" w:fill="auto"/>
            <w:noWrap/>
            <w:vAlign w:val="center"/>
            <w:hideMark/>
          </w:tcPr>
          <w:p w14:paraId="200B566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6DFEDB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0.3768512</w:t>
            </w:r>
          </w:p>
        </w:tc>
        <w:tc>
          <w:tcPr>
            <w:tcW w:w="332" w:type="pct"/>
            <w:tcBorders>
              <w:top w:val="nil"/>
              <w:left w:val="nil"/>
              <w:bottom w:val="nil"/>
              <w:right w:val="nil"/>
            </w:tcBorders>
            <w:shd w:val="clear" w:color="auto" w:fill="auto"/>
            <w:noWrap/>
            <w:vAlign w:val="center"/>
            <w:hideMark/>
          </w:tcPr>
          <w:p w14:paraId="6533CF6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0.6172134</w:t>
            </w:r>
          </w:p>
        </w:tc>
        <w:tc>
          <w:tcPr>
            <w:tcW w:w="332" w:type="pct"/>
            <w:tcBorders>
              <w:top w:val="nil"/>
              <w:left w:val="nil"/>
              <w:bottom w:val="nil"/>
              <w:right w:val="nil"/>
            </w:tcBorders>
            <w:shd w:val="clear" w:color="auto" w:fill="auto"/>
            <w:noWrap/>
            <w:vAlign w:val="center"/>
            <w:hideMark/>
          </w:tcPr>
          <w:p w14:paraId="0FA8FC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60FE23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-0.666737</w:t>
            </w:r>
          </w:p>
        </w:tc>
        <w:tc>
          <w:tcPr>
            <w:tcW w:w="332" w:type="pct"/>
            <w:tcBorders>
              <w:top w:val="nil"/>
              <w:left w:val="nil"/>
              <w:bottom w:val="nil"/>
              <w:right w:val="nil"/>
            </w:tcBorders>
            <w:shd w:val="clear" w:color="auto" w:fill="auto"/>
            <w:noWrap/>
            <w:vAlign w:val="center"/>
            <w:hideMark/>
          </w:tcPr>
          <w:p w14:paraId="10A376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0.6473389</w:t>
            </w:r>
          </w:p>
        </w:tc>
        <w:tc>
          <w:tcPr>
            <w:tcW w:w="332" w:type="pct"/>
            <w:tcBorders>
              <w:top w:val="nil"/>
              <w:left w:val="nil"/>
              <w:bottom w:val="nil"/>
              <w:right w:val="nil"/>
            </w:tcBorders>
            <w:shd w:val="clear" w:color="auto" w:fill="auto"/>
            <w:noWrap/>
            <w:vAlign w:val="center"/>
            <w:hideMark/>
          </w:tcPr>
          <w:p w14:paraId="6A13753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0785A28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52" w:type="pct"/>
            <w:tcBorders>
              <w:top w:val="nil"/>
              <w:left w:val="nil"/>
              <w:bottom w:val="nil"/>
              <w:right w:val="nil"/>
            </w:tcBorders>
            <w:shd w:val="clear" w:color="auto" w:fill="auto"/>
            <w:noWrap/>
            <w:vAlign w:val="center"/>
            <w:hideMark/>
          </w:tcPr>
          <w:p w14:paraId="2CB877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w:t>
            </w:r>
          </w:p>
        </w:tc>
        <w:tc>
          <w:tcPr>
            <w:tcW w:w="352" w:type="pct"/>
            <w:tcBorders>
              <w:top w:val="nil"/>
              <w:left w:val="nil"/>
              <w:bottom w:val="nil"/>
              <w:right w:val="nil"/>
            </w:tcBorders>
            <w:shd w:val="clear" w:color="auto" w:fill="auto"/>
            <w:noWrap/>
            <w:vAlign w:val="center"/>
            <w:hideMark/>
          </w:tcPr>
          <w:p w14:paraId="3BC8540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r>
      <w:tr w:rsidR="00037CD4" w:rsidRPr="00037CD4" w14:paraId="6C1E87B7" w14:textId="77777777" w:rsidTr="00037CD4">
        <w:trPr>
          <w:trHeight w:val="300"/>
        </w:trPr>
        <w:tc>
          <w:tcPr>
            <w:tcW w:w="313" w:type="pct"/>
            <w:tcBorders>
              <w:top w:val="nil"/>
              <w:left w:val="nil"/>
              <w:bottom w:val="nil"/>
              <w:right w:val="nil"/>
            </w:tcBorders>
            <w:shd w:val="clear" w:color="auto" w:fill="auto"/>
            <w:noWrap/>
            <w:vAlign w:val="center"/>
            <w:hideMark/>
          </w:tcPr>
          <w:p w14:paraId="2038C29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Capn13</w:t>
            </w:r>
          </w:p>
        </w:tc>
        <w:tc>
          <w:tcPr>
            <w:tcW w:w="332" w:type="pct"/>
            <w:tcBorders>
              <w:top w:val="nil"/>
              <w:left w:val="nil"/>
              <w:bottom w:val="nil"/>
              <w:right w:val="nil"/>
            </w:tcBorders>
            <w:shd w:val="clear" w:color="auto" w:fill="auto"/>
            <w:noWrap/>
            <w:vAlign w:val="center"/>
            <w:hideMark/>
          </w:tcPr>
          <w:p w14:paraId="3C8E69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0.7142857</w:t>
            </w:r>
          </w:p>
        </w:tc>
        <w:tc>
          <w:tcPr>
            <w:tcW w:w="332" w:type="pct"/>
            <w:tcBorders>
              <w:top w:val="nil"/>
              <w:left w:val="nil"/>
              <w:bottom w:val="nil"/>
              <w:right w:val="nil"/>
            </w:tcBorders>
            <w:shd w:val="clear" w:color="auto" w:fill="auto"/>
            <w:noWrap/>
            <w:vAlign w:val="center"/>
            <w:hideMark/>
          </w:tcPr>
          <w:p w14:paraId="3E7838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251AC5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0F291F9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0.7537023</w:t>
            </w:r>
          </w:p>
        </w:tc>
        <w:tc>
          <w:tcPr>
            <w:tcW w:w="332" w:type="pct"/>
            <w:tcBorders>
              <w:top w:val="nil"/>
              <w:left w:val="nil"/>
              <w:bottom w:val="nil"/>
              <w:right w:val="nil"/>
            </w:tcBorders>
            <w:shd w:val="clear" w:color="auto" w:fill="auto"/>
            <w:noWrap/>
            <w:vAlign w:val="center"/>
            <w:hideMark/>
          </w:tcPr>
          <w:p w14:paraId="37ADF1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27042E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0.6377481</w:t>
            </w:r>
          </w:p>
        </w:tc>
        <w:tc>
          <w:tcPr>
            <w:tcW w:w="332" w:type="pct"/>
            <w:tcBorders>
              <w:top w:val="nil"/>
              <w:left w:val="nil"/>
              <w:bottom w:val="nil"/>
              <w:right w:val="nil"/>
            </w:tcBorders>
            <w:shd w:val="clear" w:color="auto" w:fill="auto"/>
            <w:noWrap/>
            <w:vAlign w:val="center"/>
            <w:hideMark/>
          </w:tcPr>
          <w:p w14:paraId="66823EB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0.185164</w:t>
            </w:r>
          </w:p>
        </w:tc>
        <w:tc>
          <w:tcPr>
            <w:tcW w:w="332" w:type="pct"/>
            <w:tcBorders>
              <w:top w:val="nil"/>
              <w:left w:val="nil"/>
              <w:bottom w:val="nil"/>
              <w:right w:val="nil"/>
            </w:tcBorders>
            <w:shd w:val="clear" w:color="auto" w:fill="auto"/>
            <w:noWrap/>
            <w:vAlign w:val="center"/>
            <w:hideMark/>
          </w:tcPr>
          <w:p w14:paraId="2DAD9AF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-0.428571</w:t>
            </w:r>
          </w:p>
        </w:tc>
        <w:tc>
          <w:tcPr>
            <w:tcW w:w="332" w:type="pct"/>
            <w:tcBorders>
              <w:top w:val="nil"/>
              <w:left w:val="nil"/>
              <w:bottom w:val="nil"/>
              <w:right w:val="nil"/>
            </w:tcBorders>
            <w:shd w:val="clear" w:color="auto" w:fill="auto"/>
            <w:noWrap/>
            <w:vAlign w:val="center"/>
            <w:hideMark/>
          </w:tcPr>
          <w:p w14:paraId="781F12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w:t>
            </w:r>
          </w:p>
        </w:tc>
        <w:tc>
          <w:tcPr>
            <w:tcW w:w="332" w:type="pct"/>
            <w:tcBorders>
              <w:top w:val="nil"/>
              <w:left w:val="nil"/>
              <w:bottom w:val="nil"/>
              <w:right w:val="nil"/>
            </w:tcBorders>
            <w:shd w:val="clear" w:color="auto" w:fill="auto"/>
            <w:noWrap/>
            <w:vAlign w:val="center"/>
            <w:hideMark/>
          </w:tcPr>
          <w:p w14:paraId="5B2051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0.5590654</w:t>
            </w:r>
          </w:p>
        </w:tc>
        <w:tc>
          <w:tcPr>
            <w:tcW w:w="332" w:type="pct"/>
            <w:tcBorders>
              <w:top w:val="nil"/>
              <w:left w:val="nil"/>
              <w:bottom w:val="nil"/>
              <w:right w:val="nil"/>
            </w:tcBorders>
            <w:shd w:val="clear" w:color="auto" w:fill="auto"/>
            <w:noWrap/>
            <w:vAlign w:val="center"/>
            <w:hideMark/>
          </w:tcPr>
          <w:p w14:paraId="01EB58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0.8857143</w:t>
            </w:r>
          </w:p>
        </w:tc>
        <w:tc>
          <w:tcPr>
            <w:tcW w:w="332" w:type="pct"/>
            <w:tcBorders>
              <w:top w:val="nil"/>
              <w:left w:val="nil"/>
              <w:bottom w:val="nil"/>
              <w:right w:val="nil"/>
            </w:tcBorders>
            <w:shd w:val="clear" w:color="auto" w:fill="auto"/>
            <w:noWrap/>
            <w:vAlign w:val="center"/>
            <w:hideMark/>
          </w:tcPr>
          <w:p w14:paraId="3CAF3F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52" w:type="pct"/>
            <w:tcBorders>
              <w:top w:val="nil"/>
              <w:left w:val="nil"/>
              <w:bottom w:val="nil"/>
              <w:right w:val="nil"/>
            </w:tcBorders>
            <w:shd w:val="clear" w:color="auto" w:fill="auto"/>
            <w:noWrap/>
            <w:vAlign w:val="center"/>
            <w:hideMark/>
          </w:tcPr>
          <w:p w14:paraId="2A188E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52" w:type="pct"/>
            <w:tcBorders>
              <w:top w:val="nil"/>
              <w:left w:val="nil"/>
              <w:bottom w:val="nil"/>
              <w:right w:val="nil"/>
            </w:tcBorders>
            <w:shd w:val="clear" w:color="auto" w:fill="auto"/>
            <w:noWrap/>
            <w:vAlign w:val="center"/>
            <w:hideMark/>
          </w:tcPr>
          <w:p w14:paraId="0B2A2D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r>
      <w:tr w:rsidR="00037CD4" w:rsidRPr="00037CD4" w14:paraId="1531C9EE" w14:textId="77777777" w:rsidTr="00037CD4">
        <w:trPr>
          <w:trHeight w:val="300"/>
        </w:trPr>
        <w:tc>
          <w:tcPr>
            <w:tcW w:w="313" w:type="pct"/>
            <w:tcBorders>
              <w:top w:val="nil"/>
              <w:left w:val="nil"/>
              <w:bottom w:val="nil"/>
              <w:right w:val="nil"/>
            </w:tcBorders>
            <w:shd w:val="clear" w:color="auto" w:fill="auto"/>
            <w:noWrap/>
            <w:vAlign w:val="center"/>
            <w:hideMark/>
          </w:tcPr>
          <w:p w14:paraId="6A4969B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Hhip</w:t>
            </w:r>
          </w:p>
        </w:tc>
        <w:tc>
          <w:tcPr>
            <w:tcW w:w="332" w:type="pct"/>
            <w:tcBorders>
              <w:top w:val="nil"/>
              <w:left w:val="nil"/>
              <w:bottom w:val="nil"/>
              <w:right w:val="nil"/>
            </w:tcBorders>
            <w:shd w:val="clear" w:color="auto" w:fill="auto"/>
            <w:noWrap/>
            <w:vAlign w:val="center"/>
            <w:hideMark/>
          </w:tcPr>
          <w:p w14:paraId="1D6A9E6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0.5428571</w:t>
            </w:r>
          </w:p>
        </w:tc>
        <w:tc>
          <w:tcPr>
            <w:tcW w:w="332" w:type="pct"/>
            <w:tcBorders>
              <w:top w:val="nil"/>
              <w:left w:val="nil"/>
              <w:bottom w:val="nil"/>
              <w:right w:val="nil"/>
            </w:tcBorders>
            <w:shd w:val="clear" w:color="auto" w:fill="auto"/>
            <w:noWrap/>
            <w:vAlign w:val="center"/>
            <w:hideMark/>
          </w:tcPr>
          <w:p w14:paraId="1E4AA8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32" w:type="pct"/>
            <w:tcBorders>
              <w:top w:val="nil"/>
              <w:left w:val="nil"/>
              <w:bottom w:val="nil"/>
              <w:right w:val="nil"/>
            </w:tcBorders>
            <w:shd w:val="clear" w:color="auto" w:fill="auto"/>
            <w:noWrap/>
            <w:vAlign w:val="center"/>
            <w:hideMark/>
          </w:tcPr>
          <w:p w14:paraId="312E6E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bottom w:val="nil"/>
              <w:right w:val="nil"/>
            </w:tcBorders>
            <w:shd w:val="clear" w:color="auto" w:fill="auto"/>
            <w:noWrap/>
            <w:vAlign w:val="center"/>
            <w:hideMark/>
          </w:tcPr>
          <w:p w14:paraId="5D46432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0.4928054</w:t>
            </w:r>
          </w:p>
        </w:tc>
        <w:tc>
          <w:tcPr>
            <w:tcW w:w="332" w:type="pct"/>
            <w:tcBorders>
              <w:top w:val="nil"/>
              <w:left w:val="nil"/>
              <w:bottom w:val="nil"/>
              <w:right w:val="nil"/>
            </w:tcBorders>
            <w:shd w:val="clear" w:color="auto" w:fill="auto"/>
            <w:noWrap/>
            <w:vAlign w:val="center"/>
            <w:hideMark/>
          </w:tcPr>
          <w:p w14:paraId="6B8A80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3B7B8E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0.7537023</w:t>
            </w:r>
          </w:p>
        </w:tc>
        <w:tc>
          <w:tcPr>
            <w:tcW w:w="332" w:type="pct"/>
            <w:tcBorders>
              <w:top w:val="nil"/>
              <w:left w:val="nil"/>
              <w:bottom w:val="nil"/>
              <w:right w:val="nil"/>
            </w:tcBorders>
            <w:shd w:val="clear" w:color="auto" w:fill="auto"/>
            <w:noWrap/>
            <w:vAlign w:val="center"/>
            <w:hideMark/>
          </w:tcPr>
          <w:p w14:paraId="0E171C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0.4937707</w:t>
            </w:r>
          </w:p>
        </w:tc>
        <w:tc>
          <w:tcPr>
            <w:tcW w:w="332" w:type="pct"/>
            <w:tcBorders>
              <w:top w:val="nil"/>
              <w:left w:val="nil"/>
              <w:bottom w:val="nil"/>
              <w:right w:val="nil"/>
            </w:tcBorders>
            <w:shd w:val="clear" w:color="auto" w:fill="auto"/>
            <w:noWrap/>
            <w:vAlign w:val="center"/>
            <w:hideMark/>
          </w:tcPr>
          <w:p w14:paraId="27A2680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bottom w:val="nil"/>
              <w:right w:val="nil"/>
            </w:tcBorders>
            <w:shd w:val="clear" w:color="auto" w:fill="auto"/>
            <w:noWrap/>
            <w:vAlign w:val="center"/>
            <w:hideMark/>
          </w:tcPr>
          <w:p w14:paraId="1C7D028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-0.637748</w:t>
            </w:r>
          </w:p>
        </w:tc>
        <w:tc>
          <w:tcPr>
            <w:tcW w:w="332" w:type="pct"/>
            <w:tcBorders>
              <w:top w:val="nil"/>
              <w:left w:val="nil"/>
              <w:bottom w:val="nil"/>
              <w:right w:val="nil"/>
            </w:tcBorders>
            <w:shd w:val="clear" w:color="auto" w:fill="auto"/>
            <w:noWrap/>
            <w:vAlign w:val="center"/>
            <w:hideMark/>
          </w:tcPr>
          <w:p w14:paraId="02D59FF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0.6767634</w:t>
            </w:r>
          </w:p>
        </w:tc>
        <w:tc>
          <w:tcPr>
            <w:tcW w:w="332" w:type="pct"/>
            <w:tcBorders>
              <w:top w:val="nil"/>
              <w:left w:val="nil"/>
              <w:bottom w:val="nil"/>
              <w:right w:val="nil"/>
            </w:tcBorders>
            <w:shd w:val="clear" w:color="auto" w:fill="auto"/>
            <w:noWrap/>
            <w:vAlign w:val="center"/>
            <w:hideMark/>
          </w:tcPr>
          <w:p w14:paraId="5865F0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bottom w:val="nil"/>
              <w:right w:val="nil"/>
            </w:tcBorders>
            <w:shd w:val="clear" w:color="auto" w:fill="auto"/>
            <w:noWrap/>
            <w:vAlign w:val="center"/>
            <w:hideMark/>
          </w:tcPr>
          <w:p w14:paraId="59CD82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w:t>
            </w:r>
          </w:p>
        </w:tc>
        <w:tc>
          <w:tcPr>
            <w:tcW w:w="352" w:type="pct"/>
            <w:tcBorders>
              <w:top w:val="nil"/>
              <w:left w:val="nil"/>
              <w:bottom w:val="nil"/>
              <w:right w:val="nil"/>
            </w:tcBorders>
            <w:shd w:val="clear" w:color="auto" w:fill="auto"/>
            <w:noWrap/>
            <w:vAlign w:val="center"/>
            <w:hideMark/>
          </w:tcPr>
          <w:p w14:paraId="3C0F493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-0.657143</w:t>
            </w:r>
          </w:p>
        </w:tc>
        <w:tc>
          <w:tcPr>
            <w:tcW w:w="352" w:type="pct"/>
            <w:tcBorders>
              <w:top w:val="nil"/>
              <w:left w:val="nil"/>
              <w:bottom w:val="nil"/>
              <w:right w:val="nil"/>
            </w:tcBorders>
            <w:shd w:val="clear" w:color="auto" w:fill="auto"/>
            <w:noWrap/>
            <w:vAlign w:val="center"/>
            <w:hideMark/>
          </w:tcPr>
          <w:p w14:paraId="31794A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r>
      <w:tr w:rsidR="00037CD4" w:rsidRPr="00037CD4" w14:paraId="1C5CE08C" w14:textId="77777777" w:rsidTr="008674F4">
        <w:trPr>
          <w:trHeight w:val="300"/>
        </w:trPr>
        <w:tc>
          <w:tcPr>
            <w:tcW w:w="313" w:type="pct"/>
            <w:tcBorders>
              <w:top w:val="nil"/>
              <w:left w:val="nil"/>
              <w:right w:val="nil"/>
            </w:tcBorders>
            <w:shd w:val="clear" w:color="auto" w:fill="auto"/>
            <w:noWrap/>
            <w:vAlign w:val="center"/>
            <w:hideMark/>
          </w:tcPr>
          <w:p w14:paraId="321C5A19"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Rbp7</w:t>
            </w:r>
          </w:p>
        </w:tc>
        <w:tc>
          <w:tcPr>
            <w:tcW w:w="332" w:type="pct"/>
            <w:tcBorders>
              <w:top w:val="nil"/>
              <w:left w:val="nil"/>
              <w:right w:val="nil"/>
            </w:tcBorders>
            <w:shd w:val="clear" w:color="auto" w:fill="auto"/>
            <w:noWrap/>
            <w:vAlign w:val="center"/>
            <w:hideMark/>
          </w:tcPr>
          <w:p w14:paraId="04B932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0.6571429</w:t>
            </w:r>
          </w:p>
        </w:tc>
        <w:tc>
          <w:tcPr>
            <w:tcW w:w="332" w:type="pct"/>
            <w:tcBorders>
              <w:top w:val="nil"/>
              <w:left w:val="nil"/>
              <w:right w:val="nil"/>
            </w:tcBorders>
            <w:shd w:val="clear" w:color="auto" w:fill="auto"/>
            <w:noWrap/>
            <w:vAlign w:val="center"/>
            <w:hideMark/>
          </w:tcPr>
          <w:p w14:paraId="4FC49C3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32" w:type="pct"/>
            <w:tcBorders>
              <w:top w:val="nil"/>
              <w:left w:val="nil"/>
              <w:right w:val="nil"/>
            </w:tcBorders>
            <w:shd w:val="clear" w:color="auto" w:fill="auto"/>
            <w:noWrap/>
            <w:vAlign w:val="center"/>
            <w:hideMark/>
          </w:tcPr>
          <w:p w14:paraId="44A9B2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-0.771429</w:t>
            </w:r>
          </w:p>
        </w:tc>
        <w:tc>
          <w:tcPr>
            <w:tcW w:w="332" w:type="pct"/>
            <w:tcBorders>
              <w:top w:val="nil"/>
              <w:left w:val="nil"/>
              <w:right w:val="nil"/>
            </w:tcBorders>
            <w:shd w:val="clear" w:color="auto" w:fill="auto"/>
            <w:noWrap/>
            <w:vAlign w:val="center"/>
            <w:hideMark/>
          </w:tcPr>
          <w:p w14:paraId="3D2C5F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0.8116794</w:t>
            </w:r>
          </w:p>
        </w:tc>
        <w:tc>
          <w:tcPr>
            <w:tcW w:w="332" w:type="pct"/>
            <w:tcBorders>
              <w:top w:val="nil"/>
              <w:left w:val="nil"/>
              <w:right w:val="nil"/>
            </w:tcBorders>
            <w:shd w:val="clear" w:color="auto" w:fill="auto"/>
            <w:noWrap/>
            <w:vAlign w:val="center"/>
            <w:hideMark/>
          </w:tcPr>
          <w:p w14:paraId="6A48F6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right w:val="nil"/>
            </w:tcBorders>
            <w:shd w:val="clear" w:color="auto" w:fill="auto"/>
            <w:noWrap/>
            <w:vAlign w:val="center"/>
            <w:hideMark/>
          </w:tcPr>
          <w:p w14:paraId="0C1B1F7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0.8116794</w:t>
            </w:r>
          </w:p>
        </w:tc>
        <w:tc>
          <w:tcPr>
            <w:tcW w:w="332" w:type="pct"/>
            <w:tcBorders>
              <w:top w:val="nil"/>
              <w:left w:val="nil"/>
              <w:right w:val="nil"/>
            </w:tcBorders>
            <w:shd w:val="clear" w:color="auto" w:fill="auto"/>
            <w:noWrap/>
            <w:vAlign w:val="center"/>
            <w:hideMark/>
          </w:tcPr>
          <w:p w14:paraId="0792A6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0.0617213</w:t>
            </w:r>
          </w:p>
        </w:tc>
        <w:tc>
          <w:tcPr>
            <w:tcW w:w="332" w:type="pct"/>
            <w:tcBorders>
              <w:top w:val="nil"/>
              <w:left w:val="nil"/>
              <w:right w:val="nil"/>
            </w:tcBorders>
            <w:shd w:val="clear" w:color="auto" w:fill="auto"/>
            <w:noWrap/>
            <w:vAlign w:val="center"/>
            <w:hideMark/>
          </w:tcPr>
          <w:p w14:paraId="1FFD913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-0.314286</w:t>
            </w:r>
          </w:p>
        </w:tc>
        <w:tc>
          <w:tcPr>
            <w:tcW w:w="332" w:type="pct"/>
            <w:tcBorders>
              <w:top w:val="nil"/>
              <w:left w:val="nil"/>
              <w:right w:val="nil"/>
            </w:tcBorders>
            <w:shd w:val="clear" w:color="auto" w:fill="auto"/>
            <w:noWrap/>
            <w:vAlign w:val="center"/>
            <w:hideMark/>
          </w:tcPr>
          <w:p w14:paraId="5DB8E3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right w:val="nil"/>
            </w:tcBorders>
            <w:shd w:val="clear" w:color="auto" w:fill="auto"/>
            <w:noWrap/>
            <w:vAlign w:val="center"/>
            <w:hideMark/>
          </w:tcPr>
          <w:p w14:paraId="1906A8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0.7356124</w:t>
            </w:r>
          </w:p>
        </w:tc>
        <w:tc>
          <w:tcPr>
            <w:tcW w:w="332" w:type="pct"/>
            <w:tcBorders>
              <w:top w:val="nil"/>
              <w:left w:val="nil"/>
              <w:right w:val="nil"/>
            </w:tcBorders>
            <w:shd w:val="clear" w:color="auto" w:fill="auto"/>
            <w:noWrap/>
            <w:vAlign w:val="center"/>
            <w:hideMark/>
          </w:tcPr>
          <w:p w14:paraId="2F7CF4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w:t>
            </w:r>
          </w:p>
        </w:tc>
        <w:tc>
          <w:tcPr>
            <w:tcW w:w="332" w:type="pct"/>
            <w:tcBorders>
              <w:top w:val="nil"/>
              <w:left w:val="nil"/>
              <w:right w:val="nil"/>
            </w:tcBorders>
            <w:shd w:val="clear" w:color="auto" w:fill="auto"/>
            <w:noWrap/>
            <w:vAlign w:val="center"/>
            <w:hideMark/>
          </w:tcPr>
          <w:p w14:paraId="67C0877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0.3142857</w:t>
            </w:r>
          </w:p>
        </w:tc>
        <w:tc>
          <w:tcPr>
            <w:tcW w:w="352" w:type="pct"/>
            <w:tcBorders>
              <w:top w:val="nil"/>
              <w:left w:val="nil"/>
              <w:right w:val="nil"/>
            </w:tcBorders>
            <w:shd w:val="clear" w:color="auto" w:fill="auto"/>
            <w:noWrap/>
            <w:vAlign w:val="center"/>
            <w:hideMark/>
          </w:tcPr>
          <w:p w14:paraId="6018EF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-0.542857</w:t>
            </w:r>
          </w:p>
        </w:tc>
        <w:tc>
          <w:tcPr>
            <w:tcW w:w="352" w:type="pct"/>
            <w:tcBorders>
              <w:top w:val="nil"/>
              <w:left w:val="nil"/>
              <w:right w:val="nil"/>
            </w:tcBorders>
            <w:shd w:val="clear" w:color="auto" w:fill="auto"/>
            <w:noWrap/>
            <w:vAlign w:val="center"/>
            <w:hideMark/>
          </w:tcPr>
          <w:p w14:paraId="37AA53C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0.7714286</w:t>
            </w:r>
          </w:p>
        </w:tc>
      </w:tr>
      <w:tr w:rsidR="00037CD4" w:rsidRPr="00037CD4" w14:paraId="2FA5E2C2" w14:textId="77777777" w:rsidTr="008674F4">
        <w:trPr>
          <w:trHeight w:val="300"/>
        </w:trPr>
        <w:tc>
          <w:tcPr>
            <w:tcW w:w="313" w:type="pct"/>
            <w:tcBorders>
              <w:top w:val="nil"/>
              <w:left w:val="nil"/>
              <w:bottom w:val="single" w:sz="12" w:space="0" w:color="auto"/>
              <w:right w:val="nil"/>
            </w:tcBorders>
            <w:shd w:val="clear" w:color="auto" w:fill="auto"/>
            <w:noWrap/>
            <w:vAlign w:val="center"/>
            <w:hideMark/>
          </w:tcPr>
          <w:p w14:paraId="321F19E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A4gnt</w:t>
            </w:r>
          </w:p>
        </w:tc>
        <w:tc>
          <w:tcPr>
            <w:tcW w:w="332" w:type="pct"/>
            <w:tcBorders>
              <w:top w:val="nil"/>
              <w:left w:val="nil"/>
              <w:bottom w:val="single" w:sz="12" w:space="0" w:color="auto"/>
              <w:right w:val="nil"/>
            </w:tcBorders>
            <w:shd w:val="clear" w:color="auto" w:fill="auto"/>
            <w:noWrap/>
            <w:vAlign w:val="center"/>
            <w:hideMark/>
          </w:tcPr>
          <w:p w14:paraId="6E3076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0.7247138</w:t>
            </w:r>
          </w:p>
        </w:tc>
        <w:tc>
          <w:tcPr>
            <w:tcW w:w="332" w:type="pct"/>
            <w:tcBorders>
              <w:top w:val="nil"/>
              <w:left w:val="nil"/>
              <w:bottom w:val="single" w:sz="12" w:space="0" w:color="auto"/>
              <w:right w:val="nil"/>
            </w:tcBorders>
            <w:shd w:val="clear" w:color="auto" w:fill="auto"/>
            <w:noWrap/>
            <w:vAlign w:val="center"/>
            <w:hideMark/>
          </w:tcPr>
          <w:p w14:paraId="5451FF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single" w:sz="12" w:space="0" w:color="auto"/>
              <w:right w:val="nil"/>
            </w:tcBorders>
            <w:shd w:val="clear" w:color="auto" w:fill="auto"/>
            <w:noWrap/>
            <w:vAlign w:val="center"/>
            <w:hideMark/>
          </w:tcPr>
          <w:p w14:paraId="68C5F2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-0.579771</w:t>
            </w:r>
          </w:p>
        </w:tc>
        <w:tc>
          <w:tcPr>
            <w:tcW w:w="332" w:type="pct"/>
            <w:tcBorders>
              <w:top w:val="nil"/>
              <w:left w:val="nil"/>
              <w:bottom w:val="single" w:sz="12" w:space="0" w:color="auto"/>
              <w:right w:val="nil"/>
            </w:tcBorders>
            <w:shd w:val="clear" w:color="auto" w:fill="auto"/>
            <w:noWrap/>
            <w:vAlign w:val="center"/>
            <w:hideMark/>
          </w:tcPr>
          <w:p w14:paraId="0CF80B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0.6029412</w:t>
            </w:r>
          </w:p>
        </w:tc>
        <w:tc>
          <w:tcPr>
            <w:tcW w:w="332" w:type="pct"/>
            <w:tcBorders>
              <w:top w:val="nil"/>
              <w:left w:val="nil"/>
              <w:bottom w:val="single" w:sz="12" w:space="0" w:color="auto"/>
              <w:right w:val="nil"/>
            </w:tcBorders>
            <w:shd w:val="clear" w:color="auto" w:fill="auto"/>
            <w:noWrap/>
            <w:vAlign w:val="center"/>
            <w:hideMark/>
          </w:tcPr>
          <w:p w14:paraId="22E20C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-0.811679</w:t>
            </w:r>
          </w:p>
        </w:tc>
        <w:tc>
          <w:tcPr>
            <w:tcW w:w="332" w:type="pct"/>
            <w:tcBorders>
              <w:top w:val="nil"/>
              <w:left w:val="nil"/>
              <w:bottom w:val="single" w:sz="12" w:space="0" w:color="auto"/>
              <w:right w:val="nil"/>
            </w:tcBorders>
            <w:shd w:val="clear" w:color="auto" w:fill="auto"/>
            <w:noWrap/>
            <w:vAlign w:val="center"/>
            <w:hideMark/>
          </w:tcPr>
          <w:p w14:paraId="54F736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0.4411765</w:t>
            </w:r>
          </w:p>
        </w:tc>
        <w:tc>
          <w:tcPr>
            <w:tcW w:w="332" w:type="pct"/>
            <w:tcBorders>
              <w:top w:val="nil"/>
              <w:left w:val="nil"/>
              <w:bottom w:val="single" w:sz="12" w:space="0" w:color="auto"/>
              <w:right w:val="nil"/>
            </w:tcBorders>
            <w:shd w:val="clear" w:color="auto" w:fill="auto"/>
            <w:noWrap/>
            <w:vAlign w:val="center"/>
            <w:hideMark/>
          </w:tcPr>
          <w:p w14:paraId="2AF7C1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0.1409005</w:t>
            </w:r>
          </w:p>
        </w:tc>
        <w:tc>
          <w:tcPr>
            <w:tcW w:w="332" w:type="pct"/>
            <w:tcBorders>
              <w:top w:val="nil"/>
              <w:left w:val="nil"/>
              <w:bottom w:val="single" w:sz="12" w:space="0" w:color="auto"/>
              <w:right w:val="nil"/>
            </w:tcBorders>
            <w:shd w:val="clear" w:color="auto" w:fill="auto"/>
            <w:noWrap/>
            <w:vAlign w:val="center"/>
            <w:hideMark/>
          </w:tcPr>
          <w:p w14:paraId="7DD9D8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32" w:type="pct"/>
            <w:tcBorders>
              <w:top w:val="nil"/>
              <w:left w:val="nil"/>
              <w:bottom w:val="single" w:sz="12" w:space="0" w:color="auto"/>
              <w:right w:val="nil"/>
            </w:tcBorders>
            <w:shd w:val="clear" w:color="auto" w:fill="auto"/>
            <w:noWrap/>
            <w:vAlign w:val="center"/>
            <w:hideMark/>
          </w:tcPr>
          <w:p w14:paraId="294B260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-0.367647</w:t>
            </w:r>
          </w:p>
        </w:tc>
        <w:tc>
          <w:tcPr>
            <w:tcW w:w="332" w:type="pct"/>
            <w:tcBorders>
              <w:top w:val="nil"/>
              <w:left w:val="nil"/>
              <w:bottom w:val="single" w:sz="12" w:space="0" w:color="auto"/>
              <w:right w:val="nil"/>
            </w:tcBorders>
            <w:shd w:val="clear" w:color="auto" w:fill="auto"/>
            <w:noWrap/>
            <w:vAlign w:val="center"/>
            <w:hideMark/>
          </w:tcPr>
          <w:p w14:paraId="42FF060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0.5672274</w:t>
            </w:r>
          </w:p>
        </w:tc>
        <w:tc>
          <w:tcPr>
            <w:tcW w:w="332" w:type="pct"/>
            <w:tcBorders>
              <w:top w:val="nil"/>
              <w:left w:val="nil"/>
              <w:bottom w:val="single" w:sz="12" w:space="0" w:color="auto"/>
              <w:right w:val="nil"/>
            </w:tcBorders>
            <w:shd w:val="clear" w:color="auto" w:fill="auto"/>
            <w:noWrap/>
            <w:vAlign w:val="center"/>
            <w:hideMark/>
          </w:tcPr>
          <w:p w14:paraId="4C98184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0.4348283</w:t>
            </w:r>
          </w:p>
        </w:tc>
        <w:tc>
          <w:tcPr>
            <w:tcW w:w="332" w:type="pct"/>
            <w:tcBorders>
              <w:top w:val="nil"/>
              <w:left w:val="nil"/>
              <w:bottom w:val="single" w:sz="12" w:space="0" w:color="auto"/>
              <w:right w:val="nil"/>
            </w:tcBorders>
            <w:shd w:val="clear" w:color="auto" w:fill="auto"/>
            <w:noWrap/>
            <w:vAlign w:val="center"/>
            <w:hideMark/>
          </w:tcPr>
          <w:p w14:paraId="01E964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0.1159542</w:t>
            </w:r>
          </w:p>
        </w:tc>
        <w:tc>
          <w:tcPr>
            <w:tcW w:w="352" w:type="pct"/>
            <w:tcBorders>
              <w:top w:val="nil"/>
              <w:left w:val="nil"/>
              <w:bottom w:val="single" w:sz="12" w:space="0" w:color="auto"/>
              <w:right w:val="nil"/>
            </w:tcBorders>
            <w:shd w:val="clear" w:color="auto" w:fill="auto"/>
            <w:noWrap/>
            <w:vAlign w:val="center"/>
            <w:hideMark/>
          </w:tcPr>
          <w:p w14:paraId="71C6CE8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-0.753702</w:t>
            </w:r>
          </w:p>
        </w:tc>
        <w:tc>
          <w:tcPr>
            <w:tcW w:w="352" w:type="pct"/>
            <w:tcBorders>
              <w:top w:val="nil"/>
              <w:left w:val="nil"/>
              <w:bottom w:val="single" w:sz="12" w:space="0" w:color="auto"/>
              <w:right w:val="nil"/>
            </w:tcBorders>
            <w:shd w:val="clear" w:color="auto" w:fill="auto"/>
            <w:noWrap/>
            <w:vAlign w:val="center"/>
            <w:hideMark/>
          </w:tcPr>
          <w:p w14:paraId="72EE00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0.9856108</w:t>
            </w:r>
          </w:p>
        </w:tc>
      </w:tr>
    </w:tbl>
    <w:p w14:paraId="09F8E68D" w14:textId="77777777" w:rsidR="006939D0" w:rsidRDefault="006939D0">
      <w:pPr>
        <w:jc w:val="left"/>
        <w:rPr>
          <w:rFonts w:ascii="Times New Roman" w:eastAsia="等线" w:hAnsi="Times New Roman" w:cs="Times New Roman"/>
          <w:b/>
          <w:bCs/>
          <w:color w:val="000000"/>
          <w:kern w:val="0"/>
          <w:szCs w:val="21"/>
        </w:rPr>
        <w:sectPr w:rsidR="006939D0">
          <w:pgSz w:w="16838" w:h="11906" w:orient="landscape"/>
          <w:pgMar w:top="1800" w:right="1440" w:bottom="1800" w:left="1440" w:header="851" w:footer="992" w:gutter="0"/>
          <w:cols w:space="425"/>
          <w:docGrid w:type="lines" w:linePitch="312"/>
        </w:sectPr>
      </w:pPr>
    </w:p>
    <w:p w14:paraId="2CB159EF" w14:textId="714B7C5D" w:rsidR="001964F6" w:rsidRPr="005A3F98" w:rsidRDefault="00E30BAB">
      <w:pPr>
        <w:spacing w:line="360" w:lineRule="auto"/>
        <w:rPr>
          <w:rFonts w:ascii="Times New Roman" w:eastAsia="等线" w:hAnsi="Times New Roman" w:cs="Times New Roman"/>
          <w:b/>
          <w:bCs/>
          <w:color w:val="000000"/>
          <w:kern w:val="0"/>
          <w:szCs w:val="21"/>
        </w:rPr>
      </w:pPr>
      <w:r w:rsidRPr="005A3F98">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sidRPr="005A3F98">
        <w:rPr>
          <w:rFonts w:ascii="Times New Roman" w:eastAsia="等线" w:hAnsi="Times New Roman" w:cs="Times New Roman"/>
          <w:b/>
          <w:bCs/>
          <w:color w:val="000000"/>
          <w:kern w:val="0"/>
          <w:szCs w:val="21"/>
        </w:rPr>
        <w:t xml:space="preserve">able 9. P value of </w:t>
      </w:r>
      <w:r w:rsidRPr="005A3F98">
        <w:rPr>
          <w:rFonts w:ascii="Times New Roman" w:eastAsia="等线" w:hAnsi="Times New Roman" w:cs="Times New Roman" w:hint="eastAsia"/>
          <w:b/>
          <w:bCs/>
          <w:color w:val="000000"/>
          <w:kern w:val="0"/>
          <w:szCs w:val="21"/>
        </w:rPr>
        <w:t>S</w:t>
      </w:r>
      <w:r w:rsidRPr="005A3F98">
        <w:rPr>
          <w:rFonts w:ascii="Times New Roman" w:eastAsia="等线" w:hAnsi="Times New Roman" w:cs="Times New Roman"/>
          <w:b/>
          <w:bCs/>
          <w:color w:val="000000"/>
          <w:kern w:val="0"/>
          <w:szCs w:val="21"/>
        </w:rPr>
        <w:t>pearman correlation analysis between genes and OTUs.</w:t>
      </w:r>
    </w:p>
    <w:tbl>
      <w:tblPr>
        <w:tblW w:w="5000" w:type="pct"/>
        <w:tblLook w:val="04A0" w:firstRow="1" w:lastRow="0" w:firstColumn="1" w:lastColumn="0" w:noHBand="0" w:noVBand="1"/>
      </w:tblPr>
      <w:tblGrid>
        <w:gridCol w:w="873"/>
        <w:gridCol w:w="926"/>
        <w:gridCol w:w="926"/>
        <w:gridCol w:w="927"/>
        <w:gridCol w:w="927"/>
        <w:gridCol w:w="927"/>
        <w:gridCol w:w="927"/>
        <w:gridCol w:w="927"/>
        <w:gridCol w:w="927"/>
        <w:gridCol w:w="927"/>
        <w:gridCol w:w="927"/>
        <w:gridCol w:w="927"/>
        <w:gridCol w:w="927"/>
        <w:gridCol w:w="983"/>
        <w:gridCol w:w="980"/>
      </w:tblGrid>
      <w:tr w:rsidR="00037CD4" w:rsidRPr="00037CD4" w14:paraId="6BDE8A8D" w14:textId="77777777" w:rsidTr="008674F4">
        <w:trPr>
          <w:trHeight w:val="300"/>
        </w:trPr>
        <w:tc>
          <w:tcPr>
            <w:tcW w:w="313" w:type="pct"/>
            <w:tcBorders>
              <w:top w:val="single" w:sz="12" w:space="0" w:color="auto"/>
              <w:left w:val="nil"/>
              <w:bottom w:val="single" w:sz="12" w:space="0" w:color="auto"/>
              <w:right w:val="nil"/>
            </w:tcBorders>
            <w:shd w:val="clear" w:color="auto" w:fill="auto"/>
            <w:noWrap/>
            <w:vAlign w:val="center"/>
            <w:hideMark/>
          </w:tcPr>
          <w:p w14:paraId="2AD3EDD5" w14:textId="77777777" w:rsidR="00037CD4" w:rsidRPr="00037CD4" w:rsidRDefault="00037CD4" w:rsidP="00037CD4">
            <w:pPr>
              <w:widowControl/>
              <w:jc w:val="left"/>
              <w:rPr>
                <w:rFonts w:ascii="宋体" w:eastAsia="宋体" w:hAnsi="宋体" w:cs="宋体"/>
                <w:kern w:val="0"/>
                <w:sz w:val="16"/>
                <w:szCs w:val="16"/>
              </w:rPr>
            </w:pPr>
          </w:p>
        </w:tc>
        <w:tc>
          <w:tcPr>
            <w:tcW w:w="332" w:type="pct"/>
            <w:tcBorders>
              <w:top w:val="single" w:sz="12" w:space="0" w:color="auto"/>
              <w:left w:val="nil"/>
              <w:bottom w:val="single" w:sz="12" w:space="0" w:color="auto"/>
              <w:right w:val="nil"/>
            </w:tcBorders>
            <w:shd w:val="clear" w:color="auto" w:fill="auto"/>
            <w:noWrap/>
            <w:vAlign w:val="center"/>
            <w:hideMark/>
          </w:tcPr>
          <w:p w14:paraId="1F57CD3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w:t>
            </w:r>
          </w:p>
        </w:tc>
        <w:tc>
          <w:tcPr>
            <w:tcW w:w="332" w:type="pct"/>
            <w:tcBorders>
              <w:top w:val="single" w:sz="12" w:space="0" w:color="auto"/>
              <w:left w:val="nil"/>
              <w:bottom w:val="single" w:sz="12" w:space="0" w:color="auto"/>
              <w:right w:val="nil"/>
            </w:tcBorders>
            <w:shd w:val="clear" w:color="auto" w:fill="auto"/>
            <w:noWrap/>
            <w:vAlign w:val="center"/>
            <w:hideMark/>
          </w:tcPr>
          <w:p w14:paraId="066859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OTU_2</w:t>
            </w:r>
          </w:p>
        </w:tc>
        <w:tc>
          <w:tcPr>
            <w:tcW w:w="332" w:type="pct"/>
            <w:tcBorders>
              <w:top w:val="single" w:sz="12" w:space="0" w:color="auto"/>
              <w:left w:val="nil"/>
              <w:bottom w:val="single" w:sz="12" w:space="0" w:color="auto"/>
              <w:right w:val="nil"/>
            </w:tcBorders>
            <w:shd w:val="clear" w:color="auto" w:fill="auto"/>
            <w:noWrap/>
            <w:vAlign w:val="center"/>
            <w:hideMark/>
          </w:tcPr>
          <w:p w14:paraId="6C3979A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OTU_26</w:t>
            </w:r>
          </w:p>
        </w:tc>
        <w:tc>
          <w:tcPr>
            <w:tcW w:w="332" w:type="pct"/>
            <w:tcBorders>
              <w:top w:val="single" w:sz="12" w:space="0" w:color="auto"/>
              <w:left w:val="nil"/>
              <w:bottom w:val="single" w:sz="12" w:space="0" w:color="auto"/>
              <w:right w:val="nil"/>
            </w:tcBorders>
            <w:shd w:val="clear" w:color="auto" w:fill="auto"/>
            <w:noWrap/>
            <w:vAlign w:val="center"/>
            <w:hideMark/>
          </w:tcPr>
          <w:p w14:paraId="73FD34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OTU_30</w:t>
            </w:r>
          </w:p>
        </w:tc>
        <w:tc>
          <w:tcPr>
            <w:tcW w:w="332" w:type="pct"/>
            <w:tcBorders>
              <w:top w:val="single" w:sz="12" w:space="0" w:color="auto"/>
              <w:left w:val="nil"/>
              <w:bottom w:val="single" w:sz="12" w:space="0" w:color="auto"/>
              <w:right w:val="nil"/>
            </w:tcBorders>
            <w:shd w:val="clear" w:color="auto" w:fill="auto"/>
            <w:noWrap/>
            <w:vAlign w:val="center"/>
            <w:hideMark/>
          </w:tcPr>
          <w:p w14:paraId="53DA49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OTU_89</w:t>
            </w:r>
          </w:p>
        </w:tc>
        <w:tc>
          <w:tcPr>
            <w:tcW w:w="332" w:type="pct"/>
            <w:tcBorders>
              <w:top w:val="single" w:sz="12" w:space="0" w:color="auto"/>
              <w:left w:val="nil"/>
              <w:bottom w:val="single" w:sz="12" w:space="0" w:color="auto"/>
              <w:right w:val="nil"/>
            </w:tcBorders>
            <w:shd w:val="clear" w:color="auto" w:fill="auto"/>
            <w:noWrap/>
            <w:vAlign w:val="center"/>
            <w:hideMark/>
          </w:tcPr>
          <w:p w14:paraId="784B5B0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OTU_125</w:t>
            </w:r>
          </w:p>
        </w:tc>
        <w:tc>
          <w:tcPr>
            <w:tcW w:w="332" w:type="pct"/>
            <w:tcBorders>
              <w:top w:val="single" w:sz="12" w:space="0" w:color="auto"/>
              <w:left w:val="nil"/>
              <w:bottom w:val="single" w:sz="12" w:space="0" w:color="auto"/>
              <w:right w:val="nil"/>
            </w:tcBorders>
            <w:shd w:val="clear" w:color="auto" w:fill="auto"/>
            <w:noWrap/>
            <w:vAlign w:val="center"/>
            <w:hideMark/>
          </w:tcPr>
          <w:p w14:paraId="7DF0226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OTU_129</w:t>
            </w:r>
          </w:p>
        </w:tc>
        <w:tc>
          <w:tcPr>
            <w:tcW w:w="332" w:type="pct"/>
            <w:tcBorders>
              <w:top w:val="single" w:sz="12" w:space="0" w:color="auto"/>
              <w:left w:val="nil"/>
              <w:bottom w:val="single" w:sz="12" w:space="0" w:color="auto"/>
              <w:right w:val="nil"/>
            </w:tcBorders>
            <w:shd w:val="clear" w:color="auto" w:fill="auto"/>
            <w:noWrap/>
            <w:vAlign w:val="center"/>
            <w:hideMark/>
          </w:tcPr>
          <w:p w14:paraId="006514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OTU_144</w:t>
            </w:r>
          </w:p>
        </w:tc>
        <w:tc>
          <w:tcPr>
            <w:tcW w:w="332" w:type="pct"/>
            <w:tcBorders>
              <w:top w:val="single" w:sz="12" w:space="0" w:color="auto"/>
              <w:left w:val="nil"/>
              <w:bottom w:val="single" w:sz="12" w:space="0" w:color="auto"/>
              <w:right w:val="nil"/>
            </w:tcBorders>
            <w:shd w:val="clear" w:color="auto" w:fill="auto"/>
            <w:noWrap/>
            <w:vAlign w:val="center"/>
            <w:hideMark/>
          </w:tcPr>
          <w:p w14:paraId="40D2292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OTU_153</w:t>
            </w:r>
          </w:p>
        </w:tc>
        <w:tc>
          <w:tcPr>
            <w:tcW w:w="332" w:type="pct"/>
            <w:tcBorders>
              <w:top w:val="single" w:sz="12" w:space="0" w:color="auto"/>
              <w:left w:val="nil"/>
              <w:bottom w:val="single" w:sz="12" w:space="0" w:color="auto"/>
              <w:right w:val="nil"/>
            </w:tcBorders>
            <w:shd w:val="clear" w:color="auto" w:fill="auto"/>
            <w:noWrap/>
            <w:vAlign w:val="center"/>
            <w:hideMark/>
          </w:tcPr>
          <w:p w14:paraId="5982C0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OTU_160</w:t>
            </w:r>
          </w:p>
        </w:tc>
        <w:tc>
          <w:tcPr>
            <w:tcW w:w="332" w:type="pct"/>
            <w:tcBorders>
              <w:top w:val="single" w:sz="12" w:space="0" w:color="auto"/>
              <w:left w:val="nil"/>
              <w:bottom w:val="single" w:sz="12" w:space="0" w:color="auto"/>
              <w:right w:val="nil"/>
            </w:tcBorders>
            <w:shd w:val="clear" w:color="auto" w:fill="auto"/>
            <w:noWrap/>
            <w:vAlign w:val="center"/>
            <w:hideMark/>
          </w:tcPr>
          <w:p w14:paraId="081626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OTU_367</w:t>
            </w:r>
          </w:p>
        </w:tc>
        <w:tc>
          <w:tcPr>
            <w:tcW w:w="332" w:type="pct"/>
            <w:tcBorders>
              <w:top w:val="single" w:sz="12" w:space="0" w:color="auto"/>
              <w:left w:val="nil"/>
              <w:bottom w:val="single" w:sz="12" w:space="0" w:color="auto"/>
              <w:right w:val="nil"/>
            </w:tcBorders>
            <w:shd w:val="clear" w:color="auto" w:fill="auto"/>
            <w:noWrap/>
            <w:vAlign w:val="center"/>
            <w:hideMark/>
          </w:tcPr>
          <w:p w14:paraId="54D962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OTU_573</w:t>
            </w:r>
          </w:p>
        </w:tc>
        <w:tc>
          <w:tcPr>
            <w:tcW w:w="352" w:type="pct"/>
            <w:tcBorders>
              <w:top w:val="single" w:sz="12" w:space="0" w:color="auto"/>
              <w:left w:val="nil"/>
              <w:bottom w:val="single" w:sz="12" w:space="0" w:color="auto"/>
              <w:right w:val="nil"/>
            </w:tcBorders>
            <w:shd w:val="clear" w:color="auto" w:fill="auto"/>
            <w:noWrap/>
            <w:vAlign w:val="center"/>
            <w:hideMark/>
          </w:tcPr>
          <w:p w14:paraId="32B2FE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OTU_1252</w:t>
            </w:r>
          </w:p>
        </w:tc>
        <w:tc>
          <w:tcPr>
            <w:tcW w:w="352" w:type="pct"/>
            <w:tcBorders>
              <w:top w:val="single" w:sz="12" w:space="0" w:color="auto"/>
              <w:left w:val="nil"/>
              <w:bottom w:val="single" w:sz="12" w:space="0" w:color="auto"/>
              <w:right w:val="nil"/>
            </w:tcBorders>
            <w:shd w:val="clear" w:color="auto" w:fill="auto"/>
            <w:noWrap/>
            <w:vAlign w:val="center"/>
            <w:hideMark/>
          </w:tcPr>
          <w:p w14:paraId="17C7ED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OTU_1513</w:t>
            </w:r>
          </w:p>
        </w:tc>
      </w:tr>
      <w:tr w:rsidR="00037CD4" w:rsidRPr="00037CD4" w14:paraId="4ABA3D2A" w14:textId="77777777" w:rsidTr="008674F4">
        <w:trPr>
          <w:trHeight w:val="300"/>
        </w:trPr>
        <w:tc>
          <w:tcPr>
            <w:tcW w:w="313" w:type="pct"/>
            <w:tcBorders>
              <w:top w:val="single" w:sz="12" w:space="0" w:color="auto"/>
              <w:left w:val="nil"/>
              <w:bottom w:val="nil"/>
              <w:right w:val="nil"/>
            </w:tcBorders>
            <w:shd w:val="clear" w:color="auto" w:fill="auto"/>
            <w:noWrap/>
            <w:vAlign w:val="center"/>
            <w:hideMark/>
          </w:tcPr>
          <w:p w14:paraId="53763A3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Fabp4</w:t>
            </w:r>
          </w:p>
        </w:tc>
        <w:tc>
          <w:tcPr>
            <w:tcW w:w="332" w:type="pct"/>
            <w:tcBorders>
              <w:top w:val="single" w:sz="12" w:space="0" w:color="auto"/>
              <w:left w:val="nil"/>
              <w:bottom w:val="nil"/>
              <w:right w:val="nil"/>
            </w:tcBorders>
            <w:shd w:val="clear" w:color="auto" w:fill="auto"/>
            <w:noWrap/>
            <w:vAlign w:val="center"/>
            <w:hideMark/>
          </w:tcPr>
          <w:p w14:paraId="79A3EE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w:t>
            </w:r>
          </w:p>
        </w:tc>
        <w:tc>
          <w:tcPr>
            <w:tcW w:w="332" w:type="pct"/>
            <w:tcBorders>
              <w:top w:val="single" w:sz="12" w:space="0" w:color="auto"/>
              <w:left w:val="nil"/>
              <w:bottom w:val="nil"/>
              <w:right w:val="nil"/>
            </w:tcBorders>
            <w:shd w:val="clear" w:color="auto" w:fill="auto"/>
            <w:noWrap/>
            <w:vAlign w:val="center"/>
            <w:hideMark/>
          </w:tcPr>
          <w:p w14:paraId="20F515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single" w:sz="12" w:space="0" w:color="auto"/>
              <w:left w:val="nil"/>
              <w:bottom w:val="nil"/>
              <w:right w:val="nil"/>
            </w:tcBorders>
            <w:shd w:val="clear" w:color="auto" w:fill="auto"/>
            <w:noWrap/>
            <w:vAlign w:val="center"/>
            <w:hideMark/>
          </w:tcPr>
          <w:p w14:paraId="75562B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single" w:sz="12" w:space="0" w:color="auto"/>
              <w:left w:val="nil"/>
              <w:bottom w:val="nil"/>
              <w:right w:val="nil"/>
            </w:tcBorders>
            <w:shd w:val="clear" w:color="auto" w:fill="auto"/>
            <w:noWrap/>
            <w:vAlign w:val="center"/>
            <w:hideMark/>
          </w:tcPr>
          <w:p w14:paraId="05E07B0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single" w:sz="12" w:space="0" w:color="auto"/>
              <w:left w:val="nil"/>
              <w:bottom w:val="nil"/>
              <w:right w:val="nil"/>
            </w:tcBorders>
            <w:shd w:val="clear" w:color="auto" w:fill="auto"/>
            <w:noWrap/>
            <w:vAlign w:val="center"/>
            <w:hideMark/>
          </w:tcPr>
          <w:p w14:paraId="0FDD1B5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single" w:sz="12" w:space="0" w:color="auto"/>
              <w:left w:val="nil"/>
              <w:bottom w:val="nil"/>
              <w:right w:val="nil"/>
            </w:tcBorders>
            <w:shd w:val="clear" w:color="auto" w:fill="auto"/>
            <w:noWrap/>
            <w:vAlign w:val="center"/>
            <w:hideMark/>
          </w:tcPr>
          <w:p w14:paraId="306F3B0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32" w:type="pct"/>
            <w:tcBorders>
              <w:top w:val="single" w:sz="12" w:space="0" w:color="auto"/>
              <w:left w:val="nil"/>
              <w:bottom w:val="nil"/>
              <w:right w:val="nil"/>
            </w:tcBorders>
            <w:shd w:val="clear" w:color="auto" w:fill="auto"/>
            <w:noWrap/>
            <w:vAlign w:val="center"/>
            <w:hideMark/>
          </w:tcPr>
          <w:p w14:paraId="3638C55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0.8390145</w:t>
            </w:r>
          </w:p>
        </w:tc>
        <w:tc>
          <w:tcPr>
            <w:tcW w:w="332" w:type="pct"/>
            <w:tcBorders>
              <w:top w:val="single" w:sz="12" w:space="0" w:color="auto"/>
              <w:left w:val="nil"/>
              <w:bottom w:val="nil"/>
              <w:right w:val="nil"/>
            </w:tcBorders>
            <w:shd w:val="clear" w:color="auto" w:fill="auto"/>
            <w:noWrap/>
            <w:vAlign w:val="center"/>
            <w:hideMark/>
          </w:tcPr>
          <w:p w14:paraId="3AF6E1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single" w:sz="12" w:space="0" w:color="auto"/>
              <w:left w:val="nil"/>
              <w:bottom w:val="nil"/>
              <w:right w:val="nil"/>
            </w:tcBorders>
            <w:shd w:val="clear" w:color="auto" w:fill="auto"/>
            <w:noWrap/>
            <w:vAlign w:val="center"/>
            <w:hideMark/>
          </w:tcPr>
          <w:p w14:paraId="2C24E9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single" w:sz="12" w:space="0" w:color="auto"/>
              <w:left w:val="nil"/>
              <w:bottom w:val="nil"/>
              <w:right w:val="nil"/>
            </w:tcBorders>
            <w:shd w:val="clear" w:color="auto" w:fill="auto"/>
            <w:noWrap/>
            <w:vAlign w:val="center"/>
            <w:hideMark/>
          </w:tcPr>
          <w:p w14:paraId="1F1D857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single" w:sz="12" w:space="0" w:color="auto"/>
              <w:left w:val="nil"/>
              <w:bottom w:val="nil"/>
              <w:right w:val="nil"/>
            </w:tcBorders>
            <w:shd w:val="clear" w:color="auto" w:fill="auto"/>
            <w:noWrap/>
            <w:vAlign w:val="center"/>
            <w:hideMark/>
          </w:tcPr>
          <w:p w14:paraId="4A9552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single" w:sz="12" w:space="0" w:color="auto"/>
              <w:left w:val="nil"/>
              <w:bottom w:val="nil"/>
              <w:right w:val="nil"/>
            </w:tcBorders>
            <w:shd w:val="clear" w:color="auto" w:fill="auto"/>
            <w:noWrap/>
            <w:vAlign w:val="center"/>
            <w:hideMark/>
          </w:tcPr>
          <w:p w14:paraId="5D9D6EF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single" w:sz="12" w:space="0" w:color="auto"/>
              <w:left w:val="nil"/>
              <w:bottom w:val="nil"/>
              <w:right w:val="nil"/>
            </w:tcBorders>
            <w:shd w:val="clear" w:color="auto" w:fill="auto"/>
            <w:noWrap/>
            <w:vAlign w:val="center"/>
            <w:hideMark/>
          </w:tcPr>
          <w:p w14:paraId="7BB665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single" w:sz="12" w:space="0" w:color="auto"/>
              <w:left w:val="nil"/>
              <w:bottom w:val="nil"/>
              <w:right w:val="nil"/>
            </w:tcBorders>
            <w:shd w:val="clear" w:color="auto" w:fill="auto"/>
            <w:noWrap/>
            <w:vAlign w:val="center"/>
            <w:hideMark/>
          </w:tcPr>
          <w:p w14:paraId="1F63979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29DE8BF3" w14:textId="77777777" w:rsidTr="00037CD4">
        <w:trPr>
          <w:trHeight w:val="300"/>
        </w:trPr>
        <w:tc>
          <w:tcPr>
            <w:tcW w:w="313" w:type="pct"/>
            <w:tcBorders>
              <w:top w:val="nil"/>
              <w:left w:val="nil"/>
              <w:bottom w:val="nil"/>
              <w:right w:val="nil"/>
            </w:tcBorders>
            <w:shd w:val="clear" w:color="auto" w:fill="auto"/>
            <w:noWrap/>
            <w:vAlign w:val="center"/>
            <w:hideMark/>
          </w:tcPr>
          <w:p w14:paraId="65C94388"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Lpl</w:t>
            </w:r>
          </w:p>
        </w:tc>
        <w:tc>
          <w:tcPr>
            <w:tcW w:w="332" w:type="pct"/>
            <w:tcBorders>
              <w:top w:val="nil"/>
              <w:left w:val="nil"/>
              <w:bottom w:val="nil"/>
              <w:right w:val="nil"/>
            </w:tcBorders>
            <w:shd w:val="clear" w:color="auto" w:fill="auto"/>
            <w:noWrap/>
            <w:vAlign w:val="center"/>
            <w:hideMark/>
          </w:tcPr>
          <w:p w14:paraId="753098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646A00E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1B21D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92281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7BBEC45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07F22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086B0E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0.8390145</w:t>
            </w:r>
          </w:p>
        </w:tc>
        <w:tc>
          <w:tcPr>
            <w:tcW w:w="332" w:type="pct"/>
            <w:tcBorders>
              <w:top w:val="nil"/>
              <w:left w:val="nil"/>
              <w:bottom w:val="nil"/>
              <w:right w:val="nil"/>
            </w:tcBorders>
            <w:shd w:val="clear" w:color="auto" w:fill="auto"/>
            <w:noWrap/>
            <w:vAlign w:val="center"/>
            <w:hideMark/>
          </w:tcPr>
          <w:p w14:paraId="0E1068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0.8807305</w:t>
            </w:r>
          </w:p>
        </w:tc>
        <w:tc>
          <w:tcPr>
            <w:tcW w:w="332" w:type="pct"/>
            <w:tcBorders>
              <w:top w:val="nil"/>
              <w:left w:val="nil"/>
              <w:bottom w:val="nil"/>
              <w:right w:val="nil"/>
            </w:tcBorders>
            <w:shd w:val="clear" w:color="auto" w:fill="auto"/>
            <w:noWrap/>
            <w:vAlign w:val="center"/>
            <w:hideMark/>
          </w:tcPr>
          <w:p w14:paraId="268BAFD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7E608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ED65E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70E9CA0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52" w:type="pct"/>
            <w:tcBorders>
              <w:top w:val="nil"/>
              <w:left w:val="nil"/>
              <w:bottom w:val="nil"/>
              <w:right w:val="nil"/>
            </w:tcBorders>
            <w:shd w:val="clear" w:color="auto" w:fill="auto"/>
            <w:noWrap/>
            <w:vAlign w:val="center"/>
            <w:hideMark/>
          </w:tcPr>
          <w:p w14:paraId="53F7A0F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5DE80A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r>
      <w:tr w:rsidR="00037CD4" w:rsidRPr="00037CD4" w14:paraId="13784CD7" w14:textId="77777777" w:rsidTr="00037CD4">
        <w:trPr>
          <w:trHeight w:val="300"/>
        </w:trPr>
        <w:tc>
          <w:tcPr>
            <w:tcW w:w="313" w:type="pct"/>
            <w:tcBorders>
              <w:top w:val="nil"/>
              <w:left w:val="nil"/>
              <w:bottom w:val="nil"/>
              <w:right w:val="nil"/>
            </w:tcBorders>
            <w:shd w:val="clear" w:color="auto" w:fill="auto"/>
            <w:noWrap/>
            <w:vAlign w:val="center"/>
            <w:hideMark/>
          </w:tcPr>
          <w:p w14:paraId="59ABBA6C"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Hp</w:t>
            </w:r>
          </w:p>
        </w:tc>
        <w:tc>
          <w:tcPr>
            <w:tcW w:w="332" w:type="pct"/>
            <w:tcBorders>
              <w:top w:val="nil"/>
              <w:left w:val="nil"/>
              <w:bottom w:val="nil"/>
              <w:right w:val="nil"/>
            </w:tcBorders>
            <w:shd w:val="clear" w:color="auto" w:fill="auto"/>
            <w:noWrap/>
            <w:vAlign w:val="center"/>
            <w:hideMark/>
          </w:tcPr>
          <w:p w14:paraId="2C1BB6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E37EA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21D23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32EE15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72B74E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D507B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13958E1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6B78A6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0E8ED1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180027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5901D4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3632E4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5965A08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2ACCF2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7EF402DC" w14:textId="77777777" w:rsidTr="00037CD4">
        <w:trPr>
          <w:trHeight w:val="300"/>
        </w:trPr>
        <w:tc>
          <w:tcPr>
            <w:tcW w:w="313" w:type="pct"/>
            <w:tcBorders>
              <w:top w:val="nil"/>
              <w:left w:val="nil"/>
              <w:bottom w:val="nil"/>
              <w:right w:val="nil"/>
            </w:tcBorders>
            <w:shd w:val="clear" w:color="auto" w:fill="auto"/>
            <w:noWrap/>
            <w:vAlign w:val="center"/>
            <w:hideMark/>
          </w:tcPr>
          <w:p w14:paraId="092897E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Lep</w:t>
            </w:r>
          </w:p>
        </w:tc>
        <w:tc>
          <w:tcPr>
            <w:tcW w:w="332" w:type="pct"/>
            <w:tcBorders>
              <w:top w:val="nil"/>
              <w:left w:val="nil"/>
              <w:bottom w:val="nil"/>
              <w:right w:val="nil"/>
            </w:tcBorders>
            <w:shd w:val="clear" w:color="auto" w:fill="auto"/>
            <w:noWrap/>
            <w:vAlign w:val="center"/>
            <w:hideMark/>
          </w:tcPr>
          <w:p w14:paraId="7558D4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BE12E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8AF95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31238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2D1729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C98B1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38E0B0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0.6205326</w:t>
            </w:r>
          </w:p>
        </w:tc>
        <w:tc>
          <w:tcPr>
            <w:tcW w:w="332" w:type="pct"/>
            <w:tcBorders>
              <w:top w:val="nil"/>
              <w:left w:val="nil"/>
              <w:bottom w:val="nil"/>
              <w:right w:val="nil"/>
            </w:tcBorders>
            <w:shd w:val="clear" w:color="auto" w:fill="auto"/>
            <w:noWrap/>
            <w:vAlign w:val="center"/>
            <w:hideMark/>
          </w:tcPr>
          <w:p w14:paraId="1EDD8B5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3437232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424B8E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67A17C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93C7C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52" w:type="pct"/>
            <w:tcBorders>
              <w:top w:val="nil"/>
              <w:left w:val="nil"/>
              <w:bottom w:val="nil"/>
              <w:right w:val="nil"/>
            </w:tcBorders>
            <w:shd w:val="clear" w:color="auto" w:fill="auto"/>
            <w:noWrap/>
            <w:vAlign w:val="center"/>
            <w:hideMark/>
          </w:tcPr>
          <w:p w14:paraId="6080A8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nil"/>
              <w:left w:val="nil"/>
              <w:bottom w:val="nil"/>
              <w:right w:val="nil"/>
            </w:tcBorders>
            <w:shd w:val="clear" w:color="auto" w:fill="auto"/>
            <w:noWrap/>
            <w:vAlign w:val="center"/>
            <w:hideMark/>
          </w:tcPr>
          <w:p w14:paraId="42DEF8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0B36355C" w14:textId="77777777" w:rsidTr="00037CD4">
        <w:trPr>
          <w:trHeight w:val="300"/>
        </w:trPr>
        <w:tc>
          <w:tcPr>
            <w:tcW w:w="313" w:type="pct"/>
            <w:tcBorders>
              <w:top w:val="nil"/>
              <w:left w:val="nil"/>
              <w:bottom w:val="nil"/>
              <w:right w:val="nil"/>
            </w:tcBorders>
            <w:shd w:val="clear" w:color="auto" w:fill="auto"/>
            <w:noWrap/>
            <w:vAlign w:val="center"/>
            <w:hideMark/>
          </w:tcPr>
          <w:p w14:paraId="721EA6B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Plin4</w:t>
            </w:r>
          </w:p>
        </w:tc>
        <w:tc>
          <w:tcPr>
            <w:tcW w:w="332" w:type="pct"/>
            <w:tcBorders>
              <w:top w:val="nil"/>
              <w:left w:val="nil"/>
              <w:bottom w:val="nil"/>
              <w:right w:val="nil"/>
            </w:tcBorders>
            <w:shd w:val="clear" w:color="auto" w:fill="auto"/>
            <w:noWrap/>
            <w:vAlign w:val="center"/>
            <w:hideMark/>
          </w:tcPr>
          <w:p w14:paraId="1CEF5B0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258408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54961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B2174D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4D8BCA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06E170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119900C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35BFC6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192978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670A93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1BC1CF3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7537F7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52" w:type="pct"/>
            <w:tcBorders>
              <w:top w:val="nil"/>
              <w:left w:val="nil"/>
              <w:bottom w:val="nil"/>
              <w:right w:val="nil"/>
            </w:tcBorders>
            <w:shd w:val="clear" w:color="auto" w:fill="auto"/>
            <w:noWrap/>
            <w:vAlign w:val="center"/>
            <w:hideMark/>
          </w:tcPr>
          <w:p w14:paraId="7F22C1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736F2DA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1E08C321" w14:textId="77777777" w:rsidTr="00037CD4">
        <w:trPr>
          <w:trHeight w:val="300"/>
        </w:trPr>
        <w:tc>
          <w:tcPr>
            <w:tcW w:w="313" w:type="pct"/>
            <w:tcBorders>
              <w:top w:val="nil"/>
              <w:left w:val="nil"/>
              <w:bottom w:val="nil"/>
              <w:right w:val="nil"/>
            </w:tcBorders>
            <w:shd w:val="clear" w:color="auto" w:fill="auto"/>
            <w:noWrap/>
            <w:vAlign w:val="center"/>
            <w:hideMark/>
          </w:tcPr>
          <w:p w14:paraId="39A9C2F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Abca12</w:t>
            </w:r>
          </w:p>
        </w:tc>
        <w:tc>
          <w:tcPr>
            <w:tcW w:w="332" w:type="pct"/>
            <w:tcBorders>
              <w:top w:val="nil"/>
              <w:left w:val="nil"/>
              <w:bottom w:val="nil"/>
              <w:right w:val="nil"/>
            </w:tcBorders>
            <w:shd w:val="clear" w:color="auto" w:fill="auto"/>
            <w:noWrap/>
            <w:vAlign w:val="center"/>
            <w:hideMark/>
          </w:tcPr>
          <w:p w14:paraId="40AA696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49B95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FB0EE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1C916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1A7370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9B27E3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2FA0C10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451AC49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EF5EA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2B3B52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nil"/>
              <w:right w:val="nil"/>
            </w:tcBorders>
            <w:shd w:val="clear" w:color="auto" w:fill="auto"/>
            <w:noWrap/>
            <w:vAlign w:val="center"/>
            <w:hideMark/>
          </w:tcPr>
          <w:p w14:paraId="1DE5D77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5872C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7DBD16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5A12CB2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1D20EA95" w14:textId="77777777" w:rsidTr="00037CD4">
        <w:trPr>
          <w:trHeight w:val="300"/>
        </w:trPr>
        <w:tc>
          <w:tcPr>
            <w:tcW w:w="313" w:type="pct"/>
            <w:tcBorders>
              <w:top w:val="nil"/>
              <w:left w:val="nil"/>
              <w:bottom w:val="nil"/>
              <w:right w:val="nil"/>
            </w:tcBorders>
            <w:shd w:val="clear" w:color="auto" w:fill="auto"/>
            <w:noWrap/>
            <w:vAlign w:val="center"/>
            <w:hideMark/>
          </w:tcPr>
          <w:p w14:paraId="51329DA8"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Npr3</w:t>
            </w:r>
          </w:p>
        </w:tc>
        <w:tc>
          <w:tcPr>
            <w:tcW w:w="332" w:type="pct"/>
            <w:tcBorders>
              <w:top w:val="nil"/>
              <w:left w:val="nil"/>
              <w:bottom w:val="nil"/>
              <w:right w:val="nil"/>
            </w:tcBorders>
            <w:shd w:val="clear" w:color="auto" w:fill="auto"/>
            <w:noWrap/>
            <w:vAlign w:val="center"/>
            <w:hideMark/>
          </w:tcPr>
          <w:p w14:paraId="1DD719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FFE5E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C8A6B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25547D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0.7101325</w:t>
            </w:r>
          </w:p>
        </w:tc>
        <w:tc>
          <w:tcPr>
            <w:tcW w:w="332" w:type="pct"/>
            <w:tcBorders>
              <w:top w:val="nil"/>
              <w:left w:val="nil"/>
              <w:bottom w:val="nil"/>
              <w:right w:val="nil"/>
            </w:tcBorders>
            <w:shd w:val="clear" w:color="auto" w:fill="auto"/>
            <w:noWrap/>
            <w:vAlign w:val="center"/>
            <w:hideMark/>
          </w:tcPr>
          <w:p w14:paraId="35585A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99D644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461D591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6EF01BB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0C63996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0.1252088</w:t>
            </w:r>
          </w:p>
        </w:tc>
        <w:tc>
          <w:tcPr>
            <w:tcW w:w="332" w:type="pct"/>
            <w:tcBorders>
              <w:top w:val="nil"/>
              <w:left w:val="nil"/>
              <w:bottom w:val="nil"/>
              <w:right w:val="nil"/>
            </w:tcBorders>
            <w:shd w:val="clear" w:color="auto" w:fill="auto"/>
            <w:noWrap/>
            <w:vAlign w:val="center"/>
            <w:hideMark/>
          </w:tcPr>
          <w:p w14:paraId="640052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7B678CF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4E97F0B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52" w:type="pct"/>
            <w:tcBorders>
              <w:top w:val="nil"/>
              <w:left w:val="nil"/>
              <w:bottom w:val="nil"/>
              <w:right w:val="nil"/>
            </w:tcBorders>
            <w:shd w:val="clear" w:color="auto" w:fill="auto"/>
            <w:noWrap/>
            <w:vAlign w:val="center"/>
            <w:hideMark/>
          </w:tcPr>
          <w:p w14:paraId="35FA88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675759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r>
      <w:tr w:rsidR="00037CD4" w:rsidRPr="00037CD4" w14:paraId="10E99556" w14:textId="77777777" w:rsidTr="00037CD4">
        <w:trPr>
          <w:trHeight w:val="300"/>
        </w:trPr>
        <w:tc>
          <w:tcPr>
            <w:tcW w:w="313" w:type="pct"/>
            <w:tcBorders>
              <w:top w:val="nil"/>
              <w:left w:val="nil"/>
              <w:bottom w:val="nil"/>
              <w:right w:val="nil"/>
            </w:tcBorders>
            <w:shd w:val="clear" w:color="auto" w:fill="auto"/>
            <w:noWrap/>
            <w:vAlign w:val="center"/>
            <w:hideMark/>
          </w:tcPr>
          <w:p w14:paraId="12D40CA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Sncg</w:t>
            </w:r>
          </w:p>
        </w:tc>
        <w:tc>
          <w:tcPr>
            <w:tcW w:w="332" w:type="pct"/>
            <w:tcBorders>
              <w:top w:val="nil"/>
              <w:left w:val="nil"/>
              <w:bottom w:val="nil"/>
              <w:right w:val="nil"/>
            </w:tcBorders>
            <w:shd w:val="clear" w:color="auto" w:fill="auto"/>
            <w:noWrap/>
            <w:vAlign w:val="center"/>
            <w:hideMark/>
          </w:tcPr>
          <w:p w14:paraId="6BF72BA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4537C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1CC5C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7F5C1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59FE387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08C84F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07902CB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0.6927362</w:t>
            </w:r>
          </w:p>
        </w:tc>
        <w:tc>
          <w:tcPr>
            <w:tcW w:w="332" w:type="pct"/>
            <w:tcBorders>
              <w:top w:val="nil"/>
              <w:left w:val="nil"/>
              <w:bottom w:val="nil"/>
              <w:right w:val="nil"/>
            </w:tcBorders>
            <w:shd w:val="clear" w:color="auto" w:fill="auto"/>
            <w:noWrap/>
            <w:vAlign w:val="center"/>
            <w:hideMark/>
          </w:tcPr>
          <w:p w14:paraId="410FEA6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1AA14D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3919F78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0.3011533</w:t>
            </w:r>
          </w:p>
        </w:tc>
        <w:tc>
          <w:tcPr>
            <w:tcW w:w="332" w:type="pct"/>
            <w:tcBorders>
              <w:top w:val="nil"/>
              <w:left w:val="nil"/>
              <w:bottom w:val="nil"/>
              <w:right w:val="nil"/>
            </w:tcBorders>
            <w:shd w:val="clear" w:color="auto" w:fill="auto"/>
            <w:noWrap/>
            <w:vAlign w:val="center"/>
            <w:hideMark/>
          </w:tcPr>
          <w:p w14:paraId="343919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D8E9DD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334901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12D1AD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59115D83" w14:textId="77777777" w:rsidTr="00037CD4">
        <w:trPr>
          <w:trHeight w:val="300"/>
        </w:trPr>
        <w:tc>
          <w:tcPr>
            <w:tcW w:w="313" w:type="pct"/>
            <w:tcBorders>
              <w:top w:val="nil"/>
              <w:left w:val="nil"/>
              <w:bottom w:val="nil"/>
              <w:right w:val="nil"/>
            </w:tcBorders>
            <w:shd w:val="clear" w:color="auto" w:fill="auto"/>
            <w:noWrap/>
            <w:vAlign w:val="center"/>
            <w:hideMark/>
          </w:tcPr>
          <w:p w14:paraId="6C12B924"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Sod3</w:t>
            </w:r>
          </w:p>
        </w:tc>
        <w:tc>
          <w:tcPr>
            <w:tcW w:w="332" w:type="pct"/>
            <w:tcBorders>
              <w:top w:val="nil"/>
              <w:left w:val="nil"/>
              <w:bottom w:val="nil"/>
              <w:right w:val="nil"/>
            </w:tcBorders>
            <w:shd w:val="clear" w:color="auto" w:fill="auto"/>
            <w:noWrap/>
            <w:vAlign w:val="center"/>
            <w:hideMark/>
          </w:tcPr>
          <w:p w14:paraId="25557D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BAB805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D6765E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2BDB9D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238E71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2AAF938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2CBB1FF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21C55D7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2B9F23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1320CE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C941E7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0960EF0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52" w:type="pct"/>
            <w:tcBorders>
              <w:top w:val="nil"/>
              <w:left w:val="nil"/>
              <w:bottom w:val="nil"/>
              <w:right w:val="nil"/>
            </w:tcBorders>
            <w:shd w:val="clear" w:color="auto" w:fill="auto"/>
            <w:noWrap/>
            <w:vAlign w:val="center"/>
            <w:hideMark/>
          </w:tcPr>
          <w:p w14:paraId="66BEC3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3F6D24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51AD56AF" w14:textId="77777777" w:rsidTr="00037CD4">
        <w:trPr>
          <w:trHeight w:val="300"/>
        </w:trPr>
        <w:tc>
          <w:tcPr>
            <w:tcW w:w="313" w:type="pct"/>
            <w:tcBorders>
              <w:top w:val="nil"/>
              <w:left w:val="nil"/>
              <w:bottom w:val="nil"/>
              <w:right w:val="nil"/>
            </w:tcBorders>
            <w:shd w:val="clear" w:color="auto" w:fill="auto"/>
            <w:noWrap/>
            <w:vAlign w:val="center"/>
            <w:hideMark/>
          </w:tcPr>
          <w:p w14:paraId="0A3D46E8"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Nnmt</w:t>
            </w:r>
          </w:p>
        </w:tc>
        <w:tc>
          <w:tcPr>
            <w:tcW w:w="332" w:type="pct"/>
            <w:tcBorders>
              <w:top w:val="nil"/>
              <w:left w:val="nil"/>
              <w:bottom w:val="nil"/>
              <w:right w:val="nil"/>
            </w:tcBorders>
            <w:shd w:val="clear" w:color="auto" w:fill="auto"/>
            <w:noWrap/>
            <w:vAlign w:val="center"/>
            <w:hideMark/>
          </w:tcPr>
          <w:p w14:paraId="6BD5DD5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w:t>
            </w:r>
          </w:p>
        </w:tc>
        <w:tc>
          <w:tcPr>
            <w:tcW w:w="332" w:type="pct"/>
            <w:tcBorders>
              <w:top w:val="nil"/>
              <w:left w:val="nil"/>
              <w:bottom w:val="nil"/>
              <w:right w:val="nil"/>
            </w:tcBorders>
            <w:shd w:val="clear" w:color="auto" w:fill="auto"/>
            <w:noWrap/>
            <w:vAlign w:val="center"/>
            <w:hideMark/>
          </w:tcPr>
          <w:p w14:paraId="069A23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6255D89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262F1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78D48A8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CD37C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32" w:type="pct"/>
            <w:tcBorders>
              <w:top w:val="nil"/>
              <w:left w:val="nil"/>
              <w:bottom w:val="nil"/>
              <w:right w:val="nil"/>
            </w:tcBorders>
            <w:shd w:val="clear" w:color="auto" w:fill="auto"/>
            <w:noWrap/>
            <w:vAlign w:val="center"/>
            <w:hideMark/>
          </w:tcPr>
          <w:p w14:paraId="285BB5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0.8390145</w:t>
            </w:r>
          </w:p>
        </w:tc>
        <w:tc>
          <w:tcPr>
            <w:tcW w:w="332" w:type="pct"/>
            <w:tcBorders>
              <w:top w:val="nil"/>
              <w:left w:val="nil"/>
              <w:bottom w:val="nil"/>
              <w:right w:val="nil"/>
            </w:tcBorders>
            <w:shd w:val="clear" w:color="auto" w:fill="auto"/>
            <w:noWrap/>
            <w:vAlign w:val="center"/>
            <w:hideMark/>
          </w:tcPr>
          <w:p w14:paraId="6153C2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6562EA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bottom w:val="nil"/>
              <w:right w:val="nil"/>
            </w:tcBorders>
            <w:shd w:val="clear" w:color="auto" w:fill="auto"/>
            <w:noWrap/>
            <w:vAlign w:val="center"/>
            <w:hideMark/>
          </w:tcPr>
          <w:p w14:paraId="1EC6990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43E888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4AC253C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1C15F1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nil"/>
              <w:left w:val="nil"/>
              <w:bottom w:val="nil"/>
              <w:right w:val="nil"/>
            </w:tcBorders>
            <w:shd w:val="clear" w:color="auto" w:fill="auto"/>
            <w:noWrap/>
            <w:vAlign w:val="center"/>
            <w:hideMark/>
          </w:tcPr>
          <w:p w14:paraId="10DEE2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393A948C" w14:textId="77777777" w:rsidTr="00037CD4">
        <w:trPr>
          <w:trHeight w:val="300"/>
        </w:trPr>
        <w:tc>
          <w:tcPr>
            <w:tcW w:w="313" w:type="pct"/>
            <w:tcBorders>
              <w:top w:val="nil"/>
              <w:left w:val="nil"/>
              <w:bottom w:val="nil"/>
              <w:right w:val="nil"/>
            </w:tcBorders>
            <w:shd w:val="clear" w:color="auto" w:fill="auto"/>
            <w:noWrap/>
            <w:vAlign w:val="center"/>
            <w:hideMark/>
          </w:tcPr>
          <w:p w14:paraId="01E3523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Lbp</w:t>
            </w:r>
          </w:p>
        </w:tc>
        <w:tc>
          <w:tcPr>
            <w:tcW w:w="332" w:type="pct"/>
            <w:tcBorders>
              <w:top w:val="nil"/>
              <w:left w:val="nil"/>
              <w:bottom w:val="nil"/>
              <w:right w:val="nil"/>
            </w:tcBorders>
            <w:shd w:val="clear" w:color="auto" w:fill="auto"/>
            <w:noWrap/>
            <w:vAlign w:val="center"/>
            <w:hideMark/>
          </w:tcPr>
          <w:p w14:paraId="08D6BF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318747E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2DDE2B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F46C99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19B1974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4D05CEC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32" w:type="pct"/>
            <w:tcBorders>
              <w:top w:val="nil"/>
              <w:left w:val="nil"/>
              <w:bottom w:val="nil"/>
              <w:right w:val="nil"/>
            </w:tcBorders>
            <w:shd w:val="clear" w:color="auto" w:fill="auto"/>
            <w:noWrap/>
            <w:vAlign w:val="center"/>
            <w:hideMark/>
          </w:tcPr>
          <w:p w14:paraId="72DB24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0.8043866</w:t>
            </w:r>
          </w:p>
        </w:tc>
        <w:tc>
          <w:tcPr>
            <w:tcW w:w="332" w:type="pct"/>
            <w:tcBorders>
              <w:top w:val="nil"/>
              <w:left w:val="nil"/>
              <w:bottom w:val="nil"/>
              <w:right w:val="nil"/>
            </w:tcBorders>
            <w:shd w:val="clear" w:color="auto" w:fill="auto"/>
            <w:noWrap/>
            <w:vAlign w:val="center"/>
            <w:hideMark/>
          </w:tcPr>
          <w:p w14:paraId="5C170B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32" w:type="pct"/>
            <w:tcBorders>
              <w:top w:val="nil"/>
              <w:left w:val="nil"/>
              <w:bottom w:val="nil"/>
              <w:right w:val="nil"/>
            </w:tcBorders>
            <w:shd w:val="clear" w:color="auto" w:fill="auto"/>
            <w:noWrap/>
            <w:vAlign w:val="center"/>
            <w:hideMark/>
          </w:tcPr>
          <w:p w14:paraId="7B2696A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126F4D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300F65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6F863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62192EF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7B2AEFB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2FB8311E" w14:textId="77777777" w:rsidTr="00037CD4">
        <w:trPr>
          <w:trHeight w:val="300"/>
        </w:trPr>
        <w:tc>
          <w:tcPr>
            <w:tcW w:w="313" w:type="pct"/>
            <w:tcBorders>
              <w:top w:val="nil"/>
              <w:left w:val="nil"/>
              <w:bottom w:val="nil"/>
              <w:right w:val="nil"/>
            </w:tcBorders>
            <w:shd w:val="clear" w:color="auto" w:fill="auto"/>
            <w:noWrap/>
            <w:vAlign w:val="center"/>
            <w:hideMark/>
          </w:tcPr>
          <w:p w14:paraId="176195B4"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Prkar2b</w:t>
            </w:r>
          </w:p>
        </w:tc>
        <w:tc>
          <w:tcPr>
            <w:tcW w:w="332" w:type="pct"/>
            <w:tcBorders>
              <w:top w:val="nil"/>
              <w:left w:val="nil"/>
              <w:bottom w:val="nil"/>
              <w:right w:val="nil"/>
            </w:tcBorders>
            <w:shd w:val="clear" w:color="auto" w:fill="auto"/>
            <w:noWrap/>
            <w:vAlign w:val="center"/>
            <w:hideMark/>
          </w:tcPr>
          <w:p w14:paraId="15B8E1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0BE0C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45FD86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A3057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1B8952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E2D5B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2D1DEC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0.6205326</w:t>
            </w:r>
          </w:p>
        </w:tc>
        <w:tc>
          <w:tcPr>
            <w:tcW w:w="332" w:type="pct"/>
            <w:tcBorders>
              <w:top w:val="nil"/>
              <w:left w:val="nil"/>
              <w:bottom w:val="nil"/>
              <w:right w:val="nil"/>
            </w:tcBorders>
            <w:shd w:val="clear" w:color="auto" w:fill="auto"/>
            <w:noWrap/>
            <w:vAlign w:val="center"/>
            <w:hideMark/>
          </w:tcPr>
          <w:p w14:paraId="6FF9ED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620939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16DEED2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013D09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1D9991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52" w:type="pct"/>
            <w:tcBorders>
              <w:top w:val="nil"/>
              <w:left w:val="nil"/>
              <w:bottom w:val="nil"/>
              <w:right w:val="nil"/>
            </w:tcBorders>
            <w:shd w:val="clear" w:color="auto" w:fill="auto"/>
            <w:noWrap/>
            <w:vAlign w:val="center"/>
            <w:hideMark/>
          </w:tcPr>
          <w:p w14:paraId="2780269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nil"/>
              <w:left w:val="nil"/>
              <w:bottom w:val="nil"/>
              <w:right w:val="nil"/>
            </w:tcBorders>
            <w:shd w:val="clear" w:color="auto" w:fill="auto"/>
            <w:noWrap/>
            <w:vAlign w:val="center"/>
            <w:hideMark/>
          </w:tcPr>
          <w:p w14:paraId="7A5526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4E57099E" w14:textId="77777777" w:rsidTr="00037CD4">
        <w:trPr>
          <w:trHeight w:val="300"/>
        </w:trPr>
        <w:tc>
          <w:tcPr>
            <w:tcW w:w="313" w:type="pct"/>
            <w:tcBorders>
              <w:top w:val="nil"/>
              <w:left w:val="nil"/>
              <w:bottom w:val="nil"/>
              <w:right w:val="nil"/>
            </w:tcBorders>
            <w:shd w:val="clear" w:color="auto" w:fill="auto"/>
            <w:noWrap/>
            <w:vAlign w:val="center"/>
            <w:hideMark/>
          </w:tcPr>
          <w:p w14:paraId="48410B5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Serpinf1</w:t>
            </w:r>
          </w:p>
        </w:tc>
        <w:tc>
          <w:tcPr>
            <w:tcW w:w="332" w:type="pct"/>
            <w:tcBorders>
              <w:top w:val="nil"/>
              <w:left w:val="nil"/>
              <w:bottom w:val="nil"/>
              <w:right w:val="nil"/>
            </w:tcBorders>
            <w:shd w:val="clear" w:color="auto" w:fill="auto"/>
            <w:noWrap/>
            <w:vAlign w:val="center"/>
            <w:hideMark/>
          </w:tcPr>
          <w:p w14:paraId="025DC2D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2091D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2C758E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04AB1E1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33AF2A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1F30DC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446402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0.5923961</w:t>
            </w:r>
          </w:p>
        </w:tc>
        <w:tc>
          <w:tcPr>
            <w:tcW w:w="332" w:type="pct"/>
            <w:tcBorders>
              <w:top w:val="nil"/>
              <w:left w:val="nil"/>
              <w:bottom w:val="nil"/>
              <w:right w:val="nil"/>
            </w:tcBorders>
            <w:shd w:val="clear" w:color="auto" w:fill="auto"/>
            <w:noWrap/>
            <w:vAlign w:val="center"/>
            <w:hideMark/>
          </w:tcPr>
          <w:p w14:paraId="4BB645B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A9E0E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0CAE399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nil"/>
              <w:right w:val="nil"/>
            </w:tcBorders>
            <w:shd w:val="clear" w:color="auto" w:fill="auto"/>
            <w:noWrap/>
            <w:vAlign w:val="center"/>
            <w:hideMark/>
          </w:tcPr>
          <w:p w14:paraId="12E50E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786590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6B77BCA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6B8E54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r>
      <w:tr w:rsidR="00037CD4" w:rsidRPr="00037CD4" w14:paraId="28AAB972" w14:textId="77777777" w:rsidTr="00037CD4">
        <w:trPr>
          <w:trHeight w:val="300"/>
        </w:trPr>
        <w:tc>
          <w:tcPr>
            <w:tcW w:w="313" w:type="pct"/>
            <w:tcBorders>
              <w:top w:val="nil"/>
              <w:left w:val="nil"/>
              <w:bottom w:val="nil"/>
              <w:right w:val="nil"/>
            </w:tcBorders>
            <w:shd w:val="clear" w:color="auto" w:fill="auto"/>
            <w:noWrap/>
            <w:vAlign w:val="center"/>
            <w:hideMark/>
          </w:tcPr>
          <w:p w14:paraId="7C18DC92"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Slc37a2</w:t>
            </w:r>
          </w:p>
        </w:tc>
        <w:tc>
          <w:tcPr>
            <w:tcW w:w="332" w:type="pct"/>
            <w:tcBorders>
              <w:top w:val="nil"/>
              <w:left w:val="nil"/>
              <w:bottom w:val="nil"/>
              <w:right w:val="nil"/>
            </w:tcBorders>
            <w:shd w:val="clear" w:color="auto" w:fill="auto"/>
            <w:noWrap/>
            <w:vAlign w:val="center"/>
            <w:hideMark/>
          </w:tcPr>
          <w:p w14:paraId="60D2B5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E8F1D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37C2C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6DD6FD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6BD8CF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78D2B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7DD902B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0.8390145</w:t>
            </w:r>
          </w:p>
        </w:tc>
        <w:tc>
          <w:tcPr>
            <w:tcW w:w="332" w:type="pct"/>
            <w:tcBorders>
              <w:top w:val="nil"/>
              <w:left w:val="nil"/>
              <w:bottom w:val="nil"/>
              <w:right w:val="nil"/>
            </w:tcBorders>
            <w:shd w:val="clear" w:color="auto" w:fill="auto"/>
            <w:noWrap/>
            <w:vAlign w:val="center"/>
            <w:hideMark/>
          </w:tcPr>
          <w:p w14:paraId="094A3E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0.8807305</w:t>
            </w:r>
          </w:p>
        </w:tc>
        <w:tc>
          <w:tcPr>
            <w:tcW w:w="332" w:type="pct"/>
            <w:tcBorders>
              <w:top w:val="nil"/>
              <w:left w:val="nil"/>
              <w:bottom w:val="nil"/>
              <w:right w:val="nil"/>
            </w:tcBorders>
            <w:shd w:val="clear" w:color="auto" w:fill="auto"/>
            <w:noWrap/>
            <w:vAlign w:val="center"/>
            <w:hideMark/>
          </w:tcPr>
          <w:p w14:paraId="0052AF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7F345C2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6C05FC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D27E14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52" w:type="pct"/>
            <w:tcBorders>
              <w:top w:val="nil"/>
              <w:left w:val="nil"/>
              <w:bottom w:val="nil"/>
              <w:right w:val="nil"/>
            </w:tcBorders>
            <w:shd w:val="clear" w:color="auto" w:fill="auto"/>
            <w:noWrap/>
            <w:vAlign w:val="center"/>
            <w:hideMark/>
          </w:tcPr>
          <w:p w14:paraId="2DFB89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25D648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r>
      <w:tr w:rsidR="00037CD4" w:rsidRPr="00037CD4" w14:paraId="32A5AA93" w14:textId="77777777" w:rsidTr="00037CD4">
        <w:trPr>
          <w:trHeight w:val="300"/>
        </w:trPr>
        <w:tc>
          <w:tcPr>
            <w:tcW w:w="313" w:type="pct"/>
            <w:tcBorders>
              <w:top w:val="nil"/>
              <w:left w:val="nil"/>
              <w:bottom w:val="nil"/>
              <w:right w:val="nil"/>
            </w:tcBorders>
            <w:shd w:val="clear" w:color="auto" w:fill="auto"/>
            <w:noWrap/>
            <w:vAlign w:val="center"/>
            <w:hideMark/>
          </w:tcPr>
          <w:p w14:paraId="38990AE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Slc7a10</w:t>
            </w:r>
          </w:p>
        </w:tc>
        <w:tc>
          <w:tcPr>
            <w:tcW w:w="332" w:type="pct"/>
            <w:tcBorders>
              <w:top w:val="nil"/>
              <w:left w:val="nil"/>
              <w:bottom w:val="nil"/>
              <w:right w:val="nil"/>
            </w:tcBorders>
            <w:shd w:val="clear" w:color="auto" w:fill="auto"/>
            <w:noWrap/>
            <w:vAlign w:val="center"/>
            <w:hideMark/>
          </w:tcPr>
          <w:p w14:paraId="62450EF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E5D31D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284ED45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7334B40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47EBEAC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09BAE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2F7DE5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0BE301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1EC2A7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2CA958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77B1F68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014AB9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2AC7194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3321CC4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37E33A0D" w14:textId="77777777" w:rsidTr="00037CD4">
        <w:trPr>
          <w:trHeight w:val="300"/>
        </w:trPr>
        <w:tc>
          <w:tcPr>
            <w:tcW w:w="313" w:type="pct"/>
            <w:tcBorders>
              <w:top w:val="nil"/>
              <w:left w:val="nil"/>
              <w:bottom w:val="nil"/>
              <w:right w:val="nil"/>
            </w:tcBorders>
            <w:shd w:val="clear" w:color="auto" w:fill="auto"/>
            <w:noWrap/>
            <w:vAlign w:val="center"/>
            <w:hideMark/>
          </w:tcPr>
          <w:p w14:paraId="188D9A24"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Steap4</w:t>
            </w:r>
          </w:p>
        </w:tc>
        <w:tc>
          <w:tcPr>
            <w:tcW w:w="332" w:type="pct"/>
            <w:tcBorders>
              <w:top w:val="nil"/>
              <w:left w:val="nil"/>
              <w:bottom w:val="nil"/>
              <w:right w:val="nil"/>
            </w:tcBorders>
            <w:shd w:val="clear" w:color="auto" w:fill="auto"/>
            <w:noWrap/>
            <w:vAlign w:val="center"/>
            <w:hideMark/>
          </w:tcPr>
          <w:p w14:paraId="0B5F12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9653C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BDBCB2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5A0E4F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71FA4C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A4A5B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01A4497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0.6205326</w:t>
            </w:r>
          </w:p>
        </w:tc>
        <w:tc>
          <w:tcPr>
            <w:tcW w:w="332" w:type="pct"/>
            <w:tcBorders>
              <w:top w:val="nil"/>
              <w:left w:val="nil"/>
              <w:bottom w:val="nil"/>
              <w:right w:val="nil"/>
            </w:tcBorders>
            <w:shd w:val="clear" w:color="auto" w:fill="auto"/>
            <w:noWrap/>
            <w:vAlign w:val="center"/>
            <w:hideMark/>
          </w:tcPr>
          <w:p w14:paraId="16A219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63BF6F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22AC69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0.3011533</w:t>
            </w:r>
          </w:p>
        </w:tc>
        <w:tc>
          <w:tcPr>
            <w:tcW w:w="332" w:type="pct"/>
            <w:tcBorders>
              <w:top w:val="nil"/>
              <w:left w:val="nil"/>
              <w:bottom w:val="nil"/>
              <w:right w:val="nil"/>
            </w:tcBorders>
            <w:shd w:val="clear" w:color="auto" w:fill="auto"/>
            <w:noWrap/>
            <w:vAlign w:val="center"/>
            <w:hideMark/>
          </w:tcPr>
          <w:p w14:paraId="7E11BFD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9F94FE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3C7C398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04B892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r>
      <w:tr w:rsidR="00037CD4" w:rsidRPr="00037CD4" w14:paraId="7609DAD5" w14:textId="77777777" w:rsidTr="00037CD4">
        <w:trPr>
          <w:trHeight w:val="300"/>
        </w:trPr>
        <w:tc>
          <w:tcPr>
            <w:tcW w:w="313" w:type="pct"/>
            <w:tcBorders>
              <w:top w:val="nil"/>
              <w:left w:val="nil"/>
              <w:bottom w:val="nil"/>
              <w:right w:val="nil"/>
            </w:tcBorders>
            <w:shd w:val="clear" w:color="auto" w:fill="auto"/>
            <w:noWrap/>
            <w:vAlign w:val="center"/>
            <w:hideMark/>
          </w:tcPr>
          <w:p w14:paraId="2336DE3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Lrg1</w:t>
            </w:r>
          </w:p>
        </w:tc>
        <w:tc>
          <w:tcPr>
            <w:tcW w:w="332" w:type="pct"/>
            <w:tcBorders>
              <w:top w:val="nil"/>
              <w:left w:val="nil"/>
              <w:bottom w:val="nil"/>
              <w:right w:val="nil"/>
            </w:tcBorders>
            <w:shd w:val="clear" w:color="auto" w:fill="auto"/>
            <w:noWrap/>
            <w:vAlign w:val="center"/>
            <w:hideMark/>
          </w:tcPr>
          <w:p w14:paraId="0AF6ACA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4498A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452836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C87BD6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0.81571</w:t>
            </w:r>
          </w:p>
        </w:tc>
        <w:tc>
          <w:tcPr>
            <w:tcW w:w="332" w:type="pct"/>
            <w:tcBorders>
              <w:top w:val="nil"/>
              <w:left w:val="nil"/>
              <w:bottom w:val="nil"/>
              <w:right w:val="nil"/>
            </w:tcBorders>
            <w:shd w:val="clear" w:color="auto" w:fill="auto"/>
            <w:noWrap/>
            <w:vAlign w:val="center"/>
            <w:hideMark/>
          </w:tcPr>
          <w:p w14:paraId="2E7A71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2A6C03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0.7101325</w:t>
            </w:r>
          </w:p>
        </w:tc>
        <w:tc>
          <w:tcPr>
            <w:tcW w:w="332" w:type="pct"/>
            <w:tcBorders>
              <w:top w:val="nil"/>
              <w:left w:val="nil"/>
              <w:bottom w:val="nil"/>
              <w:right w:val="nil"/>
            </w:tcBorders>
            <w:shd w:val="clear" w:color="auto" w:fill="auto"/>
            <w:noWrap/>
            <w:vAlign w:val="center"/>
            <w:hideMark/>
          </w:tcPr>
          <w:p w14:paraId="0CD35E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23DC29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503FD2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B875E3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3371A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03FFD61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52" w:type="pct"/>
            <w:tcBorders>
              <w:top w:val="nil"/>
              <w:left w:val="nil"/>
              <w:bottom w:val="nil"/>
              <w:right w:val="nil"/>
            </w:tcBorders>
            <w:shd w:val="clear" w:color="auto" w:fill="auto"/>
            <w:noWrap/>
            <w:vAlign w:val="center"/>
            <w:hideMark/>
          </w:tcPr>
          <w:p w14:paraId="08C548C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138525D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11232A73" w14:textId="77777777" w:rsidTr="00037CD4">
        <w:trPr>
          <w:trHeight w:val="300"/>
        </w:trPr>
        <w:tc>
          <w:tcPr>
            <w:tcW w:w="313" w:type="pct"/>
            <w:tcBorders>
              <w:top w:val="nil"/>
              <w:left w:val="nil"/>
              <w:bottom w:val="nil"/>
              <w:right w:val="nil"/>
            </w:tcBorders>
            <w:shd w:val="clear" w:color="auto" w:fill="auto"/>
            <w:noWrap/>
            <w:vAlign w:val="center"/>
            <w:hideMark/>
          </w:tcPr>
          <w:p w14:paraId="731D17E2"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Apol6</w:t>
            </w:r>
          </w:p>
        </w:tc>
        <w:tc>
          <w:tcPr>
            <w:tcW w:w="332" w:type="pct"/>
            <w:tcBorders>
              <w:top w:val="nil"/>
              <w:left w:val="nil"/>
              <w:bottom w:val="nil"/>
              <w:right w:val="nil"/>
            </w:tcBorders>
            <w:shd w:val="clear" w:color="auto" w:fill="auto"/>
            <w:noWrap/>
            <w:vAlign w:val="center"/>
            <w:hideMark/>
          </w:tcPr>
          <w:p w14:paraId="3E2A38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74CE38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64BB1D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0F332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CE6CE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D87DE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7060E2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0.6927362</w:t>
            </w:r>
          </w:p>
        </w:tc>
        <w:tc>
          <w:tcPr>
            <w:tcW w:w="332" w:type="pct"/>
            <w:tcBorders>
              <w:top w:val="nil"/>
              <w:left w:val="nil"/>
              <w:bottom w:val="nil"/>
              <w:right w:val="nil"/>
            </w:tcBorders>
            <w:shd w:val="clear" w:color="auto" w:fill="auto"/>
            <w:noWrap/>
            <w:vAlign w:val="center"/>
            <w:hideMark/>
          </w:tcPr>
          <w:p w14:paraId="4FEEFA5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1E05A2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94781E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27509DF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AC9EF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1004D6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24B00E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4FC2ABBE" w14:textId="77777777" w:rsidTr="00037CD4">
        <w:trPr>
          <w:trHeight w:val="300"/>
        </w:trPr>
        <w:tc>
          <w:tcPr>
            <w:tcW w:w="313" w:type="pct"/>
            <w:tcBorders>
              <w:top w:val="nil"/>
              <w:left w:val="nil"/>
              <w:bottom w:val="nil"/>
              <w:right w:val="nil"/>
            </w:tcBorders>
            <w:shd w:val="clear" w:color="auto" w:fill="auto"/>
            <w:noWrap/>
            <w:vAlign w:val="center"/>
            <w:hideMark/>
          </w:tcPr>
          <w:p w14:paraId="0D204783"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Lctl</w:t>
            </w:r>
          </w:p>
        </w:tc>
        <w:tc>
          <w:tcPr>
            <w:tcW w:w="332" w:type="pct"/>
            <w:tcBorders>
              <w:top w:val="nil"/>
              <w:left w:val="nil"/>
              <w:bottom w:val="nil"/>
              <w:right w:val="nil"/>
            </w:tcBorders>
            <w:shd w:val="clear" w:color="auto" w:fill="auto"/>
            <w:noWrap/>
            <w:vAlign w:val="center"/>
            <w:hideMark/>
          </w:tcPr>
          <w:p w14:paraId="2A6415E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5CA80F6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66506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CA7885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2226E96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49D495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7B76E4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0.6927362</w:t>
            </w:r>
          </w:p>
        </w:tc>
        <w:tc>
          <w:tcPr>
            <w:tcW w:w="332" w:type="pct"/>
            <w:tcBorders>
              <w:top w:val="nil"/>
              <w:left w:val="nil"/>
              <w:bottom w:val="nil"/>
              <w:right w:val="nil"/>
            </w:tcBorders>
            <w:shd w:val="clear" w:color="auto" w:fill="auto"/>
            <w:noWrap/>
            <w:vAlign w:val="center"/>
            <w:hideMark/>
          </w:tcPr>
          <w:p w14:paraId="1B3830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55A032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7DC274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0.3011533</w:t>
            </w:r>
          </w:p>
        </w:tc>
        <w:tc>
          <w:tcPr>
            <w:tcW w:w="332" w:type="pct"/>
            <w:tcBorders>
              <w:top w:val="nil"/>
              <w:left w:val="nil"/>
              <w:bottom w:val="nil"/>
              <w:right w:val="nil"/>
            </w:tcBorders>
            <w:shd w:val="clear" w:color="auto" w:fill="auto"/>
            <w:noWrap/>
            <w:vAlign w:val="center"/>
            <w:hideMark/>
          </w:tcPr>
          <w:p w14:paraId="27F54B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87075B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5D6184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0130FF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62B0FE9A" w14:textId="77777777" w:rsidTr="00037CD4">
        <w:trPr>
          <w:trHeight w:val="300"/>
        </w:trPr>
        <w:tc>
          <w:tcPr>
            <w:tcW w:w="313" w:type="pct"/>
            <w:tcBorders>
              <w:top w:val="nil"/>
              <w:left w:val="nil"/>
              <w:bottom w:val="nil"/>
              <w:right w:val="nil"/>
            </w:tcBorders>
            <w:shd w:val="clear" w:color="auto" w:fill="auto"/>
            <w:noWrap/>
            <w:vAlign w:val="center"/>
            <w:hideMark/>
          </w:tcPr>
          <w:p w14:paraId="7A4380F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Dram1</w:t>
            </w:r>
          </w:p>
        </w:tc>
        <w:tc>
          <w:tcPr>
            <w:tcW w:w="332" w:type="pct"/>
            <w:tcBorders>
              <w:top w:val="nil"/>
              <w:left w:val="nil"/>
              <w:bottom w:val="nil"/>
              <w:right w:val="nil"/>
            </w:tcBorders>
            <w:shd w:val="clear" w:color="auto" w:fill="auto"/>
            <w:noWrap/>
            <w:vAlign w:val="center"/>
            <w:hideMark/>
          </w:tcPr>
          <w:p w14:paraId="0AB8AE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A03769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1E98F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182078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30BE7D5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6DC2A1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174744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0.5923961</w:t>
            </w:r>
          </w:p>
        </w:tc>
        <w:tc>
          <w:tcPr>
            <w:tcW w:w="332" w:type="pct"/>
            <w:tcBorders>
              <w:top w:val="nil"/>
              <w:left w:val="nil"/>
              <w:bottom w:val="nil"/>
              <w:right w:val="nil"/>
            </w:tcBorders>
            <w:shd w:val="clear" w:color="auto" w:fill="auto"/>
            <w:noWrap/>
            <w:vAlign w:val="center"/>
            <w:hideMark/>
          </w:tcPr>
          <w:p w14:paraId="241D44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1EB81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12D81B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nil"/>
              <w:right w:val="nil"/>
            </w:tcBorders>
            <w:shd w:val="clear" w:color="auto" w:fill="auto"/>
            <w:noWrap/>
            <w:vAlign w:val="center"/>
            <w:hideMark/>
          </w:tcPr>
          <w:p w14:paraId="079A87C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E5868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30A4B3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397F46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r>
      <w:tr w:rsidR="00037CD4" w:rsidRPr="00037CD4" w14:paraId="7949FA4C" w14:textId="77777777" w:rsidTr="00037CD4">
        <w:trPr>
          <w:trHeight w:val="300"/>
        </w:trPr>
        <w:tc>
          <w:tcPr>
            <w:tcW w:w="313" w:type="pct"/>
            <w:tcBorders>
              <w:top w:val="nil"/>
              <w:left w:val="nil"/>
              <w:bottom w:val="nil"/>
              <w:right w:val="nil"/>
            </w:tcBorders>
            <w:shd w:val="clear" w:color="auto" w:fill="auto"/>
            <w:noWrap/>
            <w:vAlign w:val="center"/>
            <w:hideMark/>
          </w:tcPr>
          <w:p w14:paraId="3B244BC3"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Pltp</w:t>
            </w:r>
          </w:p>
        </w:tc>
        <w:tc>
          <w:tcPr>
            <w:tcW w:w="332" w:type="pct"/>
            <w:tcBorders>
              <w:top w:val="nil"/>
              <w:left w:val="nil"/>
              <w:bottom w:val="nil"/>
              <w:right w:val="nil"/>
            </w:tcBorders>
            <w:shd w:val="clear" w:color="auto" w:fill="auto"/>
            <w:noWrap/>
            <w:vAlign w:val="center"/>
            <w:hideMark/>
          </w:tcPr>
          <w:p w14:paraId="7A7B4E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777F7B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06687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8688A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0.81571</w:t>
            </w:r>
          </w:p>
        </w:tc>
        <w:tc>
          <w:tcPr>
            <w:tcW w:w="332" w:type="pct"/>
            <w:tcBorders>
              <w:top w:val="nil"/>
              <w:left w:val="nil"/>
              <w:bottom w:val="nil"/>
              <w:right w:val="nil"/>
            </w:tcBorders>
            <w:shd w:val="clear" w:color="auto" w:fill="auto"/>
            <w:noWrap/>
            <w:vAlign w:val="center"/>
            <w:hideMark/>
          </w:tcPr>
          <w:p w14:paraId="5D9F8E0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4D18F6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0.7101325</w:t>
            </w:r>
          </w:p>
        </w:tc>
        <w:tc>
          <w:tcPr>
            <w:tcW w:w="332" w:type="pct"/>
            <w:tcBorders>
              <w:top w:val="nil"/>
              <w:left w:val="nil"/>
              <w:bottom w:val="nil"/>
              <w:right w:val="nil"/>
            </w:tcBorders>
            <w:shd w:val="clear" w:color="auto" w:fill="auto"/>
            <w:noWrap/>
            <w:vAlign w:val="center"/>
            <w:hideMark/>
          </w:tcPr>
          <w:p w14:paraId="51C739B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62FD44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294AC53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47DA0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27EA6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5FCCCA8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52" w:type="pct"/>
            <w:tcBorders>
              <w:top w:val="nil"/>
              <w:left w:val="nil"/>
              <w:bottom w:val="nil"/>
              <w:right w:val="nil"/>
            </w:tcBorders>
            <w:shd w:val="clear" w:color="auto" w:fill="auto"/>
            <w:noWrap/>
            <w:vAlign w:val="center"/>
            <w:hideMark/>
          </w:tcPr>
          <w:p w14:paraId="4E81B5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61223B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347DAF99" w14:textId="77777777" w:rsidTr="00037CD4">
        <w:trPr>
          <w:trHeight w:val="300"/>
        </w:trPr>
        <w:tc>
          <w:tcPr>
            <w:tcW w:w="313" w:type="pct"/>
            <w:tcBorders>
              <w:top w:val="nil"/>
              <w:left w:val="nil"/>
              <w:bottom w:val="nil"/>
              <w:right w:val="nil"/>
            </w:tcBorders>
            <w:shd w:val="clear" w:color="auto" w:fill="auto"/>
            <w:noWrap/>
            <w:vAlign w:val="center"/>
            <w:hideMark/>
          </w:tcPr>
          <w:p w14:paraId="2614231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Nrg1</w:t>
            </w:r>
          </w:p>
        </w:tc>
        <w:tc>
          <w:tcPr>
            <w:tcW w:w="332" w:type="pct"/>
            <w:tcBorders>
              <w:top w:val="nil"/>
              <w:left w:val="nil"/>
              <w:bottom w:val="nil"/>
              <w:right w:val="nil"/>
            </w:tcBorders>
            <w:shd w:val="clear" w:color="auto" w:fill="auto"/>
            <w:noWrap/>
            <w:vAlign w:val="center"/>
            <w:hideMark/>
          </w:tcPr>
          <w:p w14:paraId="6D929E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CDCD46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ECCDFD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w:t>
            </w:r>
          </w:p>
        </w:tc>
        <w:tc>
          <w:tcPr>
            <w:tcW w:w="332" w:type="pct"/>
            <w:tcBorders>
              <w:top w:val="nil"/>
              <w:left w:val="nil"/>
              <w:bottom w:val="nil"/>
              <w:right w:val="nil"/>
            </w:tcBorders>
            <w:shd w:val="clear" w:color="auto" w:fill="auto"/>
            <w:noWrap/>
            <w:vAlign w:val="center"/>
            <w:hideMark/>
          </w:tcPr>
          <w:p w14:paraId="04B4EB7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2BBA075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1AB7E5D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1BF9A8D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0.6205326</w:t>
            </w:r>
          </w:p>
        </w:tc>
        <w:tc>
          <w:tcPr>
            <w:tcW w:w="332" w:type="pct"/>
            <w:tcBorders>
              <w:top w:val="nil"/>
              <w:left w:val="nil"/>
              <w:bottom w:val="nil"/>
              <w:right w:val="nil"/>
            </w:tcBorders>
            <w:shd w:val="clear" w:color="auto" w:fill="auto"/>
            <w:noWrap/>
            <w:vAlign w:val="center"/>
            <w:hideMark/>
          </w:tcPr>
          <w:p w14:paraId="53CF5F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0.8807305</w:t>
            </w:r>
          </w:p>
        </w:tc>
        <w:tc>
          <w:tcPr>
            <w:tcW w:w="332" w:type="pct"/>
            <w:tcBorders>
              <w:top w:val="nil"/>
              <w:left w:val="nil"/>
              <w:bottom w:val="nil"/>
              <w:right w:val="nil"/>
            </w:tcBorders>
            <w:shd w:val="clear" w:color="auto" w:fill="auto"/>
            <w:noWrap/>
            <w:vAlign w:val="center"/>
            <w:hideMark/>
          </w:tcPr>
          <w:p w14:paraId="5597522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0.1252088</w:t>
            </w:r>
          </w:p>
        </w:tc>
        <w:tc>
          <w:tcPr>
            <w:tcW w:w="332" w:type="pct"/>
            <w:tcBorders>
              <w:top w:val="nil"/>
              <w:left w:val="nil"/>
              <w:bottom w:val="nil"/>
              <w:right w:val="nil"/>
            </w:tcBorders>
            <w:shd w:val="clear" w:color="auto" w:fill="auto"/>
            <w:noWrap/>
            <w:vAlign w:val="center"/>
            <w:hideMark/>
          </w:tcPr>
          <w:p w14:paraId="2938AE1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7E7B7A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20817C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6B86041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0F57C0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r>
      <w:tr w:rsidR="00037CD4" w:rsidRPr="00037CD4" w14:paraId="12A0780D" w14:textId="77777777" w:rsidTr="00037CD4">
        <w:trPr>
          <w:trHeight w:val="300"/>
        </w:trPr>
        <w:tc>
          <w:tcPr>
            <w:tcW w:w="313" w:type="pct"/>
            <w:tcBorders>
              <w:top w:val="nil"/>
              <w:left w:val="nil"/>
              <w:bottom w:val="nil"/>
              <w:right w:val="nil"/>
            </w:tcBorders>
            <w:shd w:val="clear" w:color="auto" w:fill="auto"/>
            <w:noWrap/>
            <w:vAlign w:val="center"/>
            <w:hideMark/>
          </w:tcPr>
          <w:p w14:paraId="54C65B8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Zbtb16</w:t>
            </w:r>
          </w:p>
        </w:tc>
        <w:tc>
          <w:tcPr>
            <w:tcW w:w="332" w:type="pct"/>
            <w:tcBorders>
              <w:top w:val="nil"/>
              <w:left w:val="nil"/>
              <w:bottom w:val="nil"/>
              <w:right w:val="nil"/>
            </w:tcBorders>
            <w:shd w:val="clear" w:color="auto" w:fill="auto"/>
            <w:noWrap/>
            <w:vAlign w:val="center"/>
            <w:hideMark/>
          </w:tcPr>
          <w:p w14:paraId="58B2D0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F077C0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3D2E12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B92336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22CAE6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CFCDF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C080E1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0.8768625</w:t>
            </w:r>
          </w:p>
        </w:tc>
        <w:tc>
          <w:tcPr>
            <w:tcW w:w="332" w:type="pct"/>
            <w:tcBorders>
              <w:top w:val="nil"/>
              <w:left w:val="nil"/>
              <w:bottom w:val="nil"/>
              <w:right w:val="nil"/>
            </w:tcBorders>
            <w:shd w:val="clear" w:color="auto" w:fill="auto"/>
            <w:noWrap/>
            <w:vAlign w:val="center"/>
            <w:hideMark/>
          </w:tcPr>
          <w:p w14:paraId="0C1239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0.81571</w:t>
            </w:r>
          </w:p>
        </w:tc>
        <w:tc>
          <w:tcPr>
            <w:tcW w:w="332" w:type="pct"/>
            <w:tcBorders>
              <w:top w:val="nil"/>
              <w:left w:val="nil"/>
              <w:bottom w:val="nil"/>
              <w:right w:val="nil"/>
            </w:tcBorders>
            <w:shd w:val="clear" w:color="auto" w:fill="auto"/>
            <w:noWrap/>
            <w:vAlign w:val="center"/>
            <w:hideMark/>
          </w:tcPr>
          <w:p w14:paraId="322D96B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0.2770404</w:t>
            </w:r>
          </w:p>
        </w:tc>
        <w:tc>
          <w:tcPr>
            <w:tcW w:w="332" w:type="pct"/>
            <w:tcBorders>
              <w:top w:val="nil"/>
              <w:left w:val="nil"/>
              <w:bottom w:val="nil"/>
              <w:right w:val="nil"/>
            </w:tcBorders>
            <w:shd w:val="clear" w:color="auto" w:fill="auto"/>
            <w:noWrap/>
            <w:vAlign w:val="center"/>
            <w:hideMark/>
          </w:tcPr>
          <w:p w14:paraId="19FADBF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0.1562851</w:t>
            </w:r>
          </w:p>
        </w:tc>
        <w:tc>
          <w:tcPr>
            <w:tcW w:w="332" w:type="pct"/>
            <w:tcBorders>
              <w:top w:val="nil"/>
              <w:left w:val="nil"/>
              <w:bottom w:val="nil"/>
              <w:right w:val="nil"/>
            </w:tcBorders>
            <w:shd w:val="clear" w:color="auto" w:fill="auto"/>
            <w:noWrap/>
            <w:vAlign w:val="center"/>
            <w:hideMark/>
          </w:tcPr>
          <w:p w14:paraId="47D5808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64AF8C4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52" w:type="pct"/>
            <w:tcBorders>
              <w:top w:val="nil"/>
              <w:left w:val="nil"/>
              <w:bottom w:val="nil"/>
              <w:right w:val="nil"/>
            </w:tcBorders>
            <w:shd w:val="clear" w:color="auto" w:fill="auto"/>
            <w:noWrap/>
            <w:vAlign w:val="center"/>
            <w:hideMark/>
          </w:tcPr>
          <w:p w14:paraId="3DA69C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52" w:type="pct"/>
            <w:tcBorders>
              <w:top w:val="nil"/>
              <w:left w:val="nil"/>
              <w:bottom w:val="nil"/>
              <w:right w:val="nil"/>
            </w:tcBorders>
            <w:shd w:val="clear" w:color="auto" w:fill="auto"/>
            <w:noWrap/>
            <w:vAlign w:val="center"/>
            <w:hideMark/>
          </w:tcPr>
          <w:p w14:paraId="3BCBC0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5C330EE0" w14:textId="77777777" w:rsidTr="00037CD4">
        <w:trPr>
          <w:trHeight w:val="300"/>
        </w:trPr>
        <w:tc>
          <w:tcPr>
            <w:tcW w:w="313" w:type="pct"/>
            <w:tcBorders>
              <w:top w:val="nil"/>
              <w:left w:val="nil"/>
              <w:bottom w:val="nil"/>
              <w:right w:val="nil"/>
            </w:tcBorders>
            <w:shd w:val="clear" w:color="auto" w:fill="auto"/>
            <w:noWrap/>
            <w:vAlign w:val="center"/>
            <w:hideMark/>
          </w:tcPr>
          <w:p w14:paraId="312A3548"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lastRenderedPageBreak/>
              <w:t>Mest</w:t>
            </w:r>
          </w:p>
        </w:tc>
        <w:tc>
          <w:tcPr>
            <w:tcW w:w="332" w:type="pct"/>
            <w:tcBorders>
              <w:top w:val="nil"/>
              <w:left w:val="nil"/>
              <w:bottom w:val="nil"/>
              <w:right w:val="nil"/>
            </w:tcBorders>
            <w:shd w:val="clear" w:color="auto" w:fill="auto"/>
            <w:noWrap/>
            <w:vAlign w:val="center"/>
            <w:hideMark/>
          </w:tcPr>
          <w:p w14:paraId="3B4AEB9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43CD0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6C2802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5F37E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945E4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095638D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BCFA2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77A8D8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237EC2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bottom w:val="nil"/>
              <w:right w:val="nil"/>
            </w:tcBorders>
            <w:shd w:val="clear" w:color="auto" w:fill="auto"/>
            <w:noWrap/>
            <w:vAlign w:val="center"/>
            <w:hideMark/>
          </w:tcPr>
          <w:p w14:paraId="5103778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0D0C6B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3087CCD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64C9C6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2BCFC13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5CF8CB63" w14:textId="77777777" w:rsidTr="00037CD4">
        <w:trPr>
          <w:trHeight w:val="300"/>
        </w:trPr>
        <w:tc>
          <w:tcPr>
            <w:tcW w:w="313" w:type="pct"/>
            <w:tcBorders>
              <w:top w:val="nil"/>
              <w:left w:val="nil"/>
              <w:bottom w:val="nil"/>
              <w:right w:val="nil"/>
            </w:tcBorders>
            <w:shd w:val="clear" w:color="auto" w:fill="auto"/>
            <w:noWrap/>
            <w:vAlign w:val="center"/>
            <w:hideMark/>
          </w:tcPr>
          <w:p w14:paraId="2DCE894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Atp6v0d2</w:t>
            </w:r>
          </w:p>
        </w:tc>
        <w:tc>
          <w:tcPr>
            <w:tcW w:w="332" w:type="pct"/>
            <w:tcBorders>
              <w:top w:val="nil"/>
              <w:left w:val="nil"/>
              <w:bottom w:val="nil"/>
              <w:right w:val="nil"/>
            </w:tcBorders>
            <w:shd w:val="clear" w:color="auto" w:fill="auto"/>
            <w:noWrap/>
            <w:vAlign w:val="center"/>
            <w:hideMark/>
          </w:tcPr>
          <w:p w14:paraId="67765EA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31B48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8AF8F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223C97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1F432D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04E67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ADDB3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5640622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7F0357F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bottom w:val="nil"/>
              <w:right w:val="nil"/>
            </w:tcBorders>
            <w:shd w:val="clear" w:color="auto" w:fill="auto"/>
            <w:noWrap/>
            <w:vAlign w:val="center"/>
            <w:hideMark/>
          </w:tcPr>
          <w:p w14:paraId="3E51EB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7D4DD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6C465C7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62566D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28B904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2CF91FE2" w14:textId="77777777" w:rsidTr="00037CD4">
        <w:trPr>
          <w:trHeight w:val="300"/>
        </w:trPr>
        <w:tc>
          <w:tcPr>
            <w:tcW w:w="313" w:type="pct"/>
            <w:tcBorders>
              <w:top w:val="nil"/>
              <w:left w:val="nil"/>
              <w:bottom w:val="nil"/>
              <w:right w:val="nil"/>
            </w:tcBorders>
            <w:shd w:val="clear" w:color="auto" w:fill="auto"/>
            <w:noWrap/>
            <w:vAlign w:val="center"/>
            <w:hideMark/>
          </w:tcPr>
          <w:p w14:paraId="4F9F7C4A"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Fam20c</w:t>
            </w:r>
          </w:p>
        </w:tc>
        <w:tc>
          <w:tcPr>
            <w:tcW w:w="332" w:type="pct"/>
            <w:tcBorders>
              <w:top w:val="nil"/>
              <w:left w:val="nil"/>
              <w:bottom w:val="nil"/>
              <w:right w:val="nil"/>
            </w:tcBorders>
            <w:shd w:val="clear" w:color="auto" w:fill="auto"/>
            <w:noWrap/>
            <w:vAlign w:val="center"/>
            <w:hideMark/>
          </w:tcPr>
          <w:p w14:paraId="34700F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4A0516E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04DBA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0EA154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2F3FDC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400956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413B77F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217613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49DE931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7ABEBE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2A3694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520A6C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52" w:type="pct"/>
            <w:tcBorders>
              <w:top w:val="nil"/>
              <w:left w:val="nil"/>
              <w:bottom w:val="nil"/>
              <w:right w:val="nil"/>
            </w:tcBorders>
            <w:shd w:val="clear" w:color="auto" w:fill="auto"/>
            <w:noWrap/>
            <w:vAlign w:val="center"/>
            <w:hideMark/>
          </w:tcPr>
          <w:p w14:paraId="7503CF1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2E2DC5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2CB328D8" w14:textId="77777777" w:rsidTr="00037CD4">
        <w:trPr>
          <w:trHeight w:val="300"/>
        </w:trPr>
        <w:tc>
          <w:tcPr>
            <w:tcW w:w="313" w:type="pct"/>
            <w:tcBorders>
              <w:top w:val="nil"/>
              <w:left w:val="nil"/>
              <w:bottom w:val="nil"/>
              <w:right w:val="nil"/>
            </w:tcBorders>
            <w:shd w:val="clear" w:color="auto" w:fill="auto"/>
            <w:noWrap/>
            <w:vAlign w:val="center"/>
            <w:hideMark/>
          </w:tcPr>
          <w:p w14:paraId="6C48E33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Paqr9</w:t>
            </w:r>
          </w:p>
        </w:tc>
        <w:tc>
          <w:tcPr>
            <w:tcW w:w="332" w:type="pct"/>
            <w:tcBorders>
              <w:top w:val="nil"/>
              <w:left w:val="nil"/>
              <w:bottom w:val="nil"/>
              <w:right w:val="nil"/>
            </w:tcBorders>
            <w:shd w:val="clear" w:color="auto" w:fill="auto"/>
            <w:noWrap/>
            <w:vAlign w:val="center"/>
            <w:hideMark/>
          </w:tcPr>
          <w:p w14:paraId="43408A3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E0361D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2CCF9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C9BDE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52AEB8F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13FB572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0.554426</w:t>
            </w:r>
          </w:p>
        </w:tc>
        <w:tc>
          <w:tcPr>
            <w:tcW w:w="332" w:type="pct"/>
            <w:tcBorders>
              <w:top w:val="nil"/>
              <w:left w:val="nil"/>
              <w:bottom w:val="nil"/>
              <w:right w:val="nil"/>
            </w:tcBorders>
            <w:shd w:val="clear" w:color="auto" w:fill="auto"/>
            <w:noWrap/>
            <w:vAlign w:val="center"/>
            <w:hideMark/>
          </w:tcPr>
          <w:p w14:paraId="2C4C60B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09283B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677EAB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17636D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2F21E93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42FD7F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0.8807305</w:t>
            </w:r>
          </w:p>
        </w:tc>
        <w:tc>
          <w:tcPr>
            <w:tcW w:w="352" w:type="pct"/>
            <w:tcBorders>
              <w:top w:val="nil"/>
              <w:left w:val="nil"/>
              <w:bottom w:val="nil"/>
              <w:right w:val="nil"/>
            </w:tcBorders>
            <w:shd w:val="clear" w:color="auto" w:fill="auto"/>
            <w:noWrap/>
            <w:vAlign w:val="center"/>
            <w:hideMark/>
          </w:tcPr>
          <w:p w14:paraId="1213715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0EF01DC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06852792" w14:textId="77777777" w:rsidTr="00037CD4">
        <w:trPr>
          <w:trHeight w:val="300"/>
        </w:trPr>
        <w:tc>
          <w:tcPr>
            <w:tcW w:w="313" w:type="pct"/>
            <w:tcBorders>
              <w:top w:val="nil"/>
              <w:left w:val="nil"/>
              <w:bottom w:val="nil"/>
              <w:right w:val="nil"/>
            </w:tcBorders>
            <w:shd w:val="clear" w:color="auto" w:fill="auto"/>
            <w:noWrap/>
            <w:vAlign w:val="center"/>
            <w:hideMark/>
          </w:tcPr>
          <w:p w14:paraId="7032C03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Tenm4</w:t>
            </w:r>
          </w:p>
        </w:tc>
        <w:tc>
          <w:tcPr>
            <w:tcW w:w="332" w:type="pct"/>
            <w:tcBorders>
              <w:top w:val="nil"/>
              <w:left w:val="nil"/>
              <w:bottom w:val="nil"/>
              <w:right w:val="nil"/>
            </w:tcBorders>
            <w:shd w:val="clear" w:color="auto" w:fill="auto"/>
            <w:noWrap/>
            <w:vAlign w:val="center"/>
            <w:hideMark/>
          </w:tcPr>
          <w:p w14:paraId="6605888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D5274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F3C44C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628AAB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12A0F7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459F172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0348EAE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1F6743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7A5CF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0F26154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nil"/>
              <w:right w:val="nil"/>
            </w:tcBorders>
            <w:shd w:val="clear" w:color="auto" w:fill="auto"/>
            <w:noWrap/>
            <w:vAlign w:val="center"/>
            <w:hideMark/>
          </w:tcPr>
          <w:p w14:paraId="430C2E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55709B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371CA1B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607513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4170A9D7" w14:textId="77777777" w:rsidTr="00037CD4">
        <w:trPr>
          <w:trHeight w:val="300"/>
        </w:trPr>
        <w:tc>
          <w:tcPr>
            <w:tcW w:w="313" w:type="pct"/>
            <w:tcBorders>
              <w:top w:val="nil"/>
              <w:left w:val="nil"/>
              <w:bottom w:val="nil"/>
              <w:right w:val="nil"/>
            </w:tcBorders>
            <w:shd w:val="clear" w:color="auto" w:fill="auto"/>
            <w:noWrap/>
            <w:vAlign w:val="center"/>
            <w:hideMark/>
          </w:tcPr>
          <w:p w14:paraId="3D4BB0D4"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Tph2</w:t>
            </w:r>
          </w:p>
        </w:tc>
        <w:tc>
          <w:tcPr>
            <w:tcW w:w="332" w:type="pct"/>
            <w:tcBorders>
              <w:top w:val="nil"/>
              <w:left w:val="nil"/>
              <w:bottom w:val="nil"/>
              <w:right w:val="nil"/>
            </w:tcBorders>
            <w:shd w:val="clear" w:color="auto" w:fill="auto"/>
            <w:noWrap/>
            <w:vAlign w:val="center"/>
            <w:hideMark/>
          </w:tcPr>
          <w:p w14:paraId="1BCB95F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6C454C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39A5B1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494E12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E8DF8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784DDD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2F403A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0.6927362</w:t>
            </w:r>
          </w:p>
        </w:tc>
        <w:tc>
          <w:tcPr>
            <w:tcW w:w="332" w:type="pct"/>
            <w:tcBorders>
              <w:top w:val="nil"/>
              <w:left w:val="nil"/>
              <w:bottom w:val="nil"/>
              <w:right w:val="nil"/>
            </w:tcBorders>
            <w:shd w:val="clear" w:color="auto" w:fill="auto"/>
            <w:noWrap/>
            <w:vAlign w:val="center"/>
            <w:hideMark/>
          </w:tcPr>
          <w:p w14:paraId="4E0C85F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517B14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79DB4EF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6D71A2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3B783A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0E5AB6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4914E3B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1EB49D85" w14:textId="77777777" w:rsidTr="00037CD4">
        <w:trPr>
          <w:trHeight w:val="300"/>
        </w:trPr>
        <w:tc>
          <w:tcPr>
            <w:tcW w:w="313" w:type="pct"/>
            <w:tcBorders>
              <w:top w:val="nil"/>
              <w:left w:val="nil"/>
              <w:bottom w:val="nil"/>
              <w:right w:val="nil"/>
            </w:tcBorders>
            <w:shd w:val="clear" w:color="auto" w:fill="auto"/>
            <w:noWrap/>
            <w:vAlign w:val="center"/>
            <w:hideMark/>
          </w:tcPr>
          <w:p w14:paraId="1A30661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Serpine1</w:t>
            </w:r>
          </w:p>
        </w:tc>
        <w:tc>
          <w:tcPr>
            <w:tcW w:w="332" w:type="pct"/>
            <w:tcBorders>
              <w:top w:val="nil"/>
              <w:left w:val="nil"/>
              <w:bottom w:val="nil"/>
              <w:right w:val="nil"/>
            </w:tcBorders>
            <w:shd w:val="clear" w:color="auto" w:fill="auto"/>
            <w:noWrap/>
            <w:vAlign w:val="center"/>
            <w:hideMark/>
          </w:tcPr>
          <w:p w14:paraId="4DC930A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A5D89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17020B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5A37E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5C2EFD1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11B0632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0.7101325</w:t>
            </w:r>
          </w:p>
        </w:tc>
        <w:tc>
          <w:tcPr>
            <w:tcW w:w="332" w:type="pct"/>
            <w:tcBorders>
              <w:top w:val="nil"/>
              <w:left w:val="nil"/>
              <w:bottom w:val="nil"/>
              <w:right w:val="nil"/>
            </w:tcBorders>
            <w:shd w:val="clear" w:color="auto" w:fill="auto"/>
            <w:noWrap/>
            <w:vAlign w:val="center"/>
            <w:hideMark/>
          </w:tcPr>
          <w:p w14:paraId="36D7A1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095DCA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6E1F61D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44FA8FB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B6821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44EAF8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52" w:type="pct"/>
            <w:tcBorders>
              <w:top w:val="nil"/>
              <w:left w:val="nil"/>
              <w:bottom w:val="nil"/>
              <w:right w:val="nil"/>
            </w:tcBorders>
            <w:shd w:val="clear" w:color="auto" w:fill="auto"/>
            <w:noWrap/>
            <w:vAlign w:val="center"/>
            <w:hideMark/>
          </w:tcPr>
          <w:p w14:paraId="05580A6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nil"/>
              <w:left w:val="nil"/>
              <w:bottom w:val="nil"/>
              <w:right w:val="nil"/>
            </w:tcBorders>
            <w:shd w:val="clear" w:color="auto" w:fill="auto"/>
            <w:noWrap/>
            <w:vAlign w:val="center"/>
            <w:hideMark/>
          </w:tcPr>
          <w:p w14:paraId="1D92AA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13800B65" w14:textId="77777777" w:rsidTr="00037CD4">
        <w:trPr>
          <w:trHeight w:val="300"/>
        </w:trPr>
        <w:tc>
          <w:tcPr>
            <w:tcW w:w="313" w:type="pct"/>
            <w:tcBorders>
              <w:top w:val="nil"/>
              <w:left w:val="nil"/>
              <w:bottom w:val="nil"/>
              <w:right w:val="nil"/>
            </w:tcBorders>
            <w:shd w:val="clear" w:color="auto" w:fill="auto"/>
            <w:noWrap/>
            <w:vAlign w:val="center"/>
            <w:hideMark/>
          </w:tcPr>
          <w:p w14:paraId="120BB31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Trem2</w:t>
            </w:r>
          </w:p>
        </w:tc>
        <w:tc>
          <w:tcPr>
            <w:tcW w:w="332" w:type="pct"/>
            <w:tcBorders>
              <w:top w:val="nil"/>
              <w:left w:val="nil"/>
              <w:bottom w:val="nil"/>
              <w:right w:val="nil"/>
            </w:tcBorders>
            <w:shd w:val="clear" w:color="auto" w:fill="auto"/>
            <w:noWrap/>
            <w:vAlign w:val="center"/>
            <w:hideMark/>
          </w:tcPr>
          <w:p w14:paraId="65E311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3126F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53DF01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342FCD6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0.7101325</w:t>
            </w:r>
          </w:p>
        </w:tc>
        <w:tc>
          <w:tcPr>
            <w:tcW w:w="332" w:type="pct"/>
            <w:tcBorders>
              <w:top w:val="nil"/>
              <w:left w:val="nil"/>
              <w:bottom w:val="nil"/>
              <w:right w:val="nil"/>
            </w:tcBorders>
            <w:shd w:val="clear" w:color="auto" w:fill="auto"/>
            <w:noWrap/>
            <w:vAlign w:val="center"/>
            <w:hideMark/>
          </w:tcPr>
          <w:p w14:paraId="28E729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731F73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62E5CF8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255719A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197FEA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0.1252088</w:t>
            </w:r>
          </w:p>
        </w:tc>
        <w:tc>
          <w:tcPr>
            <w:tcW w:w="332" w:type="pct"/>
            <w:tcBorders>
              <w:top w:val="nil"/>
              <w:left w:val="nil"/>
              <w:bottom w:val="nil"/>
              <w:right w:val="nil"/>
            </w:tcBorders>
            <w:shd w:val="clear" w:color="auto" w:fill="auto"/>
            <w:noWrap/>
            <w:vAlign w:val="center"/>
            <w:hideMark/>
          </w:tcPr>
          <w:p w14:paraId="5B56A0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2562E5E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E1AD9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52" w:type="pct"/>
            <w:tcBorders>
              <w:top w:val="nil"/>
              <w:left w:val="nil"/>
              <w:bottom w:val="nil"/>
              <w:right w:val="nil"/>
            </w:tcBorders>
            <w:shd w:val="clear" w:color="auto" w:fill="auto"/>
            <w:noWrap/>
            <w:vAlign w:val="center"/>
            <w:hideMark/>
          </w:tcPr>
          <w:p w14:paraId="471837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07278E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r>
      <w:tr w:rsidR="00037CD4" w:rsidRPr="00037CD4" w14:paraId="399B99F6" w14:textId="77777777" w:rsidTr="00037CD4">
        <w:trPr>
          <w:trHeight w:val="300"/>
        </w:trPr>
        <w:tc>
          <w:tcPr>
            <w:tcW w:w="313" w:type="pct"/>
            <w:tcBorders>
              <w:top w:val="nil"/>
              <w:left w:val="nil"/>
              <w:bottom w:val="nil"/>
              <w:right w:val="nil"/>
            </w:tcBorders>
            <w:shd w:val="clear" w:color="auto" w:fill="auto"/>
            <w:noWrap/>
            <w:vAlign w:val="center"/>
            <w:hideMark/>
          </w:tcPr>
          <w:p w14:paraId="3241D04C"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Hmox1</w:t>
            </w:r>
          </w:p>
        </w:tc>
        <w:tc>
          <w:tcPr>
            <w:tcW w:w="332" w:type="pct"/>
            <w:tcBorders>
              <w:top w:val="nil"/>
              <w:left w:val="nil"/>
              <w:bottom w:val="nil"/>
              <w:right w:val="nil"/>
            </w:tcBorders>
            <w:shd w:val="clear" w:color="auto" w:fill="auto"/>
            <w:noWrap/>
            <w:vAlign w:val="center"/>
            <w:hideMark/>
          </w:tcPr>
          <w:p w14:paraId="21E0CC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819C7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2010A0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38E0F4D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291CE4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485FF6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33A406E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36AAC3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01F07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5179F11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4E223DF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12AF30C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65EFF1A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4117657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20255683" w14:textId="77777777" w:rsidTr="00037CD4">
        <w:trPr>
          <w:trHeight w:val="300"/>
        </w:trPr>
        <w:tc>
          <w:tcPr>
            <w:tcW w:w="313" w:type="pct"/>
            <w:tcBorders>
              <w:top w:val="nil"/>
              <w:left w:val="nil"/>
              <w:bottom w:val="nil"/>
              <w:right w:val="nil"/>
            </w:tcBorders>
            <w:shd w:val="clear" w:color="auto" w:fill="auto"/>
            <w:noWrap/>
            <w:vAlign w:val="center"/>
            <w:hideMark/>
          </w:tcPr>
          <w:p w14:paraId="216E3A2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Cd300lb</w:t>
            </w:r>
          </w:p>
        </w:tc>
        <w:tc>
          <w:tcPr>
            <w:tcW w:w="332" w:type="pct"/>
            <w:tcBorders>
              <w:top w:val="nil"/>
              <w:left w:val="nil"/>
              <w:bottom w:val="nil"/>
              <w:right w:val="nil"/>
            </w:tcBorders>
            <w:shd w:val="clear" w:color="auto" w:fill="auto"/>
            <w:noWrap/>
            <w:vAlign w:val="center"/>
            <w:hideMark/>
          </w:tcPr>
          <w:p w14:paraId="1CB99E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17F2D3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59B59FC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7BF190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6930719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0283A4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32" w:type="pct"/>
            <w:tcBorders>
              <w:top w:val="nil"/>
              <w:left w:val="nil"/>
              <w:bottom w:val="nil"/>
              <w:right w:val="nil"/>
            </w:tcBorders>
            <w:shd w:val="clear" w:color="auto" w:fill="auto"/>
            <w:noWrap/>
            <w:vAlign w:val="center"/>
            <w:hideMark/>
          </w:tcPr>
          <w:p w14:paraId="0F3EFE4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0.8043866</w:t>
            </w:r>
          </w:p>
        </w:tc>
        <w:tc>
          <w:tcPr>
            <w:tcW w:w="332" w:type="pct"/>
            <w:tcBorders>
              <w:top w:val="nil"/>
              <w:left w:val="nil"/>
              <w:bottom w:val="nil"/>
              <w:right w:val="nil"/>
            </w:tcBorders>
            <w:shd w:val="clear" w:color="auto" w:fill="auto"/>
            <w:noWrap/>
            <w:vAlign w:val="center"/>
            <w:hideMark/>
          </w:tcPr>
          <w:p w14:paraId="7EAE14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32" w:type="pct"/>
            <w:tcBorders>
              <w:top w:val="nil"/>
              <w:left w:val="nil"/>
              <w:bottom w:val="nil"/>
              <w:right w:val="nil"/>
            </w:tcBorders>
            <w:shd w:val="clear" w:color="auto" w:fill="auto"/>
            <w:noWrap/>
            <w:vAlign w:val="center"/>
            <w:hideMark/>
          </w:tcPr>
          <w:p w14:paraId="77549AF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03CA896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C05A5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F9A013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622DBA3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0F4D36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58AAEF92" w14:textId="77777777" w:rsidTr="00037CD4">
        <w:trPr>
          <w:trHeight w:val="300"/>
        </w:trPr>
        <w:tc>
          <w:tcPr>
            <w:tcW w:w="313" w:type="pct"/>
            <w:tcBorders>
              <w:top w:val="nil"/>
              <w:left w:val="nil"/>
              <w:bottom w:val="nil"/>
              <w:right w:val="nil"/>
            </w:tcBorders>
            <w:shd w:val="clear" w:color="auto" w:fill="auto"/>
            <w:noWrap/>
            <w:vAlign w:val="center"/>
            <w:hideMark/>
          </w:tcPr>
          <w:p w14:paraId="5374AF76"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Kcnj14</w:t>
            </w:r>
          </w:p>
        </w:tc>
        <w:tc>
          <w:tcPr>
            <w:tcW w:w="332" w:type="pct"/>
            <w:tcBorders>
              <w:top w:val="nil"/>
              <w:left w:val="nil"/>
              <w:bottom w:val="nil"/>
              <w:right w:val="nil"/>
            </w:tcBorders>
            <w:shd w:val="clear" w:color="auto" w:fill="auto"/>
            <w:noWrap/>
            <w:vAlign w:val="center"/>
            <w:hideMark/>
          </w:tcPr>
          <w:p w14:paraId="3E7C33D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3DDD56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6F571F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C6B0F6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323BA56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5466F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32" w:type="pct"/>
            <w:tcBorders>
              <w:top w:val="nil"/>
              <w:left w:val="nil"/>
              <w:bottom w:val="nil"/>
              <w:right w:val="nil"/>
            </w:tcBorders>
            <w:shd w:val="clear" w:color="auto" w:fill="auto"/>
            <w:noWrap/>
            <w:vAlign w:val="center"/>
            <w:hideMark/>
          </w:tcPr>
          <w:p w14:paraId="6A27324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0.8043866</w:t>
            </w:r>
          </w:p>
        </w:tc>
        <w:tc>
          <w:tcPr>
            <w:tcW w:w="332" w:type="pct"/>
            <w:tcBorders>
              <w:top w:val="nil"/>
              <w:left w:val="nil"/>
              <w:bottom w:val="nil"/>
              <w:right w:val="nil"/>
            </w:tcBorders>
            <w:shd w:val="clear" w:color="auto" w:fill="auto"/>
            <w:noWrap/>
            <w:vAlign w:val="center"/>
            <w:hideMark/>
          </w:tcPr>
          <w:p w14:paraId="7CC1D9C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32" w:type="pct"/>
            <w:tcBorders>
              <w:top w:val="nil"/>
              <w:left w:val="nil"/>
              <w:bottom w:val="nil"/>
              <w:right w:val="nil"/>
            </w:tcBorders>
            <w:shd w:val="clear" w:color="auto" w:fill="auto"/>
            <w:noWrap/>
            <w:vAlign w:val="center"/>
            <w:hideMark/>
          </w:tcPr>
          <w:p w14:paraId="33CCF3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5896E2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F752E4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D7CD5A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791E01B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0F33FE2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r>
      <w:tr w:rsidR="00037CD4" w:rsidRPr="00037CD4" w14:paraId="763F9A43" w14:textId="77777777" w:rsidTr="00037CD4">
        <w:trPr>
          <w:trHeight w:val="300"/>
        </w:trPr>
        <w:tc>
          <w:tcPr>
            <w:tcW w:w="313" w:type="pct"/>
            <w:tcBorders>
              <w:top w:val="nil"/>
              <w:left w:val="nil"/>
              <w:bottom w:val="nil"/>
              <w:right w:val="nil"/>
            </w:tcBorders>
            <w:shd w:val="clear" w:color="auto" w:fill="auto"/>
            <w:noWrap/>
            <w:vAlign w:val="center"/>
            <w:hideMark/>
          </w:tcPr>
          <w:p w14:paraId="30B58B1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Palmd</w:t>
            </w:r>
          </w:p>
        </w:tc>
        <w:tc>
          <w:tcPr>
            <w:tcW w:w="332" w:type="pct"/>
            <w:tcBorders>
              <w:top w:val="nil"/>
              <w:left w:val="nil"/>
              <w:bottom w:val="nil"/>
              <w:right w:val="nil"/>
            </w:tcBorders>
            <w:shd w:val="clear" w:color="auto" w:fill="auto"/>
            <w:noWrap/>
            <w:vAlign w:val="center"/>
            <w:hideMark/>
          </w:tcPr>
          <w:p w14:paraId="3FA667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DD1C19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2FC317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400389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62CABE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1700576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0.554426</w:t>
            </w:r>
          </w:p>
        </w:tc>
        <w:tc>
          <w:tcPr>
            <w:tcW w:w="332" w:type="pct"/>
            <w:tcBorders>
              <w:top w:val="nil"/>
              <w:left w:val="nil"/>
              <w:bottom w:val="nil"/>
              <w:right w:val="nil"/>
            </w:tcBorders>
            <w:shd w:val="clear" w:color="auto" w:fill="auto"/>
            <w:noWrap/>
            <w:vAlign w:val="center"/>
            <w:hideMark/>
          </w:tcPr>
          <w:p w14:paraId="032591E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535B77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770EE8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1208090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59501C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715C80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0.8807305</w:t>
            </w:r>
          </w:p>
        </w:tc>
        <w:tc>
          <w:tcPr>
            <w:tcW w:w="352" w:type="pct"/>
            <w:tcBorders>
              <w:top w:val="nil"/>
              <w:left w:val="nil"/>
              <w:bottom w:val="nil"/>
              <w:right w:val="nil"/>
            </w:tcBorders>
            <w:shd w:val="clear" w:color="auto" w:fill="auto"/>
            <w:noWrap/>
            <w:vAlign w:val="center"/>
            <w:hideMark/>
          </w:tcPr>
          <w:p w14:paraId="04B537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371330B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63467CF6" w14:textId="77777777" w:rsidTr="00037CD4">
        <w:trPr>
          <w:trHeight w:val="300"/>
        </w:trPr>
        <w:tc>
          <w:tcPr>
            <w:tcW w:w="313" w:type="pct"/>
            <w:tcBorders>
              <w:top w:val="nil"/>
              <w:left w:val="nil"/>
              <w:bottom w:val="nil"/>
              <w:right w:val="nil"/>
            </w:tcBorders>
            <w:shd w:val="clear" w:color="auto" w:fill="auto"/>
            <w:noWrap/>
            <w:vAlign w:val="center"/>
            <w:hideMark/>
          </w:tcPr>
          <w:p w14:paraId="010E03B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Tmem182</w:t>
            </w:r>
          </w:p>
        </w:tc>
        <w:tc>
          <w:tcPr>
            <w:tcW w:w="332" w:type="pct"/>
            <w:tcBorders>
              <w:top w:val="nil"/>
              <w:left w:val="nil"/>
              <w:bottom w:val="nil"/>
              <w:right w:val="nil"/>
            </w:tcBorders>
            <w:shd w:val="clear" w:color="auto" w:fill="auto"/>
            <w:noWrap/>
            <w:vAlign w:val="center"/>
            <w:hideMark/>
          </w:tcPr>
          <w:p w14:paraId="11B225D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7A620A6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1E354B2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D91B91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5A7592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6B72A98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28DDFE0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67671AB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79781BC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0FCF21A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1849B9B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5F674D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52" w:type="pct"/>
            <w:tcBorders>
              <w:top w:val="nil"/>
              <w:left w:val="nil"/>
              <w:bottom w:val="nil"/>
              <w:right w:val="nil"/>
            </w:tcBorders>
            <w:shd w:val="clear" w:color="auto" w:fill="auto"/>
            <w:noWrap/>
            <w:vAlign w:val="center"/>
            <w:hideMark/>
          </w:tcPr>
          <w:p w14:paraId="1914BF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4C0B29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353A89F6" w14:textId="77777777" w:rsidTr="00037CD4">
        <w:trPr>
          <w:trHeight w:val="300"/>
        </w:trPr>
        <w:tc>
          <w:tcPr>
            <w:tcW w:w="313" w:type="pct"/>
            <w:tcBorders>
              <w:top w:val="nil"/>
              <w:left w:val="nil"/>
              <w:bottom w:val="nil"/>
              <w:right w:val="nil"/>
            </w:tcBorders>
            <w:shd w:val="clear" w:color="auto" w:fill="auto"/>
            <w:noWrap/>
            <w:vAlign w:val="center"/>
            <w:hideMark/>
          </w:tcPr>
          <w:p w14:paraId="2234C8AE"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Inhbb</w:t>
            </w:r>
          </w:p>
        </w:tc>
        <w:tc>
          <w:tcPr>
            <w:tcW w:w="332" w:type="pct"/>
            <w:tcBorders>
              <w:top w:val="nil"/>
              <w:left w:val="nil"/>
              <w:bottom w:val="nil"/>
              <w:right w:val="nil"/>
            </w:tcBorders>
            <w:shd w:val="clear" w:color="auto" w:fill="auto"/>
            <w:noWrap/>
            <w:vAlign w:val="center"/>
            <w:hideMark/>
          </w:tcPr>
          <w:p w14:paraId="5E0370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4FF248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B28527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4EF69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FBEAD3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2108F3B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6F79DB2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30D8C80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077D6C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71AF0C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nil"/>
              <w:right w:val="nil"/>
            </w:tcBorders>
            <w:shd w:val="clear" w:color="auto" w:fill="auto"/>
            <w:noWrap/>
            <w:vAlign w:val="center"/>
            <w:hideMark/>
          </w:tcPr>
          <w:p w14:paraId="636D19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B6B82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167965D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4A4431E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13D966EF" w14:textId="77777777" w:rsidTr="00037CD4">
        <w:trPr>
          <w:trHeight w:val="300"/>
        </w:trPr>
        <w:tc>
          <w:tcPr>
            <w:tcW w:w="313" w:type="pct"/>
            <w:tcBorders>
              <w:top w:val="nil"/>
              <w:left w:val="nil"/>
              <w:bottom w:val="nil"/>
              <w:right w:val="nil"/>
            </w:tcBorders>
            <w:shd w:val="clear" w:color="auto" w:fill="auto"/>
            <w:noWrap/>
            <w:vAlign w:val="center"/>
            <w:hideMark/>
          </w:tcPr>
          <w:p w14:paraId="21CB7A8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Sfrp5</w:t>
            </w:r>
          </w:p>
        </w:tc>
        <w:tc>
          <w:tcPr>
            <w:tcW w:w="332" w:type="pct"/>
            <w:tcBorders>
              <w:top w:val="nil"/>
              <w:left w:val="nil"/>
              <w:bottom w:val="nil"/>
              <w:right w:val="nil"/>
            </w:tcBorders>
            <w:shd w:val="clear" w:color="auto" w:fill="auto"/>
            <w:noWrap/>
            <w:vAlign w:val="center"/>
            <w:hideMark/>
          </w:tcPr>
          <w:p w14:paraId="162991C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3CA19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B502C2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DBB86D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E311E2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7D5DB6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F1CDC7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6141DA5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bottom w:val="nil"/>
              <w:right w:val="nil"/>
            </w:tcBorders>
            <w:shd w:val="clear" w:color="auto" w:fill="auto"/>
            <w:noWrap/>
            <w:vAlign w:val="center"/>
            <w:hideMark/>
          </w:tcPr>
          <w:p w14:paraId="36629FD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bottom w:val="nil"/>
              <w:right w:val="nil"/>
            </w:tcBorders>
            <w:shd w:val="clear" w:color="auto" w:fill="auto"/>
            <w:noWrap/>
            <w:vAlign w:val="center"/>
            <w:hideMark/>
          </w:tcPr>
          <w:p w14:paraId="009AB9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4AC0897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7655D5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66BA94C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bottom w:val="nil"/>
              <w:right w:val="nil"/>
            </w:tcBorders>
            <w:shd w:val="clear" w:color="auto" w:fill="auto"/>
            <w:noWrap/>
            <w:vAlign w:val="center"/>
            <w:hideMark/>
          </w:tcPr>
          <w:p w14:paraId="1EEA0B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11A043E5" w14:textId="77777777" w:rsidTr="00037CD4">
        <w:trPr>
          <w:trHeight w:val="300"/>
        </w:trPr>
        <w:tc>
          <w:tcPr>
            <w:tcW w:w="313" w:type="pct"/>
            <w:tcBorders>
              <w:top w:val="nil"/>
              <w:left w:val="nil"/>
              <w:bottom w:val="nil"/>
              <w:right w:val="nil"/>
            </w:tcBorders>
            <w:shd w:val="clear" w:color="auto" w:fill="auto"/>
            <w:noWrap/>
            <w:vAlign w:val="center"/>
            <w:hideMark/>
          </w:tcPr>
          <w:p w14:paraId="164EA9C1"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Timp1</w:t>
            </w:r>
          </w:p>
        </w:tc>
        <w:tc>
          <w:tcPr>
            <w:tcW w:w="332" w:type="pct"/>
            <w:tcBorders>
              <w:top w:val="nil"/>
              <w:left w:val="nil"/>
              <w:bottom w:val="nil"/>
              <w:right w:val="nil"/>
            </w:tcBorders>
            <w:shd w:val="clear" w:color="auto" w:fill="auto"/>
            <w:noWrap/>
            <w:vAlign w:val="center"/>
            <w:hideMark/>
          </w:tcPr>
          <w:p w14:paraId="62D31D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812BC1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1C74E9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361E0D0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39E7C00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0ABDD21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2F325DA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3A3FB5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9257D1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6E3C365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16FD8BC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17E872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0.81571</w:t>
            </w:r>
          </w:p>
        </w:tc>
        <w:tc>
          <w:tcPr>
            <w:tcW w:w="352" w:type="pct"/>
            <w:tcBorders>
              <w:top w:val="nil"/>
              <w:left w:val="nil"/>
              <w:bottom w:val="nil"/>
              <w:right w:val="nil"/>
            </w:tcBorders>
            <w:shd w:val="clear" w:color="auto" w:fill="auto"/>
            <w:noWrap/>
            <w:vAlign w:val="center"/>
            <w:hideMark/>
          </w:tcPr>
          <w:p w14:paraId="4B764E2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14A178B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3F2BD30E" w14:textId="77777777" w:rsidTr="00037CD4">
        <w:trPr>
          <w:trHeight w:val="300"/>
        </w:trPr>
        <w:tc>
          <w:tcPr>
            <w:tcW w:w="313" w:type="pct"/>
            <w:tcBorders>
              <w:top w:val="nil"/>
              <w:left w:val="nil"/>
              <w:bottom w:val="nil"/>
              <w:right w:val="nil"/>
            </w:tcBorders>
            <w:shd w:val="clear" w:color="auto" w:fill="auto"/>
            <w:noWrap/>
            <w:vAlign w:val="center"/>
            <w:hideMark/>
          </w:tcPr>
          <w:p w14:paraId="4C596C00"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Slc6a13</w:t>
            </w:r>
          </w:p>
        </w:tc>
        <w:tc>
          <w:tcPr>
            <w:tcW w:w="332" w:type="pct"/>
            <w:tcBorders>
              <w:top w:val="nil"/>
              <w:left w:val="nil"/>
              <w:bottom w:val="nil"/>
              <w:right w:val="nil"/>
            </w:tcBorders>
            <w:shd w:val="clear" w:color="auto" w:fill="auto"/>
            <w:noWrap/>
            <w:vAlign w:val="center"/>
            <w:hideMark/>
          </w:tcPr>
          <w:p w14:paraId="1D9124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435F1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0476EA2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10158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0BB65FE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6E8A8D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5467B8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2A24630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0F87E8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681BD41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0.3957951</w:t>
            </w:r>
          </w:p>
        </w:tc>
        <w:tc>
          <w:tcPr>
            <w:tcW w:w="332" w:type="pct"/>
            <w:tcBorders>
              <w:top w:val="nil"/>
              <w:left w:val="nil"/>
              <w:bottom w:val="nil"/>
              <w:right w:val="nil"/>
            </w:tcBorders>
            <w:shd w:val="clear" w:color="auto" w:fill="auto"/>
            <w:noWrap/>
            <w:vAlign w:val="center"/>
            <w:hideMark/>
          </w:tcPr>
          <w:p w14:paraId="0EA473A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55F502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52" w:type="pct"/>
            <w:tcBorders>
              <w:top w:val="nil"/>
              <w:left w:val="nil"/>
              <w:bottom w:val="nil"/>
              <w:right w:val="nil"/>
            </w:tcBorders>
            <w:shd w:val="clear" w:color="auto" w:fill="auto"/>
            <w:noWrap/>
            <w:vAlign w:val="center"/>
            <w:hideMark/>
          </w:tcPr>
          <w:p w14:paraId="337414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52" w:type="pct"/>
            <w:tcBorders>
              <w:top w:val="nil"/>
              <w:left w:val="nil"/>
              <w:bottom w:val="nil"/>
              <w:right w:val="nil"/>
            </w:tcBorders>
            <w:shd w:val="clear" w:color="auto" w:fill="auto"/>
            <w:noWrap/>
            <w:vAlign w:val="center"/>
            <w:hideMark/>
          </w:tcPr>
          <w:p w14:paraId="07400C7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6791C1B4" w14:textId="77777777" w:rsidTr="00037CD4">
        <w:trPr>
          <w:trHeight w:val="300"/>
        </w:trPr>
        <w:tc>
          <w:tcPr>
            <w:tcW w:w="313" w:type="pct"/>
            <w:tcBorders>
              <w:top w:val="nil"/>
              <w:left w:val="nil"/>
              <w:bottom w:val="nil"/>
              <w:right w:val="nil"/>
            </w:tcBorders>
            <w:shd w:val="clear" w:color="auto" w:fill="auto"/>
            <w:noWrap/>
            <w:vAlign w:val="center"/>
            <w:hideMark/>
          </w:tcPr>
          <w:p w14:paraId="0F4C8A0B"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Igfals</w:t>
            </w:r>
          </w:p>
        </w:tc>
        <w:tc>
          <w:tcPr>
            <w:tcW w:w="332" w:type="pct"/>
            <w:tcBorders>
              <w:top w:val="nil"/>
              <w:left w:val="nil"/>
              <w:bottom w:val="nil"/>
              <w:right w:val="nil"/>
            </w:tcBorders>
            <w:shd w:val="clear" w:color="auto" w:fill="auto"/>
            <w:noWrap/>
            <w:vAlign w:val="center"/>
            <w:hideMark/>
          </w:tcPr>
          <w:p w14:paraId="0658863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D20B02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A11FA3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EB9F9F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1FB7194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E507FA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0.5814732</w:t>
            </w:r>
          </w:p>
        </w:tc>
        <w:tc>
          <w:tcPr>
            <w:tcW w:w="332" w:type="pct"/>
            <w:tcBorders>
              <w:top w:val="nil"/>
              <w:left w:val="nil"/>
              <w:bottom w:val="nil"/>
              <w:right w:val="nil"/>
            </w:tcBorders>
            <w:shd w:val="clear" w:color="auto" w:fill="auto"/>
            <w:noWrap/>
            <w:vAlign w:val="center"/>
            <w:hideMark/>
          </w:tcPr>
          <w:p w14:paraId="013DBD2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bottom w:val="nil"/>
              <w:right w:val="nil"/>
            </w:tcBorders>
            <w:shd w:val="clear" w:color="auto" w:fill="auto"/>
            <w:noWrap/>
            <w:vAlign w:val="center"/>
            <w:hideMark/>
          </w:tcPr>
          <w:p w14:paraId="388E3D5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3D3E09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325CBA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2A604E8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0.4279013</w:t>
            </w:r>
          </w:p>
        </w:tc>
        <w:tc>
          <w:tcPr>
            <w:tcW w:w="332" w:type="pct"/>
            <w:tcBorders>
              <w:top w:val="nil"/>
              <w:left w:val="nil"/>
              <w:bottom w:val="nil"/>
              <w:right w:val="nil"/>
            </w:tcBorders>
            <w:shd w:val="clear" w:color="auto" w:fill="auto"/>
            <w:noWrap/>
            <w:vAlign w:val="center"/>
            <w:hideMark/>
          </w:tcPr>
          <w:p w14:paraId="4BB28C7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52" w:type="pct"/>
            <w:tcBorders>
              <w:top w:val="nil"/>
              <w:left w:val="nil"/>
              <w:bottom w:val="nil"/>
              <w:right w:val="nil"/>
            </w:tcBorders>
            <w:shd w:val="clear" w:color="auto" w:fill="auto"/>
            <w:noWrap/>
            <w:vAlign w:val="center"/>
            <w:hideMark/>
          </w:tcPr>
          <w:p w14:paraId="1BC41DE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4DBD05B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w:t>
            </w:r>
          </w:p>
        </w:tc>
      </w:tr>
      <w:tr w:rsidR="00037CD4" w:rsidRPr="00037CD4" w14:paraId="1021D2F7" w14:textId="77777777" w:rsidTr="00037CD4">
        <w:trPr>
          <w:trHeight w:val="300"/>
        </w:trPr>
        <w:tc>
          <w:tcPr>
            <w:tcW w:w="313" w:type="pct"/>
            <w:tcBorders>
              <w:top w:val="nil"/>
              <w:left w:val="nil"/>
              <w:bottom w:val="nil"/>
              <w:right w:val="nil"/>
            </w:tcBorders>
            <w:shd w:val="clear" w:color="auto" w:fill="auto"/>
            <w:noWrap/>
            <w:vAlign w:val="center"/>
            <w:hideMark/>
          </w:tcPr>
          <w:p w14:paraId="5DC1105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Prr32</w:t>
            </w:r>
          </w:p>
        </w:tc>
        <w:tc>
          <w:tcPr>
            <w:tcW w:w="332" w:type="pct"/>
            <w:tcBorders>
              <w:top w:val="nil"/>
              <w:left w:val="nil"/>
              <w:bottom w:val="nil"/>
              <w:right w:val="nil"/>
            </w:tcBorders>
            <w:shd w:val="clear" w:color="auto" w:fill="auto"/>
            <w:noWrap/>
            <w:vAlign w:val="center"/>
            <w:hideMark/>
          </w:tcPr>
          <w:p w14:paraId="529E01A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12B12D4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32236B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0.0845128</w:t>
            </w:r>
          </w:p>
        </w:tc>
        <w:tc>
          <w:tcPr>
            <w:tcW w:w="332" w:type="pct"/>
            <w:tcBorders>
              <w:top w:val="nil"/>
              <w:left w:val="nil"/>
              <w:bottom w:val="nil"/>
              <w:right w:val="nil"/>
            </w:tcBorders>
            <w:shd w:val="clear" w:color="auto" w:fill="auto"/>
            <w:noWrap/>
            <w:vAlign w:val="center"/>
            <w:hideMark/>
          </w:tcPr>
          <w:p w14:paraId="13E915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6FDDCE7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2B47704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EAADF6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0.4504426</w:t>
            </w:r>
          </w:p>
        </w:tc>
        <w:tc>
          <w:tcPr>
            <w:tcW w:w="332" w:type="pct"/>
            <w:tcBorders>
              <w:top w:val="nil"/>
              <w:left w:val="nil"/>
              <w:bottom w:val="nil"/>
              <w:right w:val="nil"/>
            </w:tcBorders>
            <w:shd w:val="clear" w:color="auto" w:fill="auto"/>
            <w:noWrap/>
            <w:vAlign w:val="center"/>
            <w:hideMark/>
          </w:tcPr>
          <w:p w14:paraId="2C49788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0.6813907</w:t>
            </w:r>
          </w:p>
        </w:tc>
        <w:tc>
          <w:tcPr>
            <w:tcW w:w="332" w:type="pct"/>
            <w:tcBorders>
              <w:top w:val="nil"/>
              <w:left w:val="nil"/>
              <w:bottom w:val="nil"/>
              <w:right w:val="nil"/>
            </w:tcBorders>
            <w:shd w:val="clear" w:color="auto" w:fill="auto"/>
            <w:noWrap/>
            <w:vAlign w:val="center"/>
            <w:hideMark/>
          </w:tcPr>
          <w:p w14:paraId="19A225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C805BD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634F448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7303F22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52" w:type="pct"/>
            <w:tcBorders>
              <w:top w:val="nil"/>
              <w:left w:val="nil"/>
              <w:bottom w:val="nil"/>
              <w:right w:val="nil"/>
            </w:tcBorders>
            <w:shd w:val="clear" w:color="auto" w:fill="auto"/>
            <w:noWrap/>
            <w:vAlign w:val="center"/>
            <w:hideMark/>
          </w:tcPr>
          <w:p w14:paraId="796D0A6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52" w:type="pct"/>
            <w:tcBorders>
              <w:top w:val="nil"/>
              <w:left w:val="nil"/>
              <w:bottom w:val="nil"/>
              <w:right w:val="nil"/>
            </w:tcBorders>
            <w:shd w:val="clear" w:color="auto" w:fill="auto"/>
            <w:noWrap/>
            <w:vAlign w:val="center"/>
            <w:hideMark/>
          </w:tcPr>
          <w:p w14:paraId="6735A5A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r>
      <w:tr w:rsidR="00037CD4" w:rsidRPr="00037CD4" w14:paraId="3AA877FF" w14:textId="77777777" w:rsidTr="00037CD4">
        <w:trPr>
          <w:trHeight w:val="300"/>
        </w:trPr>
        <w:tc>
          <w:tcPr>
            <w:tcW w:w="313" w:type="pct"/>
            <w:tcBorders>
              <w:top w:val="nil"/>
              <w:left w:val="nil"/>
              <w:bottom w:val="nil"/>
              <w:right w:val="nil"/>
            </w:tcBorders>
            <w:shd w:val="clear" w:color="auto" w:fill="auto"/>
            <w:noWrap/>
            <w:vAlign w:val="center"/>
            <w:hideMark/>
          </w:tcPr>
          <w:p w14:paraId="7CA6FD88"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Clec10a</w:t>
            </w:r>
          </w:p>
        </w:tc>
        <w:tc>
          <w:tcPr>
            <w:tcW w:w="332" w:type="pct"/>
            <w:tcBorders>
              <w:top w:val="nil"/>
              <w:left w:val="nil"/>
              <w:bottom w:val="nil"/>
              <w:right w:val="nil"/>
            </w:tcBorders>
            <w:shd w:val="clear" w:color="auto" w:fill="auto"/>
            <w:noWrap/>
            <w:vAlign w:val="center"/>
            <w:hideMark/>
          </w:tcPr>
          <w:p w14:paraId="2D5946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4E95BE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7782F9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78C5CEC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0.6419179</w:t>
            </w:r>
          </w:p>
        </w:tc>
        <w:tc>
          <w:tcPr>
            <w:tcW w:w="332" w:type="pct"/>
            <w:tcBorders>
              <w:top w:val="nil"/>
              <w:left w:val="nil"/>
              <w:bottom w:val="nil"/>
              <w:right w:val="nil"/>
            </w:tcBorders>
            <w:shd w:val="clear" w:color="auto" w:fill="auto"/>
            <w:noWrap/>
            <w:vAlign w:val="center"/>
            <w:hideMark/>
          </w:tcPr>
          <w:p w14:paraId="579A80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D4E465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1EEE8B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405DD69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6AFE8D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428AA3C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0.2119813</w:t>
            </w:r>
          </w:p>
        </w:tc>
        <w:tc>
          <w:tcPr>
            <w:tcW w:w="332" w:type="pct"/>
            <w:tcBorders>
              <w:top w:val="nil"/>
              <w:left w:val="nil"/>
              <w:bottom w:val="nil"/>
              <w:right w:val="nil"/>
            </w:tcBorders>
            <w:shd w:val="clear" w:color="auto" w:fill="auto"/>
            <w:noWrap/>
            <w:vAlign w:val="center"/>
            <w:hideMark/>
          </w:tcPr>
          <w:p w14:paraId="5BBB20D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34E73CA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0.5560138</w:t>
            </w:r>
          </w:p>
        </w:tc>
        <w:tc>
          <w:tcPr>
            <w:tcW w:w="352" w:type="pct"/>
            <w:tcBorders>
              <w:top w:val="nil"/>
              <w:left w:val="nil"/>
              <w:bottom w:val="nil"/>
              <w:right w:val="nil"/>
            </w:tcBorders>
            <w:shd w:val="clear" w:color="auto" w:fill="auto"/>
            <w:noWrap/>
            <w:vAlign w:val="center"/>
            <w:hideMark/>
          </w:tcPr>
          <w:p w14:paraId="260FCCF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473796F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r>
      <w:tr w:rsidR="00037CD4" w:rsidRPr="00037CD4" w14:paraId="7274774D" w14:textId="77777777" w:rsidTr="00037CD4">
        <w:trPr>
          <w:trHeight w:val="300"/>
        </w:trPr>
        <w:tc>
          <w:tcPr>
            <w:tcW w:w="313" w:type="pct"/>
            <w:tcBorders>
              <w:top w:val="nil"/>
              <w:left w:val="nil"/>
              <w:bottom w:val="nil"/>
              <w:right w:val="nil"/>
            </w:tcBorders>
            <w:shd w:val="clear" w:color="auto" w:fill="auto"/>
            <w:noWrap/>
            <w:vAlign w:val="center"/>
            <w:hideMark/>
          </w:tcPr>
          <w:p w14:paraId="6C1056CA"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Ccl7</w:t>
            </w:r>
          </w:p>
        </w:tc>
        <w:tc>
          <w:tcPr>
            <w:tcW w:w="332" w:type="pct"/>
            <w:tcBorders>
              <w:top w:val="nil"/>
              <w:left w:val="nil"/>
              <w:bottom w:val="nil"/>
              <w:right w:val="nil"/>
            </w:tcBorders>
            <w:shd w:val="clear" w:color="auto" w:fill="auto"/>
            <w:noWrap/>
            <w:vAlign w:val="center"/>
            <w:hideMark/>
          </w:tcPr>
          <w:p w14:paraId="49DE657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73E7573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0D0A337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5B6575E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0.5128846</w:t>
            </w:r>
          </w:p>
        </w:tc>
        <w:tc>
          <w:tcPr>
            <w:tcW w:w="332" w:type="pct"/>
            <w:tcBorders>
              <w:top w:val="nil"/>
              <w:left w:val="nil"/>
              <w:bottom w:val="nil"/>
              <w:right w:val="nil"/>
            </w:tcBorders>
            <w:shd w:val="clear" w:color="auto" w:fill="auto"/>
            <w:noWrap/>
            <w:vAlign w:val="center"/>
            <w:hideMark/>
          </w:tcPr>
          <w:p w14:paraId="5E6934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04FDB5D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0.4004119</w:t>
            </w:r>
          </w:p>
        </w:tc>
        <w:tc>
          <w:tcPr>
            <w:tcW w:w="332" w:type="pct"/>
            <w:tcBorders>
              <w:top w:val="nil"/>
              <w:left w:val="nil"/>
              <w:bottom w:val="nil"/>
              <w:right w:val="nil"/>
            </w:tcBorders>
            <w:shd w:val="clear" w:color="auto" w:fill="auto"/>
            <w:noWrap/>
            <w:vAlign w:val="center"/>
            <w:hideMark/>
          </w:tcPr>
          <w:p w14:paraId="143646B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014377C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456E7F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650D739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018B8D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5F78FD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0.81571</w:t>
            </w:r>
          </w:p>
        </w:tc>
        <w:tc>
          <w:tcPr>
            <w:tcW w:w="352" w:type="pct"/>
            <w:tcBorders>
              <w:top w:val="nil"/>
              <w:left w:val="nil"/>
              <w:bottom w:val="nil"/>
              <w:right w:val="nil"/>
            </w:tcBorders>
            <w:shd w:val="clear" w:color="auto" w:fill="auto"/>
            <w:noWrap/>
            <w:vAlign w:val="center"/>
            <w:hideMark/>
          </w:tcPr>
          <w:p w14:paraId="3FA5FEC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52" w:type="pct"/>
            <w:tcBorders>
              <w:top w:val="nil"/>
              <w:left w:val="nil"/>
              <w:bottom w:val="nil"/>
              <w:right w:val="nil"/>
            </w:tcBorders>
            <w:shd w:val="clear" w:color="auto" w:fill="auto"/>
            <w:noWrap/>
            <w:vAlign w:val="center"/>
            <w:hideMark/>
          </w:tcPr>
          <w:p w14:paraId="5E2CA9A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r>
      <w:tr w:rsidR="00037CD4" w:rsidRPr="00037CD4" w14:paraId="10BD6F85" w14:textId="77777777" w:rsidTr="00037CD4">
        <w:trPr>
          <w:trHeight w:val="300"/>
        </w:trPr>
        <w:tc>
          <w:tcPr>
            <w:tcW w:w="313" w:type="pct"/>
            <w:tcBorders>
              <w:top w:val="nil"/>
              <w:left w:val="nil"/>
              <w:bottom w:val="nil"/>
              <w:right w:val="nil"/>
            </w:tcBorders>
            <w:shd w:val="clear" w:color="auto" w:fill="auto"/>
            <w:noWrap/>
            <w:vAlign w:val="center"/>
            <w:hideMark/>
          </w:tcPr>
          <w:p w14:paraId="7911C1CD"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Clps</w:t>
            </w:r>
          </w:p>
        </w:tc>
        <w:tc>
          <w:tcPr>
            <w:tcW w:w="332" w:type="pct"/>
            <w:tcBorders>
              <w:top w:val="nil"/>
              <w:left w:val="nil"/>
              <w:bottom w:val="nil"/>
              <w:right w:val="nil"/>
            </w:tcBorders>
            <w:shd w:val="clear" w:color="auto" w:fill="auto"/>
            <w:noWrap/>
            <w:vAlign w:val="center"/>
            <w:hideMark/>
          </w:tcPr>
          <w:p w14:paraId="3944C6FD"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1E92B8F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7DCDD80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5CE492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32" w:type="pct"/>
            <w:tcBorders>
              <w:top w:val="nil"/>
              <w:left w:val="nil"/>
              <w:bottom w:val="nil"/>
              <w:right w:val="nil"/>
            </w:tcBorders>
            <w:shd w:val="clear" w:color="auto" w:fill="auto"/>
            <w:noWrap/>
            <w:vAlign w:val="center"/>
            <w:hideMark/>
          </w:tcPr>
          <w:p w14:paraId="47C6C7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2FEF4FB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0.554426</w:t>
            </w:r>
          </w:p>
        </w:tc>
        <w:tc>
          <w:tcPr>
            <w:tcW w:w="332" w:type="pct"/>
            <w:tcBorders>
              <w:top w:val="nil"/>
              <w:left w:val="nil"/>
              <w:bottom w:val="nil"/>
              <w:right w:val="nil"/>
            </w:tcBorders>
            <w:shd w:val="clear" w:color="auto" w:fill="auto"/>
            <w:noWrap/>
            <w:vAlign w:val="center"/>
            <w:hideMark/>
          </w:tcPr>
          <w:p w14:paraId="0AD304A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5C66C3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D54B22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6542FDA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0.3011533</w:t>
            </w:r>
          </w:p>
        </w:tc>
        <w:tc>
          <w:tcPr>
            <w:tcW w:w="332" w:type="pct"/>
            <w:tcBorders>
              <w:top w:val="nil"/>
              <w:left w:val="nil"/>
              <w:bottom w:val="nil"/>
              <w:right w:val="nil"/>
            </w:tcBorders>
            <w:shd w:val="clear" w:color="auto" w:fill="auto"/>
            <w:noWrap/>
            <w:vAlign w:val="center"/>
            <w:hideMark/>
          </w:tcPr>
          <w:p w14:paraId="560A8D3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6DD8801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bottom w:val="nil"/>
              <w:right w:val="nil"/>
            </w:tcBorders>
            <w:shd w:val="clear" w:color="auto" w:fill="auto"/>
            <w:noWrap/>
            <w:vAlign w:val="center"/>
            <w:hideMark/>
          </w:tcPr>
          <w:p w14:paraId="25B7285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52" w:type="pct"/>
            <w:tcBorders>
              <w:top w:val="nil"/>
              <w:left w:val="nil"/>
              <w:bottom w:val="nil"/>
              <w:right w:val="nil"/>
            </w:tcBorders>
            <w:shd w:val="clear" w:color="auto" w:fill="auto"/>
            <w:noWrap/>
            <w:vAlign w:val="center"/>
            <w:hideMark/>
          </w:tcPr>
          <w:p w14:paraId="7E940CD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7878A392" w14:textId="77777777" w:rsidTr="00037CD4">
        <w:trPr>
          <w:trHeight w:val="300"/>
        </w:trPr>
        <w:tc>
          <w:tcPr>
            <w:tcW w:w="313" w:type="pct"/>
            <w:tcBorders>
              <w:top w:val="nil"/>
              <w:left w:val="nil"/>
              <w:bottom w:val="nil"/>
              <w:right w:val="nil"/>
            </w:tcBorders>
            <w:shd w:val="clear" w:color="auto" w:fill="auto"/>
            <w:noWrap/>
            <w:vAlign w:val="center"/>
            <w:hideMark/>
          </w:tcPr>
          <w:p w14:paraId="4E6C0BDF"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Capn13</w:t>
            </w:r>
          </w:p>
        </w:tc>
        <w:tc>
          <w:tcPr>
            <w:tcW w:w="332" w:type="pct"/>
            <w:tcBorders>
              <w:top w:val="nil"/>
              <w:left w:val="nil"/>
              <w:bottom w:val="nil"/>
              <w:right w:val="nil"/>
            </w:tcBorders>
            <w:shd w:val="clear" w:color="auto" w:fill="auto"/>
            <w:noWrap/>
            <w:vAlign w:val="center"/>
            <w:hideMark/>
          </w:tcPr>
          <w:p w14:paraId="221039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nil"/>
              <w:right w:val="nil"/>
            </w:tcBorders>
            <w:shd w:val="clear" w:color="auto" w:fill="auto"/>
            <w:noWrap/>
            <w:vAlign w:val="center"/>
            <w:hideMark/>
          </w:tcPr>
          <w:p w14:paraId="637E059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74A91A0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1657F31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4715283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11B3EF8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3EF85D4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0.7609232</w:t>
            </w:r>
          </w:p>
        </w:tc>
        <w:tc>
          <w:tcPr>
            <w:tcW w:w="332" w:type="pct"/>
            <w:tcBorders>
              <w:top w:val="nil"/>
              <w:left w:val="nil"/>
              <w:bottom w:val="nil"/>
              <w:right w:val="nil"/>
            </w:tcBorders>
            <w:shd w:val="clear" w:color="auto" w:fill="auto"/>
            <w:noWrap/>
            <w:vAlign w:val="center"/>
            <w:hideMark/>
          </w:tcPr>
          <w:p w14:paraId="591ECA0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0.4883303</w:t>
            </w:r>
          </w:p>
        </w:tc>
        <w:tc>
          <w:tcPr>
            <w:tcW w:w="332" w:type="pct"/>
            <w:tcBorders>
              <w:top w:val="nil"/>
              <w:left w:val="nil"/>
              <w:bottom w:val="nil"/>
              <w:right w:val="nil"/>
            </w:tcBorders>
            <w:shd w:val="clear" w:color="auto" w:fill="auto"/>
            <w:noWrap/>
            <w:vAlign w:val="center"/>
            <w:hideMark/>
          </w:tcPr>
          <w:p w14:paraId="0D393D9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67FCBBE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65C12B9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0.1503256</w:t>
            </w:r>
          </w:p>
        </w:tc>
        <w:tc>
          <w:tcPr>
            <w:tcW w:w="332" w:type="pct"/>
            <w:tcBorders>
              <w:top w:val="nil"/>
              <w:left w:val="nil"/>
              <w:bottom w:val="nil"/>
              <w:right w:val="nil"/>
            </w:tcBorders>
            <w:shd w:val="clear" w:color="auto" w:fill="auto"/>
            <w:noWrap/>
            <w:vAlign w:val="center"/>
            <w:hideMark/>
          </w:tcPr>
          <w:p w14:paraId="3EB1185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52" w:type="pct"/>
            <w:tcBorders>
              <w:top w:val="nil"/>
              <w:left w:val="nil"/>
              <w:bottom w:val="nil"/>
              <w:right w:val="nil"/>
            </w:tcBorders>
            <w:shd w:val="clear" w:color="auto" w:fill="auto"/>
            <w:noWrap/>
            <w:vAlign w:val="center"/>
            <w:hideMark/>
          </w:tcPr>
          <w:p w14:paraId="2AFEAF9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07A24D3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265284CA" w14:textId="77777777" w:rsidTr="00037CD4">
        <w:trPr>
          <w:trHeight w:val="300"/>
        </w:trPr>
        <w:tc>
          <w:tcPr>
            <w:tcW w:w="313" w:type="pct"/>
            <w:tcBorders>
              <w:top w:val="nil"/>
              <w:left w:val="nil"/>
              <w:bottom w:val="nil"/>
              <w:right w:val="nil"/>
            </w:tcBorders>
            <w:shd w:val="clear" w:color="auto" w:fill="auto"/>
            <w:noWrap/>
            <w:vAlign w:val="center"/>
            <w:hideMark/>
          </w:tcPr>
          <w:p w14:paraId="47281685"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Hhip</w:t>
            </w:r>
          </w:p>
        </w:tc>
        <w:tc>
          <w:tcPr>
            <w:tcW w:w="332" w:type="pct"/>
            <w:tcBorders>
              <w:top w:val="nil"/>
              <w:left w:val="nil"/>
              <w:bottom w:val="nil"/>
              <w:right w:val="nil"/>
            </w:tcBorders>
            <w:shd w:val="clear" w:color="auto" w:fill="auto"/>
            <w:noWrap/>
            <w:vAlign w:val="center"/>
            <w:hideMark/>
          </w:tcPr>
          <w:p w14:paraId="67F4B72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3223D81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2424F02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nil"/>
              <w:right w:val="nil"/>
            </w:tcBorders>
            <w:shd w:val="clear" w:color="auto" w:fill="auto"/>
            <w:noWrap/>
            <w:vAlign w:val="center"/>
            <w:hideMark/>
          </w:tcPr>
          <w:p w14:paraId="381DB1D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663BEB8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23C882C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nil"/>
              <w:right w:val="nil"/>
            </w:tcBorders>
            <w:shd w:val="clear" w:color="auto" w:fill="auto"/>
            <w:noWrap/>
            <w:vAlign w:val="center"/>
            <w:hideMark/>
          </w:tcPr>
          <w:p w14:paraId="5E4CC34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0.4270951</w:t>
            </w:r>
          </w:p>
        </w:tc>
        <w:tc>
          <w:tcPr>
            <w:tcW w:w="332" w:type="pct"/>
            <w:tcBorders>
              <w:top w:val="nil"/>
              <w:left w:val="nil"/>
              <w:bottom w:val="nil"/>
              <w:right w:val="nil"/>
            </w:tcBorders>
            <w:shd w:val="clear" w:color="auto" w:fill="auto"/>
            <w:noWrap/>
            <w:vAlign w:val="center"/>
            <w:hideMark/>
          </w:tcPr>
          <w:p w14:paraId="41EBAE1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bottom w:val="nil"/>
              <w:right w:val="nil"/>
            </w:tcBorders>
            <w:shd w:val="clear" w:color="auto" w:fill="auto"/>
            <w:noWrap/>
            <w:vAlign w:val="center"/>
            <w:hideMark/>
          </w:tcPr>
          <w:p w14:paraId="09819C0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0.3067875</w:t>
            </w:r>
          </w:p>
        </w:tc>
        <w:tc>
          <w:tcPr>
            <w:tcW w:w="332" w:type="pct"/>
            <w:tcBorders>
              <w:top w:val="nil"/>
              <w:left w:val="nil"/>
              <w:bottom w:val="nil"/>
              <w:right w:val="nil"/>
            </w:tcBorders>
            <w:shd w:val="clear" w:color="auto" w:fill="auto"/>
            <w:noWrap/>
            <w:vAlign w:val="center"/>
            <w:hideMark/>
          </w:tcPr>
          <w:p w14:paraId="4C4B1720"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bottom w:val="nil"/>
              <w:right w:val="nil"/>
            </w:tcBorders>
            <w:shd w:val="clear" w:color="auto" w:fill="auto"/>
            <w:noWrap/>
            <w:vAlign w:val="center"/>
            <w:hideMark/>
          </w:tcPr>
          <w:p w14:paraId="77C3000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nil"/>
              <w:right w:val="nil"/>
            </w:tcBorders>
            <w:shd w:val="clear" w:color="auto" w:fill="auto"/>
            <w:noWrap/>
            <w:vAlign w:val="center"/>
            <w:hideMark/>
          </w:tcPr>
          <w:p w14:paraId="0EE467A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0.7464359</w:t>
            </w:r>
          </w:p>
        </w:tc>
        <w:tc>
          <w:tcPr>
            <w:tcW w:w="352" w:type="pct"/>
            <w:tcBorders>
              <w:top w:val="nil"/>
              <w:left w:val="nil"/>
              <w:bottom w:val="nil"/>
              <w:right w:val="nil"/>
            </w:tcBorders>
            <w:shd w:val="clear" w:color="auto" w:fill="auto"/>
            <w:noWrap/>
            <w:vAlign w:val="center"/>
            <w:hideMark/>
          </w:tcPr>
          <w:p w14:paraId="6B6A49F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52" w:type="pct"/>
            <w:tcBorders>
              <w:top w:val="nil"/>
              <w:left w:val="nil"/>
              <w:bottom w:val="nil"/>
              <w:right w:val="nil"/>
            </w:tcBorders>
            <w:shd w:val="clear" w:color="auto" w:fill="auto"/>
            <w:noWrap/>
            <w:vAlign w:val="center"/>
            <w:hideMark/>
          </w:tcPr>
          <w:p w14:paraId="67A454B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5812F968" w14:textId="77777777" w:rsidTr="008674F4">
        <w:trPr>
          <w:trHeight w:val="300"/>
        </w:trPr>
        <w:tc>
          <w:tcPr>
            <w:tcW w:w="313" w:type="pct"/>
            <w:tcBorders>
              <w:top w:val="nil"/>
              <w:left w:val="nil"/>
              <w:right w:val="nil"/>
            </w:tcBorders>
            <w:shd w:val="clear" w:color="auto" w:fill="auto"/>
            <w:noWrap/>
            <w:vAlign w:val="center"/>
            <w:hideMark/>
          </w:tcPr>
          <w:p w14:paraId="46BCF57A"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Rbp7</w:t>
            </w:r>
          </w:p>
        </w:tc>
        <w:tc>
          <w:tcPr>
            <w:tcW w:w="332" w:type="pct"/>
            <w:tcBorders>
              <w:top w:val="nil"/>
              <w:left w:val="nil"/>
              <w:right w:val="nil"/>
            </w:tcBorders>
            <w:shd w:val="clear" w:color="auto" w:fill="auto"/>
            <w:noWrap/>
            <w:vAlign w:val="center"/>
            <w:hideMark/>
          </w:tcPr>
          <w:p w14:paraId="5A2216B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0.2887763</w:t>
            </w:r>
          </w:p>
        </w:tc>
        <w:tc>
          <w:tcPr>
            <w:tcW w:w="332" w:type="pct"/>
            <w:tcBorders>
              <w:top w:val="nil"/>
              <w:left w:val="nil"/>
              <w:right w:val="nil"/>
            </w:tcBorders>
            <w:shd w:val="clear" w:color="auto" w:fill="auto"/>
            <w:noWrap/>
            <w:vAlign w:val="center"/>
            <w:hideMark/>
          </w:tcPr>
          <w:p w14:paraId="68CE8308"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32" w:type="pct"/>
            <w:tcBorders>
              <w:top w:val="nil"/>
              <w:left w:val="nil"/>
              <w:right w:val="nil"/>
            </w:tcBorders>
            <w:shd w:val="clear" w:color="auto" w:fill="auto"/>
            <w:noWrap/>
            <w:vAlign w:val="center"/>
            <w:hideMark/>
          </w:tcPr>
          <w:p w14:paraId="5585C33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right w:val="nil"/>
            </w:tcBorders>
            <w:shd w:val="clear" w:color="auto" w:fill="auto"/>
            <w:noWrap/>
            <w:vAlign w:val="center"/>
            <w:hideMark/>
          </w:tcPr>
          <w:p w14:paraId="079EF1BF"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right w:val="nil"/>
            </w:tcBorders>
            <w:shd w:val="clear" w:color="auto" w:fill="auto"/>
            <w:noWrap/>
            <w:vAlign w:val="center"/>
            <w:hideMark/>
          </w:tcPr>
          <w:p w14:paraId="77ACDAE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right w:val="nil"/>
            </w:tcBorders>
            <w:shd w:val="clear" w:color="auto" w:fill="auto"/>
            <w:noWrap/>
            <w:vAlign w:val="center"/>
            <w:hideMark/>
          </w:tcPr>
          <w:p w14:paraId="3D573B7E"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right w:val="nil"/>
            </w:tcBorders>
            <w:shd w:val="clear" w:color="auto" w:fill="auto"/>
            <w:noWrap/>
            <w:vAlign w:val="center"/>
            <w:hideMark/>
          </w:tcPr>
          <w:p w14:paraId="56922D9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0.9075356</w:t>
            </w:r>
          </w:p>
        </w:tc>
        <w:tc>
          <w:tcPr>
            <w:tcW w:w="332" w:type="pct"/>
            <w:tcBorders>
              <w:top w:val="nil"/>
              <w:left w:val="nil"/>
              <w:right w:val="nil"/>
            </w:tcBorders>
            <w:shd w:val="clear" w:color="auto" w:fill="auto"/>
            <w:noWrap/>
            <w:vAlign w:val="center"/>
            <w:hideMark/>
          </w:tcPr>
          <w:p w14:paraId="40EC958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32" w:type="pct"/>
            <w:tcBorders>
              <w:top w:val="nil"/>
              <w:left w:val="nil"/>
              <w:right w:val="nil"/>
            </w:tcBorders>
            <w:shd w:val="clear" w:color="auto" w:fill="auto"/>
            <w:noWrap/>
            <w:vAlign w:val="center"/>
            <w:hideMark/>
          </w:tcPr>
          <w:p w14:paraId="4F3176C5"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right w:val="nil"/>
            </w:tcBorders>
            <w:shd w:val="clear" w:color="auto" w:fill="auto"/>
            <w:noWrap/>
            <w:vAlign w:val="center"/>
            <w:hideMark/>
          </w:tcPr>
          <w:p w14:paraId="37A640C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right w:val="nil"/>
            </w:tcBorders>
            <w:shd w:val="clear" w:color="auto" w:fill="auto"/>
            <w:noWrap/>
            <w:vAlign w:val="center"/>
            <w:hideMark/>
          </w:tcPr>
          <w:p w14:paraId="000FEAA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right w:val="nil"/>
            </w:tcBorders>
            <w:shd w:val="clear" w:color="auto" w:fill="auto"/>
            <w:noWrap/>
            <w:vAlign w:val="center"/>
            <w:hideMark/>
          </w:tcPr>
          <w:p w14:paraId="7DA9289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0.6159208</w:t>
            </w:r>
          </w:p>
        </w:tc>
        <w:tc>
          <w:tcPr>
            <w:tcW w:w="352" w:type="pct"/>
            <w:tcBorders>
              <w:top w:val="nil"/>
              <w:left w:val="nil"/>
              <w:right w:val="nil"/>
            </w:tcBorders>
            <w:shd w:val="clear" w:color="auto" w:fill="auto"/>
            <w:noWrap/>
            <w:vAlign w:val="center"/>
            <w:hideMark/>
          </w:tcPr>
          <w:p w14:paraId="5D87C7C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0.3805261</w:t>
            </w:r>
          </w:p>
        </w:tc>
        <w:tc>
          <w:tcPr>
            <w:tcW w:w="352" w:type="pct"/>
            <w:tcBorders>
              <w:top w:val="nil"/>
              <w:left w:val="nil"/>
              <w:right w:val="nil"/>
            </w:tcBorders>
            <w:shd w:val="clear" w:color="auto" w:fill="auto"/>
            <w:noWrap/>
            <w:vAlign w:val="center"/>
            <w:hideMark/>
          </w:tcPr>
          <w:p w14:paraId="3D0731E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r>
      <w:tr w:rsidR="00037CD4" w:rsidRPr="00037CD4" w14:paraId="72DBF776" w14:textId="77777777" w:rsidTr="008674F4">
        <w:trPr>
          <w:trHeight w:val="300"/>
        </w:trPr>
        <w:tc>
          <w:tcPr>
            <w:tcW w:w="313" w:type="pct"/>
            <w:tcBorders>
              <w:top w:val="nil"/>
              <w:left w:val="nil"/>
              <w:bottom w:val="single" w:sz="12" w:space="0" w:color="auto"/>
              <w:right w:val="nil"/>
            </w:tcBorders>
            <w:shd w:val="clear" w:color="auto" w:fill="auto"/>
            <w:noWrap/>
            <w:vAlign w:val="center"/>
            <w:hideMark/>
          </w:tcPr>
          <w:p w14:paraId="6AF70057" w14:textId="77777777" w:rsidR="00037CD4" w:rsidRPr="00037CD4" w:rsidRDefault="00037CD4" w:rsidP="00037CD4">
            <w:pPr>
              <w:widowControl/>
              <w:jc w:val="center"/>
              <w:rPr>
                <w:rFonts w:ascii="Times New Roman" w:eastAsia="等线" w:hAnsi="Times New Roman" w:cs="Times New Roman"/>
                <w:i/>
                <w:iCs/>
                <w:color w:val="000000"/>
                <w:kern w:val="0"/>
                <w:sz w:val="16"/>
                <w:szCs w:val="16"/>
              </w:rPr>
            </w:pPr>
            <w:r w:rsidRPr="00037CD4">
              <w:rPr>
                <w:rFonts w:ascii="Times New Roman" w:eastAsia="等线" w:hAnsi="Times New Roman" w:cs="Times New Roman"/>
                <w:i/>
                <w:iCs/>
                <w:color w:val="000000"/>
                <w:kern w:val="0"/>
                <w:sz w:val="16"/>
                <w:szCs w:val="16"/>
              </w:rPr>
              <w:t>A4gnt</w:t>
            </w:r>
          </w:p>
        </w:tc>
        <w:tc>
          <w:tcPr>
            <w:tcW w:w="332" w:type="pct"/>
            <w:tcBorders>
              <w:top w:val="nil"/>
              <w:left w:val="nil"/>
              <w:bottom w:val="single" w:sz="12" w:space="0" w:color="auto"/>
              <w:right w:val="nil"/>
            </w:tcBorders>
            <w:shd w:val="clear" w:color="auto" w:fill="auto"/>
            <w:noWrap/>
            <w:vAlign w:val="center"/>
            <w:hideMark/>
          </w:tcPr>
          <w:p w14:paraId="20D50996"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0.2467532</w:t>
            </w:r>
          </w:p>
        </w:tc>
        <w:tc>
          <w:tcPr>
            <w:tcW w:w="332" w:type="pct"/>
            <w:tcBorders>
              <w:top w:val="nil"/>
              <w:left w:val="nil"/>
              <w:bottom w:val="single" w:sz="12" w:space="0" w:color="auto"/>
              <w:right w:val="nil"/>
            </w:tcBorders>
            <w:shd w:val="clear" w:color="auto" w:fill="auto"/>
            <w:noWrap/>
            <w:vAlign w:val="center"/>
            <w:hideMark/>
          </w:tcPr>
          <w:p w14:paraId="27DD7C43"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single" w:sz="12" w:space="0" w:color="auto"/>
              <w:right w:val="nil"/>
            </w:tcBorders>
            <w:shd w:val="clear" w:color="auto" w:fill="auto"/>
            <w:noWrap/>
            <w:vAlign w:val="center"/>
            <w:hideMark/>
          </w:tcPr>
          <w:p w14:paraId="76F4D5B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0.3592179</w:t>
            </w:r>
          </w:p>
        </w:tc>
        <w:tc>
          <w:tcPr>
            <w:tcW w:w="332" w:type="pct"/>
            <w:tcBorders>
              <w:top w:val="nil"/>
              <w:left w:val="nil"/>
              <w:bottom w:val="single" w:sz="12" w:space="0" w:color="auto"/>
              <w:right w:val="nil"/>
            </w:tcBorders>
            <w:shd w:val="clear" w:color="auto" w:fill="auto"/>
            <w:noWrap/>
            <w:vAlign w:val="center"/>
            <w:hideMark/>
          </w:tcPr>
          <w:p w14:paraId="29B83409"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0.3333832</w:t>
            </w:r>
          </w:p>
        </w:tc>
        <w:tc>
          <w:tcPr>
            <w:tcW w:w="332" w:type="pct"/>
            <w:tcBorders>
              <w:top w:val="nil"/>
              <w:left w:val="nil"/>
              <w:bottom w:val="single" w:sz="12" w:space="0" w:color="auto"/>
              <w:right w:val="nil"/>
            </w:tcBorders>
            <w:shd w:val="clear" w:color="auto" w:fill="auto"/>
            <w:noWrap/>
            <w:vAlign w:val="center"/>
            <w:hideMark/>
          </w:tcPr>
          <w:p w14:paraId="1AB113AA"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0.2060747</w:t>
            </w:r>
          </w:p>
        </w:tc>
        <w:tc>
          <w:tcPr>
            <w:tcW w:w="332" w:type="pct"/>
            <w:tcBorders>
              <w:top w:val="nil"/>
              <w:left w:val="nil"/>
              <w:bottom w:val="single" w:sz="12" w:space="0" w:color="auto"/>
              <w:right w:val="nil"/>
            </w:tcBorders>
            <w:shd w:val="clear" w:color="auto" w:fill="auto"/>
            <w:noWrap/>
            <w:vAlign w:val="center"/>
            <w:hideMark/>
          </w:tcPr>
          <w:p w14:paraId="164C24C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0.4780302</w:t>
            </w:r>
          </w:p>
        </w:tc>
        <w:tc>
          <w:tcPr>
            <w:tcW w:w="332" w:type="pct"/>
            <w:tcBorders>
              <w:top w:val="nil"/>
              <w:left w:val="nil"/>
              <w:bottom w:val="single" w:sz="12" w:space="0" w:color="auto"/>
              <w:right w:val="nil"/>
            </w:tcBorders>
            <w:shd w:val="clear" w:color="auto" w:fill="auto"/>
            <w:noWrap/>
            <w:vAlign w:val="center"/>
            <w:hideMark/>
          </w:tcPr>
          <w:p w14:paraId="022C56E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0.8174553</w:t>
            </w:r>
          </w:p>
        </w:tc>
        <w:tc>
          <w:tcPr>
            <w:tcW w:w="332" w:type="pct"/>
            <w:tcBorders>
              <w:top w:val="nil"/>
              <w:left w:val="nil"/>
              <w:bottom w:val="single" w:sz="12" w:space="0" w:color="auto"/>
              <w:right w:val="nil"/>
            </w:tcBorders>
            <w:shd w:val="clear" w:color="auto" w:fill="auto"/>
            <w:noWrap/>
            <w:vAlign w:val="center"/>
            <w:hideMark/>
          </w:tcPr>
          <w:p w14:paraId="7A0E25D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32" w:type="pct"/>
            <w:tcBorders>
              <w:top w:val="nil"/>
              <w:left w:val="nil"/>
              <w:bottom w:val="single" w:sz="12" w:space="0" w:color="auto"/>
              <w:right w:val="nil"/>
            </w:tcBorders>
            <w:shd w:val="clear" w:color="auto" w:fill="auto"/>
            <w:noWrap/>
            <w:vAlign w:val="center"/>
            <w:hideMark/>
          </w:tcPr>
          <w:p w14:paraId="0BCDBD97"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0.5608563</w:t>
            </w:r>
          </w:p>
        </w:tc>
        <w:tc>
          <w:tcPr>
            <w:tcW w:w="332" w:type="pct"/>
            <w:tcBorders>
              <w:top w:val="nil"/>
              <w:left w:val="nil"/>
              <w:bottom w:val="single" w:sz="12" w:space="0" w:color="auto"/>
              <w:right w:val="nil"/>
            </w:tcBorders>
            <w:shd w:val="clear" w:color="auto" w:fill="auto"/>
            <w:noWrap/>
            <w:vAlign w:val="center"/>
            <w:hideMark/>
          </w:tcPr>
          <w:p w14:paraId="6EEEFB3B"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0.378261</w:t>
            </w:r>
          </w:p>
        </w:tc>
        <w:tc>
          <w:tcPr>
            <w:tcW w:w="332" w:type="pct"/>
            <w:tcBorders>
              <w:top w:val="nil"/>
              <w:left w:val="nil"/>
              <w:bottom w:val="single" w:sz="12" w:space="0" w:color="auto"/>
              <w:right w:val="nil"/>
            </w:tcBorders>
            <w:shd w:val="clear" w:color="auto" w:fill="auto"/>
            <w:noWrap/>
            <w:vAlign w:val="center"/>
            <w:hideMark/>
          </w:tcPr>
          <w:p w14:paraId="6128FB2C"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0.4867912</w:t>
            </w:r>
          </w:p>
        </w:tc>
        <w:tc>
          <w:tcPr>
            <w:tcW w:w="332" w:type="pct"/>
            <w:tcBorders>
              <w:top w:val="nil"/>
              <w:left w:val="nil"/>
              <w:bottom w:val="single" w:sz="12" w:space="0" w:color="auto"/>
              <w:right w:val="nil"/>
            </w:tcBorders>
            <w:shd w:val="clear" w:color="auto" w:fill="auto"/>
            <w:noWrap/>
            <w:vAlign w:val="center"/>
            <w:hideMark/>
          </w:tcPr>
          <w:p w14:paraId="7C38A0D2"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0.84282</w:t>
            </w:r>
          </w:p>
        </w:tc>
        <w:tc>
          <w:tcPr>
            <w:tcW w:w="352" w:type="pct"/>
            <w:tcBorders>
              <w:top w:val="nil"/>
              <w:left w:val="nil"/>
              <w:bottom w:val="single" w:sz="12" w:space="0" w:color="auto"/>
              <w:right w:val="nil"/>
            </w:tcBorders>
            <w:shd w:val="clear" w:color="auto" w:fill="auto"/>
            <w:noWrap/>
            <w:vAlign w:val="center"/>
            <w:hideMark/>
          </w:tcPr>
          <w:p w14:paraId="237E9054"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0.2212238</w:t>
            </w:r>
          </w:p>
        </w:tc>
        <w:tc>
          <w:tcPr>
            <w:tcW w:w="352" w:type="pct"/>
            <w:tcBorders>
              <w:top w:val="nil"/>
              <w:left w:val="nil"/>
              <w:bottom w:val="single" w:sz="12" w:space="0" w:color="auto"/>
              <w:right w:val="nil"/>
            </w:tcBorders>
            <w:shd w:val="clear" w:color="auto" w:fill="auto"/>
            <w:noWrap/>
            <w:vAlign w:val="center"/>
            <w:hideMark/>
          </w:tcPr>
          <w:p w14:paraId="497399B1" w14:textId="77777777" w:rsidR="00037CD4" w:rsidRPr="00037CD4" w:rsidRDefault="00037CD4" w:rsidP="00037CD4">
            <w:pPr>
              <w:widowControl/>
              <w:jc w:val="center"/>
              <w:rPr>
                <w:rFonts w:ascii="Times New Roman" w:eastAsia="等线" w:hAnsi="Times New Roman" w:cs="Times New Roman"/>
                <w:color w:val="000000"/>
                <w:kern w:val="0"/>
                <w:sz w:val="16"/>
                <w:szCs w:val="16"/>
              </w:rPr>
            </w:pPr>
            <w:r w:rsidRPr="00037CD4">
              <w:rPr>
                <w:rFonts w:ascii="Times New Roman" w:eastAsia="等线" w:hAnsi="Times New Roman" w:cs="Times New Roman"/>
                <w:color w:val="000000"/>
                <w:kern w:val="0"/>
                <w:sz w:val="16"/>
                <w:szCs w:val="16"/>
              </w:rPr>
              <w:t>0.0424066</w:t>
            </w:r>
          </w:p>
        </w:tc>
      </w:tr>
    </w:tbl>
    <w:p w14:paraId="7BB153BD" w14:textId="77777777" w:rsidR="00894930" w:rsidRDefault="00894930">
      <w:pPr>
        <w:jc w:val="left"/>
        <w:rPr>
          <w:rFonts w:ascii="Times New Roman" w:eastAsia="等线" w:hAnsi="Times New Roman" w:cs="Times New Roman"/>
          <w:b/>
          <w:bCs/>
          <w:color w:val="000000"/>
          <w:kern w:val="0"/>
          <w:szCs w:val="21"/>
        </w:rPr>
        <w:sectPr w:rsidR="00894930">
          <w:pgSz w:w="16838" w:h="11906" w:orient="landscape"/>
          <w:pgMar w:top="1800" w:right="1440" w:bottom="1800" w:left="1440" w:header="851" w:footer="992" w:gutter="0"/>
          <w:cols w:space="425"/>
          <w:docGrid w:type="lines" w:linePitch="312"/>
        </w:sectPr>
      </w:pPr>
    </w:p>
    <w:p w14:paraId="5CE66CD3" w14:textId="23B3A859" w:rsidR="001964F6" w:rsidRDefault="00E30BAB">
      <w:pPr>
        <w:spacing w:line="360" w:lineRule="auto"/>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10. Spearman correlation coefficients between genes and SCFAs.</w:t>
      </w:r>
    </w:p>
    <w:tbl>
      <w:tblPr>
        <w:tblW w:w="5000" w:type="pct"/>
        <w:jc w:val="center"/>
        <w:tblLook w:val="04A0" w:firstRow="1" w:lastRow="0" w:firstColumn="1" w:lastColumn="0" w:noHBand="0" w:noVBand="1"/>
      </w:tblPr>
      <w:tblGrid>
        <w:gridCol w:w="1894"/>
        <w:gridCol w:w="2011"/>
        <w:gridCol w:w="2011"/>
        <w:gridCol w:w="2011"/>
        <w:gridCol w:w="2011"/>
        <w:gridCol w:w="2010"/>
        <w:gridCol w:w="2010"/>
      </w:tblGrid>
      <w:tr w:rsidR="00F85ECA" w:rsidRPr="00F85ECA" w14:paraId="2E905C84" w14:textId="77777777" w:rsidTr="008674F4">
        <w:trPr>
          <w:trHeight w:val="300"/>
          <w:jc w:val="center"/>
        </w:trPr>
        <w:tc>
          <w:tcPr>
            <w:tcW w:w="678" w:type="pct"/>
            <w:tcBorders>
              <w:top w:val="single" w:sz="12" w:space="0" w:color="auto"/>
              <w:left w:val="nil"/>
              <w:bottom w:val="single" w:sz="12" w:space="0" w:color="auto"/>
              <w:right w:val="nil"/>
            </w:tcBorders>
            <w:shd w:val="clear" w:color="auto" w:fill="auto"/>
            <w:noWrap/>
            <w:vAlign w:val="center"/>
            <w:hideMark/>
          </w:tcPr>
          <w:p w14:paraId="0EE9BB8A" w14:textId="77777777" w:rsidR="00F85ECA" w:rsidRPr="00F85ECA" w:rsidRDefault="00F85ECA" w:rsidP="00F85ECA">
            <w:pPr>
              <w:widowControl/>
              <w:jc w:val="left"/>
              <w:rPr>
                <w:rFonts w:ascii="宋体" w:eastAsia="宋体" w:hAnsi="宋体" w:cs="宋体"/>
                <w:kern w:val="0"/>
                <w:sz w:val="16"/>
                <w:szCs w:val="16"/>
              </w:rPr>
            </w:pPr>
          </w:p>
        </w:tc>
        <w:tc>
          <w:tcPr>
            <w:tcW w:w="720" w:type="pct"/>
            <w:tcBorders>
              <w:top w:val="single" w:sz="12" w:space="0" w:color="auto"/>
              <w:left w:val="nil"/>
              <w:bottom w:val="single" w:sz="12" w:space="0" w:color="auto"/>
              <w:right w:val="nil"/>
            </w:tcBorders>
            <w:shd w:val="clear" w:color="auto" w:fill="auto"/>
            <w:noWrap/>
            <w:vAlign w:val="center"/>
            <w:hideMark/>
          </w:tcPr>
          <w:p w14:paraId="37CC4B4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Acetic acid</w:t>
            </w:r>
          </w:p>
        </w:tc>
        <w:tc>
          <w:tcPr>
            <w:tcW w:w="720" w:type="pct"/>
            <w:tcBorders>
              <w:top w:val="single" w:sz="12" w:space="0" w:color="auto"/>
              <w:left w:val="nil"/>
              <w:bottom w:val="single" w:sz="12" w:space="0" w:color="auto"/>
              <w:right w:val="nil"/>
            </w:tcBorders>
            <w:shd w:val="clear" w:color="auto" w:fill="auto"/>
            <w:noWrap/>
            <w:vAlign w:val="center"/>
            <w:hideMark/>
          </w:tcPr>
          <w:p w14:paraId="33712B8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Propionic acid</w:t>
            </w:r>
          </w:p>
        </w:tc>
        <w:tc>
          <w:tcPr>
            <w:tcW w:w="720" w:type="pct"/>
            <w:tcBorders>
              <w:top w:val="single" w:sz="12" w:space="0" w:color="auto"/>
              <w:left w:val="nil"/>
              <w:bottom w:val="single" w:sz="12" w:space="0" w:color="auto"/>
              <w:right w:val="nil"/>
            </w:tcBorders>
            <w:shd w:val="clear" w:color="auto" w:fill="auto"/>
            <w:noWrap/>
            <w:vAlign w:val="center"/>
            <w:hideMark/>
          </w:tcPr>
          <w:p w14:paraId="179FA52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Isobutyric acid</w:t>
            </w:r>
          </w:p>
        </w:tc>
        <w:tc>
          <w:tcPr>
            <w:tcW w:w="720" w:type="pct"/>
            <w:tcBorders>
              <w:top w:val="single" w:sz="12" w:space="0" w:color="auto"/>
              <w:left w:val="nil"/>
              <w:bottom w:val="single" w:sz="12" w:space="0" w:color="auto"/>
              <w:right w:val="nil"/>
            </w:tcBorders>
            <w:shd w:val="clear" w:color="auto" w:fill="auto"/>
            <w:noWrap/>
            <w:vAlign w:val="center"/>
            <w:hideMark/>
          </w:tcPr>
          <w:p w14:paraId="628E704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Butyric acid</w:t>
            </w:r>
          </w:p>
        </w:tc>
        <w:tc>
          <w:tcPr>
            <w:tcW w:w="720" w:type="pct"/>
            <w:tcBorders>
              <w:top w:val="single" w:sz="12" w:space="0" w:color="auto"/>
              <w:left w:val="nil"/>
              <w:bottom w:val="single" w:sz="12" w:space="0" w:color="auto"/>
              <w:right w:val="nil"/>
            </w:tcBorders>
            <w:shd w:val="clear" w:color="auto" w:fill="auto"/>
            <w:noWrap/>
            <w:vAlign w:val="center"/>
            <w:hideMark/>
          </w:tcPr>
          <w:p w14:paraId="0D7526D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Isovaleric acid</w:t>
            </w:r>
          </w:p>
        </w:tc>
        <w:tc>
          <w:tcPr>
            <w:tcW w:w="720" w:type="pct"/>
            <w:tcBorders>
              <w:top w:val="single" w:sz="12" w:space="0" w:color="auto"/>
              <w:left w:val="nil"/>
              <w:bottom w:val="single" w:sz="12" w:space="0" w:color="auto"/>
              <w:right w:val="nil"/>
            </w:tcBorders>
            <w:shd w:val="clear" w:color="auto" w:fill="auto"/>
            <w:noWrap/>
            <w:vAlign w:val="center"/>
            <w:hideMark/>
          </w:tcPr>
          <w:p w14:paraId="6260971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Valeric acid</w:t>
            </w:r>
          </w:p>
        </w:tc>
      </w:tr>
      <w:tr w:rsidR="00F85ECA" w:rsidRPr="00F85ECA" w14:paraId="77C91825" w14:textId="77777777" w:rsidTr="008674F4">
        <w:trPr>
          <w:trHeight w:val="300"/>
          <w:jc w:val="center"/>
        </w:trPr>
        <w:tc>
          <w:tcPr>
            <w:tcW w:w="678" w:type="pct"/>
            <w:tcBorders>
              <w:top w:val="single" w:sz="12" w:space="0" w:color="auto"/>
              <w:left w:val="nil"/>
              <w:bottom w:val="nil"/>
              <w:right w:val="nil"/>
            </w:tcBorders>
            <w:shd w:val="clear" w:color="auto" w:fill="auto"/>
            <w:noWrap/>
            <w:vAlign w:val="center"/>
            <w:hideMark/>
          </w:tcPr>
          <w:p w14:paraId="7339F8A9"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Fabp4</w:t>
            </w:r>
          </w:p>
        </w:tc>
        <w:tc>
          <w:tcPr>
            <w:tcW w:w="720" w:type="pct"/>
            <w:tcBorders>
              <w:top w:val="single" w:sz="12" w:space="0" w:color="auto"/>
              <w:left w:val="nil"/>
              <w:bottom w:val="nil"/>
              <w:right w:val="nil"/>
            </w:tcBorders>
            <w:shd w:val="clear" w:color="auto" w:fill="auto"/>
            <w:noWrap/>
            <w:vAlign w:val="center"/>
            <w:hideMark/>
          </w:tcPr>
          <w:p w14:paraId="12055AE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-1</w:t>
            </w:r>
          </w:p>
        </w:tc>
        <w:tc>
          <w:tcPr>
            <w:tcW w:w="720" w:type="pct"/>
            <w:tcBorders>
              <w:top w:val="single" w:sz="12" w:space="0" w:color="auto"/>
              <w:left w:val="nil"/>
              <w:bottom w:val="nil"/>
              <w:right w:val="nil"/>
            </w:tcBorders>
            <w:shd w:val="clear" w:color="auto" w:fill="auto"/>
            <w:noWrap/>
            <w:vAlign w:val="center"/>
            <w:hideMark/>
          </w:tcPr>
          <w:p w14:paraId="727C9B1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single" w:sz="12" w:space="0" w:color="auto"/>
              <w:left w:val="nil"/>
              <w:bottom w:val="nil"/>
              <w:right w:val="nil"/>
            </w:tcBorders>
            <w:shd w:val="clear" w:color="auto" w:fill="auto"/>
            <w:noWrap/>
            <w:vAlign w:val="center"/>
            <w:hideMark/>
          </w:tcPr>
          <w:p w14:paraId="3156BF6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-1</w:t>
            </w:r>
          </w:p>
        </w:tc>
        <w:tc>
          <w:tcPr>
            <w:tcW w:w="720" w:type="pct"/>
            <w:tcBorders>
              <w:top w:val="single" w:sz="12" w:space="0" w:color="auto"/>
              <w:left w:val="nil"/>
              <w:bottom w:val="nil"/>
              <w:right w:val="nil"/>
            </w:tcBorders>
            <w:shd w:val="clear" w:color="auto" w:fill="auto"/>
            <w:noWrap/>
            <w:vAlign w:val="center"/>
            <w:hideMark/>
          </w:tcPr>
          <w:p w14:paraId="67F9008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single" w:sz="12" w:space="0" w:color="auto"/>
              <w:left w:val="nil"/>
              <w:bottom w:val="nil"/>
              <w:right w:val="nil"/>
            </w:tcBorders>
            <w:shd w:val="clear" w:color="auto" w:fill="auto"/>
            <w:noWrap/>
            <w:vAlign w:val="center"/>
            <w:hideMark/>
          </w:tcPr>
          <w:p w14:paraId="5695DA1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single" w:sz="12" w:space="0" w:color="auto"/>
              <w:left w:val="nil"/>
              <w:bottom w:val="nil"/>
              <w:right w:val="nil"/>
            </w:tcBorders>
            <w:shd w:val="clear" w:color="auto" w:fill="auto"/>
            <w:noWrap/>
            <w:vAlign w:val="center"/>
            <w:hideMark/>
          </w:tcPr>
          <w:p w14:paraId="4DDB794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r>
      <w:tr w:rsidR="00F85ECA" w:rsidRPr="00F85ECA" w14:paraId="593B76D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8B044D7"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Lpl</w:t>
            </w:r>
          </w:p>
        </w:tc>
        <w:tc>
          <w:tcPr>
            <w:tcW w:w="720" w:type="pct"/>
            <w:tcBorders>
              <w:top w:val="nil"/>
              <w:left w:val="nil"/>
              <w:bottom w:val="nil"/>
              <w:right w:val="nil"/>
            </w:tcBorders>
            <w:shd w:val="clear" w:color="auto" w:fill="auto"/>
            <w:noWrap/>
            <w:vAlign w:val="center"/>
            <w:hideMark/>
          </w:tcPr>
          <w:p w14:paraId="1D4DE09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4FAEF89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0684C2D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2E331B6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79AF16D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D0BD01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41847EC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94B30E8"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Hp</w:t>
            </w:r>
          </w:p>
        </w:tc>
        <w:tc>
          <w:tcPr>
            <w:tcW w:w="720" w:type="pct"/>
            <w:tcBorders>
              <w:top w:val="nil"/>
              <w:left w:val="nil"/>
              <w:bottom w:val="nil"/>
              <w:right w:val="nil"/>
            </w:tcBorders>
            <w:shd w:val="clear" w:color="auto" w:fill="auto"/>
            <w:noWrap/>
            <w:vAlign w:val="center"/>
            <w:hideMark/>
          </w:tcPr>
          <w:p w14:paraId="34A0187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7CD73B1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68029B2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705F64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AC547C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0D6046B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6EB82D29"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300F5B6"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Lep</w:t>
            </w:r>
          </w:p>
        </w:tc>
        <w:tc>
          <w:tcPr>
            <w:tcW w:w="720" w:type="pct"/>
            <w:tcBorders>
              <w:top w:val="nil"/>
              <w:left w:val="nil"/>
              <w:bottom w:val="nil"/>
              <w:right w:val="nil"/>
            </w:tcBorders>
            <w:shd w:val="clear" w:color="auto" w:fill="auto"/>
            <w:noWrap/>
            <w:vAlign w:val="center"/>
            <w:hideMark/>
          </w:tcPr>
          <w:p w14:paraId="26DEF0E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51CD9B9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7D62A5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E22766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B25863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0999DCC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3E8A4DD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AA980CC"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Plin4</w:t>
            </w:r>
          </w:p>
        </w:tc>
        <w:tc>
          <w:tcPr>
            <w:tcW w:w="720" w:type="pct"/>
            <w:tcBorders>
              <w:top w:val="nil"/>
              <w:left w:val="nil"/>
              <w:bottom w:val="nil"/>
              <w:right w:val="nil"/>
            </w:tcBorders>
            <w:shd w:val="clear" w:color="auto" w:fill="auto"/>
            <w:noWrap/>
            <w:vAlign w:val="center"/>
            <w:hideMark/>
          </w:tcPr>
          <w:p w14:paraId="43BED22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0A91C77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59CEB4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3FFAE99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7E04E2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322F12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67D9B7D2"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AD927CA"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Abca12</w:t>
            </w:r>
          </w:p>
        </w:tc>
        <w:tc>
          <w:tcPr>
            <w:tcW w:w="720" w:type="pct"/>
            <w:tcBorders>
              <w:top w:val="nil"/>
              <w:left w:val="nil"/>
              <w:bottom w:val="nil"/>
              <w:right w:val="nil"/>
            </w:tcBorders>
            <w:shd w:val="clear" w:color="auto" w:fill="auto"/>
            <w:noWrap/>
            <w:vAlign w:val="center"/>
            <w:hideMark/>
          </w:tcPr>
          <w:p w14:paraId="57D865C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3C60EC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032206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E11815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209B6E0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05D8C3B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4A18581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66DD9CB"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Npr3</w:t>
            </w:r>
          </w:p>
        </w:tc>
        <w:tc>
          <w:tcPr>
            <w:tcW w:w="720" w:type="pct"/>
            <w:tcBorders>
              <w:top w:val="nil"/>
              <w:left w:val="nil"/>
              <w:bottom w:val="nil"/>
              <w:right w:val="nil"/>
            </w:tcBorders>
            <w:shd w:val="clear" w:color="auto" w:fill="auto"/>
            <w:noWrap/>
            <w:vAlign w:val="center"/>
            <w:hideMark/>
          </w:tcPr>
          <w:p w14:paraId="5F4906C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F96E04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A27F78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A4F3B0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C9743B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420EBA9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47D89B9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2F9520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Sncg</w:t>
            </w:r>
          </w:p>
        </w:tc>
        <w:tc>
          <w:tcPr>
            <w:tcW w:w="720" w:type="pct"/>
            <w:tcBorders>
              <w:top w:val="nil"/>
              <w:left w:val="nil"/>
              <w:bottom w:val="nil"/>
              <w:right w:val="nil"/>
            </w:tcBorders>
            <w:shd w:val="clear" w:color="auto" w:fill="auto"/>
            <w:noWrap/>
            <w:vAlign w:val="center"/>
            <w:hideMark/>
          </w:tcPr>
          <w:p w14:paraId="51CC122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1CE0826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6BF7CAB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1C29914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01B6F16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62573D5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12FA4BF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BD65CDA"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Sod3</w:t>
            </w:r>
          </w:p>
        </w:tc>
        <w:tc>
          <w:tcPr>
            <w:tcW w:w="720" w:type="pct"/>
            <w:tcBorders>
              <w:top w:val="nil"/>
              <w:left w:val="nil"/>
              <w:bottom w:val="nil"/>
              <w:right w:val="nil"/>
            </w:tcBorders>
            <w:shd w:val="clear" w:color="auto" w:fill="auto"/>
            <w:noWrap/>
            <w:vAlign w:val="center"/>
            <w:hideMark/>
          </w:tcPr>
          <w:p w14:paraId="49B5055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409AB4E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0A1A8A5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3738DFB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BEBB30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C4089F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5D70C722"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741C84F"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Nnmt</w:t>
            </w:r>
          </w:p>
        </w:tc>
        <w:tc>
          <w:tcPr>
            <w:tcW w:w="720" w:type="pct"/>
            <w:tcBorders>
              <w:top w:val="nil"/>
              <w:left w:val="nil"/>
              <w:bottom w:val="nil"/>
              <w:right w:val="nil"/>
            </w:tcBorders>
            <w:shd w:val="clear" w:color="auto" w:fill="auto"/>
            <w:noWrap/>
            <w:vAlign w:val="center"/>
            <w:hideMark/>
          </w:tcPr>
          <w:p w14:paraId="21AE364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-1</w:t>
            </w:r>
          </w:p>
        </w:tc>
        <w:tc>
          <w:tcPr>
            <w:tcW w:w="720" w:type="pct"/>
            <w:tcBorders>
              <w:top w:val="nil"/>
              <w:left w:val="nil"/>
              <w:bottom w:val="nil"/>
              <w:right w:val="nil"/>
            </w:tcBorders>
            <w:shd w:val="clear" w:color="auto" w:fill="auto"/>
            <w:noWrap/>
            <w:vAlign w:val="center"/>
            <w:hideMark/>
          </w:tcPr>
          <w:p w14:paraId="3365D2E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6458EB3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-1</w:t>
            </w:r>
          </w:p>
        </w:tc>
        <w:tc>
          <w:tcPr>
            <w:tcW w:w="720" w:type="pct"/>
            <w:tcBorders>
              <w:top w:val="nil"/>
              <w:left w:val="nil"/>
              <w:bottom w:val="nil"/>
              <w:right w:val="nil"/>
            </w:tcBorders>
            <w:shd w:val="clear" w:color="auto" w:fill="auto"/>
            <w:noWrap/>
            <w:vAlign w:val="center"/>
            <w:hideMark/>
          </w:tcPr>
          <w:p w14:paraId="424399A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3669A5B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E07D48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r>
      <w:tr w:rsidR="00F85ECA" w:rsidRPr="00F85ECA" w14:paraId="4FD4C520"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A9454DE"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Lbp</w:t>
            </w:r>
          </w:p>
        </w:tc>
        <w:tc>
          <w:tcPr>
            <w:tcW w:w="720" w:type="pct"/>
            <w:tcBorders>
              <w:top w:val="nil"/>
              <w:left w:val="nil"/>
              <w:bottom w:val="nil"/>
              <w:right w:val="nil"/>
            </w:tcBorders>
            <w:shd w:val="clear" w:color="auto" w:fill="auto"/>
            <w:noWrap/>
            <w:vAlign w:val="center"/>
            <w:hideMark/>
          </w:tcPr>
          <w:p w14:paraId="3788A99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10DF7AC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6876B5A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2D22D34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2C112DC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2A1702D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3B0F8805"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09B405B"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Prkar2b</w:t>
            </w:r>
          </w:p>
        </w:tc>
        <w:tc>
          <w:tcPr>
            <w:tcW w:w="720" w:type="pct"/>
            <w:tcBorders>
              <w:top w:val="nil"/>
              <w:left w:val="nil"/>
              <w:bottom w:val="nil"/>
              <w:right w:val="nil"/>
            </w:tcBorders>
            <w:shd w:val="clear" w:color="auto" w:fill="auto"/>
            <w:noWrap/>
            <w:vAlign w:val="center"/>
            <w:hideMark/>
          </w:tcPr>
          <w:p w14:paraId="4F00B3D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68FFC4D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7309EB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5F44B38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9A944D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DC21E4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3C93384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DE1EA9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Serpinf1</w:t>
            </w:r>
          </w:p>
        </w:tc>
        <w:tc>
          <w:tcPr>
            <w:tcW w:w="720" w:type="pct"/>
            <w:tcBorders>
              <w:top w:val="nil"/>
              <w:left w:val="nil"/>
              <w:bottom w:val="nil"/>
              <w:right w:val="nil"/>
            </w:tcBorders>
            <w:shd w:val="clear" w:color="auto" w:fill="auto"/>
            <w:noWrap/>
            <w:vAlign w:val="center"/>
            <w:hideMark/>
          </w:tcPr>
          <w:p w14:paraId="3EF1038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3F217B7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28A056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3FF233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DF65E5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F8E991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727F2BD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6E3F055"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Slc37a2</w:t>
            </w:r>
          </w:p>
        </w:tc>
        <w:tc>
          <w:tcPr>
            <w:tcW w:w="720" w:type="pct"/>
            <w:tcBorders>
              <w:top w:val="nil"/>
              <w:left w:val="nil"/>
              <w:bottom w:val="nil"/>
              <w:right w:val="nil"/>
            </w:tcBorders>
            <w:shd w:val="clear" w:color="auto" w:fill="auto"/>
            <w:noWrap/>
            <w:vAlign w:val="center"/>
            <w:hideMark/>
          </w:tcPr>
          <w:p w14:paraId="2187F19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774B889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27C4E4A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47857B3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66D4D9E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0EB936F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348C95D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3C31169"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Slc7a10</w:t>
            </w:r>
          </w:p>
        </w:tc>
        <w:tc>
          <w:tcPr>
            <w:tcW w:w="720" w:type="pct"/>
            <w:tcBorders>
              <w:top w:val="nil"/>
              <w:left w:val="nil"/>
              <w:bottom w:val="nil"/>
              <w:right w:val="nil"/>
            </w:tcBorders>
            <w:shd w:val="clear" w:color="auto" w:fill="auto"/>
            <w:noWrap/>
            <w:vAlign w:val="center"/>
            <w:hideMark/>
          </w:tcPr>
          <w:p w14:paraId="3D7FA55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4F5C26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330E40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5A8DA3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79C8BC4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24ED095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0BC0F4F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05D3246"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Steap4</w:t>
            </w:r>
          </w:p>
        </w:tc>
        <w:tc>
          <w:tcPr>
            <w:tcW w:w="720" w:type="pct"/>
            <w:tcBorders>
              <w:top w:val="nil"/>
              <w:left w:val="nil"/>
              <w:bottom w:val="nil"/>
              <w:right w:val="nil"/>
            </w:tcBorders>
            <w:shd w:val="clear" w:color="auto" w:fill="auto"/>
            <w:noWrap/>
            <w:vAlign w:val="center"/>
            <w:hideMark/>
          </w:tcPr>
          <w:p w14:paraId="625E60C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9B27DD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2F93788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782B1F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7BF17CE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7A50E07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r>
      <w:tr w:rsidR="00F85ECA" w:rsidRPr="00F85ECA" w14:paraId="0E2F1769"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481EA85"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Lrg1</w:t>
            </w:r>
          </w:p>
        </w:tc>
        <w:tc>
          <w:tcPr>
            <w:tcW w:w="720" w:type="pct"/>
            <w:tcBorders>
              <w:top w:val="nil"/>
              <w:left w:val="nil"/>
              <w:bottom w:val="nil"/>
              <w:right w:val="nil"/>
            </w:tcBorders>
            <w:shd w:val="clear" w:color="auto" w:fill="auto"/>
            <w:noWrap/>
            <w:vAlign w:val="center"/>
            <w:hideMark/>
          </w:tcPr>
          <w:p w14:paraId="070E947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5612EE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0C523AA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9A1CCF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5F423DC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0B49181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3CC4A74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FA1C8D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Apol6</w:t>
            </w:r>
          </w:p>
        </w:tc>
        <w:tc>
          <w:tcPr>
            <w:tcW w:w="720" w:type="pct"/>
            <w:tcBorders>
              <w:top w:val="nil"/>
              <w:left w:val="nil"/>
              <w:bottom w:val="nil"/>
              <w:right w:val="nil"/>
            </w:tcBorders>
            <w:shd w:val="clear" w:color="auto" w:fill="auto"/>
            <w:noWrap/>
            <w:vAlign w:val="center"/>
            <w:hideMark/>
          </w:tcPr>
          <w:p w14:paraId="3CA20A8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2F7B195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087E3D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83C82A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46D087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5E9FE1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6165C5A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F52CF45"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Lctl</w:t>
            </w:r>
          </w:p>
        </w:tc>
        <w:tc>
          <w:tcPr>
            <w:tcW w:w="720" w:type="pct"/>
            <w:tcBorders>
              <w:top w:val="nil"/>
              <w:left w:val="nil"/>
              <w:bottom w:val="nil"/>
              <w:right w:val="nil"/>
            </w:tcBorders>
            <w:shd w:val="clear" w:color="auto" w:fill="auto"/>
            <w:noWrap/>
            <w:vAlign w:val="center"/>
            <w:hideMark/>
          </w:tcPr>
          <w:p w14:paraId="06E680E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53EBFAE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F0559B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2B4FAD9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2AC3CAE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344BF79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5F067D5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85D60AE"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Dram1</w:t>
            </w:r>
          </w:p>
        </w:tc>
        <w:tc>
          <w:tcPr>
            <w:tcW w:w="720" w:type="pct"/>
            <w:tcBorders>
              <w:top w:val="nil"/>
              <w:left w:val="nil"/>
              <w:bottom w:val="nil"/>
              <w:right w:val="nil"/>
            </w:tcBorders>
            <w:shd w:val="clear" w:color="auto" w:fill="auto"/>
            <w:noWrap/>
            <w:vAlign w:val="center"/>
            <w:hideMark/>
          </w:tcPr>
          <w:p w14:paraId="5152BD1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6E2CF8F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E570A5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7C35A9A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1BABFB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6459AB1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4D0FDD20"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703F5A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Pltp</w:t>
            </w:r>
          </w:p>
        </w:tc>
        <w:tc>
          <w:tcPr>
            <w:tcW w:w="720" w:type="pct"/>
            <w:tcBorders>
              <w:top w:val="nil"/>
              <w:left w:val="nil"/>
              <w:bottom w:val="nil"/>
              <w:right w:val="nil"/>
            </w:tcBorders>
            <w:shd w:val="clear" w:color="auto" w:fill="auto"/>
            <w:noWrap/>
            <w:vAlign w:val="center"/>
            <w:hideMark/>
          </w:tcPr>
          <w:p w14:paraId="0DF31F1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2FBB98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4E0833A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BB334F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503954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4582FC2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5910CB1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4A2EB9D"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Nrg1</w:t>
            </w:r>
          </w:p>
        </w:tc>
        <w:tc>
          <w:tcPr>
            <w:tcW w:w="720" w:type="pct"/>
            <w:tcBorders>
              <w:top w:val="nil"/>
              <w:left w:val="nil"/>
              <w:bottom w:val="nil"/>
              <w:right w:val="nil"/>
            </w:tcBorders>
            <w:shd w:val="clear" w:color="auto" w:fill="auto"/>
            <w:noWrap/>
            <w:vAlign w:val="center"/>
            <w:hideMark/>
          </w:tcPr>
          <w:p w14:paraId="2935E1D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324EB7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A69F43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DCAE6D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C062EB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643B7BF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2ACB42D1"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44C08F2"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Zbtb16</w:t>
            </w:r>
          </w:p>
        </w:tc>
        <w:tc>
          <w:tcPr>
            <w:tcW w:w="720" w:type="pct"/>
            <w:tcBorders>
              <w:top w:val="nil"/>
              <w:left w:val="nil"/>
              <w:bottom w:val="nil"/>
              <w:right w:val="nil"/>
            </w:tcBorders>
            <w:shd w:val="clear" w:color="auto" w:fill="auto"/>
            <w:noWrap/>
            <w:vAlign w:val="center"/>
            <w:hideMark/>
          </w:tcPr>
          <w:p w14:paraId="240012B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1DAD86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33AD1D7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351537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31FB331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0CE43B8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5B30D13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2CF10EF"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lastRenderedPageBreak/>
              <w:t>Mest</w:t>
            </w:r>
          </w:p>
        </w:tc>
        <w:tc>
          <w:tcPr>
            <w:tcW w:w="720" w:type="pct"/>
            <w:tcBorders>
              <w:top w:val="nil"/>
              <w:left w:val="nil"/>
              <w:bottom w:val="nil"/>
              <w:right w:val="nil"/>
            </w:tcBorders>
            <w:shd w:val="clear" w:color="auto" w:fill="auto"/>
            <w:noWrap/>
            <w:vAlign w:val="center"/>
            <w:hideMark/>
          </w:tcPr>
          <w:p w14:paraId="6CC985D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0A1FEA2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0567002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5B7CFF0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654F9D5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A549DA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5A1F25A2"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AD79BCC"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Atp6v0d2</w:t>
            </w:r>
          </w:p>
        </w:tc>
        <w:tc>
          <w:tcPr>
            <w:tcW w:w="720" w:type="pct"/>
            <w:tcBorders>
              <w:top w:val="nil"/>
              <w:left w:val="nil"/>
              <w:bottom w:val="nil"/>
              <w:right w:val="nil"/>
            </w:tcBorders>
            <w:shd w:val="clear" w:color="auto" w:fill="auto"/>
            <w:noWrap/>
            <w:vAlign w:val="center"/>
            <w:hideMark/>
          </w:tcPr>
          <w:p w14:paraId="3C80D95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361FD98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EE88C2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3A55569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6E6942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6CF4F3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1608226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7F38F37"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Fam20c</w:t>
            </w:r>
          </w:p>
        </w:tc>
        <w:tc>
          <w:tcPr>
            <w:tcW w:w="720" w:type="pct"/>
            <w:tcBorders>
              <w:top w:val="nil"/>
              <w:left w:val="nil"/>
              <w:bottom w:val="nil"/>
              <w:right w:val="nil"/>
            </w:tcBorders>
            <w:shd w:val="clear" w:color="auto" w:fill="auto"/>
            <w:noWrap/>
            <w:vAlign w:val="center"/>
            <w:hideMark/>
          </w:tcPr>
          <w:p w14:paraId="55CA293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479CF78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6BD0E53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47F71DE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6E43823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2EE804A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1C59569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11CED8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Paqr9</w:t>
            </w:r>
          </w:p>
        </w:tc>
        <w:tc>
          <w:tcPr>
            <w:tcW w:w="720" w:type="pct"/>
            <w:tcBorders>
              <w:top w:val="nil"/>
              <w:left w:val="nil"/>
              <w:bottom w:val="nil"/>
              <w:right w:val="nil"/>
            </w:tcBorders>
            <w:shd w:val="clear" w:color="auto" w:fill="auto"/>
            <w:noWrap/>
            <w:vAlign w:val="center"/>
            <w:hideMark/>
          </w:tcPr>
          <w:p w14:paraId="5DD08C7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4AA5F5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371874D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046DC4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797C916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3AE272C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55AAFC8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A5CB295"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Tenm4</w:t>
            </w:r>
          </w:p>
        </w:tc>
        <w:tc>
          <w:tcPr>
            <w:tcW w:w="720" w:type="pct"/>
            <w:tcBorders>
              <w:top w:val="nil"/>
              <w:left w:val="nil"/>
              <w:bottom w:val="nil"/>
              <w:right w:val="nil"/>
            </w:tcBorders>
            <w:shd w:val="clear" w:color="auto" w:fill="auto"/>
            <w:noWrap/>
            <w:vAlign w:val="center"/>
            <w:hideMark/>
          </w:tcPr>
          <w:p w14:paraId="413BC70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D4F73F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C21BB4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151B659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71646C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0CA5F4B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6043B60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BA7C421"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Tph2</w:t>
            </w:r>
          </w:p>
        </w:tc>
        <w:tc>
          <w:tcPr>
            <w:tcW w:w="720" w:type="pct"/>
            <w:tcBorders>
              <w:top w:val="nil"/>
              <w:left w:val="nil"/>
              <w:bottom w:val="nil"/>
              <w:right w:val="nil"/>
            </w:tcBorders>
            <w:shd w:val="clear" w:color="auto" w:fill="auto"/>
            <w:noWrap/>
            <w:vAlign w:val="center"/>
            <w:hideMark/>
          </w:tcPr>
          <w:p w14:paraId="0E1BF91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622F855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41AB42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F7EA87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912BF9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F4BF6B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5066C6E6"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0ABCAB8"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Serpine1</w:t>
            </w:r>
          </w:p>
        </w:tc>
        <w:tc>
          <w:tcPr>
            <w:tcW w:w="720" w:type="pct"/>
            <w:tcBorders>
              <w:top w:val="nil"/>
              <w:left w:val="nil"/>
              <w:bottom w:val="nil"/>
              <w:right w:val="nil"/>
            </w:tcBorders>
            <w:shd w:val="clear" w:color="auto" w:fill="auto"/>
            <w:noWrap/>
            <w:vAlign w:val="center"/>
            <w:hideMark/>
          </w:tcPr>
          <w:p w14:paraId="798CBEF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27863C6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63C82A3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1109327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28E0C91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528EEEA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r>
      <w:tr w:rsidR="00F85ECA" w:rsidRPr="00F85ECA" w14:paraId="68EC34C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1E948EA"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Trem2</w:t>
            </w:r>
          </w:p>
        </w:tc>
        <w:tc>
          <w:tcPr>
            <w:tcW w:w="720" w:type="pct"/>
            <w:tcBorders>
              <w:top w:val="nil"/>
              <w:left w:val="nil"/>
              <w:bottom w:val="nil"/>
              <w:right w:val="nil"/>
            </w:tcBorders>
            <w:shd w:val="clear" w:color="auto" w:fill="auto"/>
            <w:noWrap/>
            <w:vAlign w:val="center"/>
            <w:hideMark/>
          </w:tcPr>
          <w:p w14:paraId="3D9EE6F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140E6C4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85D2A5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792D8B0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33B02A0"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69E09CC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r>
      <w:tr w:rsidR="00F85ECA" w:rsidRPr="00F85ECA" w14:paraId="7B1F05D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8B24529"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Hmox1</w:t>
            </w:r>
          </w:p>
        </w:tc>
        <w:tc>
          <w:tcPr>
            <w:tcW w:w="720" w:type="pct"/>
            <w:tcBorders>
              <w:top w:val="nil"/>
              <w:left w:val="nil"/>
              <w:bottom w:val="nil"/>
              <w:right w:val="nil"/>
            </w:tcBorders>
            <w:shd w:val="clear" w:color="auto" w:fill="auto"/>
            <w:noWrap/>
            <w:vAlign w:val="center"/>
            <w:hideMark/>
          </w:tcPr>
          <w:p w14:paraId="7A14019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C8D296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7E7A863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3D7C13E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5C14144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095ACAB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5F96E36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0313BD6"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Cd300lb</w:t>
            </w:r>
          </w:p>
        </w:tc>
        <w:tc>
          <w:tcPr>
            <w:tcW w:w="720" w:type="pct"/>
            <w:tcBorders>
              <w:top w:val="nil"/>
              <w:left w:val="nil"/>
              <w:bottom w:val="nil"/>
              <w:right w:val="nil"/>
            </w:tcBorders>
            <w:shd w:val="clear" w:color="auto" w:fill="auto"/>
            <w:noWrap/>
            <w:vAlign w:val="center"/>
            <w:hideMark/>
          </w:tcPr>
          <w:p w14:paraId="2BD17C7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1EA01D6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7F95834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25DB6E0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6E19C86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6E2A15E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50F0E8E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A9EF84E"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Kcnj14</w:t>
            </w:r>
          </w:p>
        </w:tc>
        <w:tc>
          <w:tcPr>
            <w:tcW w:w="720" w:type="pct"/>
            <w:tcBorders>
              <w:top w:val="nil"/>
              <w:left w:val="nil"/>
              <w:bottom w:val="nil"/>
              <w:right w:val="nil"/>
            </w:tcBorders>
            <w:shd w:val="clear" w:color="auto" w:fill="auto"/>
            <w:noWrap/>
            <w:vAlign w:val="center"/>
            <w:hideMark/>
          </w:tcPr>
          <w:p w14:paraId="7FA894E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0165A0E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32DAE4A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-0.942857</w:t>
            </w:r>
          </w:p>
        </w:tc>
        <w:tc>
          <w:tcPr>
            <w:tcW w:w="720" w:type="pct"/>
            <w:tcBorders>
              <w:top w:val="nil"/>
              <w:left w:val="nil"/>
              <w:bottom w:val="nil"/>
              <w:right w:val="nil"/>
            </w:tcBorders>
            <w:shd w:val="clear" w:color="auto" w:fill="auto"/>
            <w:noWrap/>
            <w:vAlign w:val="center"/>
            <w:hideMark/>
          </w:tcPr>
          <w:p w14:paraId="1281FA7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F725D8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17A6E9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1EB3E6E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52328BD"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Palmd</w:t>
            </w:r>
          </w:p>
        </w:tc>
        <w:tc>
          <w:tcPr>
            <w:tcW w:w="720" w:type="pct"/>
            <w:tcBorders>
              <w:top w:val="nil"/>
              <w:left w:val="nil"/>
              <w:bottom w:val="nil"/>
              <w:right w:val="nil"/>
            </w:tcBorders>
            <w:shd w:val="clear" w:color="auto" w:fill="auto"/>
            <w:noWrap/>
            <w:vAlign w:val="center"/>
            <w:hideMark/>
          </w:tcPr>
          <w:p w14:paraId="70DEC74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2D90E3B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2A7C980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8E044D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EBEBEB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c>
          <w:tcPr>
            <w:tcW w:w="720" w:type="pct"/>
            <w:tcBorders>
              <w:top w:val="nil"/>
              <w:left w:val="nil"/>
              <w:bottom w:val="nil"/>
              <w:right w:val="nil"/>
            </w:tcBorders>
            <w:shd w:val="clear" w:color="auto" w:fill="auto"/>
            <w:noWrap/>
            <w:vAlign w:val="center"/>
            <w:hideMark/>
          </w:tcPr>
          <w:p w14:paraId="16A6F93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-0.885714</w:t>
            </w:r>
          </w:p>
        </w:tc>
      </w:tr>
      <w:tr w:rsidR="00F85ECA" w:rsidRPr="00F85ECA" w14:paraId="51FF97C2"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6AD4A82"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Tmem182</w:t>
            </w:r>
          </w:p>
        </w:tc>
        <w:tc>
          <w:tcPr>
            <w:tcW w:w="720" w:type="pct"/>
            <w:tcBorders>
              <w:top w:val="nil"/>
              <w:left w:val="nil"/>
              <w:bottom w:val="nil"/>
              <w:right w:val="nil"/>
            </w:tcBorders>
            <w:shd w:val="clear" w:color="auto" w:fill="auto"/>
            <w:noWrap/>
            <w:vAlign w:val="center"/>
            <w:hideMark/>
          </w:tcPr>
          <w:p w14:paraId="7110585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1B199F8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4108DD9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C2AFAB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67E15C8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4BA69DC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09455DE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56DDDB8"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Inhbb</w:t>
            </w:r>
          </w:p>
        </w:tc>
        <w:tc>
          <w:tcPr>
            <w:tcW w:w="720" w:type="pct"/>
            <w:tcBorders>
              <w:top w:val="nil"/>
              <w:left w:val="nil"/>
              <w:bottom w:val="nil"/>
              <w:right w:val="nil"/>
            </w:tcBorders>
            <w:shd w:val="clear" w:color="auto" w:fill="auto"/>
            <w:noWrap/>
            <w:vAlign w:val="center"/>
            <w:hideMark/>
          </w:tcPr>
          <w:p w14:paraId="72DFB96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BD985C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32EE14C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72A12A2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2BDB1C0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w:t>
            </w:r>
          </w:p>
        </w:tc>
        <w:tc>
          <w:tcPr>
            <w:tcW w:w="720" w:type="pct"/>
            <w:tcBorders>
              <w:top w:val="nil"/>
              <w:left w:val="nil"/>
              <w:bottom w:val="nil"/>
              <w:right w:val="nil"/>
            </w:tcBorders>
            <w:shd w:val="clear" w:color="auto" w:fill="auto"/>
            <w:noWrap/>
            <w:vAlign w:val="center"/>
            <w:hideMark/>
          </w:tcPr>
          <w:p w14:paraId="0FCEBD6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6736BB7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53145CF"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Sfrp5</w:t>
            </w:r>
          </w:p>
        </w:tc>
        <w:tc>
          <w:tcPr>
            <w:tcW w:w="720" w:type="pct"/>
            <w:tcBorders>
              <w:top w:val="nil"/>
              <w:left w:val="nil"/>
              <w:bottom w:val="nil"/>
              <w:right w:val="nil"/>
            </w:tcBorders>
            <w:shd w:val="clear" w:color="auto" w:fill="auto"/>
            <w:noWrap/>
            <w:vAlign w:val="center"/>
            <w:hideMark/>
          </w:tcPr>
          <w:p w14:paraId="0E4FE19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298DBA4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3D2F91D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64FA44A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028EEA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D58155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17276F45"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9C3760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Timp1</w:t>
            </w:r>
          </w:p>
        </w:tc>
        <w:tc>
          <w:tcPr>
            <w:tcW w:w="720" w:type="pct"/>
            <w:tcBorders>
              <w:top w:val="nil"/>
              <w:left w:val="nil"/>
              <w:bottom w:val="nil"/>
              <w:right w:val="nil"/>
            </w:tcBorders>
            <w:shd w:val="clear" w:color="auto" w:fill="auto"/>
            <w:noWrap/>
            <w:vAlign w:val="center"/>
            <w:hideMark/>
          </w:tcPr>
          <w:p w14:paraId="1A93357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1C780BE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446D4A5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2FC92ED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416BC0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0738552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5D32927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EE46316"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Slc6a13</w:t>
            </w:r>
          </w:p>
        </w:tc>
        <w:tc>
          <w:tcPr>
            <w:tcW w:w="720" w:type="pct"/>
            <w:tcBorders>
              <w:top w:val="nil"/>
              <w:left w:val="nil"/>
              <w:bottom w:val="nil"/>
              <w:right w:val="nil"/>
            </w:tcBorders>
            <w:shd w:val="clear" w:color="auto" w:fill="auto"/>
            <w:noWrap/>
            <w:vAlign w:val="center"/>
            <w:hideMark/>
          </w:tcPr>
          <w:p w14:paraId="7ABA259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524139E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2B57D66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3C8BB5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26C863A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70A3F67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400FCEA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82A90DC"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Igfals</w:t>
            </w:r>
          </w:p>
        </w:tc>
        <w:tc>
          <w:tcPr>
            <w:tcW w:w="720" w:type="pct"/>
            <w:tcBorders>
              <w:top w:val="nil"/>
              <w:left w:val="nil"/>
              <w:bottom w:val="nil"/>
              <w:right w:val="nil"/>
            </w:tcBorders>
            <w:shd w:val="clear" w:color="auto" w:fill="auto"/>
            <w:noWrap/>
            <w:vAlign w:val="center"/>
            <w:hideMark/>
          </w:tcPr>
          <w:p w14:paraId="140444C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02CE6B4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3F5F0A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4D1E5EE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212AECA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06C49EE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r>
      <w:tr w:rsidR="00F85ECA" w:rsidRPr="00F85ECA" w14:paraId="394C3B0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978410D"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Prr32</w:t>
            </w:r>
          </w:p>
        </w:tc>
        <w:tc>
          <w:tcPr>
            <w:tcW w:w="720" w:type="pct"/>
            <w:tcBorders>
              <w:top w:val="nil"/>
              <w:left w:val="nil"/>
              <w:bottom w:val="nil"/>
              <w:right w:val="nil"/>
            </w:tcBorders>
            <w:shd w:val="clear" w:color="auto" w:fill="auto"/>
            <w:noWrap/>
            <w:vAlign w:val="center"/>
            <w:hideMark/>
          </w:tcPr>
          <w:p w14:paraId="55645BC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0621A2C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536EA30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5672261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42CA15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-0.771429</w:t>
            </w:r>
          </w:p>
        </w:tc>
        <w:tc>
          <w:tcPr>
            <w:tcW w:w="720" w:type="pct"/>
            <w:tcBorders>
              <w:top w:val="nil"/>
              <w:left w:val="nil"/>
              <w:bottom w:val="nil"/>
              <w:right w:val="nil"/>
            </w:tcBorders>
            <w:shd w:val="clear" w:color="auto" w:fill="auto"/>
            <w:noWrap/>
            <w:vAlign w:val="center"/>
            <w:hideMark/>
          </w:tcPr>
          <w:p w14:paraId="6F37588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64E82EF1"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C81BC2F"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Clec10a</w:t>
            </w:r>
          </w:p>
        </w:tc>
        <w:tc>
          <w:tcPr>
            <w:tcW w:w="720" w:type="pct"/>
            <w:tcBorders>
              <w:top w:val="nil"/>
              <w:left w:val="nil"/>
              <w:bottom w:val="nil"/>
              <w:right w:val="nil"/>
            </w:tcBorders>
            <w:shd w:val="clear" w:color="auto" w:fill="auto"/>
            <w:noWrap/>
            <w:vAlign w:val="center"/>
            <w:hideMark/>
          </w:tcPr>
          <w:p w14:paraId="581D30D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2E772C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342C4CB6"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2287AFF8"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c>
          <w:tcPr>
            <w:tcW w:w="720" w:type="pct"/>
            <w:tcBorders>
              <w:top w:val="nil"/>
              <w:left w:val="nil"/>
              <w:bottom w:val="nil"/>
              <w:right w:val="nil"/>
            </w:tcBorders>
            <w:shd w:val="clear" w:color="auto" w:fill="auto"/>
            <w:noWrap/>
            <w:vAlign w:val="center"/>
            <w:hideMark/>
          </w:tcPr>
          <w:p w14:paraId="4A768C5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-0.828571</w:t>
            </w:r>
          </w:p>
        </w:tc>
        <w:tc>
          <w:tcPr>
            <w:tcW w:w="720" w:type="pct"/>
            <w:tcBorders>
              <w:top w:val="nil"/>
              <w:left w:val="nil"/>
              <w:bottom w:val="nil"/>
              <w:right w:val="nil"/>
            </w:tcBorders>
            <w:shd w:val="clear" w:color="auto" w:fill="auto"/>
            <w:noWrap/>
            <w:vAlign w:val="center"/>
            <w:hideMark/>
          </w:tcPr>
          <w:p w14:paraId="40F3D2B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-0.657143</w:t>
            </w:r>
          </w:p>
        </w:tc>
      </w:tr>
      <w:tr w:rsidR="00F85ECA" w:rsidRPr="00F85ECA" w14:paraId="5831C9B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A5DB9AE"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Ccl7</w:t>
            </w:r>
          </w:p>
        </w:tc>
        <w:tc>
          <w:tcPr>
            <w:tcW w:w="720" w:type="pct"/>
            <w:tcBorders>
              <w:top w:val="nil"/>
              <w:left w:val="nil"/>
              <w:bottom w:val="nil"/>
              <w:right w:val="nil"/>
            </w:tcBorders>
            <w:shd w:val="clear" w:color="auto" w:fill="auto"/>
            <w:noWrap/>
            <w:vAlign w:val="center"/>
            <w:hideMark/>
          </w:tcPr>
          <w:p w14:paraId="38A911C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491C5A7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FC71FC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51C11D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50E5C73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c>
          <w:tcPr>
            <w:tcW w:w="720" w:type="pct"/>
            <w:tcBorders>
              <w:top w:val="nil"/>
              <w:left w:val="nil"/>
              <w:bottom w:val="nil"/>
              <w:right w:val="nil"/>
            </w:tcBorders>
            <w:shd w:val="clear" w:color="auto" w:fill="auto"/>
            <w:noWrap/>
            <w:vAlign w:val="center"/>
            <w:hideMark/>
          </w:tcPr>
          <w:p w14:paraId="1A19507F"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-0.714286</w:t>
            </w:r>
          </w:p>
        </w:tc>
      </w:tr>
      <w:tr w:rsidR="00F85ECA" w:rsidRPr="00F85ECA" w14:paraId="42F1431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9153AF2"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Clps</w:t>
            </w:r>
          </w:p>
        </w:tc>
        <w:tc>
          <w:tcPr>
            <w:tcW w:w="720" w:type="pct"/>
            <w:tcBorders>
              <w:top w:val="nil"/>
              <w:left w:val="nil"/>
              <w:bottom w:val="nil"/>
              <w:right w:val="nil"/>
            </w:tcBorders>
            <w:shd w:val="clear" w:color="auto" w:fill="auto"/>
            <w:noWrap/>
            <w:vAlign w:val="center"/>
            <w:hideMark/>
          </w:tcPr>
          <w:p w14:paraId="0E82FCE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0.6571429</w:t>
            </w:r>
          </w:p>
        </w:tc>
        <w:tc>
          <w:tcPr>
            <w:tcW w:w="720" w:type="pct"/>
            <w:tcBorders>
              <w:top w:val="nil"/>
              <w:left w:val="nil"/>
              <w:bottom w:val="nil"/>
              <w:right w:val="nil"/>
            </w:tcBorders>
            <w:shd w:val="clear" w:color="auto" w:fill="auto"/>
            <w:noWrap/>
            <w:vAlign w:val="center"/>
            <w:hideMark/>
          </w:tcPr>
          <w:p w14:paraId="522C089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c>
          <w:tcPr>
            <w:tcW w:w="720" w:type="pct"/>
            <w:tcBorders>
              <w:top w:val="nil"/>
              <w:left w:val="nil"/>
              <w:bottom w:val="nil"/>
              <w:right w:val="nil"/>
            </w:tcBorders>
            <w:shd w:val="clear" w:color="auto" w:fill="auto"/>
            <w:noWrap/>
            <w:vAlign w:val="center"/>
            <w:hideMark/>
          </w:tcPr>
          <w:p w14:paraId="7E52ACA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0.6571429</w:t>
            </w:r>
          </w:p>
        </w:tc>
        <w:tc>
          <w:tcPr>
            <w:tcW w:w="720" w:type="pct"/>
            <w:tcBorders>
              <w:top w:val="nil"/>
              <w:left w:val="nil"/>
              <w:bottom w:val="nil"/>
              <w:right w:val="nil"/>
            </w:tcBorders>
            <w:shd w:val="clear" w:color="auto" w:fill="auto"/>
            <w:noWrap/>
            <w:vAlign w:val="center"/>
            <w:hideMark/>
          </w:tcPr>
          <w:p w14:paraId="44B638B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c>
          <w:tcPr>
            <w:tcW w:w="720" w:type="pct"/>
            <w:tcBorders>
              <w:top w:val="nil"/>
              <w:left w:val="nil"/>
              <w:bottom w:val="nil"/>
              <w:right w:val="nil"/>
            </w:tcBorders>
            <w:shd w:val="clear" w:color="auto" w:fill="auto"/>
            <w:noWrap/>
            <w:vAlign w:val="center"/>
            <w:hideMark/>
          </w:tcPr>
          <w:p w14:paraId="1DA9B6C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c>
          <w:tcPr>
            <w:tcW w:w="720" w:type="pct"/>
            <w:tcBorders>
              <w:top w:val="nil"/>
              <w:left w:val="nil"/>
              <w:bottom w:val="nil"/>
              <w:right w:val="nil"/>
            </w:tcBorders>
            <w:shd w:val="clear" w:color="auto" w:fill="auto"/>
            <w:noWrap/>
            <w:vAlign w:val="center"/>
            <w:hideMark/>
          </w:tcPr>
          <w:p w14:paraId="12D6511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r>
      <w:tr w:rsidR="00F85ECA" w:rsidRPr="00F85ECA" w14:paraId="70CDBB7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CA850A7"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Capn13</w:t>
            </w:r>
          </w:p>
        </w:tc>
        <w:tc>
          <w:tcPr>
            <w:tcW w:w="720" w:type="pct"/>
            <w:tcBorders>
              <w:top w:val="nil"/>
              <w:left w:val="nil"/>
              <w:bottom w:val="nil"/>
              <w:right w:val="nil"/>
            </w:tcBorders>
            <w:shd w:val="clear" w:color="auto" w:fill="auto"/>
            <w:noWrap/>
            <w:vAlign w:val="center"/>
            <w:hideMark/>
          </w:tcPr>
          <w:p w14:paraId="202AFB7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0.7142857</w:t>
            </w:r>
          </w:p>
        </w:tc>
        <w:tc>
          <w:tcPr>
            <w:tcW w:w="720" w:type="pct"/>
            <w:tcBorders>
              <w:top w:val="nil"/>
              <w:left w:val="nil"/>
              <w:bottom w:val="nil"/>
              <w:right w:val="nil"/>
            </w:tcBorders>
            <w:shd w:val="clear" w:color="auto" w:fill="auto"/>
            <w:noWrap/>
            <w:vAlign w:val="center"/>
            <w:hideMark/>
          </w:tcPr>
          <w:p w14:paraId="2BFD2A0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2A41C0F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0.7142857</w:t>
            </w:r>
          </w:p>
        </w:tc>
        <w:tc>
          <w:tcPr>
            <w:tcW w:w="720" w:type="pct"/>
            <w:tcBorders>
              <w:top w:val="nil"/>
              <w:left w:val="nil"/>
              <w:bottom w:val="nil"/>
              <w:right w:val="nil"/>
            </w:tcBorders>
            <w:shd w:val="clear" w:color="auto" w:fill="auto"/>
            <w:noWrap/>
            <w:vAlign w:val="center"/>
            <w:hideMark/>
          </w:tcPr>
          <w:p w14:paraId="37953BBE"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321CAB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726A3DB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11D4597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F9EA4EC"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Hhip</w:t>
            </w:r>
          </w:p>
        </w:tc>
        <w:tc>
          <w:tcPr>
            <w:tcW w:w="720" w:type="pct"/>
            <w:tcBorders>
              <w:top w:val="nil"/>
              <w:left w:val="nil"/>
              <w:bottom w:val="nil"/>
              <w:right w:val="nil"/>
            </w:tcBorders>
            <w:shd w:val="clear" w:color="auto" w:fill="auto"/>
            <w:noWrap/>
            <w:vAlign w:val="center"/>
            <w:hideMark/>
          </w:tcPr>
          <w:p w14:paraId="2429A49D"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0.5428571</w:t>
            </w:r>
          </w:p>
        </w:tc>
        <w:tc>
          <w:tcPr>
            <w:tcW w:w="720" w:type="pct"/>
            <w:tcBorders>
              <w:top w:val="nil"/>
              <w:left w:val="nil"/>
              <w:bottom w:val="nil"/>
              <w:right w:val="nil"/>
            </w:tcBorders>
            <w:shd w:val="clear" w:color="auto" w:fill="auto"/>
            <w:noWrap/>
            <w:vAlign w:val="center"/>
            <w:hideMark/>
          </w:tcPr>
          <w:p w14:paraId="6C9CDB52"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5896D32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0.5428571</w:t>
            </w:r>
          </w:p>
        </w:tc>
        <w:tc>
          <w:tcPr>
            <w:tcW w:w="720" w:type="pct"/>
            <w:tcBorders>
              <w:top w:val="nil"/>
              <w:left w:val="nil"/>
              <w:bottom w:val="nil"/>
              <w:right w:val="nil"/>
            </w:tcBorders>
            <w:shd w:val="clear" w:color="auto" w:fill="auto"/>
            <w:noWrap/>
            <w:vAlign w:val="center"/>
            <w:hideMark/>
          </w:tcPr>
          <w:p w14:paraId="2D2F241C"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bottom w:val="nil"/>
              <w:right w:val="nil"/>
            </w:tcBorders>
            <w:shd w:val="clear" w:color="auto" w:fill="auto"/>
            <w:noWrap/>
            <w:vAlign w:val="center"/>
            <w:hideMark/>
          </w:tcPr>
          <w:p w14:paraId="04890EB5"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c>
          <w:tcPr>
            <w:tcW w:w="720" w:type="pct"/>
            <w:tcBorders>
              <w:top w:val="nil"/>
              <w:left w:val="nil"/>
              <w:bottom w:val="nil"/>
              <w:right w:val="nil"/>
            </w:tcBorders>
            <w:shd w:val="clear" w:color="auto" w:fill="auto"/>
            <w:noWrap/>
            <w:vAlign w:val="center"/>
            <w:hideMark/>
          </w:tcPr>
          <w:p w14:paraId="1905E2A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1E95FF19" w14:textId="77777777" w:rsidTr="008674F4">
        <w:trPr>
          <w:trHeight w:val="300"/>
          <w:jc w:val="center"/>
        </w:trPr>
        <w:tc>
          <w:tcPr>
            <w:tcW w:w="678" w:type="pct"/>
            <w:tcBorders>
              <w:top w:val="nil"/>
              <w:left w:val="nil"/>
              <w:right w:val="nil"/>
            </w:tcBorders>
            <w:shd w:val="clear" w:color="auto" w:fill="auto"/>
            <w:noWrap/>
            <w:vAlign w:val="center"/>
            <w:hideMark/>
          </w:tcPr>
          <w:p w14:paraId="1A79D4D3"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Rbp7</w:t>
            </w:r>
          </w:p>
        </w:tc>
        <w:tc>
          <w:tcPr>
            <w:tcW w:w="720" w:type="pct"/>
            <w:tcBorders>
              <w:top w:val="nil"/>
              <w:left w:val="nil"/>
              <w:right w:val="nil"/>
            </w:tcBorders>
            <w:shd w:val="clear" w:color="auto" w:fill="auto"/>
            <w:noWrap/>
            <w:vAlign w:val="center"/>
            <w:hideMark/>
          </w:tcPr>
          <w:p w14:paraId="4EE64FE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0.6571429</w:t>
            </w:r>
          </w:p>
        </w:tc>
        <w:tc>
          <w:tcPr>
            <w:tcW w:w="720" w:type="pct"/>
            <w:tcBorders>
              <w:top w:val="nil"/>
              <w:left w:val="nil"/>
              <w:right w:val="nil"/>
            </w:tcBorders>
            <w:shd w:val="clear" w:color="auto" w:fill="auto"/>
            <w:noWrap/>
            <w:vAlign w:val="center"/>
            <w:hideMark/>
          </w:tcPr>
          <w:p w14:paraId="74946C6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right w:val="nil"/>
            </w:tcBorders>
            <w:shd w:val="clear" w:color="auto" w:fill="auto"/>
            <w:noWrap/>
            <w:vAlign w:val="center"/>
            <w:hideMark/>
          </w:tcPr>
          <w:p w14:paraId="7D0F34D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0.6571429</w:t>
            </w:r>
          </w:p>
        </w:tc>
        <w:tc>
          <w:tcPr>
            <w:tcW w:w="720" w:type="pct"/>
            <w:tcBorders>
              <w:top w:val="nil"/>
              <w:left w:val="nil"/>
              <w:right w:val="nil"/>
            </w:tcBorders>
            <w:shd w:val="clear" w:color="auto" w:fill="auto"/>
            <w:noWrap/>
            <w:vAlign w:val="center"/>
            <w:hideMark/>
          </w:tcPr>
          <w:p w14:paraId="4B6BB191"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c>
          <w:tcPr>
            <w:tcW w:w="720" w:type="pct"/>
            <w:tcBorders>
              <w:top w:val="nil"/>
              <w:left w:val="nil"/>
              <w:right w:val="nil"/>
            </w:tcBorders>
            <w:shd w:val="clear" w:color="auto" w:fill="auto"/>
            <w:noWrap/>
            <w:vAlign w:val="center"/>
            <w:hideMark/>
          </w:tcPr>
          <w:p w14:paraId="7D87D2D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0.7714286</w:t>
            </w:r>
          </w:p>
        </w:tc>
        <w:tc>
          <w:tcPr>
            <w:tcW w:w="720" w:type="pct"/>
            <w:tcBorders>
              <w:top w:val="nil"/>
              <w:left w:val="nil"/>
              <w:right w:val="nil"/>
            </w:tcBorders>
            <w:shd w:val="clear" w:color="auto" w:fill="auto"/>
            <w:noWrap/>
            <w:vAlign w:val="center"/>
            <w:hideMark/>
          </w:tcPr>
          <w:p w14:paraId="5EAFEFF9"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0.6</w:t>
            </w:r>
          </w:p>
        </w:tc>
      </w:tr>
      <w:tr w:rsidR="00F85ECA" w:rsidRPr="00F85ECA" w14:paraId="0EC6736F" w14:textId="77777777" w:rsidTr="008674F4">
        <w:trPr>
          <w:trHeight w:val="300"/>
          <w:jc w:val="center"/>
        </w:trPr>
        <w:tc>
          <w:tcPr>
            <w:tcW w:w="678" w:type="pct"/>
            <w:tcBorders>
              <w:top w:val="nil"/>
              <w:left w:val="nil"/>
              <w:bottom w:val="single" w:sz="12" w:space="0" w:color="auto"/>
              <w:right w:val="nil"/>
            </w:tcBorders>
            <w:shd w:val="clear" w:color="auto" w:fill="auto"/>
            <w:noWrap/>
            <w:vAlign w:val="center"/>
            <w:hideMark/>
          </w:tcPr>
          <w:p w14:paraId="7B681B2D" w14:textId="77777777" w:rsidR="00F85ECA" w:rsidRPr="00F85ECA" w:rsidRDefault="00F85ECA" w:rsidP="00F85ECA">
            <w:pPr>
              <w:widowControl/>
              <w:jc w:val="center"/>
              <w:rPr>
                <w:rFonts w:ascii="Times New Roman" w:eastAsia="等线" w:hAnsi="Times New Roman" w:cs="Times New Roman"/>
                <w:i/>
                <w:iCs/>
                <w:color w:val="000000"/>
                <w:kern w:val="0"/>
                <w:sz w:val="16"/>
                <w:szCs w:val="16"/>
              </w:rPr>
            </w:pPr>
            <w:r w:rsidRPr="00F85ECA">
              <w:rPr>
                <w:rFonts w:ascii="Times New Roman" w:eastAsia="等线" w:hAnsi="Times New Roman" w:cs="Times New Roman"/>
                <w:i/>
                <w:iCs/>
                <w:color w:val="000000"/>
                <w:kern w:val="0"/>
                <w:sz w:val="16"/>
                <w:szCs w:val="16"/>
              </w:rPr>
              <w:t>A4gnt</w:t>
            </w:r>
          </w:p>
        </w:tc>
        <w:tc>
          <w:tcPr>
            <w:tcW w:w="720" w:type="pct"/>
            <w:tcBorders>
              <w:top w:val="nil"/>
              <w:left w:val="nil"/>
              <w:bottom w:val="single" w:sz="12" w:space="0" w:color="auto"/>
              <w:right w:val="nil"/>
            </w:tcBorders>
            <w:shd w:val="clear" w:color="auto" w:fill="auto"/>
            <w:noWrap/>
            <w:vAlign w:val="center"/>
            <w:hideMark/>
          </w:tcPr>
          <w:p w14:paraId="63E776E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0.7247138</w:t>
            </w:r>
          </w:p>
        </w:tc>
        <w:tc>
          <w:tcPr>
            <w:tcW w:w="720" w:type="pct"/>
            <w:tcBorders>
              <w:top w:val="nil"/>
              <w:left w:val="nil"/>
              <w:bottom w:val="single" w:sz="12" w:space="0" w:color="auto"/>
              <w:right w:val="nil"/>
            </w:tcBorders>
            <w:shd w:val="clear" w:color="auto" w:fill="auto"/>
            <w:noWrap/>
            <w:vAlign w:val="center"/>
            <w:hideMark/>
          </w:tcPr>
          <w:p w14:paraId="41CA1307"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0.8116794</w:t>
            </w:r>
          </w:p>
        </w:tc>
        <w:tc>
          <w:tcPr>
            <w:tcW w:w="720" w:type="pct"/>
            <w:tcBorders>
              <w:top w:val="nil"/>
              <w:left w:val="nil"/>
              <w:bottom w:val="single" w:sz="12" w:space="0" w:color="auto"/>
              <w:right w:val="nil"/>
            </w:tcBorders>
            <w:shd w:val="clear" w:color="auto" w:fill="auto"/>
            <w:noWrap/>
            <w:vAlign w:val="center"/>
            <w:hideMark/>
          </w:tcPr>
          <w:p w14:paraId="0048BE7A"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0.7247138</w:t>
            </w:r>
          </w:p>
        </w:tc>
        <w:tc>
          <w:tcPr>
            <w:tcW w:w="720" w:type="pct"/>
            <w:tcBorders>
              <w:top w:val="nil"/>
              <w:left w:val="nil"/>
              <w:bottom w:val="single" w:sz="12" w:space="0" w:color="auto"/>
              <w:right w:val="nil"/>
            </w:tcBorders>
            <w:shd w:val="clear" w:color="auto" w:fill="auto"/>
            <w:noWrap/>
            <w:vAlign w:val="center"/>
            <w:hideMark/>
          </w:tcPr>
          <w:p w14:paraId="01BFF403"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0.8116794</w:t>
            </w:r>
          </w:p>
        </w:tc>
        <w:tc>
          <w:tcPr>
            <w:tcW w:w="720" w:type="pct"/>
            <w:tcBorders>
              <w:top w:val="nil"/>
              <w:left w:val="nil"/>
              <w:bottom w:val="single" w:sz="12" w:space="0" w:color="auto"/>
              <w:right w:val="nil"/>
            </w:tcBorders>
            <w:shd w:val="clear" w:color="auto" w:fill="auto"/>
            <w:noWrap/>
            <w:vAlign w:val="center"/>
            <w:hideMark/>
          </w:tcPr>
          <w:p w14:paraId="3C00D894"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0.7247138</w:t>
            </w:r>
          </w:p>
        </w:tc>
        <w:tc>
          <w:tcPr>
            <w:tcW w:w="720" w:type="pct"/>
            <w:tcBorders>
              <w:top w:val="nil"/>
              <w:left w:val="nil"/>
              <w:bottom w:val="single" w:sz="12" w:space="0" w:color="auto"/>
              <w:right w:val="nil"/>
            </w:tcBorders>
            <w:shd w:val="clear" w:color="auto" w:fill="auto"/>
            <w:noWrap/>
            <w:vAlign w:val="center"/>
            <w:hideMark/>
          </w:tcPr>
          <w:p w14:paraId="0781848B" w14:textId="77777777" w:rsidR="00F85ECA" w:rsidRPr="00F85ECA" w:rsidRDefault="00F85ECA" w:rsidP="00F85ECA">
            <w:pPr>
              <w:widowControl/>
              <w:jc w:val="center"/>
              <w:rPr>
                <w:rFonts w:ascii="Times New Roman" w:eastAsia="等线" w:hAnsi="Times New Roman" w:cs="Times New Roman"/>
                <w:color w:val="000000"/>
                <w:kern w:val="0"/>
                <w:sz w:val="16"/>
                <w:szCs w:val="16"/>
              </w:rPr>
            </w:pPr>
            <w:r w:rsidRPr="00F85ECA">
              <w:rPr>
                <w:rFonts w:ascii="Times New Roman" w:eastAsia="等线" w:hAnsi="Times New Roman" w:cs="Times New Roman"/>
                <w:color w:val="000000"/>
                <w:kern w:val="0"/>
                <w:sz w:val="16"/>
                <w:szCs w:val="16"/>
              </w:rPr>
              <w:t>0.8116794</w:t>
            </w:r>
          </w:p>
        </w:tc>
      </w:tr>
    </w:tbl>
    <w:p w14:paraId="6E471FDF" w14:textId="77777777" w:rsidR="00894930" w:rsidRDefault="00894930">
      <w:pPr>
        <w:spacing w:line="360" w:lineRule="auto"/>
        <w:rPr>
          <w:rFonts w:ascii="Times New Roman" w:eastAsia="等线" w:hAnsi="Times New Roman" w:cs="Times New Roman"/>
          <w:b/>
          <w:bCs/>
          <w:color w:val="000000"/>
          <w:kern w:val="0"/>
          <w:szCs w:val="21"/>
        </w:rPr>
        <w:sectPr w:rsidR="00894930">
          <w:pgSz w:w="16838" w:h="11906" w:orient="landscape"/>
          <w:pgMar w:top="1800" w:right="1440" w:bottom="1800" w:left="1440" w:header="851" w:footer="992" w:gutter="0"/>
          <w:cols w:space="425"/>
          <w:docGrid w:type="lines" w:linePitch="312"/>
        </w:sectPr>
      </w:pPr>
    </w:p>
    <w:p w14:paraId="399E90D8" w14:textId="5988C4C2" w:rsidR="001964F6" w:rsidRDefault="00E30BAB">
      <w:pP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 xml:space="preserve">able 11. P value of </w:t>
      </w:r>
      <w:r>
        <w:rPr>
          <w:rFonts w:ascii="Times New Roman" w:eastAsia="等线" w:hAnsi="Times New Roman" w:cs="Times New Roman" w:hint="eastAsia"/>
          <w:b/>
          <w:bCs/>
          <w:color w:val="000000"/>
          <w:kern w:val="0"/>
          <w:szCs w:val="21"/>
        </w:rPr>
        <w:t>S</w:t>
      </w:r>
      <w:r>
        <w:rPr>
          <w:rFonts w:ascii="Times New Roman" w:eastAsia="等线" w:hAnsi="Times New Roman" w:cs="Times New Roman"/>
          <w:b/>
          <w:bCs/>
          <w:color w:val="000000"/>
          <w:kern w:val="0"/>
          <w:szCs w:val="21"/>
        </w:rPr>
        <w:t>pearman correlation analysis between genes and SCFAs.</w:t>
      </w:r>
    </w:p>
    <w:tbl>
      <w:tblPr>
        <w:tblW w:w="5000" w:type="pct"/>
        <w:jc w:val="center"/>
        <w:tblLook w:val="04A0" w:firstRow="1" w:lastRow="0" w:firstColumn="1" w:lastColumn="0" w:noHBand="0" w:noVBand="1"/>
      </w:tblPr>
      <w:tblGrid>
        <w:gridCol w:w="1894"/>
        <w:gridCol w:w="2011"/>
        <w:gridCol w:w="2011"/>
        <w:gridCol w:w="2011"/>
        <w:gridCol w:w="2011"/>
        <w:gridCol w:w="2010"/>
        <w:gridCol w:w="2010"/>
      </w:tblGrid>
      <w:tr w:rsidR="00894930" w:rsidRPr="00894930" w14:paraId="4EB0B0C2" w14:textId="77777777" w:rsidTr="008674F4">
        <w:trPr>
          <w:trHeight w:val="300"/>
          <w:jc w:val="center"/>
        </w:trPr>
        <w:tc>
          <w:tcPr>
            <w:tcW w:w="678" w:type="pct"/>
            <w:tcBorders>
              <w:top w:val="single" w:sz="12" w:space="0" w:color="auto"/>
              <w:left w:val="nil"/>
              <w:bottom w:val="single" w:sz="12" w:space="0" w:color="auto"/>
              <w:right w:val="nil"/>
            </w:tcBorders>
            <w:shd w:val="clear" w:color="auto" w:fill="auto"/>
            <w:noWrap/>
            <w:vAlign w:val="center"/>
            <w:hideMark/>
          </w:tcPr>
          <w:p w14:paraId="1327786D" w14:textId="77777777" w:rsidR="00894930" w:rsidRPr="00894930" w:rsidRDefault="00894930" w:rsidP="00894930">
            <w:pPr>
              <w:widowControl/>
              <w:jc w:val="left"/>
              <w:rPr>
                <w:rFonts w:ascii="Times New Roman" w:eastAsia="宋体" w:hAnsi="Times New Roman" w:cs="Times New Roman"/>
                <w:kern w:val="0"/>
                <w:sz w:val="16"/>
                <w:szCs w:val="16"/>
              </w:rPr>
            </w:pPr>
          </w:p>
        </w:tc>
        <w:tc>
          <w:tcPr>
            <w:tcW w:w="720" w:type="pct"/>
            <w:tcBorders>
              <w:top w:val="single" w:sz="12" w:space="0" w:color="auto"/>
              <w:left w:val="nil"/>
              <w:bottom w:val="single" w:sz="12" w:space="0" w:color="auto"/>
              <w:right w:val="nil"/>
            </w:tcBorders>
            <w:shd w:val="clear" w:color="auto" w:fill="auto"/>
            <w:noWrap/>
            <w:vAlign w:val="center"/>
            <w:hideMark/>
          </w:tcPr>
          <w:p w14:paraId="6C43ABC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Acetic acid</w:t>
            </w:r>
          </w:p>
        </w:tc>
        <w:tc>
          <w:tcPr>
            <w:tcW w:w="720" w:type="pct"/>
            <w:tcBorders>
              <w:top w:val="single" w:sz="12" w:space="0" w:color="auto"/>
              <w:left w:val="nil"/>
              <w:bottom w:val="single" w:sz="12" w:space="0" w:color="auto"/>
              <w:right w:val="nil"/>
            </w:tcBorders>
            <w:shd w:val="clear" w:color="auto" w:fill="auto"/>
            <w:noWrap/>
            <w:vAlign w:val="center"/>
            <w:hideMark/>
          </w:tcPr>
          <w:p w14:paraId="7B22351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Propionic acid</w:t>
            </w:r>
          </w:p>
        </w:tc>
        <w:tc>
          <w:tcPr>
            <w:tcW w:w="720" w:type="pct"/>
            <w:tcBorders>
              <w:top w:val="single" w:sz="12" w:space="0" w:color="auto"/>
              <w:left w:val="nil"/>
              <w:bottom w:val="single" w:sz="12" w:space="0" w:color="auto"/>
              <w:right w:val="nil"/>
            </w:tcBorders>
            <w:shd w:val="clear" w:color="auto" w:fill="auto"/>
            <w:noWrap/>
            <w:vAlign w:val="center"/>
            <w:hideMark/>
          </w:tcPr>
          <w:p w14:paraId="6A5B323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Isobutyric acid</w:t>
            </w:r>
          </w:p>
        </w:tc>
        <w:tc>
          <w:tcPr>
            <w:tcW w:w="720" w:type="pct"/>
            <w:tcBorders>
              <w:top w:val="single" w:sz="12" w:space="0" w:color="auto"/>
              <w:left w:val="nil"/>
              <w:bottom w:val="single" w:sz="12" w:space="0" w:color="auto"/>
              <w:right w:val="nil"/>
            </w:tcBorders>
            <w:shd w:val="clear" w:color="auto" w:fill="auto"/>
            <w:noWrap/>
            <w:vAlign w:val="center"/>
            <w:hideMark/>
          </w:tcPr>
          <w:p w14:paraId="47A2E5E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Butyric acid</w:t>
            </w:r>
          </w:p>
        </w:tc>
        <w:tc>
          <w:tcPr>
            <w:tcW w:w="720" w:type="pct"/>
            <w:tcBorders>
              <w:top w:val="single" w:sz="12" w:space="0" w:color="auto"/>
              <w:left w:val="nil"/>
              <w:bottom w:val="single" w:sz="12" w:space="0" w:color="auto"/>
              <w:right w:val="nil"/>
            </w:tcBorders>
            <w:shd w:val="clear" w:color="auto" w:fill="auto"/>
            <w:noWrap/>
            <w:vAlign w:val="center"/>
            <w:hideMark/>
          </w:tcPr>
          <w:p w14:paraId="4F5B0BB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Isovaleric acid</w:t>
            </w:r>
          </w:p>
        </w:tc>
        <w:tc>
          <w:tcPr>
            <w:tcW w:w="720" w:type="pct"/>
            <w:tcBorders>
              <w:top w:val="single" w:sz="12" w:space="0" w:color="auto"/>
              <w:left w:val="nil"/>
              <w:bottom w:val="single" w:sz="12" w:space="0" w:color="auto"/>
              <w:right w:val="nil"/>
            </w:tcBorders>
            <w:shd w:val="clear" w:color="auto" w:fill="auto"/>
            <w:noWrap/>
            <w:vAlign w:val="center"/>
            <w:hideMark/>
          </w:tcPr>
          <w:p w14:paraId="72DE214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Valeric acid</w:t>
            </w:r>
          </w:p>
        </w:tc>
      </w:tr>
      <w:tr w:rsidR="00894930" w:rsidRPr="00894930" w14:paraId="355B3B12" w14:textId="77777777" w:rsidTr="008674F4">
        <w:trPr>
          <w:trHeight w:val="300"/>
          <w:jc w:val="center"/>
        </w:trPr>
        <w:tc>
          <w:tcPr>
            <w:tcW w:w="678" w:type="pct"/>
            <w:tcBorders>
              <w:top w:val="single" w:sz="12" w:space="0" w:color="auto"/>
              <w:left w:val="nil"/>
              <w:bottom w:val="nil"/>
              <w:right w:val="nil"/>
            </w:tcBorders>
            <w:shd w:val="clear" w:color="auto" w:fill="auto"/>
            <w:noWrap/>
            <w:vAlign w:val="center"/>
            <w:hideMark/>
          </w:tcPr>
          <w:p w14:paraId="6B79F364"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Fabp4</w:t>
            </w:r>
          </w:p>
        </w:tc>
        <w:tc>
          <w:tcPr>
            <w:tcW w:w="720" w:type="pct"/>
            <w:tcBorders>
              <w:top w:val="single" w:sz="12" w:space="0" w:color="auto"/>
              <w:left w:val="nil"/>
              <w:bottom w:val="nil"/>
              <w:right w:val="nil"/>
            </w:tcBorders>
            <w:shd w:val="clear" w:color="auto" w:fill="auto"/>
            <w:noWrap/>
            <w:vAlign w:val="center"/>
            <w:hideMark/>
          </w:tcPr>
          <w:p w14:paraId="407B394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w:t>
            </w:r>
          </w:p>
        </w:tc>
        <w:tc>
          <w:tcPr>
            <w:tcW w:w="720" w:type="pct"/>
            <w:tcBorders>
              <w:top w:val="single" w:sz="12" w:space="0" w:color="auto"/>
              <w:left w:val="nil"/>
              <w:bottom w:val="nil"/>
              <w:right w:val="nil"/>
            </w:tcBorders>
            <w:shd w:val="clear" w:color="auto" w:fill="auto"/>
            <w:noWrap/>
            <w:vAlign w:val="center"/>
            <w:hideMark/>
          </w:tcPr>
          <w:p w14:paraId="5250BBF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single" w:sz="12" w:space="0" w:color="auto"/>
              <w:left w:val="nil"/>
              <w:bottom w:val="nil"/>
              <w:right w:val="nil"/>
            </w:tcBorders>
            <w:shd w:val="clear" w:color="auto" w:fill="auto"/>
            <w:noWrap/>
            <w:vAlign w:val="center"/>
            <w:hideMark/>
          </w:tcPr>
          <w:p w14:paraId="7E470F5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w:t>
            </w:r>
          </w:p>
        </w:tc>
        <w:tc>
          <w:tcPr>
            <w:tcW w:w="720" w:type="pct"/>
            <w:tcBorders>
              <w:top w:val="single" w:sz="12" w:space="0" w:color="auto"/>
              <w:left w:val="nil"/>
              <w:bottom w:val="nil"/>
              <w:right w:val="nil"/>
            </w:tcBorders>
            <w:shd w:val="clear" w:color="auto" w:fill="auto"/>
            <w:noWrap/>
            <w:vAlign w:val="center"/>
            <w:hideMark/>
          </w:tcPr>
          <w:p w14:paraId="0725B54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single" w:sz="12" w:space="0" w:color="auto"/>
              <w:left w:val="nil"/>
              <w:bottom w:val="nil"/>
              <w:right w:val="nil"/>
            </w:tcBorders>
            <w:shd w:val="clear" w:color="auto" w:fill="auto"/>
            <w:noWrap/>
            <w:vAlign w:val="center"/>
            <w:hideMark/>
          </w:tcPr>
          <w:p w14:paraId="4CA787A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single" w:sz="12" w:space="0" w:color="auto"/>
              <w:left w:val="nil"/>
              <w:bottom w:val="nil"/>
              <w:right w:val="nil"/>
            </w:tcBorders>
            <w:shd w:val="clear" w:color="auto" w:fill="auto"/>
            <w:noWrap/>
            <w:vAlign w:val="center"/>
            <w:hideMark/>
          </w:tcPr>
          <w:p w14:paraId="520C1A5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r>
      <w:tr w:rsidR="00894930" w:rsidRPr="00894930" w14:paraId="03FDE68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7F5F59D"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Lpl</w:t>
            </w:r>
          </w:p>
        </w:tc>
        <w:tc>
          <w:tcPr>
            <w:tcW w:w="720" w:type="pct"/>
            <w:tcBorders>
              <w:top w:val="nil"/>
              <w:left w:val="nil"/>
              <w:bottom w:val="nil"/>
              <w:right w:val="nil"/>
            </w:tcBorders>
            <w:shd w:val="clear" w:color="auto" w:fill="auto"/>
            <w:noWrap/>
            <w:vAlign w:val="center"/>
            <w:hideMark/>
          </w:tcPr>
          <w:p w14:paraId="01DC33D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77BEAF7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95DCCE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4E89DF7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A4F424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DAF954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4DDD0CE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E81DC6D"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Hp</w:t>
            </w:r>
          </w:p>
        </w:tc>
        <w:tc>
          <w:tcPr>
            <w:tcW w:w="720" w:type="pct"/>
            <w:tcBorders>
              <w:top w:val="nil"/>
              <w:left w:val="nil"/>
              <w:bottom w:val="nil"/>
              <w:right w:val="nil"/>
            </w:tcBorders>
            <w:shd w:val="clear" w:color="auto" w:fill="auto"/>
            <w:noWrap/>
            <w:vAlign w:val="center"/>
            <w:hideMark/>
          </w:tcPr>
          <w:p w14:paraId="16F2267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2B9F65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32C95B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079529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962706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07E06F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690C8A50"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444494A"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Lep</w:t>
            </w:r>
          </w:p>
        </w:tc>
        <w:tc>
          <w:tcPr>
            <w:tcW w:w="720" w:type="pct"/>
            <w:tcBorders>
              <w:top w:val="nil"/>
              <w:left w:val="nil"/>
              <w:bottom w:val="nil"/>
              <w:right w:val="nil"/>
            </w:tcBorders>
            <w:shd w:val="clear" w:color="auto" w:fill="auto"/>
            <w:noWrap/>
            <w:vAlign w:val="center"/>
            <w:hideMark/>
          </w:tcPr>
          <w:p w14:paraId="3ABC7A2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BA6A43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2F7F7A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DE58C2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A3F7C9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09B18A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10A7FF2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1231740"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Plin4</w:t>
            </w:r>
          </w:p>
        </w:tc>
        <w:tc>
          <w:tcPr>
            <w:tcW w:w="720" w:type="pct"/>
            <w:tcBorders>
              <w:top w:val="nil"/>
              <w:left w:val="nil"/>
              <w:bottom w:val="nil"/>
              <w:right w:val="nil"/>
            </w:tcBorders>
            <w:shd w:val="clear" w:color="auto" w:fill="auto"/>
            <w:noWrap/>
            <w:vAlign w:val="center"/>
            <w:hideMark/>
          </w:tcPr>
          <w:p w14:paraId="5A3FB33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58CB0AF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0070723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74DB2CB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74FDFF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E5010F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0AE766D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7F4DEE1"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Abca12</w:t>
            </w:r>
          </w:p>
        </w:tc>
        <w:tc>
          <w:tcPr>
            <w:tcW w:w="720" w:type="pct"/>
            <w:tcBorders>
              <w:top w:val="nil"/>
              <w:left w:val="nil"/>
              <w:bottom w:val="nil"/>
              <w:right w:val="nil"/>
            </w:tcBorders>
            <w:shd w:val="clear" w:color="auto" w:fill="auto"/>
            <w:noWrap/>
            <w:vAlign w:val="center"/>
            <w:hideMark/>
          </w:tcPr>
          <w:p w14:paraId="2817117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804DC4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D82E9B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24D7A4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215903B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6EF011C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3794D06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A606A9E"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Npr3</w:t>
            </w:r>
          </w:p>
        </w:tc>
        <w:tc>
          <w:tcPr>
            <w:tcW w:w="720" w:type="pct"/>
            <w:tcBorders>
              <w:top w:val="nil"/>
              <w:left w:val="nil"/>
              <w:bottom w:val="nil"/>
              <w:right w:val="nil"/>
            </w:tcBorders>
            <w:shd w:val="clear" w:color="auto" w:fill="auto"/>
            <w:noWrap/>
            <w:vAlign w:val="center"/>
            <w:hideMark/>
          </w:tcPr>
          <w:p w14:paraId="0FE7118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2E994C7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A17C0A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C45D84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E87C67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69D5511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5CF760E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30C9CBE"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Sncg</w:t>
            </w:r>
          </w:p>
        </w:tc>
        <w:tc>
          <w:tcPr>
            <w:tcW w:w="720" w:type="pct"/>
            <w:tcBorders>
              <w:top w:val="nil"/>
              <w:left w:val="nil"/>
              <w:bottom w:val="nil"/>
              <w:right w:val="nil"/>
            </w:tcBorders>
            <w:shd w:val="clear" w:color="auto" w:fill="auto"/>
            <w:noWrap/>
            <w:vAlign w:val="center"/>
            <w:hideMark/>
          </w:tcPr>
          <w:p w14:paraId="75E6193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1763087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4D476B0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47E2E50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67941C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54DDD31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4795448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94E9348"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Sod3</w:t>
            </w:r>
          </w:p>
        </w:tc>
        <w:tc>
          <w:tcPr>
            <w:tcW w:w="720" w:type="pct"/>
            <w:tcBorders>
              <w:top w:val="nil"/>
              <w:left w:val="nil"/>
              <w:bottom w:val="nil"/>
              <w:right w:val="nil"/>
            </w:tcBorders>
            <w:shd w:val="clear" w:color="auto" w:fill="auto"/>
            <w:noWrap/>
            <w:vAlign w:val="center"/>
            <w:hideMark/>
          </w:tcPr>
          <w:p w14:paraId="7674FE8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01567FC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E70C83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77BEA8E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863462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387B0C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547B4C25"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4734D35"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Nnmt</w:t>
            </w:r>
          </w:p>
        </w:tc>
        <w:tc>
          <w:tcPr>
            <w:tcW w:w="720" w:type="pct"/>
            <w:tcBorders>
              <w:top w:val="nil"/>
              <w:left w:val="nil"/>
              <w:bottom w:val="nil"/>
              <w:right w:val="nil"/>
            </w:tcBorders>
            <w:shd w:val="clear" w:color="auto" w:fill="auto"/>
            <w:noWrap/>
            <w:vAlign w:val="center"/>
            <w:hideMark/>
          </w:tcPr>
          <w:p w14:paraId="1665B36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w:t>
            </w:r>
          </w:p>
        </w:tc>
        <w:tc>
          <w:tcPr>
            <w:tcW w:w="720" w:type="pct"/>
            <w:tcBorders>
              <w:top w:val="nil"/>
              <w:left w:val="nil"/>
              <w:bottom w:val="nil"/>
              <w:right w:val="nil"/>
            </w:tcBorders>
            <w:shd w:val="clear" w:color="auto" w:fill="auto"/>
            <w:noWrap/>
            <w:vAlign w:val="center"/>
            <w:hideMark/>
          </w:tcPr>
          <w:p w14:paraId="569F9B3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4412FE1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w:t>
            </w:r>
          </w:p>
        </w:tc>
        <w:tc>
          <w:tcPr>
            <w:tcW w:w="720" w:type="pct"/>
            <w:tcBorders>
              <w:top w:val="nil"/>
              <w:left w:val="nil"/>
              <w:bottom w:val="nil"/>
              <w:right w:val="nil"/>
            </w:tcBorders>
            <w:shd w:val="clear" w:color="auto" w:fill="auto"/>
            <w:noWrap/>
            <w:vAlign w:val="center"/>
            <w:hideMark/>
          </w:tcPr>
          <w:p w14:paraId="27AAF2D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6433730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4CFD71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r>
      <w:tr w:rsidR="00894930" w:rsidRPr="00894930" w14:paraId="421ACDD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9250986"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Lbp</w:t>
            </w:r>
          </w:p>
        </w:tc>
        <w:tc>
          <w:tcPr>
            <w:tcW w:w="720" w:type="pct"/>
            <w:tcBorders>
              <w:top w:val="nil"/>
              <w:left w:val="nil"/>
              <w:bottom w:val="nil"/>
              <w:right w:val="nil"/>
            </w:tcBorders>
            <w:shd w:val="clear" w:color="auto" w:fill="auto"/>
            <w:noWrap/>
            <w:vAlign w:val="center"/>
            <w:hideMark/>
          </w:tcPr>
          <w:p w14:paraId="3CEB2A9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24CE366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1608F85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712ADD1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146FC45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ECD394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2C1CF64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9581078"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Prkar2b</w:t>
            </w:r>
          </w:p>
        </w:tc>
        <w:tc>
          <w:tcPr>
            <w:tcW w:w="720" w:type="pct"/>
            <w:tcBorders>
              <w:top w:val="nil"/>
              <w:left w:val="nil"/>
              <w:bottom w:val="nil"/>
              <w:right w:val="nil"/>
            </w:tcBorders>
            <w:shd w:val="clear" w:color="auto" w:fill="auto"/>
            <w:noWrap/>
            <w:vAlign w:val="center"/>
            <w:hideMark/>
          </w:tcPr>
          <w:p w14:paraId="627C912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FD8680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C1C4BA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48F47D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7C30A5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06FCD2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0453748A"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E21D238"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Serpinf1</w:t>
            </w:r>
          </w:p>
        </w:tc>
        <w:tc>
          <w:tcPr>
            <w:tcW w:w="720" w:type="pct"/>
            <w:tcBorders>
              <w:top w:val="nil"/>
              <w:left w:val="nil"/>
              <w:bottom w:val="nil"/>
              <w:right w:val="nil"/>
            </w:tcBorders>
            <w:shd w:val="clear" w:color="auto" w:fill="auto"/>
            <w:noWrap/>
            <w:vAlign w:val="center"/>
            <w:hideMark/>
          </w:tcPr>
          <w:p w14:paraId="228A9DE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3AD8DF5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CFC00F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5ABCE13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B18AF4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D092EC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58F5E27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0AA7E1E"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Slc37a2</w:t>
            </w:r>
          </w:p>
        </w:tc>
        <w:tc>
          <w:tcPr>
            <w:tcW w:w="720" w:type="pct"/>
            <w:tcBorders>
              <w:top w:val="nil"/>
              <w:left w:val="nil"/>
              <w:bottom w:val="nil"/>
              <w:right w:val="nil"/>
            </w:tcBorders>
            <w:shd w:val="clear" w:color="auto" w:fill="auto"/>
            <w:noWrap/>
            <w:vAlign w:val="center"/>
            <w:hideMark/>
          </w:tcPr>
          <w:p w14:paraId="77B5104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783E434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7A8637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61FBE61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7B75D8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08C7F2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019489C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BFDC22C"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Slc7a10</w:t>
            </w:r>
          </w:p>
        </w:tc>
        <w:tc>
          <w:tcPr>
            <w:tcW w:w="720" w:type="pct"/>
            <w:tcBorders>
              <w:top w:val="nil"/>
              <w:left w:val="nil"/>
              <w:bottom w:val="nil"/>
              <w:right w:val="nil"/>
            </w:tcBorders>
            <w:shd w:val="clear" w:color="auto" w:fill="auto"/>
            <w:noWrap/>
            <w:vAlign w:val="center"/>
            <w:hideMark/>
          </w:tcPr>
          <w:p w14:paraId="010F151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AA9A83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9A7260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C6B2DB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6C4B3E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733634C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5093B9E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A770B2F"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Steap4</w:t>
            </w:r>
          </w:p>
        </w:tc>
        <w:tc>
          <w:tcPr>
            <w:tcW w:w="720" w:type="pct"/>
            <w:tcBorders>
              <w:top w:val="nil"/>
              <w:left w:val="nil"/>
              <w:bottom w:val="nil"/>
              <w:right w:val="nil"/>
            </w:tcBorders>
            <w:shd w:val="clear" w:color="auto" w:fill="auto"/>
            <w:noWrap/>
            <w:vAlign w:val="center"/>
            <w:hideMark/>
          </w:tcPr>
          <w:p w14:paraId="03F4ED2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639F53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5881EE5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BA2516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6D18F02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70C1A99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r>
      <w:tr w:rsidR="00894930" w:rsidRPr="00894930" w14:paraId="06D5E631"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E50C297"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Lrg1</w:t>
            </w:r>
          </w:p>
        </w:tc>
        <w:tc>
          <w:tcPr>
            <w:tcW w:w="720" w:type="pct"/>
            <w:tcBorders>
              <w:top w:val="nil"/>
              <w:left w:val="nil"/>
              <w:bottom w:val="nil"/>
              <w:right w:val="nil"/>
            </w:tcBorders>
            <w:shd w:val="clear" w:color="auto" w:fill="auto"/>
            <w:noWrap/>
            <w:vAlign w:val="center"/>
            <w:hideMark/>
          </w:tcPr>
          <w:p w14:paraId="0B46009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7922DC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5DF2DB3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8D1E35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370A75B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2751C3E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697921D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6EC94C8"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Apol6</w:t>
            </w:r>
          </w:p>
        </w:tc>
        <w:tc>
          <w:tcPr>
            <w:tcW w:w="720" w:type="pct"/>
            <w:tcBorders>
              <w:top w:val="nil"/>
              <w:left w:val="nil"/>
              <w:bottom w:val="nil"/>
              <w:right w:val="nil"/>
            </w:tcBorders>
            <w:shd w:val="clear" w:color="auto" w:fill="auto"/>
            <w:noWrap/>
            <w:vAlign w:val="center"/>
            <w:hideMark/>
          </w:tcPr>
          <w:p w14:paraId="4D14923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293A7F2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42DE5D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2FD6888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440515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27DA6E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4C9152B9"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7143634"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Lctl</w:t>
            </w:r>
          </w:p>
        </w:tc>
        <w:tc>
          <w:tcPr>
            <w:tcW w:w="720" w:type="pct"/>
            <w:tcBorders>
              <w:top w:val="nil"/>
              <w:left w:val="nil"/>
              <w:bottom w:val="nil"/>
              <w:right w:val="nil"/>
            </w:tcBorders>
            <w:shd w:val="clear" w:color="auto" w:fill="auto"/>
            <w:noWrap/>
            <w:vAlign w:val="center"/>
            <w:hideMark/>
          </w:tcPr>
          <w:p w14:paraId="0D7067D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2C4BB19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EE8C09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7230B59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51B4761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3234EC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59FB74C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E1F72C6"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Dram1</w:t>
            </w:r>
          </w:p>
        </w:tc>
        <w:tc>
          <w:tcPr>
            <w:tcW w:w="720" w:type="pct"/>
            <w:tcBorders>
              <w:top w:val="nil"/>
              <w:left w:val="nil"/>
              <w:bottom w:val="nil"/>
              <w:right w:val="nil"/>
            </w:tcBorders>
            <w:shd w:val="clear" w:color="auto" w:fill="auto"/>
            <w:noWrap/>
            <w:vAlign w:val="center"/>
            <w:hideMark/>
          </w:tcPr>
          <w:p w14:paraId="1783018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7DE6B9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AD247A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013128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6B9B3F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4D3A8B3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7B870EC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EBCC2AD"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Pltp</w:t>
            </w:r>
          </w:p>
        </w:tc>
        <w:tc>
          <w:tcPr>
            <w:tcW w:w="720" w:type="pct"/>
            <w:tcBorders>
              <w:top w:val="nil"/>
              <w:left w:val="nil"/>
              <w:bottom w:val="nil"/>
              <w:right w:val="nil"/>
            </w:tcBorders>
            <w:shd w:val="clear" w:color="auto" w:fill="auto"/>
            <w:noWrap/>
            <w:vAlign w:val="center"/>
            <w:hideMark/>
          </w:tcPr>
          <w:p w14:paraId="4A85376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3AB01A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026AFCA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D6A25F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4C3F7C8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3A98307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2AAB202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74EDD2F"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Nrg1</w:t>
            </w:r>
          </w:p>
        </w:tc>
        <w:tc>
          <w:tcPr>
            <w:tcW w:w="720" w:type="pct"/>
            <w:tcBorders>
              <w:top w:val="nil"/>
              <w:left w:val="nil"/>
              <w:bottom w:val="nil"/>
              <w:right w:val="nil"/>
            </w:tcBorders>
            <w:shd w:val="clear" w:color="auto" w:fill="auto"/>
            <w:noWrap/>
            <w:vAlign w:val="center"/>
            <w:hideMark/>
          </w:tcPr>
          <w:p w14:paraId="7788155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AA7661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4304AF9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5D1EE6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1B3D37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AC535B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39EEE83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1FE35A5"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Zbtb16</w:t>
            </w:r>
          </w:p>
        </w:tc>
        <w:tc>
          <w:tcPr>
            <w:tcW w:w="720" w:type="pct"/>
            <w:tcBorders>
              <w:top w:val="nil"/>
              <w:left w:val="nil"/>
              <w:bottom w:val="nil"/>
              <w:right w:val="nil"/>
            </w:tcBorders>
            <w:shd w:val="clear" w:color="auto" w:fill="auto"/>
            <w:noWrap/>
            <w:vAlign w:val="center"/>
            <w:hideMark/>
          </w:tcPr>
          <w:p w14:paraId="105C9F8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C600A4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B7744A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9915BA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6875530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78002DE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5ACCA541"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D5051D7"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Mest</w:t>
            </w:r>
          </w:p>
        </w:tc>
        <w:tc>
          <w:tcPr>
            <w:tcW w:w="720" w:type="pct"/>
            <w:tcBorders>
              <w:top w:val="nil"/>
              <w:left w:val="nil"/>
              <w:bottom w:val="nil"/>
              <w:right w:val="nil"/>
            </w:tcBorders>
            <w:shd w:val="clear" w:color="auto" w:fill="auto"/>
            <w:noWrap/>
            <w:vAlign w:val="center"/>
            <w:hideMark/>
          </w:tcPr>
          <w:p w14:paraId="2D606B3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66FEDD9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A8819A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324C610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37320E3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65876A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3073C26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7EC9E7A"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lastRenderedPageBreak/>
              <w:t>Atp6v0d2</w:t>
            </w:r>
          </w:p>
        </w:tc>
        <w:tc>
          <w:tcPr>
            <w:tcW w:w="720" w:type="pct"/>
            <w:tcBorders>
              <w:top w:val="nil"/>
              <w:left w:val="nil"/>
              <w:bottom w:val="nil"/>
              <w:right w:val="nil"/>
            </w:tcBorders>
            <w:shd w:val="clear" w:color="auto" w:fill="auto"/>
            <w:noWrap/>
            <w:vAlign w:val="center"/>
            <w:hideMark/>
          </w:tcPr>
          <w:p w14:paraId="4B88B5C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56B2EFC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29A6A17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788DB7E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FD44EE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EE348F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634C87C5"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3F53DCF"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Fam20c</w:t>
            </w:r>
          </w:p>
        </w:tc>
        <w:tc>
          <w:tcPr>
            <w:tcW w:w="720" w:type="pct"/>
            <w:tcBorders>
              <w:top w:val="nil"/>
              <w:left w:val="nil"/>
              <w:bottom w:val="nil"/>
              <w:right w:val="nil"/>
            </w:tcBorders>
            <w:shd w:val="clear" w:color="auto" w:fill="auto"/>
            <w:noWrap/>
            <w:vAlign w:val="center"/>
            <w:hideMark/>
          </w:tcPr>
          <w:p w14:paraId="525112F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B51E66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001A2C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39CDF16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2CB2B8B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F65E69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0386D57E"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A018B01"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Paqr9</w:t>
            </w:r>
          </w:p>
        </w:tc>
        <w:tc>
          <w:tcPr>
            <w:tcW w:w="720" w:type="pct"/>
            <w:tcBorders>
              <w:top w:val="nil"/>
              <w:left w:val="nil"/>
              <w:bottom w:val="nil"/>
              <w:right w:val="nil"/>
            </w:tcBorders>
            <w:shd w:val="clear" w:color="auto" w:fill="auto"/>
            <w:noWrap/>
            <w:vAlign w:val="center"/>
            <w:hideMark/>
          </w:tcPr>
          <w:p w14:paraId="783E513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9BDCEF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51B9D7D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199FB1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B43879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18B56F9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5D4BFC8C"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6B8E9E2"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Tenm4</w:t>
            </w:r>
          </w:p>
        </w:tc>
        <w:tc>
          <w:tcPr>
            <w:tcW w:w="720" w:type="pct"/>
            <w:tcBorders>
              <w:top w:val="nil"/>
              <w:left w:val="nil"/>
              <w:bottom w:val="nil"/>
              <w:right w:val="nil"/>
            </w:tcBorders>
            <w:shd w:val="clear" w:color="auto" w:fill="auto"/>
            <w:noWrap/>
            <w:vAlign w:val="center"/>
            <w:hideMark/>
          </w:tcPr>
          <w:p w14:paraId="5EF17C4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138E52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2EBC596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ABE492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4108AE9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051DA4E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0797603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7245D67"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Tph2</w:t>
            </w:r>
          </w:p>
        </w:tc>
        <w:tc>
          <w:tcPr>
            <w:tcW w:w="720" w:type="pct"/>
            <w:tcBorders>
              <w:top w:val="nil"/>
              <w:left w:val="nil"/>
              <w:bottom w:val="nil"/>
              <w:right w:val="nil"/>
            </w:tcBorders>
            <w:shd w:val="clear" w:color="auto" w:fill="auto"/>
            <w:noWrap/>
            <w:vAlign w:val="center"/>
            <w:hideMark/>
          </w:tcPr>
          <w:p w14:paraId="59200A6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3D3B6D3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BDA2E2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C2A419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C236ED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65FE31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7432EBEF"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5552F1AD"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Serpine1</w:t>
            </w:r>
          </w:p>
        </w:tc>
        <w:tc>
          <w:tcPr>
            <w:tcW w:w="720" w:type="pct"/>
            <w:tcBorders>
              <w:top w:val="nil"/>
              <w:left w:val="nil"/>
              <w:bottom w:val="nil"/>
              <w:right w:val="nil"/>
            </w:tcBorders>
            <w:shd w:val="clear" w:color="auto" w:fill="auto"/>
            <w:noWrap/>
            <w:vAlign w:val="center"/>
            <w:hideMark/>
          </w:tcPr>
          <w:p w14:paraId="6A0E4F9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20F3FB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5E0C721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E8122E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5B242C1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15BC4F1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r>
      <w:tr w:rsidR="00894930" w:rsidRPr="00894930" w14:paraId="323054C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0923412"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Trem2</w:t>
            </w:r>
          </w:p>
        </w:tc>
        <w:tc>
          <w:tcPr>
            <w:tcW w:w="720" w:type="pct"/>
            <w:tcBorders>
              <w:top w:val="nil"/>
              <w:left w:val="nil"/>
              <w:bottom w:val="nil"/>
              <w:right w:val="nil"/>
            </w:tcBorders>
            <w:shd w:val="clear" w:color="auto" w:fill="auto"/>
            <w:noWrap/>
            <w:vAlign w:val="center"/>
            <w:hideMark/>
          </w:tcPr>
          <w:p w14:paraId="63E4874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5127A35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8B1F89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5E9A138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7EC83F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278EF3E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1677ACC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330A73E"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Hmox1</w:t>
            </w:r>
          </w:p>
        </w:tc>
        <w:tc>
          <w:tcPr>
            <w:tcW w:w="720" w:type="pct"/>
            <w:tcBorders>
              <w:top w:val="nil"/>
              <w:left w:val="nil"/>
              <w:bottom w:val="nil"/>
              <w:right w:val="nil"/>
            </w:tcBorders>
            <w:shd w:val="clear" w:color="auto" w:fill="auto"/>
            <w:noWrap/>
            <w:vAlign w:val="center"/>
            <w:hideMark/>
          </w:tcPr>
          <w:p w14:paraId="7C8CA64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AD4BB5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E2370E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0AE997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54264B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F1F7FD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471750F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82D0493"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Cd300lb</w:t>
            </w:r>
          </w:p>
        </w:tc>
        <w:tc>
          <w:tcPr>
            <w:tcW w:w="720" w:type="pct"/>
            <w:tcBorders>
              <w:top w:val="nil"/>
              <w:left w:val="nil"/>
              <w:bottom w:val="nil"/>
              <w:right w:val="nil"/>
            </w:tcBorders>
            <w:shd w:val="clear" w:color="auto" w:fill="auto"/>
            <w:noWrap/>
            <w:vAlign w:val="center"/>
            <w:hideMark/>
          </w:tcPr>
          <w:p w14:paraId="4215358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42B413E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116C48C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0231D00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4C06FB3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42E0D9F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3BDFE2DB"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48A0B50"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Kcnj14</w:t>
            </w:r>
          </w:p>
        </w:tc>
        <w:tc>
          <w:tcPr>
            <w:tcW w:w="720" w:type="pct"/>
            <w:tcBorders>
              <w:top w:val="nil"/>
              <w:left w:val="nil"/>
              <w:bottom w:val="nil"/>
              <w:right w:val="nil"/>
            </w:tcBorders>
            <w:shd w:val="clear" w:color="auto" w:fill="auto"/>
            <w:noWrap/>
            <w:vAlign w:val="center"/>
            <w:hideMark/>
          </w:tcPr>
          <w:p w14:paraId="1EE0F85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37A5151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53274FF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0.0470857</w:t>
            </w:r>
          </w:p>
        </w:tc>
        <w:tc>
          <w:tcPr>
            <w:tcW w:w="720" w:type="pct"/>
            <w:tcBorders>
              <w:top w:val="nil"/>
              <w:left w:val="nil"/>
              <w:bottom w:val="nil"/>
              <w:right w:val="nil"/>
            </w:tcBorders>
            <w:shd w:val="clear" w:color="auto" w:fill="auto"/>
            <w:noWrap/>
            <w:vAlign w:val="center"/>
            <w:hideMark/>
          </w:tcPr>
          <w:p w14:paraId="2632FE6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0D55DF0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3259D8D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148DF47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70EBAFC"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Palmd</w:t>
            </w:r>
          </w:p>
        </w:tc>
        <w:tc>
          <w:tcPr>
            <w:tcW w:w="720" w:type="pct"/>
            <w:tcBorders>
              <w:top w:val="nil"/>
              <w:left w:val="nil"/>
              <w:bottom w:val="nil"/>
              <w:right w:val="nil"/>
            </w:tcBorders>
            <w:shd w:val="clear" w:color="auto" w:fill="auto"/>
            <w:noWrap/>
            <w:vAlign w:val="center"/>
            <w:hideMark/>
          </w:tcPr>
          <w:p w14:paraId="2B281DB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D08592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04513A6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B3A90A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50CD487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c>
          <w:tcPr>
            <w:tcW w:w="720" w:type="pct"/>
            <w:tcBorders>
              <w:top w:val="nil"/>
              <w:left w:val="nil"/>
              <w:bottom w:val="nil"/>
              <w:right w:val="nil"/>
            </w:tcBorders>
            <w:shd w:val="clear" w:color="auto" w:fill="auto"/>
            <w:noWrap/>
            <w:vAlign w:val="center"/>
            <w:hideMark/>
          </w:tcPr>
          <w:p w14:paraId="6E60D9B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0.0826951</w:t>
            </w:r>
          </w:p>
        </w:tc>
      </w:tr>
      <w:tr w:rsidR="00894930" w:rsidRPr="00894930" w14:paraId="5136DD2D"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4E833C0"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Tmem182</w:t>
            </w:r>
          </w:p>
        </w:tc>
        <w:tc>
          <w:tcPr>
            <w:tcW w:w="720" w:type="pct"/>
            <w:tcBorders>
              <w:top w:val="nil"/>
              <w:left w:val="nil"/>
              <w:bottom w:val="nil"/>
              <w:right w:val="nil"/>
            </w:tcBorders>
            <w:shd w:val="clear" w:color="auto" w:fill="auto"/>
            <w:noWrap/>
            <w:vAlign w:val="center"/>
            <w:hideMark/>
          </w:tcPr>
          <w:p w14:paraId="7B16214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B0729B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7CD7F64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40F960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4FB3FD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5CC146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5975B436"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0CFDE91"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Inhbb</w:t>
            </w:r>
          </w:p>
        </w:tc>
        <w:tc>
          <w:tcPr>
            <w:tcW w:w="720" w:type="pct"/>
            <w:tcBorders>
              <w:top w:val="nil"/>
              <w:left w:val="nil"/>
              <w:bottom w:val="nil"/>
              <w:right w:val="nil"/>
            </w:tcBorders>
            <w:shd w:val="clear" w:color="auto" w:fill="auto"/>
            <w:noWrap/>
            <w:vAlign w:val="center"/>
            <w:hideMark/>
          </w:tcPr>
          <w:p w14:paraId="019A24A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17C516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694B2A7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3A8107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618CC4D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7067CEC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0DB37C0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38F73BB"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Sfrp5</w:t>
            </w:r>
          </w:p>
        </w:tc>
        <w:tc>
          <w:tcPr>
            <w:tcW w:w="720" w:type="pct"/>
            <w:tcBorders>
              <w:top w:val="nil"/>
              <w:left w:val="nil"/>
              <w:bottom w:val="nil"/>
              <w:right w:val="nil"/>
            </w:tcBorders>
            <w:shd w:val="clear" w:color="auto" w:fill="auto"/>
            <w:noWrap/>
            <w:vAlign w:val="center"/>
            <w:hideMark/>
          </w:tcPr>
          <w:p w14:paraId="015786E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5E0229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29AE0C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AAF12C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4970D0B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8039D3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58060873"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39A92C92"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Timp1</w:t>
            </w:r>
          </w:p>
        </w:tc>
        <w:tc>
          <w:tcPr>
            <w:tcW w:w="720" w:type="pct"/>
            <w:tcBorders>
              <w:top w:val="nil"/>
              <w:left w:val="nil"/>
              <w:bottom w:val="nil"/>
              <w:right w:val="nil"/>
            </w:tcBorders>
            <w:shd w:val="clear" w:color="auto" w:fill="auto"/>
            <w:noWrap/>
            <w:vAlign w:val="center"/>
            <w:hideMark/>
          </w:tcPr>
          <w:p w14:paraId="2A1FC0B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F30367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17A6703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72BA08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0FBB58B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2147BC0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0A1215A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A7F19C9"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Slc6a13</w:t>
            </w:r>
          </w:p>
        </w:tc>
        <w:tc>
          <w:tcPr>
            <w:tcW w:w="720" w:type="pct"/>
            <w:tcBorders>
              <w:top w:val="nil"/>
              <w:left w:val="nil"/>
              <w:bottom w:val="nil"/>
              <w:right w:val="nil"/>
            </w:tcBorders>
            <w:shd w:val="clear" w:color="auto" w:fill="auto"/>
            <w:noWrap/>
            <w:vAlign w:val="center"/>
            <w:hideMark/>
          </w:tcPr>
          <w:p w14:paraId="790D377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0B14DAF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A212BB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597F51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1A2176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526865B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582EE235"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72D4DBFD"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Igfals</w:t>
            </w:r>
          </w:p>
        </w:tc>
        <w:tc>
          <w:tcPr>
            <w:tcW w:w="720" w:type="pct"/>
            <w:tcBorders>
              <w:top w:val="nil"/>
              <w:left w:val="nil"/>
              <w:bottom w:val="nil"/>
              <w:right w:val="nil"/>
            </w:tcBorders>
            <w:shd w:val="clear" w:color="auto" w:fill="auto"/>
            <w:noWrap/>
            <w:vAlign w:val="center"/>
            <w:hideMark/>
          </w:tcPr>
          <w:p w14:paraId="6B08679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C7A7D8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422F232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25653B7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7A7B81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384F605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5ECC8AD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9A902D8"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Prr32</w:t>
            </w:r>
          </w:p>
        </w:tc>
        <w:tc>
          <w:tcPr>
            <w:tcW w:w="720" w:type="pct"/>
            <w:tcBorders>
              <w:top w:val="nil"/>
              <w:left w:val="nil"/>
              <w:bottom w:val="nil"/>
              <w:right w:val="nil"/>
            </w:tcBorders>
            <w:shd w:val="clear" w:color="auto" w:fill="auto"/>
            <w:noWrap/>
            <w:vAlign w:val="center"/>
            <w:hideMark/>
          </w:tcPr>
          <w:p w14:paraId="03DEC80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4AD5B5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994D59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3DD1FCC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3BDB6E1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6C1AE4E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2D7F983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67F77654"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Clec10a</w:t>
            </w:r>
          </w:p>
        </w:tc>
        <w:tc>
          <w:tcPr>
            <w:tcW w:w="720" w:type="pct"/>
            <w:tcBorders>
              <w:top w:val="nil"/>
              <w:left w:val="nil"/>
              <w:bottom w:val="nil"/>
              <w:right w:val="nil"/>
            </w:tcBorders>
            <w:shd w:val="clear" w:color="auto" w:fill="auto"/>
            <w:noWrap/>
            <w:vAlign w:val="center"/>
            <w:hideMark/>
          </w:tcPr>
          <w:p w14:paraId="1B836A0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B867B0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129E2F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0EF5763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79C4532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7BB6C3B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r>
      <w:tr w:rsidR="00894930" w:rsidRPr="00894930" w14:paraId="4970F619"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12FED072"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Ccl7</w:t>
            </w:r>
          </w:p>
        </w:tc>
        <w:tc>
          <w:tcPr>
            <w:tcW w:w="720" w:type="pct"/>
            <w:tcBorders>
              <w:top w:val="nil"/>
              <w:left w:val="nil"/>
              <w:bottom w:val="nil"/>
              <w:right w:val="nil"/>
            </w:tcBorders>
            <w:shd w:val="clear" w:color="auto" w:fill="auto"/>
            <w:noWrap/>
            <w:vAlign w:val="center"/>
            <w:hideMark/>
          </w:tcPr>
          <w:p w14:paraId="548F58D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A4F14A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66D741F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6B0BC7D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3DFEC57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71EA6D5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r>
      <w:tr w:rsidR="00894930" w:rsidRPr="00894930" w14:paraId="55EB6287"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0D9DFB1F"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Clps</w:t>
            </w:r>
          </w:p>
        </w:tc>
        <w:tc>
          <w:tcPr>
            <w:tcW w:w="720" w:type="pct"/>
            <w:tcBorders>
              <w:top w:val="nil"/>
              <w:left w:val="nil"/>
              <w:bottom w:val="nil"/>
              <w:right w:val="nil"/>
            </w:tcBorders>
            <w:shd w:val="clear" w:color="auto" w:fill="auto"/>
            <w:noWrap/>
            <w:vAlign w:val="center"/>
            <w:hideMark/>
          </w:tcPr>
          <w:p w14:paraId="00B7862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1BA2D20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5060F99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bottom w:val="nil"/>
              <w:right w:val="nil"/>
            </w:tcBorders>
            <w:shd w:val="clear" w:color="auto" w:fill="auto"/>
            <w:noWrap/>
            <w:vAlign w:val="center"/>
            <w:hideMark/>
          </w:tcPr>
          <w:p w14:paraId="3353018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126EBC7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D3FDC1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r w:rsidR="00894930" w:rsidRPr="00894930" w14:paraId="4ACC77A4"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422FBEC4"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Capn13</w:t>
            </w:r>
          </w:p>
        </w:tc>
        <w:tc>
          <w:tcPr>
            <w:tcW w:w="720" w:type="pct"/>
            <w:tcBorders>
              <w:top w:val="nil"/>
              <w:left w:val="nil"/>
              <w:bottom w:val="nil"/>
              <w:right w:val="nil"/>
            </w:tcBorders>
            <w:shd w:val="clear" w:color="auto" w:fill="auto"/>
            <w:noWrap/>
            <w:vAlign w:val="center"/>
            <w:hideMark/>
          </w:tcPr>
          <w:p w14:paraId="3CB64A5B"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384F6724"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934A10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nil"/>
              <w:right w:val="nil"/>
            </w:tcBorders>
            <w:shd w:val="clear" w:color="auto" w:fill="auto"/>
            <w:noWrap/>
            <w:vAlign w:val="center"/>
            <w:hideMark/>
          </w:tcPr>
          <w:p w14:paraId="53115D6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5C3A3C6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412BDD10"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66E98088" w14:textId="77777777" w:rsidTr="00894930">
        <w:trPr>
          <w:trHeight w:val="300"/>
          <w:jc w:val="center"/>
        </w:trPr>
        <w:tc>
          <w:tcPr>
            <w:tcW w:w="678" w:type="pct"/>
            <w:tcBorders>
              <w:top w:val="nil"/>
              <w:left w:val="nil"/>
              <w:bottom w:val="nil"/>
              <w:right w:val="nil"/>
            </w:tcBorders>
            <w:shd w:val="clear" w:color="auto" w:fill="auto"/>
            <w:noWrap/>
            <w:vAlign w:val="center"/>
            <w:hideMark/>
          </w:tcPr>
          <w:p w14:paraId="2116BDB3"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Hhip</w:t>
            </w:r>
          </w:p>
        </w:tc>
        <w:tc>
          <w:tcPr>
            <w:tcW w:w="720" w:type="pct"/>
            <w:tcBorders>
              <w:top w:val="nil"/>
              <w:left w:val="nil"/>
              <w:bottom w:val="nil"/>
              <w:right w:val="nil"/>
            </w:tcBorders>
            <w:shd w:val="clear" w:color="auto" w:fill="auto"/>
            <w:noWrap/>
            <w:vAlign w:val="center"/>
            <w:hideMark/>
          </w:tcPr>
          <w:p w14:paraId="00783DD2"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1FE840D6"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2C0C174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0.2657026</w:t>
            </w:r>
          </w:p>
        </w:tc>
        <w:tc>
          <w:tcPr>
            <w:tcW w:w="720" w:type="pct"/>
            <w:tcBorders>
              <w:top w:val="nil"/>
              <w:left w:val="nil"/>
              <w:bottom w:val="nil"/>
              <w:right w:val="nil"/>
            </w:tcBorders>
            <w:shd w:val="clear" w:color="auto" w:fill="auto"/>
            <w:noWrap/>
            <w:vAlign w:val="center"/>
            <w:hideMark/>
          </w:tcPr>
          <w:p w14:paraId="66E5D35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bottom w:val="nil"/>
              <w:right w:val="nil"/>
            </w:tcBorders>
            <w:shd w:val="clear" w:color="auto" w:fill="auto"/>
            <w:noWrap/>
            <w:vAlign w:val="center"/>
            <w:hideMark/>
          </w:tcPr>
          <w:p w14:paraId="19E9E9A5"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nil"/>
              <w:right w:val="nil"/>
            </w:tcBorders>
            <w:shd w:val="clear" w:color="auto" w:fill="auto"/>
            <w:noWrap/>
            <w:vAlign w:val="center"/>
            <w:hideMark/>
          </w:tcPr>
          <w:p w14:paraId="3DB514B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17EE9DAA" w14:textId="77777777" w:rsidTr="008674F4">
        <w:trPr>
          <w:trHeight w:val="300"/>
          <w:jc w:val="center"/>
        </w:trPr>
        <w:tc>
          <w:tcPr>
            <w:tcW w:w="678" w:type="pct"/>
            <w:tcBorders>
              <w:top w:val="nil"/>
              <w:left w:val="nil"/>
              <w:right w:val="nil"/>
            </w:tcBorders>
            <w:shd w:val="clear" w:color="auto" w:fill="auto"/>
            <w:noWrap/>
            <w:vAlign w:val="center"/>
            <w:hideMark/>
          </w:tcPr>
          <w:p w14:paraId="26F4D47F"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Rbp7</w:t>
            </w:r>
          </w:p>
        </w:tc>
        <w:tc>
          <w:tcPr>
            <w:tcW w:w="720" w:type="pct"/>
            <w:tcBorders>
              <w:top w:val="nil"/>
              <w:left w:val="nil"/>
              <w:right w:val="nil"/>
            </w:tcBorders>
            <w:shd w:val="clear" w:color="auto" w:fill="auto"/>
            <w:noWrap/>
            <w:vAlign w:val="center"/>
            <w:hideMark/>
          </w:tcPr>
          <w:p w14:paraId="1988E5FA"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right w:val="nil"/>
            </w:tcBorders>
            <w:shd w:val="clear" w:color="auto" w:fill="auto"/>
            <w:noWrap/>
            <w:vAlign w:val="center"/>
            <w:hideMark/>
          </w:tcPr>
          <w:p w14:paraId="33EB797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right w:val="nil"/>
            </w:tcBorders>
            <w:shd w:val="clear" w:color="auto" w:fill="auto"/>
            <w:noWrap/>
            <w:vAlign w:val="center"/>
            <w:hideMark/>
          </w:tcPr>
          <w:p w14:paraId="6BA0B029"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0.1921148</w:t>
            </w:r>
          </w:p>
        </w:tc>
        <w:tc>
          <w:tcPr>
            <w:tcW w:w="720" w:type="pct"/>
            <w:tcBorders>
              <w:top w:val="nil"/>
              <w:left w:val="nil"/>
              <w:right w:val="nil"/>
            </w:tcBorders>
            <w:shd w:val="clear" w:color="auto" w:fill="auto"/>
            <w:noWrap/>
            <w:vAlign w:val="center"/>
            <w:hideMark/>
          </w:tcPr>
          <w:p w14:paraId="0E93097C"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c>
          <w:tcPr>
            <w:tcW w:w="720" w:type="pct"/>
            <w:tcBorders>
              <w:top w:val="nil"/>
              <w:left w:val="nil"/>
              <w:right w:val="nil"/>
            </w:tcBorders>
            <w:shd w:val="clear" w:color="auto" w:fill="auto"/>
            <w:noWrap/>
            <w:vAlign w:val="center"/>
            <w:hideMark/>
          </w:tcPr>
          <w:p w14:paraId="39DFA5CD"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right w:val="nil"/>
            </w:tcBorders>
            <w:shd w:val="clear" w:color="auto" w:fill="auto"/>
            <w:noWrap/>
            <w:vAlign w:val="center"/>
            <w:hideMark/>
          </w:tcPr>
          <w:p w14:paraId="53E87573"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0.2145684</w:t>
            </w:r>
          </w:p>
        </w:tc>
      </w:tr>
      <w:tr w:rsidR="00894930" w:rsidRPr="00894930" w14:paraId="3E837EFE" w14:textId="77777777" w:rsidTr="008674F4">
        <w:trPr>
          <w:trHeight w:val="300"/>
          <w:jc w:val="center"/>
        </w:trPr>
        <w:tc>
          <w:tcPr>
            <w:tcW w:w="678" w:type="pct"/>
            <w:tcBorders>
              <w:top w:val="nil"/>
              <w:left w:val="nil"/>
              <w:bottom w:val="single" w:sz="12" w:space="0" w:color="auto"/>
              <w:right w:val="nil"/>
            </w:tcBorders>
            <w:shd w:val="clear" w:color="auto" w:fill="auto"/>
            <w:noWrap/>
            <w:vAlign w:val="center"/>
            <w:hideMark/>
          </w:tcPr>
          <w:p w14:paraId="382330EA" w14:textId="77777777" w:rsidR="00894930" w:rsidRPr="00894930" w:rsidRDefault="00894930" w:rsidP="00894930">
            <w:pPr>
              <w:widowControl/>
              <w:jc w:val="center"/>
              <w:rPr>
                <w:rFonts w:ascii="Times New Roman" w:eastAsia="等线" w:hAnsi="Times New Roman" w:cs="Times New Roman"/>
                <w:i/>
                <w:iCs/>
                <w:color w:val="000000"/>
                <w:kern w:val="0"/>
                <w:sz w:val="16"/>
                <w:szCs w:val="16"/>
              </w:rPr>
            </w:pPr>
            <w:r w:rsidRPr="00894930">
              <w:rPr>
                <w:rFonts w:ascii="Times New Roman" w:eastAsia="等线" w:hAnsi="Times New Roman" w:cs="Times New Roman"/>
                <w:i/>
                <w:iCs/>
                <w:color w:val="000000"/>
                <w:kern w:val="0"/>
                <w:sz w:val="16"/>
                <w:szCs w:val="16"/>
              </w:rPr>
              <w:t>A4gnt</w:t>
            </w:r>
          </w:p>
        </w:tc>
        <w:tc>
          <w:tcPr>
            <w:tcW w:w="720" w:type="pct"/>
            <w:tcBorders>
              <w:top w:val="nil"/>
              <w:left w:val="nil"/>
              <w:bottom w:val="single" w:sz="12" w:space="0" w:color="auto"/>
              <w:right w:val="nil"/>
            </w:tcBorders>
            <w:shd w:val="clear" w:color="auto" w:fill="auto"/>
            <w:noWrap/>
            <w:vAlign w:val="center"/>
            <w:hideMark/>
          </w:tcPr>
          <w:p w14:paraId="391856A7"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single" w:sz="12" w:space="0" w:color="auto"/>
              <w:right w:val="nil"/>
            </w:tcBorders>
            <w:shd w:val="clear" w:color="auto" w:fill="auto"/>
            <w:noWrap/>
            <w:vAlign w:val="center"/>
            <w:hideMark/>
          </w:tcPr>
          <w:p w14:paraId="75C10FBE"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single" w:sz="12" w:space="0" w:color="auto"/>
              <w:right w:val="nil"/>
            </w:tcBorders>
            <w:shd w:val="clear" w:color="auto" w:fill="auto"/>
            <w:noWrap/>
            <w:vAlign w:val="center"/>
            <w:hideMark/>
          </w:tcPr>
          <w:p w14:paraId="0A85EC6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single" w:sz="12" w:space="0" w:color="auto"/>
              <w:right w:val="nil"/>
            </w:tcBorders>
            <w:shd w:val="clear" w:color="auto" w:fill="auto"/>
            <w:noWrap/>
            <w:vAlign w:val="center"/>
            <w:hideMark/>
          </w:tcPr>
          <w:p w14:paraId="4EC9FE8F"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c>
          <w:tcPr>
            <w:tcW w:w="720" w:type="pct"/>
            <w:tcBorders>
              <w:top w:val="nil"/>
              <w:left w:val="nil"/>
              <w:bottom w:val="single" w:sz="12" w:space="0" w:color="auto"/>
              <w:right w:val="nil"/>
            </w:tcBorders>
            <w:shd w:val="clear" w:color="auto" w:fill="auto"/>
            <w:noWrap/>
            <w:vAlign w:val="center"/>
            <w:hideMark/>
          </w:tcPr>
          <w:p w14:paraId="36378C11"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0.151495</w:t>
            </w:r>
          </w:p>
        </w:tc>
        <w:tc>
          <w:tcPr>
            <w:tcW w:w="720" w:type="pct"/>
            <w:tcBorders>
              <w:top w:val="nil"/>
              <w:left w:val="nil"/>
              <w:bottom w:val="single" w:sz="12" w:space="0" w:color="auto"/>
              <w:right w:val="nil"/>
            </w:tcBorders>
            <w:shd w:val="clear" w:color="auto" w:fill="auto"/>
            <w:noWrap/>
            <w:vAlign w:val="center"/>
            <w:hideMark/>
          </w:tcPr>
          <w:p w14:paraId="0C053308" w14:textId="77777777" w:rsidR="00894930" w:rsidRPr="00894930" w:rsidRDefault="00894930" w:rsidP="00894930">
            <w:pPr>
              <w:widowControl/>
              <w:jc w:val="center"/>
              <w:rPr>
                <w:rFonts w:ascii="Times New Roman" w:eastAsia="等线" w:hAnsi="Times New Roman" w:cs="Times New Roman"/>
                <w:color w:val="000000"/>
                <w:kern w:val="0"/>
                <w:sz w:val="16"/>
                <w:szCs w:val="16"/>
              </w:rPr>
            </w:pPr>
            <w:r w:rsidRPr="00894930">
              <w:rPr>
                <w:rFonts w:ascii="Times New Roman" w:eastAsia="等线" w:hAnsi="Times New Roman" w:cs="Times New Roman"/>
                <w:color w:val="000000"/>
                <w:kern w:val="0"/>
                <w:sz w:val="16"/>
                <w:szCs w:val="16"/>
              </w:rPr>
              <w:t>0.1252034</w:t>
            </w:r>
          </w:p>
        </w:tc>
      </w:tr>
    </w:tbl>
    <w:p w14:paraId="55AB9BE1" w14:textId="77777777" w:rsidR="001964F6" w:rsidRDefault="001964F6">
      <w:pPr>
        <w:jc w:val="left"/>
        <w:rPr>
          <w:rFonts w:ascii="Times New Roman" w:eastAsia="等线" w:hAnsi="Times New Roman" w:cs="Times New Roman"/>
          <w:b/>
          <w:bCs/>
          <w:color w:val="000000"/>
          <w:kern w:val="0"/>
          <w:szCs w:val="21"/>
        </w:rPr>
      </w:pPr>
    </w:p>
    <w:p w14:paraId="3387FD20" w14:textId="77777777" w:rsidR="001964F6" w:rsidRDefault="001964F6">
      <w:pPr>
        <w:jc w:val="left"/>
        <w:rPr>
          <w:rFonts w:ascii="Times New Roman" w:eastAsia="等线" w:hAnsi="Times New Roman" w:cs="Times New Roman"/>
          <w:b/>
          <w:bCs/>
          <w:color w:val="000000"/>
          <w:kern w:val="0"/>
          <w:szCs w:val="21"/>
        </w:rPr>
        <w:sectPr w:rsidR="001964F6">
          <w:pgSz w:w="16838" w:h="11906" w:orient="landscape"/>
          <w:pgMar w:top="1800" w:right="1440" w:bottom="1800" w:left="1440" w:header="851" w:footer="992" w:gutter="0"/>
          <w:cols w:space="425"/>
          <w:docGrid w:type="lines" w:linePitch="312"/>
        </w:sectPr>
      </w:pPr>
    </w:p>
    <w:p w14:paraId="03068E2B" w14:textId="36B32F98" w:rsidR="001964F6" w:rsidRDefault="00E30BAB" w:rsidP="006939D0">
      <w:pPr>
        <w:spacing w:line="360" w:lineRule="auto"/>
        <w:jc w:val="left"/>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lastRenderedPageBreak/>
        <w:t xml:space="preserve">Supplementary </w:t>
      </w:r>
      <w:r w:rsidR="005B59F6">
        <w:rPr>
          <w:rFonts w:ascii="Times New Roman" w:eastAsia="等线" w:hAnsi="Times New Roman" w:cs="Times New Roman"/>
          <w:b/>
          <w:bCs/>
          <w:color w:val="000000"/>
          <w:kern w:val="0"/>
          <w:szCs w:val="21"/>
        </w:rPr>
        <w:t>T</w:t>
      </w:r>
      <w:r>
        <w:rPr>
          <w:rFonts w:ascii="Times New Roman" w:eastAsia="等线" w:hAnsi="Times New Roman" w:cs="Times New Roman"/>
          <w:b/>
          <w:bCs/>
          <w:color w:val="000000"/>
          <w:kern w:val="0"/>
          <w:szCs w:val="21"/>
        </w:rPr>
        <w:t>able 12. List of primers used for qPCR analysis, promoter construction and siRNA oligonucleotides for gene knockdown.</w:t>
      </w:r>
    </w:p>
    <w:p w14:paraId="2D88BD6C" w14:textId="77777777" w:rsidR="001964F6" w:rsidRDefault="001964F6">
      <w:pPr>
        <w:jc w:val="left"/>
        <w:rPr>
          <w:rFonts w:ascii="Times New Roman" w:eastAsia="等线" w:hAnsi="Times New Roman" w:cs="Times New Roman"/>
          <w:b/>
          <w:bCs/>
          <w:color w:val="000000"/>
          <w:kern w:val="0"/>
          <w:szCs w:val="21"/>
        </w:rPr>
      </w:pPr>
    </w:p>
    <w:tbl>
      <w:tblPr>
        <w:tblW w:w="5000" w:type="pct"/>
        <w:jc w:val="center"/>
        <w:tblLayout w:type="fixed"/>
        <w:tblLook w:val="04A0" w:firstRow="1" w:lastRow="0" w:firstColumn="1" w:lastColumn="0" w:noHBand="0" w:noVBand="1"/>
      </w:tblPr>
      <w:tblGrid>
        <w:gridCol w:w="1134"/>
        <w:gridCol w:w="3685"/>
        <w:gridCol w:w="3487"/>
      </w:tblGrid>
      <w:tr w:rsidR="001964F6" w:rsidRPr="00576DA8" w14:paraId="777ED21D" w14:textId="77777777" w:rsidTr="00261093">
        <w:trPr>
          <w:trHeight w:val="480"/>
          <w:jc w:val="center"/>
        </w:trPr>
        <w:tc>
          <w:tcPr>
            <w:tcW w:w="5000" w:type="pct"/>
            <w:gridSpan w:val="3"/>
            <w:tcBorders>
              <w:top w:val="single" w:sz="12" w:space="0" w:color="auto"/>
              <w:bottom w:val="single" w:sz="12" w:space="0" w:color="auto"/>
            </w:tcBorders>
            <w:shd w:val="clear" w:color="auto" w:fill="auto"/>
            <w:vAlign w:val="center"/>
          </w:tcPr>
          <w:p w14:paraId="71D79BBF" w14:textId="77777777" w:rsidR="001964F6" w:rsidRPr="00576DA8" w:rsidRDefault="00E30BAB" w:rsidP="00B31FE2">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List of Primers used for qPCR analysis.</w:t>
            </w:r>
          </w:p>
        </w:tc>
      </w:tr>
      <w:tr w:rsidR="001964F6" w:rsidRPr="00576DA8" w14:paraId="2226E2DA" w14:textId="77777777" w:rsidTr="00261093">
        <w:trPr>
          <w:trHeight w:val="480"/>
          <w:jc w:val="center"/>
        </w:trPr>
        <w:tc>
          <w:tcPr>
            <w:tcW w:w="683" w:type="pct"/>
            <w:tcBorders>
              <w:top w:val="single" w:sz="12" w:space="0" w:color="auto"/>
            </w:tcBorders>
            <w:shd w:val="clear" w:color="auto" w:fill="auto"/>
            <w:noWrap/>
            <w:vAlign w:val="center"/>
          </w:tcPr>
          <w:p w14:paraId="574F99BF"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Mouse Genes</w:t>
            </w:r>
          </w:p>
        </w:tc>
        <w:tc>
          <w:tcPr>
            <w:tcW w:w="2218" w:type="pct"/>
            <w:tcBorders>
              <w:top w:val="single" w:sz="12" w:space="0" w:color="auto"/>
            </w:tcBorders>
            <w:shd w:val="clear" w:color="auto" w:fill="auto"/>
            <w:noWrap/>
            <w:vAlign w:val="center"/>
          </w:tcPr>
          <w:p w14:paraId="23CA0DEE"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Forward Primer Sequences (5'-3')</w:t>
            </w:r>
          </w:p>
        </w:tc>
        <w:tc>
          <w:tcPr>
            <w:tcW w:w="2099" w:type="pct"/>
            <w:tcBorders>
              <w:top w:val="single" w:sz="12" w:space="0" w:color="auto"/>
            </w:tcBorders>
            <w:shd w:val="clear" w:color="auto" w:fill="auto"/>
            <w:noWrap/>
            <w:vAlign w:val="center"/>
          </w:tcPr>
          <w:p w14:paraId="19851943"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Reverse Primer Sequences (5'-3')</w:t>
            </w:r>
          </w:p>
        </w:tc>
      </w:tr>
      <w:tr w:rsidR="001964F6" w:rsidRPr="00576DA8" w14:paraId="05EC8B4C" w14:textId="77777777" w:rsidTr="00261093">
        <w:trPr>
          <w:trHeight w:val="480"/>
          <w:jc w:val="center"/>
        </w:trPr>
        <w:tc>
          <w:tcPr>
            <w:tcW w:w="683" w:type="pct"/>
            <w:shd w:val="clear" w:color="auto" w:fill="auto"/>
            <w:noWrap/>
            <w:vAlign w:val="center"/>
          </w:tcPr>
          <w:p w14:paraId="48D991EC"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Slc6a3</w:t>
            </w:r>
          </w:p>
        </w:tc>
        <w:tc>
          <w:tcPr>
            <w:tcW w:w="2218" w:type="pct"/>
            <w:shd w:val="clear" w:color="auto" w:fill="auto"/>
            <w:noWrap/>
            <w:vAlign w:val="center"/>
          </w:tcPr>
          <w:p w14:paraId="5DBFE49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CTGCAACAACACCTGGAACA</w:t>
            </w:r>
          </w:p>
        </w:tc>
        <w:tc>
          <w:tcPr>
            <w:tcW w:w="2099" w:type="pct"/>
            <w:shd w:val="clear" w:color="auto" w:fill="auto"/>
            <w:noWrap/>
            <w:vAlign w:val="center"/>
          </w:tcPr>
          <w:p w14:paraId="25B0AD1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GGTCATCAATGCCACGACTC</w:t>
            </w:r>
          </w:p>
        </w:tc>
      </w:tr>
      <w:tr w:rsidR="001964F6" w:rsidRPr="00576DA8" w14:paraId="21A6CA9B" w14:textId="77777777" w:rsidTr="00261093">
        <w:trPr>
          <w:trHeight w:val="480"/>
          <w:jc w:val="center"/>
        </w:trPr>
        <w:tc>
          <w:tcPr>
            <w:tcW w:w="683" w:type="pct"/>
            <w:shd w:val="clear" w:color="auto" w:fill="auto"/>
            <w:noWrap/>
            <w:vAlign w:val="center"/>
          </w:tcPr>
          <w:p w14:paraId="5EA88A78"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Kcnj14</w:t>
            </w:r>
          </w:p>
        </w:tc>
        <w:tc>
          <w:tcPr>
            <w:tcW w:w="2218" w:type="pct"/>
            <w:shd w:val="clear" w:color="auto" w:fill="auto"/>
            <w:noWrap/>
            <w:vAlign w:val="center"/>
          </w:tcPr>
          <w:p w14:paraId="02D50FB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GCAATGTGCGCTTCGTGAATC</w:t>
            </w:r>
          </w:p>
        </w:tc>
        <w:tc>
          <w:tcPr>
            <w:tcW w:w="2099" w:type="pct"/>
            <w:shd w:val="clear" w:color="auto" w:fill="auto"/>
            <w:noWrap/>
            <w:vAlign w:val="center"/>
          </w:tcPr>
          <w:p w14:paraId="42C8851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CCACTTGCGAGAAACAGGGA</w:t>
            </w:r>
          </w:p>
        </w:tc>
      </w:tr>
      <w:tr w:rsidR="001964F6" w:rsidRPr="00576DA8" w14:paraId="371BC261" w14:textId="77777777" w:rsidTr="00261093">
        <w:trPr>
          <w:trHeight w:val="480"/>
          <w:jc w:val="center"/>
        </w:trPr>
        <w:tc>
          <w:tcPr>
            <w:tcW w:w="683" w:type="pct"/>
            <w:shd w:val="clear" w:color="auto" w:fill="auto"/>
            <w:noWrap/>
            <w:vAlign w:val="center"/>
          </w:tcPr>
          <w:p w14:paraId="16B76178"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Cyp3a44</w:t>
            </w:r>
          </w:p>
        </w:tc>
        <w:tc>
          <w:tcPr>
            <w:tcW w:w="2218" w:type="pct"/>
            <w:shd w:val="clear" w:color="auto" w:fill="auto"/>
            <w:noWrap/>
            <w:vAlign w:val="center"/>
          </w:tcPr>
          <w:p w14:paraId="1423052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TGGATTCCCTCAACAACCCA</w:t>
            </w:r>
          </w:p>
        </w:tc>
        <w:tc>
          <w:tcPr>
            <w:tcW w:w="2099" w:type="pct"/>
            <w:shd w:val="clear" w:color="auto" w:fill="auto"/>
            <w:noWrap/>
            <w:vAlign w:val="center"/>
          </w:tcPr>
          <w:p w14:paraId="1E8A34E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GCTTTCCTGCATTCTGTCCA</w:t>
            </w:r>
          </w:p>
        </w:tc>
      </w:tr>
      <w:tr w:rsidR="001964F6" w:rsidRPr="00576DA8" w14:paraId="108C29C0" w14:textId="77777777" w:rsidTr="00261093">
        <w:trPr>
          <w:trHeight w:val="480"/>
          <w:jc w:val="center"/>
        </w:trPr>
        <w:tc>
          <w:tcPr>
            <w:tcW w:w="683" w:type="pct"/>
            <w:shd w:val="clear" w:color="auto" w:fill="auto"/>
            <w:noWrap/>
            <w:vAlign w:val="center"/>
          </w:tcPr>
          <w:p w14:paraId="3EFCDBE1"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Glp-1</w:t>
            </w:r>
          </w:p>
        </w:tc>
        <w:tc>
          <w:tcPr>
            <w:tcW w:w="2218" w:type="pct"/>
            <w:shd w:val="clear" w:color="auto" w:fill="auto"/>
            <w:noWrap/>
            <w:vAlign w:val="center"/>
          </w:tcPr>
          <w:p w14:paraId="058C1C0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CATTCACCAGCGACTACAGC</w:t>
            </w:r>
          </w:p>
        </w:tc>
        <w:tc>
          <w:tcPr>
            <w:tcW w:w="2099" w:type="pct"/>
            <w:shd w:val="clear" w:color="auto" w:fill="auto"/>
            <w:noWrap/>
            <w:vAlign w:val="center"/>
          </w:tcPr>
          <w:p w14:paraId="6B1B475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ATGGCGACTTCTTCTGGGAA</w:t>
            </w:r>
          </w:p>
        </w:tc>
      </w:tr>
      <w:tr w:rsidR="001964F6" w:rsidRPr="00576DA8" w14:paraId="19F26D05" w14:textId="77777777" w:rsidTr="00261093">
        <w:trPr>
          <w:trHeight w:val="480"/>
          <w:jc w:val="center"/>
        </w:trPr>
        <w:tc>
          <w:tcPr>
            <w:tcW w:w="683" w:type="pct"/>
            <w:shd w:val="clear" w:color="auto" w:fill="auto"/>
            <w:noWrap/>
            <w:vAlign w:val="center"/>
          </w:tcPr>
          <w:p w14:paraId="6C2A621F"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apoB48</w:t>
            </w:r>
          </w:p>
        </w:tc>
        <w:tc>
          <w:tcPr>
            <w:tcW w:w="2218" w:type="pct"/>
            <w:shd w:val="clear" w:color="auto" w:fill="auto"/>
            <w:noWrap/>
            <w:vAlign w:val="center"/>
          </w:tcPr>
          <w:p w14:paraId="3103220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ACTTCGCTGCTTCCAACAAG</w:t>
            </w:r>
          </w:p>
        </w:tc>
        <w:tc>
          <w:tcPr>
            <w:tcW w:w="2099" w:type="pct"/>
            <w:shd w:val="clear" w:color="auto" w:fill="auto"/>
            <w:noWrap/>
            <w:vAlign w:val="center"/>
          </w:tcPr>
          <w:p w14:paraId="603CDCE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TGGTCGCACTGGTTGATAGT</w:t>
            </w:r>
          </w:p>
        </w:tc>
      </w:tr>
      <w:tr w:rsidR="001964F6" w:rsidRPr="00576DA8" w14:paraId="037973FB" w14:textId="77777777" w:rsidTr="00261093">
        <w:trPr>
          <w:trHeight w:val="480"/>
          <w:jc w:val="center"/>
        </w:trPr>
        <w:tc>
          <w:tcPr>
            <w:tcW w:w="683" w:type="pct"/>
            <w:shd w:val="clear" w:color="auto" w:fill="auto"/>
            <w:noWrap/>
            <w:vAlign w:val="center"/>
          </w:tcPr>
          <w:p w14:paraId="044D2506"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Il-1β</w:t>
            </w:r>
          </w:p>
        </w:tc>
        <w:tc>
          <w:tcPr>
            <w:tcW w:w="2218" w:type="pct"/>
            <w:shd w:val="clear" w:color="auto" w:fill="auto"/>
            <w:noWrap/>
            <w:vAlign w:val="center"/>
          </w:tcPr>
          <w:p w14:paraId="1E92003E"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ACTCATTGTGGCTGTGGAGA</w:t>
            </w:r>
          </w:p>
        </w:tc>
        <w:tc>
          <w:tcPr>
            <w:tcW w:w="2099" w:type="pct"/>
            <w:shd w:val="clear" w:color="auto" w:fill="auto"/>
            <w:noWrap/>
            <w:vAlign w:val="center"/>
          </w:tcPr>
          <w:p w14:paraId="622012A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TTGTTCATCTCGGAGCCTGT</w:t>
            </w:r>
          </w:p>
        </w:tc>
      </w:tr>
      <w:tr w:rsidR="001964F6" w:rsidRPr="00576DA8" w14:paraId="65C23D2E" w14:textId="77777777" w:rsidTr="00261093">
        <w:trPr>
          <w:trHeight w:val="480"/>
          <w:jc w:val="center"/>
        </w:trPr>
        <w:tc>
          <w:tcPr>
            <w:tcW w:w="683" w:type="pct"/>
            <w:shd w:val="clear" w:color="auto" w:fill="auto"/>
            <w:noWrap/>
            <w:vAlign w:val="center"/>
          </w:tcPr>
          <w:p w14:paraId="656324B2"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Tnf-a</w:t>
            </w:r>
          </w:p>
        </w:tc>
        <w:tc>
          <w:tcPr>
            <w:tcW w:w="2218" w:type="pct"/>
            <w:shd w:val="clear" w:color="auto" w:fill="auto"/>
            <w:noWrap/>
            <w:vAlign w:val="center"/>
          </w:tcPr>
          <w:p w14:paraId="2783A991"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ACCCTCACACTCACAAACCA</w:t>
            </w:r>
          </w:p>
        </w:tc>
        <w:tc>
          <w:tcPr>
            <w:tcW w:w="2099" w:type="pct"/>
            <w:shd w:val="clear" w:color="auto" w:fill="auto"/>
            <w:noWrap/>
            <w:vAlign w:val="center"/>
          </w:tcPr>
          <w:p w14:paraId="010CDE8B"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GGCAGAGAGGAGGTTGACTT</w:t>
            </w:r>
          </w:p>
        </w:tc>
      </w:tr>
      <w:tr w:rsidR="001964F6" w:rsidRPr="00576DA8" w14:paraId="119B172A" w14:textId="77777777" w:rsidTr="00261093">
        <w:trPr>
          <w:trHeight w:val="480"/>
          <w:jc w:val="center"/>
        </w:trPr>
        <w:tc>
          <w:tcPr>
            <w:tcW w:w="683" w:type="pct"/>
            <w:shd w:val="clear" w:color="auto" w:fill="auto"/>
            <w:noWrap/>
            <w:vAlign w:val="center"/>
          </w:tcPr>
          <w:p w14:paraId="67B200E0"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Il-6</w:t>
            </w:r>
          </w:p>
        </w:tc>
        <w:tc>
          <w:tcPr>
            <w:tcW w:w="2218" w:type="pct"/>
            <w:shd w:val="clear" w:color="auto" w:fill="auto"/>
            <w:noWrap/>
            <w:vAlign w:val="center"/>
          </w:tcPr>
          <w:p w14:paraId="32D87DA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TACCACTCCCAACAGACCTG</w:t>
            </w:r>
          </w:p>
        </w:tc>
        <w:tc>
          <w:tcPr>
            <w:tcW w:w="2099" w:type="pct"/>
            <w:shd w:val="clear" w:color="auto" w:fill="auto"/>
            <w:noWrap/>
            <w:vAlign w:val="center"/>
          </w:tcPr>
          <w:p w14:paraId="36590ED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ACTCCAGAAGACCAGAGGAA</w:t>
            </w:r>
          </w:p>
        </w:tc>
      </w:tr>
      <w:tr w:rsidR="001964F6" w:rsidRPr="00576DA8" w14:paraId="4795D69D" w14:textId="77777777" w:rsidTr="00261093">
        <w:trPr>
          <w:trHeight w:val="480"/>
          <w:jc w:val="center"/>
        </w:trPr>
        <w:tc>
          <w:tcPr>
            <w:tcW w:w="683" w:type="pct"/>
            <w:shd w:val="clear" w:color="auto" w:fill="auto"/>
            <w:noWrap/>
            <w:vAlign w:val="center"/>
          </w:tcPr>
          <w:p w14:paraId="05D45D8F"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Bmi1</w:t>
            </w:r>
          </w:p>
        </w:tc>
        <w:tc>
          <w:tcPr>
            <w:tcW w:w="2218" w:type="pct"/>
            <w:shd w:val="clear" w:color="auto" w:fill="auto"/>
            <w:noWrap/>
            <w:vAlign w:val="center"/>
          </w:tcPr>
          <w:p w14:paraId="3F15EC6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TGGAGAAGAAATGGCCCACT</w:t>
            </w:r>
          </w:p>
        </w:tc>
        <w:tc>
          <w:tcPr>
            <w:tcW w:w="2099" w:type="pct"/>
            <w:shd w:val="clear" w:color="auto" w:fill="auto"/>
            <w:noWrap/>
            <w:vAlign w:val="center"/>
          </w:tcPr>
          <w:p w14:paraId="4719E5E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AAACAGGAAGAGGTGGAGGG</w:t>
            </w:r>
          </w:p>
        </w:tc>
      </w:tr>
      <w:tr w:rsidR="001964F6" w:rsidRPr="00576DA8" w14:paraId="4A2C00E8" w14:textId="77777777" w:rsidTr="00261093">
        <w:trPr>
          <w:trHeight w:val="480"/>
          <w:jc w:val="center"/>
        </w:trPr>
        <w:tc>
          <w:tcPr>
            <w:tcW w:w="683" w:type="pct"/>
            <w:shd w:val="clear" w:color="auto" w:fill="auto"/>
            <w:noWrap/>
            <w:vAlign w:val="center"/>
          </w:tcPr>
          <w:p w14:paraId="5A571D00"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Slc6a3</w:t>
            </w:r>
          </w:p>
        </w:tc>
        <w:tc>
          <w:tcPr>
            <w:tcW w:w="2218" w:type="pct"/>
            <w:shd w:val="clear" w:color="auto" w:fill="auto"/>
            <w:noWrap/>
            <w:vAlign w:val="center"/>
          </w:tcPr>
          <w:p w14:paraId="5B006C4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TGTGAGGCATCTGTGTGGAT</w:t>
            </w:r>
          </w:p>
        </w:tc>
        <w:tc>
          <w:tcPr>
            <w:tcW w:w="2099" w:type="pct"/>
            <w:shd w:val="clear" w:color="auto" w:fill="auto"/>
            <w:noWrap/>
            <w:vAlign w:val="center"/>
          </w:tcPr>
          <w:p w14:paraId="3A46D37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ACAACGAAGCCAGAGGAGAA</w:t>
            </w:r>
          </w:p>
        </w:tc>
      </w:tr>
      <w:tr w:rsidR="001964F6" w:rsidRPr="00576DA8" w14:paraId="2114F2B5" w14:textId="77777777" w:rsidTr="00261093">
        <w:trPr>
          <w:trHeight w:val="480"/>
          <w:jc w:val="center"/>
        </w:trPr>
        <w:tc>
          <w:tcPr>
            <w:tcW w:w="683" w:type="pct"/>
            <w:shd w:val="clear" w:color="auto" w:fill="auto"/>
            <w:noWrap/>
            <w:vAlign w:val="center"/>
          </w:tcPr>
          <w:p w14:paraId="152B9B5A"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Cyp4a10</w:t>
            </w:r>
          </w:p>
        </w:tc>
        <w:tc>
          <w:tcPr>
            <w:tcW w:w="2218" w:type="pct"/>
            <w:shd w:val="clear" w:color="auto" w:fill="auto"/>
            <w:noWrap/>
            <w:vAlign w:val="center"/>
          </w:tcPr>
          <w:p w14:paraId="44F381B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AGCTTGTCAACTTGCCCATG</w:t>
            </w:r>
          </w:p>
        </w:tc>
        <w:tc>
          <w:tcPr>
            <w:tcW w:w="2099" w:type="pct"/>
            <w:shd w:val="clear" w:color="auto" w:fill="auto"/>
            <w:noWrap/>
            <w:vAlign w:val="center"/>
          </w:tcPr>
          <w:p w14:paraId="4CC4484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TGCTGTCCCCATTCTCCATT</w:t>
            </w:r>
          </w:p>
        </w:tc>
      </w:tr>
      <w:tr w:rsidR="001964F6" w:rsidRPr="00576DA8" w14:paraId="398BB8CB" w14:textId="77777777" w:rsidTr="00261093">
        <w:trPr>
          <w:trHeight w:val="480"/>
          <w:jc w:val="center"/>
        </w:trPr>
        <w:tc>
          <w:tcPr>
            <w:tcW w:w="683" w:type="pct"/>
            <w:shd w:val="clear" w:color="auto" w:fill="auto"/>
            <w:noWrap/>
            <w:vAlign w:val="center"/>
          </w:tcPr>
          <w:p w14:paraId="3BAFBE5B"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Mmp-12</w:t>
            </w:r>
          </w:p>
        </w:tc>
        <w:tc>
          <w:tcPr>
            <w:tcW w:w="2218" w:type="pct"/>
            <w:shd w:val="clear" w:color="auto" w:fill="auto"/>
            <w:noWrap/>
            <w:vAlign w:val="center"/>
          </w:tcPr>
          <w:p w14:paraId="6026702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GATGAGGCAGAAACGTGGAC</w:t>
            </w:r>
          </w:p>
        </w:tc>
        <w:tc>
          <w:tcPr>
            <w:tcW w:w="2099" w:type="pct"/>
            <w:shd w:val="clear" w:color="auto" w:fill="auto"/>
            <w:noWrap/>
            <w:vAlign w:val="center"/>
          </w:tcPr>
          <w:p w14:paraId="3DA9E38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GCGAAATGTGCTGGGGTTAA</w:t>
            </w:r>
          </w:p>
        </w:tc>
      </w:tr>
      <w:tr w:rsidR="001964F6" w:rsidRPr="00576DA8" w14:paraId="712B0A17" w14:textId="77777777" w:rsidTr="00261093">
        <w:trPr>
          <w:trHeight w:val="480"/>
          <w:jc w:val="center"/>
        </w:trPr>
        <w:tc>
          <w:tcPr>
            <w:tcW w:w="683" w:type="pct"/>
            <w:shd w:val="clear" w:color="auto" w:fill="auto"/>
            <w:noWrap/>
            <w:vAlign w:val="center"/>
          </w:tcPr>
          <w:p w14:paraId="403D2767"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Lep</w:t>
            </w:r>
          </w:p>
        </w:tc>
        <w:tc>
          <w:tcPr>
            <w:tcW w:w="2218" w:type="pct"/>
            <w:shd w:val="clear" w:color="auto" w:fill="auto"/>
            <w:noWrap/>
            <w:vAlign w:val="center"/>
          </w:tcPr>
          <w:p w14:paraId="051D643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TCAAGCAGTGCCTATCCAGA</w:t>
            </w:r>
          </w:p>
        </w:tc>
        <w:tc>
          <w:tcPr>
            <w:tcW w:w="2099" w:type="pct"/>
            <w:shd w:val="clear" w:color="auto" w:fill="auto"/>
            <w:noWrap/>
            <w:vAlign w:val="center"/>
          </w:tcPr>
          <w:p w14:paraId="539AB55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AGCACATTTTGGGAAGGCAG</w:t>
            </w:r>
          </w:p>
        </w:tc>
      </w:tr>
      <w:tr w:rsidR="001964F6" w:rsidRPr="00576DA8" w14:paraId="11A73592" w14:textId="77777777" w:rsidTr="00261093">
        <w:trPr>
          <w:trHeight w:val="480"/>
          <w:jc w:val="center"/>
        </w:trPr>
        <w:tc>
          <w:tcPr>
            <w:tcW w:w="683" w:type="pct"/>
            <w:shd w:val="clear" w:color="auto" w:fill="auto"/>
            <w:noWrap/>
            <w:vAlign w:val="center"/>
          </w:tcPr>
          <w:p w14:paraId="1B2F0580"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Cyp3a44</w:t>
            </w:r>
          </w:p>
        </w:tc>
        <w:tc>
          <w:tcPr>
            <w:tcW w:w="2218" w:type="pct"/>
            <w:shd w:val="clear" w:color="auto" w:fill="auto"/>
            <w:noWrap/>
            <w:vAlign w:val="center"/>
          </w:tcPr>
          <w:p w14:paraId="75F2BDC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CGATATGGGACCCGTACACA</w:t>
            </w:r>
          </w:p>
        </w:tc>
        <w:tc>
          <w:tcPr>
            <w:tcW w:w="2099" w:type="pct"/>
            <w:shd w:val="clear" w:color="auto" w:fill="auto"/>
            <w:noWrap/>
            <w:vAlign w:val="center"/>
          </w:tcPr>
          <w:p w14:paraId="7C66DFDE"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TAATCGTCTCTGGGTCCGTG</w:t>
            </w:r>
          </w:p>
        </w:tc>
      </w:tr>
      <w:tr w:rsidR="001964F6" w:rsidRPr="00576DA8" w14:paraId="620DB7EA" w14:textId="77777777" w:rsidTr="00261093">
        <w:trPr>
          <w:trHeight w:val="480"/>
          <w:jc w:val="center"/>
        </w:trPr>
        <w:tc>
          <w:tcPr>
            <w:tcW w:w="683" w:type="pct"/>
            <w:shd w:val="clear" w:color="auto" w:fill="auto"/>
            <w:noWrap/>
            <w:vAlign w:val="center"/>
          </w:tcPr>
          <w:p w14:paraId="56BEE77F"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Gpr17</w:t>
            </w:r>
          </w:p>
        </w:tc>
        <w:tc>
          <w:tcPr>
            <w:tcW w:w="2218" w:type="pct"/>
            <w:shd w:val="clear" w:color="auto" w:fill="auto"/>
            <w:noWrap/>
            <w:vAlign w:val="center"/>
          </w:tcPr>
          <w:p w14:paraId="74C3DB9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ACCCTGTCAAGTCCCTCAAG</w:t>
            </w:r>
          </w:p>
        </w:tc>
        <w:tc>
          <w:tcPr>
            <w:tcW w:w="2099" w:type="pct"/>
            <w:shd w:val="clear" w:color="auto" w:fill="auto"/>
            <w:noWrap/>
            <w:vAlign w:val="center"/>
          </w:tcPr>
          <w:p w14:paraId="18CBEB4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AGGTGACCGTGGTGATGAAT</w:t>
            </w:r>
          </w:p>
        </w:tc>
      </w:tr>
      <w:tr w:rsidR="001964F6" w:rsidRPr="00576DA8" w14:paraId="26CE6226" w14:textId="77777777" w:rsidTr="00261093">
        <w:trPr>
          <w:trHeight w:val="480"/>
          <w:jc w:val="center"/>
        </w:trPr>
        <w:tc>
          <w:tcPr>
            <w:tcW w:w="683" w:type="pct"/>
            <w:shd w:val="clear" w:color="auto" w:fill="auto"/>
            <w:noWrap/>
            <w:vAlign w:val="center"/>
          </w:tcPr>
          <w:p w14:paraId="435583E5"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Cyp1a1</w:t>
            </w:r>
          </w:p>
        </w:tc>
        <w:tc>
          <w:tcPr>
            <w:tcW w:w="2218" w:type="pct"/>
            <w:shd w:val="clear" w:color="auto" w:fill="auto"/>
            <w:noWrap/>
            <w:vAlign w:val="center"/>
          </w:tcPr>
          <w:p w14:paraId="42B1B3A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GCTATCTCGTGGAGCCTCAT</w:t>
            </w:r>
          </w:p>
        </w:tc>
        <w:tc>
          <w:tcPr>
            <w:tcW w:w="2099" w:type="pct"/>
            <w:shd w:val="clear" w:color="auto" w:fill="auto"/>
            <w:noWrap/>
            <w:vAlign w:val="center"/>
          </w:tcPr>
          <w:p w14:paraId="36459769"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CGAAGGATGAATGCCGGAAG</w:t>
            </w:r>
          </w:p>
        </w:tc>
      </w:tr>
      <w:tr w:rsidR="001964F6" w:rsidRPr="00576DA8" w14:paraId="7B6D5D5E" w14:textId="77777777" w:rsidTr="00261093">
        <w:trPr>
          <w:trHeight w:val="480"/>
          <w:jc w:val="center"/>
        </w:trPr>
        <w:tc>
          <w:tcPr>
            <w:tcW w:w="683" w:type="pct"/>
            <w:shd w:val="clear" w:color="auto" w:fill="auto"/>
            <w:noWrap/>
            <w:vAlign w:val="center"/>
          </w:tcPr>
          <w:p w14:paraId="56981ED3"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Mcp-1</w:t>
            </w:r>
          </w:p>
        </w:tc>
        <w:tc>
          <w:tcPr>
            <w:tcW w:w="2218" w:type="pct"/>
            <w:shd w:val="clear" w:color="auto" w:fill="auto"/>
            <w:noWrap/>
            <w:vAlign w:val="center"/>
          </w:tcPr>
          <w:p w14:paraId="24E3686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TAAAAACCTGGATCGGAACCAAA</w:t>
            </w:r>
          </w:p>
        </w:tc>
        <w:tc>
          <w:tcPr>
            <w:tcW w:w="2099" w:type="pct"/>
            <w:shd w:val="clear" w:color="auto" w:fill="auto"/>
            <w:noWrap/>
            <w:vAlign w:val="center"/>
          </w:tcPr>
          <w:p w14:paraId="4328486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GCATTAGCTTCAGATTTACGGGT</w:t>
            </w:r>
          </w:p>
        </w:tc>
      </w:tr>
      <w:tr w:rsidR="001964F6" w:rsidRPr="00576DA8" w14:paraId="78F6B6F0" w14:textId="77777777" w:rsidTr="00261093">
        <w:trPr>
          <w:trHeight w:val="480"/>
          <w:jc w:val="center"/>
        </w:trPr>
        <w:tc>
          <w:tcPr>
            <w:tcW w:w="683" w:type="pct"/>
            <w:shd w:val="clear" w:color="auto" w:fill="auto"/>
            <w:noWrap/>
            <w:vAlign w:val="center"/>
          </w:tcPr>
          <w:p w14:paraId="2DA3DED4"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Nnmt</w:t>
            </w:r>
          </w:p>
        </w:tc>
        <w:tc>
          <w:tcPr>
            <w:tcW w:w="2218" w:type="pct"/>
            <w:shd w:val="clear" w:color="auto" w:fill="auto"/>
            <w:noWrap/>
            <w:vAlign w:val="center"/>
          </w:tcPr>
          <w:p w14:paraId="02A8324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GAAGAAGGAACCAGGAGCCT</w:t>
            </w:r>
          </w:p>
        </w:tc>
        <w:tc>
          <w:tcPr>
            <w:tcW w:w="2099" w:type="pct"/>
            <w:shd w:val="clear" w:color="auto" w:fill="auto"/>
            <w:noWrap/>
            <w:vAlign w:val="center"/>
          </w:tcPr>
          <w:p w14:paraId="099D774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GGCATCTACCATCACCAGGA</w:t>
            </w:r>
          </w:p>
        </w:tc>
      </w:tr>
      <w:tr w:rsidR="001964F6" w:rsidRPr="00576DA8" w14:paraId="1CE731BC" w14:textId="77777777" w:rsidTr="00261093">
        <w:trPr>
          <w:trHeight w:val="480"/>
          <w:jc w:val="center"/>
        </w:trPr>
        <w:tc>
          <w:tcPr>
            <w:tcW w:w="683" w:type="pct"/>
            <w:shd w:val="clear" w:color="auto" w:fill="auto"/>
            <w:noWrap/>
            <w:vAlign w:val="center"/>
          </w:tcPr>
          <w:p w14:paraId="2BD51096"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Asbt</w:t>
            </w:r>
          </w:p>
        </w:tc>
        <w:tc>
          <w:tcPr>
            <w:tcW w:w="2218" w:type="pct"/>
            <w:shd w:val="clear" w:color="auto" w:fill="auto"/>
            <w:noWrap/>
            <w:vAlign w:val="center"/>
          </w:tcPr>
          <w:p w14:paraId="27EA1B5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GGGTATCTTCGTGGGCTTCC</w:t>
            </w:r>
          </w:p>
        </w:tc>
        <w:tc>
          <w:tcPr>
            <w:tcW w:w="2099" w:type="pct"/>
            <w:shd w:val="clear" w:color="auto" w:fill="auto"/>
            <w:noWrap/>
            <w:vAlign w:val="center"/>
          </w:tcPr>
          <w:p w14:paraId="5B27B21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AGGCATCATTCCAAGGGCAA</w:t>
            </w:r>
          </w:p>
        </w:tc>
      </w:tr>
      <w:tr w:rsidR="001964F6" w:rsidRPr="00576DA8" w14:paraId="39A771F5" w14:textId="77777777" w:rsidTr="00261093">
        <w:trPr>
          <w:trHeight w:val="480"/>
          <w:jc w:val="center"/>
        </w:trPr>
        <w:tc>
          <w:tcPr>
            <w:tcW w:w="683" w:type="pct"/>
            <w:shd w:val="clear" w:color="auto" w:fill="auto"/>
            <w:noWrap/>
            <w:vAlign w:val="center"/>
          </w:tcPr>
          <w:p w14:paraId="6C6BC0ED"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Ibabp</w:t>
            </w:r>
          </w:p>
        </w:tc>
        <w:tc>
          <w:tcPr>
            <w:tcW w:w="2218" w:type="pct"/>
            <w:shd w:val="clear" w:color="auto" w:fill="auto"/>
            <w:noWrap/>
            <w:vAlign w:val="center"/>
          </w:tcPr>
          <w:p w14:paraId="7CD536C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GTGGGTGACAAGTTGGTGGA</w:t>
            </w:r>
          </w:p>
        </w:tc>
        <w:tc>
          <w:tcPr>
            <w:tcW w:w="2099" w:type="pct"/>
            <w:shd w:val="clear" w:color="auto" w:fill="auto"/>
            <w:noWrap/>
            <w:vAlign w:val="center"/>
          </w:tcPr>
          <w:p w14:paraId="1AA4A70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TGCTTACGCGCTCATAGGTC</w:t>
            </w:r>
          </w:p>
        </w:tc>
      </w:tr>
      <w:tr w:rsidR="001964F6" w:rsidRPr="00576DA8" w14:paraId="4096423D" w14:textId="77777777" w:rsidTr="00261093">
        <w:trPr>
          <w:trHeight w:val="480"/>
          <w:jc w:val="center"/>
        </w:trPr>
        <w:tc>
          <w:tcPr>
            <w:tcW w:w="683" w:type="pct"/>
            <w:shd w:val="clear" w:color="auto" w:fill="auto"/>
            <w:noWrap/>
            <w:vAlign w:val="center"/>
          </w:tcPr>
          <w:p w14:paraId="67CB9E5E"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Osta</w:t>
            </w:r>
          </w:p>
        </w:tc>
        <w:tc>
          <w:tcPr>
            <w:tcW w:w="2218" w:type="pct"/>
            <w:shd w:val="clear" w:color="auto" w:fill="auto"/>
            <w:noWrap/>
            <w:vAlign w:val="center"/>
          </w:tcPr>
          <w:p w14:paraId="0987583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ATACGGGACAGAAACCTCGC</w:t>
            </w:r>
          </w:p>
        </w:tc>
        <w:tc>
          <w:tcPr>
            <w:tcW w:w="2099" w:type="pct"/>
            <w:shd w:val="clear" w:color="auto" w:fill="auto"/>
            <w:noWrap/>
            <w:vAlign w:val="center"/>
          </w:tcPr>
          <w:p w14:paraId="2850D8B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GCTGTGTACCTGGGGTCAAG</w:t>
            </w:r>
          </w:p>
        </w:tc>
      </w:tr>
      <w:tr w:rsidR="001964F6" w:rsidRPr="00576DA8" w14:paraId="44C78296" w14:textId="77777777" w:rsidTr="00261093">
        <w:trPr>
          <w:trHeight w:val="480"/>
          <w:jc w:val="center"/>
        </w:trPr>
        <w:tc>
          <w:tcPr>
            <w:tcW w:w="683" w:type="pct"/>
            <w:shd w:val="clear" w:color="auto" w:fill="auto"/>
            <w:noWrap/>
            <w:vAlign w:val="center"/>
          </w:tcPr>
          <w:p w14:paraId="5F77F79F"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Ostb</w:t>
            </w:r>
          </w:p>
        </w:tc>
        <w:tc>
          <w:tcPr>
            <w:tcW w:w="2218" w:type="pct"/>
            <w:shd w:val="clear" w:color="auto" w:fill="auto"/>
            <w:noWrap/>
            <w:vAlign w:val="center"/>
          </w:tcPr>
          <w:p w14:paraId="18638A5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GAAGCAGCCACAAGACAAAGA</w:t>
            </w:r>
          </w:p>
        </w:tc>
        <w:tc>
          <w:tcPr>
            <w:tcW w:w="2099" w:type="pct"/>
            <w:shd w:val="clear" w:color="auto" w:fill="auto"/>
            <w:noWrap/>
            <w:vAlign w:val="center"/>
          </w:tcPr>
          <w:p w14:paraId="3DBE336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GGGGCGTTATGGGGTACTCT</w:t>
            </w:r>
          </w:p>
        </w:tc>
      </w:tr>
      <w:tr w:rsidR="001964F6" w:rsidRPr="00576DA8" w14:paraId="3D0124CA" w14:textId="77777777" w:rsidTr="00261093">
        <w:trPr>
          <w:trHeight w:val="480"/>
          <w:jc w:val="center"/>
        </w:trPr>
        <w:tc>
          <w:tcPr>
            <w:tcW w:w="683" w:type="pct"/>
            <w:shd w:val="clear" w:color="auto" w:fill="auto"/>
            <w:noWrap/>
            <w:vAlign w:val="center"/>
          </w:tcPr>
          <w:p w14:paraId="34E991DB"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Il-18</w:t>
            </w:r>
          </w:p>
        </w:tc>
        <w:tc>
          <w:tcPr>
            <w:tcW w:w="2218" w:type="pct"/>
            <w:shd w:val="clear" w:color="auto" w:fill="auto"/>
            <w:noWrap/>
            <w:vAlign w:val="center"/>
          </w:tcPr>
          <w:p w14:paraId="7F8D3E7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GTGAACCCCAGACCAGACTG</w:t>
            </w:r>
          </w:p>
        </w:tc>
        <w:tc>
          <w:tcPr>
            <w:tcW w:w="2099" w:type="pct"/>
            <w:shd w:val="clear" w:color="auto" w:fill="auto"/>
            <w:noWrap/>
            <w:vAlign w:val="center"/>
          </w:tcPr>
          <w:p w14:paraId="68A27F79"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CCTGGAACACGTTTCTGAAAGA</w:t>
            </w:r>
          </w:p>
        </w:tc>
      </w:tr>
      <w:tr w:rsidR="001964F6" w:rsidRPr="00576DA8" w14:paraId="5368B4B6" w14:textId="77777777" w:rsidTr="00261093">
        <w:trPr>
          <w:trHeight w:val="480"/>
          <w:jc w:val="center"/>
        </w:trPr>
        <w:tc>
          <w:tcPr>
            <w:tcW w:w="683" w:type="pct"/>
            <w:shd w:val="clear" w:color="auto" w:fill="auto"/>
            <w:noWrap/>
            <w:vAlign w:val="center"/>
          </w:tcPr>
          <w:p w14:paraId="6FED3F6F"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Fabp4</w:t>
            </w:r>
          </w:p>
        </w:tc>
        <w:tc>
          <w:tcPr>
            <w:tcW w:w="2218" w:type="pct"/>
            <w:shd w:val="clear" w:color="auto" w:fill="auto"/>
            <w:noWrap/>
            <w:vAlign w:val="center"/>
          </w:tcPr>
          <w:p w14:paraId="7BA76E4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TTTCCTTCAAACTGGGCGTG</w:t>
            </w:r>
          </w:p>
        </w:tc>
        <w:tc>
          <w:tcPr>
            <w:tcW w:w="2099" w:type="pct"/>
            <w:shd w:val="clear" w:color="auto" w:fill="auto"/>
            <w:noWrap/>
            <w:vAlign w:val="center"/>
          </w:tcPr>
          <w:p w14:paraId="613F45E1"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CATTCCACCACCAGCTTGTC</w:t>
            </w:r>
          </w:p>
        </w:tc>
      </w:tr>
      <w:tr w:rsidR="001964F6" w:rsidRPr="00576DA8" w14:paraId="12B90CB3" w14:textId="77777777" w:rsidTr="00261093">
        <w:trPr>
          <w:trHeight w:val="480"/>
          <w:jc w:val="center"/>
        </w:trPr>
        <w:tc>
          <w:tcPr>
            <w:tcW w:w="683" w:type="pct"/>
            <w:shd w:val="clear" w:color="auto" w:fill="auto"/>
            <w:noWrap/>
            <w:vAlign w:val="center"/>
          </w:tcPr>
          <w:p w14:paraId="72E97A23"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lastRenderedPageBreak/>
              <w:t>Human Genes</w:t>
            </w:r>
          </w:p>
        </w:tc>
        <w:tc>
          <w:tcPr>
            <w:tcW w:w="2218" w:type="pct"/>
            <w:shd w:val="clear" w:color="auto" w:fill="auto"/>
            <w:noWrap/>
            <w:vAlign w:val="center"/>
          </w:tcPr>
          <w:p w14:paraId="01FF909F"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Forward Primer Sequences (5'-3')</w:t>
            </w:r>
          </w:p>
        </w:tc>
        <w:tc>
          <w:tcPr>
            <w:tcW w:w="2099" w:type="pct"/>
            <w:shd w:val="clear" w:color="auto" w:fill="auto"/>
            <w:noWrap/>
            <w:vAlign w:val="center"/>
          </w:tcPr>
          <w:p w14:paraId="445BD9A3" w14:textId="77777777" w:rsidR="001964F6" w:rsidRPr="00576DA8" w:rsidRDefault="00E30BAB">
            <w:pPr>
              <w:widowControl/>
              <w:jc w:val="center"/>
              <w:rPr>
                <w:rFonts w:ascii="Times New Roman" w:eastAsia="等线" w:hAnsi="Times New Roman" w:cs="Times New Roman"/>
                <w:bCs/>
                <w:color w:val="000000"/>
                <w:kern w:val="0"/>
                <w:szCs w:val="24"/>
              </w:rPr>
            </w:pPr>
            <w:r w:rsidRPr="00576DA8">
              <w:rPr>
                <w:rFonts w:ascii="Times New Roman" w:eastAsia="等线" w:hAnsi="Times New Roman" w:cs="Times New Roman"/>
                <w:bCs/>
                <w:color w:val="000000"/>
                <w:kern w:val="0"/>
                <w:szCs w:val="24"/>
              </w:rPr>
              <w:t>Reverse Primer Sequences (5'-3')</w:t>
            </w:r>
          </w:p>
        </w:tc>
      </w:tr>
      <w:tr w:rsidR="001964F6" w:rsidRPr="00576DA8" w14:paraId="62358FBB" w14:textId="77777777" w:rsidTr="00261093">
        <w:trPr>
          <w:trHeight w:val="480"/>
          <w:jc w:val="center"/>
        </w:trPr>
        <w:tc>
          <w:tcPr>
            <w:tcW w:w="683" w:type="pct"/>
            <w:shd w:val="clear" w:color="auto" w:fill="auto"/>
            <w:noWrap/>
            <w:vAlign w:val="center"/>
          </w:tcPr>
          <w:p w14:paraId="6028E845"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SLC6A3</w:t>
            </w:r>
          </w:p>
        </w:tc>
        <w:tc>
          <w:tcPr>
            <w:tcW w:w="2218" w:type="pct"/>
            <w:shd w:val="clear" w:color="auto" w:fill="auto"/>
            <w:noWrap/>
            <w:vAlign w:val="center"/>
          </w:tcPr>
          <w:p w14:paraId="1C63969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TTTCTCCTGTCCGTCATTGGC</w:t>
            </w:r>
          </w:p>
        </w:tc>
        <w:tc>
          <w:tcPr>
            <w:tcW w:w="2099" w:type="pct"/>
            <w:shd w:val="clear" w:color="auto" w:fill="auto"/>
            <w:noWrap/>
            <w:vAlign w:val="center"/>
          </w:tcPr>
          <w:p w14:paraId="33947ABE"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TGAAGCCCACACCTTTCAGTAT</w:t>
            </w:r>
          </w:p>
        </w:tc>
      </w:tr>
      <w:tr w:rsidR="001964F6" w:rsidRPr="00576DA8" w14:paraId="58679411" w14:textId="77777777" w:rsidTr="00261093">
        <w:trPr>
          <w:trHeight w:val="480"/>
          <w:jc w:val="center"/>
        </w:trPr>
        <w:tc>
          <w:tcPr>
            <w:tcW w:w="683" w:type="pct"/>
            <w:shd w:val="clear" w:color="auto" w:fill="auto"/>
            <w:noWrap/>
            <w:vAlign w:val="center"/>
          </w:tcPr>
          <w:p w14:paraId="3BD7E86D"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MMP12</w:t>
            </w:r>
          </w:p>
        </w:tc>
        <w:tc>
          <w:tcPr>
            <w:tcW w:w="2218" w:type="pct"/>
            <w:shd w:val="clear" w:color="auto" w:fill="auto"/>
            <w:noWrap/>
            <w:vAlign w:val="center"/>
          </w:tcPr>
          <w:p w14:paraId="64FC8239"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CATGAACCGTGAGGATGTTGA</w:t>
            </w:r>
          </w:p>
        </w:tc>
        <w:tc>
          <w:tcPr>
            <w:tcW w:w="2099" w:type="pct"/>
            <w:shd w:val="clear" w:color="auto" w:fill="auto"/>
            <w:noWrap/>
            <w:vAlign w:val="center"/>
          </w:tcPr>
          <w:p w14:paraId="461CC2B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GCATGGGCTAGGATTCCACC</w:t>
            </w:r>
          </w:p>
        </w:tc>
      </w:tr>
      <w:tr w:rsidR="001964F6" w:rsidRPr="00576DA8" w14:paraId="3261C86D" w14:textId="77777777" w:rsidTr="00261093">
        <w:trPr>
          <w:trHeight w:val="480"/>
          <w:jc w:val="center"/>
        </w:trPr>
        <w:tc>
          <w:tcPr>
            <w:tcW w:w="683" w:type="pct"/>
            <w:shd w:val="clear" w:color="auto" w:fill="auto"/>
            <w:noWrap/>
            <w:vAlign w:val="center"/>
          </w:tcPr>
          <w:p w14:paraId="18A82DFD"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LEP</w:t>
            </w:r>
          </w:p>
        </w:tc>
        <w:tc>
          <w:tcPr>
            <w:tcW w:w="2218" w:type="pct"/>
            <w:shd w:val="clear" w:color="auto" w:fill="auto"/>
            <w:noWrap/>
            <w:vAlign w:val="center"/>
          </w:tcPr>
          <w:p w14:paraId="06F9064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TGCCTTCCAGAAACGTGATCC</w:t>
            </w:r>
          </w:p>
        </w:tc>
        <w:tc>
          <w:tcPr>
            <w:tcW w:w="2099" w:type="pct"/>
            <w:shd w:val="clear" w:color="auto" w:fill="auto"/>
            <w:noWrap/>
            <w:vAlign w:val="center"/>
          </w:tcPr>
          <w:p w14:paraId="1A726A39"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CTCTGTGGAGTAGCCTGAAGC</w:t>
            </w:r>
          </w:p>
        </w:tc>
      </w:tr>
      <w:tr w:rsidR="001964F6" w:rsidRPr="00576DA8" w14:paraId="74F48887" w14:textId="77777777" w:rsidTr="00261093">
        <w:trPr>
          <w:trHeight w:val="480"/>
          <w:jc w:val="center"/>
        </w:trPr>
        <w:tc>
          <w:tcPr>
            <w:tcW w:w="683" w:type="pct"/>
            <w:shd w:val="clear" w:color="auto" w:fill="auto"/>
            <w:noWrap/>
            <w:vAlign w:val="center"/>
          </w:tcPr>
          <w:p w14:paraId="6C52CE85"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KCNJ14</w:t>
            </w:r>
          </w:p>
        </w:tc>
        <w:tc>
          <w:tcPr>
            <w:tcW w:w="2218" w:type="pct"/>
            <w:shd w:val="clear" w:color="auto" w:fill="auto"/>
            <w:noWrap/>
            <w:vAlign w:val="center"/>
          </w:tcPr>
          <w:p w14:paraId="3FC9A4C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TCGTCCATGAGATCGACTCTG</w:t>
            </w:r>
          </w:p>
        </w:tc>
        <w:tc>
          <w:tcPr>
            <w:tcW w:w="2099" w:type="pct"/>
            <w:shd w:val="clear" w:color="auto" w:fill="auto"/>
            <w:noWrap/>
            <w:vAlign w:val="center"/>
          </w:tcPr>
          <w:p w14:paraId="35C22AE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GAACTGGCTCAAAACGATGGC</w:t>
            </w:r>
          </w:p>
        </w:tc>
      </w:tr>
      <w:tr w:rsidR="001964F6" w:rsidRPr="00576DA8" w14:paraId="479AB48A" w14:textId="77777777" w:rsidTr="00261093">
        <w:trPr>
          <w:trHeight w:val="480"/>
          <w:jc w:val="center"/>
        </w:trPr>
        <w:tc>
          <w:tcPr>
            <w:tcW w:w="683" w:type="pct"/>
            <w:shd w:val="clear" w:color="auto" w:fill="auto"/>
            <w:noWrap/>
            <w:vAlign w:val="center"/>
          </w:tcPr>
          <w:p w14:paraId="64268E1D"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GPR17</w:t>
            </w:r>
          </w:p>
        </w:tc>
        <w:tc>
          <w:tcPr>
            <w:tcW w:w="2218" w:type="pct"/>
            <w:shd w:val="clear" w:color="auto" w:fill="auto"/>
            <w:noWrap/>
            <w:vAlign w:val="center"/>
          </w:tcPr>
          <w:p w14:paraId="3626DE1B"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TCACCTTCCCGTTCATCACC</w:t>
            </w:r>
          </w:p>
        </w:tc>
        <w:tc>
          <w:tcPr>
            <w:tcW w:w="2099" w:type="pct"/>
            <w:shd w:val="clear" w:color="auto" w:fill="auto"/>
            <w:noWrap/>
            <w:vAlign w:val="center"/>
          </w:tcPr>
          <w:p w14:paraId="0C23770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CAGCACTATGGCGATCATGC</w:t>
            </w:r>
          </w:p>
        </w:tc>
      </w:tr>
      <w:tr w:rsidR="001964F6" w:rsidRPr="00576DA8" w14:paraId="7FCC4669" w14:textId="77777777" w:rsidTr="00261093">
        <w:trPr>
          <w:trHeight w:val="480"/>
          <w:jc w:val="center"/>
        </w:trPr>
        <w:tc>
          <w:tcPr>
            <w:tcW w:w="683" w:type="pct"/>
            <w:shd w:val="clear" w:color="auto" w:fill="auto"/>
            <w:noWrap/>
            <w:vAlign w:val="center"/>
          </w:tcPr>
          <w:p w14:paraId="150D0048"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CYP1A1</w:t>
            </w:r>
          </w:p>
        </w:tc>
        <w:tc>
          <w:tcPr>
            <w:tcW w:w="2218" w:type="pct"/>
            <w:shd w:val="clear" w:color="auto" w:fill="auto"/>
            <w:noWrap/>
            <w:vAlign w:val="center"/>
          </w:tcPr>
          <w:p w14:paraId="2ED07E1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ACATGCTGACCCTGGGAAAG</w:t>
            </w:r>
          </w:p>
        </w:tc>
        <w:tc>
          <w:tcPr>
            <w:tcW w:w="2099" w:type="pct"/>
            <w:shd w:val="clear" w:color="auto" w:fill="auto"/>
            <w:noWrap/>
            <w:vAlign w:val="center"/>
          </w:tcPr>
          <w:p w14:paraId="0F81C0C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GGTGTGGAGCCAATTCGGAT</w:t>
            </w:r>
          </w:p>
        </w:tc>
      </w:tr>
      <w:tr w:rsidR="001964F6" w:rsidRPr="00576DA8" w14:paraId="407641C6" w14:textId="77777777" w:rsidTr="00261093">
        <w:trPr>
          <w:trHeight w:val="480"/>
          <w:jc w:val="center"/>
        </w:trPr>
        <w:tc>
          <w:tcPr>
            <w:tcW w:w="683" w:type="pct"/>
            <w:shd w:val="clear" w:color="auto" w:fill="auto"/>
            <w:noWrap/>
            <w:vAlign w:val="center"/>
          </w:tcPr>
          <w:p w14:paraId="5AB620FB"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FLT1</w:t>
            </w:r>
          </w:p>
        </w:tc>
        <w:tc>
          <w:tcPr>
            <w:tcW w:w="2218" w:type="pct"/>
            <w:shd w:val="clear" w:color="auto" w:fill="auto"/>
            <w:noWrap/>
            <w:vAlign w:val="center"/>
          </w:tcPr>
          <w:p w14:paraId="181C1A5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GTCGTGTAAGGAGTGGACCA</w:t>
            </w:r>
          </w:p>
        </w:tc>
        <w:tc>
          <w:tcPr>
            <w:tcW w:w="2099" w:type="pct"/>
            <w:shd w:val="clear" w:color="auto" w:fill="auto"/>
            <w:noWrap/>
            <w:vAlign w:val="center"/>
          </w:tcPr>
          <w:p w14:paraId="092A8D2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GCAGATTTCTCAGTCGCAGG</w:t>
            </w:r>
          </w:p>
        </w:tc>
      </w:tr>
      <w:tr w:rsidR="001964F6" w:rsidRPr="00576DA8" w14:paraId="3EF52EA1" w14:textId="77777777" w:rsidTr="00261093">
        <w:trPr>
          <w:trHeight w:val="480"/>
          <w:jc w:val="center"/>
        </w:trPr>
        <w:tc>
          <w:tcPr>
            <w:tcW w:w="683" w:type="pct"/>
            <w:shd w:val="clear" w:color="auto" w:fill="auto"/>
            <w:noWrap/>
            <w:vAlign w:val="center"/>
          </w:tcPr>
          <w:p w14:paraId="13C627A4"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IFNA1</w:t>
            </w:r>
          </w:p>
        </w:tc>
        <w:tc>
          <w:tcPr>
            <w:tcW w:w="2218" w:type="pct"/>
            <w:shd w:val="clear" w:color="auto" w:fill="auto"/>
            <w:noWrap/>
            <w:vAlign w:val="center"/>
          </w:tcPr>
          <w:p w14:paraId="33EB88D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GCCATCTCTGTCCTCCATGA</w:t>
            </w:r>
          </w:p>
        </w:tc>
        <w:tc>
          <w:tcPr>
            <w:tcW w:w="2099" w:type="pct"/>
            <w:shd w:val="clear" w:color="auto" w:fill="auto"/>
            <w:noWrap/>
            <w:vAlign w:val="center"/>
          </w:tcPr>
          <w:p w14:paraId="6DED2D71"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CTCTCCTCCTGCATCACACA</w:t>
            </w:r>
          </w:p>
        </w:tc>
      </w:tr>
      <w:tr w:rsidR="001964F6" w:rsidRPr="00576DA8" w14:paraId="1FB30AC6" w14:textId="77777777" w:rsidTr="00261093">
        <w:trPr>
          <w:trHeight w:val="480"/>
          <w:jc w:val="center"/>
        </w:trPr>
        <w:tc>
          <w:tcPr>
            <w:tcW w:w="683" w:type="pct"/>
            <w:shd w:val="clear" w:color="auto" w:fill="auto"/>
            <w:noWrap/>
            <w:vAlign w:val="center"/>
          </w:tcPr>
          <w:p w14:paraId="5F0AA397"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IL-6</w:t>
            </w:r>
          </w:p>
        </w:tc>
        <w:tc>
          <w:tcPr>
            <w:tcW w:w="2218" w:type="pct"/>
            <w:shd w:val="clear" w:color="auto" w:fill="auto"/>
            <w:noWrap/>
            <w:vAlign w:val="center"/>
          </w:tcPr>
          <w:p w14:paraId="3632AE2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AGTCCTGATCCAGTTCCTGC</w:t>
            </w:r>
          </w:p>
        </w:tc>
        <w:tc>
          <w:tcPr>
            <w:tcW w:w="2099" w:type="pct"/>
            <w:shd w:val="clear" w:color="auto" w:fill="auto"/>
            <w:noWrap/>
            <w:vAlign w:val="center"/>
          </w:tcPr>
          <w:p w14:paraId="5150B16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CTACATTTGCCGAAGAGCCC</w:t>
            </w:r>
          </w:p>
        </w:tc>
      </w:tr>
      <w:tr w:rsidR="001964F6" w:rsidRPr="00576DA8" w14:paraId="37D1BB5F" w14:textId="77777777" w:rsidTr="00261093">
        <w:trPr>
          <w:trHeight w:val="480"/>
          <w:jc w:val="center"/>
        </w:trPr>
        <w:tc>
          <w:tcPr>
            <w:tcW w:w="683" w:type="pct"/>
            <w:shd w:val="clear" w:color="auto" w:fill="auto"/>
            <w:noWrap/>
            <w:vAlign w:val="center"/>
          </w:tcPr>
          <w:p w14:paraId="32B10A8C"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TNF-α</w:t>
            </w:r>
          </w:p>
        </w:tc>
        <w:tc>
          <w:tcPr>
            <w:tcW w:w="2218" w:type="pct"/>
            <w:shd w:val="clear" w:color="auto" w:fill="auto"/>
            <w:noWrap/>
            <w:vAlign w:val="center"/>
          </w:tcPr>
          <w:p w14:paraId="4CEE74A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GTCAACCTCCTCTCTGCCAT</w:t>
            </w:r>
          </w:p>
        </w:tc>
        <w:tc>
          <w:tcPr>
            <w:tcW w:w="2099" w:type="pct"/>
            <w:shd w:val="clear" w:color="auto" w:fill="auto"/>
            <w:noWrap/>
            <w:vAlign w:val="center"/>
          </w:tcPr>
          <w:p w14:paraId="72FEE63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CCAAAGTAGACCTGCCCAGA</w:t>
            </w:r>
          </w:p>
        </w:tc>
      </w:tr>
      <w:tr w:rsidR="001964F6" w:rsidRPr="00576DA8" w14:paraId="49F56BF6" w14:textId="77777777" w:rsidTr="00261093">
        <w:trPr>
          <w:trHeight w:val="480"/>
          <w:jc w:val="center"/>
        </w:trPr>
        <w:tc>
          <w:tcPr>
            <w:tcW w:w="683" w:type="pct"/>
            <w:shd w:val="clear" w:color="auto" w:fill="auto"/>
            <w:noWrap/>
            <w:vAlign w:val="center"/>
          </w:tcPr>
          <w:p w14:paraId="040DEFC6"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IL-1β</w:t>
            </w:r>
          </w:p>
        </w:tc>
        <w:tc>
          <w:tcPr>
            <w:tcW w:w="2218" w:type="pct"/>
            <w:shd w:val="clear" w:color="auto" w:fill="auto"/>
            <w:noWrap/>
            <w:vAlign w:val="center"/>
          </w:tcPr>
          <w:p w14:paraId="25B4449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GGAGAATGACCTGAGCACCT</w:t>
            </w:r>
          </w:p>
        </w:tc>
        <w:tc>
          <w:tcPr>
            <w:tcW w:w="2099" w:type="pct"/>
            <w:shd w:val="clear" w:color="auto" w:fill="auto"/>
            <w:noWrap/>
            <w:vAlign w:val="center"/>
          </w:tcPr>
          <w:p w14:paraId="0FB9120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GGAGGTGGAGAGCTTTCAGT</w:t>
            </w:r>
          </w:p>
        </w:tc>
      </w:tr>
      <w:tr w:rsidR="001964F6" w:rsidRPr="00576DA8" w14:paraId="281ADA03" w14:textId="77777777" w:rsidTr="00261093">
        <w:trPr>
          <w:trHeight w:val="480"/>
          <w:jc w:val="center"/>
        </w:trPr>
        <w:tc>
          <w:tcPr>
            <w:tcW w:w="683" w:type="pct"/>
            <w:shd w:val="clear" w:color="auto" w:fill="auto"/>
            <w:noWrap/>
            <w:vAlign w:val="center"/>
          </w:tcPr>
          <w:p w14:paraId="673B98E7"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FABP4</w:t>
            </w:r>
          </w:p>
        </w:tc>
        <w:tc>
          <w:tcPr>
            <w:tcW w:w="2218" w:type="pct"/>
            <w:shd w:val="clear" w:color="auto" w:fill="auto"/>
            <w:noWrap/>
            <w:vAlign w:val="center"/>
          </w:tcPr>
          <w:p w14:paraId="7465BC4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GGGCCAGGAATTTGACGAAG</w:t>
            </w:r>
          </w:p>
        </w:tc>
        <w:tc>
          <w:tcPr>
            <w:tcW w:w="2099" w:type="pct"/>
            <w:shd w:val="clear" w:color="auto" w:fill="auto"/>
            <w:noWrap/>
            <w:vAlign w:val="center"/>
          </w:tcPr>
          <w:p w14:paraId="7DF4818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AAGTGACGCCTTTCATGACG</w:t>
            </w:r>
          </w:p>
        </w:tc>
      </w:tr>
      <w:tr w:rsidR="001964F6" w:rsidRPr="00576DA8" w14:paraId="64CF538E" w14:textId="77777777" w:rsidTr="000A54CC">
        <w:trPr>
          <w:trHeight w:val="480"/>
          <w:jc w:val="center"/>
        </w:trPr>
        <w:tc>
          <w:tcPr>
            <w:tcW w:w="683" w:type="pct"/>
            <w:tcBorders>
              <w:bottom w:val="single" w:sz="12" w:space="0" w:color="auto"/>
            </w:tcBorders>
            <w:shd w:val="clear" w:color="auto" w:fill="auto"/>
            <w:noWrap/>
            <w:vAlign w:val="center"/>
          </w:tcPr>
          <w:p w14:paraId="292A6C33" w14:textId="77777777" w:rsidR="001964F6" w:rsidRPr="00576DA8" w:rsidRDefault="00E30BAB">
            <w:pPr>
              <w:widowControl/>
              <w:jc w:val="center"/>
              <w:rPr>
                <w:rFonts w:ascii="Times New Roman" w:eastAsia="等线" w:hAnsi="Times New Roman" w:cs="Times New Roman"/>
                <w:i/>
                <w:iCs/>
                <w:color w:val="000000"/>
                <w:kern w:val="0"/>
                <w:szCs w:val="24"/>
              </w:rPr>
            </w:pPr>
            <w:r w:rsidRPr="00576DA8">
              <w:rPr>
                <w:rFonts w:ascii="Times New Roman" w:eastAsia="等线" w:hAnsi="Times New Roman" w:cs="Times New Roman"/>
                <w:i/>
                <w:iCs/>
                <w:color w:val="000000"/>
                <w:kern w:val="0"/>
                <w:szCs w:val="24"/>
              </w:rPr>
              <w:t>NNMT</w:t>
            </w:r>
          </w:p>
        </w:tc>
        <w:tc>
          <w:tcPr>
            <w:tcW w:w="2218" w:type="pct"/>
            <w:tcBorders>
              <w:bottom w:val="single" w:sz="12" w:space="0" w:color="auto"/>
            </w:tcBorders>
            <w:shd w:val="clear" w:color="auto" w:fill="auto"/>
            <w:noWrap/>
            <w:vAlign w:val="center"/>
          </w:tcPr>
          <w:p w14:paraId="5B85A27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CCTAGACGGTGTGAAGGGAG</w:t>
            </w:r>
          </w:p>
        </w:tc>
        <w:tc>
          <w:tcPr>
            <w:tcW w:w="2099" w:type="pct"/>
            <w:tcBorders>
              <w:bottom w:val="single" w:sz="12" w:space="0" w:color="auto"/>
            </w:tcBorders>
            <w:shd w:val="clear" w:color="auto" w:fill="auto"/>
            <w:noWrap/>
            <w:vAlign w:val="center"/>
          </w:tcPr>
          <w:p w14:paraId="30B6831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TGGACCCTTGACTCTGTTCC</w:t>
            </w:r>
          </w:p>
        </w:tc>
      </w:tr>
      <w:tr w:rsidR="001964F6" w:rsidRPr="00576DA8" w14:paraId="2ED0E8BB" w14:textId="77777777" w:rsidTr="000A54CC">
        <w:trPr>
          <w:trHeight w:val="480"/>
          <w:jc w:val="center"/>
        </w:trPr>
        <w:tc>
          <w:tcPr>
            <w:tcW w:w="5000" w:type="pct"/>
            <w:gridSpan w:val="3"/>
            <w:tcBorders>
              <w:top w:val="single" w:sz="12" w:space="0" w:color="auto"/>
              <w:bottom w:val="single" w:sz="12" w:space="0" w:color="auto"/>
            </w:tcBorders>
            <w:shd w:val="clear" w:color="auto" w:fill="auto"/>
            <w:noWrap/>
            <w:vAlign w:val="center"/>
          </w:tcPr>
          <w:p w14:paraId="00C55EC2" w14:textId="3E64E171" w:rsidR="001964F6" w:rsidRPr="000A54CC" w:rsidRDefault="00E30BAB" w:rsidP="00B31FE2">
            <w:pPr>
              <w:widowControl/>
              <w:jc w:val="center"/>
              <w:rPr>
                <w:rFonts w:ascii="Times New Roman" w:eastAsia="等线" w:hAnsi="Times New Roman" w:cs="Times New Roman"/>
                <w:b/>
                <w:bCs/>
                <w:color w:val="000000"/>
                <w:kern w:val="0"/>
                <w:szCs w:val="24"/>
              </w:rPr>
            </w:pPr>
            <w:bookmarkStart w:id="168" w:name="RANGE!A43"/>
            <w:r w:rsidRPr="000A54CC">
              <w:rPr>
                <w:rFonts w:ascii="Times New Roman" w:eastAsia="等线" w:hAnsi="Times New Roman" w:cs="Times New Roman"/>
                <w:b/>
                <w:bCs/>
                <w:color w:val="000000"/>
                <w:kern w:val="0"/>
                <w:szCs w:val="24"/>
              </w:rPr>
              <w:t xml:space="preserve">Sequences of siRNA oligonucleotides targeting Mouse </w:t>
            </w:r>
            <w:r w:rsidRPr="000A54CC">
              <w:rPr>
                <w:rFonts w:ascii="Times New Roman" w:eastAsia="等线" w:hAnsi="Times New Roman" w:cs="Times New Roman"/>
                <w:b/>
                <w:bCs/>
                <w:i/>
                <w:iCs/>
                <w:color w:val="000000"/>
                <w:kern w:val="0"/>
                <w:szCs w:val="24"/>
              </w:rPr>
              <w:t>MMP-12</w:t>
            </w:r>
            <w:r w:rsidRPr="000A54CC">
              <w:rPr>
                <w:rFonts w:ascii="Times New Roman" w:eastAsia="等线" w:hAnsi="Times New Roman" w:cs="Times New Roman"/>
                <w:b/>
                <w:bCs/>
                <w:color w:val="000000"/>
                <w:kern w:val="0"/>
                <w:szCs w:val="24"/>
              </w:rPr>
              <w:t>.</w:t>
            </w:r>
            <w:bookmarkEnd w:id="168"/>
          </w:p>
        </w:tc>
      </w:tr>
      <w:tr w:rsidR="001964F6" w:rsidRPr="00576DA8" w14:paraId="42886E40" w14:textId="77777777" w:rsidTr="000A54CC">
        <w:trPr>
          <w:trHeight w:val="480"/>
          <w:jc w:val="center"/>
        </w:trPr>
        <w:tc>
          <w:tcPr>
            <w:tcW w:w="683" w:type="pct"/>
            <w:tcBorders>
              <w:top w:val="single" w:sz="12" w:space="0" w:color="auto"/>
            </w:tcBorders>
            <w:shd w:val="clear" w:color="auto" w:fill="auto"/>
            <w:noWrap/>
            <w:vAlign w:val="center"/>
          </w:tcPr>
          <w:p w14:paraId="1F7D26E1" w14:textId="77777777" w:rsidR="001964F6" w:rsidRPr="00576DA8" w:rsidRDefault="00E30BAB">
            <w:pPr>
              <w:widowControl/>
              <w:jc w:val="center"/>
              <w:rPr>
                <w:rFonts w:ascii="Times New Roman" w:eastAsia="等线" w:hAnsi="Times New Roman" w:cs="Times New Roman"/>
                <w:color w:val="000000"/>
                <w:kern w:val="0"/>
                <w:szCs w:val="24"/>
              </w:rPr>
            </w:pPr>
            <w:bookmarkStart w:id="169" w:name="RANGE!A44"/>
            <w:r w:rsidRPr="00576DA8">
              <w:rPr>
                <w:rFonts w:ascii="Times New Roman" w:eastAsia="等线" w:hAnsi="Times New Roman" w:cs="Times New Roman"/>
                <w:color w:val="000000"/>
                <w:kern w:val="0"/>
                <w:szCs w:val="24"/>
              </w:rPr>
              <w:t>siRNA oligonucleotides</w:t>
            </w:r>
            <w:bookmarkEnd w:id="169"/>
          </w:p>
        </w:tc>
        <w:tc>
          <w:tcPr>
            <w:tcW w:w="2218" w:type="pct"/>
            <w:tcBorders>
              <w:top w:val="single" w:sz="12" w:space="0" w:color="auto"/>
            </w:tcBorders>
            <w:shd w:val="clear" w:color="auto" w:fill="auto"/>
            <w:noWrap/>
            <w:vAlign w:val="center"/>
          </w:tcPr>
          <w:p w14:paraId="1F4935A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c>
          <w:tcPr>
            <w:tcW w:w="2099" w:type="pct"/>
            <w:tcBorders>
              <w:top w:val="single" w:sz="12" w:space="0" w:color="auto"/>
            </w:tcBorders>
            <w:shd w:val="clear" w:color="auto" w:fill="auto"/>
            <w:noWrap/>
            <w:vAlign w:val="center"/>
          </w:tcPr>
          <w:p w14:paraId="569C3ACB"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antisense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r>
      <w:tr w:rsidR="001964F6" w:rsidRPr="00576DA8" w14:paraId="2E097F2E" w14:textId="77777777" w:rsidTr="00261093">
        <w:trPr>
          <w:trHeight w:val="480"/>
          <w:jc w:val="center"/>
        </w:trPr>
        <w:tc>
          <w:tcPr>
            <w:tcW w:w="683" w:type="pct"/>
            <w:shd w:val="clear" w:color="auto" w:fill="auto"/>
            <w:noWrap/>
            <w:vAlign w:val="center"/>
          </w:tcPr>
          <w:p w14:paraId="06FA700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Scra siRNA</w:t>
            </w:r>
          </w:p>
        </w:tc>
        <w:tc>
          <w:tcPr>
            <w:tcW w:w="2218" w:type="pct"/>
            <w:shd w:val="clear" w:color="auto" w:fill="auto"/>
            <w:noWrap/>
            <w:vAlign w:val="center"/>
          </w:tcPr>
          <w:p w14:paraId="50A7BFA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UUCUCCGAACGUGUCACGUTT</w:t>
            </w:r>
          </w:p>
        </w:tc>
        <w:tc>
          <w:tcPr>
            <w:tcW w:w="2099" w:type="pct"/>
            <w:shd w:val="clear" w:color="auto" w:fill="auto"/>
            <w:noWrap/>
            <w:vAlign w:val="center"/>
          </w:tcPr>
          <w:p w14:paraId="4E6FB1E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ACGUGACACGUUCGGAGAATT</w:t>
            </w:r>
          </w:p>
        </w:tc>
      </w:tr>
      <w:tr w:rsidR="001964F6" w:rsidRPr="00576DA8" w14:paraId="51141D24" w14:textId="77777777" w:rsidTr="00261093">
        <w:trPr>
          <w:trHeight w:val="480"/>
          <w:jc w:val="center"/>
        </w:trPr>
        <w:tc>
          <w:tcPr>
            <w:tcW w:w="683" w:type="pct"/>
            <w:shd w:val="clear" w:color="auto" w:fill="auto"/>
            <w:noWrap/>
            <w:vAlign w:val="center"/>
          </w:tcPr>
          <w:p w14:paraId="3D60D66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 xml:space="preserve">Mmp-12 </w:t>
            </w:r>
            <w:r w:rsidRPr="00576DA8">
              <w:rPr>
                <w:rFonts w:ascii="Times New Roman" w:eastAsia="等线" w:hAnsi="Times New Roman" w:cs="Times New Roman"/>
                <w:color w:val="000000"/>
                <w:kern w:val="0"/>
                <w:szCs w:val="24"/>
              </w:rPr>
              <w:t>siRNA 1</w:t>
            </w:r>
          </w:p>
        </w:tc>
        <w:tc>
          <w:tcPr>
            <w:tcW w:w="2218" w:type="pct"/>
            <w:shd w:val="clear" w:color="auto" w:fill="auto"/>
            <w:noWrap/>
            <w:vAlign w:val="center"/>
          </w:tcPr>
          <w:p w14:paraId="470D632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GGACAUGAAGCGUGAGGAUTT</w:t>
            </w:r>
          </w:p>
        </w:tc>
        <w:tc>
          <w:tcPr>
            <w:tcW w:w="2099" w:type="pct"/>
            <w:shd w:val="clear" w:color="auto" w:fill="auto"/>
            <w:noWrap/>
            <w:vAlign w:val="center"/>
          </w:tcPr>
          <w:p w14:paraId="67A21BD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AUCCUCACGCUUCAUGUCCTT</w:t>
            </w:r>
          </w:p>
        </w:tc>
      </w:tr>
      <w:tr w:rsidR="001964F6" w:rsidRPr="00576DA8" w14:paraId="73DD8B6D" w14:textId="77777777" w:rsidTr="00261093">
        <w:trPr>
          <w:trHeight w:val="480"/>
          <w:jc w:val="center"/>
        </w:trPr>
        <w:tc>
          <w:tcPr>
            <w:tcW w:w="683" w:type="pct"/>
            <w:shd w:val="clear" w:color="auto" w:fill="auto"/>
            <w:noWrap/>
            <w:vAlign w:val="center"/>
          </w:tcPr>
          <w:p w14:paraId="0BAED3D6" w14:textId="1B7FAA70" w:rsidR="001964F6" w:rsidRPr="00576DA8" w:rsidRDefault="00E30BAB">
            <w:pPr>
              <w:widowControl/>
              <w:jc w:val="center"/>
              <w:rPr>
                <w:rFonts w:ascii="Times New Roman" w:eastAsia="等线" w:hAnsi="Times New Roman" w:cs="Times New Roman"/>
                <w:color w:val="000000"/>
                <w:kern w:val="0"/>
                <w:szCs w:val="24"/>
              </w:rPr>
            </w:pPr>
            <w:bookmarkStart w:id="170" w:name="RANGE!A47"/>
            <w:r w:rsidRPr="00576DA8">
              <w:rPr>
                <w:rFonts w:ascii="Times New Roman" w:eastAsia="等线" w:hAnsi="Times New Roman" w:cs="Times New Roman"/>
                <w:i/>
                <w:iCs/>
                <w:color w:val="000000"/>
                <w:kern w:val="0"/>
                <w:szCs w:val="24"/>
              </w:rPr>
              <w:t>Mmp-12</w:t>
            </w:r>
            <w:r w:rsidRPr="00576DA8">
              <w:rPr>
                <w:rFonts w:ascii="Times New Roman" w:eastAsia="等线" w:hAnsi="Times New Roman" w:cs="Times New Roman"/>
                <w:color w:val="000000"/>
                <w:kern w:val="0"/>
                <w:szCs w:val="24"/>
              </w:rPr>
              <w:t xml:space="preserve"> siRNA 2</w:t>
            </w:r>
            <w:bookmarkEnd w:id="170"/>
          </w:p>
        </w:tc>
        <w:tc>
          <w:tcPr>
            <w:tcW w:w="2218" w:type="pct"/>
            <w:shd w:val="clear" w:color="auto" w:fill="auto"/>
            <w:noWrap/>
            <w:vAlign w:val="center"/>
          </w:tcPr>
          <w:p w14:paraId="4D015F7B"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GCAGUCCACCAUCAACUUUTT</w:t>
            </w:r>
          </w:p>
        </w:tc>
        <w:tc>
          <w:tcPr>
            <w:tcW w:w="2099" w:type="pct"/>
            <w:shd w:val="clear" w:color="auto" w:fill="auto"/>
            <w:noWrap/>
            <w:vAlign w:val="center"/>
          </w:tcPr>
          <w:p w14:paraId="48B8C80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AAAGUUGAUGGUGGACUGCTT</w:t>
            </w:r>
          </w:p>
        </w:tc>
      </w:tr>
      <w:tr w:rsidR="001964F6" w:rsidRPr="00576DA8" w14:paraId="52C1533D" w14:textId="77777777" w:rsidTr="000A54CC">
        <w:trPr>
          <w:trHeight w:val="480"/>
          <w:jc w:val="center"/>
        </w:trPr>
        <w:tc>
          <w:tcPr>
            <w:tcW w:w="683" w:type="pct"/>
            <w:tcBorders>
              <w:bottom w:val="single" w:sz="12" w:space="0" w:color="auto"/>
            </w:tcBorders>
            <w:shd w:val="clear" w:color="auto" w:fill="auto"/>
            <w:noWrap/>
            <w:vAlign w:val="center"/>
          </w:tcPr>
          <w:p w14:paraId="153AD63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Mmp-12</w:t>
            </w:r>
            <w:r w:rsidRPr="00576DA8">
              <w:rPr>
                <w:rFonts w:ascii="Times New Roman" w:eastAsia="等线" w:hAnsi="Times New Roman" w:cs="Times New Roman"/>
                <w:color w:val="000000"/>
                <w:kern w:val="0"/>
                <w:szCs w:val="24"/>
              </w:rPr>
              <w:t xml:space="preserve"> siRNA 3</w:t>
            </w:r>
          </w:p>
        </w:tc>
        <w:tc>
          <w:tcPr>
            <w:tcW w:w="2218" w:type="pct"/>
            <w:tcBorders>
              <w:bottom w:val="single" w:sz="12" w:space="0" w:color="auto"/>
            </w:tcBorders>
            <w:shd w:val="clear" w:color="auto" w:fill="auto"/>
            <w:noWrap/>
            <w:vAlign w:val="center"/>
          </w:tcPr>
          <w:p w14:paraId="0D392BD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CCACCAACAUUACUUCUAUTT</w:t>
            </w:r>
          </w:p>
        </w:tc>
        <w:tc>
          <w:tcPr>
            <w:tcW w:w="2099" w:type="pct"/>
            <w:tcBorders>
              <w:bottom w:val="single" w:sz="12" w:space="0" w:color="auto"/>
            </w:tcBorders>
            <w:shd w:val="clear" w:color="auto" w:fill="auto"/>
            <w:noWrap/>
            <w:vAlign w:val="center"/>
          </w:tcPr>
          <w:p w14:paraId="6553967E"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AUAGAAGUAAUGUUGGUGGTT</w:t>
            </w:r>
          </w:p>
        </w:tc>
      </w:tr>
      <w:tr w:rsidR="001964F6" w:rsidRPr="00576DA8" w14:paraId="564828C0" w14:textId="77777777" w:rsidTr="000A54CC">
        <w:trPr>
          <w:trHeight w:val="480"/>
          <w:jc w:val="center"/>
        </w:trPr>
        <w:tc>
          <w:tcPr>
            <w:tcW w:w="5000" w:type="pct"/>
            <w:gridSpan w:val="3"/>
            <w:tcBorders>
              <w:top w:val="single" w:sz="12" w:space="0" w:color="auto"/>
              <w:bottom w:val="single" w:sz="12" w:space="0" w:color="auto"/>
            </w:tcBorders>
            <w:shd w:val="clear" w:color="auto" w:fill="auto"/>
            <w:noWrap/>
            <w:vAlign w:val="center"/>
          </w:tcPr>
          <w:p w14:paraId="5DA3217A" w14:textId="086A85B9" w:rsidR="001964F6" w:rsidRPr="000A54CC" w:rsidRDefault="00E30BAB" w:rsidP="00355517">
            <w:pPr>
              <w:widowControl/>
              <w:jc w:val="center"/>
              <w:rPr>
                <w:rFonts w:ascii="Times New Roman" w:eastAsia="等线" w:hAnsi="Times New Roman" w:cs="Times New Roman"/>
                <w:b/>
                <w:bCs/>
                <w:color w:val="000000"/>
                <w:kern w:val="0"/>
                <w:szCs w:val="24"/>
              </w:rPr>
            </w:pPr>
            <w:bookmarkStart w:id="171" w:name="RANGE!A50"/>
            <w:r w:rsidRPr="000A54CC">
              <w:rPr>
                <w:rFonts w:ascii="Times New Roman" w:eastAsia="等线" w:hAnsi="Times New Roman" w:cs="Times New Roman"/>
                <w:b/>
                <w:bCs/>
                <w:color w:val="000000"/>
                <w:kern w:val="0"/>
                <w:szCs w:val="24"/>
              </w:rPr>
              <w:t xml:space="preserve">Sequences of siRNA oligonucleotides targeting Human </w:t>
            </w:r>
            <w:r w:rsidRPr="000A54CC">
              <w:rPr>
                <w:rFonts w:ascii="Times New Roman" w:eastAsia="等线" w:hAnsi="Times New Roman" w:cs="Times New Roman"/>
                <w:b/>
                <w:bCs/>
                <w:i/>
                <w:iCs/>
                <w:color w:val="000000"/>
                <w:kern w:val="0"/>
                <w:szCs w:val="24"/>
              </w:rPr>
              <w:t>MMP-12</w:t>
            </w:r>
            <w:r w:rsidRPr="000A54CC">
              <w:rPr>
                <w:rFonts w:ascii="Times New Roman" w:eastAsia="等线" w:hAnsi="Times New Roman" w:cs="Times New Roman"/>
                <w:b/>
                <w:bCs/>
                <w:color w:val="000000"/>
                <w:kern w:val="0"/>
                <w:szCs w:val="24"/>
              </w:rPr>
              <w:t>.</w:t>
            </w:r>
            <w:bookmarkEnd w:id="171"/>
          </w:p>
        </w:tc>
      </w:tr>
      <w:tr w:rsidR="001964F6" w:rsidRPr="00576DA8" w14:paraId="37CAED68" w14:textId="77777777" w:rsidTr="000A54CC">
        <w:trPr>
          <w:trHeight w:val="480"/>
          <w:jc w:val="center"/>
        </w:trPr>
        <w:tc>
          <w:tcPr>
            <w:tcW w:w="683" w:type="pct"/>
            <w:tcBorders>
              <w:top w:val="single" w:sz="12" w:space="0" w:color="auto"/>
            </w:tcBorders>
            <w:shd w:val="clear" w:color="auto" w:fill="auto"/>
            <w:noWrap/>
            <w:vAlign w:val="center"/>
          </w:tcPr>
          <w:p w14:paraId="29502904" w14:textId="77777777" w:rsidR="001964F6" w:rsidRPr="00576DA8" w:rsidRDefault="00E30BAB">
            <w:pPr>
              <w:widowControl/>
              <w:jc w:val="center"/>
              <w:rPr>
                <w:rFonts w:ascii="Times New Roman" w:eastAsia="等线" w:hAnsi="Times New Roman" w:cs="Times New Roman"/>
                <w:color w:val="000000"/>
                <w:kern w:val="0"/>
                <w:szCs w:val="24"/>
              </w:rPr>
            </w:pPr>
            <w:bookmarkStart w:id="172" w:name="RANGE!A51"/>
            <w:r w:rsidRPr="00576DA8">
              <w:rPr>
                <w:rFonts w:ascii="Times New Roman" w:eastAsia="等线" w:hAnsi="Times New Roman" w:cs="Times New Roman"/>
                <w:color w:val="000000"/>
                <w:kern w:val="0"/>
                <w:szCs w:val="24"/>
              </w:rPr>
              <w:t>siRNA oligonucleotides</w:t>
            </w:r>
            <w:bookmarkEnd w:id="172"/>
          </w:p>
        </w:tc>
        <w:tc>
          <w:tcPr>
            <w:tcW w:w="2218" w:type="pct"/>
            <w:tcBorders>
              <w:top w:val="single" w:sz="12" w:space="0" w:color="auto"/>
            </w:tcBorders>
            <w:shd w:val="clear" w:color="auto" w:fill="auto"/>
            <w:noWrap/>
            <w:vAlign w:val="center"/>
          </w:tcPr>
          <w:p w14:paraId="03423B1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c>
          <w:tcPr>
            <w:tcW w:w="2099" w:type="pct"/>
            <w:tcBorders>
              <w:top w:val="single" w:sz="12" w:space="0" w:color="auto"/>
            </w:tcBorders>
            <w:shd w:val="clear" w:color="auto" w:fill="auto"/>
            <w:noWrap/>
            <w:vAlign w:val="center"/>
          </w:tcPr>
          <w:p w14:paraId="1EE0F95B"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antisense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r>
      <w:tr w:rsidR="001964F6" w:rsidRPr="00576DA8" w14:paraId="7AE90994" w14:textId="77777777" w:rsidTr="00261093">
        <w:trPr>
          <w:trHeight w:val="480"/>
          <w:jc w:val="center"/>
        </w:trPr>
        <w:tc>
          <w:tcPr>
            <w:tcW w:w="683" w:type="pct"/>
            <w:shd w:val="clear" w:color="auto" w:fill="auto"/>
            <w:noWrap/>
            <w:vAlign w:val="center"/>
          </w:tcPr>
          <w:p w14:paraId="7F0274F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MMP-12</w:t>
            </w:r>
            <w:r w:rsidRPr="00576DA8">
              <w:rPr>
                <w:rFonts w:ascii="Times New Roman" w:eastAsia="等线" w:hAnsi="Times New Roman" w:cs="Times New Roman"/>
                <w:color w:val="000000"/>
                <w:kern w:val="0"/>
                <w:szCs w:val="24"/>
              </w:rPr>
              <w:t xml:space="preserve"> siRNA 1</w:t>
            </w:r>
          </w:p>
        </w:tc>
        <w:tc>
          <w:tcPr>
            <w:tcW w:w="2218" w:type="pct"/>
            <w:shd w:val="clear" w:color="auto" w:fill="auto"/>
            <w:noWrap/>
            <w:vAlign w:val="center"/>
          </w:tcPr>
          <w:p w14:paraId="1C4EEF52"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GCACUUCUUGGGUCUGAAATT</w:t>
            </w:r>
          </w:p>
        </w:tc>
        <w:tc>
          <w:tcPr>
            <w:tcW w:w="2099" w:type="pct"/>
            <w:shd w:val="clear" w:color="auto" w:fill="auto"/>
            <w:noWrap/>
            <w:vAlign w:val="center"/>
          </w:tcPr>
          <w:p w14:paraId="1B3FD55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UUUCAGACCCAAGAAGUGCTT</w:t>
            </w:r>
          </w:p>
        </w:tc>
      </w:tr>
      <w:tr w:rsidR="001964F6" w:rsidRPr="00576DA8" w14:paraId="7009E37C" w14:textId="77777777" w:rsidTr="00261093">
        <w:trPr>
          <w:trHeight w:val="480"/>
          <w:jc w:val="center"/>
        </w:trPr>
        <w:tc>
          <w:tcPr>
            <w:tcW w:w="683" w:type="pct"/>
            <w:shd w:val="clear" w:color="auto" w:fill="auto"/>
            <w:noWrap/>
            <w:vAlign w:val="center"/>
          </w:tcPr>
          <w:p w14:paraId="592166D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MMP-12</w:t>
            </w:r>
            <w:r w:rsidRPr="00576DA8">
              <w:rPr>
                <w:rFonts w:ascii="Times New Roman" w:eastAsia="等线" w:hAnsi="Times New Roman" w:cs="Times New Roman"/>
                <w:color w:val="000000"/>
                <w:kern w:val="0"/>
                <w:szCs w:val="24"/>
              </w:rPr>
              <w:t xml:space="preserve"> siRNA 2</w:t>
            </w:r>
          </w:p>
        </w:tc>
        <w:tc>
          <w:tcPr>
            <w:tcW w:w="2218" w:type="pct"/>
            <w:shd w:val="clear" w:color="auto" w:fill="auto"/>
            <w:noWrap/>
            <w:vAlign w:val="center"/>
          </w:tcPr>
          <w:p w14:paraId="7172BAC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GCCUCUCUGCUGAUGACAUTT</w:t>
            </w:r>
          </w:p>
        </w:tc>
        <w:tc>
          <w:tcPr>
            <w:tcW w:w="2099" w:type="pct"/>
            <w:shd w:val="clear" w:color="auto" w:fill="auto"/>
            <w:noWrap/>
            <w:vAlign w:val="center"/>
          </w:tcPr>
          <w:p w14:paraId="5974C72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AUGUCAUCAGCAGAGAGGCTT</w:t>
            </w:r>
          </w:p>
        </w:tc>
      </w:tr>
      <w:tr w:rsidR="001964F6" w:rsidRPr="00576DA8" w14:paraId="07DF4A25" w14:textId="77777777" w:rsidTr="000A54CC">
        <w:trPr>
          <w:trHeight w:val="480"/>
          <w:jc w:val="center"/>
        </w:trPr>
        <w:tc>
          <w:tcPr>
            <w:tcW w:w="683" w:type="pct"/>
            <w:tcBorders>
              <w:bottom w:val="single" w:sz="12" w:space="0" w:color="auto"/>
            </w:tcBorders>
            <w:shd w:val="clear" w:color="auto" w:fill="auto"/>
            <w:noWrap/>
            <w:vAlign w:val="center"/>
          </w:tcPr>
          <w:p w14:paraId="4668F998"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lastRenderedPageBreak/>
              <w:t xml:space="preserve">MMP-12 </w:t>
            </w:r>
            <w:r w:rsidRPr="00576DA8">
              <w:rPr>
                <w:rFonts w:ascii="Times New Roman" w:eastAsia="等线" w:hAnsi="Times New Roman" w:cs="Times New Roman"/>
                <w:color w:val="000000"/>
                <w:kern w:val="0"/>
                <w:szCs w:val="24"/>
              </w:rPr>
              <w:t>siRNA 3</w:t>
            </w:r>
          </w:p>
        </w:tc>
        <w:tc>
          <w:tcPr>
            <w:tcW w:w="2218" w:type="pct"/>
            <w:tcBorders>
              <w:bottom w:val="single" w:sz="12" w:space="0" w:color="auto"/>
            </w:tcBorders>
            <w:shd w:val="clear" w:color="auto" w:fill="auto"/>
            <w:noWrap/>
            <w:vAlign w:val="center"/>
          </w:tcPr>
          <w:p w14:paraId="443C054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CCAAGGAUCUAACCAAUUUTT</w:t>
            </w:r>
          </w:p>
        </w:tc>
        <w:tc>
          <w:tcPr>
            <w:tcW w:w="2099" w:type="pct"/>
            <w:tcBorders>
              <w:bottom w:val="single" w:sz="12" w:space="0" w:color="auto"/>
            </w:tcBorders>
            <w:shd w:val="clear" w:color="auto" w:fill="auto"/>
            <w:noWrap/>
            <w:vAlign w:val="center"/>
          </w:tcPr>
          <w:p w14:paraId="4DA32C1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AAAUUGGUUAGAUCCUUGGTT</w:t>
            </w:r>
          </w:p>
        </w:tc>
      </w:tr>
      <w:tr w:rsidR="001964F6" w:rsidRPr="00576DA8" w14:paraId="66E5E749" w14:textId="77777777" w:rsidTr="000A54CC">
        <w:trPr>
          <w:trHeight w:val="480"/>
          <w:jc w:val="center"/>
        </w:trPr>
        <w:tc>
          <w:tcPr>
            <w:tcW w:w="5000" w:type="pct"/>
            <w:gridSpan w:val="3"/>
            <w:tcBorders>
              <w:top w:val="single" w:sz="12" w:space="0" w:color="auto"/>
              <w:bottom w:val="single" w:sz="12" w:space="0" w:color="auto"/>
            </w:tcBorders>
            <w:shd w:val="clear" w:color="auto" w:fill="auto"/>
            <w:noWrap/>
            <w:vAlign w:val="center"/>
          </w:tcPr>
          <w:p w14:paraId="1C2C347A" w14:textId="77777777" w:rsidR="001964F6" w:rsidRPr="000A54CC" w:rsidRDefault="00E30BAB" w:rsidP="001668DE">
            <w:pPr>
              <w:widowControl/>
              <w:jc w:val="center"/>
              <w:rPr>
                <w:rFonts w:ascii="Times New Roman" w:eastAsia="等线" w:hAnsi="Times New Roman" w:cs="Times New Roman"/>
                <w:b/>
                <w:bCs/>
                <w:color w:val="000000"/>
                <w:kern w:val="0"/>
                <w:szCs w:val="24"/>
              </w:rPr>
            </w:pPr>
            <w:r w:rsidRPr="000A54CC">
              <w:rPr>
                <w:rFonts w:ascii="Times New Roman" w:eastAsia="等线" w:hAnsi="Times New Roman" w:cs="Times New Roman"/>
                <w:b/>
                <w:bCs/>
                <w:color w:val="000000"/>
                <w:kern w:val="0"/>
                <w:szCs w:val="24"/>
              </w:rPr>
              <w:t xml:space="preserve">Sequences of siRNA oligonucleotides targeting Human </w:t>
            </w:r>
            <w:r w:rsidRPr="000A54CC">
              <w:rPr>
                <w:rFonts w:ascii="Times New Roman" w:eastAsia="等线" w:hAnsi="Times New Roman" w:cs="Times New Roman"/>
                <w:b/>
                <w:bCs/>
                <w:i/>
                <w:iCs/>
                <w:color w:val="000000"/>
                <w:kern w:val="0"/>
                <w:szCs w:val="24"/>
              </w:rPr>
              <w:t>Fabp4.</w:t>
            </w:r>
          </w:p>
        </w:tc>
      </w:tr>
      <w:tr w:rsidR="001964F6" w:rsidRPr="00576DA8" w14:paraId="355F3925" w14:textId="77777777" w:rsidTr="000A54CC">
        <w:trPr>
          <w:trHeight w:val="480"/>
          <w:jc w:val="center"/>
        </w:trPr>
        <w:tc>
          <w:tcPr>
            <w:tcW w:w="683" w:type="pct"/>
            <w:tcBorders>
              <w:top w:val="single" w:sz="12" w:space="0" w:color="auto"/>
            </w:tcBorders>
            <w:shd w:val="clear" w:color="auto" w:fill="auto"/>
            <w:noWrap/>
            <w:vAlign w:val="center"/>
          </w:tcPr>
          <w:p w14:paraId="1CE6D9DA"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siRNA oligonucleotides</w:t>
            </w:r>
          </w:p>
        </w:tc>
        <w:tc>
          <w:tcPr>
            <w:tcW w:w="2218" w:type="pct"/>
            <w:tcBorders>
              <w:top w:val="single" w:sz="12" w:space="0" w:color="auto"/>
            </w:tcBorders>
            <w:shd w:val="clear" w:color="auto" w:fill="auto"/>
            <w:noWrap/>
            <w:vAlign w:val="center"/>
          </w:tcPr>
          <w:p w14:paraId="5F403D1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c>
          <w:tcPr>
            <w:tcW w:w="2099" w:type="pct"/>
            <w:tcBorders>
              <w:top w:val="single" w:sz="12" w:space="0" w:color="auto"/>
            </w:tcBorders>
            <w:shd w:val="clear" w:color="auto" w:fill="auto"/>
            <w:noWrap/>
            <w:vAlign w:val="center"/>
          </w:tcPr>
          <w:p w14:paraId="3E754ED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antisense</w:t>
            </w:r>
            <w:r w:rsidRPr="00576DA8">
              <w:rPr>
                <w:rFonts w:ascii="宋体" w:eastAsia="宋体" w:hAnsi="宋体" w:cs="Times New Roman" w:hint="eastAsia"/>
                <w:kern w:val="0"/>
                <w:szCs w:val="24"/>
              </w:rPr>
              <w:t>（</w:t>
            </w:r>
            <w:r w:rsidRPr="00576DA8">
              <w:rPr>
                <w:rFonts w:ascii="Times New Roman" w:eastAsia="等线" w:hAnsi="Times New Roman" w:cs="Times New Roman"/>
                <w:kern w:val="0"/>
                <w:szCs w:val="24"/>
              </w:rPr>
              <w:t>5'-3'</w:t>
            </w:r>
            <w:r w:rsidRPr="00576DA8">
              <w:rPr>
                <w:rFonts w:ascii="宋体" w:eastAsia="宋体" w:hAnsi="宋体" w:cs="Times New Roman" w:hint="eastAsia"/>
                <w:kern w:val="0"/>
                <w:szCs w:val="24"/>
              </w:rPr>
              <w:t>）</w:t>
            </w:r>
          </w:p>
        </w:tc>
      </w:tr>
      <w:tr w:rsidR="001964F6" w:rsidRPr="00576DA8" w14:paraId="1FA66782" w14:textId="77777777" w:rsidTr="00261093">
        <w:trPr>
          <w:trHeight w:val="480"/>
          <w:jc w:val="center"/>
        </w:trPr>
        <w:tc>
          <w:tcPr>
            <w:tcW w:w="683" w:type="pct"/>
            <w:shd w:val="clear" w:color="auto" w:fill="auto"/>
            <w:noWrap/>
            <w:vAlign w:val="center"/>
          </w:tcPr>
          <w:p w14:paraId="21201783"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Fabp4</w:t>
            </w:r>
            <w:r w:rsidRPr="00576DA8">
              <w:rPr>
                <w:rFonts w:ascii="Times New Roman" w:eastAsia="等线" w:hAnsi="Times New Roman" w:cs="Times New Roman"/>
                <w:color w:val="000000"/>
                <w:kern w:val="0"/>
                <w:szCs w:val="24"/>
              </w:rPr>
              <w:t xml:space="preserve"> siRNA 1</w:t>
            </w:r>
          </w:p>
        </w:tc>
        <w:tc>
          <w:tcPr>
            <w:tcW w:w="2218" w:type="pct"/>
            <w:shd w:val="clear" w:color="auto" w:fill="auto"/>
            <w:noWrap/>
            <w:vAlign w:val="center"/>
          </w:tcPr>
          <w:p w14:paraId="6732B29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GCAUGGCCAAACCUAACAUTT</w:t>
            </w:r>
          </w:p>
        </w:tc>
        <w:tc>
          <w:tcPr>
            <w:tcW w:w="2099" w:type="pct"/>
            <w:shd w:val="clear" w:color="auto" w:fill="auto"/>
            <w:noWrap/>
            <w:vAlign w:val="center"/>
          </w:tcPr>
          <w:p w14:paraId="1EFB097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AUGUUAGGUUUGGCCAUGCTT</w:t>
            </w:r>
          </w:p>
        </w:tc>
      </w:tr>
      <w:tr w:rsidR="001964F6" w:rsidRPr="00576DA8" w14:paraId="4C6A8F28" w14:textId="77777777" w:rsidTr="00261093">
        <w:trPr>
          <w:trHeight w:val="480"/>
          <w:jc w:val="center"/>
        </w:trPr>
        <w:tc>
          <w:tcPr>
            <w:tcW w:w="683" w:type="pct"/>
            <w:shd w:val="clear" w:color="auto" w:fill="auto"/>
            <w:noWrap/>
            <w:vAlign w:val="center"/>
          </w:tcPr>
          <w:p w14:paraId="4DDD9AD3" w14:textId="46E70257" w:rsidR="001964F6" w:rsidRPr="00576DA8" w:rsidRDefault="00E30BAB">
            <w:pPr>
              <w:widowControl/>
              <w:jc w:val="center"/>
              <w:rPr>
                <w:rFonts w:ascii="Times New Roman" w:eastAsia="等线" w:hAnsi="Times New Roman" w:cs="Times New Roman"/>
                <w:color w:val="000000"/>
                <w:kern w:val="0"/>
                <w:szCs w:val="24"/>
              </w:rPr>
            </w:pPr>
            <w:bookmarkStart w:id="173" w:name="RANGE!A61"/>
            <w:r w:rsidRPr="00576DA8">
              <w:rPr>
                <w:rFonts w:ascii="Times New Roman" w:eastAsia="等线" w:hAnsi="Times New Roman" w:cs="Times New Roman"/>
                <w:i/>
                <w:iCs/>
                <w:color w:val="000000"/>
                <w:kern w:val="0"/>
                <w:szCs w:val="24"/>
              </w:rPr>
              <w:t>Fabp4</w:t>
            </w:r>
            <w:r w:rsidRPr="00576DA8">
              <w:rPr>
                <w:rFonts w:ascii="Times New Roman" w:eastAsia="等线" w:hAnsi="Times New Roman" w:cs="Times New Roman"/>
                <w:color w:val="000000"/>
                <w:kern w:val="0"/>
                <w:szCs w:val="24"/>
              </w:rPr>
              <w:t xml:space="preserve"> siRNA 2</w:t>
            </w:r>
            <w:bookmarkEnd w:id="173"/>
          </w:p>
        </w:tc>
        <w:tc>
          <w:tcPr>
            <w:tcW w:w="2218" w:type="pct"/>
            <w:shd w:val="clear" w:color="auto" w:fill="auto"/>
            <w:noWrap/>
            <w:vAlign w:val="center"/>
          </w:tcPr>
          <w:p w14:paraId="49897E1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UCAAGAGCACCAUAACCUUTT</w:t>
            </w:r>
          </w:p>
        </w:tc>
        <w:tc>
          <w:tcPr>
            <w:tcW w:w="2099" w:type="pct"/>
            <w:shd w:val="clear" w:color="auto" w:fill="auto"/>
            <w:noWrap/>
            <w:vAlign w:val="center"/>
          </w:tcPr>
          <w:p w14:paraId="3AB8539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AAGGUUAUGGUGCUCUUGATT</w:t>
            </w:r>
          </w:p>
        </w:tc>
      </w:tr>
      <w:tr w:rsidR="001964F6" w:rsidRPr="00576DA8" w14:paraId="33777705" w14:textId="77777777" w:rsidTr="000A54CC">
        <w:trPr>
          <w:trHeight w:val="480"/>
          <w:jc w:val="center"/>
        </w:trPr>
        <w:tc>
          <w:tcPr>
            <w:tcW w:w="683" w:type="pct"/>
            <w:tcBorders>
              <w:bottom w:val="single" w:sz="12" w:space="0" w:color="auto"/>
            </w:tcBorders>
            <w:shd w:val="clear" w:color="auto" w:fill="auto"/>
            <w:noWrap/>
            <w:vAlign w:val="center"/>
          </w:tcPr>
          <w:p w14:paraId="2F02D53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Fabp4</w:t>
            </w:r>
            <w:r w:rsidRPr="00576DA8">
              <w:rPr>
                <w:rFonts w:ascii="Times New Roman" w:eastAsia="等线" w:hAnsi="Times New Roman" w:cs="Times New Roman"/>
                <w:color w:val="000000"/>
                <w:kern w:val="0"/>
                <w:szCs w:val="24"/>
              </w:rPr>
              <w:t xml:space="preserve"> siRNA 3</w:t>
            </w:r>
          </w:p>
        </w:tc>
        <w:tc>
          <w:tcPr>
            <w:tcW w:w="2218" w:type="pct"/>
            <w:tcBorders>
              <w:bottom w:val="single" w:sz="12" w:space="0" w:color="auto"/>
            </w:tcBorders>
            <w:shd w:val="clear" w:color="auto" w:fill="auto"/>
            <w:noWrap/>
            <w:vAlign w:val="center"/>
          </w:tcPr>
          <w:p w14:paraId="1AB95C3F"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CCACGAGAGUUUAUGAGAGTT</w:t>
            </w:r>
          </w:p>
        </w:tc>
        <w:tc>
          <w:tcPr>
            <w:tcW w:w="2099" w:type="pct"/>
            <w:tcBorders>
              <w:bottom w:val="single" w:sz="12" w:space="0" w:color="auto"/>
            </w:tcBorders>
            <w:shd w:val="clear" w:color="auto" w:fill="auto"/>
            <w:noWrap/>
            <w:vAlign w:val="center"/>
          </w:tcPr>
          <w:p w14:paraId="54148D24"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CUCUCAUAAACUCUCGUGGTT</w:t>
            </w:r>
          </w:p>
        </w:tc>
      </w:tr>
      <w:tr w:rsidR="001964F6" w:rsidRPr="00576DA8" w14:paraId="56323CB2" w14:textId="77777777" w:rsidTr="000A54CC">
        <w:trPr>
          <w:trHeight w:val="480"/>
          <w:jc w:val="center"/>
        </w:trPr>
        <w:tc>
          <w:tcPr>
            <w:tcW w:w="5000" w:type="pct"/>
            <w:gridSpan w:val="3"/>
            <w:tcBorders>
              <w:top w:val="single" w:sz="12" w:space="0" w:color="auto"/>
              <w:bottom w:val="single" w:sz="12" w:space="0" w:color="auto"/>
            </w:tcBorders>
            <w:shd w:val="clear" w:color="auto" w:fill="auto"/>
            <w:noWrap/>
            <w:vAlign w:val="center"/>
          </w:tcPr>
          <w:p w14:paraId="091DC599" w14:textId="6B5404F7" w:rsidR="001964F6" w:rsidRPr="000A54CC" w:rsidRDefault="00E30BAB" w:rsidP="001668DE">
            <w:pPr>
              <w:widowControl/>
              <w:jc w:val="center"/>
              <w:rPr>
                <w:rFonts w:ascii="Times New Roman" w:eastAsia="等线" w:hAnsi="Times New Roman" w:cs="Times New Roman"/>
                <w:b/>
                <w:bCs/>
                <w:color w:val="000000"/>
                <w:kern w:val="0"/>
                <w:szCs w:val="24"/>
              </w:rPr>
            </w:pPr>
            <w:bookmarkStart w:id="174" w:name="RANGE!A64"/>
            <w:r w:rsidRPr="000A54CC">
              <w:rPr>
                <w:rFonts w:ascii="Times New Roman" w:eastAsia="等线" w:hAnsi="Times New Roman" w:cs="Times New Roman"/>
                <w:b/>
                <w:bCs/>
                <w:color w:val="000000"/>
                <w:kern w:val="0"/>
                <w:szCs w:val="24"/>
              </w:rPr>
              <w:t>Lists of primers used for the plasmid construction</w:t>
            </w:r>
            <w:bookmarkEnd w:id="174"/>
          </w:p>
        </w:tc>
      </w:tr>
      <w:tr w:rsidR="001964F6" w:rsidRPr="00576DA8" w14:paraId="100AAC58" w14:textId="77777777" w:rsidTr="000A54CC">
        <w:trPr>
          <w:trHeight w:val="480"/>
          <w:jc w:val="center"/>
        </w:trPr>
        <w:tc>
          <w:tcPr>
            <w:tcW w:w="683" w:type="pct"/>
            <w:tcBorders>
              <w:top w:val="single" w:sz="12" w:space="0" w:color="auto"/>
            </w:tcBorders>
            <w:shd w:val="clear" w:color="auto" w:fill="auto"/>
            <w:noWrap/>
            <w:vAlign w:val="center"/>
          </w:tcPr>
          <w:p w14:paraId="604F68C1"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Plasmid</w:t>
            </w:r>
          </w:p>
        </w:tc>
        <w:tc>
          <w:tcPr>
            <w:tcW w:w="2218" w:type="pct"/>
            <w:tcBorders>
              <w:top w:val="single" w:sz="12" w:space="0" w:color="auto"/>
            </w:tcBorders>
            <w:shd w:val="clear" w:color="auto" w:fill="auto"/>
            <w:noWrap/>
            <w:vAlign w:val="center"/>
          </w:tcPr>
          <w:p w14:paraId="6172AA20"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Forward Primer Sequences (5'-3')</w:t>
            </w:r>
          </w:p>
        </w:tc>
        <w:tc>
          <w:tcPr>
            <w:tcW w:w="2099" w:type="pct"/>
            <w:tcBorders>
              <w:top w:val="single" w:sz="12" w:space="0" w:color="auto"/>
            </w:tcBorders>
            <w:shd w:val="clear" w:color="auto" w:fill="auto"/>
            <w:noWrap/>
            <w:vAlign w:val="center"/>
          </w:tcPr>
          <w:p w14:paraId="06F56AB1"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Reverse Primer Sequences (5'-3')</w:t>
            </w:r>
          </w:p>
        </w:tc>
      </w:tr>
      <w:tr w:rsidR="001964F6" w:rsidRPr="00576DA8" w14:paraId="39975F26" w14:textId="77777777" w:rsidTr="000A54CC">
        <w:trPr>
          <w:trHeight w:val="480"/>
          <w:jc w:val="center"/>
        </w:trPr>
        <w:tc>
          <w:tcPr>
            <w:tcW w:w="683" w:type="pct"/>
            <w:tcBorders>
              <w:bottom w:val="single" w:sz="12" w:space="0" w:color="auto"/>
            </w:tcBorders>
            <w:shd w:val="clear" w:color="auto" w:fill="auto"/>
            <w:noWrap/>
            <w:vAlign w:val="center"/>
          </w:tcPr>
          <w:p w14:paraId="04826D9C"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Fabp4 promoter</w:t>
            </w:r>
          </w:p>
        </w:tc>
        <w:tc>
          <w:tcPr>
            <w:tcW w:w="2218" w:type="pct"/>
            <w:tcBorders>
              <w:bottom w:val="single" w:sz="12" w:space="0" w:color="auto"/>
            </w:tcBorders>
            <w:shd w:val="clear" w:color="auto" w:fill="auto"/>
            <w:noWrap/>
            <w:vAlign w:val="center"/>
          </w:tcPr>
          <w:p w14:paraId="1AB3B1A5"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CGACGCGTCCAGTGACTATTTGCCAGGGA</w:t>
            </w:r>
          </w:p>
        </w:tc>
        <w:tc>
          <w:tcPr>
            <w:tcW w:w="2099" w:type="pct"/>
            <w:tcBorders>
              <w:bottom w:val="single" w:sz="12" w:space="0" w:color="auto"/>
            </w:tcBorders>
            <w:shd w:val="clear" w:color="auto" w:fill="auto"/>
            <w:noWrap/>
            <w:vAlign w:val="center"/>
          </w:tcPr>
          <w:p w14:paraId="7AB2D4B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GGAAGATCTAGCTGCAGTTTTCAGGAGGG</w:t>
            </w:r>
          </w:p>
        </w:tc>
      </w:tr>
      <w:tr w:rsidR="001964F6" w:rsidRPr="00576DA8" w14:paraId="0D244EBC" w14:textId="77777777" w:rsidTr="000A54CC">
        <w:trPr>
          <w:trHeight w:val="480"/>
          <w:jc w:val="center"/>
        </w:trPr>
        <w:tc>
          <w:tcPr>
            <w:tcW w:w="5000" w:type="pct"/>
            <w:gridSpan w:val="3"/>
            <w:tcBorders>
              <w:top w:val="single" w:sz="12" w:space="0" w:color="auto"/>
              <w:bottom w:val="single" w:sz="12" w:space="0" w:color="auto"/>
            </w:tcBorders>
            <w:shd w:val="clear" w:color="auto" w:fill="auto"/>
            <w:noWrap/>
            <w:vAlign w:val="center"/>
          </w:tcPr>
          <w:p w14:paraId="7F2A1994" w14:textId="10A29302" w:rsidR="001964F6" w:rsidRPr="000A54CC" w:rsidRDefault="00E30BAB" w:rsidP="001668DE">
            <w:pPr>
              <w:widowControl/>
              <w:jc w:val="center"/>
              <w:rPr>
                <w:rFonts w:ascii="Times New Roman" w:eastAsia="等线" w:hAnsi="Times New Roman" w:cs="Times New Roman"/>
                <w:b/>
                <w:bCs/>
                <w:color w:val="000000"/>
                <w:kern w:val="0"/>
                <w:szCs w:val="24"/>
              </w:rPr>
            </w:pPr>
            <w:r w:rsidRPr="000A54CC">
              <w:rPr>
                <w:rFonts w:ascii="Times New Roman" w:eastAsia="等线" w:hAnsi="Times New Roman" w:cs="Times New Roman"/>
                <w:b/>
                <w:bCs/>
                <w:color w:val="000000"/>
                <w:kern w:val="0"/>
                <w:szCs w:val="24"/>
              </w:rPr>
              <w:t xml:space="preserve">Primers for </w:t>
            </w:r>
            <w:r w:rsidRPr="000A54CC">
              <w:rPr>
                <w:rFonts w:ascii="Times New Roman" w:eastAsia="等线" w:hAnsi="Times New Roman" w:cs="Times New Roman"/>
                <w:b/>
                <w:bCs/>
                <w:i/>
                <w:iCs/>
                <w:color w:val="000000"/>
                <w:kern w:val="0"/>
                <w:szCs w:val="24"/>
              </w:rPr>
              <w:t>F</w:t>
            </w:r>
            <w:r w:rsidR="000A54CC">
              <w:rPr>
                <w:rFonts w:ascii="Times New Roman" w:eastAsia="等线" w:hAnsi="Times New Roman" w:cs="Times New Roman"/>
                <w:b/>
                <w:bCs/>
                <w:i/>
                <w:iCs/>
                <w:color w:val="000000"/>
                <w:kern w:val="0"/>
                <w:szCs w:val="24"/>
              </w:rPr>
              <w:t>ABP</w:t>
            </w:r>
            <w:r w:rsidRPr="000A54CC">
              <w:rPr>
                <w:rFonts w:ascii="Times New Roman" w:eastAsia="等线" w:hAnsi="Times New Roman" w:cs="Times New Roman"/>
                <w:b/>
                <w:bCs/>
                <w:i/>
                <w:iCs/>
                <w:color w:val="000000"/>
                <w:kern w:val="0"/>
                <w:szCs w:val="24"/>
              </w:rPr>
              <w:t>4</w:t>
            </w:r>
            <w:r w:rsidRPr="000A54CC">
              <w:rPr>
                <w:rFonts w:ascii="Times New Roman" w:eastAsia="等线" w:hAnsi="Times New Roman" w:cs="Times New Roman"/>
                <w:b/>
                <w:bCs/>
                <w:color w:val="000000"/>
                <w:kern w:val="0"/>
                <w:szCs w:val="24"/>
              </w:rPr>
              <w:t xml:space="preserve"> promoter ChIP</w:t>
            </w:r>
          </w:p>
        </w:tc>
      </w:tr>
      <w:tr w:rsidR="001964F6" w:rsidRPr="00576DA8" w14:paraId="1D84D81A" w14:textId="77777777" w:rsidTr="000A54CC">
        <w:trPr>
          <w:trHeight w:val="480"/>
          <w:jc w:val="center"/>
        </w:trPr>
        <w:tc>
          <w:tcPr>
            <w:tcW w:w="683" w:type="pct"/>
            <w:tcBorders>
              <w:top w:val="single" w:sz="12" w:space="0" w:color="auto"/>
            </w:tcBorders>
            <w:shd w:val="clear" w:color="auto" w:fill="auto"/>
            <w:noWrap/>
            <w:vAlign w:val="center"/>
          </w:tcPr>
          <w:p w14:paraId="44ED4176"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ChIP primers</w:t>
            </w:r>
          </w:p>
        </w:tc>
        <w:tc>
          <w:tcPr>
            <w:tcW w:w="2218" w:type="pct"/>
            <w:tcBorders>
              <w:top w:val="single" w:sz="12" w:space="0" w:color="auto"/>
            </w:tcBorders>
            <w:shd w:val="clear" w:color="auto" w:fill="auto"/>
            <w:noWrap/>
            <w:vAlign w:val="center"/>
          </w:tcPr>
          <w:p w14:paraId="5CF52A6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Forward Primer Sequences (5'-3')</w:t>
            </w:r>
          </w:p>
        </w:tc>
        <w:tc>
          <w:tcPr>
            <w:tcW w:w="2099" w:type="pct"/>
            <w:tcBorders>
              <w:top w:val="single" w:sz="12" w:space="0" w:color="auto"/>
            </w:tcBorders>
            <w:shd w:val="clear" w:color="auto" w:fill="auto"/>
            <w:noWrap/>
            <w:vAlign w:val="center"/>
          </w:tcPr>
          <w:p w14:paraId="44697A4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Reverse Primer Sequences (5'-3')</w:t>
            </w:r>
          </w:p>
        </w:tc>
      </w:tr>
      <w:tr w:rsidR="001964F6" w:rsidRPr="00576DA8" w14:paraId="0B8B10A8" w14:textId="77777777" w:rsidTr="00261093">
        <w:trPr>
          <w:trHeight w:val="480"/>
          <w:jc w:val="center"/>
        </w:trPr>
        <w:tc>
          <w:tcPr>
            <w:tcW w:w="683" w:type="pct"/>
            <w:tcBorders>
              <w:bottom w:val="single" w:sz="12" w:space="0" w:color="auto"/>
            </w:tcBorders>
            <w:shd w:val="clear" w:color="auto" w:fill="auto"/>
            <w:noWrap/>
            <w:vAlign w:val="center"/>
          </w:tcPr>
          <w:p w14:paraId="0C631CEA" w14:textId="1E50E478"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i/>
                <w:iCs/>
                <w:color w:val="000000"/>
                <w:kern w:val="0"/>
                <w:szCs w:val="24"/>
              </w:rPr>
              <w:t>F</w:t>
            </w:r>
            <w:r w:rsidR="00993218">
              <w:rPr>
                <w:rFonts w:ascii="Times New Roman" w:eastAsia="等线" w:hAnsi="Times New Roman" w:cs="Times New Roman"/>
                <w:i/>
                <w:iCs/>
                <w:color w:val="000000"/>
                <w:kern w:val="0"/>
                <w:szCs w:val="24"/>
              </w:rPr>
              <w:t>ABP</w:t>
            </w:r>
            <w:r w:rsidRPr="00576DA8">
              <w:rPr>
                <w:rFonts w:ascii="Times New Roman" w:eastAsia="等线" w:hAnsi="Times New Roman" w:cs="Times New Roman"/>
                <w:i/>
                <w:iCs/>
                <w:color w:val="000000"/>
                <w:kern w:val="0"/>
                <w:szCs w:val="24"/>
              </w:rPr>
              <w:t>4</w:t>
            </w:r>
            <w:r w:rsidRPr="00576DA8">
              <w:rPr>
                <w:rFonts w:ascii="Times New Roman" w:eastAsia="等线" w:hAnsi="Times New Roman" w:cs="Times New Roman"/>
                <w:color w:val="000000"/>
                <w:kern w:val="0"/>
                <w:szCs w:val="24"/>
              </w:rPr>
              <w:t xml:space="preserve"> promoter</w:t>
            </w:r>
          </w:p>
        </w:tc>
        <w:tc>
          <w:tcPr>
            <w:tcW w:w="2218" w:type="pct"/>
            <w:tcBorders>
              <w:bottom w:val="single" w:sz="12" w:space="0" w:color="auto"/>
            </w:tcBorders>
            <w:shd w:val="clear" w:color="auto" w:fill="auto"/>
            <w:noWrap/>
            <w:vAlign w:val="center"/>
          </w:tcPr>
          <w:p w14:paraId="5158EAB7"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CCAGTGACTATTTGCCAGGG</w:t>
            </w:r>
          </w:p>
        </w:tc>
        <w:tc>
          <w:tcPr>
            <w:tcW w:w="2099" w:type="pct"/>
            <w:tcBorders>
              <w:bottom w:val="single" w:sz="12" w:space="0" w:color="auto"/>
            </w:tcBorders>
            <w:shd w:val="clear" w:color="auto" w:fill="auto"/>
            <w:noWrap/>
            <w:vAlign w:val="center"/>
          </w:tcPr>
          <w:p w14:paraId="5B3140AD" w14:textId="77777777" w:rsidR="001964F6" w:rsidRPr="00576DA8" w:rsidRDefault="00E30BAB">
            <w:pPr>
              <w:widowControl/>
              <w:jc w:val="center"/>
              <w:rPr>
                <w:rFonts w:ascii="Times New Roman" w:eastAsia="等线" w:hAnsi="Times New Roman" w:cs="Times New Roman"/>
                <w:color w:val="000000"/>
                <w:kern w:val="0"/>
                <w:szCs w:val="24"/>
              </w:rPr>
            </w:pPr>
            <w:r w:rsidRPr="00576DA8">
              <w:rPr>
                <w:rFonts w:ascii="Times New Roman" w:eastAsia="等线" w:hAnsi="Times New Roman" w:cs="Times New Roman"/>
                <w:color w:val="000000"/>
                <w:kern w:val="0"/>
                <w:szCs w:val="24"/>
              </w:rPr>
              <w:t>CAAGGTGAGAAGGAAGCTGC</w:t>
            </w:r>
          </w:p>
        </w:tc>
      </w:tr>
    </w:tbl>
    <w:p w14:paraId="41D1C085" w14:textId="3655B015" w:rsidR="00D62E65" w:rsidRDefault="00D62E65" w:rsidP="00261093">
      <w:pPr>
        <w:jc w:val="left"/>
        <w:rPr>
          <w:rFonts w:ascii="Times New Roman" w:eastAsia="等线" w:hAnsi="Times New Roman" w:cs="Times New Roman"/>
          <w:b/>
          <w:bCs/>
          <w:color w:val="000000"/>
          <w:kern w:val="0"/>
          <w:szCs w:val="21"/>
        </w:rPr>
      </w:pPr>
    </w:p>
    <w:sectPr w:rsidR="00D62E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5ABAD" w14:textId="77777777" w:rsidR="006E3363" w:rsidRDefault="006E3363" w:rsidP="00E30BAB">
      <w:r>
        <w:separator/>
      </w:r>
    </w:p>
  </w:endnote>
  <w:endnote w:type="continuationSeparator" w:id="0">
    <w:p w14:paraId="5E419233" w14:textId="77777777" w:rsidR="006E3363" w:rsidRDefault="006E3363" w:rsidP="00E3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hitney-Book">
    <w:altName w:val="微软雅黑"/>
    <w:charset w:val="86"/>
    <w:family w:val="swiss"/>
    <w:pitch w:val="default"/>
    <w:sig w:usb0="00000000" w:usb1="00000000" w:usb2="00000010" w:usb3="00000000" w:csb0="00040000" w:csb1="00000000"/>
  </w:font>
  <w:font w:name="AdvOT2e364b11+fb">
    <w:altName w:val="微软雅黑"/>
    <w:charset w:val="86"/>
    <w:family w:val="auto"/>
    <w:pitch w:val="default"/>
    <w:sig w:usb0="00000000" w:usb1="00000000" w:usb2="00000010" w:usb3="00000000" w:csb0="00040000" w:csb1="00000000"/>
  </w:font>
  <w:font w:name="ArnoPro-Regular">
    <w:altName w:val="微软雅黑"/>
    <w:charset w:val="86"/>
    <w:family w:val="auto"/>
    <w:pitch w:val="default"/>
    <w:sig w:usb0="00000000" w:usb1="00000000" w:usb2="00000010" w:usb3="00000000" w:csb0="00040000" w:csb1="00000000"/>
  </w:font>
  <w:font w:name="STIXGeneral-Regular">
    <w:altName w:val="微软雅黑"/>
    <w:charset w:val="86"/>
    <w:family w:val="auto"/>
    <w:pitch w:val="default"/>
    <w:sig w:usb0="00000000" w:usb1="00000000" w:usb2="00000010" w:usb3="00000000" w:csb0="00040000" w:csb1="00000000"/>
  </w:font>
  <w:font w:name="TimesNewRomanPS-BoldMT">
    <w:altName w:val="微软雅黑"/>
    <w:charset w:val="86"/>
    <w:family w:val="auto"/>
    <w:pitch w:val="default"/>
    <w:sig w:usb0="00000001" w:usb1="080E0000" w:usb2="00000010" w:usb3="00000000" w:csb0="00040000" w:csb1="00000000"/>
  </w:font>
  <w:font w:name="MinionPro-Regular">
    <w:altName w:val="Malgun Gothic"/>
    <w:charset w:val="86"/>
    <w:family w:val="roma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3656" w14:textId="77777777" w:rsidR="006E3363" w:rsidRDefault="006E3363" w:rsidP="00E30BAB">
      <w:r>
        <w:separator/>
      </w:r>
    </w:p>
  </w:footnote>
  <w:footnote w:type="continuationSeparator" w:id="0">
    <w:p w14:paraId="5DA9D784" w14:textId="77777777" w:rsidR="006E3363" w:rsidRDefault="006E3363" w:rsidP="00E30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0fv5zf5r7059azepsrvpv9x5ws5watwrszes&quot;&gt;我的EndNote库&lt;record-ids&gt;&lt;item&gt;3&lt;/item&gt;&lt;item&gt;4&lt;/item&gt;&lt;item&gt;70&lt;/item&gt;&lt;item&gt;100&lt;/item&gt;&lt;item&gt;103&lt;/item&gt;&lt;item&gt;127&lt;/item&gt;&lt;item&gt;128&lt;/item&gt;&lt;item&gt;129&lt;/item&gt;&lt;item&gt;130&lt;/item&gt;&lt;item&gt;131&lt;/item&gt;&lt;item&gt;132&lt;/item&gt;&lt;item&gt;133&lt;/item&gt;&lt;item&gt;134&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21296"/>
    <w:rsid w:val="00004079"/>
    <w:rsid w:val="0001740E"/>
    <w:rsid w:val="00037534"/>
    <w:rsid w:val="00037CD4"/>
    <w:rsid w:val="00054071"/>
    <w:rsid w:val="00054600"/>
    <w:rsid w:val="00062344"/>
    <w:rsid w:val="000675AC"/>
    <w:rsid w:val="000722AD"/>
    <w:rsid w:val="000766C4"/>
    <w:rsid w:val="00097531"/>
    <w:rsid w:val="000A2FC2"/>
    <w:rsid w:val="000A54CC"/>
    <w:rsid w:val="000A6245"/>
    <w:rsid w:val="000B4C29"/>
    <w:rsid w:val="000D493D"/>
    <w:rsid w:val="000F310A"/>
    <w:rsid w:val="0010233F"/>
    <w:rsid w:val="001108FE"/>
    <w:rsid w:val="00111101"/>
    <w:rsid w:val="0012192D"/>
    <w:rsid w:val="001279A3"/>
    <w:rsid w:val="00143DA4"/>
    <w:rsid w:val="00147B28"/>
    <w:rsid w:val="00152A13"/>
    <w:rsid w:val="001605F7"/>
    <w:rsid w:val="00160E80"/>
    <w:rsid w:val="001617DF"/>
    <w:rsid w:val="00165399"/>
    <w:rsid w:val="001668DE"/>
    <w:rsid w:val="00191DBF"/>
    <w:rsid w:val="001964F6"/>
    <w:rsid w:val="001A1D5C"/>
    <w:rsid w:val="001C74C5"/>
    <w:rsid w:val="001C7BB8"/>
    <w:rsid w:val="001F1564"/>
    <w:rsid w:val="001F34C1"/>
    <w:rsid w:val="001F358C"/>
    <w:rsid w:val="002169F3"/>
    <w:rsid w:val="00246FB5"/>
    <w:rsid w:val="002522F4"/>
    <w:rsid w:val="002554FD"/>
    <w:rsid w:val="00261093"/>
    <w:rsid w:val="0026269E"/>
    <w:rsid w:val="00267BBF"/>
    <w:rsid w:val="00275402"/>
    <w:rsid w:val="00286C0C"/>
    <w:rsid w:val="002A1F87"/>
    <w:rsid w:val="002A3042"/>
    <w:rsid w:val="002B5750"/>
    <w:rsid w:val="002B7745"/>
    <w:rsid w:val="002D3BE5"/>
    <w:rsid w:val="002E325A"/>
    <w:rsid w:val="002E3F3A"/>
    <w:rsid w:val="002F435F"/>
    <w:rsid w:val="0032287E"/>
    <w:rsid w:val="00324B8C"/>
    <w:rsid w:val="003327EA"/>
    <w:rsid w:val="00335ACE"/>
    <w:rsid w:val="00345D6E"/>
    <w:rsid w:val="003526B5"/>
    <w:rsid w:val="00355517"/>
    <w:rsid w:val="003642CA"/>
    <w:rsid w:val="0036587D"/>
    <w:rsid w:val="0037152E"/>
    <w:rsid w:val="00371CEC"/>
    <w:rsid w:val="00372327"/>
    <w:rsid w:val="00383C68"/>
    <w:rsid w:val="003843B8"/>
    <w:rsid w:val="00387B54"/>
    <w:rsid w:val="00392906"/>
    <w:rsid w:val="003B17FD"/>
    <w:rsid w:val="003F2E63"/>
    <w:rsid w:val="003F5A2B"/>
    <w:rsid w:val="00423C20"/>
    <w:rsid w:val="00425834"/>
    <w:rsid w:val="004421BD"/>
    <w:rsid w:val="00460FCD"/>
    <w:rsid w:val="0048584C"/>
    <w:rsid w:val="00496DC2"/>
    <w:rsid w:val="00496EF1"/>
    <w:rsid w:val="004A0D57"/>
    <w:rsid w:val="004A6FC7"/>
    <w:rsid w:val="004C62FB"/>
    <w:rsid w:val="004F26BA"/>
    <w:rsid w:val="00504465"/>
    <w:rsid w:val="00530F57"/>
    <w:rsid w:val="00534109"/>
    <w:rsid w:val="00535FC9"/>
    <w:rsid w:val="005501DA"/>
    <w:rsid w:val="00564827"/>
    <w:rsid w:val="005720C3"/>
    <w:rsid w:val="00573E1B"/>
    <w:rsid w:val="00576DA8"/>
    <w:rsid w:val="00596515"/>
    <w:rsid w:val="005A0294"/>
    <w:rsid w:val="005A3F98"/>
    <w:rsid w:val="005A4C2C"/>
    <w:rsid w:val="005A7CE1"/>
    <w:rsid w:val="005B3C9E"/>
    <w:rsid w:val="005B59F6"/>
    <w:rsid w:val="005C458F"/>
    <w:rsid w:val="005C58B8"/>
    <w:rsid w:val="005D6BC2"/>
    <w:rsid w:val="005D6EE7"/>
    <w:rsid w:val="005E23FC"/>
    <w:rsid w:val="005E7A83"/>
    <w:rsid w:val="005F47AC"/>
    <w:rsid w:val="0060145D"/>
    <w:rsid w:val="00615C36"/>
    <w:rsid w:val="00621296"/>
    <w:rsid w:val="00621A28"/>
    <w:rsid w:val="0063238A"/>
    <w:rsid w:val="00633F9D"/>
    <w:rsid w:val="006615D8"/>
    <w:rsid w:val="00665CEE"/>
    <w:rsid w:val="00670E30"/>
    <w:rsid w:val="00674852"/>
    <w:rsid w:val="006912A3"/>
    <w:rsid w:val="006939D0"/>
    <w:rsid w:val="006B0347"/>
    <w:rsid w:val="006C5239"/>
    <w:rsid w:val="006D24B1"/>
    <w:rsid w:val="006E3363"/>
    <w:rsid w:val="006E4981"/>
    <w:rsid w:val="006F3A36"/>
    <w:rsid w:val="00754C75"/>
    <w:rsid w:val="00770C22"/>
    <w:rsid w:val="00790D76"/>
    <w:rsid w:val="007958A0"/>
    <w:rsid w:val="007A3509"/>
    <w:rsid w:val="007A5C9A"/>
    <w:rsid w:val="007D3F8C"/>
    <w:rsid w:val="007D52AC"/>
    <w:rsid w:val="007E3CD3"/>
    <w:rsid w:val="007E698E"/>
    <w:rsid w:val="007F3055"/>
    <w:rsid w:val="007F3BF9"/>
    <w:rsid w:val="007F3DC8"/>
    <w:rsid w:val="00834A4F"/>
    <w:rsid w:val="00843A87"/>
    <w:rsid w:val="00856AF9"/>
    <w:rsid w:val="00867486"/>
    <w:rsid w:val="008674F4"/>
    <w:rsid w:val="008727AE"/>
    <w:rsid w:val="00890CBF"/>
    <w:rsid w:val="00894930"/>
    <w:rsid w:val="008A7478"/>
    <w:rsid w:val="008B471D"/>
    <w:rsid w:val="008B5BF4"/>
    <w:rsid w:val="008D1BA0"/>
    <w:rsid w:val="008F7FAD"/>
    <w:rsid w:val="0093032D"/>
    <w:rsid w:val="00930944"/>
    <w:rsid w:val="00940DDA"/>
    <w:rsid w:val="00940FA1"/>
    <w:rsid w:val="0097361D"/>
    <w:rsid w:val="0097461D"/>
    <w:rsid w:val="00982A06"/>
    <w:rsid w:val="00993218"/>
    <w:rsid w:val="009951A2"/>
    <w:rsid w:val="009A4F50"/>
    <w:rsid w:val="009A52B7"/>
    <w:rsid w:val="009B46DF"/>
    <w:rsid w:val="009B50BC"/>
    <w:rsid w:val="009D2DC6"/>
    <w:rsid w:val="009D37ED"/>
    <w:rsid w:val="009D6CCF"/>
    <w:rsid w:val="00A06EF8"/>
    <w:rsid w:val="00A12015"/>
    <w:rsid w:val="00A16986"/>
    <w:rsid w:val="00A26A86"/>
    <w:rsid w:val="00A31753"/>
    <w:rsid w:val="00A410F6"/>
    <w:rsid w:val="00A4638E"/>
    <w:rsid w:val="00A478EF"/>
    <w:rsid w:val="00A52A0E"/>
    <w:rsid w:val="00A560F8"/>
    <w:rsid w:val="00A95F09"/>
    <w:rsid w:val="00AA48CE"/>
    <w:rsid w:val="00AB4B70"/>
    <w:rsid w:val="00AB6CEA"/>
    <w:rsid w:val="00AC76EE"/>
    <w:rsid w:val="00AD77A4"/>
    <w:rsid w:val="00AE1084"/>
    <w:rsid w:val="00AE5063"/>
    <w:rsid w:val="00AE76C6"/>
    <w:rsid w:val="00AF72AF"/>
    <w:rsid w:val="00B30A90"/>
    <w:rsid w:val="00B31FE2"/>
    <w:rsid w:val="00B35A9B"/>
    <w:rsid w:val="00B40563"/>
    <w:rsid w:val="00B44DD6"/>
    <w:rsid w:val="00B67A7C"/>
    <w:rsid w:val="00B91C8B"/>
    <w:rsid w:val="00B94BF9"/>
    <w:rsid w:val="00BB2F90"/>
    <w:rsid w:val="00BC1103"/>
    <w:rsid w:val="00BD08CD"/>
    <w:rsid w:val="00BD2BA8"/>
    <w:rsid w:val="00C2501A"/>
    <w:rsid w:val="00C37403"/>
    <w:rsid w:val="00C419F5"/>
    <w:rsid w:val="00C4363C"/>
    <w:rsid w:val="00C53441"/>
    <w:rsid w:val="00C661CA"/>
    <w:rsid w:val="00C92F71"/>
    <w:rsid w:val="00C962E9"/>
    <w:rsid w:val="00CA7E31"/>
    <w:rsid w:val="00CB1CDD"/>
    <w:rsid w:val="00CB2CCF"/>
    <w:rsid w:val="00CB67F9"/>
    <w:rsid w:val="00CB74AD"/>
    <w:rsid w:val="00CC53DE"/>
    <w:rsid w:val="00CC5E0C"/>
    <w:rsid w:val="00CD4B16"/>
    <w:rsid w:val="00CF5984"/>
    <w:rsid w:val="00CF6E30"/>
    <w:rsid w:val="00D221D0"/>
    <w:rsid w:val="00D25A44"/>
    <w:rsid w:val="00D36820"/>
    <w:rsid w:val="00D374B9"/>
    <w:rsid w:val="00D46323"/>
    <w:rsid w:val="00D61E2A"/>
    <w:rsid w:val="00D62E65"/>
    <w:rsid w:val="00D709EC"/>
    <w:rsid w:val="00D73620"/>
    <w:rsid w:val="00D97A30"/>
    <w:rsid w:val="00DB425B"/>
    <w:rsid w:val="00DB50BC"/>
    <w:rsid w:val="00DB54D9"/>
    <w:rsid w:val="00DC32F8"/>
    <w:rsid w:val="00DE4639"/>
    <w:rsid w:val="00E029EB"/>
    <w:rsid w:val="00E02D00"/>
    <w:rsid w:val="00E04910"/>
    <w:rsid w:val="00E07F65"/>
    <w:rsid w:val="00E113BD"/>
    <w:rsid w:val="00E21B7D"/>
    <w:rsid w:val="00E30BAB"/>
    <w:rsid w:val="00E31363"/>
    <w:rsid w:val="00E37480"/>
    <w:rsid w:val="00E45CA4"/>
    <w:rsid w:val="00E46A2C"/>
    <w:rsid w:val="00E61585"/>
    <w:rsid w:val="00E71325"/>
    <w:rsid w:val="00EC3277"/>
    <w:rsid w:val="00ED0FF5"/>
    <w:rsid w:val="00EE3834"/>
    <w:rsid w:val="00EF0CDC"/>
    <w:rsid w:val="00F13B6B"/>
    <w:rsid w:val="00F26F82"/>
    <w:rsid w:val="00F85BD3"/>
    <w:rsid w:val="00F85ECA"/>
    <w:rsid w:val="00FA22CB"/>
    <w:rsid w:val="00FD1255"/>
    <w:rsid w:val="00FD1727"/>
    <w:rsid w:val="00FD5A81"/>
    <w:rsid w:val="00FE197E"/>
    <w:rsid w:val="00FF191A"/>
    <w:rsid w:val="34FA4DE3"/>
    <w:rsid w:val="7BDD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0C80A"/>
  <w15:docId w15:val="{9F8B7891-8850-42C7-AA30-C89CD25E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5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character" w:customStyle="1" w:styleId="a4">
    <w:name w:val="页脚 字符"/>
    <w:basedOn w:val="a0"/>
    <w:link w:val="a3"/>
    <w:uiPriority w:val="99"/>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paragraph" w:customStyle="1" w:styleId="EndNoteBibliographyTitle">
    <w:name w:val="EndNote Bibliography Title"/>
    <w:basedOn w:val="a"/>
    <w:link w:val="EndNoteBibliographyTitle0"/>
    <w:rsid w:val="00D62E6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62E65"/>
    <w:rPr>
      <w:rFonts w:ascii="等线" w:eastAsia="等线" w:hAnsi="等线"/>
      <w:noProof/>
      <w:kern w:val="2"/>
      <w:szCs w:val="22"/>
    </w:rPr>
  </w:style>
  <w:style w:type="paragraph" w:customStyle="1" w:styleId="EndNoteBibliography">
    <w:name w:val="EndNote Bibliography"/>
    <w:basedOn w:val="a"/>
    <w:link w:val="EndNoteBibliography0"/>
    <w:rsid w:val="00D62E65"/>
    <w:pPr>
      <w:jc w:val="left"/>
    </w:pPr>
    <w:rPr>
      <w:rFonts w:ascii="等线" w:eastAsia="等线" w:hAnsi="等线"/>
      <w:noProof/>
      <w:sz w:val="20"/>
    </w:rPr>
  </w:style>
  <w:style w:type="character" w:customStyle="1" w:styleId="EndNoteBibliography0">
    <w:name w:val="EndNote Bibliography 字符"/>
    <w:basedOn w:val="a0"/>
    <w:link w:val="EndNoteBibliography"/>
    <w:rsid w:val="00D62E65"/>
    <w:rPr>
      <w:rFonts w:ascii="等线" w:eastAsia="等线" w:hAnsi="等线"/>
      <w:noProof/>
      <w:kern w:val="2"/>
      <w:szCs w:val="22"/>
    </w:rPr>
  </w:style>
  <w:style w:type="paragraph" w:customStyle="1" w:styleId="EndNoteCategoryHeading">
    <w:name w:val="EndNote Category Heading"/>
    <w:basedOn w:val="a"/>
    <w:link w:val="EndNoteCategoryHeading0"/>
    <w:rsid w:val="00275402"/>
    <w:pPr>
      <w:spacing w:before="120" w:after="120"/>
      <w:jc w:val="left"/>
    </w:pPr>
    <w:rPr>
      <w:b/>
      <w:noProof/>
    </w:rPr>
  </w:style>
  <w:style w:type="character" w:customStyle="1" w:styleId="EndNoteCategoryHeading0">
    <w:name w:val="EndNote Category Heading 字符"/>
    <w:basedOn w:val="a0"/>
    <w:link w:val="EndNoteCategoryHeading"/>
    <w:rsid w:val="00275402"/>
    <w:rPr>
      <w:b/>
      <w:noProof/>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1542">
      <w:bodyDiv w:val="1"/>
      <w:marLeft w:val="0"/>
      <w:marRight w:val="0"/>
      <w:marTop w:val="0"/>
      <w:marBottom w:val="0"/>
      <w:divBdr>
        <w:top w:val="none" w:sz="0" w:space="0" w:color="auto"/>
        <w:left w:val="none" w:sz="0" w:space="0" w:color="auto"/>
        <w:bottom w:val="none" w:sz="0" w:space="0" w:color="auto"/>
        <w:right w:val="none" w:sz="0" w:space="0" w:color="auto"/>
      </w:divBdr>
    </w:div>
    <w:div w:id="577176902">
      <w:bodyDiv w:val="1"/>
      <w:marLeft w:val="0"/>
      <w:marRight w:val="0"/>
      <w:marTop w:val="0"/>
      <w:marBottom w:val="0"/>
      <w:divBdr>
        <w:top w:val="none" w:sz="0" w:space="0" w:color="auto"/>
        <w:left w:val="none" w:sz="0" w:space="0" w:color="auto"/>
        <w:bottom w:val="none" w:sz="0" w:space="0" w:color="auto"/>
        <w:right w:val="none" w:sz="0" w:space="0" w:color="auto"/>
      </w:divBdr>
    </w:div>
    <w:div w:id="1122922670">
      <w:bodyDiv w:val="1"/>
      <w:marLeft w:val="0"/>
      <w:marRight w:val="0"/>
      <w:marTop w:val="0"/>
      <w:marBottom w:val="0"/>
      <w:divBdr>
        <w:top w:val="none" w:sz="0" w:space="0" w:color="auto"/>
        <w:left w:val="none" w:sz="0" w:space="0" w:color="auto"/>
        <w:bottom w:val="none" w:sz="0" w:space="0" w:color="auto"/>
        <w:right w:val="none" w:sz="0" w:space="0" w:color="auto"/>
      </w:divBdr>
    </w:div>
    <w:div w:id="1377702437">
      <w:bodyDiv w:val="1"/>
      <w:marLeft w:val="0"/>
      <w:marRight w:val="0"/>
      <w:marTop w:val="0"/>
      <w:marBottom w:val="0"/>
      <w:divBdr>
        <w:top w:val="none" w:sz="0" w:space="0" w:color="auto"/>
        <w:left w:val="none" w:sz="0" w:space="0" w:color="auto"/>
        <w:bottom w:val="none" w:sz="0" w:space="0" w:color="auto"/>
        <w:right w:val="none" w:sz="0" w:space="0" w:color="auto"/>
      </w:divBdr>
    </w:div>
    <w:div w:id="1678385222">
      <w:bodyDiv w:val="1"/>
      <w:marLeft w:val="0"/>
      <w:marRight w:val="0"/>
      <w:marTop w:val="0"/>
      <w:marBottom w:val="0"/>
      <w:divBdr>
        <w:top w:val="none" w:sz="0" w:space="0" w:color="auto"/>
        <w:left w:val="none" w:sz="0" w:space="0" w:color="auto"/>
        <w:bottom w:val="none" w:sz="0" w:space="0" w:color="auto"/>
        <w:right w:val="none" w:sz="0" w:space="0" w:color="auto"/>
      </w:divBdr>
    </w:div>
    <w:div w:id="1760060172">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customXml" Target="../customXml/item2.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AAC062-8155-4080-AB6B-A784D87C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10519</Words>
  <Characters>59959</Characters>
  <Application>Microsoft Office Word</Application>
  <DocSecurity>0</DocSecurity>
  <Lines>499</Lines>
  <Paragraphs>140</Paragraphs>
  <ScaleCrop>false</ScaleCrop>
  <Company/>
  <LinksUpToDate>false</LinksUpToDate>
  <CharactersWithSpaces>70338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 s</dc:creator>
  <cp:lastModifiedBy>ASUS</cp:lastModifiedBy>
  <cp:revision>29</cp:revision>
  <dcterms:created xsi:type="dcterms:W3CDTF">2020-10-27T04:26:00Z</dcterms:created>
  <dcterms:modified xsi:type="dcterms:W3CDTF">2020-10-28T09:07:00Z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