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7EB4" w14:textId="56AD4A5E" w:rsidR="00916A24" w:rsidRPr="00916A24" w:rsidRDefault="00916A24">
      <w:pPr>
        <w:rPr>
          <w:rFonts w:ascii="Times New Roman Regular" w:eastAsia="Times New Roman Regular" w:hAnsi="Times New Roman Regular" w:cs="Times New Roman Regular"/>
          <w:b/>
          <w:bCs/>
          <w:color w:val="000000"/>
          <w:kern w:val="0"/>
          <w:sz w:val="20"/>
          <w:szCs w:val="20"/>
          <w:lang w:bidi="ar"/>
        </w:rPr>
      </w:pPr>
      <w:r w:rsidRPr="00916A24">
        <w:rPr>
          <w:rFonts w:ascii="Times New Roman Regular" w:eastAsia="Times New Roman Regular" w:hAnsi="Times New Roman Regular" w:cs="Times New Roman Regular"/>
          <w:b/>
          <w:bCs/>
          <w:color w:val="000000"/>
          <w:kern w:val="0"/>
          <w:sz w:val="20"/>
          <w:szCs w:val="20"/>
          <w:lang w:bidi="ar"/>
        </w:rPr>
        <w:t>Supplementary Table 1</w:t>
      </w:r>
    </w:p>
    <w:tbl>
      <w:tblPr>
        <w:tblStyle w:val="1"/>
        <w:tblW w:w="14174" w:type="dxa"/>
        <w:tblLook w:val="04A0" w:firstRow="1" w:lastRow="0" w:firstColumn="1" w:lastColumn="0" w:noHBand="0" w:noVBand="1"/>
      </w:tblPr>
      <w:tblGrid>
        <w:gridCol w:w="1807"/>
        <w:gridCol w:w="2266"/>
        <w:gridCol w:w="1294"/>
        <w:gridCol w:w="7790"/>
        <w:gridCol w:w="1017"/>
      </w:tblGrid>
      <w:tr w:rsidR="00475932" w:rsidRPr="00DF2512" w14:paraId="21CF797E" w14:textId="38A93AFE" w:rsidTr="00AD0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</w:tcPr>
          <w:p w14:paraId="4F7DFA81" w14:textId="370EA8A6" w:rsidR="00475932" w:rsidRPr="00CB7CCB" w:rsidRDefault="00CB7CCB" w:rsidP="002E1F3D">
            <w:pP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keletal segment</w:t>
            </w:r>
          </w:p>
        </w:tc>
        <w:tc>
          <w:tcPr>
            <w:tcW w:w="2268" w:type="dxa"/>
          </w:tcPr>
          <w:p w14:paraId="1F7289C2" w14:textId="79789B3B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Names</w:t>
            </w:r>
          </w:p>
        </w:tc>
        <w:tc>
          <w:tcPr>
            <w:tcW w:w="1276" w:type="dxa"/>
          </w:tcPr>
          <w:p w14:paraId="758B02BB" w14:textId="60458FDE" w:rsidR="00475932" w:rsidRPr="00DF2512" w:rsidRDefault="00033B51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033B51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Abbrevations</w:t>
            </w:r>
            <w:proofErr w:type="spellEnd"/>
          </w:p>
        </w:tc>
        <w:tc>
          <w:tcPr>
            <w:tcW w:w="7804" w:type="dxa"/>
          </w:tcPr>
          <w:p w14:paraId="30B16DD6" w14:textId="5D5CEEDB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Definitions</w:t>
            </w:r>
          </w:p>
        </w:tc>
        <w:tc>
          <w:tcPr>
            <w:tcW w:w="1017" w:type="dxa"/>
          </w:tcPr>
          <w:p w14:paraId="4F48E82E" w14:textId="49D6511D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Bilateral</w:t>
            </w:r>
          </w:p>
        </w:tc>
      </w:tr>
      <w:tr w:rsidR="00475932" w:rsidRPr="00DF2512" w14:paraId="59CF5441" w14:textId="3B00189C" w:rsidTr="00AD0D41">
        <w:tc>
          <w:tcPr>
            <w:tcW w:w="1809" w:type="dxa"/>
            <w:vMerge w:val="restart"/>
          </w:tcPr>
          <w:p w14:paraId="26FE70DF" w14:textId="5C150770" w:rsidR="00475932" w:rsidRPr="00033B51" w:rsidRDefault="00033B51" w:rsidP="002E1F3D">
            <w:pP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033B51"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Skull base</w:t>
            </w:r>
          </w:p>
        </w:tc>
        <w:tc>
          <w:tcPr>
            <w:tcW w:w="2268" w:type="dxa"/>
          </w:tcPr>
          <w:p w14:paraId="28645E10" w14:textId="6567447B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Nasion</w:t>
            </w:r>
          </w:p>
        </w:tc>
        <w:tc>
          <w:tcPr>
            <w:tcW w:w="1276" w:type="dxa"/>
          </w:tcPr>
          <w:p w14:paraId="061DFC0F" w14:textId="081BAA63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N</w:t>
            </w:r>
          </w:p>
        </w:tc>
        <w:tc>
          <w:tcPr>
            <w:tcW w:w="7804" w:type="dxa"/>
          </w:tcPr>
          <w:p w14:paraId="5A9679E6" w14:textId="153F125D" w:rsidR="00475932" w:rsidRPr="00CB7CCB" w:rsidRDefault="00CB7CCB" w:rsidP="00CB7CCB">
            <w:pP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</w:t>
            </w:r>
            <w:r w:rsidRP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he most anterior point of the frontonasal suture</w:t>
            </w:r>
          </w:p>
        </w:tc>
        <w:tc>
          <w:tcPr>
            <w:tcW w:w="1017" w:type="dxa"/>
          </w:tcPr>
          <w:p w14:paraId="0DBCE1BB" w14:textId="36B18D82" w:rsidR="00475932" w:rsidRPr="00CB7CCB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5932" w:rsidRPr="00DF2512" w14:paraId="193B246D" w14:textId="222C7A3C" w:rsidTr="00AD0D41">
        <w:tc>
          <w:tcPr>
            <w:tcW w:w="1809" w:type="dxa"/>
            <w:vMerge/>
          </w:tcPr>
          <w:p w14:paraId="01E02A71" w14:textId="56421C0D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21EEFF6E" w14:textId="65EF3779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Basion</w:t>
            </w:r>
            <w:proofErr w:type="spellEnd"/>
          </w:p>
        </w:tc>
        <w:tc>
          <w:tcPr>
            <w:tcW w:w="1276" w:type="dxa"/>
          </w:tcPr>
          <w:p w14:paraId="1CED3297" w14:textId="2D794F96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Ba</w:t>
            </w:r>
          </w:p>
        </w:tc>
        <w:tc>
          <w:tcPr>
            <w:tcW w:w="7804" w:type="dxa"/>
          </w:tcPr>
          <w:p w14:paraId="299D7917" w14:textId="0F30D756" w:rsidR="00475932" w:rsidRPr="00DF2512" w:rsidRDefault="00CB7CCB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most anterior point of the anterior margin of the foramen magnum in the midsagittal plane</w:t>
            </w:r>
          </w:p>
        </w:tc>
        <w:tc>
          <w:tcPr>
            <w:tcW w:w="1017" w:type="dxa"/>
          </w:tcPr>
          <w:p w14:paraId="1F5A0539" w14:textId="77777777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5932" w:rsidRPr="00DF2512" w14:paraId="785A4280" w14:textId="5B8722BD" w:rsidTr="00AD0D41">
        <w:tc>
          <w:tcPr>
            <w:tcW w:w="1809" w:type="dxa"/>
            <w:vMerge w:val="restart"/>
          </w:tcPr>
          <w:p w14:paraId="25AFAC39" w14:textId="06E15A4F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M</w:t>
            </w: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axilla</w:t>
            </w:r>
          </w:p>
        </w:tc>
        <w:tc>
          <w:tcPr>
            <w:tcW w:w="2268" w:type="dxa"/>
          </w:tcPr>
          <w:p w14:paraId="22516C26" w14:textId="1C411745" w:rsidR="00475932" w:rsidRPr="00DF2512" w:rsidRDefault="001A26ED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Subspinale</w:t>
            </w:r>
            <w:proofErr w:type="spellEnd"/>
          </w:p>
        </w:tc>
        <w:tc>
          <w:tcPr>
            <w:tcW w:w="1276" w:type="dxa"/>
            <w:vAlign w:val="center"/>
          </w:tcPr>
          <w:p w14:paraId="24B910C6" w14:textId="68C9D731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4" w:type="dxa"/>
          </w:tcPr>
          <w:p w14:paraId="38679209" w14:textId="35FF67C0" w:rsidR="00475932" w:rsidRPr="00DF2512" w:rsidRDefault="001A26ED" w:rsidP="001A26ED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inner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most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point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on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contour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of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maxilla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between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incisor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and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anterior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nasal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spine</w:t>
            </w:r>
          </w:p>
        </w:tc>
        <w:tc>
          <w:tcPr>
            <w:tcW w:w="1017" w:type="dxa"/>
          </w:tcPr>
          <w:p w14:paraId="6A4C8DFD" w14:textId="024A03D0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5932" w:rsidRPr="00DF2512" w14:paraId="73591E83" w14:textId="15F0213E" w:rsidTr="00AD0D41">
        <w:tc>
          <w:tcPr>
            <w:tcW w:w="1809" w:type="dxa"/>
            <w:vMerge/>
          </w:tcPr>
          <w:p w14:paraId="26105B8B" w14:textId="71814282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52424CBA" w14:textId="77777777" w:rsidR="00475932" w:rsidRPr="00CB7CCB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2D75AF64" w14:textId="28AEBAD5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7804" w:type="dxa"/>
          </w:tcPr>
          <w:p w14:paraId="4E677DFC" w14:textId="533058B2" w:rsidR="00475932" w:rsidRPr="00DF2512" w:rsidRDefault="00CB7CCB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idpoint of incisal edge of maxillary right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 (11)</w:t>
            </w:r>
          </w:p>
        </w:tc>
        <w:tc>
          <w:tcPr>
            <w:tcW w:w="1017" w:type="dxa"/>
          </w:tcPr>
          <w:p w14:paraId="38380471" w14:textId="77777777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5932" w:rsidRPr="00DF2512" w14:paraId="70AF5B96" w14:textId="580F3060" w:rsidTr="00AD0D41">
        <w:tc>
          <w:tcPr>
            <w:tcW w:w="1809" w:type="dxa"/>
            <w:vMerge/>
          </w:tcPr>
          <w:p w14:paraId="1261BA89" w14:textId="06AC0521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42957726" w14:textId="77777777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60F9C06" w14:textId="5486631F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7804" w:type="dxa"/>
          </w:tcPr>
          <w:p w14:paraId="3F6DC1C4" w14:textId="6C7E4384" w:rsidR="00475932" w:rsidRPr="00DF2512" w:rsidRDefault="00CB7CCB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idpoint of incisal edge of maxillary left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 (21)</w:t>
            </w:r>
          </w:p>
        </w:tc>
        <w:tc>
          <w:tcPr>
            <w:tcW w:w="1017" w:type="dxa"/>
          </w:tcPr>
          <w:p w14:paraId="59BFBE19" w14:textId="77777777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5932" w:rsidRPr="00DF2512" w14:paraId="06969663" w14:textId="2BEC9C26" w:rsidTr="00AD0D41">
        <w:tc>
          <w:tcPr>
            <w:tcW w:w="1809" w:type="dxa"/>
            <w:vMerge/>
          </w:tcPr>
          <w:p w14:paraId="26E80844" w14:textId="61C39411" w:rsidR="00475932" w:rsidRPr="00DF2512" w:rsidRDefault="00475932" w:rsidP="002E1F3D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1C9F43C2" w14:textId="4134D3D5" w:rsidR="00475932" w:rsidRPr="00DF2512" w:rsidRDefault="00040365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Prosthion</w:t>
            </w:r>
          </w:p>
        </w:tc>
        <w:tc>
          <w:tcPr>
            <w:tcW w:w="1276" w:type="dxa"/>
            <w:vAlign w:val="center"/>
          </w:tcPr>
          <w:p w14:paraId="55BA9055" w14:textId="7B08D34E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Pro</w:t>
            </w:r>
          </w:p>
        </w:tc>
        <w:tc>
          <w:tcPr>
            <w:tcW w:w="7804" w:type="dxa"/>
          </w:tcPr>
          <w:p w14:paraId="2EE79D9F" w14:textId="190B1DDA" w:rsidR="00475932" w:rsidRPr="00DF2512" w:rsidRDefault="00CB7CCB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1A26ED"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ost inferior protruding point of 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the alveolar ridge between maxillary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incisors</w:t>
            </w:r>
          </w:p>
        </w:tc>
        <w:tc>
          <w:tcPr>
            <w:tcW w:w="1017" w:type="dxa"/>
          </w:tcPr>
          <w:p w14:paraId="2F2F3A31" w14:textId="77777777" w:rsidR="00475932" w:rsidRPr="00DF2512" w:rsidRDefault="00475932" w:rsidP="00E037BE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12ED97C2" w14:textId="41D84237" w:rsidTr="00AD0D41">
        <w:tc>
          <w:tcPr>
            <w:tcW w:w="1809" w:type="dxa"/>
            <w:vMerge/>
          </w:tcPr>
          <w:p w14:paraId="5A13FB3A" w14:textId="4DCA5409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3BECD6F6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D885B3D" w14:textId="24F73D06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U1</w:t>
            </w:r>
          </w:p>
        </w:tc>
        <w:tc>
          <w:tcPr>
            <w:tcW w:w="7804" w:type="dxa"/>
          </w:tcPr>
          <w:p w14:paraId="6486656B" w14:textId="417D222E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con</w:t>
            </w:r>
            <w:r w:rsid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vex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point on the labial alveolar bone of maxillary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incisors</w:t>
            </w:r>
            <w:r w:rsidR="00033B51"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="00040365"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11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/21</w:t>
            </w:r>
            <w:r w:rsidR="00040365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17" w:type="dxa"/>
          </w:tcPr>
          <w:p w14:paraId="20711EB6" w14:textId="0D4D5CA3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72658E35" w14:textId="2EB3E0B8" w:rsidTr="00AD0D41">
        <w:tc>
          <w:tcPr>
            <w:tcW w:w="1809" w:type="dxa"/>
            <w:vMerge/>
          </w:tcPr>
          <w:p w14:paraId="3FE3B7CE" w14:textId="4D156D8C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6E518326" w14:textId="2E4130B1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Incisive Foramen</w:t>
            </w:r>
          </w:p>
        </w:tc>
        <w:tc>
          <w:tcPr>
            <w:tcW w:w="1276" w:type="dxa"/>
            <w:vAlign w:val="center"/>
          </w:tcPr>
          <w:p w14:paraId="1402A170" w14:textId="07FF75A9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IFr</w:t>
            </w:r>
            <w:proofErr w:type="spellEnd"/>
          </w:p>
        </w:tc>
        <w:tc>
          <w:tcPr>
            <w:tcW w:w="7804" w:type="dxa"/>
          </w:tcPr>
          <w:p w14:paraId="4952391B" w14:textId="3BCB036A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anterior point of the incisive foramen</w:t>
            </w:r>
          </w:p>
        </w:tc>
        <w:tc>
          <w:tcPr>
            <w:tcW w:w="1017" w:type="dxa"/>
          </w:tcPr>
          <w:p w14:paraId="45C0B9F3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51F4B2F8" w14:textId="0DAA8795" w:rsidTr="00AD0D41">
        <w:tc>
          <w:tcPr>
            <w:tcW w:w="1809" w:type="dxa"/>
            <w:vMerge/>
          </w:tcPr>
          <w:p w14:paraId="3D0D7972" w14:textId="4F6FE6D1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3C34CEED" w14:textId="2BD332FC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Posterior nasal spine</w:t>
            </w:r>
          </w:p>
        </w:tc>
        <w:tc>
          <w:tcPr>
            <w:tcW w:w="1276" w:type="dxa"/>
            <w:vAlign w:val="center"/>
          </w:tcPr>
          <w:p w14:paraId="1A8358EA" w14:textId="48212FD5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PNS</w:t>
            </w:r>
          </w:p>
        </w:tc>
        <w:tc>
          <w:tcPr>
            <w:tcW w:w="7804" w:type="dxa"/>
          </w:tcPr>
          <w:p w14:paraId="0E50EF30" w14:textId="57DF9059" w:rsidR="002C308F" w:rsidRPr="00DF2512" w:rsidRDefault="00AD0D41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AD0D41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most posterior point of the hard palate</w:t>
            </w:r>
          </w:p>
        </w:tc>
        <w:tc>
          <w:tcPr>
            <w:tcW w:w="1017" w:type="dxa"/>
          </w:tcPr>
          <w:p w14:paraId="62200C9C" w14:textId="1329B37D" w:rsidR="002C308F" w:rsidRPr="001A26ED" w:rsidRDefault="002C308F" w:rsidP="002C308F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208A255B" w14:textId="0290A055" w:rsidTr="00AD0D41">
        <w:tc>
          <w:tcPr>
            <w:tcW w:w="1809" w:type="dxa"/>
            <w:vMerge w:val="restart"/>
          </w:tcPr>
          <w:p w14:paraId="32EEBA4C" w14:textId="0B9CB6BC" w:rsidR="001A26ED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Proximal </w:t>
            </w:r>
            <w:r w:rsid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egment</w:t>
            </w:r>
          </w:p>
          <w:p w14:paraId="21310F7E" w14:textId="0B6DD3A6" w:rsidR="002C308F" w:rsidRPr="001A26ED" w:rsidRDefault="001A26ED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of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mandible</w:t>
            </w:r>
          </w:p>
        </w:tc>
        <w:tc>
          <w:tcPr>
            <w:tcW w:w="2268" w:type="dxa"/>
          </w:tcPr>
          <w:p w14:paraId="1EA05E67" w14:textId="0D026B41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Condyl</w:t>
            </w:r>
            <w:r w:rsid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76" w:type="dxa"/>
            <w:vAlign w:val="center"/>
          </w:tcPr>
          <w:p w14:paraId="722C264B" w14:textId="50F33E0D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Cd</w:t>
            </w:r>
          </w:p>
        </w:tc>
        <w:tc>
          <w:tcPr>
            <w:tcW w:w="7804" w:type="dxa"/>
          </w:tcPr>
          <w:p w14:paraId="22C5FD10" w14:textId="6256CAB7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superior point of the condyle</w:t>
            </w:r>
          </w:p>
        </w:tc>
        <w:tc>
          <w:tcPr>
            <w:tcW w:w="1017" w:type="dxa"/>
          </w:tcPr>
          <w:p w14:paraId="01638053" w14:textId="4B606F61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34388BAC" w14:textId="613EA068" w:rsidTr="00AD0D41">
        <w:tc>
          <w:tcPr>
            <w:tcW w:w="1809" w:type="dxa"/>
            <w:vMerge/>
          </w:tcPr>
          <w:p w14:paraId="6EC7E607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378F0AA9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5D08FCF" w14:textId="09525B8E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C-</w:t>
            </w: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mes</w:t>
            </w:r>
            <w:proofErr w:type="spellEnd"/>
          </w:p>
        </w:tc>
        <w:tc>
          <w:tcPr>
            <w:tcW w:w="7804" w:type="dxa"/>
          </w:tcPr>
          <w:p w14:paraId="2D29B604" w14:textId="280F6F20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medial point of the condyle</w:t>
            </w:r>
          </w:p>
        </w:tc>
        <w:tc>
          <w:tcPr>
            <w:tcW w:w="1017" w:type="dxa"/>
          </w:tcPr>
          <w:p w14:paraId="3A9CA5B8" w14:textId="49D09628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6ABEC0FE" w14:textId="268E58D0" w:rsidTr="00AD0D41">
        <w:tc>
          <w:tcPr>
            <w:tcW w:w="1809" w:type="dxa"/>
            <w:vMerge/>
          </w:tcPr>
          <w:p w14:paraId="7853259D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53B49290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28D6F9F6" w14:textId="0598D874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C-</w:t>
            </w: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lat</w:t>
            </w:r>
            <w:proofErr w:type="spellEnd"/>
          </w:p>
        </w:tc>
        <w:tc>
          <w:tcPr>
            <w:tcW w:w="7804" w:type="dxa"/>
          </w:tcPr>
          <w:p w14:paraId="5A402B02" w14:textId="70139AF8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lateral point of the condyle</w:t>
            </w:r>
          </w:p>
        </w:tc>
        <w:tc>
          <w:tcPr>
            <w:tcW w:w="1017" w:type="dxa"/>
          </w:tcPr>
          <w:p w14:paraId="3DF1FCA7" w14:textId="1CBF89A2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05DD9FA6" w14:textId="07766B63" w:rsidTr="00AD0D41">
        <w:tc>
          <w:tcPr>
            <w:tcW w:w="1809" w:type="dxa"/>
            <w:vMerge/>
          </w:tcPr>
          <w:p w14:paraId="32FEC53D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082EB0B7" w14:textId="0E238B13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Sigmoid notch</w:t>
            </w:r>
          </w:p>
        </w:tc>
        <w:tc>
          <w:tcPr>
            <w:tcW w:w="1276" w:type="dxa"/>
            <w:vAlign w:val="center"/>
          </w:tcPr>
          <w:p w14:paraId="72E17D63" w14:textId="51676F89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Sig</w:t>
            </w:r>
          </w:p>
        </w:tc>
        <w:tc>
          <w:tcPr>
            <w:tcW w:w="7804" w:type="dxa"/>
          </w:tcPr>
          <w:p w14:paraId="4F944310" w14:textId="04CD3079" w:rsidR="002C308F" w:rsidRPr="00DF2512" w:rsidRDefault="001A26ED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most inferior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point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of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sigmoid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notch</w:t>
            </w:r>
          </w:p>
        </w:tc>
        <w:tc>
          <w:tcPr>
            <w:tcW w:w="1017" w:type="dxa"/>
          </w:tcPr>
          <w:p w14:paraId="65026AD6" w14:textId="25A06466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7D9E7250" w14:textId="28C98496" w:rsidTr="00AD0D41">
        <w:tc>
          <w:tcPr>
            <w:tcW w:w="1809" w:type="dxa"/>
            <w:vMerge/>
          </w:tcPr>
          <w:p w14:paraId="224246D3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23EE050C" w14:textId="6B70FA79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Coronoid process</w:t>
            </w:r>
          </w:p>
        </w:tc>
        <w:tc>
          <w:tcPr>
            <w:tcW w:w="1276" w:type="dxa"/>
            <w:vAlign w:val="center"/>
          </w:tcPr>
          <w:p w14:paraId="63A3C3DF" w14:textId="023E1D13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Cp</w:t>
            </w:r>
          </w:p>
        </w:tc>
        <w:tc>
          <w:tcPr>
            <w:tcW w:w="7804" w:type="dxa"/>
          </w:tcPr>
          <w:p w14:paraId="1C9E3D32" w14:textId="012FD9D6" w:rsidR="002C308F" w:rsidRPr="00DF2512" w:rsidRDefault="001A26ED" w:rsidP="001A26ED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t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ip of the coronoid process</w:t>
            </w:r>
          </w:p>
        </w:tc>
        <w:tc>
          <w:tcPr>
            <w:tcW w:w="1017" w:type="dxa"/>
          </w:tcPr>
          <w:p w14:paraId="55F03719" w14:textId="69314093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76AAF6F8" w14:textId="7B7E944B" w:rsidTr="00AD0D41">
        <w:tc>
          <w:tcPr>
            <w:tcW w:w="1809" w:type="dxa"/>
            <w:vMerge w:val="restart"/>
          </w:tcPr>
          <w:p w14:paraId="1D7D8594" w14:textId="24D1233E" w:rsidR="001A26ED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Distal </w:t>
            </w:r>
            <w:r w:rsid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egment</w:t>
            </w:r>
          </w:p>
          <w:p w14:paraId="42946E62" w14:textId="1A3FD28F" w:rsidR="002C308F" w:rsidRPr="00DF2512" w:rsidRDefault="001A26ED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of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mandible</w:t>
            </w:r>
          </w:p>
        </w:tc>
        <w:tc>
          <w:tcPr>
            <w:tcW w:w="2268" w:type="dxa"/>
          </w:tcPr>
          <w:p w14:paraId="41F4DDDF" w14:textId="1EBAA146" w:rsidR="002C308F" w:rsidRPr="00DF2512" w:rsidRDefault="001A26ED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Supramentale</w:t>
            </w:r>
            <w:proofErr w:type="spellEnd"/>
          </w:p>
        </w:tc>
        <w:tc>
          <w:tcPr>
            <w:tcW w:w="1276" w:type="dxa"/>
            <w:vAlign w:val="center"/>
          </w:tcPr>
          <w:p w14:paraId="535B813D" w14:textId="7D44581A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7804" w:type="dxa"/>
          </w:tcPr>
          <w:p w14:paraId="7879E09E" w14:textId="51E7EABA" w:rsidR="002C308F" w:rsidRPr="00DF2512" w:rsidRDefault="001A26ED" w:rsidP="001A26ED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inner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most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point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on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contour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of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mandible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between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incisor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and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ony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1A26ED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chin</w:t>
            </w:r>
          </w:p>
        </w:tc>
        <w:tc>
          <w:tcPr>
            <w:tcW w:w="1017" w:type="dxa"/>
          </w:tcPr>
          <w:p w14:paraId="420BF5C3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64880814" w14:textId="5FDFFEB3" w:rsidTr="00AD0D41">
        <w:tc>
          <w:tcPr>
            <w:tcW w:w="1809" w:type="dxa"/>
            <w:vMerge/>
            <w:vAlign w:val="center"/>
          </w:tcPr>
          <w:p w14:paraId="17D185C0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4E6D1F9F" w14:textId="127C0406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Pogonion</w:t>
            </w:r>
          </w:p>
        </w:tc>
        <w:tc>
          <w:tcPr>
            <w:tcW w:w="1276" w:type="dxa"/>
            <w:vAlign w:val="center"/>
          </w:tcPr>
          <w:p w14:paraId="5C04E1C0" w14:textId="69F09ABC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Pog</w:t>
            </w:r>
            <w:proofErr w:type="spellEnd"/>
          </w:p>
        </w:tc>
        <w:tc>
          <w:tcPr>
            <w:tcW w:w="7804" w:type="dxa"/>
          </w:tcPr>
          <w:p w14:paraId="42557C22" w14:textId="613F2906" w:rsidR="002C308F" w:rsidRPr="00DF2512" w:rsidRDefault="00CB7CCB" w:rsidP="00CB7CCB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anterior point on the chin</w:t>
            </w:r>
          </w:p>
        </w:tc>
        <w:tc>
          <w:tcPr>
            <w:tcW w:w="1017" w:type="dxa"/>
          </w:tcPr>
          <w:p w14:paraId="2F3AF018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2B7CC814" w14:textId="0319A51C" w:rsidTr="00AD0D41">
        <w:tc>
          <w:tcPr>
            <w:tcW w:w="1809" w:type="dxa"/>
            <w:vMerge/>
            <w:vAlign w:val="center"/>
          </w:tcPr>
          <w:p w14:paraId="046E2130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30A633BC" w14:textId="435DCBC6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Menton</w:t>
            </w:r>
          </w:p>
        </w:tc>
        <w:tc>
          <w:tcPr>
            <w:tcW w:w="1276" w:type="dxa"/>
            <w:vAlign w:val="center"/>
          </w:tcPr>
          <w:p w14:paraId="0FFBD541" w14:textId="4B63043B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Me</w:t>
            </w:r>
          </w:p>
        </w:tc>
        <w:tc>
          <w:tcPr>
            <w:tcW w:w="7804" w:type="dxa"/>
          </w:tcPr>
          <w:p w14:paraId="4B30D589" w14:textId="558AC953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inferior point on the mandibular symphysis</w:t>
            </w:r>
          </w:p>
        </w:tc>
        <w:tc>
          <w:tcPr>
            <w:tcW w:w="1017" w:type="dxa"/>
          </w:tcPr>
          <w:p w14:paraId="09DFD53A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78DF1DBB" w14:textId="6B03D26F" w:rsidTr="00AD0D41">
        <w:tc>
          <w:tcPr>
            <w:tcW w:w="1809" w:type="dxa"/>
            <w:vMerge/>
            <w:vAlign w:val="center"/>
          </w:tcPr>
          <w:p w14:paraId="6D1482E7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021C53BD" w14:textId="4E84F896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Mental foramen</w:t>
            </w:r>
          </w:p>
        </w:tc>
        <w:tc>
          <w:tcPr>
            <w:tcW w:w="1276" w:type="dxa"/>
            <w:vAlign w:val="center"/>
          </w:tcPr>
          <w:p w14:paraId="46EEB760" w14:textId="731B8724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MF</w:t>
            </w:r>
          </w:p>
        </w:tc>
        <w:tc>
          <w:tcPr>
            <w:tcW w:w="7804" w:type="dxa"/>
          </w:tcPr>
          <w:p w14:paraId="4EFDC799" w14:textId="10075867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ost anteroinferior point of the mental foramen</w:t>
            </w:r>
          </w:p>
        </w:tc>
        <w:tc>
          <w:tcPr>
            <w:tcW w:w="1017" w:type="dxa"/>
          </w:tcPr>
          <w:p w14:paraId="0CACDE49" w14:textId="7618C684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2B914690" w14:textId="5ED84559" w:rsidTr="00AD0D41">
        <w:tc>
          <w:tcPr>
            <w:tcW w:w="1809" w:type="dxa"/>
            <w:vMerge/>
            <w:vAlign w:val="center"/>
          </w:tcPr>
          <w:p w14:paraId="09813F7B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0C0004CF" w14:textId="292857E6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L</w:t>
            </w: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ingula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of </w:t>
            </w: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mandible</w:t>
            </w:r>
          </w:p>
        </w:tc>
        <w:tc>
          <w:tcPr>
            <w:tcW w:w="1276" w:type="dxa"/>
            <w:vAlign w:val="center"/>
          </w:tcPr>
          <w:p w14:paraId="3E6D1A11" w14:textId="13C51D41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LM</w:t>
            </w:r>
          </w:p>
        </w:tc>
        <w:tc>
          <w:tcPr>
            <w:tcW w:w="7804" w:type="dxa"/>
          </w:tcPr>
          <w:p w14:paraId="7A8DC37B" w14:textId="41EDD4BA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t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ip of the mandibular lingula</w:t>
            </w:r>
          </w:p>
        </w:tc>
        <w:tc>
          <w:tcPr>
            <w:tcW w:w="1017" w:type="dxa"/>
          </w:tcPr>
          <w:p w14:paraId="29E95554" w14:textId="4FDA8EC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 w:hint="eastAsia"/>
                <w:bCs/>
                <w:color w:val="000000"/>
                <w:kern w:val="0"/>
                <w:sz w:val="20"/>
                <w:szCs w:val="20"/>
                <w:lang w:bidi="ar"/>
              </w:rPr>
              <w:t>√</w:t>
            </w:r>
          </w:p>
        </w:tc>
      </w:tr>
      <w:tr w:rsidR="002C308F" w:rsidRPr="00DF2512" w14:paraId="569A0415" w14:textId="777B43DD" w:rsidTr="00AD0D41">
        <w:tc>
          <w:tcPr>
            <w:tcW w:w="1809" w:type="dxa"/>
            <w:vMerge/>
            <w:vAlign w:val="center"/>
          </w:tcPr>
          <w:p w14:paraId="7F4CC5F8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64638298" w14:textId="26419F2A" w:rsidR="002C308F" w:rsidRPr="00DF2512" w:rsidRDefault="00DF2512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Mental spine</w:t>
            </w:r>
          </w:p>
        </w:tc>
        <w:tc>
          <w:tcPr>
            <w:tcW w:w="1276" w:type="dxa"/>
            <w:vAlign w:val="center"/>
          </w:tcPr>
          <w:p w14:paraId="3F53BC1F" w14:textId="77C53A89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MT</w:t>
            </w:r>
          </w:p>
        </w:tc>
        <w:tc>
          <w:tcPr>
            <w:tcW w:w="7804" w:type="dxa"/>
          </w:tcPr>
          <w:p w14:paraId="0A64C303" w14:textId="202FD2E9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CB7CCB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Most prominent point of the genial tubercle</w:t>
            </w:r>
          </w:p>
        </w:tc>
        <w:tc>
          <w:tcPr>
            <w:tcW w:w="1017" w:type="dxa"/>
          </w:tcPr>
          <w:p w14:paraId="4EE77902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3C167A0B" w14:textId="211A2828" w:rsidTr="00AD0D41">
        <w:tc>
          <w:tcPr>
            <w:tcW w:w="1809" w:type="dxa"/>
            <w:vMerge/>
            <w:vAlign w:val="center"/>
          </w:tcPr>
          <w:p w14:paraId="1C5ADA2F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08AE185D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6471041B" w14:textId="5895DF8D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7804" w:type="dxa"/>
          </w:tcPr>
          <w:p w14:paraId="5EB76124" w14:textId="4B9C307E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idpoint of incisal edge of mandibular right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 (41)</w:t>
            </w:r>
          </w:p>
        </w:tc>
        <w:tc>
          <w:tcPr>
            <w:tcW w:w="1017" w:type="dxa"/>
          </w:tcPr>
          <w:p w14:paraId="038345A0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08F" w:rsidRPr="00DF2512" w14:paraId="0FB5FE55" w14:textId="5E12BC5A" w:rsidTr="00AD0D41">
        <w:tc>
          <w:tcPr>
            <w:tcW w:w="1809" w:type="dxa"/>
            <w:vMerge/>
            <w:vAlign w:val="center"/>
          </w:tcPr>
          <w:p w14:paraId="4554DB47" w14:textId="77777777" w:rsidR="002C308F" w:rsidRPr="00DF2512" w:rsidRDefault="002C308F" w:rsidP="002C308F">
            <w:pP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</w:tcPr>
          <w:p w14:paraId="2B7E0710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636D001E" w14:textId="19E97018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7804" w:type="dxa"/>
          </w:tcPr>
          <w:p w14:paraId="67AA6A1E" w14:textId="3FB192E1" w:rsidR="002C308F" w:rsidRPr="00DF2512" w:rsidRDefault="00CB7CCB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The m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idpoint of incisal edge of mandibular left </w:t>
            </w:r>
            <w:r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>first</w:t>
            </w:r>
            <w:r w:rsidR="00DF2512" w:rsidRPr="00DF2512"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incisor (31)</w:t>
            </w:r>
          </w:p>
        </w:tc>
        <w:tc>
          <w:tcPr>
            <w:tcW w:w="1017" w:type="dxa"/>
          </w:tcPr>
          <w:p w14:paraId="0FD0AF80" w14:textId="77777777" w:rsidR="002C308F" w:rsidRPr="00DF2512" w:rsidRDefault="002C308F" w:rsidP="002C308F">
            <w:pPr>
              <w:jc w:val="left"/>
              <w:rPr>
                <w:rFonts w:ascii="Times New Roman Regular" w:eastAsia="Times New Roman Regular" w:hAnsi="Times New Roman Regular" w:cs="Times New Roman Regular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63436683" w14:textId="77777777" w:rsidR="00916A24" w:rsidRPr="00DF2512" w:rsidRDefault="00916A24">
      <w:pPr>
        <w:rPr>
          <w:rFonts w:ascii="Times New Roman Regular" w:eastAsia="Times New Roman Regular" w:hAnsi="Times New Roman Regular" w:cs="Times New Roman Regular"/>
          <w:bCs/>
          <w:color w:val="000000"/>
          <w:kern w:val="0"/>
          <w:sz w:val="20"/>
          <w:szCs w:val="20"/>
          <w:lang w:bidi="ar"/>
        </w:rPr>
      </w:pPr>
    </w:p>
    <w:sectPr w:rsidR="00916A24" w:rsidRPr="00DF25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BF68" w14:textId="77777777" w:rsidR="00365A50" w:rsidRDefault="00365A50" w:rsidP="00D97043">
      <w:r>
        <w:separator/>
      </w:r>
    </w:p>
  </w:endnote>
  <w:endnote w:type="continuationSeparator" w:id="0">
    <w:p w14:paraId="1B6C8EEF" w14:textId="77777777" w:rsidR="00365A50" w:rsidRDefault="00365A50" w:rsidP="00D9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EB2F" w14:textId="77777777" w:rsidR="00365A50" w:rsidRDefault="00365A50" w:rsidP="00D97043">
      <w:r>
        <w:separator/>
      </w:r>
    </w:p>
  </w:footnote>
  <w:footnote w:type="continuationSeparator" w:id="0">
    <w:p w14:paraId="10C39719" w14:textId="77777777" w:rsidR="00365A50" w:rsidRDefault="00365A50" w:rsidP="00D97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8EA7678"/>
    <w:rsid w:val="D8EA7678"/>
    <w:rsid w:val="00033B51"/>
    <w:rsid w:val="00040365"/>
    <w:rsid w:val="0008673F"/>
    <w:rsid w:val="001A26ED"/>
    <w:rsid w:val="0029261F"/>
    <w:rsid w:val="002C308F"/>
    <w:rsid w:val="002E1F3D"/>
    <w:rsid w:val="00365A50"/>
    <w:rsid w:val="00475932"/>
    <w:rsid w:val="004B074B"/>
    <w:rsid w:val="00613084"/>
    <w:rsid w:val="007B45C6"/>
    <w:rsid w:val="00916A24"/>
    <w:rsid w:val="00986FC0"/>
    <w:rsid w:val="00AD0D41"/>
    <w:rsid w:val="00AD476F"/>
    <w:rsid w:val="00CB7CCB"/>
    <w:rsid w:val="00D75322"/>
    <w:rsid w:val="00D97043"/>
    <w:rsid w:val="00DF2512"/>
    <w:rsid w:val="00E00D9C"/>
    <w:rsid w:val="00E037BE"/>
    <w:rsid w:val="00E0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508CB"/>
  <w15:docId w15:val="{0557B076-686C-4A74-96BC-CDE45474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rPr>
      <w:rFonts w:ascii="Times New Roman Regular" w:eastAsia="Times New Roman Regular" w:hAnsi="Times New Roman Regular" w:cs="Times New Roman Regular" w:hint="default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D970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970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97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97043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">
    <w:name w:val="样式1"/>
    <w:basedOn w:val="a1"/>
    <w:uiPriority w:val="99"/>
    <w:rsid w:val="00D97043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rsid w:val="00916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蒋亦然</dc:creator>
  <cp:lastModifiedBy>龙昊 范</cp:lastModifiedBy>
  <cp:revision>10</cp:revision>
  <dcterms:created xsi:type="dcterms:W3CDTF">2023-04-06T21:48:00Z</dcterms:created>
  <dcterms:modified xsi:type="dcterms:W3CDTF">2026-06-07T15:45:00Z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1033-5.2.1.7798</vt:lpwstr>
  </property>
  <property fmtid="{D5CDD505-2E9C-101B-9397-08002B2CF9AE}" pid="3" name="ICV">
    <vt:lpwstr>AE6C0F59F6218B36ACCD2E6494A83CCA_41</vt:lpwstr>
  </property>
</Properties>
</file>