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3390" w:rsidRPr="00E60EC6" w:rsidRDefault="00713390" w:rsidP="00713390">
      <w:pPr>
        <w:autoSpaceDE w:val="0"/>
        <w:autoSpaceDN w:val="0"/>
        <w:adjustRightInd w:val="0"/>
        <w:spacing w:after="0"/>
        <w:jc w:val="center"/>
        <w:rPr>
          <w:rFonts w:ascii="Times New Roman" w:hAnsi="Times New Roman" w:cs="Times New Roman"/>
          <w:sz w:val="34"/>
          <w:szCs w:val="28"/>
          <w:u w:val="single"/>
        </w:rPr>
      </w:pPr>
      <w:r w:rsidRPr="00E60EC6">
        <w:rPr>
          <w:rFonts w:ascii="Times New Roman" w:hAnsi="Times New Roman" w:cs="Times New Roman"/>
          <w:sz w:val="34"/>
          <w:szCs w:val="28"/>
          <w:u w:val="single"/>
        </w:rPr>
        <w:t xml:space="preserve">Electronic Supporting Information of </w:t>
      </w:r>
    </w:p>
    <w:p w:rsidR="00713390" w:rsidRPr="00E60EC6" w:rsidRDefault="00713390" w:rsidP="00713390">
      <w:pPr>
        <w:autoSpaceDE w:val="0"/>
        <w:autoSpaceDN w:val="0"/>
        <w:adjustRightInd w:val="0"/>
        <w:spacing w:after="0"/>
        <w:jc w:val="center"/>
        <w:rPr>
          <w:rFonts w:ascii="Times New Roman" w:hAnsi="Times New Roman" w:cs="Times New Roman"/>
          <w:b/>
          <w:sz w:val="12"/>
          <w:szCs w:val="10"/>
        </w:rPr>
      </w:pPr>
    </w:p>
    <w:p w:rsidR="005D556C" w:rsidRPr="00E60EC6" w:rsidRDefault="005D556C" w:rsidP="005D556C">
      <w:pPr>
        <w:shd w:val="clear" w:color="auto" w:fill="FFFFFF" w:themeFill="background1"/>
        <w:spacing w:after="0"/>
        <w:jc w:val="both"/>
        <w:rPr>
          <w:rFonts w:ascii="Times New Roman" w:hAnsi="Times New Roman" w:cs="Times New Roman"/>
          <w:b/>
          <w:sz w:val="30"/>
          <w:szCs w:val="28"/>
        </w:rPr>
      </w:pPr>
      <w:r w:rsidRPr="00E60EC6">
        <w:rPr>
          <w:rFonts w:ascii="Times New Roman" w:hAnsi="Times New Roman" w:cs="Times New Roman"/>
          <w:b/>
          <w:sz w:val="30"/>
          <w:szCs w:val="28"/>
        </w:rPr>
        <w:t xml:space="preserve">Photophysical Insights </w:t>
      </w:r>
      <w:r w:rsidR="00E72DCE" w:rsidRPr="00E60EC6">
        <w:rPr>
          <w:rFonts w:ascii="Times New Roman" w:hAnsi="Times New Roman" w:cs="Times New Roman"/>
          <w:b/>
          <w:sz w:val="30"/>
          <w:szCs w:val="28"/>
        </w:rPr>
        <w:t>of</w:t>
      </w:r>
      <w:r w:rsidRPr="00E60EC6">
        <w:rPr>
          <w:rFonts w:ascii="Times New Roman" w:hAnsi="Times New Roman" w:cs="Times New Roman"/>
          <w:b/>
          <w:sz w:val="30"/>
          <w:szCs w:val="28"/>
        </w:rPr>
        <w:t xml:space="preserve"> Blue–Green Emitting Oxadiazole: Efficient Energy Transfer in Core–Shell Quantum Dot Hybrids</w:t>
      </w:r>
    </w:p>
    <w:p w:rsidR="005D556C" w:rsidRPr="00E60EC6" w:rsidRDefault="005D556C" w:rsidP="005D556C">
      <w:pPr>
        <w:shd w:val="clear" w:color="auto" w:fill="FFFFFF" w:themeFill="background1"/>
        <w:spacing w:after="0"/>
        <w:jc w:val="both"/>
        <w:rPr>
          <w:rFonts w:ascii="Times New Roman" w:hAnsi="Times New Roman" w:cs="Times New Roman"/>
          <w:b/>
          <w:sz w:val="8"/>
          <w:szCs w:val="8"/>
        </w:rPr>
      </w:pPr>
    </w:p>
    <w:p w:rsidR="005D556C" w:rsidRPr="00E60EC6" w:rsidRDefault="005D556C" w:rsidP="005D556C">
      <w:pPr>
        <w:spacing w:after="0"/>
        <w:jc w:val="center"/>
        <w:rPr>
          <w:rFonts w:ascii="Times New Roman" w:hAnsi="Times New Roman" w:cs="Times New Roman"/>
          <w:sz w:val="24"/>
          <w:szCs w:val="24"/>
          <w:vertAlign w:val="superscript"/>
        </w:rPr>
      </w:pPr>
      <w:r w:rsidRPr="00E60EC6">
        <w:rPr>
          <w:rFonts w:ascii="Times New Roman" w:hAnsi="Times New Roman" w:cs="Times New Roman"/>
          <w:sz w:val="24"/>
          <w:szCs w:val="24"/>
        </w:rPr>
        <w:t>Sushma Katti</w:t>
      </w:r>
      <w:r w:rsidRPr="00E60EC6">
        <w:rPr>
          <w:rFonts w:ascii="Times New Roman" w:hAnsi="Times New Roman" w:cs="Times New Roman"/>
          <w:sz w:val="24"/>
          <w:szCs w:val="24"/>
          <w:vertAlign w:val="superscript"/>
        </w:rPr>
        <w:t>[a]</w:t>
      </w:r>
      <w:r w:rsidRPr="00E60EC6">
        <w:rPr>
          <w:rFonts w:ascii="Times New Roman" w:hAnsi="Times New Roman" w:cs="Times New Roman"/>
          <w:sz w:val="24"/>
          <w:szCs w:val="24"/>
        </w:rPr>
        <w:t>, Amith Yadav H J*</w:t>
      </w:r>
      <w:r w:rsidRPr="00E60EC6">
        <w:rPr>
          <w:rFonts w:ascii="Times New Roman" w:hAnsi="Times New Roman" w:cs="Times New Roman"/>
          <w:sz w:val="24"/>
          <w:szCs w:val="24"/>
          <w:vertAlign w:val="superscript"/>
        </w:rPr>
        <w:t>[a]</w:t>
      </w:r>
      <w:r w:rsidRPr="00E60EC6">
        <w:rPr>
          <w:rFonts w:ascii="Times New Roman" w:hAnsi="Times New Roman" w:cs="Times New Roman"/>
          <w:sz w:val="24"/>
          <w:szCs w:val="24"/>
        </w:rPr>
        <w:t>,</w:t>
      </w:r>
      <w:r w:rsidRPr="00E60EC6">
        <w:rPr>
          <w:rFonts w:ascii="Times New Roman" w:hAnsi="Times New Roman" w:cs="Times New Roman"/>
          <w:sz w:val="24"/>
          <w:szCs w:val="24"/>
          <w:vertAlign w:val="superscript"/>
        </w:rPr>
        <w:t xml:space="preserve"> </w:t>
      </w:r>
      <w:r w:rsidRPr="00E60EC6">
        <w:rPr>
          <w:rFonts w:ascii="Times New Roman" w:hAnsi="Times New Roman" w:cs="Times New Roman"/>
          <w:sz w:val="24"/>
          <w:szCs w:val="24"/>
        </w:rPr>
        <w:t>G.H. Pujar</w:t>
      </w:r>
      <w:r w:rsidRPr="00E60EC6">
        <w:rPr>
          <w:rFonts w:ascii="Times New Roman" w:hAnsi="Times New Roman" w:cs="Times New Roman"/>
          <w:sz w:val="24"/>
          <w:szCs w:val="24"/>
          <w:vertAlign w:val="superscript"/>
        </w:rPr>
        <w:t>[b]</w:t>
      </w:r>
      <w:r w:rsidRPr="00E60EC6">
        <w:rPr>
          <w:rFonts w:ascii="Times New Roman" w:hAnsi="Times New Roman" w:cs="Times New Roman"/>
          <w:sz w:val="24"/>
          <w:szCs w:val="24"/>
        </w:rPr>
        <w:t>, S.R. Inamdar</w:t>
      </w:r>
      <w:r w:rsidRPr="00E60EC6">
        <w:rPr>
          <w:rFonts w:ascii="Times New Roman" w:hAnsi="Times New Roman" w:cs="Times New Roman"/>
          <w:sz w:val="24"/>
          <w:szCs w:val="24"/>
          <w:vertAlign w:val="superscript"/>
        </w:rPr>
        <w:t>[c]</w:t>
      </w:r>
      <w:r w:rsidRPr="00E60EC6">
        <w:rPr>
          <w:rFonts w:ascii="Times New Roman" w:hAnsi="Times New Roman" w:cs="Times New Roman"/>
          <w:sz w:val="24"/>
          <w:szCs w:val="24"/>
        </w:rPr>
        <w:t xml:space="preserve">, </w:t>
      </w:r>
      <w:r w:rsidRPr="00E60EC6">
        <w:rPr>
          <w:rFonts w:ascii="Times New Roman" w:hAnsi="Times New Roman" w:cs="Times New Roman"/>
          <w:sz w:val="24"/>
          <w:szCs w:val="24"/>
          <w:vertAlign w:val="superscript"/>
        </w:rPr>
        <w:t xml:space="preserve"> </w:t>
      </w:r>
      <w:r w:rsidRPr="00E60EC6">
        <w:rPr>
          <w:rFonts w:ascii="Times New Roman" w:hAnsi="Times New Roman" w:cs="Times New Roman"/>
          <w:sz w:val="24"/>
          <w:szCs w:val="24"/>
        </w:rPr>
        <w:t>Narahari Deshapande</w:t>
      </w:r>
      <w:r w:rsidRPr="00E60EC6">
        <w:rPr>
          <w:rFonts w:ascii="Times New Roman" w:hAnsi="Times New Roman" w:cs="Times New Roman"/>
          <w:sz w:val="24"/>
          <w:szCs w:val="24"/>
          <w:vertAlign w:val="superscript"/>
        </w:rPr>
        <w:t>[d]</w:t>
      </w:r>
      <w:r w:rsidRPr="00E60EC6">
        <w:rPr>
          <w:rFonts w:ascii="Times New Roman" w:hAnsi="Times New Roman" w:cs="Times New Roman"/>
          <w:sz w:val="24"/>
          <w:szCs w:val="24"/>
        </w:rPr>
        <w:t>, Vinay Parol</w:t>
      </w:r>
      <w:r w:rsidRPr="00E60EC6">
        <w:rPr>
          <w:rFonts w:ascii="Times New Roman" w:hAnsi="Times New Roman" w:cs="Times New Roman"/>
          <w:sz w:val="24"/>
          <w:szCs w:val="24"/>
          <w:vertAlign w:val="superscript"/>
        </w:rPr>
        <w:t>[e]</w:t>
      </w:r>
      <w:r w:rsidRPr="00E60EC6">
        <w:rPr>
          <w:rFonts w:ascii="Times New Roman" w:hAnsi="Times New Roman" w:cs="Times New Roman"/>
          <w:sz w:val="24"/>
          <w:szCs w:val="24"/>
        </w:rPr>
        <w:t xml:space="preserve"> , Vinuta J B</w:t>
      </w:r>
      <w:r w:rsidRPr="00E60EC6">
        <w:rPr>
          <w:rFonts w:ascii="Times New Roman" w:hAnsi="Times New Roman" w:cs="Times New Roman"/>
          <w:sz w:val="24"/>
          <w:szCs w:val="24"/>
          <w:vertAlign w:val="superscript"/>
        </w:rPr>
        <w:t>[e,f]</w:t>
      </w:r>
      <w:r w:rsidRPr="00E60EC6">
        <w:rPr>
          <w:rFonts w:ascii="Times New Roman" w:hAnsi="Times New Roman" w:cs="Times New Roman"/>
          <w:sz w:val="24"/>
          <w:szCs w:val="24"/>
        </w:rPr>
        <w:t>, R Vijay Kumar</w:t>
      </w:r>
      <w:r w:rsidRPr="00E60EC6">
        <w:rPr>
          <w:rFonts w:cs="Times New Roman"/>
          <w:szCs w:val="24"/>
          <w:vertAlign w:val="superscript"/>
        </w:rPr>
        <w:t>[a]</w:t>
      </w:r>
      <w:r w:rsidRPr="00E60EC6">
        <w:rPr>
          <w:rFonts w:cs="Times New Roman"/>
          <w:szCs w:val="24"/>
        </w:rPr>
        <w:t>,</w:t>
      </w:r>
      <w:r w:rsidRPr="00E60EC6">
        <w:t xml:space="preserve"> </w:t>
      </w:r>
      <w:r w:rsidRPr="00E60EC6">
        <w:rPr>
          <w:rFonts w:ascii="Times New Roman" w:hAnsi="Times New Roman" w:cs="Times New Roman"/>
          <w:sz w:val="24"/>
          <w:szCs w:val="24"/>
        </w:rPr>
        <w:t>Veena V S</w:t>
      </w:r>
      <w:r w:rsidRPr="00E60EC6">
        <w:rPr>
          <w:rFonts w:cs="Times New Roman"/>
          <w:szCs w:val="24"/>
          <w:vertAlign w:val="superscript"/>
        </w:rPr>
        <w:t>[a]</w:t>
      </w:r>
      <w:r w:rsidRPr="00E60EC6">
        <w:rPr>
          <w:rFonts w:cs="Times New Roman"/>
          <w:szCs w:val="24"/>
        </w:rPr>
        <w:t xml:space="preserve"> </w:t>
      </w:r>
    </w:p>
    <w:p w:rsidR="005D556C" w:rsidRPr="00E60EC6" w:rsidRDefault="005D556C" w:rsidP="005D556C">
      <w:pPr>
        <w:spacing w:after="0"/>
        <w:jc w:val="both"/>
        <w:rPr>
          <w:rFonts w:ascii="Times New Roman" w:hAnsi="Times New Roman" w:cs="Times New Roman"/>
          <w:sz w:val="8"/>
          <w:szCs w:val="24"/>
        </w:rPr>
      </w:pPr>
    </w:p>
    <w:p w:rsidR="005D556C" w:rsidRPr="00E60EC6" w:rsidRDefault="005D556C" w:rsidP="005D556C">
      <w:pPr>
        <w:spacing w:after="0"/>
        <w:jc w:val="both"/>
        <w:rPr>
          <w:rFonts w:ascii="Times New Roman" w:hAnsi="Times New Roman" w:cs="Times New Roman"/>
          <w:i/>
          <w:color w:val="000000" w:themeColor="text1"/>
          <w:sz w:val="20"/>
        </w:rPr>
      </w:pPr>
      <w:r w:rsidRPr="00E60EC6">
        <w:rPr>
          <w:rFonts w:ascii="Times New Roman" w:hAnsi="Times New Roman" w:cs="Times New Roman"/>
          <w:i/>
          <w:color w:val="000000" w:themeColor="text1"/>
          <w:sz w:val="20"/>
          <w:vertAlign w:val="superscript"/>
        </w:rPr>
        <w:t>a</w:t>
      </w:r>
      <w:r w:rsidRPr="00E60EC6">
        <w:rPr>
          <w:rFonts w:ascii="Times New Roman" w:hAnsi="Times New Roman" w:cs="Times New Roman"/>
          <w:i/>
          <w:color w:val="000000" w:themeColor="text1"/>
          <w:sz w:val="20"/>
        </w:rPr>
        <w:t>Department of Studies in Physics, Davangere University, Davangere 577007, Karnataka, India.</w:t>
      </w:r>
    </w:p>
    <w:p w:rsidR="005D556C" w:rsidRPr="00E60EC6" w:rsidRDefault="005D556C" w:rsidP="005D556C">
      <w:pPr>
        <w:spacing w:after="0"/>
        <w:jc w:val="both"/>
        <w:rPr>
          <w:rFonts w:ascii="Times New Roman" w:hAnsi="Times New Roman" w:cs="Times New Roman"/>
          <w:i/>
          <w:color w:val="000000" w:themeColor="text1"/>
          <w:sz w:val="20"/>
        </w:rPr>
      </w:pPr>
      <w:r w:rsidRPr="00E60EC6">
        <w:rPr>
          <w:rFonts w:ascii="Times New Roman" w:hAnsi="Times New Roman" w:cs="Times New Roman"/>
          <w:i/>
          <w:color w:val="000000" w:themeColor="text1"/>
          <w:sz w:val="20"/>
          <w:vertAlign w:val="superscript"/>
        </w:rPr>
        <w:t>b</w:t>
      </w:r>
      <w:r w:rsidRPr="00E60EC6">
        <w:rPr>
          <w:rFonts w:ascii="Times New Roman" w:hAnsi="Times New Roman" w:cs="Times New Roman"/>
          <w:i/>
          <w:color w:val="000000" w:themeColor="text1"/>
          <w:sz w:val="20"/>
        </w:rPr>
        <w:t>Department of Physics, Govt. First Grade College, Harapanahalli, Vijayanagara 583137, Karnataka, India.</w:t>
      </w:r>
    </w:p>
    <w:p w:rsidR="005D556C" w:rsidRPr="00E60EC6" w:rsidRDefault="005D556C" w:rsidP="005D556C">
      <w:pPr>
        <w:spacing w:after="0"/>
        <w:jc w:val="both"/>
        <w:rPr>
          <w:rFonts w:ascii="Times New Roman" w:hAnsi="Times New Roman" w:cs="Times New Roman"/>
          <w:i/>
          <w:color w:val="000000" w:themeColor="text1"/>
          <w:sz w:val="20"/>
        </w:rPr>
      </w:pPr>
      <w:r w:rsidRPr="00E60EC6">
        <w:rPr>
          <w:rFonts w:ascii="Times New Roman" w:hAnsi="Times New Roman" w:cs="Times New Roman"/>
          <w:i/>
          <w:color w:val="000000" w:themeColor="text1"/>
          <w:sz w:val="20"/>
          <w:vertAlign w:val="superscript"/>
        </w:rPr>
        <w:t>c</w:t>
      </w:r>
      <w:r w:rsidRPr="00E60EC6">
        <w:rPr>
          <w:rFonts w:ascii="Times New Roman" w:hAnsi="Times New Roman" w:cs="Times New Roman"/>
          <w:i/>
          <w:iCs/>
          <w:color w:val="000000" w:themeColor="text1"/>
          <w:sz w:val="20"/>
        </w:rPr>
        <w:t>Laser Spectroscopy Programme, Department of Physics and UGC-CPEPA, Karnatak University, Dharwad 580003, Karnataka, India.</w:t>
      </w:r>
    </w:p>
    <w:p w:rsidR="005D556C" w:rsidRPr="00E60EC6" w:rsidRDefault="005D556C" w:rsidP="005D556C">
      <w:pPr>
        <w:spacing w:after="0"/>
        <w:jc w:val="both"/>
        <w:rPr>
          <w:rFonts w:ascii="Times New Roman" w:hAnsi="Times New Roman" w:cs="Times New Roman"/>
          <w:i/>
          <w:color w:val="000000" w:themeColor="text1"/>
          <w:sz w:val="20"/>
        </w:rPr>
      </w:pPr>
      <w:r w:rsidRPr="00E60EC6">
        <w:rPr>
          <w:rFonts w:ascii="Times New Roman" w:hAnsi="Times New Roman" w:cs="Times New Roman"/>
          <w:i/>
          <w:iCs/>
          <w:color w:val="000000" w:themeColor="text1"/>
          <w:sz w:val="20"/>
          <w:vertAlign w:val="superscript"/>
        </w:rPr>
        <w:t>d</w:t>
      </w:r>
      <w:r w:rsidRPr="00E60EC6">
        <w:rPr>
          <w:rFonts w:ascii="Times New Roman" w:hAnsi="Times New Roman" w:cs="Times New Roman"/>
          <w:i/>
          <w:color w:val="000000" w:themeColor="text1"/>
          <w:sz w:val="20"/>
        </w:rPr>
        <w:t xml:space="preserve"> Department of Chemistry, Karnatak University, Dharwad 580003, </w:t>
      </w:r>
      <w:r w:rsidRPr="00E60EC6">
        <w:rPr>
          <w:rFonts w:ascii="Times New Roman" w:hAnsi="Times New Roman" w:cs="Times New Roman"/>
          <w:i/>
          <w:iCs/>
          <w:color w:val="000000" w:themeColor="text1"/>
          <w:sz w:val="20"/>
        </w:rPr>
        <w:t xml:space="preserve">Karnataka, </w:t>
      </w:r>
      <w:r w:rsidRPr="00E60EC6">
        <w:rPr>
          <w:rFonts w:ascii="Times New Roman" w:hAnsi="Times New Roman" w:cs="Times New Roman"/>
          <w:i/>
          <w:color w:val="000000" w:themeColor="text1"/>
          <w:sz w:val="20"/>
        </w:rPr>
        <w:t>India.</w:t>
      </w:r>
    </w:p>
    <w:p w:rsidR="005D556C" w:rsidRPr="00E60EC6" w:rsidRDefault="005D556C" w:rsidP="005D556C">
      <w:pPr>
        <w:spacing w:after="0" w:line="240" w:lineRule="auto"/>
        <w:jc w:val="both"/>
        <w:rPr>
          <w:rFonts w:ascii="Times New Roman" w:hAnsi="Times New Roman" w:cs="Times New Roman"/>
          <w:i/>
          <w:iCs/>
          <w:color w:val="000000" w:themeColor="text1"/>
          <w:sz w:val="20"/>
        </w:rPr>
      </w:pPr>
      <w:r w:rsidRPr="00E60EC6">
        <w:rPr>
          <w:rFonts w:ascii="Times New Roman" w:hAnsi="Times New Roman" w:cs="Times New Roman"/>
          <w:i/>
          <w:iCs/>
          <w:color w:val="000000" w:themeColor="text1"/>
          <w:sz w:val="20"/>
          <w:vertAlign w:val="superscript"/>
        </w:rPr>
        <w:t>e</w:t>
      </w:r>
      <w:r w:rsidRPr="00E60EC6">
        <w:rPr>
          <w:rFonts w:ascii="Times New Roman" w:hAnsi="Times New Roman" w:cs="Times New Roman"/>
          <w:i/>
          <w:iCs/>
          <w:color w:val="000000" w:themeColor="text1"/>
          <w:sz w:val="20"/>
        </w:rPr>
        <w:t>Department of Physics, Bapuji Institute of Engineering and Technology, Davangere 577004, Karnataka, India.</w:t>
      </w:r>
    </w:p>
    <w:p w:rsidR="005D556C" w:rsidRPr="00E60EC6" w:rsidRDefault="005D556C" w:rsidP="005D556C">
      <w:pPr>
        <w:spacing w:after="0" w:line="240" w:lineRule="auto"/>
        <w:jc w:val="both"/>
        <w:rPr>
          <w:rFonts w:ascii="Times New Roman" w:hAnsi="Times New Roman" w:cs="Times New Roman"/>
          <w:i/>
          <w:iCs/>
          <w:color w:val="000000" w:themeColor="text1"/>
          <w:sz w:val="20"/>
        </w:rPr>
      </w:pPr>
      <w:r w:rsidRPr="00E60EC6">
        <w:rPr>
          <w:rFonts w:ascii="Times New Roman" w:hAnsi="Times New Roman" w:cs="Times New Roman"/>
          <w:i/>
          <w:color w:val="000000" w:themeColor="text1"/>
          <w:sz w:val="20"/>
          <w:vertAlign w:val="superscript"/>
        </w:rPr>
        <w:t>f</w:t>
      </w:r>
      <w:r w:rsidRPr="00E60EC6">
        <w:rPr>
          <w:rFonts w:ascii="Times New Roman" w:hAnsi="Times New Roman" w:cs="Times New Roman"/>
          <w:i/>
          <w:color w:val="000000" w:themeColor="text1"/>
          <w:sz w:val="20"/>
        </w:rPr>
        <w:t>Department of Physics, K.L.E Society’s R. L. Science Institute (Autonomous), Belagavi 590001, Karnataka, India.</w:t>
      </w:r>
    </w:p>
    <w:p w:rsidR="005D556C" w:rsidRPr="00E60EC6" w:rsidRDefault="005D556C" w:rsidP="005D556C">
      <w:pPr>
        <w:spacing w:after="0"/>
        <w:jc w:val="center"/>
        <w:rPr>
          <w:rStyle w:val="Hyperlink"/>
          <w:rFonts w:ascii="Times New Roman" w:hAnsi="Times New Roman" w:cs="Times New Roman"/>
          <w:color w:val="1155CC"/>
          <w:shd w:val="clear" w:color="auto" w:fill="FFFFFF"/>
        </w:rPr>
      </w:pPr>
      <w:r w:rsidRPr="00E60EC6">
        <w:rPr>
          <w:rFonts w:ascii="Times New Roman" w:hAnsi="Times New Roman" w:cs="Times New Roman"/>
          <w:i/>
          <w:color w:val="000000" w:themeColor="text1"/>
          <w:sz w:val="18"/>
          <w:szCs w:val="20"/>
        </w:rPr>
        <w:t xml:space="preserve">Corresponding author: </w:t>
      </w:r>
      <w:hyperlink r:id="rId9" w:tgtFrame="_blank" w:history="1">
        <w:r w:rsidRPr="00E60EC6">
          <w:rPr>
            <w:rStyle w:val="Hyperlink"/>
            <w:rFonts w:ascii="Times New Roman" w:hAnsi="Times New Roman" w:cs="Times New Roman"/>
            <w:color w:val="1155CC"/>
            <w:shd w:val="clear" w:color="auto" w:fill="FFFFFF"/>
          </w:rPr>
          <w:t>amithyadavhj@gmail.com</w:t>
        </w:r>
      </w:hyperlink>
    </w:p>
    <w:p w:rsidR="005D556C" w:rsidRPr="00E60EC6" w:rsidRDefault="005D556C" w:rsidP="005D556C">
      <w:pPr>
        <w:spacing w:after="0"/>
        <w:jc w:val="both"/>
        <w:rPr>
          <w:rFonts w:ascii="Times New Roman" w:hAnsi="Times New Roman" w:cs="Times New Roman"/>
          <w:i/>
          <w:color w:val="000000" w:themeColor="text1"/>
          <w:sz w:val="10"/>
          <w:szCs w:val="12"/>
        </w:rPr>
      </w:pPr>
    </w:p>
    <w:p w:rsidR="00E37F16" w:rsidRPr="00E60EC6" w:rsidRDefault="00E37F16" w:rsidP="005D556C">
      <w:pPr>
        <w:spacing w:after="0" w:line="360" w:lineRule="auto"/>
        <w:ind w:right="-188"/>
        <w:jc w:val="center"/>
        <w:rPr>
          <w:rFonts w:ascii="Times New Roman" w:hAnsi="Times New Roman" w:cs="Times New Roman"/>
          <w:b/>
          <w:bCs/>
          <w:color w:val="000000" w:themeColor="text1"/>
          <w:sz w:val="24"/>
          <w:szCs w:val="24"/>
        </w:rPr>
      </w:pPr>
      <w:r w:rsidRPr="00E60EC6">
        <w:rPr>
          <w:rFonts w:ascii="Times New Roman" w:hAnsi="Times New Roman" w:cs="Times New Roman"/>
          <w:b/>
          <w:bCs/>
          <w:color w:val="000000" w:themeColor="text1"/>
          <w:sz w:val="24"/>
          <w:szCs w:val="24"/>
        </w:rPr>
        <w:t>Table of Contents:</w:t>
      </w:r>
    </w:p>
    <w:tbl>
      <w:tblPr>
        <w:tblStyle w:val="TableGrid1"/>
        <w:tblW w:w="0" w:type="auto"/>
        <w:tblInd w:w="-176" w:type="dxa"/>
        <w:tblLayout w:type="fixed"/>
        <w:tblLook w:val="04A0" w:firstRow="1" w:lastRow="0" w:firstColumn="1" w:lastColumn="0" w:noHBand="0" w:noVBand="1"/>
      </w:tblPr>
      <w:tblGrid>
        <w:gridCol w:w="644"/>
        <w:gridCol w:w="8010"/>
        <w:gridCol w:w="764"/>
      </w:tblGrid>
      <w:tr w:rsidR="006D2927" w:rsidRPr="00E60EC6" w:rsidTr="003C5A88">
        <w:trPr>
          <w:trHeight w:val="377"/>
        </w:trPr>
        <w:tc>
          <w:tcPr>
            <w:tcW w:w="644" w:type="dxa"/>
            <w:vAlign w:val="center"/>
          </w:tcPr>
          <w:p w:rsidR="006D2927" w:rsidRPr="00E60EC6" w:rsidRDefault="006D2927" w:rsidP="003C5A88">
            <w:pPr>
              <w:rPr>
                <w:rFonts w:cs="Tunga"/>
                <w:b/>
                <w:bCs/>
              </w:rPr>
            </w:pPr>
            <w:r w:rsidRPr="00E60EC6">
              <w:rPr>
                <w:rFonts w:cs="Tunga"/>
                <w:b/>
                <w:bCs/>
              </w:rPr>
              <w:t>Section</w:t>
            </w:r>
          </w:p>
        </w:tc>
        <w:tc>
          <w:tcPr>
            <w:tcW w:w="8010" w:type="dxa"/>
            <w:vAlign w:val="center"/>
          </w:tcPr>
          <w:p w:rsidR="006D2927" w:rsidRPr="00E60EC6" w:rsidRDefault="006D2927" w:rsidP="003C5A88">
            <w:pPr>
              <w:jc w:val="center"/>
              <w:rPr>
                <w:rFonts w:cs="Tunga"/>
                <w:b/>
                <w:bCs/>
              </w:rPr>
            </w:pPr>
            <w:r w:rsidRPr="00E60EC6">
              <w:rPr>
                <w:rFonts w:cs="Tunga"/>
                <w:b/>
                <w:bCs/>
              </w:rPr>
              <w:t>Contents</w:t>
            </w:r>
          </w:p>
        </w:tc>
        <w:tc>
          <w:tcPr>
            <w:tcW w:w="764" w:type="dxa"/>
            <w:vAlign w:val="center"/>
          </w:tcPr>
          <w:p w:rsidR="006D2927" w:rsidRPr="00E60EC6" w:rsidRDefault="006D2927" w:rsidP="003C5A88">
            <w:pPr>
              <w:rPr>
                <w:rFonts w:cs="Tunga"/>
                <w:b/>
                <w:bCs/>
              </w:rPr>
            </w:pPr>
            <w:r w:rsidRPr="00E60EC6">
              <w:rPr>
                <w:rFonts w:cs="Tunga"/>
                <w:b/>
                <w:bCs/>
                <w:sz w:val="22"/>
                <w:szCs w:val="20"/>
              </w:rPr>
              <w:t>Page. No</w:t>
            </w:r>
          </w:p>
        </w:tc>
      </w:tr>
      <w:tr w:rsidR="006D2927" w:rsidRPr="00E60EC6" w:rsidTr="003C5A88">
        <w:trPr>
          <w:trHeight w:val="2105"/>
        </w:trPr>
        <w:tc>
          <w:tcPr>
            <w:tcW w:w="644" w:type="dxa"/>
            <w:vAlign w:val="center"/>
          </w:tcPr>
          <w:p w:rsidR="006D2927" w:rsidRPr="00E60EC6" w:rsidRDefault="006D2927" w:rsidP="006D2927">
            <w:pPr>
              <w:spacing w:line="259" w:lineRule="auto"/>
              <w:rPr>
                <w:rFonts w:cs="Tunga"/>
                <w:b/>
                <w:bCs/>
              </w:rPr>
            </w:pPr>
            <w:r w:rsidRPr="00E60EC6">
              <w:rPr>
                <w:rFonts w:cs="Tunga"/>
                <w:b/>
                <w:bCs/>
              </w:rPr>
              <w:t>1</w:t>
            </w:r>
          </w:p>
        </w:tc>
        <w:tc>
          <w:tcPr>
            <w:tcW w:w="8010" w:type="dxa"/>
            <w:vAlign w:val="center"/>
          </w:tcPr>
          <w:p w:rsidR="006D2927" w:rsidRPr="00E60EC6" w:rsidRDefault="006D2927" w:rsidP="006D2927">
            <w:pPr>
              <w:spacing w:line="259" w:lineRule="auto"/>
              <w:rPr>
                <w:rFonts w:cs="Tunga"/>
                <w:b/>
                <w:bCs/>
              </w:rPr>
            </w:pPr>
            <w:r w:rsidRPr="00E60EC6">
              <w:rPr>
                <w:rFonts w:cs="Tunga"/>
                <w:b/>
                <w:bCs/>
              </w:rPr>
              <w:t>1.1 Synthesis and Characterization of Novel Fluorescent AVBO Derivative:</w:t>
            </w:r>
          </w:p>
          <w:p w:rsidR="006D2927" w:rsidRPr="00E60EC6" w:rsidRDefault="006D2927" w:rsidP="006D2927">
            <w:pPr>
              <w:spacing w:line="259" w:lineRule="auto"/>
              <w:ind w:left="319" w:hanging="319"/>
              <w:rPr>
                <w:rFonts w:cs="Tunga"/>
              </w:rPr>
            </w:pPr>
            <w:r w:rsidRPr="00E60EC6">
              <w:rPr>
                <w:rFonts w:cs="Tunga"/>
              </w:rPr>
              <w:t>(i) General procedure for the synthesis of 2-(4-tert-butylphenyl)-5-p-tolyl-1,3,4-oxadiazole (OXD).</w:t>
            </w:r>
          </w:p>
          <w:p w:rsidR="006D2927" w:rsidRPr="00E60EC6" w:rsidRDefault="006D2927" w:rsidP="006D2927">
            <w:pPr>
              <w:spacing w:line="259" w:lineRule="auto"/>
              <w:ind w:left="319" w:hanging="319"/>
              <w:rPr>
                <w:rFonts w:cs="Tunga"/>
              </w:rPr>
            </w:pPr>
            <w:r w:rsidRPr="00E60EC6">
              <w:rPr>
                <w:rFonts w:cs="Tunga"/>
              </w:rPr>
              <w:t>(ii) General procedure for the synthesis of 2-(4-(bromomethyl)phenyl)-5-(4-tertbutylphenyl)-1,3,4-oxadiazole (1)</w:t>
            </w:r>
          </w:p>
          <w:p w:rsidR="006D2927" w:rsidRPr="00E60EC6" w:rsidRDefault="006D2927" w:rsidP="006D2927">
            <w:pPr>
              <w:spacing w:line="259" w:lineRule="auto"/>
              <w:rPr>
                <w:rFonts w:cs="Tunga"/>
              </w:rPr>
            </w:pPr>
            <w:r w:rsidRPr="00E60EC6">
              <w:rPr>
                <w:rFonts w:cs="Tunga"/>
              </w:rPr>
              <w:t>(iii) General procedure for the synthesis of Wittig salt (2).</w:t>
            </w:r>
          </w:p>
          <w:p w:rsidR="006D2927" w:rsidRPr="00E60EC6" w:rsidRDefault="006D2927" w:rsidP="006D2927">
            <w:pPr>
              <w:spacing w:line="259" w:lineRule="auto"/>
              <w:rPr>
                <w:rFonts w:cs="Tunga"/>
              </w:rPr>
            </w:pPr>
            <w:r w:rsidRPr="00E60EC6">
              <w:rPr>
                <w:rFonts w:cs="Tunga"/>
              </w:rPr>
              <w:t>(iv) General procedure for the synthesis of AVBO.</w:t>
            </w:r>
          </w:p>
          <w:p w:rsidR="006D2927" w:rsidRPr="00E60EC6" w:rsidRDefault="006D2927" w:rsidP="006D2927">
            <w:pPr>
              <w:spacing w:line="259" w:lineRule="auto"/>
              <w:rPr>
                <w:rFonts w:cs="Tunga"/>
                <w:b/>
                <w:bCs/>
              </w:rPr>
            </w:pPr>
            <w:r w:rsidRPr="00E60EC6">
              <w:rPr>
                <w:rFonts w:cs="Tunga"/>
                <w:b/>
                <w:bCs/>
              </w:rPr>
              <w:t>1.2 Physical Measurements</w:t>
            </w:r>
          </w:p>
        </w:tc>
        <w:tc>
          <w:tcPr>
            <w:tcW w:w="764" w:type="dxa"/>
            <w:vAlign w:val="center"/>
          </w:tcPr>
          <w:p w:rsidR="006D2927" w:rsidRPr="00E60EC6" w:rsidRDefault="006D2927" w:rsidP="006D2927">
            <w:pPr>
              <w:spacing w:line="259" w:lineRule="auto"/>
              <w:rPr>
                <w:rFonts w:cs="Tunga"/>
                <w:b/>
                <w:bCs/>
              </w:rPr>
            </w:pPr>
            <w:r w:rsidRPr="00E60EC6">
              <w:rPr>
                <w:rFonts w:cs="Tunga"/>
                <w:b/>
                <w:bCs/>
              </w:rPr>
              <w:t>2-4</w:t>
            </w:r>
          </w:p>
        </w:tc>
      </w:tr>
      <w:tr w:rsidR="006D2927" w:rsidRPr="00E60EC6" w:rsidTr="003C5A88">
        <w:trPr>
          <w:trHeight w:val="206"/>
        </w:trPr>
        <w:tc>
          <w:tcPr>
            <w:tcW w:w="644" w:type="dxa"/>
            <w:vAlign w:val="center"/>
          </w:tcPr>
          <w:p w:rsidR="006D2927" w:rsidRPr="00E60EC6" w:rsidRDefault="006D2927" w:rsidP="006D2927">
            <w:pPr>
              <w:spacing w:line="259" w:lineRule="auto"/>
              <w:rPr>
                <w:rFonts w:cs="Tunga"/>
                <w:b/>
                <w:bCs/>
              </w:rPr>
            </w:pPr>
            <w:r w:rsidRPr="00E60EC6">
              <w:rPr>
                <w:rFonts w:cs="Tunga"/>
                <w:b/>
                <w:bCs/>
              </w:rPr>
              <w:t>2</w:t>
            </w:r>
          </w:p>
        </w:tc>
        <w:tc>
          <w:tcPr>
            <w:tcW w:w="8010" w:type="dxa"/>
            <w:vAlign w:val="center"/>
          </w:tcPr>
          <w:p w:rsidR="006D2927" w:rsidRPr="00E60EC6" w:rsidRDefault="006D2927" w:rsidP="006D2927">
            <w:pPr>
              <w:spacing w:line="259" w:lineRule="auto"/>
              <w:rPr>
                <w:rFonts w:cs="Tunga"/>
                <w:b/>
                <w:bCs/>
              </w:rPr>
            </w:pPr>
            <w:r w:rsidRPr="00E60EC6">
              <w:rPr>
                <w:rFonts w:cs="Tunga"/>
                <w:b/>
                <w:bCs/>
                <w:iCs/>
              </w:rPr>
              <w:t xml:space="preserve">Scheme:  </w:t>
            </w:r>
            <w:r w:rsidRPr="00E60EC6">
              <w:rPr>
                <w:rFonts w:cs="Tunga"/>
              </w:rPr>
              <w:t>Synthetic route for the compound AVBO</w:t>
            </w:r>
          </w:p>
        </w:tc>
        <w:tc>
          <w:tcPr>
            <w:tcW w:w="764" w:type="dxa"/>
            <w:vAlign w:val="center"/>
          </w:tcPr>
          <w:p w:rsidR="006D2927" w:rsidRPr="00E60EC6" w:rsidRDefault="006D2927" w:rsidP="006D2927">
            <w:pPr>
              <w:spacing w:line="259" w:lineRule="auto"/>
              <w:rPr>
                <w:rFonts w:cs="Tunga"/>
                <w:b/>
                <w:bCs/>
              </w:rPr>
            </w:pPr>
            <w:r w:rsidRPr="00E60EC6">
              <w:rPr>
                <w:rFonts w:cs="Tunga"/>
                <w:b/>
                <w:bCs/>
              </w:rPr>
              <w:t>5</w:t>
            </w:r>
          </w:p>
        </w:tc>
      </w:tr>
      <w:tr w:rsidR="006D2927" w:rsidRPr="00E60EC6" w:rsidTr="003C5A88">
        <w:tc>
          <w:tcPr>
            <w:tcW w:w="644" w:type="dxa"/>
            <w:vMerge w:val="restart"/>
            <w:vAlign w:val="center"/>
          </w:tcPr>
          <w:p w:rsidR="006D2927" w:rsidRPr="00E60EC6" w:rsidRDefault="006D2927" w:rsidP="006D2927">
            <w:pPr>
              <w:spacing w:line="259" w:lineRule="auto"/>
              <w:rPr>
                <w:rFonts w:cs="Tunga"/>
                <w:b/>
                <w:bCs/>
              </w:rPr>
            </w:pPr>
            <w:r w:rsidRPr="00E60EC6">
              <w:rPr>
                <w:rFonts w:cs="Tunga"/>
                <w:b/>
                <w:bCs/>
              </w:rPr>
              <w:t>3</w:t>
            </w:r>
          </w:p>
        </w:tc>
        <w:tc>
          <w:tcPr>
            <w:tcW w:w="8010" w:type="dxa"/>
            <w:vAlign w:val="center"/>
          </w:tcPr>
          <w:p w:rsidR="006D2927" w:rsidRPr="00E60EC6" w:rsidRDefault="006D2927" w:rsidP="006D2927">
            <w:pPr>
              <w:spacing w:line="259" w:lineRule="auto"/>
              <w:rPr>
                <w:rFonts w:cs="Tunga"/>
                <w:b/>
                <w:bCs/>
              </w:rPr>
            </w:pPr>
            <w:r w:rsidRPr="00E60EC6">
              <w:rPr>
                <w:rFonts w:cs="Tunga"/>
                <w:b/>
                <w:bCs/>
              </w:rPr>
              <w:t xml:space="preserve">Fig. S1:  </w:t>
            </w:r>
            <w:r w:rsidRPr="00E60EC6">
              <w:rPr>
                <w:rFonts w:cs="Tunga"/>
                <w:vertAlign w:val="superscript"/>
              </w:rPr>
              <w:t>1</w:t>
            </w:r>
            <w:r w:rsidRPr="00E60EC6">
              <w:rPr>
                <w:rFonts w:cs="Tunga"/>
              </w:rPr>
              <w:t xml:space="preserve">H &amp; </w:t>
            </w:r>
            <w:r w:rsidRPr="00E60EC6">
              <w:rPr>
                <w:rFonts w:cs="Tunga"/>
                <w:vertAlign w:val="superscript"/>
              </w:rPr>
              <w:t>13</w:t>
            </w:r>
            <w:r w:rsidR="00B86AF5" w:rsidRPr="00E60EC6">
              <w:rPr>
                <w:rFonts w:cs="Tunga"/>
              </w:rPr>
              <w:t>C NMR of intermediate OXD</w:t>
            </w:r>
          </w:p>
        </w:tc>
        <w:tc>
          <w:tcPr>
            <w:tcW w:w="764" w:type="dxa"/>
            <w:vAlign w:val="center"/>
          </w:tcPr>
          <w:p w:rsidR="006D2927" w:rsidRPr="00E60EC6" w:rsidRDefault="006D2927" w:rsidP="006D2927">
            <w:pPr>
              <w:spacing w:line="259" w:lineRule="auto"/>
              <w:rPr>
                <w:rFonts w:cs="Tunga"/>
                <w:b/>
                <w:bCs/>
              </w:rPr>
            </w:pPr>
            <w:r w:rsidRPr="00E60EC6">
              <w:rPr>
                <w:rFonts w:cs="Tunga"/>
                <w:b/>
                <w:bCs/>
              </w:rPr>
              <w:t>6</w:t>
            </w:r>
          </w:p>
        </w:tc>
      </w:tr>
      <w:tr w:rsidR="006D2927" w:rsidRPr="00E60EC6" w:rsidTr="003C5A88">
        <w:tc>
          <w:tcPr>
            <w:tcW w:w="644" w:type="dxa"/>
            <w:vMerge/>
            <w:vAlign w:val="center"/>
          </w:tcPr>
          <w:p w:rsidR="006D2927" w:rsidRPr="00E60EC6" w:rsidRDefault="006D2927" w:rsidP="006D2927">
            <w:pPr>
              <w:spacing w:line="259" w:lineRule="auto"/>
              <w:rPr>
                <w:rFonts w:cs="Tunga"/>
                <w:b/>
                <w:bCs/>
              </w:rPr>
            </w:pPr>
          </w:p>
        </w:tc>
        <w:tc>
          <w:tcPr>
            <w:tcW w:w="8010" w:type="dxa"/>
            <w:vAlign w:val="center"/>
          </w:tcPr>
          <w:p w:rsidR="006D2927" w:rsidRPr="00E60EC6" w:rsidRDefault="006D2927" w:rsidP="006D2927">
            <w:pPr>
              <w:spacing w:line="259" w:lineRule="auto"/>
              <w:jc w:val="both"/>
              <w:rPr>
                <w:rFonts w:cs="Tunga"/>
                <w:b/>
                <w:bCs/>
              </w:rPr>
            </w:pPr>
            <w:r w:rsidRPr="00E60EC6">
              <w:rPr>
                <w:rFonts w:cs="Tunga"/>
                <w:b/>
                <w:bCs/>
              </w:rPr>
              <w:t xml:space="preserve">Fig. S2:  </w:t>
            </w:r>
            <w:r w:rsidRPr="00E60EC6">
              <w:rPr>
                <w:rFonts w:cs="Tunga"/>
                <w:vertAlign w:val="superscript"/>
              </w:rPr>
              <w:t>1</w:t>
            </w:r>
            <w:r w:rsidRPr="00E60EC6">
              <w:rPr>
                <w:rFonts w:cs="Tunga"/>
              </w:rPr>
              <w:t xml:space="preserve">H &amp; </w:t>
            </w:r>
            <w:r w:rsidRPr="00E60EC6">
              <w:rPr>
                <w:rFonts w:cs="Tunga"/>
                <w:vertAlign w:val="superscript"/>
              </w:rPr>
              <w:t>13</w:t>
            </w:r>
            <w:r w:rsidR="00B86AF5" w:rsidRPr="00E60EC6">
              <w:rPr>
                <w:rFonts w:cs="Tunga"/>
              </w:rPr>
              <w:t>C NMR of intermediate 1</w:t>
            </w:r>
          </w:p>
        </w:tc>
        <w:tc>
          <w:tcPr>
            <w:tcW w:w="764" w:type="dxa"/>
            <w:vAlign w:val="center"/>
          </w:tcPr>
          <w:p w:rsidR="006D2927" w:rsidRPr="00E60EC6" w:rsidRDefault="006D2927" w:rsidP="006D2927">
            <w:pPr>
              <w:spacing w:line="259" w:lineRule="auto"/>
              <w:rPr>
                <w:rFonts w:cs="Tunga"/>
                <w:b/>
                <w:bCs/>
              </w:rPr>
            </w:pPr>
            <w:r w:rsidRPr="00E60EC6">
              <w:rPr>
                <w:rFonts w:cs="Tunga"/>
                <w:b/>
                <w:bCs/>
              </w:rPr>
              <w:t>7</w:t>
            </w:r>
          </w:p>
        </w:tc>
      </w:tr>
      <w:tr w:rsidR="006D2927" w:rsidRPr="00E60EC6" w:rsidTr="003C5A88">
        <w:tc>
          <w:tcPr>
            <w:tcW w:w="644" w:type="dxa"/>
            <w:vMerge/>
            <w:vAlign w:val="center"/>
          </w:tcPr>
          <w:p w:rsidR="006D2927" w:rsidRPr="00E60EC6" w:rsidRDefault="006D2927" w:rsidP="006D2927">
            <w:pPr>
              <w:spacing w:line="259" w:lineRule="auto"/>
              <w:rPr>
                <w:rFonts w:cs="Tunga"/>
                <w:b/>
                <w:bCs/>
              </w:rPr>
            </w:pPr>
          </w:p>
        </w:tc>
        <w:tc>
          <w:tcPr>
            <w:tcW w:w="8010" w:type="dxa"/>
            <w:vAlign w:val="center"/>
          </w:tcPr>
          <w:p w:rsidR="006D2927" w:rsidRPr="00E60EC6" w:rsidRDefault="006D2927" w:rsidP="006D2927">
            <w:pPr>
              <w:spacing w:line="259" w:lineRule="auto"/>
              <w:jc w:val="both"/>
              <w:rPr>
                <w:rFonts w:cs="Tunga"/>
                <w:b/>
                <w:bCs/>
              </w:rPr>
            </w:pPr>
            <w:r w:rsidRPr="00E60EC6">
              <w:rPr>
                <w:rFonts w:cs="Tunga"/>
                <w:b/>
                <w:bCs/>
              </w:rPr>
              <w:t xml:space="preserve">Fig. S3:  </w:t>
            </w:r>
            <w:r w:rsidRPr="00E60EC6">
              <w:rPr>
                <w:rFonts w:cs="Tunga"/>
                <w:vertAlign w:val="superscript"/>
              </w:rPr>
              <w:t>1</w:t>
            </w:r>
            <w:r w:rsidRPr="00E60EC6">
              <w:rPr>
                <w:rFonts w:cs="Tunga"/>
              </w:rPr>
              <w:t xml:space="preserve">H &amp; </w:t>
            </w:r>
            <w:r w:rsidRPr="00E60EC6">
              <w:rPr>
                <w:rFonts w:cs="Tunga"/>
                <w:vertAlign w:val="superscript"/>
              </w:rPr>
              <w:t>13</w:t>
            </w:r>
            <w:r w:rsidRPr="00E60EC6">
              <w:rPr>
                <w:rFonts w:cs="Tunga"/>
              </w:rPr>
              <w:t>C NMR of intermediate 2</w:t>
            </w:r>
          </w:p>
        </w:tc>
        <w:tc>
          <w:tcPr>
            <w:tcW w:w="764" w:type="dxa"/>
            <w:vAlign w:val="center"/>
          </w:tcPr>
          <w:p w:rsidR="006D2927" w:rsidRPr="00E60EC6" w:rsidRDefault="006D2927" w:rsidP="006D2927">
            <w:pPr>
              <w:spacing w:line="259" w:lineRule="auto"/>
              <w:rPr>
                <w:rFonts w:cs="Tunga"/>
                <w:b/>
                <w:bCs/>
              </w:rPr>
            </w:pPr>
            <w:r w:rsidRPr="00E60EC6">
              <w:rPr>
                <w:rFonts w:cs="Tunga"/>
                <w:b/>
                <w:bCs/>
              </w:rPr>
              <w:t>8</w:t>
            </w:r>
          </w:p>
        </w:tc>
      </w:tr>
      <w:tr w:rsidR="006D2927" w:rsidRPr="00E60EC6" w:rsidTr="003C5A88">
        <w:trPr>
          <w:trHeight w:val="197"/>
        </w:trPr>
        <w:tc>
          <w:tcPr>
            <w:tcW w:w="644" w:type="dxa"/>
            <w:vMerge/>
            <w:vAlign w:val="center"/>
          </w:tcPr>
          <w:p w:rsidR="006D2927" w:rsidRPr="00E60EC6" w:rsidRDefault="006D2927" w:rsidP="006D2927">
            <w:pPr>
              <w:spacing w:line="259" w:lineRule="auto"/>
              <w:rPr>
                <w:rFonts w:cs="Tunga"/>
                <w:b/>
                <w:bCs/>
              </w:rPr>
            </w:pPr>
          </w:p>
        </w:tc>
        <w:tc>
          <w:tcPr>
            <w:tcW w:w="8010" w:type="dxa"/>
            <w:vAlign w:val="center"/>
          </w:tcPr>
          <w:p w:rsidR="006D2927" w:rsidRPr="00E60EC6" w:rsidRDefault="006D2927" w:rsidP="003E4451">
            <w:pPr>
              <w:spacing w:line="259" w:lineRule="auto"/>
              <w:jc w:val="both"/>
              <w:rPr>
                <w:rFonts w:cs="Tunga"/>
                <w:b/>
                <w:bCs/>
                <w:vertAlign w:val="superscript"/>
              </w:rPr>
            </w:pPr>
            <w:r w:rsidRPr="00E60EC6">
              <w:rPr>
                <w:rFonts w:cs="Tunga"/>
                <w:b/>
                <w:bCs/>
              </w:rPr>
              <w:t xml:space="preserve">Fig. S4:  </w:t>
            </w:r>
            <w:r w:rsidRPr="00E60EC6">
              <w:rPr>
                <w:rFonts w:cs="Tunga"/>
                <w:vertAlign w:val="superscript"/>
              </w:rPr>
              <w:t>1</w:t>
            </w:r>
            <w:r w:rsidRPr="00E60EC6">
              <w:rPr>
                <w:rFonts w:cs="Tunga"/>
              </w:rPr>
              <w:t xml:space="preserve">H </w:t>
            </w:r>
            <w:r w:rsidR="007F0DDC" w:rsidRPr="00E60EC6">
              <w:rPr>
                <w:rFonts w:cs="Tunga"/>
                <w:lang w:val="en-IN"/>
              </w:rPr>
              <w:t xml:space="preserve">&amp; </w:t>
            </w:r>
            <w:r w:rsidR="007F0DDC" w:rsidRPr="00E60EC6">
              <w:rPr>
                <w:rFonts w:cs="Tunga"/>
                <w:vertAlign w:val="superscript"/>
                <w:lang w:val="en-IN"/>
              </w:rPr>
              <w:t>13</w:t>
            </w:r>
            <w:r w:rsidR="007F0DDC" w:rsidRPr="00E60EC6">
              <w:rPr>
                <w:rFonts w:cs="Tunga"/>
                <w:lang w:val="en-IN"/>
              </w:rPr>
              <w:t xml:space="preserve">C </w:t>
            </w:r>
            <w:r w:rsidRPr="00E60EC6">
              <w:rPr>
                <w:rFonts w:cs="Tunga"/>
              </w:rPr>
              <w:t xml:space="preserve">NMR of </w:t>
            </w:r>
            <w:r w:rsidR="00B86AF5" w:rsidRPr="00E60EC6">
              <w:rPr>
                <w:rFonts w:cs="Tunga"/>
              </w:rPr>
              <w:t>AVBO</w:t>
            </w:r>
          </w:p>
        </w:tc>
        <w:tc>
          <w:tcPr>
            <w:tcW w:w="764" w:type="dxa"/>
            <w:vAlign w:val="center"/>
          </w:tcPr>
          <w:p w:rsidR="006D2927" w:rsidRPr="00E60EC6" w:rsidRDefault="006D2927" w:rsidP="006D2927">
            <w:pPr>
              <w:spacing w:line="259" w:lineRule="auto"/>
              <w:rPr>
                <w:rFonts w:cs="Tunga"/>
                <w:b/>
                <w:bCs/>
              </w:rPr>
            </w:pPr>
            <w:r w:rsidRPr="00E60EC6">
              <w:rPr>
                <w:rFonts w:cs="Tunga"/>
                <w:b/>
                <w:bCs/>
              </w:rPr>
              <w:t>9</w:t>
            </w:r>
          </w:p>
        </w:tc>
      </w:tr>
      <w:tr w:rsidR="00C32B13" w:rsidRPr="00E60EC6" w:rsidTr="003C5A88">
        <w:tc>
          <w:tcPr>
            <w:tcW w:w="644" w:type="dxa"/>
            <w:vMerge w:val="restart"/>
            <w:vAlign w:val="center"/>
          </w:tcPr>
          <w:p w:rsidR="00C32B13" w:rsidRPr="00E60EC6" w:rsidRDefault="00C32B13" w:rsidP="006D2927">
            <w:pPr>
              <w:spacing w:line="259" w:lineRule="auto"/>
              <w:rPr>
                <w:rFonts w:cs="Tunga"/>
                <w:b/>
                <w:bCs/>
              </w:rPr>
            </w:pPr>
            <w:r w:rsidRPr="00E60EC6">
              <w:rPr>
                <w:rFonts w:cs="Tunga"/>
                <w:b/>
                <w:bCs/>
              </w:rPr>
              <w:t>4</w:t>
            </w:r>
          </w:p>
        </w:tc>
        <w:tc>
          <w:tcPr>
            <w:tcW w:w="8010" w:type="dxa"/>
            <w:vAlign w:val="center"/>
          </w:tcPr>
          <w:p w:rsidR="00C32B13" w:rsidRPr="00E60EC6" w:rsidRDefault="00C32B13" w:rsidP="006D2927">
            <w:pPr>
              <w:spacing w:line="259" w:lineRule="auto"/>
              <w:jc w:val="both"/>
              <w:rPr>
                <w:rFonts w:cs="Tunga"/>
                <w:b/>
                <w:bCs/>
              </w:rPr>
            </w:pPr>
            <w:r w:rsidRPr="00E60EC6">
              <w:rPr>
                <w:rFonts w:cs="Tunga"/>
                <w:b/>
                <w:bCs/>
              </w:rPr>
              <w:t xml:space="preserve">Fig. S5: </w:t>
            </w:r>
            <w:r w:rsidRPr="00E60EC6">
              <w:rPr>
                <w:rFonts w:cs="Tunga"/>
              </w:rPr>
              <w:t>FT-IR Spectra for intermediate compound OXD</w:t>
            </w:r>
          </w:p>
        </w:tc>
        <w:tc>
          <w:tcPr>
            <w:tcW w:w="764" w:type="dxa"/>
            <w:vAlign w:val="center"/>
          </w:tcPr>
          <w:p w:rsidR="00C32B13" w:rsidRPr="00E60EC6" w:rsidRDefault="00C32B13" w:rsidP="006D2927">
            <w:pPr>
              <w:spacing w:line="259" w:lineRule="auto"/>
              <w:rPr>
                <w:rFonts w:cs="Tunga"/>
                <w:b/>
                <w:bCs/>
              </w:rPr>
            </w:pPr>
            <w:r w:rsidRPr="00E60EC6">
              <w:rPr>
                <w:rFonts w:cs="Tunga"/>
                <w:b/>
                <w:bCs/>
              </w:rPr>
              <w:t>10</w:t>
            </w:r>
          </w:p>
        </w:tc>
      </w:tr>
      <w:tr w:rsidR="00C32B13" w:rsidRPr="00E60EC6" w:rsidTr="003C5A88">
        <w:tc>
          <w:tcPr>
            <w:tcW w:w="644" w:type="dxa"/>
            <w:vMerge/>
            <w:vAlign w:val="center"/>
          </w:tcPr>
          <w:p w:rsidR="00C32B13" w:rsidRPr="00E60EC6" w:rsidRDefault="00C32B13" w:rsidP="006D2927">
            <w:pPr>
              <w:spacing w:line="259" w:lineRule="auto"/>
              <w:rPr>
                <w:rFonts w:cs="Tunga"/>
                <w:b/>
                <w:bCs/>
              </w:rPr>
            </w:pPr>
          </w:p>
        </w:tc>
        <w:tc>
          <w:tcPr>
            <w:tcW w:w="8010" w:type="dxa"/>
            <w:vAlign w:val="center"/>
          </w:tcPr>
          <w:p w:rsidR="00C32B13" w:rsidRPr="00E60EC6" w:rsidRDefault="00C32B13" w:rsidP="006D2927">
            <w:pPr>
              <w:spacing w:line="259" w:lineRule="auto"/>
              <w:jc w:val="both"/>
              <w:rPr>
                <w:rFonts w:cs="Tunga"/>
                <w:b/>
                <w:bCs/>
              </w:rPr>
            </w:pPr>
            <w:r w:rsidRPr="00E60EC6">
              <w:rPr>
                <w:rFonts w:cs="Tunga"/>
                <w:b/>
                <w:bCs/>
              </w:rPr>
              <w:t xml:space="preserve">Fig. S6: </w:t>
            </w:r>
            <w:r w:rsidRPr="00E60EC6">
              <w:rPr>
                <w:rFonts w:cs="Tunga"/>
              </w:rPr>
              <w:t>FT-IR Spectra of intermediate compound 1</w:t>
            </w:r>
          </w:p>
        </w:tc>
        <w:tc>
          <w:tcPr>
            <w:tcW w:w="764" w:type="dxa"/>
            <w:vAlign w:val="center"/>
          </w:tcPr>
          <w:p w:rsidR="00C32B13" w:rsidRPr="00E60EC6" w:rsidRDefault="00C32B13" w:rsidP="006D2927">
            <w:pPr>
              <w:spacing w:line="259" w:lineRule="auto"/>
              <w:rPr>
                <w:rFonts w:cs="Tunga"/>
                <w:b/>
                <w:bCs/>
              </w:rPr>
            </w:pPr>
            <w:r w:rsidRPr="00E60EC6">
              <w:rPr>
                <w:rFonts w:cs="Tunga"/>
                <w:b/>
                <w:bCs/>
              </w:rPr>
              <w:t>10</w:t>
            </w:r>
          </w:p>
        </w:tc>
      </w:tr>
      <w:tr w:rsidR="00C32B13" w:rsidRPr="00E60EC6" w:rsidTr="003C5A88">
        <w:tc>
          <w:tcPr>
            <w:tcW w:w="644" w:type="dxa"/>
            <w:vMerge/>
            <w:vAlign w:val="center"/>
          </w:tcPr>
          <w:p w:rsidR="00C32B13" w:rsidRPr="00E60EC6" w:rsidRDefault="00C32B13" w:rsidP="006D2927">
            <w:pPr>
              <w:spacing w:line="259" w:lineRule="auto"/>
              <w:rPr>
                <w:rFonts w:cs="Tunga"/>
                <w:b/>
                <w:bCs/>
              </w:rPr>
            </w:pPr>
          </w:p>
        </w:tc>
        <w:tc>
          <w:tcPr>
            <w:tcW w:w="8010" w:type="dxa"/>
            <w:vAlign w:val="center"/>
          </w:tcPr>
          <w:p w:rsidR="00C32B13" w:rsidRPr="00E60EC6" w:rsidRDefault="00C32B13" w:rsidP="006D2927">
            <w:pPr>
              <w:spacing w:line="259" w:lineRule="auto"/>
              <w:jc w:val="both"/>
              <w:rPr>
                <w:rFonts w:cs="Tunga"/>
                <w:b/>
                <w:bCs/>
              </w:rPr>
            </w:pPr>
            <w:r w:rsidRPr="00E60EC6">
              <w:rPr>
                <w:rFonts w:cs="Tunga"/>
                <w:b/>
                <w:bCs/>
              </w:rPr>
              <w:t xml:space="preserve">Fig. S7: </w:t>
            </w:r>
            <w:r w:rsidRPr="00E60EC6">
              <w:rPr>
                <w:rFonts w:cs="Tunga"/>
              </w:rPr>
              <w:t>FT-IR Spectra of intermediate compound 2</w:t>
            </w:r>
          </w:p>
        </w:tc>
        <w:tc>
          <w:tcPr>
            <w:tcW w:w="764" w:type="dxa"/>
            <w:vAlign w:val="center"/>
          </w:tcPr>
          <w:p w:rsidR="00C32B13" w:rsidRPr="00E60EC6" w:rsidRDefault="00C32B13" w:rsidP="006D2927">
            <w:pPr>
              <w:spacing w:line="259" w:lineRule="auto"/>
              <w:rPr>
                <w:rFonts w:cs="Tunga"/>
                <w:b/>
                <w:bCs/>
              </w:rPr>
            </w:pPr>
            <w:r w:rsidRPr="00E60EC6">
              <w:rPr>
                <w:rFonts w:cs="Tunga"/>
                <w:b/>
                <w:bCs/>
              </w:rPr>
              <w:t>11</w:t>
            </w:r>
          </w:p>
        </w:tc>
      </w:tr>
      <w:tr w:rsidR="00C32B13" w:rsidRPr="00E60EC6" w:rsidTr="003C5A88">
        <w:tc>
          <w:tcPr>
            <w:tcW w:w="644" w:type="dxa"/>
            <w:vMerge/>
            <w:vAlign w:val="center"/>
          </w:tcPr>
          <w:p w:rsidR="00C32B13" w:rsidRPr="00E60EC6" w:rsidRDefault="00C32B13" w:rsidP="006D2927">
            <w:pPr>
              <w:spacing w:line="259" w:lineRule="auto"/>
              <w:rPr>
                <w:rFonts w:cs="Tunga"/>
                <w:b/>
                <w:bCs/>
              </w:rPr>
            </w:pPr>
          </w:p>
        </w:tc>
        <w:tc>
          <w:tcPr>
            <w:tcW w:w="8010" w:type="dxa"/>
            <w:vAlign w:val="center"/>
          </w:tcPr>
          <w:p w:rsidR="00C32B13" w:rsidRPr="00E60EC6" w:rsidRDefault="00FA6FD5" w:rsidP="006D2927">
            <w:pPr>
              <w:spacing w:line="259" w:lineRule="auto"/>
              <w:jc w:val="both"/>
              <w:rPr>
                <w:rFonts w:cs="Tunga"/>
                <w:b/>
                <w:bCs/>
              </w:rPr>
            </w:pPr>
            <w:r w:rsidRPr="00E60EC6">
              <w:rPr>
                <w:rFonts w:cs="Tunga"/>
                <w:b/>
                <w:bCs/>
                <w:lang w:val="en-IN"/>
              </w:rPr>
              <w:t xml:space="preserve">Fig. S7: </w:t>
            </w:r>
            <w:r w:rsidRPr="00E60EC6">
              <w:rPr>
                <w:rFonts w:cs="Tunga"/>
                <w:lang w:val="en-IN"/>
              </w:rPr>
              <w:t>FT-IR Spectra of AVBO.</w:t>
            </w:r>
          </w:p>
        </w:tc>
        <w:tc>
          <w:tcPr>
            <w:tcW w:w="764" w:type="dxa"/>
            <w:vAlign w:val="center"/>
          </w:tcPr>
          <w:p w:rsidR="00C32B13" w:rsidRPr="00E60EC6" w:rsidRDefault="00FA6FD5" w:rsidP="006D2927">
            <w:pPr>
              <w:spacing w:line="259" w:lineRule="auto"/>
              <w:rPr>
                <w:rFonts w:cs="Tunga"/>
                <w:b/>
                <w:bCs/>
              </w:rPr>
            </w:pPr>
            <w:r w:rsidRPr="00E60EC6">
              <w:rPr>
                <w:rFonts w:cs="Tunga"/>
                <w:b/>
                <w:bCs/>
              </w:rPr>
              <w:t>11</w:t>
            </w:r>
          </w:p>
        </w:tc>
      </w:tr>
      <w:tr w:rsidR="006D2927" w:rsidRPr="00E60EC6" w:rsidTr="003C5A88">
        <w:tc>
          <w:tcPr>
            <w:tcW w:w="644" w:type="dxa"/>
            <w:vMerge w:val="restart"/>
            <w:vAlign w:val="center"/>
          </w:tcPr>
          <w:p w:rsidR="006D2927" w:rsidRPr="00E60EC6" w:rsidRDefault="006D2927" w:rsidP="006D2927">
            <w:pPr>
              <w:spacing w:line="259" w:lineRule="auto"/>
              <w:rPr>
                <w:rFonts w:cs="Tunga"/>
                <w:b/>
                <w:bCs/>
              </w:rPr>
            </w:pPr>
            <w:r w:rsidRPr="00E60EC6">
              <w:rPr>
                <w:rFonts w:cs="Tunga"/>
                <w:b/>
                <w:bCs/>
              </w:rPr>
              <w:t>5</w:t>
            </w:r>
          </w:p>
        </w:tc>
        <w:tc>
          <w:tcPr>
            <w:tcW w:w="8010" w:type="dxa"/>
            <w:vAlign w:val="center"/>
          </w:tcPr>
          <w:p w:rsidR="006D2927" w:rsidRPr="00E60EC6" w:rsidRDefault="006D2927" w:rsidP="006D2927">
            <w:pPr>
              <w:spacing w:line="259" w:lineRule="auto"/>
              <w:jc w:val="both"/>
              <w:rPr>
                <w:rFonts w:cs="Tunga"/>
                <w:b/>
                <w:bCs/>
              </w:rPr>
            </w:pPr>
            <w:r w:rsidRPr="00E60EC6">
              <w:rPr>
                <w:rFonts w:cs="Tunga"/>
                <w:b/>
                <w:bCs/>
              </w:rPr>
              <w:t xml:space="preserve">Fig. S8: </w:t>
            </w:r>
            <w:r w:rsidRPr="00E60EC6">
              <w:rPr>
                <w:rFonts w:cs="Tunga"/>
              </w:rPr>
              <w:t>LC-MS mass spectra of intermediate compound OXD (</w:t>
            </w:r>
            <w:r w:rsidRPr="00E60EC6">
              <w:rPr>
                <w:rFonts w:cs="Tunga"/>
                <w:i/>
              </w:rPr>
              <w:t>m/z</w:t>
            </w:r>
            <w:r w:rsidRPr="00E60EC6">
              <w:rPr>
                <w:rFonts w:cs="Tunga"/>
              </w:rPr>
              <w:t xml:space="preserve"> 292.36491</w:t>
            </w:r>
            <w:r w:rsidRPr="00E60EC6">
              <w:rPr>
                <w:rFonts w:cs="Tunga"/>
                <w:b/>
                <w:bCs/>
              </w:rPr>
              <w:t>)</w:t>
            </w:r>
          </w:p>
        </w:tc>
        <w:tc>
          <w:tcPr>
            <w:tcW w:w="764" w:type="dxa"/>
            <w:vAlign w:val="center"/>
          </w:tcPr>
          <w:p w:rsidR="006D2927" w:rsidRPr="00E60EC6" w:rsidRDefault="006D2927" w:rsidP="006D2927">
            <w:pPr>
              <w:spacing w:line="259" w:lineRule="auto"/>
              <w:rPr>
                <w:rFonts w:cs="Tunga"/>
                <w:b/>
                <w:bCs/>
              </w:rPr>
            </w:pPr>
            <w:r w:rsidRPr="00E60EC6">
              <w:rPr>
                <w:rFonts w:cs="Tunga"/>
                <w:b/>
                <w:bCs/>
              </w:rPr>
              <w:t>12</w:t>
            </w:r>
          </w:p>
        </w:tc>
      </w:tr>
      <w:tr w:rsidR="006D2927" w:rsidRPr="00E60EC6" w:rsidTr="003C5A88">
        <w:tc>
          <w:tcPr>
            <w:tcW w:w="644" w:type="dxa"/>
            <w:vMerge/>
            <w:vAlign w:val="center"/>
          </w:tcPr>
          <w:p w:rsidR="006D2927" w:rsidRPr="00E60EC6" w:rsidRDefault="006D2927" w:rsidP="006D2927">
            <w:pPr>
              <w:spacing w:line="259" w:lineRule="auto"/>
              <w:rPr>
                <w:rFonts w:cs="Tunga"/>
                <w:b/>
                <w:bCs/>
              </w:rPr>
            </w:pPr>
          </w:p>
        </w:tc>
        <w:tc>
          <w:tcPr>
            <w:tcW w:w="8010" w:type="dxa"/>
            <w:vAlign w:val="center"/>
          </w:tcPr>
          <w:p w:rsidR="006D2927" w:rsidRPr="00E60EC6" w:rsidRDefault="006D2927" w:rsidP="006D2927">
            <w:pPr>
              <w:spacing w:line="259" w:lineRule="auto"/>
              <w:jc w:val="both"/>
              <w:rPr>
                <w:rFonts w:cs="Tunga"/>
                <w:b/>
                <w:bCs/>
              </w:rPr>
            </w:pPr>
            <w:r w:rsidRPr="00E60EC6">
              <w:rPr>
                <w:rFonts w:cs="Tunga"/>
                <w:b/>
                <w:bCs/>
              </w:rPr>
              <w:t xml:space="preserve">Fig. S9: </w:t>
            </w:r>
            <w:r w:rsidRPr="00E60EC6">
              <w:rPr>
                <w:rFonts w:cs="Tunga"/>
              </w:rPr>
              <w:t>LC-MS mass spectra of intermediate compound 1 (</w:t>
            </w:r>
            <w:r w:rsidRPr="00E60EC6">
              <w:rPr>
                <w:rFonts w:cs="Tunga"/>
                <w:i/>
              </w:rPr>
              <w:t>m/z</w:t>
            </w:r>
            <w:r w:rsidRPr="00E60EC6">
              <w:rPr>
                <w:rFonts w:cs="Tunga"/>
              </w:rPr>
              <w:t xml:space="preserve"> 371.27610)</w:t>
            </w:r>
          </w:p>
        </w:tc>
        <w:tc>
          <w:tcPr>
            <w:tcW w:w="764" w:type="dxa"/>
            <w:vAlign w:val="center"/>
          </w:tcPr>
          <w:p w:rsidR="006D2927" w:rsidRPr="00E60EC6" w:rsidRDefault="006D2927" w:rsidP="006D2927">
            <w:pPr>
              <w:spacing w:line="259" w:lineRule="auto"/>
              <w:rPr>
                <w:rFonts w:cs="Tunga"/>
                <w:b/>
                <w:bCs/>
              </w:rPr>
            </w:pPr>
            <w:r w:rsidRPr="00E60EC6">
              <w:rPr>
                <w:rFonts w:cs="Tunga"/>
                <w:b/>
                <w:bCs/>
              </w:rPr>
              <w:t>12</w:t>
            </w:r>
          </w:p>
        </w:tc>
      </w:tr>
      <w:tr w:rsidR="006D2927" w:rsidRPr="00E60EC6" w:rsidTr="003C5A88">
        <w:trPr>
          <w:trHeight w:val="359"/>
        </w:trPr>
        <w:tc>
          <w:tcPr>
            <w:tcW w:w="644" w:type="dxa"/>
            <w:vMerge/>
            <w:vAlign w:val="center"/>
          </w:tcPr>
          <w:p w:rsidR="006D2927" w:rsidRPr="00E60EC6" w:rsidRDefault="006D2927" w:rsidP="006D2927">
            <w:pPr>
              <w:spacing w:line="259" w:lineRule="auto"/>
              <w:rPr>
                <w:rFonts w:cs="Tunga"/>
                <w:b/>
                <w:bCs/>
              </w:rPr>
            </w:pPr>
          </w:p>
        </w:tc>
        <w:tc>
          <w:tcPr>
            <w:tcW w:w="8010" w:type="dxa"/>
            <w:vAlign w:val="center"/>
          </w:tcPr>
          <w:p w:rsidR="006D2927" w:rsidRPr="00E60EC6" w:rsidRDefault="006D2927" w:rsidP="006D2927">
            <w:pPr>
              <w:spacing w:line="259" w:lineRule="auto"/>
              <w:jc w:val="both"/>
              <w:rPr>
                <w:rFonts w:cs="Tunga"/>
                <w:b/>
                <w:bCs/>
                <w:vertAlign w:val="superscript"/>
              </w:rPr>
            </w:pPr>
            <w:r w:rsidRPr="00E60EC6">
              <w:rPr>
                <w:rFonts w:cs="Tunga"/>
                <w:b/>
                <w:bCs/>
              </w:rPr>
              <w:t>Fig. S10:</w:t>
            </w:r>
            <w:r w:rsidRPr="00E60EC6">
              <w:rPr>
                <w:rFonts w:cs="Tunga"/>
              </w:rPr>
              <w:t xml:space="preserve"> LC-MS mass spectra of intermediate compound 2 (</w:t>
            </w:r>
            <w:r w:rsidRPr="00E60EC6">
              <w:rPr>
                <w:rFonts w:cs="Tunga"/>
                <w:i/>
              </w:rPr>
              <w:t>m/z</w:t>
            </w:r>
            <w:r w:rsidRPr="00E60EC6">
              <w:rPr>
                <w:rFonts w:cs="Tunga"/>
              </w:rPr>
              <w:t xml:space="preserve"> 553.55242)</w:t>
            </w:r>
          </w:p>
        </w:tc>
        <w:tc>
          <w:tcPr>
            <w:tcW w:w="764" w:type="dxa"/>
            <w:vAlign w:val="center"/>
          </w:tcPr>
          <w:p w:rsidR="006D2927" w:rsidRPr="00E60EC6" w:rsidRDefault="006D2927" w:rsidP="006D2927">
            <w:pPr>
              <w:spacing w:line="259" w:lineRule="auto"/>
              <w:rPr>
                <w:rFonts w:cs="Tunga"/>
                <w:b/>
                <w:bCs/>
              </w:rPr>
            </w:pPr>
            <w:r w:rsidRPr="00E60EC6">
              <w:rPr>
                <w:rFonts w:cs="Tunga"/>
                <w:b/>
                <w:bCs/>
              </w:rPr>
              <w:t>12</w:t>
            </w:r>
          </w:p>
        </w:tc>
      </w:tr>
      <w:tr w:rsidR="006D2927" w:rsidRPr="00E60EC6" w:rsidTr="003C5A88">
        <w:trPr>
          <w:trHeight w:val="332"/>
        </w:trPr>
        <w:tc>
          <w:tcPr>
            <w:tcW w:w="644" w:type="dxa"/>
            <w:vMerge/>
            <w:vAlign w:val="center"/>
          </w:tcPr>
          <w:p w:rsidR="006D2927" w:rsidRPr="00E60EC6" w:rsidRDefault="006D2927" w:rsidP="006D2927">
            <w:pPr>
              <w:spacing w:line="259" w:lineRule="auto"/>
              <w:rPr>
                <w:rFonts w:cs="Tunga"/>
                <w:b/>
                <w:bCs/>
              </w:rPr>
            </w:pPr>
          </w:p>
        </w:tc>
        <w:tc>
          <w:tcPr>
            <w:tcW w:w="8010" w:type="dxa"/>
            <w:vAlign w:val="center"/>
          </w:tcPr>
          <w:p w:rsidR="006D2927" w:rsidRPr="00E60EC6" w:rsidRDefault="006D2927" w:rsidP="006D2927">
            <w:pPr>
              <w:spacing w:line="259" w:lineRule="auto"/>
              <w:jc w:val="both"/>
              <w:rPr>
                <w:rFonts w:cs="Tunga"/>
                <w:b/>
                <w:bCs/>
              </w:rPr>
            </w:pPr>
            <w:r w:rsidRPr="00E60EC6">
              <w:rPr>
                <w:rFonts w:cs="Tunga"/>
                <w:b/>
                <w:bCs/>
              </w:rPr>
              <w:t xml:space="preserve">Fig. S11: </w:t>
            </w:r>
            <w:r w:rsidRPr="00E60EC6">
              <w:rPr>
                <w:rFonts w:cs="Tunga"/>
              </w:rPr>
              <w:t>LC-MS mass spectra of compound AVBO (</w:t>
            </w:r>
            <w:r w:rsidRPr="00E60EC6">
              <w:rPr>
                <w:rFonts w:cs="Tunga"/>
                <w:i/>
              </w:rPr>
              <w:t>m/z</w:t>
            </w:r>
            <w:r w:rsidRPr="00E60EC6">
              <w:rPr>
                <w:rFonts w:cs="Tunga"/>
              </w:rPr>
              <w:t xml:space="preserve"> 480.08803)</w:t>
            </w:r>
          </w:p>
        </w:tc>
        <w:tc>
          <w:tcPr>
            <w:tcW w:w="764" w:type="dxa"/>
            <w:vAlign w:val="center"/>
          </w:tcPr>
          <w:p w:rsidR="006D2927" w:rsidRPr="00E60EC6" w:rsidRDefault="006D2927" w:rsidP="006D2927">
            <w:pPr>
              <w:spacing w:line="259" w:lineRule="auto"/>
              <w:rPr>
                <w:rFonts w:cs="Tunga"/>
                <w:b/>
                <w:bCs/>
              </w:rPr>
            </w:pPr>
            <w:r w:rsidRPr="00E60EC6">
              <w:rPr>
                <w:rFonts w:cs="Tunga"/>
                <w:b/>
                <w:bCs/>
              </w:rPr>
              <w:t>13</w:t>
            </w:r>
          </w:p>
        </w:tc>
      </w:tr>
      <w:tr w:rsidR="006D2927" w:rsidRPr="00E60EC6" w:rsidTr="003C5A88">
        <w:trPr>
          <w:trHeight w:val="359"/>
        </w:trPr>
        <w:tc>
          <w:tcPr>
            <w:tcW w:w="644" w:type="dxa"/>
            <w:vAlign w:val="center"/>
          </w:tcPr>
          <w:p w:rsidR="006D2927" w:rsidRPr="00E60EC6" w:rsidRDefault="006D2927" w:rsidP="006D2927">
            <w:pPr>
              <w:spacing w:line="259" w:lineRule="auto"/>
              <w:rPr>
                <w:rFonts w:cs="Tunga"/>
                <w:b/>
                <w:bCs/>
              </w:rPr>
            </w:pPr>
            <w:r w:rsidRPr="00E60EC6">
              <w:rPr>
                <w:rFonts w:cs="Tunga"/>
                <w:b/>
                <w:bCs/>
              </w:rPr>
              <w:t>6</w:t>
            </w:r>
          </w:p>
        </w:tc>
        <w:tc>
          <w:tcPr>
            <w:tcW w:w="8010" w:type="dxa"/>
            <w:vAlign w:val="center"/>
          </w:tcPr>
          <w:p w:rsidR="006D2927" w:rsidRPr="00E60EC6" w:rsidRDefault="006D2927" w:rsidP="006D2927">
            <w:pPr>
              <w:spacing w:line="259" w:lineRule="auto"/>
              <w:rPr>
                <w:rFonts w:cs="Tunga"/>
                <w:b/>
                <w:bCs/>
              </w:rPr>
            </w:pPr>
            <w:r w:rsidRPr="00E60EC6">
              <w:rPr>
                <w:rFonts w:cs="Tunga"/>
                <w:b/>
                <w:bCs/>
              </w:rPr>
              <w:t>Theory of FRET measurements</w:t>
            </w:r>
          </w:p>
        </w:tc>
        <w:tc>
          <w:tcPr>
            <w:tcW w:w="764" w:type="dxa"/>
            <w:vAlign w:val="center"/>
          </w:tcPr>
          <w:p w:rsidR="006D2927" w:rsidRPr="00E60EC6" w:rsidRDefault="006D2927" w:rsidP="006D2927">
            <w:pPr>
              <w:spacing w:line="259" w:lineRule="auto"/>
              <w:rPr>
                <w:rFonts w:cs="Tunga"/>
                <w:b/>
                <w:bCs/>
              </w:rPr>
            </w:pPr>
            <w:r w:rsidRPr="00E60EC6">
              <w:rPr>
                <w:rFonts w:cs="Tunga"/>
                <w:b/>
                <w:bCs/>
              </w:rPr>
              <w:t>14</w:t>
            </w:r>
          </w:p>
        </w:tc>
      </w:tr>
      <w:tr w:rsidR="006D2927" w:rsidRPr="00E60EC6" w:rsidTr="003C5A88">
        <w:trPr>
          <w:trHeight w:val="359"/>
        </w:trPr>
        <w:tc>
          <w:tcPr>
            <w:tcW w:w="644" w:type="dxa"/>
            <w:vAlign w:val="center"/>
          </w:tcPr>
          <w:p w:rsidR="006D2927" w:rsidRPr="00E60EC6" w:rsidRDefault="006D2927" w:rsidP="006D2927">
            <w:pPr>
              <w:spacing w:line="259" w:lineRule="auto"/>
              <w:rPr>
                <w:rFonts w:cs="Tunga"/>
                <w:b/>
                <w:bCs/>
              </w:rPr>
            </w:pPr>
            <w:r w:rsidRPr="00E60EC6">
              <w:rPr>
                <w:rFonts w:cs="Tunga"/>
                <w:b/>
                <w:bCs/>
              </w:rPr>
              <w:t>7</w:t>
            </w:r>
          </w:p>
        </w:tc>
        <w:tc>
          <w:tcPr>
            <w:tcW w:w="8010" w:type="dxa"/>
            <w:vAlign w:val="center"/>
          </w:tcPr>
          <w:p w:rsidR="006D2927" w:rsidRPr="00E60EC6" w:rsidRDefault="006D2927" w:rsidP="006D2927">
            <w:pPr>
              <w:spacing w:line="259" w:lineRule="auto"/>
              <w:rPr>
                <w:rFonts w:cs="Tunga"/>
                <w:b/>
                <w:bCs/>
              </w:rPr>
            </w:pPr>
            <w:r w:rsidRPr="00E60EC6">
              <w:rPr>
                <w:rFonts w:cs="Tunga"/>
                <w:b/>
                <w:bCs/>
              </w:rPr>
              <w:t>Stern-Volmer and Perrin Models</w:t>
            </w:r>
          </w:p>
        </w:tc>
        <w:tc>
          <w:tcPr>
            <w:tcW w:w="764" w:type="dxa"/>
            <w:vAlign w:val="center"/>
          </w:tcPr>
          <w:p w:rsidR="006D2927" w:rsidRPr="00E60EC6" w:rsidRDefault="006D2927" w:rsidP="006D2927">
            <w:pPr>
              <w:spacing w:line="259" w:lineRule="auto"/>
              <w:rPr>
                <w:rFonts w:cs="Tunga"/>
                <w:b/>
                <w:bCs/>
              </w:rPr>
            </w:pPr>
            <w:r w:rsidRPr="00E60EC6">
              <w:rPr>
                <w:rFonts w:cs="Tunga"/>
                <w:b/>
                <w:bCs/>
              </w:rPr>
              <w:t>15</w:t>
            </w:r>
          </w:p>
        </w:tc>
      </w:tr>
      <w:tr w:rsidR="006D2927" w:rsidRPr="00E60EC6" w:rsidTr="003C5A88">
        <w:trPr>
          <w:trHeight w:val="359"/>
        </w:trPr>
        <w:tc>
          <w:tcPr>
            <w:tcW w:w="644" w:type="dxa"/>
            <w:vAlign w:val="center"/>
          </w:tcPr>
          <w:p w:rsidR="006D2927" w:rsidRPr="00E60EC6" w:rsidRDefault="006D2927" w:rsidP="006D2927">
            <w:pPr>
              <w:spacing w:line="259" w:lineRule="auto"/>
              <w:rPr>
                <w:rFonts w:cs="Tunga"/>
                <w:b/>
                <w:bCs/>
              </w:rPr>
            </w:pPr>
            <w:r w:rsidRPr="00E60EC6">
              <w:rPr>
                <w:rFonts w:cs="Tunga"/>
                <w:b/>
                <w:bCs/>
              </w:rPr>
              <w:t>8</w:t>
            </w:r>
          </w:p>
        </w:tc>
        <w:tc>
          <w:tcPr>
            <w:tcW w:w="8010" w:type="dxa"/>
            <w:vAlign w:val="center"/>
          </w:tcPr>
          <w:p w:rsidR="006D2927" w:rsidRPr="00E60EC6" w:rsidRDefault="006D2927" w:rsidP="006D2927">
            <w:pPr>
              <w:spacing w:line="259" w:lineRule="auto"/>
              <w:rPr>
                <w:rFonts w:cs="Tunga"/>
                <w:b/>
                <w:bCs/>
              </w:rPr>
            </w:pPr>
            <w:r w:rsidRPr="00E60EC6">
              <w:rPr>
                <w:rFonts w:cs="Tunga"/>
                <w:b/>
                <w:bCs/>
              </w:rPr>
              <w:t xml:space="preserve">Table S1: </w:t>
            </w:r>
            <w:r w:rsidRPr="00E60EC6">
              <w:rPr>
                <w:rFonts w:cs="Tunga"/>
              </w:rPr>
              <w:t>Calculated Solvent Polarity Functions and other Parameters</w:t>
            </w:r>
          </w:p>
        </w:tc>
        <w:tc>
          <w:tcPr>
            <w:tcW w:w="764" w:type="dxa"/>
            <w:vAlign w:val="center"/>
          </w:tcPr>
          <w:p w:rsidR="006D2927" w:rsidRPr="00E60EC6" w:rsidRDefault="00E77088" w:rsidP="006D2927">
            <w:pPr>
              <w:spacing w:line="259" w:lineRule="auto"/>
              <w:rPr>
                <w:rFonts w:cs="Tunga"/>
                <w:b/>
                <w:bCs/>
              </w:rPr>
            </w:pPr>
            <w:r w:rsidRPr="00E60EC6">
              <w:rPr>
                <w:rFonts w:cs="Tunga"/>
                <w:b/>
                <w:bCs/>
              </w:rPr>
              <w:t>17</w:t>
            </w:r>
          </w:p>
        </w:tc>
      </w:tr>
      <w:tr w:rsidR="003C5A88" w:rsidRPr="00E60EC6" w:rsidTr="003C5A88">
        <w:trPr>
          <w:trHeight w:val="143"/>
        </w:trPr>
        <w:tc>
          <w:tcPr>
            <w:tcW w:w="644" w:type="dxa"/>
            <w:vAlign w:val="center"/>
          </w:tcPr>
          <w:p w:rsidR="003C5A88" w:rsidRPr="00E60EC6" w:rsidRDefault="003C5A88" w:rsidP="006D2927">
            <w:pPr>
              <w:spacing w:line="259" w:lineRule="auto"/>
              <w:rPr>
                <w:rFonts w:cs="Tunga"/>
                <w:b/>
                <w:bCs/>
              </w:rPr>
            </w:pPr>
            <w:r w:rsidRPr="00E60EC6">
              <w:rPr>
                <w:rFonts w:cs="Tunga"/>
                <w:b/>
                <w:bCs/>
              </w:rPr>
              <w:t>9</w:t>
            </w:r>
          </w:p>
        </w:tc>
        <w:tc>
          <w:tcPr>
            <w:tcW w:w="8010" w:type="dxa"/>
            <w:vAlign w:val="center"/>
          </w:tcPr>
          <w:p w:rsidR="003C5A88" w:rsidRPr="00E60EC6" w:rsidRDefault="003C5A88" w:rsidP="006D2927">
            <w:pPr>
              <w:spacing w:line="259" w:lineRule="auto"/>
              <w:rPr>
                <w:rFonts w:cs="Tunga"/>
                <w:b/>
                <w:bCs/>
              </w:rPr>
            </w:pPr>
            <w:r w:rsidRPr="00E60EC6">
              <w:rPr>
                <w:rFonts w:cs="Tunga"/>
                <w:b/>
                <w:bCs/>
                <w:lang w:val="en-IN"/>
              </w:rPr>
              <w:t xml:space="preserve">Table S2: </w:t>
            </w:r>
            <w:r w:rsidRPr="00E60EC6">
              <w:rPr>
                <w:rFonts w:cs="Tunga"/>
                <w:lang w:val="en-IN"/>
              </w:rPr>
              <w:t>Calculated Solvent Polarity Functions and other Parameters</w:t>
            </w:r>
          </w:p>
        </w:tc>
        <w:tc>
          <w:tcPr>
            <w:tcW w:w="764" w:type="dxa"/>
            <w:vAlign w:val="center"/>
          </w:tcPr>
          <w:p w:rsidR="003C5A88" w:rsidRPr="00E60EC6" w:rsidRDefault="00E77088" w:rsidP="006D2927">
            <w:pPr>
              <w:spacing w:line="259" w:lineRule="auto"/>
              <w:rPr>
                <w:rFonts w:cs="Tunga"/>
                <w:b/>
                <w:bCs/>
              </w:rPr>
            </w:pPr>
            <w:r w:rsidRPr="00E60EC6">
              <w:rPr>
                <w:rFonts w:cs="Tunga"/>
                <w:b/>
                <w:bCs/>
              </w:rPr>
              <w:t>18</w:t>
            </w:r>
          </w:p>
        </w:tc>
      </w:tr>
      <w:tr w:rsidR="006D2927" w:rsidRPr="00E60EC6" w:rsidTr="003C5A88">
        <w:trPr>
          <w:trHeight w:val="80"/>
        </w:trPr>
        <w:tc>
          <w:tcPr>
            <w:tcW w:w="644" w:type="dxa"/>
            <w:vAlign w:val="center"/>
          </w:tcPr>
          <w:p w:rsidR="006D2927" w:rsidRPr="00E60EC6" w:rsidRDefault="006D2927" w:rsidP="006D2927">
            <w:pPr>
              <w:spacing w:line="259" w:lineRule="auto"/>
              <w:rPr>
                <w:rFonts w:cs="Tunga"/>
                <w:b/>
                <w:bCs/>
              </w:rPr>
            </w:pPr>
            <w:r w:rsidRPr="00E60EC6">
              <w:rPr>
                <w:rFonts w:cs="Tunga"/>
                <w:b/>
                <w:bCs/>
              </w:rPr>
              <w:t>9</w:t>
            </w:r>
          </w:p>
        </w:tc>
        <w:tc>
          <w:tcPr>
            <w:tcW w:w="8010" w:type="dxa"/>
            <w:vAlign w:val="center"/>
          </w:tcPr>
          <w:p w:rsidR="006D2927" w:rsidRPr="00E60EC6" w:rsidRDefault="006D2927" w:rsidP="006D2927">
            <w:pPr>
              <w:spacing w:line="259" w:lineRule="auto"/>
              <w:rPr>
                <w:rFonts w:cs="Tunga"/>
                <w:b/>
                <w:bCs/>
              </w:rPr>
            </w:pPr>
            <w:r w:rsidRPr="00E60EC6">
              <w:rPr>
                <w:rFonts w:cs="Tunga"/>
                <w:b/>
                <w:bCs/>
              </w:rPr>
              <w:t>References</w:t>
            </w:r>
          </w:p>
        </w:tc>
        <w:tc>
          <w:tcPr>
            <w:tcW w:w="764" w:type="dxa"/>
            <w:vAlign w:val="center"/>
          </w:tcPr>
          <w:p w:rsidR="006D2927" w:rsidRPr="00E60EC6" w:rsidRDefault="00E77088" w:rsidP="006D2927">
            <w:pPr>
              <w:spacing w:line="259" w:lineRule="auto"/>
              <w:rPr>
                <w:rFonts w:cs="Tunga"/>
                <w:b/>
                <w:bCs/>
              </w:rPr>
            </w:pPr>
            <w:r w:rsidRPr="00E60EC6">
              <w:rPr>
                <w:rFonts w:cs="Tunga"/>
                <w:b/>
                <w:bCs/>
              </w:rPr>
              <w:t>19</w:t>
            </w:r>
          </w:p>
        </w:tc>
      </w:tr>
    </w:tbl>
    <w:p w:rsidR="006D2927" w:rsidRPr="00E60EC6" w:rsidRDefault="006D2927" w:rsidP="005D556C">
      <w:pPr>
        <w:spacing w:after="0" w:line="360" w:lineRule="auto"/>
        <w:ind w:right="-188"/>
        <w:jc w:val="center"/>
        <w:rPr>
          <w:rFonts w:ascii="Times New Roman" w:hAnsi="Times New Roman" w:cs="Times New Roman"/>
          <w:b/>
          <w:bCs/>
          <w:color w:val="000000" w:themeColor="text1"/>
          <w:sz w:val="24"/>
          <w:szCs w:val="24"/>
        </w:rPr>
      </w:pPr>
    </w:p>
    <w:p w:rsidR="00486BCD" w:rsidRPr="00E60EC6" w:rsidRDefault="00486BCD" w:rsidP="00E37F16">
      <w:pPr>
        <w:spacing w:line="360" w:lineRule="auto"/>
        <w:rPr>
          <w:rFonts w:ascii="Times New Roman" w:hAnsi="Times New Roman" w:cs="Times New Roman"/>
          <w:i/>
          <w:color w:val="000000" w:themeColor="text1"/>
          <w:sz w:val="18"/>
          <w:szCs w:val="18"/>
        </w:rPr>
      </w:pPr>
      <w:r w:rsidRPr="00E60EC6">
        <w:rPr>
          <w:rFonts w:ascii="Times New Roman" w:hAnsi="Times New Roman" w:cs="Times New Roman"/>
          <w:b/>
          <w:bCs/>
          <w:color w:val="000000" w:themeColor="text1"/>
          <w:sz w:val="24"/>
          <w:szCs w:val="24"/>
        </w:rPr>
        <w:t>1. Experimental Section</w:t>
      </w:r>
      <w:r w:rsidR="005D556C" w:rsidRPr="00E60EC6">
        <w:rPr>
          <w:rFonts w:ascii="Times New Roman" w:hAnsi="Times New Roman" w:cs="Times New Roman"/>
          <w:b/>
          <w:bCs/>
          <w:color w:val="000000" w:themeColor="text1"/>
          <w:sz w:val="24"/>
          <w:szCs w:val="24"/>
        </w:rPr>
        <w:t>:</w:t>
      </w:r>
    </w:p>
    <w:p w:rsidR="00E37F16" w:rsidRPr="00E60EC6" w:rsidRDefault="00486BCD" w:rsidP="005D556C">
      <w:pPr>
        <w:spacing w:line="360" w:lineRule="auto"/>
        <w:jc w:val="both"/>
        <w:rPr>
          <w:rStyle w:val="fontstyle01"/>
        </w:rPr>
      </w:pPr>
      <w:r w:rsidRPr="00E60EC6">
        <w:rPr>
          <w:rFonts w:ascii="Times New Roman" w:hAnsi="Times New Roman" w:cs="Times New Roman"/>
          <w:b/>
          <w:bCs/>
          <w:color w:val="000000" w:themeColor="text1"/>
          <w:sz w:val="24"/>
          <w:szCs w:val="24"/>
        </w:rPr>
        <w:t xml:space="preserve">1.1. </w:t>
      </w:r>
      <w:r w:rsidR="00E37F16" w:rsidRPr="00E60EC6">
        <w:rPr>
          <w:rFonts w:ascii="Times New Roman" w:hAnsi="Times New Roman" w:cs="Times New Roman"/>
          <w:b/>
          <w:bCs/>
          <w:color w:val="000000" w:themeColor="text1"/>
          <w:sz w:val="24"/>
          <w:szCs w:val="24"/>
        </w:rPr>
        <w:t>Synthesis and Characterization of Novel Fluorescent AVBO Derivative:</w:t>
      </w:r>
      <w:r w:rsidR="005D556C" w:rsidRPr="00E60EC6">
        <w:rPr>
          <w:rFonts w:ascii="Times New Roman" w:hAnsi="Times New Roman" w:cs="Times New Roman"/>
          <w:b/>
          <w:bCs/>
          <w:color w:val="000000" w:themeColor="text1"/>
          <w:sz w:val="24"/>
          <w:szCs w:val="24"/>
        </w:rPr>
        <w:t xml:space="preserve"> </w:t>
      </w:r>
      <w:r w:rsidR="005D556C" w:rsidRPr="00E60EC6">
        <w:rPr>
          <w:rFonts w:ascii="Times New Roman" w:hAnsi="Times New Roman" w:cs="Times New Roman"/>
          <w:color w:val="000000" w:themeColor="text1"/>
          <w:sz w:val="24"/>
          <w:szCs w:val="24"/>
        </w:rPr>
        <w:t>All solvents</w:t>
      </w:r>
      <w:r w:rsidR="00E37F16" w:rsidRPr="00E60EC6">
        <w:rPr>
          <w:rStyle w:val="fontstyle01"/>
        </w:rPr>
        <w:t xml:space="preserve"> were freshly distilled over appropriate drying reagents prior to use. All</w:t>
      </w:r>
      <w:r w:rsidR="00E37F16" w:rsidRPr="00E60EC6">
        <w:rPr>
          <w:rFonts w:ascii="TimesNewRomanPSMT" w:hAnsi="TimesNewRomanPSMT"/>
          <w:color w:val="000000"/>
        </w:rPr>
        <w:br/>
      </w:r>
      <w:r w:rsidR="00E37F16" w:rsidRPr="00E60EC6">
        <w:rPr>
          <w:rStyle w:val="fontstyle01"/>
        </w:rPr>
        <w:t>starting materials were purchased from Sigma Aldrich and were used without further</w:t>
      </w:r>
      <w:r w:rsidR="00E37F16" w:rsidRPr="00E60EC6">
        <w:rPr>
          <w:rFonts w:ascii="TimesNewRomanPSMT" w:hAnsi="TimesNewRomanPSMT"/>
          <w:color w:val="000000"/>
        </w:rPr>
        <w:br/>
      </w:r>
      <w:r w:rsidR="00E37F16" w:rsidRPr="00E60EC6">
        <w:rPr>
          <w:rStyle w:val="fontstyle01"/>
        </w:rPr>
        <w:t>purification. The required intermediates and final compounds were synthesized according to</w:t>
      </w:r>
      <w:r w:rsidR="00E37F16" w:rsidRPr="00E60EC6">
        <w:rPr>
          <w:rFonts w:ascii="TimesNewRomanPSMT" w:hAnsi="TimesNewRomanPSMT"/>
          <w:color w:val="000000"/>
        </w:rPr>
        <w:br/>
      </w:r>
      <w:r w:rsidR="00E37F16" w:rsidRPr="00E60EC6">
        <w:rPr>
          <w:rStyle w:val="fontstyle01"/>
        </w:rPr>
        <w:t>following procedure.</w:t>
      </w:r>
    </w:p>
    <w:p w:rsidR="00E37F16" w:rsidRPr="00E60EC6" w:rsidRDefault="00E37F16" w:rsidP="00E37F16">
      <w:pPr>
        <w:spacing w:line="360" w:lineRule="auto"/>
        <w:jc w:val="both"/>
        <w:rPr>
          <w:rStyle w:val="fontstyle01"/>
        </w:rPr>
      </w:pPr>
      <w:r w:rsidRPr="00E60EC6">
        <w:rPr>
          <w:rStyle w:val="fontstyle21"/>
        </w:rPr>
        <w:t xml:space="preserve">(i) General procedure for the synthesis of 2-(4-tert-butylphenyl)-5-p-tolyl-1,3,4-oxadiazole (OXD): </w:t>
      </w:r>
      <w:r w:rsidRPr="00E60EC6">
        <w:rPr>
          <w:rStyle w:val="fontstyle01"/>
        </w:rPr>
        <w:t>A mixture of 4-methylbenzohydrazide (5.0 g, 3.32 mmol) and 4-tert-butylbenzoic acid (7.0g,</w:t>
      </w:r>
      <w:r w:rsidRPr="00E60EC6">
        <w:rPr>
          <w:rFonts w:ascii="TimesNewRomanPSMT" w:hAnsi="TimesNewRomanPSMT"/>
          <w:color w:val="000000"/>
        </w:rPr>
        <w:t xml:space="preserve"> </w:t>
      </w:r>
      <w:r w:rsidRPr="00E60EC6">
        <w:rPr>
          <w:rStyle w:val="fontstyle01"/>
        </w:rPr>
        <w:t>3.92 mmol) in POCl</w:t>
      </w:r>
      <w:r w:rsidRPr="00E60EC6">
        <w:rPr>
          <w:rStyle w:val="fontstyle01"/>
          <w:sz w:val="16"/>
          <w:szCs w:val="16"/>
        </w:rPr>
        <w:t xml:space="preserve">3 </w:t>
      </w:r>
      <w:r w:rsidRPr="00E60EC6">
        <w:rPr>
          <w:rStyle w:val="fontstyle01"/>
        </w:rPr>
        <w:t xml:space="preserve">(70 mL) was refluxed for about 12 h at 100 </w:t>
      </w:r>
      <w:r w:rsidRPr="00E60EC6">
        <w:rPr>
          <w:rStyle w:val="fontstyle01"/>
          <w:sz w:val="16"/>
          <w:szCs w:val="16"/>
        </w:rPr>
        <w:t>o</w:t>
      </w:r>
      <w:r w:rsidRPr="00E60EC6">
        <w:rPr>
          <w:rStyle w:val="fontstyle01"/>
        </w:rPr>
        <w:t>C. The progress of the</w:t>
      </w:r>
      <w:r w:rsidRPr="00E60EC6">
        <w:rPr>
          <w:rFonts w:ascii="TimesNewRomanPSMT" w:hAnsi="TimesNewRomanPSMT"/>
          <w:color w:val="000000"/>
        </w:rPr>
        <w:t xml:space="preserve"> </w:t>
      </w:r>
      <w:r w:rsidRPr="00E60EC6">
        <w:rPr>
          <w:rStyle w:val="fontstyle01"/>
        </w:rPr>
        <w:t>reaction mixture was monitored by TLC. The reaction mixture was allowed to reach room</w:t>
      </w:r>
      <w:r w:rsidRPr="00E60EC6">
        <w:rPr>
          <w:rFonts w:ascii="TimesNewRomanPSMT" w:hAnsi="TimesNewRomanPSMT"/>
          <w:color w:val="000000"/>
        </w:rPr>
        <w:t xml:space="preserve"> </w:t>
      </w:r>
      <w:r w:rsidRPr="00E60EC6">
        <w:rPr>
          <w:rStyle w:val="fontstyle01"/>
        </w:rPr>
        <w:t>temperature (RT) and the quenching of reaction mixture in crushed ice was carefully carried</w:t>
      </w:r>
      <w:r w:rsidRPr="00E60EC6">
        <w:rPr>
          <w:rFonts w:ascii="TimesNewRomanPSMT" w:hAnsi="TimesNewRomanPSMT"/>
          <w:color w:val="000000"/>
        </w:rPr>
        <w:t xml:space="preserve"> </w:t>
      </w:r>
      <w:r w:rsidRPr="00E60EC6">
        <w:rPr>
          <w:rStyle w:val="fontstyle01"/>
        </w:rPr>
        <w:t>out under efficient fume hood. The solid that separated was collected by filtration, washed</w:t>
      </w:r>
      <w:r w:rsidRPr="00E60EC6">
        <w:rPr>
          <w:rFonts w:ascii="TimesNewRomanPSMT" w:hAnsi="TimesNewRomanPSMT"/>
          <w:color w:val="000000"/>
        </w:rPr>
        <w:t xml:space="preserve"> </w:t>
      </w:r>
      <w:r w:rsidRPr="00E60EC6">
        <w:rPr>
          <w:rStyle w:val="fontstyle01"/>
        </w:rPr>
        <w:t>with excess of water followed by saturated NaHCO</w:t>
      </w:r>
      <w:r w:rsidRPr="00E60EC6">
        <w:rPr>
          <w:rStyle w:val="fontstyle01"/>
          <w:sz w:val="16"/>
          <w:szCs w:val="16"/>
        </w:rPr>
        <w:t xml:space="preserve">3 </w:t>
      </w:r>
      <w:r w:rsidRPr="00E60EC6">
        <w:rPr>
          <w:rStyle w:val="fontstyle01"/>
        </w:rPr>
        <w:t>solution to remove excess of carboxylic</w:t>
      </w:r>
      <w:r w:rsidRPr="00E60EC6">
        <w:rPr>
          <w:rFonts w:ascii="TimesNewRomanPSMT" w:hAnsi="TimesNewRomanPSMT"/>
          <w:color w:val="000000"/>
        </w:rPr>
        <w:t xml:space="preserve"> </w:t>
      </w:r>
      <w:r w:rsidRPr="00E60EC6">
        <w:rPr>
          <w:rStyle w:val="fontstyle01"/>
        </w:rPr>
        <w:t>acid. The collected solid was dried and recrystallized from ethanol to obtain the desired</w:t>
      </w:r>
      <w:r w:rsidRPr="00E60EC6">
        <w:rPr>
          <w:rFonts w:ascii="TimesNewRomanPSMT" w:hAnsi="TimesNewRomanPSMT"/>
          <w:color w:val="000000"/>
        </w:rPr>
        <w:t xml:space="preserve"> </w:t>
      </w:r>
      <w:r w:rsidRPr="00E60EC6">
        <w:rPr>
          <w:rStyle w:val="fontstyle01"/>
        </w:rPr>
        <w:t>oxadiazole in 80-90% yield.</w:t>
      </w:r>
    </w:p>
    <w:p w:rsidR="00E37F16" w:rsidRPr="00E60EC6" w:rsidRDefault="006D027A" w:rsidP="00E37F16">
      <w:pPr>
        <w:spacing w:line="360" w:lineRule="auto"/>
        <w:jc w:val="both"/>
        <w:rPr>
          <w:rStyle w:val="fontstyle01"/>
        </w:rPr>
      </w:pPr>
      <w:r w:rsidRPr="00E60EC6">
        <w:rPr>
          <w:rFonts w:ascii="Times New Roman" w:hAnsi="Times New Roman" w:cs="Times New Roman"/>
          <w:color w:val="000000" w:themeColor="text1"/>
          <w:sz w:val="24"/>
          <w:szCs w:val="24"/>
        </w:rPr>
        <w:t>White solid; Yield 90 %; Mp: 1</w:t>
      </w:r>
      <w:r w:rsidRPr="00E60EC6">
        <w:rPr>
          <w:rFonts w:ascii="Times New Roman" w:eastAsia="Times New Roman" w:hAnsi="Times New Roman" w:cs="Times New Roman"/>
          <w:color w:val="000000" w:themeColor="text1"/>
          <w:sz w:val="24"/>
          <w:szCs w:val="24"/>
        </w:rPr>
        <w:t>50-155 °C;</w:t>
      </w:r>
      <w:r w:rsidRPr="00E60EC6">
        <w:rPr>
          <w:rFonts w:ascii="Times New Roman" w:hAnsi="Times New Roman" w:cs="Times New Roman"/>
          <w:color w:val="000000" w:themeColor="text1"/>
          <w:sz w:val="24"/>
          <w:szCs w:val="24"/>
        </w:rPr>
        <w:t xml:space="preserve"> FT-IR (KBr, cm</w:t>
      </w:r>
      <w:r w:rsidRPr="00E60EC6">
        <w:rPr>
          <w:rFonts w:ascii="Times New Roman" w:hAnsi="Times New Roman" w:cs="Times New Roman"/>
          <w:color w:val="000000" w:themeColor="text1"/>
          <w:sz w:val="24"/>
          <w:szCs w:val="24"/>
          <w:vertAlign w:val="superscript"/>
        </w:rPr>
        <w:t>-1</w:t>
      </w:r>
      <w:r w:rsidRPr="00E60EC6">
        <w:rPr>
          <w:rFonts w:ascii="Times New Roman" w:hAnsi="Times New Roman" w:cs="Times New Roman"/>
          <w:color w:val="000000" w:themeColor="text1"/>
          <w:sz w:val="24"/>
          <w:szCs w:val="24"/>
        </w:rPr>
        <w:t>,): 3031 (C-H aromatic), 2954, 2907 (C-H aliphatic), 1615, 1551, 1493, 1412 (C=C and C=N Aromatic), 1017, 963 (1,3,4-oxadiazole ring), 843 (</w:t>
      </w:r>
      <w:r w:rsidRPr="00E60EC6">
        <w:rPr>
          <w:rFonts w:ascii="Times New Roman" w:hAnsi="Times New Roman" w:cs="Times New Roman"/>
          <w:bCs/>
          <w:iCs/>
          <w:color w:val="000000" w:themeColor="text1"/>
          <w:sz w:val="24"/>
          <w:szCs w:val="24"/>
        </w:rPr>
        <w:t>tert</w:t>
      </w:r>
      <w:r w:rsidRPr="00E60EC6">
        <w:rPr>
          <w:rFonts w:ascii="Times New Roman" w:hAnsi="Times New Roman" w:cs="Times New Roman"/>
          <w:bCs/>
          <w:color w:val="000000" w:themeColor="text1"/>
          <w:sz w:val="24"/>
          <w:szCs w:val="24"/>
        </w:rPr>
        <w:t>-Butylbenzene</w:t>
      </w:r>
      <w:r w:rsidRPr="00E60EC6">
        <w:rPr>
          <w:rFonts w:ascii="Times New Roman" w:hAnsi="Times New Roman" w:cs="Times New Roman"/>
          <w:b/>
          <w:bCs/>
          <w:color w:val="000000" w:themeColor="text1"/>
          <w:sz w:val="24"/>
          <w:szCs w:val="24"/>
        </w:rPr>
        <w:t>);</w:t>
      </w:r>
      <w:r w:rsidRPr="00E60EC6">
        <w:rPr>
          <w:rFonts w:ascii="Times New Roman" w:hAnsi="Times New Roman" w:cs="Times New Roman"/>
          <w:color w:val="000000" w:themeColor="text1"/>
          <w:sz w:val="24"/>
          <w:szCs w:val="24"/>
        </w:rPr>
        <w:t xml:space="preserve"> </w:t>
      </w:r>
      <w:r w:rsidRPr="00E60EC6">
        <w:rPr>
          <w:rFonts w:ascii="Times New Roman" w:eastAsia="Times New Roman" w:hAnsi="Times New Roman" w:cs="Times New Roman"/>
          <w:color w:val="000000" w:themeColor="text1"/>
          <w:sz w:val="24"/>
          <w:szCs w:val="24"/>
          <w:vertAlign w:val="superscript"/>
        </w:rPr>
        <w:t>1</w:t>
      </w:r>
      <w:r w:rsidRPr="00E60EC6">
        <w:rPr>
          <w:rFonts w:ascii="Times New Roman" w:eastAsia="Times New Roman" w:hAnsi="Times New Roman" w:cs="Times New Roman"/>
          <w:color w:val="000000" w:themeColor="text1"/>
          <w:sz w:val="24"/>
          <w:szCs w:val="24"/>
        </w:rPr>
        <w:t>H NMR (500 MHz, CDCl</w:t>
      </w:r>
      <w:r w:rsidRPr="00E60EC6">
        <w:rPr>
          <w:rFonts w:ascii="Times New Roman" w:eastAsia="Times New Roman" w:hAnsi="Times New Roman" w:cs="Times New Roman"/>
          <w:color w:val="000000" w:themeColor="text1"/>
          <w:sz w:val="24"/>
          <w:szCs w:val="24"/>
          <w:vertAlign w:val="subscript"/>
        </w:rPr>
        <w:t>3</w:t>
      </w:r>
      <w:r w:rsidRPr="00E60EC6">
        <w:rPr>
          <w:rFonts w:ascii="Times New Roman" w:eastAsia="Times New Roman" w:hAnsi="Times New Roman" w:cs="Times New Roman"/>
          <w:color w:val="000000" w:themeColor="text1"/>
          <w:sz w:val="24"/>
          <w:szCs w:val="24"/>
        </w:rPr>
        <w:t xml:space="preserve">) δ 8.06 (d, </w:t>
      </w:r>
      <w:r w:rsidRPr="00E60EC6">
        <w:rPr>
          <w:rFonts w:ascii="Times New Roman" w:eastAsia="Times New Roman" w:hAnsi="Times New Roman" w:cs="Times New Roman"/>
          <w:i/>
          <w:color w:val="000000" w:themeColor="text1"/>
          <w:sz w:val="24"/>
          <w:szCs w:val="24"/>
        </w:rPr>
        <w:t>J</w:t>
      </w:r>
      <w:r w:rsidRPr="00E60EC6">
        <w:rPr>
          <w:rFonts w:ascii="Times New Roman" w:eastAsia="Times New Roman" w:hAnsi="Times New Roman" w:cs="Times New Roman"/>
          <w:color w:val="000000" w:themeColor="text1"/>
          <w:sz w:val="24"/>
          <w:szCs w:val="24"/>
        </w:rPr>
        <w:t xml:space="preserve"> = 8.5 Hz, 4H, Ar-CH), 8.03 (d, </w:t>
      </w:r>
      <w:r w:rsidRPr="00E60EC6">
        <w:rPr>
          <w:rFonts w:ascii="Times New Roman" w:eastAsia="Times New Roman" w:hAnsi="Times New Roman" w:cs="Times New Roman"/>
          <w:i/>
          <w:color w:val="000000" w:themeColor="text1"/>
          <w:sz w:val="24"/>
          <w:szCs w:val="24"/>
        </w:rPr>
        <w:t>J</w:t>
      </w:r>
      <w:r w:rsidRPr="00E60EC6">
        <w:rPr>
          <w:rFonts w:ascii="Times New Roman" w:eastAsia="Times New Roman" w:hAnsi="Times New Roman" w:cs="Times New Roman"/>
          <w:color w:val="000000" w:themeColor="text1"/>
          <w:sz w:val="24"/>
          <w:szCs w:val="24"/>
        </w:rPr>
        <w:t xml:space="preserve"> = 8.1 Hz, 2H, Ar-CH), 7.55 (d, </w:t>
      </w:r>
      <w:r w:rsidRPr="00E60EC6">
        <w:rPr>
          <w:rFonts w:ascii="Times New Roman" w:eastAsia="Times New Roman" w:hAnsi="Times New Roman" w:cs="Times New Roman"/>
          <w:i/>
          <w:color w:val="000000" w:themeColor="text1"/>
          <w:sz w:val="24"/>
          <w:szCs w:val="24"/>
        </w:rPr>
        <w:t>J</w:t>
      </w:r>
      <w:r w:rsidRPr="00E60EC6">
        <w:rPr>
          <w:rFonts w:ascii="Times New Roman" w:eastAsia="Times New Roman" w:hAnsi="Times New Roman" w:cs="Times New Roman"/>
          <w:color w:val="000000" w:themeColor="text1"/>
          <w:sz w:val="24"/>
          <w:szCs w:val="24"/>
        </w:rPr>
        <w:t xml:space="preserve"> = 8.4 Hz, 2H, Ar-CH), 7.34 (d, </w:t>
      </w:r>
      <w:r w:rsidRPr="00E60EC6">
        <w:rPr>
          <w:rFonts w:ascii="Times New Roman" w:eastAsia="Times New Roman" w:hAnsi="Times New Roman" w:cs="Times New Roman"/>
          <w:i/>
          <w:color w:val="000000" w:themeColor="text1"/>
          <w:sz w:val="24"/>
          <w:szCs w:val="24"/>
        </w:rPr>
        <w:t>J</w:t>
      </w:r>
      <w:r w:rsidRPr="00E60EC6">
        <w:rPr>
          <w:rFonts w:ascii="Times New Roman" w:eastAsia="Times New Roman" w:hAnsi="Times New Roman" w:cs="Times New Roman"/>
          <w:color w:val="000000" w:themeColor="text1"/>
          <w:sz w:val="24"/>
          <w:szCs w:val="24"/>
        </w:rPr>
        <w:t xml:space="preserve"> = 7.8 Hz, 3H, Ar-CH</w:t>
      </w:r>
      <w:r w:rsidRPr="00E60EC6">
        <w:rPr>
          <w:rFonts w:ascii="Times New Roman" w:eastAsia="Times New Roman" w:hAnsi="Times New Roman" w:cs="Times New Roman"/>
          <w:color w:val="000000" w:themeColor="text1"/>
          <w:sz w:val="24"/>
          <w:szCs w:val="24"/>
          <w:vertAlign w:val="subscript"/>
        </w:rPr>
        <w:t>3</w:t>
      </w:r>
      <w:r w:rsidRPr="00E60EC6">
        <w:rPr>
          <w:rFonts w:ascii="Times New Roman" w:eastAsia="Times New Roman" w:hAnsi="Times New Roman" w:cs="Times New Roman"/>
          <w:color w:val="000000" w:themeColor="text1"/>
          <w:sz w:val="24"/>
          <w:szCs w:val="24"/>
        </w:rPr>
        <w:t>), 1.35 (s, 9H, Ar-C(CH</w:t>
      </w:r>
      <w:r w:rsidRPr="00E60EC6">
        <w:rPr>
          <w:rFonts w:ascii="Times New Roman" w:eastAsia="Times New Roman" w:hAnsi="Times New Roman" w:cs="Times New Roman"/>
          <w:color w:val="000000" w:themeColor="text1"/>
          <w:sz w:val="24"/>
          <w:szCs w:val="24"/>
          <w:vertAlign w:val="subscript"/>
        </w:rPr>
        <w:t>3</w:t>
      </w:r>
      <w:r w:rsidRPr="00E60EC6">
        <w:rPr>
          <w:rFonts w:ascii="Times New Roman" w:eastAsia="Times New Roman" w:hAnsi="Times New Roman" w:cs="Times New Roman"/>
          <w:color w:val="000000" w:themeColor="text1"/>
          <w:sz w:val="24"/>
          <w:szCs w:val="24"/>
        </w:rPr>
        <w:t>)</w:t>
      </w:r>
      <w:r w:rsidRPr="00E60EC6">
        <w:rPr>
          <w:rFonts w:ascii="Times New Roman" w:eastAsia="Times New Roman" w:hAnsi="Times New Roman" w:cs="Times New Roman"/>
          <w:color w:val="000000" w:themeColor="text1"/>
          <w:sz w:val="24"/>
          <w:szCs w:val="24"/>
          <w:vertAlign w:val="subscript"/>
        </w:rPr>
        <w:t>3</w:t>
      </w:r>
      <w:r w:rsidRPr="00E60EC6">
        <w:rPr>
          <w:rFonts w:ascii="Times New Roman" w:eastAsia="Times New Roman" w:hAnsi="Times New Roman" w:cs="Times New Roman"/>
          <w:color w:val="000000" w:themeColor="text1"/>
          <w:sz w:val="24"/>
          <w:szCs w:val="24"/>
        </w:rPr>
        <w:t xml:space="preserve">); </w:t>
      </w:r>
      <w:r w:rsidRPr="00E60EC6">
        <w:rPr>
          <w:rFonts w:ascii="Times New Roman" w:hAnsi="Times New Roman" w:cs="Times New Roman"/>
          <w:color w:val="000000" w:themeColor="text1"/>
          <w:sz w:val="24"/>
          <w:szCs w:val="24"/>
          <w:vertAlign w:val="superscript"/>
        </w:rPr>
        <w:t>13</w:t>
      </w:r>
      <w:r w:rsidRPr="00E60EC6">
        <w:rPr>
          <w:rFonts w:ascii="Times New Roman" w:hAnsi="Times New Roman" w:cs="Times New Roman"/>
          <w:color w:val="000000" w:themeColor="text1"/>
          <w:sz w:val="24"/>
          <w:szCs w:val="24"/>
        </w:rPr>
        <w:t>C NMR (101 MHz, CDCl</w:t>
      </w:r>
      <w:r w:rsidRPr="00E60EC6">
        <w:rPr>
          <w:rFonts w:ascii="Times New Roman" w:hAnsi="Times New Roman" w:cs="Times New Roman"/>
          <w:color w:val="000000" w:themeColor="text1"/>
          <w:sz w:val="24"/>
          <w:szCs w:val="24"/>
          <w:vertAlign w:val="subscript"/>
        </w:rPr>
        <w:t>3</w:t>
      </w:r>
      <w:r w:rsidRPr="00E60EC6">
        <w:rPr>
          <w:rFonts w:ascii="Times New Roman" w:hAnsi="Times New Roman" w:cs="Times New Roman"/>
          <w:color w:val="000000" w:themeColor="text1"/>
          <w:sz w:val="24"/>
          <w:szCs w:val="24"/>
        </w:rPr>
        <w:t>) δ 164.42, 150.95, 138.07, 129.64, 127.43, 127.16, 125.61, 123.40, 123.00, 40.59, 31.78, 24.26;</w:t>
      </w:r>
      <w:r w:rsidRPr="00E60EC6">
        <w:rPr>
          <w:rFonts w:ascii="Times New Roman" w:eastAsia="Times New Roman" w:hAnsi="Times New Roman" w:cs="Times New Roman"/>
          <w:color w:val="000000" w:themeColor="text1"/>
          <w:sz w:val="24"/>
          <w:szCs w:val="24"/>
        </w:rPr>
        <w:t xml:space="preserve"> HRMS: </w:t>
      </w:r>
      <w:r w:rsidRPr="00E60EC6">
        <w:rPr>
          <w:rFonts w:ascii="Times New Roman" w:eastAsia="Times New Roman" w:hAnsi="Times New Roman" w:cs="Times New Roman"/>
          <w:i/>
          <w:color w:val="000000" w:themeColor="text1"/>
          <w:sz w:val="24"/>
          <w:szCs w:val="24"/>
        </w:rPr>
        <w:t>m/z</w:t>
      </w:r>
      <w:r w:rsidRPr="00E60EC6">
        <w:rPr>
          <w:rFonts w:ascii="Times New Roman" w:eastAsia="Times New Roman" w:hAnsi="Times New Roman" w:cs="Times New Roman"/>
          <w:color w:val="000000" w:themeColor="text1"/>
          <w:sz w:val="24"/>
          <w:szCs w:val="24"/>
        </w:rPr>
        <w:t xml:space="preserve"> [M + H]</w:t>
      </w:r>
      <w:r w:rsidRPr="00E60EC6">
        <w:rPr>
          <w:rFonts w:ascii="Times New Roman" w:eastAsia="Times New Roman" w:hAnsi="Times New Roman" w:cs="Times New Roman"/>
          <w:color w:val="000000" w:themeColor="text1"/>
          <w:sz w:val="24"/>
          <w:szCs w:val="24"/>
          <w:vertAlign w:val="superscript"/>
        </w:rPr>
        <w:t xml:space="preserve">+ </w:t>
      </w:r>
      <w:r w:rsidRPr="00E60EC6">
        <w:rPr>
          <w:rFonts w:ascii="Times New Roman" w:eastAsia="Times New Roman" w:hAnsi="Times New Roman" w:cs="Times New Roman"/>
          <w:color w:val="000000" w:themeColor="text1"/>
          <w:sz w:val="24"/>
          <w:szCs w:val="24"/>
        </w:rPr>
        <w:t>calc’d for C</w:t>
      </w:r>
      <w:r w:rsidRPr="00E60EC6">
        <w:rPr>
          <w:rFonts w:ascii="Times New Roman" w:eastAsia="Times New Roman" w:hAnsi="Times New Roman" w:cs="Times New Roman"/>
          <w:color w:val="000000" w:themeColor="text1"/>
          <w:sz w:val="24"/>
          <w:szCs w:val="24"/>
          <w:vertAlign w:val="subscript"/>
        </w:rPr>
        <w:t>19</w:t>
      </w:r>
      <w:r w:rsidRPr="00E60EC6">
        <w:rPr>
          <w:rFonts w:ascii="Times New Roman" w:eastAsia="Times New Roman" w:hAnsi="Times New Roman" w:cs="Times New Roman"/>
          <w:color w:val="000000" w:themeColor="text1"/>
          <w:sz w:val="24"/>
          <w:szCs w:val="24"/>
        </w:rPr>
        <w:t>H</w:t>
      </w:r>
      <w:r w:rsidRPr="00E60EC6">
        <w:rPr>
          <w:rFonts w:ascii="Times New Roman" w:eastAsia="Times New Roman" w:hAnsi="Times New Roman" w:cs="Times New Roman"/>
          <w:color w:val="000000" w:themeColor="text1"/>
          <w:sz w:val="24"/>
          <w:szCs w:val="24"/>
          <w:vertAlign w:val="subscript"/>
        </w:rPr>
        <w:t>20</w:t>
      </w:r>
      <w:r w:rsidRPr="00E60EC6">
        <w:rPr>
          <w:rFonts w:ascii="Times New Roman" w:eastAsia="Times New Roman" w:hAnsi="Times New Roman" w:cs="Times New Roman"/>
          <w:color w:val="000000" w:themeColor="text1"/>
          <w:sz w:val="24"/>
          <w:szCs w:val="24"/>
        </w:rPr>
        <w:t>N</w:t>
      </w:r>
      <w:r w:rsidRPr="00E60EC6">
        <w:rPr>
          <w:rFonts w:ascii="Times New Roman" w:eastAsia="Times New Roman" w:hAnsi="Times New Roman" w:cs="Times New Roman"/>
          <w:color w:val="000000" w:themeColor="text1"/>
          <w:sz w:val="24"/>
          <w:szCs w:val="24"/>
          <w:vertAlign w:val="subscript"/>
        </w:rPr>
        <w:t>2</w:t>
      </w:r>
      <w:r w:rsidRPr="00E60EC6">
        <w:rPr>
          <w:rFonts w:ascii="Times New Roman" w:eastAsia="Times New Roman" w:hAnsi="Times New Roman" w:cs="Times New Roman"/>
          <w:color w:val="000000" w:themeColor="text1"/>
          <w:sz w:val="24"/>
          <w:szCs w:val="24"/>
        </w:rPr>
        <w:t>O 292.3749, found 292.3649.</w:t>
      </w:r>
    </w:p>
    <w:p w:rsidR="00E37F16" w:rsidRPr="00E60EC6" w:rsidRDefault="00E37F16" w:rsidP="00E37F16">
      <w:pPr>
        <w:spacing w:line="360" w:lineRule="auto"/>
        <w:jc w:val="both"/>
        <w:rPr>
          <w:rStyle w:val="fontstyle01"/>
        </w:rPr>
      </w:pPr>
      <w:r w:rsidRPr="00E60EC6">
        <w:rPr>
          <w:rStyle w:val="fontstyle21"/>
        </w:rPr>
        <w:t>(ii) General procedure for the synthesis of 2-(4-(bromomethyl)phenyl)-5-(4-tertbutylphenyl)-1,3,4-oxadiazole (1).</w:t>
      </w:r>
      <w:r w:rsidRPr="00E60EC6">
        <w:rPr>
          <w:rFonts w:ascii="TimesNewRomanPS-BoldMT" w:hAnsi="TimesNewRomanPS-BoldMT"/>
          <w:b/>
          <w:bCs/>
          <w:color w:val="000000"/>
        </w:rPr>
        <w:t xml:space="preserve"> </w:t>
      </w:r>
      <w:r w:rsidRPr="00E60EC6">
        <w:rPr>
          <w:rStyle w:val="fontstyle01"/>
        </w:rPr>
        <w:t xml:space="preserve">A mixture of compound 2-(4-tert-butylphenyl)-5-p-tolyl-1,3,4-oxadiazole </w:t>
      </w:r>
      <w:r w:rsidRPr="00E60EC6">
        <w:rPr>
          <w:rStyle w:val="fontstyle21"/>
        </w:rPr>
        <w:t xml:space="preserve">(OXD) </w:t>
      </w:r>
      <w:r w:rsidRPr="00E60EC6">
        <w:rPr>
          <w:rStyle w:val="fontstyle01"/>
        </w:rPr>
        <w:t>(5.0 g, 1.17</w:t>
      </w:r>
      <w:r w:rsidRPr="00E60EC6">
        <w:rPr>
          <w:rFonts w:ascii="TimesNewRomanPSMT" w:hAnsi="TimesNewRomanPSMT"/>
          <w:color w:val="000000"/>
        </w:rPr>
        <w:t xml:space="preserve"> </w:t>
      </w:r>
      <w:r w:rsidRPr="00E60EC6">
        <w:rPr>
          <w:rStyle w:val="fontstyle01"/>
        </w:rPr>
        <w:t>mmol) and NBS (3.0 g, 1 equ) were taken in CCl</w:t>
      </w:r>
      <w:r w:rsidRPr="00E60EC6">
        <w:rPr>
          <w:rStyle w:val="fontstyle01"/>
          <w:sz w:val="16"/>
          <w:szCs w:val="16"/>
        </w:rPr>
        <w:t xml:space="preserve">4 </w:t>
      </w:r>
      <w:r w:rsidRPr="00E60EC6">
        <w:rPr>
          <w:rStyle w:val="fontstyle01"/>
        </w:rPr>
        <w:t>(50 mL), to this catalytic amount of DBP</w:t>
      </w:r>
      <w:r w:rsidRPr="00E60EC6">
        <w:rPr>
          <w:rFonts w:ascii="TimesNewRomanPSMT" w:hAnsi="TimesNewRomanPSMT"/>
          <w:color w:val="000000"/>
        </w:rPr>
        <w:t xml:space="preserve"> </w:t>
      </w:r>
      <w:r w:rsidRPr="00E60EC6">
        <w:rPr>
          <w:rStyle w:val="fontstyle01"/>
        </w:rPr>
        <w:t xml:space="preserve">(0.414, 0.1 equ) was added and refluxed the reaction mixture for about 6-8 h at 80 </w:t>
      </w:r>
      <w:r w:rsidRPr="00E60EC6">
        <w:rPr>
          <w:rStyle w:val="fontstyle01"/>
          <w:sz w:val="16"/>
          <w:szCs w:val="16"/>
        </w:rPr>
        <w:t>0</w:t>
      </w:r>
      <w:r w:rsidRPr="00E60EC6">
        <w:rPr>
          <w:rStyle w:val="fontstyle01"/>
        </w:rPr>
        <w:t>C. The</w:t>
      </w:r>
      <w:r w:rsidRPr="00E60EC6">
        <w:rPr>
          <w:rFonts w:ascii="TimesNewRomanPSMT" w:hAnsi="TimesNewRomanPSMT"/>
          <w:color w:val="000000"/>
        </w:rPr>
        <w:t xml:space="preserve"> </w:t>
      </w:r>
      <w:r w:rsidRPr="00E60EC6">
        <w:rPr>
          <w:rStyle w:val="fontstyle01"/>
        </w:rPr>
        <w:t>progress of the reaction was monitored by TLC. After the completion of reaction solvent was</w:t>
      </w:r>
      <w:r w:rsidRPr="00E60EC6">
        <w:t xml:space="preserve"> </w:t>
      </w:r>
      <w:r w:rsidRPr="00E60EC6">
        <w:rPr>
          <w:rStyle w:val="fontstyle01"/>
        </w:rPr>
        <w:t>removed by applying reduced pressure, separated solid was thoroughly washed with water to</w:t>
      </w:r>
      <w:r w:rsidRPr="00E60EC6">
        <w:rPr>
          <w:rFonts w:ascii="TimesNewRomanPSMT" w:hAnsi="TimesNewRomanPSMT"/>
          <w:color w:val="000000"/>
        </w:rPr>
        <w:t xml:space="preserve"> </w:t>
      </w:r>
      <w:r w:rsidRPr="00E60EC6">
        <w:rPr>
          <w:rStyle w:val="fontstyle01"/>
        </w:rPr>
        <w:t>remove water soluble succinamide. Resulting solid was dried and recrystallized from ethanol</w:t>
      </w:r>
      <w:r w:rsidRPr="00E60EC6">
        <w:rPr>
          <w:rFonts w:ascii="TimesNewRomanPSMT" w:hAnsi="TimesNewRomanPSMT"/>
          <w:color w:val="000000"/>
        </w:rPr>
        <w:t xml:space="preserve"> </w:t>
      </w:r>
      <w:r w:rsidRPr="00E60EC6">
        <w:rPr>
          <w:rStyle w:val="fontstyle01"/>
        </w:rPr>
        <w:t>to obtain pure brominated product in 85-90% yield.</w:t>
      </w:r>
    </w:p>
    <w:p w:rsidR="00E37F16" w:rsidRPr="00E60EC6" w:rsidRDefault="006D027A" w:rsidP="00E37F16">
      <w:pPr>
        <w:spacing w:line="360" w:lineRule="auto"/>
        <w:jc w:val="both"/>
        <w:rPr>
          <w:rStyle w:val="fontstyle01"/>
        </w:rPr>
      </w:pPr>
      <w:r w:rsidRPr="00E60EC6">
        <w:rPr>
          <w:rFonts w:ascii="TimesNewRomanPSMT" w:hAnsi="TimesNewRomanPSMT"/>
          <w:color w:val="000000"/>
          <w:sz w:val="24"/>
          <w:szCs w:val="24"/>
        </w:rPr>
        <w:lastRenderedPageBreak/>
        <w:t>White solid; Yield 88 %; m.p.146-147 °C; FT-IR (KBr, cm</w:t>
      </w:r>
      <w:r w:rsidRPr="00E60EC6">
        <w:rPr>
          <w:rFonts w:ascii="TimesNewRomanPSMT" w:hAnsi="TimesNewRomanPSMT"/>
          <w:color w:val="000000"/>
          <w:sz w:val="24"/>
          <w:szCs w:val="24"/>
          <w:vertAlign w:val="superscript"/>
        </w:rPr>
        <w:t>-1</w:t>
      </w:r>
      <w:r w:rsidRPr="00E60EC6">
        <w:rPr>
          <w:rFonts w:ascii="TimesNewRomanPSMT" w:hAnsi="TimesNewRomanPSMT"/>
          <w:color w:val="000000"/>
          <w:sz w:val="24"/>
          <w:szCs w:val="24"/>
        </w:rPr>
        <w:t>): 3001 (C-H aromatic), 2923, 2903 (C-H aliphatic),  1615, 1551, 1493, 1412 (C=C and C=N Aromatic), 1019, 966 (1,3,4-oxadiazole ring), 849 (</w:t>
      </w:r>
      <w:r w:rsidRPr="00E60EC6">
        <w:rPr>
          <w:rFonts w:ascii="TimesNewRomanPSMT" w:hAnsi="TimesNewRomanPSMT"/>
          <w:bCs/>
          <w:iCs/>
          <w:color w:val="000000"/>
          <w:sz w:val="24"/>
          <w:szCs w:val="24"/>
        </w:rPr>
        <w:t>tert</w:t>
      </w:r>
      <w:r w:rsidRPr="00E60EC6">
        <w:rPr>
          <w:rFonts w:ascii="TimesNewRomanPSMT" w:hAnsi="TimesNewRomanPSMT"/>
          <w:bCs/>
          <w:color w:val="000000"/>
          <w:sz w:val="24"/>
          <w:szCs w:val="24"/>
        </w:rPr>
        <w:t>-Butylbenzene</w:t>
      </w:r>
      <w:r w:rsidRPr="00E60EC6">
        <w:rPr>
          <w:rFonts w:ascii="TimesNewRomanPSMT" w:hAnsi="TimesNewRomanPSMT"/>
          <w:b/>
          <w:bCs/>
          <w:color w:val="000000"/>
          <w:sz w:val="24"/>
          <w:szCs w:val="24"/>
        </w:rPr>
        <w:t xml:space="preserve">), </w:t>
      </w:r>
      <w:r w:rsidRPr="00E60EC6">
        <w:rPr>
          <w:rFonts w:ascii="TimesNewRomanPSMT" w:hAnsi="TimesNewRomanPSMT"/>
          <w:color w:val="000000"/>
          <w:sz w:val="24"/>
          <w:szCs w:val="24"/>
        </w:rPr>
        <w:t xml:space="preserve">599 (C-Br Stretch); </w:t>
      </w:r>
      <w:r w:rsidRPr="00E60EC6">
        <w:rPr>
          <w:rFonts w:ascii="TimesNewRomanPSMT" w:hAnsi="TimesNewRomanPSMT"/>
          <w:color w:val="000000"/>
          <w:sz w:val="24"/>
          <w:szCs w:val="24"/>
          <w:vertAlign w:val="superscript"/>
        </w:rPr>
        <w:t>1</w:t>
      </w:r>
      <w:r w:rsidRPr="00E60EC6">
        <w:rPr>
          <w:rFonts w:ascii="TimesNewRomanPSMT" w:hAnsi="TimesNewRomanPSMT"/>
          <w:color w:val="000000"/>
          <w:sz w:val="24"/>
          <w:szCs w:val="24"/>
        </w:rPr>
        <w:t>H NMR (500 MHz, CDCl</w:t>
      </w:r>
      <w:r w:rsidRPr="00E60EC6">
        <w:rPr>
          <w:rFonts w:ascii="TimesNewRomanPSMT" w:hAnsi="TimesNewRomanPSMT"/>
          <w:color w:val="000000"/>
          <w:sz w:val="24"/>
          <w:szCs w:val="24"/>
          <w:vertAlign w:val="subscript"/>
        </w:rPr>
        <w:t>3</w:t>
      </w:r>
      <w:r w:rsidRPr="00E60EC6">
        <w:rPr>
          <w:rFonts w:ascii="TimesNewRomanPSMT" w:hAnsi="TimesNewRomanPSMT"/>
          <w:color w:val="000000"/>
          <w:sz w:val="24"/>
          <w:szCs w:val="24"/>
        </w:rPr>
        <w:t xml:space="preserve">) δ 8.14 (d, </w:t>
      </w:r>
      <w:r w:rsidRPr="00E60EC6">
        <w:rPr>
          <w:rFonts w:ascii="TimesNewRomanPSMT" w:hAnsi="TimesNewRomanPSMT"/>
          <w:i/>
          <w:color w:val="000000"/>
          <w:sz w:val="24"/>
          <w:szCs w:val="24"/>
        </w:rPr>
        <w:t>J</w:t>
      </w:r>
      <w:r w:rsidRPr="00E60EC6">
        <w:rPr>
          <w:rFonts w:ascii="TimesNewRomanPSMT" w:hAnsi="TimesNewRomanPSMT"/>
          <w:color w:val="000000"/>
          <w:sz w:val="24"/>
          <w:szCs w:val="24"/>
        </w:rPr>
        <w:t xml:space="preserve"> = 8.2 Hz, 2H, Ar-CH), 8.10-8.08 (d, 2H, Ar-CH), 7.60-7.57 (d, 4H, Ar-CH), 4.56 (s, 2H, -CH</w:t>
      </w:r>
      <w:r w:rsidRPr="00E60EC6">
        <w:rPr>
          <w:rFonts w:ascii="TimesNewRomanPSMT" w:hAnsi="TimesNewRomanPSMT"/>
          <w:color w:val="000000"/>
          <w:sz w:val="24"/>
          <w:szCs w:val="24"/>
          <w:vertAlign w:val="subscript"/>
        </w:rPr>
        <w:t>2</w:t>
      </w:r>
      <w:r w:rsidRPr="00E60EC6">
        <w:rPr>
          <w:rFonts w:ascii="TimesNewRomanPSMT" w:hAnsi="TimesNewRomanPSMT"/>
          <w:color w:val="000000"/>
          <w:sz w:val="24"/>
          <w:szCs w:val="24"/>
        </w:rPr>
        <w:t>-), 1.40 (s, 9H, Ar-C(CH</w:t>
      </w:r>
      <w:r w:rsidRPr="00E60EC6">
        <w:rPr>
          <w:rFonts w:ascii="TimesNewRomanPSMT" w:hAnsi="TimesNewRomanPSMT"/>
          <w:color w:val="000000"/>
          <w:sz w:val="24"/>
          <w:szCs w:val="24"/>
          <w:vertAlign w:val="subscript"/>
        </w:rPr>
        <w:t>3</w:t>
      </w:r>
      <w:r w:rsidRPr="00E60EC6">
        <w:rPr>
          <w:rFonts w:ascii="TimesNewRomanPSMT" w:hAnsi="TimesNewRomanPSMT"/>
          <w:color w:val="000000"/>
          <w:sz w:val="24"/>
          <w:szCs w:val="24"/>
        </w:rPr>
        <w:t>)</w:t>
      </w:r>
      <w:r w:rsidRPr="00E60EC6">
        <w:rPr>
          <w:rFonts w:ascii="TimesNewRomanPSMT" w:hAnsi="TimesNewRomanPSMT"/>
          <w:color w:val="000000"/>
          <w:sz w:val="24"/>
          <w:szCs w:val="24"/>
          <w:vertAlign w:val="subscript"/>
        </w:rPr>
        <w:t>3</w:t>
      </w:r>
      <w:r w:rsidRPr="00E60EC6">
        <w:rPr>
          <w:rFonts w:ascii="TimesNewRomanPSMT" w:hAnsi="TimesNewRomanPSMT"/>
          <w:color w:val="000000"/>
          <w:sz w:val="24"/>
          <w:szCs w:val="24"/>
        </w:rPr>
        <w:t xml:space="preserve">); </w:t>
      </w:r>
      <w:r w:rsidRPr="00E60EC6">
        <w:rPr>
          <w:rFonts w:ascii="TimesNewRomanPSMT" w:hAnsi="TimesNewRomanPSMT"/>
          <w:color w:val="000000"/>
          <w:sz w:val="24"/>
          <w:szCs w:val="24"/>
          <w:vertAlign w:val="superscript"/>
        </w:rPr>
        <w:t>13</w:t>
      </w:r>
      <w:r w:rsidRPr="00E60EC6">
        <w:rPr>
          <w:rFonts w:ascii="TimesNewRomanPSMT" w:hAnsi="TimesNewRomanPSMT"/>
          <w:color w:val="000000"/>
          <w:sz w:val="24"/>
          <w:szCs w:val="24"/>
        </w:rPr>
        <w:t>C NMR (126 MHz, CDCl</w:t>
      </w:r>
      <w:r w:rsidRPr="00E60EC6">
        <w:rPr>
          <w:rFonts w:ascii="TimesNewRomanPSMT" w:hAnsi="TimesNewRomanPSMT"/>
          <w:color w:val="000000"/>
          <w:sz w:val="24"/>
          <w:szCs w:val="24"/>
          <w:vertAlign w:val="subscript"/>
        </w:rPr>
        <w:t>3</w:t>
      </w:r>
      <w:r w:rsidRPr="00E60EC6">
        <w:rPr>
          <w:rFonts w:ascii="TimesNewRomanPSMT" w:hAnsi="TimesNewRomanPSMT"/>
          <w:color w:val="000000"/>
          <w:sz w:val="24"/>
          <w:szCs w:val="24"/>
        </w:rPr>
        <w:t xml:space="preserve">) δ 164.79, 163.88, 155.48, 141.34, 129.75, 127.31, 126.82, 126.10, 123.95, 120.98, 39.70, 35.13, 32.35, 31.14; HRMS: </w:t>
      </w:r>
      <w:r w:rsidRPr="00E60EC6">
        <w:rPr>
          <w:rFonts w:ascii="TimesNewRomanPSMT" w:hAnsi="TimesNewRomanPSMT"/>
          <w:i/>
          <w:color w:val="000000"/>
          <w:sz w:val="24"/>
          <w:szCs w:val="24"/>
        </w:rPr>
        <w:t>m/z</w:t>
      </w:r>
      <w:r w:rsidRPr="00E60EC6">
        <w:rPr>
          <w:rFonts w:ascii="TimesNewRomanPSMT" w:hAnsi="TimesNewRomanPSMT"/>
          <w:color w:val="000000"/>
          <w:sz w:val="24"/>
          <w:szCs w:val="24"/>
        </w:rPr>
        <w:t xml:space="preserve"> [M + H]</w:t>
      </w:r>
      <w:r w:rsidRPr="00E60EC6">
        <w:rPr>
          <w:rFonts w:ascii="TimesNewRomanPSMT" w:hAnsi="TimesNewRomanPSMT"/>
          <w:color w:val="000000"/>
          <w:sz w:val="24"/>
          <w:szCs w:val="24"/>
          <w:vertAlign w:val="superscript"/>
        </w:rPr>
        <w:t xml:space="preserve">+ </w:t>
      </w:r>
      <w:r w:rsidRPr="00E60EC6">
        <w:rPr>
          <w:rFonts w:ascii="TimesNewRomanPSMT" w:hAnsi="TimesNewRomanPSMT"/>
          <w:color w:val="000000"/>
          <w:sz w:val="24"/>
          <w:szCs w:val="24"/>
        </w:rPr>
        <w:t>calc’d for C</w:t>
      </w:r>
      <w:r w:rsidRPr="00E60EC6">
        <w:rPr>
          <w:rFonts w:ascii="TimesNewRomanPSMT" w:hAnsi="TimesNewRomanPSMT"/>
          <w:color w:val="000000"/>
          <w:sz w:val="24"/>
          <w:szCs w:val="24"/>
          <w:vertAlign w:val="subscript"/>
        </w:rPr>
        <w:t>19</w:t>
      </w:r>
      <w:r w:rsidRPr="00E60EC6">
        <w:rPr>
          <w:rFonts w:ascii="TimesNewRomanPSMT" w:hAnsi="TimesNewRomanPSMT"/>
          <w:color w:val="000000"/>
          <w:sz w:val="24"/>
          <w:szCs w:val="24"/>
        </w:rPr>
        <w:t>H</w:t>
      </w:r>
      <w:r w:rsidRPr="00E60EC6">
        <w:rPr>
          <w:rFonts w:ascii="TimesNewRomanPSMT" w:hAnsi="TimesNewRomanPSMT"/>
          <w:color w:val="000000"/>
          <w:sz w:val="24"/>
          <w:szCs w:val="24"/>
          <w:vertAlign w:val="subscript"/>
        </w:rPr>
        <w:t>19</w:t>
      </w:r>
      <w:r w:rsidRPr="00E60EC6">
        <w:rPr>
          <w:rFonts w:ascii="TimesNewRomanPSMT" w:hAnsi="TimesNewRomanPSMT"/>
          <w:color w:val="000000"/>
          <w:sz w:val="24"/>
          <w:szCs w:val="24"/>
        </w:rPr>
        <w:t>BrN</w:t>
      </w:r>
      <w:r w:rsidRPr="00E60EC6">
        <w:rPr>
          <w:rFonts w:ascii="TimesNewRomanPSMT" w:hAnsi="TimesNewRomanPSMT"/>
          <w:color w:val="000000"/>
          <w:sz w:val="24"/>
          <w:szCs w:val="24"/>
          <w:vertAlign w:val="subscript"/>
        </w:rPr>
        <w:t>2</w:t>
      </w:r>
      <w:r w:rsidRPr="00E60EC6">
        <w:rPr>
          <w:rFonts w:ascii="TimesNewRomanPSMT" w:hAnsi="TimesNewRomanPSMT"/>
          <w:color w:val="000000"/>
          <w:sz w:val="24"/>
          <w:szCs w:val="24"/>
        </w:rPr>
        <w:t>O 371.2709, found 371.2761.</w:t>
      </w:r>
      <w:r w:rsidR="00E37F16" w:rsidRPr="00E60EC6">
        <w:rPr>
          <w:rStyle w:val="fontstyle01"/>
        </w:rPr>
        <w:t>.</w:t>
      </w:r>
    </w:p>
    <w:p w:rsidR="00E37F16" w:rsidRPr="00E60EC6" w:rsidRDefault="00E37F16" w:rsidP="00E37F16">
      <w:pPr>
        <w:spacing w:line="360" w:lineRule="auto"/>
        <w:jc w:val="both"/>
        <w:rPr>
          <w:rStyle w:val="fontstyle01"/>
        </w:rPr>
      </w:pPr>
      <w:r w:rsidRPr="00E60EC6">
        <w:rPr>
          <w:rStyle w:val="fontstyle21"/>
        </w:rPr>
        <w:t xml:space="preserve">(iii) General procedure for the synthesis of Wittig salt (2): </w:t>
      </w:r>
      <w:r w:rsidRPr="00E60EC6">
        <w:rPr>
          <w:rStyle w:val="fontstyle01"/>
        </w:rPr>
        <w:t xml:space="preserve">A mixture of 2-(4-(bromomethyl)phenyl)-5-(4-tert-butylphenyl)-1,3,4-oxadiazole </w:t>
      </w:r>
      <w:r w:rsidRPr="00E60EC6">
        <w:rPr>
          <w:rStyle w:val="fontstyle21"/>
        </w:rPr>
        <w:t xml:space="preserve">(1) </w:t>
      </w:r>
      <w:r w:rsidRPr="00E60EC6">
        <w:rPr>
          <w:rStyle w:val="fontstyle01"/>
        </w:rPr>
        <w:t>(4.0 g,</w:t>
      </w:r>
      <w:r w:rsidRPr="00E60EC6">
        <w:rPr>
          <w:rFonts w:ascii="TimesNewRomanPSMT" w:hAnsi="TimesNewRomanPSMT"/>
          <w:color w:val="000000"/>
        </w:rPr>
        <w:t xml:space="preserve"> </w:t>
      </w:r>
      <w:r w:rsidRPr="00E60EC6">
        <w:rPr>
          <w:rStyle w:val="fontstyle01"/>
        </w:rPr>
        <w:t>1.07 mmol) and triphenyl phosphine (2.82, 1.07 mmol) in DMF (50 mL) was refluxed for</w:t>
      </w:r>
      <w:r w:rsidRPr="00E60EC6">
        <w:rPr>
          <w:rFonts w:ascii="TimesNewRomanPSMT" w:hAnsi="TimesNewRomanPSMT"/>
          <w:color w:val="000000"/>
        </w:rPr>
        <w:t xml:space="preserve"> </w:t>
      </w:r>
      <w:r w:rsidRPr="00E60EC6">
        <w:rPr>
          <w:rStyle w:val="fontstyle01"/>
        </w:rPr>
        <w:t xml:space="preserve">about 6 h at 80 </w:t>
      </w:r>
      <w:r w:rsidRPr="00E60EC6">
        <w:rPr>
          <w:rStyle w:val="fontstyle01"/>
          <w:sz w:val="16"/>
          <w:szCs w:val="16"/>
        </w:rPr>
        <w:t>o</w:t>
      </w:r>
      <w:r w:rsidRPr="00E60EC6">
        <w:rPr>
          <w:rStyle w:val="fontstyle01"/>
        </w:rPr>
        <w:t>C, the reaction progress was monitored by TLC. After the completion of</w:t>
      </w:r>
      <w:r w:rsidRPr="00E60EC6">
        <w:rPr>
          <w:rFonts w:ascii="TimesNewRomanPSMT" w:hAnsi="TimesNewRomanPSMT"/>
          <w:color w:val="000000"/>
        </w:rPr>
        <w:t xml:space="preserve"> </w:t>
      </w:r>
      <w:r w:rsidRPr="00E60EC6">
        <w:rPr>
          <w:rStyle w:val="fontstyle01"/>
        </w:rPr>
        <w:t>reaction, the solvent was removed by applying reduced pressure. Separated Phosphonium salt</w:t>
      </w:r>
      <w:r w:rsidRPr="00E60EC6">
        <w:rPr>
          <w:rFonts w:ascii="TimesNewRomanPSMT" w:hAnsi="TimesNewRomanPSMT"/>
          <w:color w:val="000000"/>
        </w:rPr>
        <w:t xml:space="preserve"> </w:t>
      </w:r>
      <w:r w:rsidRPr="00E60EC6">
        <w:rPr>
          <w:rStyle w:val="fontstyle01"/>
        </w:rPr>
        <w:t>was washed using ethyl acetate to remove excess of triphenyl phosphine. The collected solid</w:t>
      </w:r>
      <w:r w:rsidRPr="00E60EC6">
        <w:rPr>
          <w:rFonts w:ascii="TimesNewRomanPSMT" w:hAnsi="TimesNewRomanPSMT"/>
          <w:color w:val="000000"/>
        </w:rPr>
        <w:t xml:space="preserve"> </w:t>
      </w:r>
      <w:r w:rsidRPr="00E60EC6">
        <w:rPr>
          <w:rStyle w:val="fontstyle01"/>
        </w:rPr>
        <w:t>was in about 95 % yield.</w:t>
      </w:r>
    </w:p>
    <w:p w:rsidR="00E37F16" w:rsidRPr="00E60EC6" w:rsidRDefault="006D027A" w:rsidP="00E37F16">
      <w:pPr>
        <w:spacing w:line="360" w:lineRule="auto"/>
        <w:jc w:val="both"/>
        <w:rPr>
          <w:rStyle w:val="fontstyle01"/>
        </w:rPr>
      </w:pPr>
      <w:r w:rsidRPr="00E60EC6">
        <w:rPr>
          <w:rFonts w:ascii="Times New Roman" w:hAnsi="Times New Roman" w:cs="Times New Roman"/>
          <w:color w:val="000000" w:themeColor="text1"/>
          <w:sz w:val="24"/>
          <w:szCs w:val="24"/>
        </w:rPr>
        <w:t>White solid; Yield: 87 %; FT-IR (KBr, cm</w:t>
      </w:r>
      <w:r w:rsidRPr="00E60EC6">
        <w:rPr>
          <w:rFonts w:ascii="Times New Roman" w:hAnsi="Times New Roman" w:cs="Times New Roman"/>
          <w:color w:val="000000" w:themeColor="text1"/>
          <w:sz w:val="24"/>
          <w:szCs w:val="24"/>
          <w:vertAlign w:val="superscript"/>
        </w:rPr>
        <w:t>-1</w:t>
      </w:r>
      <w:r w:rsidRPr="00E60EC6">
        <w:rPr>
          <w:rFonts w:ascii="Times New Roman" w:hAnsi="Times New Roman" w:cs="Times New Roman"/>
          <w:color w:val="000000" w:themeColor="text1"/>
          <w:sz w:val="24"/>
          <w:szCs w:val="24"/>
        </w:rPr>
        <w:t>): 3039 (C-H aromatic), 2960, 2924 (C-H aliphatic), 2852, 2760 (-CH</w:t>
      </w:r>
      <w:r w:rsidRPr="00E60EC6">
        <w:rPr>
          <w:rFonts w:ascii="Times New Roman" w:hAnsi="Times New Roman" w:cs="Times New Roman"/>
          <w:color w:val="000000" w:themeColor="text1"/>
          <w:sz w:val="24"/>
          <w:szCs w:val="24"/>
          <w:vertAlign w:val="subscript"/>
        </w:rPr>
        <w:t>2</w:t>
      </w:r>
      <w:r w:rsidRPr="00E60EC6">
        <w:rPr>
          <w:rFonts w:ascii="Times New Roman" w:hAnsi="Times New Roman" w:cs="Times New Roman"/>
          <w:color w:val="000000" w:themeColor="text1"/>
          <w:sz w:val="24"/>
          <w:szCs w:val="24"/>
        </w:rPr>
        <w:t>-) 1612, 1582, 1548, 1492 (C=C and C=N Aromatic), 1437, 1111, 1070, 718 (-P-CH</w:t>
      </w:r>
      <w:r w:rsidRPr="00E60EC6">
        <w:rPr>
          <w:rFonts w:ascii="Times New Roman" w:hAnsi="Times New Roman" w:cs="Times New Roman"/>
          <w:color w:val="000000" w:themeColor="text1"/>
          <w:sz w:val="24"/>
          <w:szCs w:val="24"/>
          <w:vertAlign w:val="subscript"/>
        </w:rPr>
        <w:t>2</w:t>
      </w:r>
      <w:r w:rsidRPr="00E60EC6">
        <w:rPr>
          <w:rFonts w:ascii="Times New Roman" w:hAnsi="Times New Roman" w:cs="Times New Roman"/>
          <w:color w:val="000000" w:themeColor="text1"/>
          <w:sz w:val="24"/>
          <w:szCs w:val="24"/>
        </w:rPr>
        <w:t xml:space="preserve"> Aromatic), 1021, 959 (1,3,4-oxadiazole ring), 846 (</w:t>
      </w:r>
      <w:r w:rsidRPr="00E60EC6">
        <w:rPr>
          <w:rFonts w:ascii="Times New Roman" w:hAnsi="Times New Roman" w:cs="Times New Roman"/>
          <w:bCs/>
          <w:iCs/>
          <w:color w:val="000000" w:themeColor="text1"/>
          <w:sz w:val="24"/>
          <w:szCs w:val="24"/>
        </w:rPr>
        <w:t>tert</w:t>
      </w:r>
      <w:r w:rsidRPr="00E60EC6">
        <w:rPr>
          <w:rFonts w:ascii="Times New Roman" w:hAnsi="Times New Roman" w:cs="Times New Roman"/>
          <w:bCs/>
          <w:color w:val="000000" w:themeColor="text1"/>
          <w:sz w:val="24"/>
          <w:szCs w:val="24"/>
        </w:rPr>
        <w:t>-Butylbenzene</w:t>
      </w:r>
      <w:r w:rsidRPr="00E60EC6">
        <w:rPr>
          <w:rFonts w:ascii="Times New Roman" w:hAnsi="Times New Roman" w:cs="Times New Roman"/>
          <w:b/>
          <w:bCs/>
          <w:color w:val="000000" w:themeColor="text1"/>
          <w:sz w:val="24"/>
          <w:szCs w:val="24"/>
        </w:rPr>
        <w:t>)</w:t>
      </w:r>
      <w:r w:rsidRPr="00E60EC6">
        <w:rPr>
          <w:rFonts w:ascii="Times New Roman" w:hAnsi="Times New Roman" w:cs="Times New Roman"/>
          <w:color w:val="000000" w:themeColor="text1"/>
          <w:sz w:val="24"/>
          <w:szCs w:val="24"/>
        </w:rPr>
        <w:t xml:space="preserve">; </w:t>
      </w:r>
      <w:r w:rsidRPr="00E60EC6">
        <w:rPr>
          <w:rFonts w:ascii="Times New Roman" w:hAnsi="Times New Roman" w:cs="Times New Roman"/>
          <w:color w:val="000000" w:themeColor="text1"/>
          <w:sz w:val="24"/>
          <w:szCs w:val="24"/>
          <w:vertAlign w:val="superscript"/>
        </w:rPr>
        <w:t>1</w:t>
      </w:r>
      <w:r w:rsidRPr="00E60EC6">
        <w:rPr>
          <w:rFonts w:ascii="Times New Roman" w:hAnsi="Times New Roman" w:cs="Times New Roman"/>
          <w:color w:val="000000" w:themeColor="text1"/>
          <w:sz w:val="24"/>
          <w:szCs w:val="24"/>
        </w:rPr>
        <w:t>H NMR (500 MHz, CDCl</w:t>
      </w:r>
      <w:r w:rsidRPr="00E60EC6">
        <w:rPr>
          <w:rFonts w:ascii="Times New Roman" w:hAnsi="Times New Roman" w:cs="Times New Roman"/>
          <w:color w:val="000000" w:themeColor="text1"/>
          <w:sz w:val="24"/>
          <w:szCs w:val="24"/>
          <w:vertAlign w:val="subscript"/>
        </w:rPr>
        <w:t>3</w:t>
      </w:r>
      <w:r w:rsidRPr="00E60EC6">
        <w:rPr>
          <w:rFonts w:ascii="Times New Roman" w:hAnsi="Times New Roman" w:cs="Times New Roman"/>
          <w:color w:val="000000" w:themeColor="text1"/>
          <w:sz w:val="24"/>
          <w:szCs w:val="24"/>
        </w:rPr>
        <w:t xml:space="preserve">) δ 7.95 (d, </w:t>
      </w:r>
      <w:r w:rsidRPr="00E60EC6">
        <w:rPr>
          <w:rFonts w:ascii="Times New Roman" w:hAnsi="Times New Roman" w:cs="Times New Roman"/>
          <w:i/>
          <w:color w:val="000000" w:themeColor="text1"/>
          <w:sz w:val="24"/>
          <w:szCs w:val="24"/>
        </w:rPr>
        <w:t>J</w:t>
      </w:r>
      <w:r w:rsidRPr="00E60EC6">
        <w:rPr>
          <w:rFonts w:ascii="Times New Roman" w:hAnsi="Times New Roman" w:cs="Times New Roman"/>
          <w:color w:val="000000" w:themeColor="text1"/>
          <w:sz w:val="24"/>
          <w:szCs w:val="24"/>
        </w:rPr>
        <w:t xml:space="preserve"> = 8.4 Hz, 4H, </w:t>
      </w:r>
      <w:r w:rsidRPr="00E60EC6">
        <w:rPr>
          <w:rFonts w:ascii="Times New Roman" w:eastAsia="Times New Roman" w:hAnsi="Times New Roman" w:cs="Times New Roman"/>
          <w:color w:val="000000" w:themeColor="text1"/>
          <w:sz w:val="24"/>
          <w:szCs w:val="24"/>
        </w:rPr>
        <w:t>Ar-CH</w:t>
      </w:r>
      <w:r w:rsidRPr="00E60EC6">
        <w:rPr>
          <w:rFonts w:ascii="Times New Roman" w:hAnsi="Times New Roman" w:cs="Times New Roman"/>
          <w:color w:val="000000" w:themeColor="text1"/>
          <w:sz w:val="24"/>
          <w:szCs w:val="24"/>
        </w:rPr>
        <w:t>), 7.82 (m, 15H, P-</w:t>
      </w:r>
      <w:r w:rsidRPr="00E60EC6">
        <w:rPr>
          <w:rFonts w:ascii="Times New Roman" w:eastAsia="Times New Roman" w:hAnsi="Times New Roman" w:cs="Times New Roman"/>
          <w:color w:val="000000" w:themeColor="text1"/>
          <w:sz w:val="24"/>
          <w:szCs w:val="24"/>
        </w:rPr>
        <w:t>Ar-CH</w:t>
      </w:r>
      <w:r w:rsidRPr="00E60EC6">
        <w:rPr>
          <w:rFonts w:ascii="Times New Roman" w:hAnsi="Times New Roman" w:cs="Times New Roman"/>
          <w:color w:val="000000" w:themeColor="text1"/>
          <w:sz w:val="24"/>
          <w:szCs w:val="24"/>
        </w:rPr>
        <w:t xml:space="preserve">), 7.52 (d, </w:t>
      </w:r>
      <w:r w:rsidRPr="00E60EC6">
        <w:rPr>
          <w:rFonts w:ascii="Times New Roman" w:hAnsi="Times New Roman" w:cs="Times New Roman"/>
          <w:i/>
          <w:color w:val="000000" w:themeColor="text1"/>
          <w:sz w:val="24"/>
          <w:szCs w:val="24"/>
        </w:rPr>
        <w:t>J</w:t>
      </w:r>
      <w:r w:rsidRPr="00E60EC6">
        <w:rPr>
          <w:rFonts w:ascii="Times New Roman" w:hAnsi="Times New Roman" w:cs="Times New Roman"/>
          <w:color w:val="000000" w:themeColor="text1"/>
          <w:sz w:val="24"/>
          <w:szCs w:val="24"/>
        </w:rPr>
        <w:t xml:space="preserve"> = 8.4 Hz, 2H, </w:t>
      </w:r>
      <w:r w:rsidRPr="00E60EC6">
        <w:rPr>
          <w:rFonts w:ascii="Times New Roman" w:eastAsia="Times New Roman" w:hAnsi="Times New Roman" w:cs="Times New Roman"/>
          <w:color w:val="000000" w:themeColor="text1"/>
          <w:sz w:val="24"/>
          <w:szCs w:val="24"/>
        </w:rPr>
        <w:t>-CH</w:t>
      </w:r>
      <w:r w:rsidRPr="00E60EC6">
        <w:rPr>
          <w:rFonts w:ascii="Times New Roman" w:eastAsia="Times New Roman" w:hAnsi="Times New Roman" w:cs="Times New Roman"/>
          <w:color w:val="000000" w:themeColor="text1"/>
          <w:sz w:val="24"/>
          <w:szCs w:val="24"/>
          <w:vertAlign w:val="subscript"/>
        </w:rPr>
        <w:t>2</w:t>
      </w:r>
      <w:r w:rsidRPr="00E60EC6">
        <w:rPr>
          <w:rFonts w:ascii="Times New Roman" w:eastAsia="Times New Roman" w:hAnsi="Times New Roman" w:cs="Times New Roman"/>
          <w:color w:val="000000" w:themeColor="text1"/>
          <w:sz w:val="24"/>
          <w:szCs w:val="24"/>
        </w:rPr>
        <w:t>-</w:t>
      </w:r>
      <w:r w:rsidRPr="00E60EC6">
        <w:rPr>
          <w:rFonts w:ascii="Times New Roman" w:hAnsi="Times New Roman" w:cs="Times New Roman"/>
          <w:color w:val="000000" w:themeColor="text1"/>
          <w:sz w:val="24"/>
          <w:szCs w:val="24"/>
        </w:rPr>
        <w:t>), 7.39 (d,</w:t>
      </w:r>
      <w:r w:rsidRPr="00E60EC6">
        <w:rPr>
          <w:rFonts w:ascii="Times New Roman" w:hAnsi="Times New Roman" w:cs="Times New Roman"/>
          <w:i/>
          <w:color w:val="000000" w:themeColor="text1"/>
          <w:sz w:val="24"/>
          <w:szCs w:val="24"/>
        </w:rPr>
        <w:t xml:space="preserve"> J</w:t>
      </w:r>
      <w:r w:rsidRPr="00E60EC6">
        <w:rPr>
          <w:rFonts w:ascii="Times New Roman" w:hAnsi="Times New Roman" w:cs="Times New Roman"/>
          <w:color w:val="000000" w:themeColor="text1"/>
          <w:sz w:val="24"/>
          <w:szCs w:val="24"/>
        </w:rPr>
        <w:t xml:space="preserve"> = 8.3, 2.3 Hz, 2H, </w:t>
      </w:r>
      <w:r w:rsidRPr="00E60EC6">
        <w:rPr>
          <w:rFonts w:ascii="Times New Roman" w:eastAsia="Times New Roman" w:hAnsi="Times New Roman" w:cs="Times New Roman"/>
          <w:color w:val="000000" w:themeColor="text1"/>
          <w:sz w:val="24"/>
          <w:szCs w:val="24"/>
        </w:rPr>
        <w:t>Ar-CH</w:t>
      </w:r>
      <w:r w:rsidRPr="00E60EC6">
        <w:rPr>
          <w:rFonts w:ascii="Times New Roman" w:hAnsi="Times New Roman" w:cs="Times New Roman"/>
          <w:color w:val="000000" w:themeColor="text1"/>
          <w:sz w:val="24"/>
          <w:szCs w:val="24"/>
        </w:rPr>
        <w:t xml:space="preserve">), 5.80 (d, </w:t>
      </w:r>
      <w:r w:rsidRPr="00E60EC6">
        <w:rPr>
          <w:rFonts w:ascii="Times New Roman" w:hAnsi="Times New Roman" w:cs="Times New Roman"/>
          <w:i/>
          <w:color w:val="000000" w:themeColor="text1"/>
          <w:sz w:val="24"/>
          <w:szCs w:val="24"/>
        </w:rPr>
        <w:t xml:space="preserve">J </w:t>
      </w:r>
      <w:r w:rsidRPr="00E60EC6">
        <w:rPr>
          <w:rFonts w:ascii="Times New Roman" w:hAnsi="Times New Roman" w:cs="Times New Roman"/>
          <w:color w:val="000000" w:themeColor="text1"/>
          <w:sz w:val="24"/>
          <w:szCs w:val="24"/>
        </w:rPr>
        <w:t xml:space="preserve">= 15.2 Hz, 2H, </w:t>
      </w:r>
      <w:r w:rsidRPr="00E60EC6">
        <w:rPr>
          <w:rFonts w:ascii="Times New Roman" w:eastAsia="Times New Roman" w:hAnsi="Times New Roman" w:cs="Times New Roman"/>
          <w:color w:val="000000" w:themeColor="text1"/>
          <w:sz w:val="24"/>
          <w:szCs w:val="24"/>
        </w:rPr>
        <w:t>Ar-CH</w:t>
      </w:r>
      <w:r w:rsidRPr="00E60EC6">
        <w:rPr>
          <w:rFonts w:ascii="Times New Roman" w:hAnsi="Times New Roman" w:cs="Times New Roman"/>
          <w:color w:val="000000" w:themeColor="text1"/>
          <w:sz w:val="24"/>
          <w:szCs w:val="24"/>
        </w:rPr>
        <w:t xml:space="preserve">), 1.38 (s, 9H, </w:t>
      </w:r>
      <w:r w:rsidRPr="00E60EC6">
        <w:rPr>
          <w:rFonts w:ascii="Times New Roman" w:eastAsia="Times New Roman" w:hAnsi="Times New Roman" w:cs="Times New Roman"/>
          <w:color w:val="000000" w:themeColor="text1"/>
          <w:sz w:val="24"/>
          <w:szCs w:val="24"/>
        </w:rPr>
        <w:t>Ar-C(CH</w:t>
      </w:r>
      <w:r w:rsidRPr="00E60EC6">
        <w:rPr>
          <w:rFonts w:ascii="Times New Roman" w:eastAsia="Times New Roman" w:hAnsi="Times New Roman" w:cs="Times New Roman"/>
          <w:color w:val="000000" w:themeColor="text1"/>
          <w:sz w:val="24"/>
          <w:szCs w:val="24"/>
          <w:vertAlign w:val="subscript"/>
        </w:rPr>
        <w:t>3</w:t>
      </w:r>
      <w:r w:rsidRPr="00E60EC6">
        <w:rPr>
          <w:rFonts w:ascii="Times New Roman" w:eastAsia="Times New Roman" w:hAnsi="Times New Roman" w:cs="Times New Roman"/>
          <w:color w:val="000000" w:themeColor="text1"/>
          <w:sz w:val="24"/>
          <w:szCs w:val="24"/>
        </w:rPr>
        <w:t>)</w:t>
      </w:r>
      <w:r w:rsidRPr="00E60EC6">
        <w:rPr>
          <w:rFonts w:ascii="Times New Roman" w:eastAsia="Times New Roman" w:hAnsi="Times New Roman" w:cs="Times New Roman"/>
          <w:color w:val="000000" w:themeColor="text1"/>
          <w:sz w:val="24"/>
          <w:szCs w:val="24"/>
          <w:vertAlign w:val="subscript"/>
        </w:rPr>
        <w:t>3</w:t>
      </w:r>
      <w:r w:rsidRPr="00E60EC6">
        <w:rPr>
          <w:rFonts w:ascii="Times New Roman" w:hAnsi="Times New Roman" w:cs="Times New Roman"/>
          <w:color w:val="000000" w:themeColor="text1"/>
          <w:sz w:val="24"/>
          <w:szCs w:val="24"/>
        </w:rPr>
        <w:t xml:space="preserve">); </w:t>
      </w:r>
      <w:r w:rsidRPr="00E60EC6">
        <w:rPr>
          <w:rFonts w:ascii="Times New Roman" w:eastAsia="Times New Roman" w:hAnsi="Times New Roman" w:cs="Times New Roman"/>
          <w:color w:val="000000" w:themeColor="text1"/>
          <w:sz w:val="24"/>
          <w:szCs w:val="24"/>
          <w:vertAlign w:val="superscript"/>
        </w:rPr>
        <w:t>13</w:t>
      </w:r>
      <w:r w:rsidRPr="00E60EC6">
        <w:rPr>
          <w:rFonts w:ascii="Times New Roman" w:hAnsi="Times New Roman" w:cs="Times New Roman"/>
          <w:color w:val="000000" w:themeColor="text1"/>
          <w:sz w:val="24"/>
          <w:szCs w:val="24"/>
        </w:rPr>
        <w:t>C NMR (126 MHz, CDCl</w:t>
      </w:r>
      <w:r w:rsidRPr="00E60EC6">
        <w:rPr>
          <w:rFonts w:ascii="Times New Roman" w:hAnsi="Times New Roman" w:cs="Times New Roman"/>
          <w:color w:val="000000" w:themeColor="text1"/>
          <w:sz w:val="24"/>
          <w:szCs w:val="24"/>
          <w:vertAlign w:val="subscript"/>
        </w:rPr>
        <w:t>3</w:t>
      </w:r>
      <w:r w:rsidRPr="00E60EC6">
        <w:rPr>
          <w:rFonts w:ascii="Times New Roman" w:hAnsi="Times New Roman" w:cs="Times New Roman"/>
          <w:color w:val="000000" w:themeColor="text1"/>
          <w:sz w:val="24"/>
          <w:szCs w:val="24"/>
        </w:rPr>
        <w:t>) δ 164.66, 163.69, 163.67, 155.34, 134.98, 134.95, 134.61, 134.53, 132.57, 132.52, 131.65, 131.58, 130.17, 130.07, 126.75, 126.72, 126.68, 125.98, 123.55, 123.52, 120.72, 117.95, 117</w:t>
      </w:r>
      <w:r w:rsidRPr="00E60EC6">
        <w:rPr>
          <w:rFonts w:ascii="Times New Roman" w:hAnsi="Times New Roman" w:cs="Times New Roman"/>
          <w:sz w:val="24"/>
          <w:szCs w:val="24"/>
        </w:rPr>
        <w:t xml:space="preserve">.26, 35.07, 31.11, 30.50, 30.13; HRMS: m/z [M + H]+ calc’d for </w:t>
      </w:r>
      <w:r w:rsidRPr="00E60EC6">
        <w:rPr>
          <w:rFonts w:ascii="Times New Roman" w:hAnsi="Times New Roman" w:cs="Times New Roman"/>
          <w:color w:val="000000" w:themeColor="text1"/>
          <w:sz w:val="24"/>
          <w:szCs w:val="24"/>
        </w:rPr>
        <w:t>[C</w:t>
      </w:r>
      <w:r w:rsidRPr="00E60EC6">
        <w:rPr>
          <w:rFonts w:ascii="Times New Roman" w:hAnsi="Times New Roman" w:cs="Times New Roman"/>
          <w:color w:val="000000" w:themeColor="text1"/>
          <w:sz w:val="30"/>
          <w:szCs w:val="24"/>
          <w:vertAlign w:val="subscript"/>
        </w:rPr>
        <w:t>37</w:t>
      </w:r>
      <w:r w:rsidRPr="00E60EC6">
        <w:rPr>
          <w:rFonts w:ascii="Times New Roman" w:hAnsi="Times New Roman" w:cs="Times New Roman"/>
          <w:color w:val="000000" w:themeColor="text1"/>
          <w:sz w:val="24"/>
          <w:szCs w:val="24"/>
        </w:rPr>
        <w:t>H</w:t>
      </w:r>
      <w:r w:rsidRPr="00E60EC6">
        <w:rPr>
          <w:rFonts w:ascii="Times New Roman" w:hAnsi="Times New Roman" w:cs="Times New Roman"/>
          <w:color w:val="000000" w:themeColor="text1"/>
          <w:sz w:val="30"/>
          <w:szCs w:val="24"/>
          <w:vertAlign w:val="subscript"/>
        </w:rPr>
        <w:t>34</w:t>
      </w:r>
      <w:r w:rsidRPr="00E60EC6">
        <w:rPr>
          <w:rFonts w:ascii="Times New Roman" w:hAnsi="Times New Roman" w:cs="Times New Roman"/>
          <w:color w:val="000000" w:themeColor="text1"/>
          <w:sz w:val="24"/>
          <w:szCs w:val="24"/>
        </w:rPr>
        <w:t>N</w:t>
      </w:r>
      <w:r w:rsidRPr="00E60EC6">
        <w:rPr>
          <w:rFonts w:ascii="Times New Roman" w:hAnsi="Times New Roman" w:cs="Times New Roman"/>
          <w:color w:val="000000" w:themeColor="text1"/>
          <w:sz w:val="30"/>
          <w:szCs w:val="24"/>
          <w:vertAlign w:val="subscript"/>
        </w:rPr>
        <w:t>2</w:t>
      </w:r>
      <w:r w:rsidRPr="00E60EC6">
        <w:rPr>
          <w:rFonts w:ascii="Times New Roman" w:hAnsi="Times New Roman" w:cs="Times New Roman"/>
          <w:color w:val="000000" w:themeColor="text1"/>
          <w:sz w:val="24"/>
          <w:szCs w:val="24"/>
        </w:rPr>
        <w:t>OP</w:t>
      </w:r>
      <w:r w:rsidRPr="00E60EC6">
        <w:rPr>
          <w:rFonts w:ascii="Times New Roman" w:hAnsi="Times New Roman" w:cs="Times New Roman"/>
          <w:color w:val="000000" w:themeColor="text1"/>
          <w:sz w:val="30"/>
          <w:szCs w:val="24"/>
          <w:vertAlign w:val="superscript"/>
        </w:rPr>
        <w:t>+</w:t>
      </w:r>
      <w:r w:rsidRPr="00E60EC6">
        <w:rPr>
          <w:rFonts w:ascii="Times New Roman" w:hAnsi="Times New Roman" w:cs="Times New Roman"/>
          <w:color w:val="000000" w:themeColor="text1"/>
          <w:sz w:val="24"/>
          <w:szCs w:val="24"/>
        </w:rPr>
        <w:t xml:space="preserve">] </w:t>
      </w:r>
      <w:r w:rsidRPr="00E60EC6">
        <w:rPr>
          <w:rFonts w:ascii="Times New Roman" w:hAnsi="Times New Roman" w:cs="Times New Roman"/>
          <w:sz w:val="24"/>
          <w:szCs w:val="24"/>
        </w:rPr>
        <w:t>Br- 553.6524, found 553.5524.</w:t>
      </w:r>
    </w:p>
    <w:p w:rsidR="00E37F16" w:rsidRPr="00E60EC6" w:rsidRDefault="00E37F16" w:rsidP="00E37F16">
      <w:pPr>
        <w:spacing w:line="360" w:lineRule="auto"/>
        <w:jc w:val="both"/>
        <w:rPr>
          <w:rFonts w:ascii="TimesNewRomanPSMT" w:hAnsi="TimesNewRomanPSMT"/>
          <w:color w:val="000000"/>
          <w:sz w:val="24"/>
          <w:szCs w:val="24"/>
        </w:rPr>
      </w:pPr>
      <w:r w:rsidRPr="00E60EC6">
        <w:rPr>
          <w:rFonts w:ascii="TimesNewRomanPS-BoldMT" w:hAnsi="TimesNewRomanPS-BoldMT"/>
          <w:b/>
          <w:bCs/>
          <w:color w:val="000000"/>
          <w:sz w:val="24"/>
          <w:szCs w:val="24"/>
        </w:rPr>
        <w:t xml:space="preserve">(iv) General procedure for the synthesis of </w:t>
      </w:r>
      <w:r w:rsidR="006D027A" w:rsidRPr="00E60EC6">
        <w:rPr>
          <w:rFonts w:ascii="TimesNewRomanPS-BoldMT" w:hAnsi="TimesNewRomanPS-BoldMT"/>
          <w:b/>
          <w:bCs/>
          <w:color w:val="000000"/>
          <w:sz w:val="24"/>
          <w:szCs w:val="24"/>
        </w:rPr>
        <w:t>2-(4-(2-(anthracen-10-yl)vinyl)phenyl)-5-(4-tert-butylphenyl)-1,3,4-oxadiazole (</w:t>
      </w:r>
      <w:r w:rsidRPr="00E60EC6">
        <w:rPr>
          <w:rFonts w:ascii="TimesNewRomanPS-BoldMT" w:hAnsi="TimesNewRomanPS-BoldMT"/>
          <w:b/>
          <w:bCs/>
          <w:color w:val="000000"/>
          <w:sz w:val="24"/>
          <w:szCs w:val="24"/>
        </w:rPr>
        <w:t>AVBO</w:t>
      </w:r>
      <w:r w:rsidR="006D027A" w:rsidRPr="00E60EC6">
        <w:rPr>
          <w:rFonts w:ascii="TimesNewRomanPS-BoldMT" w:hAnsi="TimesNewRomanPS-BoldMT"/>
          <w:b/>
          <w:bCs/>
          <w:color w:val="000000"/>
          <w:sz w:val="24"/>
          <w:szCs w:val="24"/>
        </w:rPr>
        <w:t>)</w:t>
      </w:r>
      <w:r w:rsidRPr="00E60EC6">
        <w:rPr>
          <w:rFonts w:ascii="TimesNewRomanPS-BoldMT" w:hAnsi="TimesNewRomanPS-BoldMT"/>
          <w:b/>
          <w:bCs/>
          <w:color w:val="000000"/>
          <w:sz w:val="24"/>
          <w:szCs w:val="24"/>
        </w:rPr>
        <w:t xml:space="preserve">: </w:t>
      </w:r>
      <w:r w:rsidRPr="00E60EC6">
        <w:rPr>
          <w:rFonts w:ascii="TimesNewRomanPSMT" w:hAnsi="TimesNewRomanPSMT"/>
          <w:color w:val="000000"/>
          <w:sz w:val="24"/>
          <w:szCs w:val="24"/>
        </w:rPr>
        <w:t xml:space="preserve">A mixture of Phosphonium salt </w:t>
      </w:r>
      <w:r w:rsidRPr="00E60EC6">
        <w:rPr>
          <w:rFonts w:ascii="TimesNewRomanPS-BoldMT" w:hAnsi="TimesNewRomanPS-BoldMT"/>
          <w:b/>
          <w:bCs/>
          <w:color w:val="000000"/>
          <w:sz w:val="24"/>
          <w:szCs w:val="24"/>
        </w:rPr>
        <w:t xml:space="preserve">(2) </w:t>
      </w:r>
      <w:r w:rsidRPr="00E60EC6">
        <w:rPr>
          <w:rFonts w:ascii="TimesNewRomanPSMT" w:hAnsi="TimesNewRomanPSMT"/>
          <w:color w:val="000000"/>
          <w:sz w:val="24"/>
          <w:szCs w:val="24"/>
        </w:rPr>
        <w:t>(0.5 g, 0.00078 mol) and aldehyde (0.162 g, 1 equ) were</w:t>
      </w:r>
      <w:r w:rsidRPr="00E60EC6">
        <w:rPr>
          <w:rFonts w:ascii="TimesNewRomanPSMT" w:hAnsi="TimesNewRomanPSMT"/>
          <w:color w:val="000000"/>
        </w:rPr>
        <w:t xml:space="preserve"> </w:t>
      </w:r>
      <w:r w:rsidRPr="00E60EC6">
        <w:rPr>
          <w:rFonts w:ascii="TimesNewRomanPSMT" w:hAnsi="TimesNewRomanPSMT"/>
          <w:color w:val="000000"/>
          <w:sz w:val="24"/>
          <w:szCs w:val="24"/>
        </w:rPr>
        <w:t>taken in Water:DCM (40:60) mixture under vigorous stirring. Sodium hydroxide solution</w:t>
      </w:r>
      <w:r w:rsidRPr="00E60EC6">
        <w:rPr>
          <w:rFonts w:ascii="TimesNewRomanPSMT" w:hAnsi="TimesNewRomanPSMT"/>
          <w:color w:val="000000"/>
        </w:rPr>
        <w:t xml:space="preserve"> </w:t>
      </w:r>
      <w:r w:rsidRPr="00E60EC6">
        <w:rPr>
          <w:rFonts w:ascii="TimesNewRomanPSMT" w:hAnsi="TimesNewRomanPSMT"/>
          <w:color w:val="000000"/>
          <w:sz w:val="24"/>
          <w:szCs w:val="24"/>
        </w:rPr>
        <w:t>(50%, 0.65 ml) was added to the mixture by syringe and stirred for 5-6 h at room</w:t>
      </w:r>
      <w:r w:rsidRPr="00E60EC6">
        <w:rPr>
          <w:rFonts w:ascii="TimesNewRomanPSMT" w:hAnsi="TimesNewRomanPSMT"/>
          <w:color w:val="000000"/>
        </w:rPr>
        <w:t xml:space="preserve"> </w:t>
      </w:r>
      <w:r w:rsidRPr="00E60EC6">
        <w:rPr>
          <w:rFonts w:ascii="TimesNewRomanPSMT" w:hAnsi="TimesNewRomanPSMT"/>
          <w:color w:val="000000"/>
          <w:sz w:val="24"/>
          <w:szCs w:val="24"/>
        </w:rPr>
        <w:t>temperature. Completion of reaction was confirmed by TLC. The reaction mixture was</w:t>
      </w:r>
      <w:r w:rsidRPr="00E60EC6">
        <w:rPr>
          <w:rFonts w:ascii="TimesNewRomanPSMT" w:hAnsi="TimesNewRomanPSMT"/>
          <w:color w:val="000000"/>
        </w:rPr>
        <w:t xml:space="preserve"> </w:t>
      </w:r>
      <w:r w:rsidRPr="00E60EC6">
        <w:rPr>
          <w:rFonts w:ascii="TimesNewRomanPSMT" w:hAnsi="TimesNewRomanPSMT"/>
          <w:color w:val="000000"/>
          <w:sz w:val="24"/>
          <w:szCs w:val="24"/>
        </w:rPr>
        <w:t>diluted with dichloromethane and water. The organic layer was separated and the solvent was</w:t>
      </w:r>
      <w:r w:rsidRPr="00E60EC6">
        <w:rPr>
          <w:rFonts w:ascii="TimesNewRomanPSMT" w:hAnsi="TimesNewRomanPSMT"/>
          <w:color w:val="000000"/>
        </w:rPr>
        <w:t xml:space="preserve"> </w:t>
      </w:r>
      <w:r w:rsidRPr="00E60EC6">
        <w:rPr>
          <w:rFonts w:ascii="TimesNewRomanPSMT" w:hAnsi="TimesNewRomanPSMT"/>
          <w:color w:val="000000"/>
          <w:sz w:val="24"/>
          <w:szCs w:val="24"/>
        </w:rPr>
        <w:t>removed under reduced pressure. The resulting solid was dried and recrystallized from</w:t>
      </w:r>
      <w:r w:rsidRPr="00E60EC6">
        <w:rPr>
          <w:rFonts w:ascii="TimesNewRomanPSMT" w:hAnsi="TimesNewRomanPSMT"/>
          <w:color w:val="000000"/>
        </w:rPr>
        <w:t xml:space="preserve"> </w:t>
      </w:r>
      <w:r w:rsidRPr="00E60EC6">
        <w:rPr>
          <w:rFonts w:ascii="TimesNewRomanPSMT" w:hAnsi="TimesNewRomanPSMT"/>
          <w:color w:val="000000"/>
          <w:sz w:val="24"/>
          <w:szCs w:val="24"/>
        </w:rPr>
        <w:t xml:space="preserve">ethanol to get the desired product in 60-70% yield. The </w:t>
      </w:r>
      <w:r w:rsidRPr="00E60EC6">
        <w:rPr>
          <w:rFonts w:ascii="TimesNewRomanPSMT" w:hAnsi="TimesNewRomanPSMT"/>
          <w:color w:val="000000"/>
          <w:sz w:val="24"/>
          <w:szCs w:val="24"/>
        </w:rPr>
        <w:lastRenderedPageBreak/>
        <w:t>synthetic approach is highly</w:t>
      </w:r>
      <w:r w:rsidRPr="00E60EC6">
        <w:rPr>
          <w:rFonts w:ascii="TimesNewRomanPSMT" w:hAnsi="TimesNewRomanPSMT"/>
          <w:color w:val="000000"/>
        </w:rPr>
        <w:t xml:space="preserve"> </w:t>
      </w:r>
      <w:r w:rsidRPr="00E60EC6">
        <w:rPr>
          <w:rFonts w:ascii="TimesNewRomanPSMT" w:hAnsi="TimesNewRomanPSMT"/>
          <w:color w:val="000000"/>
          <w:sz w:val="24"/>
          <w:szCs w:val="24"/>
        </w:rPr>
        <w:t xml:space="preserve">convenient and provides </w:t>
      </w:r>
      <w:r w:rsidR="004B1273" w:rsidRPr="00E60EC6">
        <w:rPr>
          <w:rFonts w:ascii="TimesNewRomanPSMT" w:hAnsi="TimesNewRomanPSMT"/>
          <w:color w:val="000000"/>
          <w:sz w:val="24"/>
          <w:szCs w:val="24"/>
        </w:rPr>
        <w:t xml:space="preserve">AVBO compound </w:t>
      </w:r>
      <w:r w:rsidRPr="00E60EC6">
        <w:rPr>
          <w:rFonts w:ascii="TimesNewRomanPSMT" w:hAnsi="TimesNewRomanPSMT"/>
          <w:color w:val="000000"/>
          <w:sz w:val="24"/>
          <w:szCs w:val="24"/>
        </w:rPr>
        <w:t xml:space="preserve">in the </w:t>
      </w:r>
      <w:r w:rsidRPr="00E60EC6">
        <w:rPr>
          <w:rFonts w:ascii="TimesNewRomanPS-ItalicMT" w:hAnsi="TimesNewRomanPS-ItalicMT"/>
          <w:i/>
          <w:iCs/>
          <w:color w:val="000000"/>
          <w:sz w:val="24"/>
          <w:szCs w:val="24"/>
        </w:rPr>
        <w:t xml:space="preserve">trans </w:t>
      </w:r>
      <w:r w:rsidRPr="00E60EC6">
        <w:rPr>
          <w:rFonts w:ascii="TimesNewRomanPSMT" w:hAnsi="TimesNewRomanPSMT"/>
          <w:color w:val="000000"/>
          <w:sz w:val="24"/>
          <w:szCs w:val="24"/>
        </w:rPr>
        <w:t>configuration across the double</w:t>
      </w:r>
      <w:r w:rsidR="004B1273" w:rsidRPr="00E60EC6">
        <w:rPr>
          <w:rFonts w:ascii="TimesNewRomanPSMT" w:hAnsi="TimesNewRomanPSMT"/>
          <w:color w:val="000000"/>
          <w:sz w:val="24"/>
          <w:szCs w:val="24"/>
        </w:rPr>
        <w:t xml:space="preserve"> bond. This all-</w:t>
      </w:r>
      <w:r w:rsidR="004B1273" w:rsidRPr="00E60EC6">
        <w:rPr>
          <w:rFonts w:ascii="TimesNewRomanPS-ItalicMT" w:hAnsi="TimesNewRomanPS-ItalicMT"/>
          <w:i/>
          <w:iCs/>
          <w:color w:val="000000"/>
          <w:sz w:val="24"/>
          <w:szCs w:val="24"/>
        </w:rPr>
        <w:t xml:space="preserve">trans </w:t>
      </w:r>
      <w:r w:rsidR="004B1273" w:rsidRPr="00E60EC6">
        <w:rPr>
          <w:rFonts w:ascii="TimesNewRomanPSMT" w:hAnsi="TimesNewRomanPSMT"/>
          <w:color w:val="000000"/>
          <w:sz w:val="24"/>
          <w:szCs w:val="24"/>
        </w:rPr>
        <w:t xml:space="preserve">configuration is evidenced by </w:t>
      </w:r>
      <w:r w:rsidR="004B1273" w:rsidRPr="00E60EC6">
        <w:rPr>
          <w:rFonts w:ascii="TimesNewRomanPSMT" w:hAnsi="TimesNewRomanPSMT"/>
          <w:color w:val="000000"/>
          <w:sz w:val="16"/>
          <w:szCs w:val="16"/>
        </w:rPr>
        <w:t>1</w:t>
      </w:r>
      <w:r w:rsidR="004B1273" w:rsidRPr="00E60EC6">
        <w:rPr>
          <w:rFonts w:ascii="TimesNewRomanPSMT" w:hAnsi="TimesNewRomanPSMT"/>
          <w:color w:val="000000"/>
          <w:sz w:val="24"/>
          <w:szCs w:val="24"/>
        </w:rPr>
        <w:t>H-NMR spectroscopy. AVBO</w:t>
      </w:r>
      <w:r w:rsidR="004B1273" w:rsidRPr="00E60EC6">
        <w:rPr>
          <w:rFonts w:ascii="TimesNewRomanPS-BoldMT" w:hAnsi="TimesNewRomanPS-BoldMT"/>
          <w:b/>
          <w:bCs/>
          <w:color w:val="000000"/>
          <w:sz w:val="24"/>
          <w:szCs w:val="24"/>
        </w:rPr>
        <w:t xml:space="preserve"> </w:t>
      </w:r>
      <w:r w:rsidR="004B1273" w:rsidRPr="00E60EC6">
        <w:rPr>
          <w:rFonts w:ascii="TimesNewRomanPSMT" w:hAnsi="TimesNewRomanPSMT"/>
          <w:color w:val="000000"/>
          <w:sz w:val="24"/>
          <w:szCs w:val="24"/>
        </w:rPr>
        <w:t>displayed a doublet signal around 6.5-7.5 ppm with a typical coupling of ca. 16.00-</w:t>
      </w:r>
      <w:r w:rsidR="004B1273" w:rsidRPr="00E60EC6">
        <w:rPr>
          <w:rFonts w:ascii="TimesNewRomanPSMT" w:hAnsi="TimesNewRomanPSMT"/>
          <w:color w:val="000000"/>
        </w:rPr>
        <w:t xml:space="preserve"> </w:t>
      </w:r>
      <w:r w:rsidR="004B1273" w:rsidRPr="00E60EC6">
        <w:rPr>
          <w:rFonts w:ascii="TimesNewRomanPSMT" w:hAnsi="TimesNewRomanPSMT"/>
          <w:color w:val="000000"/>
          <w:sz w:val="24"/>
          <w:szCs w:val="24"/>
        </w:rPr>
        <w:t xml:space="preserve">16.60 Hz. This value corresponds with the expected value for a </w:t>
      </w:r>
      <w:r w:rsidR="004B1273" w:rsidRPr="00E60EC6">
        <w:rPr>
          <w:rFonts w:ascii="TimesNewRomanPSMT" w:hAnsi="TimesNewRomanPSMT"/>
          <w:color w:val="000000"/>
          <w:sz w:val="16"/>
          <w:szCs w:val="16"/>
        </w:rPr>
        <w:t>3</w:t>
      </w:r>
      <w:r w:rsidR="004B1273" w:rsidRPr="00E60EC6">
        <w:rPr>
          <w:rFonts w:ascii="TimesNewRomanPS-ItalicMT" w:hAnsi="TimesNewRomanPS-ItalicMT"/>
          <w:i/>
          <w:iCs/>
          <w:color w:val="000000"/>
          <w:sz w:val="24"/>
          <w:szCs w:val="24"/>
        </w:rPr>
        <w:t>J</w:t>
      </w:r>
      <w:r w:rsidR="004B1273" w:rsidRPr="00E60EC6">
        <w:rPr>
          <w:rFonts w:ascii="TimesNewRomanPSMT" w:hAnsi="TimesNewRomanPSMT"/>
          <w:color w:val="000000"/>
          <w:sz w:val="16"/>
          <w:szCs w:val="16"/>
        </w:rPr>
        <w:t xml:space="preserve">trans </w:t>
      </w:r>
      <w:r w:rsidR="004B1273" w:rsidRPr="00E60EC6">
        <w:rPr>
          <w:rFonts w:ascii="TimesNewRomanPSMT" w:hAnsi="TimesNewRomanPSMT"/>
          <w:color w:val="000000"/>
          <w:sz w:val="24"/>
          <w:szCs w:val="24"/>
        </w:rPr>
        <w:t>Coupling of the vinylic</w:t>
      </w:r>
      <w:r w:rsidR="004B1273" w:rsidRPr="00E60EC6">
        <w:rPr>
          <w:rFonts w:ascii="TimesNewRomanPSMT" w:hAnsi="TimesNewRomanPSMT"/>
          <w:color w:val="000000"/>
        </w:rPr>
        <w:t xml:space="preserve"> </w:t>
      </w:r>
      <w:r w:rsidR="004B1273" w:rsidRPr="00E60EC6">
        <w:rPr>
          <w:rFonts w:ascii="TimesNewRomanPSMT" w:hAnsi="TimesNewRomanPSMT"/>
          <w:color w:val="000000"/>
          <w:sz w:val="24"/>
          <w:szCs w:val="24"/>
        </w:rPr>
        <w:t xml:space="preserve">protons. Further evidence concerning the structures of </w:t>
      </w:r>
      <w:r w:rsidR="004B1273" w:rsidRPr="00E60EC6">
        <w:rPr>
          <w:rFonts w:ascii="TimesNewRomanPS-BoldMT" w:hAnsi="TimesNewRomanPS-BoldMT"/>
          <w:b/>
          <w:bCs/>
          <w:color w:val="000000"/>
          <w:sz w:val="24"/>
          <w:szCs w:val="24"/>
        </w:rPr>
        <w:t xml:space="preserve">AVBO </w:t>
      </w:r>
      <w:r w:rsidR="004B1273" w:rsidRPr="00E60EC6">
        <w:rPr>
          <w:rFonts w:ascii="TimesNewRomanPSMT" w:hAnsi="TimesNewRomanPSMT"/>
          <w:color w:val="000000"/>
          <w:sz w:val="24"/>
          <w:szCs w:val="24"/>
        </w:rPr>
        <w:t xml:space="preserve">were confirmed by </w:t>
      </w:r>
      <w:r w:rsidR="008F0C30" w:rsidRPr="00E60EC6">
        <w:rPr>
          <w:rFonts w:ascii="TimesNewRomanPSMT" w:hAnsi="TimesNewRomanPSMT"/>
          <w:color w:val="000000"/>
          <w:sz w:val="16"/>
          <w:szCs w:val="16"/>
        </w:rPr>
        <w:t>1</w:t>
      </w:r>
      <w:r w:rsidR="008F0C30" w:rsidRPr="00E60EC6">
        <w:rPr>
          <w:rFonts w:ascii="TimesNewRomanPSMT" w:hAnsi="TimesNewRomanPSMT"/>
          <w:color w:val="000000"/>
          <w:sz w:val="24"/>
          <w:szCs w:val="24"/>
        </w:rPr>
        <w:t>H</w:t>
      </w:r>
      <w:r w:rsidR="004B1273" w:rsidRPr="00E60EC6">
        <w:rPr>
          <w:rFonts w:ascii="TimesNewRomanPSMT" w:hAnsi="TimesNewRomanPSMT"/>
          <w:color w:val="000000"/>
          <w:sz w:val="24"/>
          <w:szCs w:val="24"/>
        </w:rPr>
        <w:t>-NMR,</w:t>
      </w:r>
      <w:r w:rsidR="004B1273" w:rsidRPr="00E60EC6">
        <w:rPr>
          <w:rFonts w:ascii="TimesNewRomanPSMT" w:hAnsi="TimesNewRomanPSMT"/>
          <w:color w:val="000000"/>
        </w:rPr>
        <w:t xml:space="preserve"> </w:t>
      </w:r>
      <w:r w:rsidR="004B1273" w:rsidRPr="00E60EC6">
        <w:rPr>
          <w:rFonts w:ascii="TimesNewRomanPSMT" w:hAnsi="TimesNewRomanPSMT"/>
          <w:color w:val="000000"/>
          <w:sz w:val="24"/>
          <w:szCs w:val="24"/>
        </w:rPr>
        <w:t>FTIR, and mass spectrometry (MS). The good accordance between calculated and expected</w:t>
      </w:r>
      <w:r w:rsidR="004B1273" w:rsidRPr="00E60EC6">
        <w:rPr>
          <w:rFonts w:ascii="TimesNewRomanPSMT" w:hAnsi="TimesNewRomanPSMT"/>
          <w:color w:val="000000"/>
        </w:rPr>
        <w:t xml:space="preserve"> </w:t>
      </w:r>
      <w:r w:rsidR="004B1273" w:rsidRPr="00E60EC6">
        <w:rPr>
          <w:rFonts w:ascii="TimesNewRomanPSMT" w:hAnsi="TimesNewRomanPSMT"/>
          <w:color w:val="000000"/>
          <w:sz w:val="24"/>
          <w:szCs w:val="24"/>
        </w:rPr>
        <w:t>values for microanalysis gives a proof of the purity of the material.</w:t>
      </w:r>
    </w:p>
    <w:p w:rsidR="004B1273" w:rsidRPr="00E60EC6" w:rsidRDefault="00425C5E" w:rsidP="00E37F16">
      <w:pPr>
        <w:spacing w:line="360" w:lineRule="auto"/>
        <w:jc w:val="both"/>
        <w:rPr>
          <w:rFonts w:ascii="TimesNewRomanPSMT" w:hAnsi="TimesNewRomanPSMT"/>
          <w:color w:val="000000"/>
          <w:sz w:val="24"/>
          <w:szCs w:val="24"/>
        </w:rPr>
      </w:pPr>
      <w:r w:rsidRPr="00E60EC6">
        <w:rPr>
          <w:rFonts w:ascii="TimesNewRomanPSMT" w:hAnsi="TimesNewRomanPSMT"/>
          <w:color w:val="000000"/>
          <w:sz w:val="24"/>
          <w:szCs w:val="24"/>
          <w:lang w:val="en-US"/>
        </w:rPr>
        <w:t xml:space="preserve">Yellow amorphous solid, yield: 65 %. Mp = 240-247 °C. </w:t>
      </w:r>
      <w:r w:rsidR="00DB5F27" w:rsidRPr="00E60EC6">
        <w:rPr>
          <w:rFonts w:ascii="TimesNewRomanPSMT" w:hAnsi="TimesNewRomanPSMT"/>
          <w:color w:val="000000"/>
          <w:sz w:val="24"/>
          <w:szCs w:val="24"/>
        </w:rPr>
        <w:t xml:space="preserve">FT-IR: </w:t>
      </w:r>
      <w:r w:rsidR="001251A8" w:rsidRPr="00E60EC6">
        <w:rPr>
          <w:rFonts w:ascii="TimesNewRomanPSMT" w:hAnsi="TimesNewRomanPSMT"/>
          <w:color w:val="000000"/>
          <w:sz w:val="24"/>
          <w:szCs w:val="24"/>
        </w:rPr>
        <w:t>3300-</w:t>
      </w:r>
      <w:r w:rsidR="00DB5F27" w:rsidRPr="00E60EC6">
        <w:rPr>
          <w:rFonts w:ascii="TimesNewRomanPSMT" w:hAnsi="TimesNewRomanPSMT"/>
          <w:color w:val="000000"/>
          <w:sz w:val="24"/>
          <w:szCs w:val="24"/>
        </w:rPr>
        <w:t>3150 (C-H aromatic-anthracene, phenyl and vinylene), 3100 (C-H aliphatic), 16</w:t>
      </w:r>
      <w:r w:rsidR="001251A8" w:rsidRPr="00E60EC6">
        <w:rPr>
          <w:rFonts w:ascii="TimesNewRomanPSMT" w:hAnsi="TimesNewRomanPSMT"/>
          <w:color w:val="000000"/>
          <w:sz w:val="24"/>
          <w:szCs w:val="24"/>
        </w:rPr>
        <w:t>10-1560</w:t>
      </w:r>
      <w:r w:rsidR="00DB5F27" w:rsidRPr="00E60EC6">
        <w:rPr>
          <w:rFonts w:ascii="TimesNewRomanPSMT" w:hAnsi="TimesNewRomanPSMT"/>
          <w:color w:val="000000"/>
          <w:sz w:val="24"/>
          <w:szCs w:val="24"/>
        </w:rPr>
        <w:t xml:space="preserve"> (</w:t>
      </w:r>
      <w:r w:rsidR="001251A8" w:rsidRPr="00E60EC6">
        <w:rPr>
          <w:rFonts w:ascii="TimesNewRomanPSMT" w:hAnsi="TimesNewRomanPSMT"/>
          <w:color w:val="000000"/>
          <w:sz w:val="24"/>
          <w:szCs w:val="24"/>
        </w:rPr>
        <w:t xml:space="preserve">Oxadiazole ring </w:t>
      </w:r>
      <w:r w:rsidR="00DB5F27" w:rsidRPr="00E60EC6">
        <w:rPr>
          <w:rFonts w:ascii="TimesNewRomanPSMT" w:hAnsi="TimesNewRomanPSMT"/>
          <w:color w:val="000000"/>
          <w:sz w:val="24"/>
          <w:szCs w:val="24"/>
        </w:rPr>
        <w:t xml:space="preserve">C=C and C=N </w:t>
      </w:r>
      <w:r w:rsidR="001251A8" w:rsidRPr="00E60EC6">
        <w:rPr>
          <w:rFonts w:ascii="TimesNewRomanPSMT" w:hAnsi="TimesNewRomanPSMT"/>
          <w:color w:val="000000"/>
          <w:sz w:val="24"/>
          <w:szCs w:val="24"/>
        </w:rPr>
        <w:t>Strecthing with aromatic rings</w:t>
      </w:r>
      <w:r w:rsidR="00DB5F27" w:rsidRPr="00E60EC6">
        <w:rPr>
          <w:rFonts w:ascii="TimesNewRomanPSMT" w:hAnsi="TimesNewRomanPSMT"/>
          <w:color w:val="000000"/>
          <w:sz w:val="24"/>
          <w:szCs w:val="24"/>
        </w:rPr>
        <w:t xml:space="preserve">), </w:t>
      </w:r>
      <w:r w:rsidR="001251A8" w:rsidRPr="00E60EC6">
        <w:rPr>
          <w:rFonts w:ascii="TimesNewRomanPSMT" w:hAnsi="TimesNewRomanPSMT"/>
          <w:color w:val="000000"/>
          <w:sz w:val="24"/>
          <w:szCs w:val="24"/>
        </w:rPr>
        <w:t>1460-1360</w:t>
      </w:r>
      <w:r w:rsidR="00DB5F27" w:rsidRPr="00E60EC6">
        <w:rPr>
          <w:rFonts w:ascii="TimesNewRomanPSMT" w:hAnsi="TimesNewRomanPSMT"/>
          <w:color w:val="000000"/>
          <w:sz w:val="24"/>
          <w:szCs w:val="24"/>
        </w:rPr>
        <w:t xml:space="preserve"> (</w:t>
      </w:r>
      <w:r w:rsidR="00DB5F27" w:rsidRPr="00E60EC6">
        <w:rPr>
          <w:rFonts w:ascii="TimesNewRomanPSMT" w:hAnsi="TimesNewRomanPSMT"/>
          <w:bCs/>
          <w:iCs/>
          <w:color w:val="000000"/>
          <w:sz w:val="24"/>
          <w:szCs w:val="24"/>
        </w:rPr>
        <w:t>tert</w:t>
      </w:r>
      <w:r w:rsidR="00DB5F27" w:rsidRPr="00E60EC6">
        <w:rPr>
          <w:rFonts w:ascii="TimesNewRomanPSMT" w:hAnsi="TimesNewRomanPSMT"/>
          <w:bCs/>
          <w:color w:val="000000"/>
          <w:sz w:val="24"/>
          <w:szCs w:val="24"/>
        </w:rPr>
        <w:t>-Butyl</w:t>
      </w:r>
      <w:r w:rsidR="00DB5F27" w:rsidRPr="00E60EC6">
        <w:rPr>
          <w:rFonts w:ascii="TimesNewRomanPSMT" w:hAnsi="TimesNewRomanPSMT"/>
          <w:b/>
          <w:bCs/>
          <w:color w:val="000000"/>
          <w:sz w:val="24"/>
          <w:szCs w:val="24"/>
        </w:rPr>
        <w:t>)</w:t>
      </w:r>
      <w:r w:rsidR="001251A8" w:rsidRPr="00E60EC6">
        <w:rPr>
          <w:rFonts w:ascii="TimesNewRomanPSMT" w:hAnsi="TimesNewRomanPSMT"/>
          <w:b/>
          <w:bCs/>
          <w:color w:val="000000"/>
          <w:sz w:val="24"/>
          <w:szCs w:val="24"/>
        </w:rPr>
        <w:t xml:space="preserve">, </w:t>
      </w:r>
      <w:r w:rsidR="001251A8" w:rsidRPr="00E60EC6">
        <w:rPr>
          <w:rFonts w:ascii="TimesNewRomanPSMT" w:hAnsi="TimesNewRomanPSMT"/>
          <w:color w:val="000000"/>
          <w:sz w:val="24"/>
          <w:szCs w:val="24"/>
        </w:rPr>
        <w:t>1070-1010 (</w:t>
      </w:r>
      <w:r w:rsidR="000C3159" w:rsidRPr="00E60EC6">
        <w:rPr>
          <w:rFonts w:ascii="TimesNewRomanPSMT" w:hAnsi="TimesNewRomanPSMT"/>
          <w:color w:val="000000"/>
          <w:sz w:val="24"/>
          <w:szCs w:val="24"/>
        </w:rPr>
        <w:t>C-O-C), 700-900 (out of plane C-H bends-phenyl ring and anthracene)</w:t>
      </w:r>
      <w:r w:rsidR="00DB5F27" w:rsidRPr="00E60EC6">
        <w:rPr>
          <w:rFonts w:ascii="TimesNewRomanPSMT" w:hAnsi="TimesNewRomanPSMT"/>
          <w:color w:val="000000"/>
          <w:sz w:val="24"/>
          <w:szCs w:val="24"/>
        </w:rPr>
        <w:t xml:space="preserve">; </w:t>
      </w:r>
      <w:r w:rsidRPr="00E60EC6">
        <w:rPr>
          <w:rFonts w:ascii="TimesNewRomanPSMT" w:hAnsi="TimesNewRomanPSMT"/>
          <w:color w:val="000000"/>
          <w:sz w:val="24"/>
          <w:szCs w:val="24"/>
          <w:vertAlign w:val="superscript"/>
          <w:lang w:val="en-US"/>
        </w:rPr>
        <w:t>1</w:t>
      </w:r>
      <w:r w:rsidRPr="00E60EC6">
        <w:rPr>
          <w:rFonts w:ascii="TimesNewRomanPSMT" w:hAnsi="TimesNewRomanPSMT"/>
          <w:color w:val="000000"/>
          <w:sz w:val="24"/>
          <w:szCs w:val="24"/>
          <w:lang w:val="en-US"/>
        </w:rPr>
        <w:t xml:space="preserve">H NMR (500 MHz, CDCl3) δ: 8.45 (s, 1H), 8.37 (dd, </w:t>
      </w:r>
      <w:r w:rsidRPr="00E60EC6">
        <w:rPr>
          <w:rFonts w:ascii="TimesNewRomanPSMT" w:hAnsi="TimesNewRomanPSMT"/>
          <w:i/>
          <w:iCs/>
          <w:color w:val="000000"/>
          <w:sz w:val="24"/>
          <w:szCs w:val="24"/>
          <w:lang w:val="en-US"/>
        </w:rPr>
        <w:t xml:space="preserve">J </w:t>
      </w:r>
      <w:r w:rsidRPr="00E60EC6">
        <w:rPr>
          <w:rFonts w:ascii="TimesNewRomanPSMT" w:hAnsi="TimesNewRomanPSMT"/>
          <w:color w:val="000000"/>
          <w:sz w:val="24"/>
          <w:szCs w:val="24"/>
          <w:lang w:val="en-US"/>
        </w:rPr>
        <w:t xml:space="preserve">= 6.4, 3.3 Hz, 2H), 8.24 (d, </w:t>
      </w:r>
      <w:r w:rsidRPr="00E60EC6">
        <w:rPr>
          <w:rFonts w:ascii="TimesNewRomanPSMT" w:hAnsi="TimesNewRomanPSMT"/>
          <w:i/>
          <w:iCs/>
          <w:color w:val="000000"/>
          <w:sz w:val="24"/>
          <w:szCs w:val="24"/>
          <w:lang w:val="en-US"/>
        </w:rPr>
        <w:t xml:space="preserve">J </w:t>
      </w:r>
      <w:r w:rsidRPr="00E60EC6">
        <w:rPr>
          <w:rFonts w:ascii="TimesNewRomanPSMT" w:hAnsi="TimesNewRomanPSMT"/>
          <w:color w:val="000000"/>
          <w:sz w:val="24"/>
          <w:szCs w:val="24"/>
          <w:lang w:val="en-US"/>
        </w:rPr>
        <w:t xml:space="preserve">= 8.1 Hz, 2H), 8.15-8.04 (m, 5H), 7.83 (d, </w:t>
      </w:r>
      <w:r w:rsidRPr="00E60EC6">
        <w:rPr>
          <w:rFonts w:ascii="TimesNewRomanPSMT" w:hAnsi="TimesNewRomanPSMT"/>
          <w:i/>
          <w:iCs/>
          <w:color w:val="000000"/>
          <w:sz w:val="24"/>
          <w:szCs w:val="24"/>
          <w:lang w:val="en-US"/>
        </w:rPr>
        <w:t xml:space="preserve">J </w:t>
      </w:r>
      <w:r w:rsidRPr="00E60EC6">
        <w:rPr>
          <w:rFonts w:ascii="TimesNewRomanPSMT" w:hAnsi="TimesNewRomanPSMT"/>
          <w:color w:val="000000"/>
          <w:sz w:val="24"/>
          <w:szCs w:val="24"/>
          <w:lang w:val="en-US"/>
        </w:rPr>
        <w:t xml:space="preserve">= 8.1 Hz, 2H), 7.60 (d, </w:t>
      </w:r>
      <w:r w:rsidRPr="00E60EC6">
        <w:rPr>
          <w:rFonts w:ascii="TimesNewRomanPSMT" w:hAnsi="TimesNewRomanPSMT"/>
          <w:i/>
          <w:iCs/>
          <w:color w:val="000000"/>
          <w:sz w:val="24"/>
          <w:szCs w:val="24"/>
          <w:lang w:val="en-US"/>
        </w:rPr>
        <w:t xml:space="preserve">J </w:t>
      </w:r>
      <w:r w:rsidRPr="00E60EC6">
        <w:rPr>
          <w:rFonts w:ascii="TimesNewRomanPSMT" w:hAnsi="TimesNewRomanPSMT"/>
          <w:color w:val="000000"/>
          <w:sz w:val="24"/>
          <w:szCs w:val="24"/>
          <w:lang w:val="en-US"/>
        </w:rPr>
        <w:t xml:space="preserve">= 8.4 Hz, 2H), 7.52 (dd, </w:t>
      </w:r>
      <w:r w:rsidRPr="00E60EC6">
        <w:rPr>
          <w:rFonts w:ascii="TimesNewRomanPSMT" w:hAnsi="TimesNewRomanPSMT"/>
          <w:i/>
          <w:iCs/>
          <w:color w:val="000000"/>
          <w:sz w:val="24"/>
          <w:szCs w:val="24"/>
          <w:lang w:val="en-US"/>
        </w:rPr>
        <w:t xml:space="preserve">J </w:t>
      </w:r>
      <w:r w:rsidRPr="00E60EC6">
        <w:rPr>
          <w:rFonts w:ascii="TimesNewRomanPSMT" w:hAnsi="TimesNewRomanPSMT"/>
          <w:color w:val="000000"/>
          <w:sz w:val="24"/>
          <w:szCs w:val="24"/>
          <w:lang w:val="en-US"/>
        </w:rPr>
        <w:t xml:space="preserve">= 6.7, 3.1 Hz, 4H), 7.04 (d, </w:t>
      </w:r>
      <w:r w:rsidRPr="00E60EC6">
        <w:rPr>
          <w:rFonts w:ascii="TimesNewRomanPSMT" w:hAnsi="TimesNewRomanPSMT"/>
          <w:i/>
          <w:iCs/>
          <w:color w:val="000000"/>
          <w:sz w:val="24"/>
          <w:szCs w:val="24"/>
          <w:lang w:val="en-US"/>
        </w:rPr>
        <w:t>J</w:t>
      </w:r>
      <w:r w:rsidRPr="00E60EC6">
        <w:rPr>
          <w:rFonts w:ascii="TimesNewRomanPSMT" w:hAnsi="TimesNewRomanPSMT"/>
          <w:color w:val="000000"/>
          <w:sz w:val="24"/>
          <w:szCs w:val="24"/>
          <w:lang w:val="en-US"/>
        </w:rPr>
        <w:t xml:space="preserve">trans = 16.6 Hz, 1H), 1.42 (s, 9H); </w:t>
      </w:r>
      <w:r w:rsidRPr="00E60EC6">
        <w:rPr>
          <w:rFonts w:ascii="TimesNewRomanPSMT" w:hAnsi="TimesNewRomanPSMT"/>
          <w:color w:val="000000"/>
          <w:sz w:val="24"/>
          <w:szCs w:val="24"/>
          <w:vertAlign w:val="superscript"/>
          <w:lang w:val="en-US"/>
        </w:rPr>
        <w:t>13</w:t>
      </w:r>
      <w:r w:rsidRPr="00E60EC6">
        <w:rPr>
          <w:rFonts w:ascii="TimesNewRomanPSMT" w:hAnsi="TimesNewRomanPSMT"/>
          <w:color w:val="000000"/>
          <w:sz w:val="24"/>
          <w:szCs w:val="24"/>
          <w:lang w:val="en-US"/>
        </w:rPr>
        <w:t>C NMR (126 MHz, CDCl3) δ: 164.5, 164.10, 150.0, 138.7, 135.2, 132.4, 127.7, 127.4, 127.1, 126.3, 125.1, 123.1, 123.42, 123.20, 32.4, 31.4; MS m/z calculated for C34H28N2O 480.60, Found 480.08803 (M+); Anal. Calcd (%) for C34H28N2O: C, 84.97; H, 5. 83; N,5.83. Found: C, 84.95; H, 5. 87; N, 5.87.</w:t>
      </w:r>
    </w:p>
    <w:p w:rsidR="00A7230D" w:rsidRPr="00E60EC6" w:rsidRDefault="00486BCD" w:rsidP="00E37F16">
      <w:pPr>
        <w:spacing w:line="360" w:lineRule="auto"/>
        <w:jc w:val="both"/>
        <w:rPr>
          <w:rFonts w:ascii="Times New Roman" w:eastAsia="Calibri" w:hAnsi="Times New Roman" w:cs="Times New Roman"/>
          <w:color w:val="000000"/>
          <w:sz w:val="28"/>
          <w:szCs w:val="28"/>
          <w:lang w:val="en-US" w:eastAsia="en-US"/>
        </w:rPr>
      </w:pPr>
      <w:r w:rsidRPr="00E60EC6">
        <w:rPr>
          <w:rFonts w:ascii="Times New Roman" w:eastAsia="Calibri" w:hAnsi="Times New Roman" w:cs="Times New Roman"/>
          <w:b/>
          <w:color w:val="000000"/>
          <w:sz w:val="24"/>
          <w:szCs w:val="24"/>
          <w:lang w:val="en-US" w:eastAsia="en-US"/>
        </w:rPr>
        <w:t xml:space="preserve">1.2 </w:t>
      </w:r>
      <w:r w:rsidR="00A7230D" w:rsidRPr="00E60EC6">
        <w:rPr>
          <w:rFonts w:ascii="Times New Roman" w:eastAsia="Calibri" w:hAnsi="Times New Roman" w:cs="Times New Roman"/>
          <w:b/>
          <w:color w:val="000000"/>
          <w:sz w:val="24"/>
          <w:szCs w:val="24"/>
          <w:lang w:val="en-US" w:eastAsia="en-US"/>
        </w:rPr>
        <w:t xml:space="preserve">Physical Measurements: </w:t>
      </w:r>
      <w:r w:rsidR="00A7230D" w:rsidRPr="00E60EC6">
        <w:rPr>
          <w:rFonts w:ascii="Times New Roman" w:eastAsia="Calibri" w:hAnsi="Times New Roman" w:cs="Times New Roman"/>
          <w:color w:val="000000"/>
          <w:sz w:val="28"/>
          <w:szCs w:val="28"/>
          <w:lang w:val="en-US" w:eastAsia="en-US"/>
        </w:rPr>
        <w:t xml:space="preserve">FT-IR spectra were recorded as KBr pellets on a </w:t>
      </w:r>
      <w:r w:rsidR="00A7230D" w:rsidRPr="00E60EC6">
        <w:rPr>
          <w:rFonts w:ascii="Times New Roman" w:eastAsia="Calibri" w:hAnsi="Times New Roman" w:cs="Times New Roman"/>
          <w:bCs/>
          <w:color w:val="000000"/>
          <w:sz w:val="28"/>
          <w:szCs w:val="28"/>
          <w:lang w:val="en-US" w:eastAsia="en-US"/>
        </w:rPr>
        <w:t>ThermoFisher Nicolet 6700 FT-IR spectrometer at 2 cm</w:t>
      </w:r>
      <w:r w:rsidR="00A7230D" w:rsidRPr="00E60EC6">
        <w:rPr>
          <w:rFonts w:ascii="Times New Roman" w:eastAsia="Calibri" w:hAnsi="Times New Roman" w:cs="Times New Roman"/>
          <w:bCs/>
          <w:color w:val="000000"/>
          <w:sz w:val="28"/>
          <w:szCs w:val="28"/>
          <w:vertAlign w:val="superscript"/>
          <w:lang w:val="en-US" w:eastAsia="en-US"/>
        </w:rPr>
        <w:t>-1</w:t>
      </w:r>
      <w:r w:rsidR="00A7230D" w:rsidRPr="00E60EC6">
        <w:rPr>
          <w:rFonts w:ascii="Times New Roman" w:eastAsia="Calibri" w:hAnsi="Times New Roman" w:cs="Times New Roman"/>
          <w:bCs/>
          <w:color w:val="000000"/>
          <w:sz w:val="28"/>
          <w:szCs w:val="28"/>
          <w:lang w:val="en-US" w:eastAsia="en-US"/>
        </w:rPr>
        <w:t xml:space="preserve"> resolution with 100 scans</w:t>
      </w:r>
      <w:r w:rsidR="00A7230D" w:rsidRPr="00E60EC6">
        <w:rPr>
          <w:rFonts w:ascii="Times New Roman" w:eastAsia="Calibri" w:hAnsi="Times New Roman" w:cs="Times New Roman"/>
          <w:color w:val="000000"/>
          <w:sz w:val="28"/>
          <w:szCs w:val="28"/>
          <w:lang w:val="en-US" w:eastAsia="en-US"/>
        </w:rPr>
        <w:t xml:space="preserve"> over the range of 4000-400 cm</w:t>
      </w:r>
      <w:r w:rsidR="00A7230D" w:rsidRPr="00E60EC6">
        <w:rPr>
          <w:rFonts w:ascii="Times New Roman" w:eastAsia="Calibri" w:hAnsi="Times New Roman" w:cs="Times New Roman"/>
          <w:color w:val="000000"/>
          <w:sz w:val="28"/>
          <w:szCs w:val="28"/>
          <w:vertAlign w:val="superscript"/>
          <w:lang w:val="en-US" w:eastAsia="en-US"/>
        </w:rPr>
        <w:t>-1</w:t>
      </w:r>
      <w:r w:rsidR="00A7230D" w:rsidRPr="00E60EC6">
        <w:rPr>
          <w:rFonts w:ascii="Times New Roman" w:eastAsia="Calibri" w:hAnsi="Times New Roman" w:cs="Times New Roman"/>
          <w:b/>
          <w:color w:val="000000"/>
          <w:sz w:val="28"/>
          <w:szCs w:val="28"/>
          <w:lang w:val="en-US" w:eastAsia="en-US"/>
        </w:rPr>
        <w:t xml:space="preserve">. </w:t>
      </w:r>
      <w:r w:rsidR="00A7230D" w:rsidRPr="00E60EC6">
        <w:rPr>
          <w:rFonts w:ascii="Times New Roman" w:eastAsia="Calibri" w:hAnsi="Times New Roman" w:cs="Times New Roman"/>
          <w:color w:val="000000"/>
          <w:sz w:val="28"/>
          <w:szCs w:val="28"/>
          <w:vertAlign w:val="superscript"/>
          <w:lang w:val="en-US" w:eastAsia="en-US"/>
        </w:rPr>
        <w:t>1</w:t>
      </w:r>
      <w:r w:rsidR="00A7230D" w:rsidRPr="00E60EC6">
        <w:rPr>
          <w:rFonts w:ascii="Times New Roman" w:eastAsia="Calibri" w:hAnsi="Times New Roman" w:cs="Times New Roman"/>
          <w:color w:val="000000"/>
          <w:sz w:val="28"/>
          <w:szCs w:val="28"/>
          <w:lang w:val="en-US" w:eastAsia="en-US"/>
        </w:rPr>
        <w:t xml:space="preserve">H and </w:t>
      </w:r>
      <w:r w:rsidR="00A7230D" w:rsidRPr="00E60EC6">
        <w:rPr>
          <w:rFonts w:ascii="Times New Roman" w:eastAsia="Calibri" w:hAnsi="Times New Roman" w:cs="Times New Roman"/>
          <w:color w:val="000000"/>
          <w:sz w:val="28"/>
          <w:szCs w:val="28"/>
          <w:vertAlign w:val="superscript"/>
          <w:lang w:val="en-US" w:eastAsia="en-US"/>
        </w:rPr>
        <w:t>13</w:t>
      </w:r>
      <w:r w:rsidR="00A7230D" w:rsidRPr="00E60EC6">
        <w:rPr>
          <w:rFonts w:ascii="Times New Roman" w:eastAsia="Calibri" w:hAnsi="Times New Roman" w:cs="Times New Roman"/>
          <w:color w:val="000000"/>
          <w:sz w:val="28"/>
          <w:szCs w:val="28"/>
          <w:lang w:val="en-US" w:eastAsia="en-US"/>
        </w:rPr>
        <w:t>C NMR were measured by using TMS as internal standard on Bruker 400-MHz FT NMR spectrometer in CDCl</w:t>
      </w:r>
      <w:r w:rsidR="00A7230D" w:rsidRPr="00E60EC6">
        <w:rPr>
          <w:rFonts w:ascii="Times New Roman" w:eastAsia="Calibri" w:hAnsi="Times New Roman" w:cs="Times New Roman"/>
          <w:color w:val="000000"/>
          <w:sz w:val="28"/>
          <w:szCs w:val="28"/>
          <w:vertAlign w:val="subscript"/>
          <w:lang w:val="en-US" w:eastAsia="en-US"/>
        </w:rPr>
        <w:t>3</w:t>
      </w:r>
      <w:r w:rsidR="00A7230D" w:rsidRPr="00E60EC6">
        <w:rPr>
          <w:rFonts w:ascii="Times New Roman" w:eastAsia="Calibri" w:hAnsi="Times New Roman" w:cs="Times New Roman"/>
          <w:color w:val="000000"/>
          <w:sz w:val="28"/>
          <w:szCs w:val="28"/>
          <w:lang w:val="en-US" w:eastAsia="en-US"/>
        </w:rPr>
        <w:t>. Chemical shifts are reported in ppm downfield (δ) from TMS. Melting points were obtained by open capillary method and are uncorrected. High resolution mass spectra (HRMS) were obtained on Agilent Technologies 6538 UHD Accurate-Mass Q-TOF LC/MS spectrometer.</w:t>
      </w:r>
    </w:p>
    <w:p w:rsidR="00FB6F26" w:rsidRPr="00E60EC6" w:rsidRDefault="00FB6F26">
      <w:pPr>
        <w:rPr>
          <w:rFonts w:ascii="Times New Roman" w:eastAsia="Calibri" w:hAnsi="Times New Roman" w:cs="Times New Roman"/>
          <w:b/>
          <w:bCs/>
          <w:color w:val="000000"/>
          <w:sz w:val="28"/>
          <w:szCs w:val="28"/>
          <w:lang w:val="en-US" w:eastAsia="en-US"/>
        </w:rPr>
      </w:pPr>
      <w:r w:rsidRPr="00E60EC6">
        <w:rPr>
          <w:rFonts w:ascii="Times New Roman" w:eastAsia="Calibri" w:hAnsi="Times New Roman" w:cs="Times New Roman"/>
          <w:b/>
          <w:bCs/>
          <w:color w:val="000000"/>
          <w:sz w:val="28"/>
          <w:szCs w:val="28"/>
          <w:lang w:val="en-US" w:eastAsia="en-US"/>
        </w:rPr>
        <w:br w:type="page"/>
      </w:r>
    </w:p>
    <w:p w:rsidR="008A0D3F" w:rsidRPr="00E60EC6" w:rsidRDefault="008A0D3F" w:rsidP="00E37F16">
      <w:pPr>
        <w:spacing w:line="360" w:lineRule="auto"/>
        <w:jc w:val="both"/>
        <w:rPr>
          <w:rFonts w:ascii="Times New Roman" w:eastAsia="Calibri" w:hAnsi="Times New Roman" w:cs="Times New Roman"/>
          <w:color w:val="000000"/>
          <w:sz w:val="28"/>
          <w:szCs w:val="28"/>
          <w:lang w:val="en-US" w:eastAsia="en-US"/>
        </w:rPr>
      </w:pPr>
      <w:r w:rsidRPr="00E60EC6">
        <w:rPr>
          <w:rFonts w:ascii="Times New Roman" w:eastAsia="Calibri" w:hAnsi="Times New Roman" w:cs="Times New Roman"/>
          <w:b/>
          <w:bCs/>
          <w:color w:val="000000"/>
          <w:sz w:val="28"/>
          <w:szCs w:val="28"/>
          <w:lang w:val="en-US" w:eastAsia="en-US"/>
        </w:rPr>
        <w:lastRenderedPageBreak/>
        <w:t>2.</w:t>
      </w:r>
      <w:r w:rsidRPr="00E60EC6">
        <w:rPr>
          <w:rFonts w:ascii="Times New Roman" w:eastAsia="Calibri" w:hAnsi="Times New Roman" w:cs="Times New Roman"/>
          <w:color w:val="000000"/>
          <w:sz w:val="28"/>
          <w:szCs w:val="28"/>
          <w:lang w:val="en-US" w:eastAsia="en-US"/>
        </w:rPr>
        <w:t xml:space="preserve"> </w:t>
      </w:r>
      <w:r w:rsidRPr="00E60EC6">
        <w:rPr>
          <w:rFonts w:ascii="Times New Roman" w:hAnsi="Times New Roman" w:cs="Times New Roman"/>
          <w:b/>
          <w:bCs/>
          <w:iCs/>
          <w:color w:val="000000" w:themeColor="text1"/>
          <w:sz w:val="24"/>
          <w:szCs w:val="24"/>
        </w:rPr>
        <w:t xml:space="preserve">Scheme: </w:t>
      </w:r>
      <w:r w:rsidRPr="00E60EC6">
        <w:rPr>
          <w:rFonts w:ascii="Times New Roman" w:hAnsi="Times New Roman" w:cs="Times New Roman"/>
          <w:iCs/>
          <w:color w:val="000000" w:themeColor="text1"/>
          <w:sz w:val="24"/>
          <w:szCs w:val="24"/>
        </w:rPr>
        <w:t xml:space="preserve"> </w:t>
      </w:r>
      <w:r w:rsidRPr="00E60EC6">
        <w:rPr>
          <w:rFonts w:ascii="Times New Roman" w:hAnsi="Times New Roman" w:cs="Times New Roman"/>
          <w:b/>
          <w:sz w:val="24"/>
          <w:szCs w:val="24"/>
        </w:rPr>
        <w:t>Synthetic route for the compound AVBO</w:t>
      </w:r>
    </w:p>
    <w:p w:rsidR="009E39DB" w:rsidRPr="00E60EC6" w:rsidRDefault="009E39DB" w:rsidP="008A0D3F">
      <w:pPr>
        <w:spacing w:line="360" w:lineRule="auto"/>
        <w:jc w:val="center"/>
        <w:rPr>
          <w:rFonts w:ascii="Times New Roman" w:hAnsi="Times New Roman" w:cs="Times New Roman"/>
          <w:b/>
          <w:bCs/>
          <w:iCs/>
          <w:color w:val="000000" w:themeColor="text1"/>
          <w:sz w:val="18"/>
          <w:szCs w:val="18"/>
        </w:rPr>
      </w:pPr>
      <w:r w:rsidRPr="00E60EC6">
        <w:rPr>
          <w:rFonts w:ascii="Times New Roman" w:hAnsi="Times New Roman" w:cs="Times New Roman"/>
          <w:i/>
          <w:noProof/>
          <w:color w:val="000000" w:themeColor="text1"/>
          <w:sz w:val="18"/>
          <w:szCs w:val="18"/>
          <w:lang w:val="en-US" w:eastAsia="en-US" w:bidi="kn-IN"/>
        </w:rPr>
        <w:drawing>
          <wp:inline distT="0" distB="0" distL="0" distR="0">
            <wp:extent cx="4322594" cy="408093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36724" cy="4094274"/>
                    </a:xfrm>
                    <a:prstGeom prst="rect">
                      <a:avLst/>
                    </a:prstGeom>
                    <a:noFill/>
                    <a:ln>
                      <a:noFill/>
                    </a:ln>
                  </pic:spPr>
                </pic:pic>
              </a:graphicData>
            </a:graphic>
          </wp:inline>
        </w:drawing>
      </w:r>
    </w:p>
    <w:p w:rsidR="005D556C" w:rsidRPr="00E60EC6" w:rsidRDefault="005D556C" w:rsidP="005D556C">
      <w:pPr>
        <w:spacing w:after="160" w:line="259" w:lineRule="auto"/>
        <w:jc w:val="center"/>
        <w:rPr>
          <w:rFonts w:ascii="Times New Roman" w:hAnsi="Times New Roman" w:cs="Times New Roman"/>
          <w:sz w:val="24"/>
          <w:szCs w:val="24"/>
        </w:rPr>
      </w:pPr>
      <w:r w:rsidRPr="00E60EC6">
        <w:rPr>
          <w:rFonts w:ascii="Times New Roman" w:hAnsi="Times New Roman" w:cs="Times New Roman"/>
          <w:b/>
          <w:bCs/>
          <w:iCs/>
          <w:sz w:val="24"/>
          <w:szCs w:val="24"/>
        </w:rPr>
        <w:t xml:space="preserve">Scheme:  </w:t>
      </w:r>
      <w:r w:rsidRPr="00E60EC6">
        <w:rPr>
          <w:rFonts w:ascii="Times New Roman" w:hAnsi="Times New Roman" w:cs="Times New Roman"/>
          <w:sz w:val="24"/>
          <w:szCs w:val="24"/>
        </w:rPr>
        <w:t>Synthetic route for the compound AVBO.</w:t>
      </w:r>
    </w:p>
    <w:p w:rsidR="00FB6F26" w:rsidRPr="00E60EC6" w:rsidRDefault="00FB6F26" w:rsidP="008A0D3F">
      <w:pPr>
        <w:autoSpaceDE w:val="0"/>
        <w:autoSpaceDN w:val="0"/>
        <w:adjustRightInd w:val="0"/>
        <w:spacing w:after="0" w:line="360" w:lineRule="auto"/>
        <w:jc w:val="center"/>
        <w:rPr>
          <w:rFonts w:ascii="Times New Roman" w:hAnsi="Times New Roman" w:cs="Times New Roman"/>
          <w:b/>
          <w:color w:val="000000" w:themeColor="text1"/>
          <w:sz w:val="24"/>
          <w:szCs w:val="24"/>
        </w:rPr>
      </w:pPr>
    </w:p>
    <w:p w:rsidR="00FB6F26" w:rsidRPr="00E60EC6" w:rsidRDefault="00FB6F26" w:rsidP="008A0D3F">
      <w:pPr>
        <w:autoSpaceDE w:val="0"/>
        <w:autoSpaceDN w:val="0"/>
        <w:adjustRightInd w:val="0"/>
        <w:spacing w:after="0" w:line="360" w:lineRule="auto"/>
        <w:jc w:val="center"/>
        <w:rPr>
          <w:rFonts w:ascii="Times New Roman" w:hAnsi="Times New Roman" w:cs="Times New Roman"/>
          <w:b/>
          <w:color w:val="000000" w:themeColor="text1"/>
          <w:sz w:val="24"/>
          <w:szCs w:val="24"/>
        </w:rPr>
      </w:pPr>
    </w:p>
    <w:p w:rsidR="00FB6F26" w:rsidRPr="00E60EC6" w:rsidRDefault="00FB6F26" w:rsidP="008A0D3F">
      <w:pPr>
        <w:autoSpaceDE w:val="0"/>
        <w:autoSpaceDN w:val="0"/>
        <w:adjustRightInd w:val="0"/>
        <w:spacing w:after="0" w:line="360" w:lineRule="auto"/>
        <w:jc w:val="center"/>
        <w:rPr>
          <w:rFonts w:ascii="Times New Roman" w:hAnsi="Times New Roman" w:cs="Times New Roman"/>
          <w:b/>
          <w:color w:val="000000" w:themeColor="text1"/>
          <w:sz w:val="24"/>
          <w:szCs w:val="24"/>
        </w:rPr>
      </w:pPr>
    </w:p>
    <w:p w:rsidR="00FB6F26" w:rsidRPr="00E60EC6" w:rsidRDefault="00FB6F26" w:rsidP="008A0D3F">
      <w:pPr>
        <w:autoSpaceDE w:val="0"/>
        <w:autoSpaceDN w:val="0"/>
        <w:adjustRightInd w:val="0"/>
        <w:spacing w:after="0" w:line="360" w:lineRule="auto"/>
        <w:jc w:val="center"/>
        <w:rPr>
          <w:rFonts w:ascii="Times New Roman" w:hAnsi="Times New Roman" w:cs="Times New Roman"/>
          <w:b/>
          <w:color w:val="000000" w:themeColor="text1"/>
          <w:sz w:val="24"/>
          <w:szCs w:val="24"/>
        </w:rPr>
      </w:pPr>
    </w:p>
    <w:p w:rsidR="00FB6F26" w:rsidRPr="00E60EC6" w:rsidRDefault="00FB6F26" w:rsidP="008A0D3F">
      <w:pPr>
        <w:autoSpaceDE w:val="0"/>
        <w:autoSpaceDN w:val="0"/>
        <w:adjustRightInd w:val="0"/>
        <w:spacing w:after="0" w:line="360" w:lineRule="auto"/>
        <w:jc w:val="center"/>
        <w:rPr>
          <w:rFonts w:ascii="Times New Roman" w:hAnsi="Times New Roman" w:cs="Times New Roman"/>
          <w:b/>
          <w:color w:val="000000" w:themeColor="text1"/>
          <w:sz w:val="24"/>
          <w:szCs w:val="24"/>
        </w:rPr>
      </w:pPr>
    </w:p>
    <w:p w:rsidR="00FB6F26" w:rsidRPr="00E60EC6" w:rsidRDefault="00FB6F26" w:rsidP="00FB6F26">
      <w:pPr>
        <w:autoSpaceDE w:val="0"/>
        <w:autoSpaceDN w:val="0"/>
        <w:adjustRightInd w:val="0"/>
        <w:spacing w:after="0" w:line="360" w:lineRule="auto"/>
        <w:jc w:val="center"/>
        <w:rPr>
          <w:rFonts w:ascii="Times New Roman" w:hAnsi="Times New Roman" w:cs="Times New Roman"/>
          <w:b/>
          <w:color w:val="000000" w:themeColor="text1"/>
          <w:sz w:val="24"/>
          <w:szCs w:val="24"/>
        </w:rPr>
      </w:pPr>
    </w:p>
    <w:p w:rsidR="00FB6F26" w:rsidRPr="00E60EC6" w:rsidRDefault="00FB6F26" w:rsidP="00FB6F26">
      <w:pPr>
        <w:autoSpaceDE w:val="0"/>
        <w:autoSpaceDN w:val="0"/>
        <w:adjustRightInd w:val="0"/>
        <w:spacing w:after="0" w:line="360" w:lineRule="auto"/>
        <w:jc w:val="center"/>
        <w:rPr>
          <w:rFonts w:ascii="Times New Roman" w:hAnsi="Times New Roman" w:cs="Times New Roman"/>
          <w:b/>
          <w:color w:val="000000" w:themeColor="text1"/>
          <w:sz w:val="24"/>
          <w:szCs w:val="24"/>
        </w:rPr>
      </w:pPr>
    </w:p>
    <w:p w:rsidR="00FB6F26" w:rsidRPr="00E60EC6" w:rsidRDefault="00FB6F26" w:rsidP="00FB6F26">
      <w:pPr>
        <w:autoSpaceDE w:val="0"/>
        <w:autoSpaceDN w:val="0"/>
        <w:adjustRightInd w:val="0"/>
        <w:spacing w:after="0" w:line="360" w:lineRule="auto"/>
        <w:jc w:val="center"/>
        <w:rPr>
          <w:rFonts w:ascii="Times New Roman" w:hAnsi="Times New Roman" w:cs="Times New Roman"/>
          <w:b/>
          <w:color w:val="000000" w:themeColor="text1"/>
          <w:sz w:val="24"/>
          <w:szCs w:val="24"/>
        </w:rPr>
      </w:pPr>
    </w:p>
    <w:p w:rsidR="00E37F16" w:rsidRPr="00E60EC6" w:rsidRDefault="00FB6F26" w:rsidP="00FB6F26">
      <w:pPr>
        <w:autoSpaceDE w:val="0"/>
        <w:autoSpaceDN w:val="0"/>
        <w:adjustRightInd w:val="0"/>
        <w:spacing w:after="0" w:line="360" w:lineRule="auto"/>
        <w:jc w:val="center"/>
        <w:rPr>
          <w:noProof/>
          <w:bdr w:val="single" w:sz="4" w:space="0" w:color="auto"/>
        </w:rPr>
      </w:pPr>
      <w:r w:rsidRPr="00E60EC6">
        <w:rPr>
          <w:rFonts w:ascii="Times New Roman" w:hAnsi="Times New Roman" w:cs="Times New Roman"/>
          <w:noProof/>
          <w:color w:val="000000" w:themeColor="text1"/>
          <w:sz w:val="18"/>
          <w:szCs w:val="18"/>
          <w:lang w:val="en-US" w:eastAsia="en-US" w:bidi="kn-IN"/>
        </w:rPr>
        <w:lastRenderedPageBreak/>
        <w:drawing>
          <wp:anchor distT="0" distB="0" distL="114300" distR="114300" simplePos="0" relativeHeight="251657728" behindDoc="1" locked="0" layoutInCell="1" allowOverlap="1" wp14:anchorId="7DC7C285" wp14:editId="737E746E">
            <wp:simplePos x="0" y="0"/>
            <wp:positionH relativeFrom="column">
              <wp:posOffset>0</wp:posOffset>
            </wp:positionH>
            <wp:positionV relativeFrom="paragraph">
              <wp:posOffset>4030980</wp:posOffset>
            </wp:positionV>
            <wp:extent cx="5734050" cy="3514090"/>
            <wp:effectExtent l="19050" t="19050" r="0" b="0"/>
            <wp:wrapTight wrapText="bothSides">
              <wp:wrapPolygon edited="0">
                <wp:start x="-72" y="-117"/>
                <wp:lineTo x="-72" y="21545"/>
                <wp:lineTo x="21600" y="21545"/>
                <wp:lineTo x="21600" y="-117"/>
                <wp:lineTo x="-72" y="-117"/>
              </wp:wrapPolygon>
            </wp:wrapTight>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5734050" cy="3514090"/>
                    </a:xfrm>
                    <a:prstGeom prst="rect">
                      <a:avLst/>
                    </a:prstGeom>
                    <a:noFill/>
                    <a:ln w="9525">
                      <a:solidFill>
                        <a:schemeClr val="tx1"/>
                      </a:solidFill>
                      <a:miter lim="800000"/>
                      <a:headEnd/>
                      <a:tailEnd/>
                    </a:ln>
                  </pic:spPr>
                </pic:pic>
              </a:graphicData>
            </a:graphic>
          </wp:anchor>
        </w:drawing>
      </w:r>
      <w:r w:rsidRPr="00E60EC6">
        <w:rPr>
          <w:rFonts w:ascii="Times New Roman" w:hAnsi="Times New Roman" w:cs="Times New Roman"/>
          <w:i/>
          <w:noProof/>
          <w:color w:val="000000" w:themeColor="text1"/>
          <w:sz w:val="18"/>
          <w:szCs w:val="18"/>
          <w:lang w:val="en-US" w:eastAsia="en-US" w:bidi="kn-IN"/>
        </w:rPr>
        <w:drawing>
          <wp:anchor distT="0" distB="0" distL="114300" distR="114300" simplePos="0" relativeHeight="251649536" behindDoc="0" locked="0" layoutInCell="1" allowOverlap="1" wp14:anchorId="3026D456" wp14:editId="5CACA295">
            <wp:simplePos x="0" y="0"/>
            <wp:positionH relativeFrom="column">
              <wp:posOffset>38100</wp:posOffset>
            </wp:positionH>
            <wp:positionV relativeFrom="paragraph">
              <wp:posOffset>-647700</wp:posOffset>
            </wp:positionV>
            <wp:extent cx="5695950" cy="4024630"/>
            <wp:effectExtent l="19050" t="19050" r="0" b="0"/>
            <wp:wrapSquare wrapText="bothSides"/>
            <wp:docPr id="1" name="Picture 1" descr="C:\Users\USER\AppData\Local\Microsoft\Windows\Temporary Internet Files\Content.Word\1 OX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Temporary Internet Files\Content.Word\1 OXD.JPG"/>
                    <pic:cNvPicPr>
                      <a:picLocks noChangeAspect="1" noChangeArrowheads="1"/>
                    </pic:cNvPicPr>
                  </pic:nvPicPr>
                  <pic:blipFill>
                    <a:blip r:embed="rId12" cstate="print"/>
                    <a:srcRect/>
                    <a:stretch>
                      <a:fillRect/>
                    </a:stretch>
                  </pic:blipFill>
                  <pic:spPr bwMode="auto">
                    <a:xfrm>
                      <a:off x="0" y="0"/>
                      <a:ext cx="5695950" cy="4024630"/>
                    </a:xfrm>
                    <a:prstGeom prst="rect">
                      <a:avLst/>
                    </a:prstGeom>
                    <a:noFill/>
                    <a:ln w="9525">
                      <a:solidFill>
                        <a:schemeClr val="tx1"/>
                      </a:solidFill>
                      <a:prstDash val="solid"/>
                      <a:miter lim="800000"/>
                      <a:headEnd/>
                      <a:tailEnd/>
                    </a:ln>
                  </pic:spPr>
                </pic:pic>
              </a:graphicData>
            </a:graphic>
            <wp14:sizeRelH relativeFrom="margin">
              <wp14:pctWidth>0</wp14:pctWidth>
            </wp14:sizeRelH>
            <wp14:sizeRelV relativeFrom="margin">
              <wp14:pctHeight>0</wp14:pctHeight>
            </wp14:sizeRelV>
          </wp:anchor>
        </w:drawing>
      </w:r>
      <w:r w:rsidRPr="00E60EC6">
        <w:rPr>
          <w:rFonts w:ascii="Times New Roman" w:hAnsi="Times New Roman" w:cs="Times New Roman"/>
          <w:b/>
          <w:color w:val="000000" w:themeColor="text1"/>
          <w:sz w:val="24"/>
          <w:szCs w:val="24"/>
        </w:rPr>
        <w:br/>
      </w:r>
      <w:r w:rsidRPr="00E60EC6">
        <w:rPr>
          <w:rFonts w:ascii="Times New Roman" w:hAnsi="Times New Roman" w:cs="Times New Roman"/>
          <w:b/>
          <w:color w:val="000000" w:themeColor="text1"/>
          <w:sz w:val="24"/>
          <w:szCs w:val="24"/>
        </w:rPr>
        <w:br/>
      </w:r>
      <w:r w:rsidRPr="00E60EC6">
        <w:rPr>
          <w:rFonts w:ascii="Times New Roman" w:hAnsi="Times New Roman" w:cs="Times New Roman"/>
          <w:b/>
          <w:color w:val="000000" w:themeColor="text1"/>
          <w:sz w:val="24"/>
          <w:szCs w:val="24"/>
        </w:rPr>
        <w:br/>
        <w:t xml:space="preserve">Fig. S1:  </w:t>
      </w:r>
      <w:r w:rsidRPr="00E60EC6">
        <w:rPr>
          <w:rFonts w:ascii="Times New Roman" w:hAnsi="Times New Roman" w:cs="Times New Roman"/>
          <w:color w:val="000000" w:themeColor="text1"/>
          <w:sz w:val="24"/>
          <w:szCs w:val="24"/>
          <w:vertAlign w:val="superscript"/>
        </w:rPr>
        <w:t>1</w:t>
      </w:r>
      <w:r w:rsidRPr="00E60EC6">
        <w:rPr>
          <w:rFonts w:ascii="Times New Roman" w:hAnsi="Times New Roman" w:cs="Times New Roman"/>
          <w:color w:val="000000" w:themeColor="text1"/>
          <w:sz w:val="24"/>
          <w:szCs w:val="24"/>
        </w:rPr>
        <w:t xml:space="preserve">H &amp; </w:t>
      </w:r>
      <w:r w:rsidRPr="00E60EC6">
        <w:rPr>
          <w:rFonts w:ascii="Times New Roman" w:hAnsi="Times New Roman" w:cs="Times New Roman"/>
          <w:color w:val="000000" w:themeColor="text1"/>
          <w:sz w:val="24"/>
          <w:szCs w:val="24"/>
          <w:vertAlign w:val="superscript"/>
        </w:rPr>
        <w:t>13</w:t>
      </w:r>
      <w:r w:rsidRPr="00E60EC6">
        <w:rPr>
          <w:rFonts w:ascii="Times New Roman" w:hAnsi="Times New Roman" w:cs="Times New Roman"/>
          <w:color w:val="000000" w:themeColor="text1"/>
          <w:sz w:val="24"/>
          <w:szCs w:val="24"/>
        </w:rPr>
        <w:t xml:space="preserve">C NMR of intermediate </w:t>
      </w:r>
      <w:r w:rsidRPr="00E60EC6">
        <w:rPr>
          <w:rFonts w:ascii="Times New Roman" w:hAnsi="Times New Roman" w:cs="Times New Roman"/>
          <w:b/>
          <w:color w:val="000000" w:themeColor="text1"/>
          <w:sz w:val="24"/>
          <w:szCs w:val="24"/>
        </w:rPr>
        <w:t>OXD</w:t>
      </w:r>
      <w:r w:rsidRPr="00E60EC6">
        <w:rPr>
          <w:rFonts w:ascii="Times New Roman" w:hAnsi="Times New Roman" w:cs="Times New Roman"/>
          <w:color w:val="000000" w:themeColor="text1"/>
          <w:sz w:val="24"/>
          <w:szCs w:val="24"/>
        </w:rPr>
        <w:t>.</w:t>
      </w:r>
    </w:p>
    <w:p w:rsidR="00E37F16" w:rsidRPr="00E60EC6" w:rsidRDefault="00E37F16" w:rsidP="00E37F16">
      <w:pPr>
        <w:rPr>
          <w:noProof/>
          <w:bdr w:val="single" w:sz="4" w:space="0" w:color="auto"/>
        </w:rPr>
      </w:pPr>
    </w:p>
    <w:p w:rsidR="00E37F16" w:rsidRPr="00E60EC6" w:rsidRDefault="00E37F16" w:rsidP="00E37F16">
      <w:pPr>
        <w:rPr>
          <w:noProof/>
          <w:bdr w:val="single" w:sz="4" w:space="0" w:color="auto"/>
        </w:rPr>
      </w:pPr>
    </w:p>
    <w:p w:rsidR="00F744D5" w:rsidRPr="00E60EC6" w:rsidRDefault="00F744D5" w:rsidP="00F744D5">
      <w:pPr>
        <w:spacing w:after="0"/>
        <w:contextualSpacing/>
        <w:jc w:val="center"/>
        <w:rPr>
          <w:rFonts w:ascii="Times New Roman" w:hAnsi="Times New Roman" w:cs="Times New Roman"/>
          <w:b/>
          <w:color w:val="000000" w:themeColor="text1"/>
          <w:sz w:val="18"/>
          <w:szCs w:val="18"/>
        </w:rPr>
      </w:pPr>
      <w:r w:rsidRPr="00E60EC6">
        <w:rPr>
          <w:noProof/>
          <w:lang w:val="en-US" w:eastAsia="en-US" w:bidi="kn-IN"/>
        </w:rPr>
        <w:lastRenderedPageBreak/>
        <w:drawing>
          <wp:anchor distT="0" distB="0" distL="114300" distR="114300" simplePos="0" relativeHeight="251660800" behindDoc="0" locked="0" layoutInCell="1" allowOverlap="1" wp14:anchorId="3ECE30C6" wp14:editId="0731E128">
            <wp:simplePos x="0" y="0"/>
            <wp:positionH relativeFrom="column">
              <wp:posOffset>25400</wp:posOffset>
            </wp:positionH>
            <wp:positionV relativeFrom="paragraph">
              <wp:posOffset>4495800</wp:posOffset>
            </wp:positionV>
            <wp:extent cx="5651500" cy="4017010"/>
            <wp:effectExtent l="19050" t="19050" r="6350" b="2540"/>
            <wp:wrapSquare wrapText="bothSides"/>
            <wp:docPr id="7" name="Picture 7" descr="D:\narahari\pen drive\OLED\Need 4 OLED\My II paper work\Data\JPJ\2 C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narahari\pen drive\OLED\Need 4 OLED\My II paper work\Data\JPJ\2 C13.jpg"/>
                    <pic:cNvPicPr>
                      <a:picLocks noChangeAspect="1" noChangeArrowheads="1"/>
                    </pic:cNvPicPr>
                  </pic:nvPicPr>
                  <pic:blipFill>
                    <a:blip r:embed="rId13" cstate="print"/>
                    <a:srcRect/>
                    <a:stretch>
                      <a:fillRect/>
                    </a:stretch>
                  </pic:blipFill>
                  <pic:spPr bwMode="auto">
                    <a:xfrm>
                      <a:off x="0" y="0"/>
                      <a:ext cx="5651500" cy="4017010"/>
                    </a:xfrm>
                    <a:prstGeom prst="rect">
                      <a:avLst/>
                    </a:prstGeom>
                    <a:noFill/>
                    <a:ln w="9525">
                      <a:solidFill>
                        <a:schemeClr val="tx1"/>
                      </a:solidFill>
                      <a:prstDash val="solid"/>
                      <a:miter lim="800000"/>
                      <a:headEnd/>
                      <a:tailEnd/>
                    </a:ln>
                  </pic:spPr>
                </pic:pic>
              </a:graphicData>
            </a:graphic>
            <wp14:sizeRelH relativeFrom="margin">
              <wp14:pctWidth>0</wp14:pctWidth>
            </wp14:sizeRelH>
            <wp14:sizeRelV relativeFrom="margin">
              <wp14:pctHeight>0</wp14:pctHeight>
            </wp14:sizeRelV>
          </wp:anchor>
        </w:drawing>
      </w:r>
      <w:r w:rsidRPr="00E60EC6">
        <w:rPr>
          <w:noProof/>
          <w:lang w:val="en-US" w:eastAsia="en-US" w:bidi="kn-IN"/>
        </w:rPr>
        <w:drawing>
          <wp:anchor distT="0" distB="0" distL="114300" distR="114300" simplePos="0" relativeHeight="251663872" behindDoc="0" locked="0" layoutInCell="1" allowOverlap="1" wp14:anchorId="1F977FCB" wp14:editId="120E546F">
            <wp:simplePos x="0" y="0"/>
            <wp:positionH relativeFrom="column">
              <wp:posOffset>0</wp:posOffset>
            </wp:positionH>
            <wp:positionV relativeFrom="paragraph">
              <wp:posOffset>209550</wp:posOffset>
            </wp:positionV>
            <wp:extent cx="5697855" cy="4004945"/>
            <wp:effectExtent l="19050" t="19050" r="0" b="0"/>
            <wp:wrapSquare wrapText="bothSides"/>
            <wp:docPr id="2" name="Picture 1" descr="D:\narahari\Pen drive (desk top(24.12.2016))\OLED\Need 4 OLED\My II paper work\Data\NMR\JPJ\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narahari\Pen drive (desk top(24.12.2016))\OLED\Need 4 OLED\My II paper work\Data\NMR\JPJ\2.jpg"/>
                    <pic:cNvPicPr>
                      <a:picLocks noChangeAspect="1" noChangeArrowheads="1"/>
                    </pic:cNvPicPr>
                  </pic:nvPicPr>
                  <pic:blipFill>
                    <a:blip r:embed="rId14" cstate="print"/>
                    <a:srcRect/>
                    <a:stretch>
                      <a:fillRect/>
                    </a:stretch>
                  </pic:blipFill>
                  <pic:spPr bwMode="auto">
                    <a:xfrm>
                      <a:off x="0" y="0"/>
                      <a:ext cx="5697855" cy="4004945"/>
                    </a:xfrm>
                    <a:prstGeom prst="rect">
                      <a:avLst/>
                    </a:prstGeom>
                    <a:noFill/>
                    <a:ln w="9525">
                      <a:solidFill>
                        <a:schemeClr val="tx1"/>
                      </a:solidFill>
                      <a:prstDash val="solid"/>
                      <a:miter lim="800000"/>
                      <a:headEnd/>
                      <a:tailEnd/>
                    </a:ln>
                  </pic:spPr>
                </pic:pic>
              </a:graphicData>
            </a:graphic>
            <wp14:sizeRelH relativeFrom="margin">
              <wp14:pctWidth>0</wp14:pctWidth>
            </wp14:sizeRelH>
            <wp14:sizeRelV relativeFrom="margin">
              <wp14:pctHeight>0</wp14:pctHeight>
            </wp14:sizeRelV>
          </wp:anchor>
        </w:drawing>
      </w:r>
      <w:r w:rsidRPr="00E60EC6">
        <w:rPr>
          <w:rFonts w:ascii="Times New Roman" w:hAnsi="Times New Roman" w:cs="Times New Roman"/>
          <w:b/>
          <w:color w:val="000000" w:themeColor="text1"/>
          <w:sz w:val="24"/>
          <w:szCs w:val="24"/>
        </w:rPr>
        <w:br/>
      </w:r>
    </w:p>
    <w:p w:rsidR="00E37F16" w:rsidRPr="00E60EC6" w:rsidRDefault="008A0D3F" w:rsidP="00F744D5">
      <w:pPr>
        <w:spacing w:after="0"/>
        <w:jc w:val="center"/>
        <w:rPr>
          <w:noProof/>
          <w:bdr w:val="single" w:sz="4" w:space="0" w:color="auto"/>
        </w:rPr>
      </w:pPr>
      <w:r w:rsidRPr="00E60EC6">
        <w:rPr>
          <w:rFonts w:ascii="Times New Roman" w:hAnsi="Times New Roman" w:cs="Times New Roman"/>
          <w:b/>
          <w:color w:val="000000" w:themeColor="text1"/>
          <w:sz w:val="24"/>
          <w:szCs w:val="24"/>
        </w:rPr>
        <w:t xml:space="preserve">Fig. S2:  </w:t>
      </w:r>
      <w:r w:rsidRPr="00E60EC6">
        <w:rPr>
          <w:rFonts w:ascii="Times New Roman" w:hAnsi="Times New Roman" w:cs="Times New Roman"/>
          <w:color w:val="000000" w:themeColor="text1"/>
          <w:sz w:val="24"/>
          <w:szCs w:val="24"/>
          <w:vertAlign w:val="superscript"/>
        </w:rPr>
        <w:t>1</w:t>
      </w:r>
      <w:r w:rsidRPr="00E60EC6">
        <w:rPr>
          <w:rFonts w:ascii="Times New Roman" w:hAnsi="Times New Roman" w:cs="Times New Roman"/>
          <w:color w:val="000000" w:themeColor="text1"/>
          <w:sz w:val="24"/>
          <w:szCs w:val="24"/>
        </w:rPr>
        <w:t xml:space="preserve">H &amp; </w:t>
      </w:r>
      <w:r w:rsidRPr="00E60EC6">
        <w:rPr>
          <w:rFonts w:ascii="Times New Roman" w:hAnsi="Times New Roman" w:cs="Times New Roman"/>
          <w:color w:val="000000" w:themeColor="text1"/>
          <w:sz w:val="24"/>
          <w:szCs w:val="24"/>
          <w:vertAlign w:val="superscript"/>
        </w:rPr>
        <w:t>13</w:t>
      </w:r>
      <w:r w:rsidRPr="00E60EC6">
        <w:rPr>
          <w:rFonts w:ascii="Times New Roman" w:hAnsi="Times New Roman" w:cs="Times New Roman"/>
          <w:color w:val="000000" w:themeColor="text1"/>
          <w:sz w:val="24"/>
          <w:szCs w:val="24"/>
        </w:rPr>
        <w:t xml:space="preserve">C NMR of intermediate </w:t>
      </w:r>
      <w:r w:rsidRPr="00E60EC6">
        <w:rPr>
          <w:rFonts w:ascii="Times New Roman" w:hAnsi="Times New Roman" w:cs="Times New Roman"/>
          <w:b/>
          <w:color w:val="000000" w:themeColor="text1"/>
          <w:sz w:val="24"/>
          <w:szCs w:val="24"/>
        </w:rPr>
        <w:t>1.</w:t>
      </w:r>
      <w:r w:rsidRPr="00E60EC6">
        <w:rPr>
          <w:noProof/>
          <w:lang w:val="en-US" w:eastAsia="en-US" w:bidi="kn-IN"/>
        </w:rPr>
        <w:t xml:space="preserve"> </w:t>
      </w:r>
    </w:p>
    <w:p w:rsidR="00E37F16" w:rsidRPr="00E60EC6" w:rsidRDefault="00F744D5" w:rsidP="008A0D3F">
      <w:pPr>
        <w:jc w:val="center"/>
        <w:rPr>
          <w:rFonts w:ascii="Times New Roman" w:hAnsi="Times New Roman" w:cs="Times New Roman"/>
          <w:b/>
          <w:color w:val="000000" w:themeColor="text1"/>
          <w:sz w:val="24"/>
          <w:szCs w:val="24"/>
          <w:vertAlign w:val="superscript"/>
        </w:rPr>
      </w:pPr>
      <w:r w:rsidRPr="00E60EC6">
        <w:rPr>
          <w:rFonts w:ascii="Times New Roman" w:hAnsi="Times New Roman" w:cs="Times New Roman"/>
          <w:b/>
          <w:noProof/>
          <w:color w:val="000000" w:themeColor="text1"/>
          <w:sz w:val="24"/>
          <w:szCs w:val="24"/>
          <w:vertAlign w:val="superscript"/>
          <w:lang w:val="en-US" w:eastAsia="en-US" w:bidi="kn-IN"/>
        </w:rPr>
        <w:lastRenderedPageBreak/>
        <w:drawing>
          <wp:anchor distT="0" distB="0" distL="114300" distR="114300" simplePos="0" relativeHeight="251653632" behindDoc="0" locked="0" layoutInCell="1" allowOverlap="1" wp14:anchorId="163016DA" wp14:editId="4DE95E2B">
            <wp:simplePos x="0" y="0"/>
            <wp:positionH relativeFrom="column">
              <wp:posOffset>25400</wp:posOffset>
            </wp:positionH>
            <wp:positionV relativeFrom="paragraph">
              <wp:posOffset>4114800</wp:posOffset>
            </wp:positionV>
            <wp:extent cx="5575300" cy="3938905"/>
            <wp:effectExtent l="19050" t="19050" r="6350" b="4445"/>
            <wp:wrapSquare wrapText="bothSides"/>
            <wp:docPr id="9" name="Picture 9" descr="D:\narahari\pen drive\OLED\Need 4 OLED\My II paper work\Data\JPJ\3 C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narahari\pen drive\OLED\Need 4 OLED\My II paper work\Data\JPJ\3 C13.jpg"/>
                    <pic:cNvPicPr>
                      <a:picLocks noChangeAspect="1" noChangeArrowheads="1"/>
                    </pic:cNvPicPr>
                  </pic:nvPicPr>
                  <pic:blipFill>
                    <a:blip r:embed="rId15" cstate="print"/>
                    <a:srcRect/>
                    <a:stretch>
                      <a:fillRect/>
                    </a:stretch>
                  </pic:blipFill>
                  <pic:spPr bwMode="auto">
                    <a:xfrm>
                      <a:off x="0" y="0"/>
                      <a:ext cx="5575300" cy="3938905"/>
                    </a:xfrm>
                    <a:prstGeom prst="rect">
                      <a:avLst/>
                    </a:prstGeom>
                    <a:noFill/>
                    <a:ln w="9525">
                      <a:solidFill>
                        <a:schemeClr val="tx1"/>
                      </a:solidFill>
                      <a:prstDash val="solid"/>
                      <a:miter lim="800000"/>
                      <a:headEnd/>
                      <a:tailEnd/>
                    </a:ln>
                  </pic:spPr>
                </pic:pic>
              </a:graphicData>
            </a:graphic>
            <wp14:sizeRelH relativeFrom="margin">
              <wp14:pctWidth>0</wp14:pctWidth>
            </wp14:sizeRelH>
            <wp14:sizeRelV relativeFrom="margin">
              <wp14:pctHeight>0</wp14:pctHeight>
            </wp14:sizeRelV>
          </wp:anchor>
        </w:drawing>
      </w:r>
      <w:r w:rsidRPr="00E60EC6">
        <w:rPr>
          <w:rFonts w:ascii="Times New Roman" w:hAnsi="Times New Roman" w:cs="Times New Roman"/>
          <w:b/>
          <w:noProof/>
          <w:color w:val="000000" w:themeColor="text1"/>
          <w:sz w:val="24"/>
          <w:szCs w:val="24"/>
          <w:vertAlign w:val="superscript"/>
          <w:lang w:val="en-US" w:eastAsia="en-US" w:bidi="kn-IN"/>
        </w:rPr>
        <w:drawing>
          <wp:anchor distT="0" distB="0" distL="114300" distR="114300" simplePos="0" relativeHeight="251652608" behindDoc="0" locked="0" layoutInCell="1" allowOverlap="1" wp14:anchorId="3ABF6BEB" wp14:editId="5C9BDC34">
            <wp:simplePos x="0" y="0"/>
            <wp:positionH relativeFrom="column">
              <wp:posOffset>25400</wp:posOffset>
            </wp:positionH>
            <wp:positionV relativeFrom="paragraph">
              <wp:posOffset>-63500</wp:posOffset>
            </wp:positionV>
            <wp:extent cx="5575300" cy="3894455"/>
            <wp:effectExtent l="19050" t="19050" r="6350" b="0"/>
            <wp:wrapSquare wrapText="bothSides"/>
            <wp:docPr id="8" name="Picture 8" descr="D:\narahari\pen drive\OLED\Need 4 OLED\My II paper work\Data\JPJ\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narahari\pen drive\OLED\Need 4 OLED\My II paper work\Data\JPJ\3.jpg"/>
                    <pic:cNvPicPr>
                      <a:picLocks noChangeAspect="1" noChangeArrowheads="1"/>
                    </pic:cNvPicPr>
                  </pic:nvPicPr>
                  <pic:blipFill>
                    <a:blip r:embed="rId16" cstate="print"/>
                    <a:srcRect/>
                    <a:stretch>
                      <a:fillRect/>
                    </a:stretch>
                  </pic:blipFill>
                  <pic:spPr bwMode="auto">
                    <a:xfrm>
                      <a:off x="0" y="0"/>
                      <a:ext cx="5575300" cy="3894455"/>
                    </a:xfrm>
                    <a:prstGeom prst="rect">
                      <a:avLst/>
                    </a:prstGeom>
                    <a:noFill/>
                    <a:ln w="9525">
                      <a:solidFill>
                        <a:schemeClr val="tx1"/>
                      </a:solidFill>
                      <a:prstDash val="solid"/>
                      <a:miter lim="800000"/>
                      <a:headEnd/>
                      <a:tailEnd/>
                    </a:ln>
                  </pic:spPr>
                </pic:pic>
              </a:graphicData>
            </a:graphic>
            <wp14:sizeRelH relativeFrom="margin">
              <wp14:pctWidth>0</wp14:pctWidth>
            </wp14:sizeRelH>
            <wp14:sizeRelV relativeFrom="margin">
              <wp14:pctHeight>0</wp14:pctHeight>
            </wp14:sizeRelV>
          </wp:anchor>
        </w:drawing>
      </w:r>
      <w:r w:rsidR="008A0D3F" w:rsidRPr="00E60EC6">
        <w:rPr>
          <w:rFonts w:ascii="Times New Roman" w:hAnsi="Times New Roman" w:cs="Times New Roman"/>
          <w:b/>
          <w:color w:val="000000" w:themeColor="text1"/>
          <w:sz w:val="24"/>
          <w:szCs w:val="24"/>
          <w:vertAlign w:val="superscript"/>
        </w:rPr>
        <w:br/>
      </w:r>
      <w:r w:rsidRPr="00E60EC6">
        <w:rPr>
          <w:rFonts w:ascii="Times New Roman" w:hAnsi="Times New Roman" w:cs="Times New Roman"/>
          <w:b/>
          <w:color w:val="000000" w:themeColor="text1"/>
          <w:sz w:val="24"/>
          <w:szCs w:val="24"/>
        </w:rPr>
        <w:br/>
      </w:r>
      <w:r w:rsidR="008A0D3F" w:rsidRPr="00E60EC6">
        <w:rPr>
          <w:rFonts w:ascii="Times New Roman" w:hAnsi="Times New Roman" w:cs="Times New Roman"/>
          <w:b/>
          <w:color w:val="000000" w:themeColor="text1"/>
          <w:sz w:val="24"/>
          <w:szCs w:val="24"/>
        </w:rPr>
        <w:t xml:space="preserve">Fig. S3:  </w:t>
      </w:r>
      <w:r w:rsidR="008A0D3F" w:rsidRPr="00E60EC6">
        <w:rPr>
          <w:rFonts w:ascii="Times New Roman" w:hAnsi="Times New Roman" w:cs="Times New Roman"/>
          <w:color w:val="000000" w:themeColor="text1"/>
          <w:sz w:val="24"/>
          <w:szCs w:val="24"/>
          <w:vertAlign w:val="superscript"/>
        </w:rPr>
        <w:t>1</w:t>
      </w:r>
      <w:r w:rsidR="008A0D3F" w:rsidRPr="00E60EC6">
        <w:rPr>
          <w:rFonts w:ascii="Times New Roman" w:hAnsi="Times New Roman" w:cs="Times New Roman"/>
          <w:color w:val="000000" w:themeColor="text1"/>
          <w:sz w:val="24"/>
          <w:szCs w:val="24"/>
        </w:rPr>
        <w:t xml:space="preserve">H &amp; </w:t>
      </w:r>
      <w:r w:rsidR="008A0D3F" w:rsidRPr="00E60EC6">
        <w:rPr>
          <w:rFonts w:ascii="Times New Roman" w:hAnsi="Times New Roman" w:cs="Times New Roman"/>
          <w:color w:val="000000" w:themeColor="text1"/>
          <w:sz w:val="24"/>
          <w:szCs w:val="24"/>
          <w:vertAlign w:val="superscript"/>
        </w:rPr>
        <w:t>13</w:t>
      </w:r>
      <w:r w:rsidR="008A0D3F" w:rsidRPr="00E60EC6">
        <w:rPr>
          <w:rFonts w:ascii="Times New Roman" w:hAnsi="Times New Roman" w:cs="Times New Roman"/>
          <w:color w:val="000000" w:themeColor="text1"/>
          <w:sz w:val="24"/>
          <w:szCs w:val="24"/>
        </w:rPr>
        <w:t xml:space="preserve">C NMR of intermediate </w:t>
      </w:r>
      <w:r w:rsidR="008A0D3F" w:rsidRPr="00E60EC6">
        <w:rPr>
          <w:rFonts w:ascii="Times New Roman" w:hAnsi="Times New Roman" w:cs="Times New Roman"/>
          <w:b/>
          <w:color w:val="000000" w:themeColor="text1"/>
          <w:sz w:val="24"/>
          <w:szCs w:val="24"/>
        </w:rPr>
        <w:t>2.</w:t>
      </w:r>
      <w:r w:rsidR="008A0D3F" w:rsidRPr="00E60EC6">
        <w:rPr>
          <w:noProof/>
          <w:lang w:val="en-US" w:eastAsia="en-US" w:bidi="kn-IN"/>
        </w:rPr>
        <w:t xml:space="preserve"> </w:t>
      </w:r>
    </w:p>
    <w:p w:rsidR="00E37F16" w:rsidRPr="00E60EC6" w:rsidRDefault="004C0743" w:rsidP="00F744D5">
      <w:pPr>
        <w:jc w:val="center"/>
        <w:rPr>
          <w:rFonts w:ascii="Times New Roman" w:hAnsi="Times New Roman" w:cs="Times New Roman"/>
          <w:b/>
          <w:color w:val="000000" w:themeColor="text1"/>
          <w:sz w:val="24"/>
          <w:szCs w:val="24"/>
          <w:vertAlign w:val="superscript"/>
        </w:rPr>
      </w:pPr>
      <w:r w:rsidRPr="00E60EC6">
        <w:rPr>
          <w:rFonts w:ascii="Times New Roman" w:hAnsi="Times New Roman" w:cs="Times New Roman"/>
          <w:b/>
          <w:noProof/>
          <w:color w:val="000000" w:themeColor="text1"/>
          <w:sz w:val="24"/>
          <w:szCs w:val="24"/>
          <w:vertAlign w:val="superscript"/>
          <w:lang w:val="en-US" w:eastAsia="en-US" w:bidi="kn-IN"/>
        </w:rPr>
        <w:lastRenderedPageBreak/>
        <w:drawing>
          <wp:inline distT="0" distB="0" distL="0" distR="0">
            <wp:extent cx="5551805" cy="395012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76765" cy="3967879"/>
                    </a:xfrm>
                    <a:prstGeom prst="rect">
                      <a:avLst/>
                    </a:prstGeom>
                    <a:noFill/>
                    <a:ln>
                      <a:noFill/>
                    </a:ln>
                  </pic:spPr>
                </pic:pic>
              </a:graphicData>
            </a:graphic>
          </wp:inline>
        </w:drawing>
      </w:r>
    </w:p>
    <w:p w:rsidR="00425C5E" w:rsidRPr="00E60EC6" w:rsidRDefault="00425C5E" w:rsidP="00F744D5">
      <w:pPr>
        <w:jc w:val="center"/>
        <w:rPr>
          <w:rFonts w:ascii="Times New Roman" w:hAnsi="Times New Roman" w:cs="Times New Roman"/>
          <w:b/>
          <w:color w:val="000000" w:themeColor="text1"/>
          <w:sz w:val="24"/>
          <w:szCs w:val="24"/>
          <w:vertAlign w:val="superscript"/>
        </w:rPr>
      </w:pPr>
      <w:r w:rsidRPr="00E60EC6">
        <w:rPr>
          <w:rFonts w:ascii="Times New Roman" w:hAnsi="Times New Roman" w:cs="Times New Roman"/>
          <w:b/>
          <w:noProof/>
          <w:color w:val="000000" w:themeColor="text1"/>
          <w:sz w:val="24"/>
          <w:szCs w:val="24"/>
          <w:vertAlign w:val="superscript"/>
          <w:lang w:val="en-US" w:eastAsia="en-US" w:bidi="kn-IN"/>
        </w:rPr>
        <w:drawing>
          <wp:inline distT="0" distB="0" distL="0" distR="0">
            <wp:extent cx="5505674" cy="39338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19670" cy="3943825"/>
                    </a:xfrm>
                    <a:prstGeom prst="rect">
                      <a:avLst/>
                    </a:prstGeom>
                    <a:noFill/>
                    <a:ln>
                      <a:noFill/>
                    </a:ln>
                  </pic:spPr>
                </pic:pic>
              </a:graphicData>
            </a:graphic>
          </wp:inline>
        </w:drawing>
      </w:r>
    </w:p>
    <w:p w:rsidR="00F744D5" w:rsidRPr="00E60EC6" w:rsidRDefault="004C0743" w:rsidP="00425C5E">
      <w:pPr>
        <w:jc w:val="center"/>
        <w:rPr>
          <w:rFonts w:ascii="Times New Roman" w:hAnsi="Times New Roman" w:cs="Times New Roman"/>
          <w:b/>
          <w:color w:val="000000" w:themeColor="text1"/>
          <w:sz w:val="24"/>
          <w:szCs w:val="24"/>
        </w:rPr>
      </w:pPr>
      <w:r w:rsidRPr="00E60EC6">
        <w:rPr>
          <w:rFonts w:ascii="Times New Roman" w:hAnsi="Times New Roman" w:cs="Times New Roman"/>
          <w:b/>
          <w:color w:val="000000" w:themeColor="text1"/>
          <w:sz w:val="24"/>
          <w:szCs w:val="24"/>
        </w:rPr>
        <w:t xml:space="preserve">Fig. S4:  </w:t>
      </w:r>
      <w:r w:rsidRPr="00E60EC6">
        <w:rPr>
          <w:rFonts w:ascii="Times New Roman" w:hAnsi="Times New Roman" w:cs="Times New Roman"/>
          <w:color w:val="000000" w:themeColor="text1"/>
          <w:sz w:val="24"/>
          <w:szCs w:val="24"/>
          <w:vertAlign w:val="superscript"/>
        </w:rPr>
        <w:t>1</w:t>
      </w:r>
      <w:r w:rsidRPr="00E60EC6">
        <w:rPr>
          <w:rFonts w:ascii="Times New Roman" w:hAnsi="Times New Roman" w:cs="Times New Roman"/>
          <w:color w:val="000000" w:themeColor="text1"/>
          <w:sz w:val="24"/>
          <w:szCs w:val="24"/>
        </w:rPr>
        <w:t xml:space="preserve">H  </w:t>
      </w:r>
      <w:r w:rsidR="00425C5E" w:rsidRPr="00E60EC6">
        <w:rPr>
          <w:rFonts w:ascii="Times New Roman" w:hAnsi="Times New Roman" w:cs="Times New Roman"/>
          <w:color w:val="000000" w:themeColor="text1"/>
          <w:sz w:val="24"/>
          <w:szCs w:val="24"/>
        </w:rPr>
        <w:t xml:space="preserve">and </w:t>
      </w:r>
      <w:r w:rsidR="00425C5E" w:rsidRPr="00E60EC6">
        <w:rPr>
          <w:rFonts w:ascii="Times New Roman" w:hAnsi="Times New Roman" w:cs="Times New Roman"/>
          <w:color w:val="000000" w:themeColor="text1"/>
          <w:sz w:val="24"/>
          <w:szCs w:val="24"/>
          <w:vertAlign w:val="superscript"/>
        </w:rPr>
        <w:t>13</w:t>
      </w:r>
      <w:r w:rsidR="00425C5E" w:rsidRPr="00E60EC6">
        <w:rPr>
          <w:rFonts w:ascii="Times New Roman" w:hAnsi="Times New Roman" w:cs="Times New Roman"/>
          <w:color w:val="000000" w:themeColor="text1"/>
          <w:sz w:val="24"/>
          <w:szCs w:val="24"/>
        </w:rPr>
        <w:t xml:space="preserve">C </w:t>
      </w:r>
      <w:r w:rsidRPr="00E60EC6">
        <w:rPr>
          <w:rFonts w:ascii="Times New Roman" w:hAnsi="Times New Roman" w:cs="Times New Roman"/>
          <w:color w:val="000000" w:themeColor="text1"/>
          <w:sz w:val="24"/>
          <w:szCs w:val="24"/>
        </w:rPr>
        <w:t xml:space="preserve">NMR of </w:t>
      </w:r>
      <w:r w:rsidRPr="00E60EC6">
        <w:rPr>
          <w:rFonts w:ascii="Times New Roman" w:hAnsi="Times New Roman" w:cs="Times New Roman"/>
          <w:b/>
          <w:color w:val="000000" w:themeColor="text1"/>
          <w:sz w:val="24"/>
          <w:szCs w:val="24"/>
        </w:rPr>
        <w:t>AVBO.</w:t>
      </w:r>
      <w:r w:rsidR="00F744D5" w:rsidRPr="00E60EC6">
        <w:rPr>
          <w:rFonts w:ascii="Times New Roman" w:hAnsi="Times New Roman" w:cs="Times New Roman"/>
          <w:b/>
          <w:color w:val="000000" w:themeColor="text1"/>
          <w:sz w:val="24"/>
          <w:szCs w:val="24"/>
        </w:rPr>
        <w:br/>
      </w:r>
      <w:r w:rsidR="00F744D5" w:rsidRPr="00E60EC6">
        <w:rPr>
          <w:rFonts w:ascii="Times New Roman" w:hAnsi="Times New Roman" w:cs="Times New Roman"/>
          <w:b/>
          <w:color w:val="000000" w:themeColor="text1"/>
          <w:sz w:val="24"/>
          <w:szCs w:val="24"/>
        </w:rPr>
        <w:br/>
      </w:r>
      <w:r w:rsidR="00F744D5" w:rsidRPr="00E60EC6">
        <w:rPr>
          <w:rFonts w:ascii="Times New Roman" w:hAnsi="Times New Roman" w:cs="Times New Roman"/>
          <w:b/>
          <w:color w:val="000000" w:themeColor="text1"/>
          <w:sz w:val="24"/>
          <w:szCs w:val="24"/>
        </w:rPr>
        <w:br w:type="page"/>
      </w:r>
    </w:p>
    <w:p w:rsidR="00486BCD" w:rsidRPr="00E60EC6" w:rsidRDefault="00486BCD" w:rsidP="00486BCD">
      <w:pPr>
        <w:spacing w:line="360" w:lineRule="auto"/>
        <w:jc w:val="center"/>
        <w:rPr>
          <w:rFonts w:ascii="Times New Roman" w:hAnsi="Times New Roman" w:cs="Times New Roman"/>
          <w:i/>
          <w:color w:val="000000" w:themeColor="text1"/>
          <w:sz w:val="18"/>
          <w:szCs w:val="18"/>
        </w:rPr>
      </w:pPr>
      <w:r w:rsidRPr="00E60EC6">
        <w:rPr>
          <w:rFonts w:ascii="Times New Roman" w:hAnsi="Times New Roman" w:cs="Times New Roman"/>
          <w:i/>
          <w:noProof/>
          <w:color w:val="000000" w:themeColor="text1"/>
          <w:sz w:val="18"/>
          <w:szCs w:val="18"/>
          <w:lang w:val="en-US" w:eastAsia="en-US" w:bidi="kn-IN"/>
        </w:rPr>
        <w:lastRenderedPageBreak/>
        <w:drawing>
          <wp:inline distT="0" distB="0" distL="0" distR="0" wp14:anchorId="5B6BAB4A" wp14:editId="4C971CFC">
            <wp:extent cx="5688631" cy="3311934"/>
            <wp:effectExtent l="0" t="0" r="0" b="0"/>
            <wp:docPr id="6" name="Picture 29" descr="F:\1-Research work\1-My work\1-FRET QD to organic Dye (I work\FT-IR Data\OXD.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F:\1-Research work\1-My work\1-FRET QD to organic Dye (I work\FT-IR Data\OXD.TIF"/>
                    <pic:cNvPicPr>
                      <a:picLocks noChangeAspect="1" noChangeArrowheads="1"/>
                    </pic:cNvPicPr>
                  </pic:nvPicPr>
                  <pic:blipFill>
                    <a:blip r:embed="rId19" cstate="print"/>
                    <a:srcRect/>
                    <a:stretch>
                      <a:fillRect/>
                    </a:stretch>
                  </pic:blipFill>
                  <pic:spPr bwMode="auto">
                    <a:xfrm>
                      <a:off x="0" y="0"/>
                      <a:ext cx="5707726" cy="3323051"/>
                    </a:xfrm>
                    <a:prstGeom prst="rect">
                      <a:avLst/>
                    </a:prstGeom>
                    <a:noFill/>
                    <a:ln w="9525">
                      <a:noFill/>
                      <a:miter lim="800000"/>
                      <a:headEnd/>
                      <a:tailEnd/>
                    </a:ln>
                  </pic:spPr>
                </pic:pic>
              </a:graphicData>
            </a:graphic>
          </wp:inline>
        </w:drawing>
      </w:r>
    </w:p>
    <w:p w:rsidR="00486BCD" w:rsidRPr="00E60EC6" w:rsidRDefault="00486BCD" w:rsidP="00486BCD">
      <w:pPr>
        <w:spacing w:line="360" w:lineRule="auto"/>
        <w:jc w:val="center"/>
        <w:rPr>
          <w:rFonts w:ascii="Times New Roman" w:hAnsi="Times New Roman" w:cs="Times New Roman"/>
          <w:b/>
          <w:color w:val="000000" w:themeColor="text1"/>
          <w:sz w:val="24"/>
          <w:szCs w:val="24"/>
        </w:rPr>
      </w:pPr>
      <w:r w:rsidRPr="00E60EC6">
        <w:rPr>
          <w:rFonts w:ascii="Times New Roman" w:hAnsi="Times New Roman" w:cs="Times New Roman"/>
          <w:b/>
          <w:color w:val="000000" w:themeColor="text1"/>
          <w:sz w:val="24"/>
          <w:szCs w:val="24"/>
        </w:rPr>
        <w:t>Fig</w:t>
      </w:r>
      <w:r w:rsidR="004C0743" w:rsidRPr="00E60EC6">
        <w:rPr>
          <w:rFonts w:ascii="Times New Roman" w:hAnsi="Times New Roman" w:cs="Times New Roman"/>
          <w:b/>
          <w:color w:val="000000" w:themeColor="text1"/>
          <w:sz w:val="24"/>
          <w:szCs w:val="24"/>
        </w:rPr>
        <w:t xml:space="preserve">. </w:t>
      </w:r>
      <w:r w:rsidRPr="00E60EC6">
        <w:rPr>
          <w:rFonts w:ascii="Times New Roman" w:hAnsi="Times New Roman" w:cs="Times New Roman"/>
          <w:b/>
          <w:color w:val="000000" w:themeColor="text1"/>
          <w:sz w:val="24"/>
          <w:szCs w:val="24"/>
        </w:rPr>
        <w:t>S</w:t>
      </w:r>
      <w:r w:rsidR="004C0743" w:rsidRPr="00E60EC6">
        <w:rPr>
          <w:rFonts w:ascii="Times New Roman" w:hAnsi="Times New Roman" w:cs="Times New Roman"/>
          <w:b/>
          <w:color w:val="000000" w:themeColor="text1"/>
          <w:sz w:val="24"/>
          <w:szCs w:val="24"/>
        </w:rPr>
        <w:t>5:</w:t>
      </w:r>
      <w:r w:rsidRPr="00E60EC6">
        <w:rPr>
          <w:rFonts w:ascii="Times New Roman" w:hAnsi="Times New Roman" w:cs="Times New Roman"/>
          <w:b/>
          <w:color w:val="000000" w:themeColor="text1"/>
          <w:sz w:val="24"/>
          <w:szCs w:val="24"/>
        </w:rPr>
        <w:t xml:space="preserve"> </w:t>
      </w:r>
      <w:r w:rsidRPr="00E60EC6">
        <w:rPr>
          <w:rFonts w:ascii="Times New Roman" w:hAnsi="Times New Roman" w:cs="Times New Roman"/>
          <w:color w:val="000000" w:themeColor="text1"/>
          <w:sz w:val="24"/>
          <w:szCs w:val="24"/>
        </w:rPr>
        <w:t>F</w:t>
      </w:r>
      <w:r w:rsidR="004C0743" w:rsidRPr="00E60EC6">
        <w:rPr>
          <w:rFonts w:ascii="Times New Roman" w:hAnsi="Times New Roman" w:cs="Times New Roman"/>
          <w:color w:val="000000" w:themeColor="text1"/>
          <w:sz w:val="24"/>
          <w:szCs w:val="24"/>
        </w:rPr>
        <w:t>T-IR Spectra for intermediate co</w:t>
      </w:r>
      <w:r w:rsidRPr="00E60EC6">
        <w:rPr>
          <w:rFonts w:ascii="Times New Roman" w:hAnsi="Times New Roman" w:cs="Times New Roman"/>
          <w:color w:val="000000" w:themeColor="text1"/>
          <w:sz w:val="24"/>
          <w:szCs w:val="24"/>
        </w:rPr>
        <w:t xml:space="preserve">mpound </w:t>
      </w:r>
      <w:r w:rsidRPr="00E60EC6">
        <w:rPr>
          <w:rFonts w:ascii="Times New Roman" w:hAnsi="Times New Roman" w:cs="Times New Roman"/>
          <w:b/>
          <w:color w:val="000000" w:themeColor="text1"/>
          <w:sz w:val="24"/>
          <w:szCs w:val="24"/>
        </w:rPr>
        <w:t>OXD</w:t>
      </w:r>
    </w:p>
    <w:p w:rsidR="00486BCD" w:rsidRPr="00E60EC6" w:rsidRDefault="00486BCD" w:rsidP="00486BCD">
      <w:pPr>
        <w:spacing w:line="360" w:lineRule="auto"/>
        <w:jc w:val="center"/>
        <w:rPr>
          <w:rFonts w:ascii="Times New Roman" w:hAnsi="Times New Roman" w:cs="Times New Roman"/>
          <w:b/>
          <w:color w:val="000000" w:themeColor="text1"/>
          <w:sz w:val="24"/>
          <w:szCs w:val="24"/>
        </w:rPr>
      </w:pPr>
    </w:p>
    <w:p w:rsidR="00486BCD" w:rsidRPr="00E60EC6" w:rsidRDefault="00486BCD" w:rsidP="00486BCD">
      <w:pPr>
        <w:spacing w:line="360" w:lineRule="auto"/>
        <w:jc w:val="center"/>
        <w:rPr>
          <w:rFonts w:ascii="Times New Roman" w:hAnsi="Times New Roman" w:cs="Times New Roman"/>
          <w:b/>
          <w:color w:val="000000" w:themeColor="text1"/>
          <w:sz w:val="24"/>
          <w:szCs w:val="24"/>
        </w:rPr>
      </w:pPr>
      <w:r w:rsidRPr="00E60EC6">
        <w:rPr>
          <w:rFonts w:ascii="Times New Roman" w:hAnsi="Times New Roman" w:cs="Times New Roman"/>
          <w:b/>
          <w:noProof/>
          <w:color w:val="000000" w:themeColor="text1"/>
          <w:sz w:val="24"/>
          <w:szCs w:val="24"/>
          <w:lang w:val="en-US" w:eastAsia="en-US" w:bidi="kn-IN"/>
        </w:rPr>
        <w:drawing>
          <wp:inline distT="0" distB="0" distL="0" distR="0" wp14:anchorId="5C3FC6FD" wp14:editId="15C1B0C7">
            <wp:extent cx="5715000" cy="3357499"/>
            <wp:effectExtent l="0" t="0" r="0" b="0"/>
            <wp:docPr id="10" name="Picture 31" descr="C:\Users\G H Pujar\Desktop\1 final FTI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G H Pujar\Desktop\1 final FTIR-1.png"/>
                    <pic:cNvPicPr>
                      <a:picLocks noChangeAspect="1" noChangeArrowheads="1"/>
                    </pic:cNvPicPr>
                  </pic:nvPicPr>
                  <pic:blipFill>
                    <a:blip r:embed="rId20" cstate="print"/>
                    <a:srcRect/>
                    <a:stretch>
                      <a:fillRect/>
                    </a:stretch>
                  </pic:blipFill>
                  <pic:spPr bwMode="auto">
                    <a:xfrm>
                      <a:off x="0" y="0"/>
                      <a:ext cx="5731979" cy="3367474"/>
                    </a:xfrm>
                    <a:prstGeom prst="rect">
                      <a:avLst/>
                    </a:prstGeom>
                    <a:noFill/>
                    <a:ln w="9525">
                      <a:noFill/>
                      <a:miter lim="800000"/>
                      <a:headEnd/>
                      <a:tailEnd/>
                    </a:ln>
                  </pic:spPr>
                </pic:pic>
              </a:graphicData>
            </a:graphic>
          </wp:inline>
        </w:drawing>
      </w:r>
    </w:p>
    <w:p w:rsidR="00F744D5" w:rsidRPr="00E60EC6" w:rsidRDefault="00F744D5" w:rsidP="00486BCD">
      <w:pPr>
        <w:spacing w:line="360" w:lineRule="auto"/>
        <w:jc w:val="center"/>
        <w:rPr>
          <w:rFonts w:ascii="Times New Roman" w:hAnsi="Times New Roman" w:cs="Times New Roman"/>
          <w:b/>
          <w:color w:val="000000" w:themeColor="text1"/>
          <w:sz w:val="24"/>
          <w:szCs w:val="24"/>
        </w:rPr>
      </w:pPr>
    </w:p>
    <w:p w:rsidR="00F744D5" w:rsidRPr="00E60EC6" w:rsidRDefault="00F744D5" w:rsidP="00486BCD">
      <w:pPr>
        <w:spacing w:line="360" w:lineRule="auto"/>
        <w:jc w:val="center"/>
        <w:rPr>
          <w:rFonts w:ascii="Times New Roman" w:hAnsi="Times New Roman" w:cs="Times New Roman"/>
          <w:b/>
          <w:color w:val="000000" w:themeColor="text1"/>
          <w:sz w:val="24"/>
          <w:szCs w:val="24"/>
        </w:rPr>
      </w:pPr>
      <w:r w:rsidRPr="00E60EC6">
        <w:rPr>
          <w:rFonts w:ascii="Times New Roman" w:hAnsi="Times New Roman" w:cs="Times New Roman"/>
          <w:b/>
          <w:color w:val="000000" w:themeColor="text1"/>
          <w:sz w:val="24"/>
          <w:szCs w:val="24"/>
        </w:rPr>
        <w:t xml:space="preserve">Fig. S6: </w:t>
      </w:r>
      <w:r w:rsidRPr="00E60EC6">
        <w:rPr>
          <w:rFonts w:ascii="Times New Roman" w:hAnsi="Times New Roman" w:cs="Times New Roman"/>
          <w:color w:val="000000" w:themeColor="text1"/>
          <w:sz w:val="24"/>
          <w:szCs w:val="24"/>
        </w:rPr>
        <w:t xml:space="preserve">FT-IR Spectra of intermediate compound </w:t>
      </w:r>
      <w:r w:rsidRPr="00E60EC6">
        <w:rPr>
          <w:rFonts w:ascii="Times New Roman" w:hAnsi="Times New Roman" w:cs="Times New Roman"/>
          <w:b/>
          <w:color w:val="000000" w:themeColor="text1"/>
          <w:sz w:val="24"/>
          <w:szCs w:val="24"/>
        </w:rPr>
        <w:t>1</w:t>
      </w:r>
    </w:p>
    <w:p w:rsidR="00486BCD" w:rsidRPr="00E60EC6" w:rsidRDefault="00486BCD" w:rsidP="004C0743">
      <w:pPr>
        <w:spacing w:line="360" w:lineRule="auto"/>
        <w:jc w:val="center"/>
        <w:rPr>
          <w:rFonts w:ascii="Times New Roman" w:hAnsi="Times New Roman" w:cs="Times New Roman"/>
          <w:color w:val="000000" w:themeColor="text1"/>
          <w:sz w:val="18"/>
          <w:szCs w:val="18"/>
        </w:rPr>
      </w:pPr>
      <w:r w:rsidRPr="00E60EC6">
        <w:rPr>
          <w:rFonts w:ascii="Times New Roman" w:hAnsi="Times New Roman" w:cs="Times New Roman"/>
          <w:noProof/>
          <w:color w:val="000000" w:themeColor="text1"/>
          <w:sz w:val="18"/>
          <w:szCs w:val="18"/>
          <w:lang w:val="en-US" w:eastAsia="en-US" w:bidi="kn-IN"/>
        </w:rPr>
        <w:lastRenderedPageBreak/>
        <w:drawing>
          <wp:inline distT="0" distB="0" distL="0" distR="0" wp14:anchorId="42A7861A" wp14:editId="2FD07C0C">
            <wp:extent cx="5638800" cy="3164476"/>
            <wp:effectExtent l="0" t="0" r="0" b="0"/>
            <wp:docPr id="12" name="Picture 31" descr="F:\1-Research work\1-My work\1-FRET QD to organic Dye (I work\FT-IR Data\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F:\1-Research work\1-My work\1-FRET QD to organic Dye (I work\FT-IR Data\2.TIF"/>
                    <pic:cNvPicPr>
                      <a:picLocks noChangeAspect="1" noChangeArrowheads="1"/>
                    </pic:cNvPicPr>
                  </pic:nvPicPr>
                  <pic:blipFill>
                    <a:blip r:embed="rId21" cstate="print"/>
                    <a:srcRect/>
                    <a:stretch>
                      <a:fillRect/>
                    </a:stretch>
                  </pic:blipFill>
                  <pic:spPr bwMode="auto">
                    <a:xfrm>
                      <a:off x="0" y="0"/>
                      <a:ext cx="5664364" cy="3178822"/>
                    </a:xfrm>
                    <a:prstGeom prst="rect">
                      <a:avLst/>
                    </a:prstGeom>
                    <a:noFill/>
                    <a:ln w="9525">
                      <a:noFill/>
                      <a:miter lim="800000"/>
                      <a:headEnd/>
                      <a:tailEnd/>
                    </a:ln>
                  </pic:spPr>
                </pic:pic>
              </a:graphicData>
            </a:graphic>
          </wp:inline>
        </w:drawing>
      </w:r>
    </w:p>
    <w:p w:rsidR="00F744D5" w:rsidRPr="00E60EC6" w:rsidRDefault="00486BCD" w:rsidP="00486BCD">
      <w:pPr>
        <w:spacing w:line="360" w:lineRule="auto"/>
        <w:jc w:val="center"/>
        <w:rPr>
          <w:rFonts w:ascii="Times New Roman" w:hAnsi="Times New Roman" w:cs="Times New Roman"/>
          <w:b/>
          <w:color w:val="000000" w:themeColor="text1"/>
          <w:sz w:val="24"/>
          <w:szCs w:val="24"/>
        </w:rPr>
      </w:pPr>
      <w:r w:rsidRPr="00E60EC6">
        <w:rPr>
          <w:rFonts w:ascii="Times New Roman" w:hAnsi="Times New Roman" w:cs="Times New Roman"/>
          <w:b/>
          <w:color w:val="000000" w:themeColor="text1"/>
          <w:sz w:val="24"/>
          <w:szCs w:val="24"/>
        </w:rPr>
        <w:t>Fig</w:t>
      </w:r>
      <w:r w:rsidR="004C0743" w:rsidRPr="00E60EC6">
        <w:rPr>
          <w:rFonts w:ascii="Times New Roman" w:hAnsi="Times New Roman" w:cs="Times New Roman"/>
          <w:b/>
          <w:color w:val="000000" w:themeColor="text1"/>
          <w:sz w:val="24"/>
          <w:szCs w:val="24"/>
        </w:rPr>
        <w:t>.</w:t>
      </w:r>
      <w:r w:rsidRPr="00E60EC6">
        <w:rPr>
          <w:rFonts w:ascii="Times New Roman" w:hAnsi="Times New Roman" w:cs="Times New Roman"/>
          <w:b/>
          <w:color w:val="000000" w:themeColor="text1"/>
          <w:sz w:val="24"/>
          <w:szCs w:val="24"/>
        </w:rPr>
        <w:t xml:space="preserve"> S</w:t>
      </w:r>
      <w:r w:rsidR="004C0743" w:rsidRPr="00E60EC6">
        <w:rPr>
          <w:rFonts w:ascii="Times New Roman" w:hAnsi="Times New Roman" w:cs="Times New Roman"/>
          <w:b/>
          <w:color w:val="000000" w:themeColor="text1"/>
          <w:sz w:val="24"/>
          <w:szCs w:val="24"/>
        </w:rPr>
        <w:t>7:</w:t>
      </w:r>
      <w:r w:rsidRPr="00E60EC6">
        <w:rPr>
          <w:rFonts w:ascii="Times New Roman" w:hAnsi="Times New Roman" w:cs="Times New Roman"/>
          <w:b/>
          <w:color w:val="000000" w:themeColor="text1"/>
          <w:sz w:val="24"/>
          <w:szCs w:val="24"/>
        </w:rPr>
        <w:t xml:space="preserve"> </w:t>
      </w:r>
      <w:r w:rsidRPr="00E60EC6">
        <w:rPr>
          <w:rFonts w:ascii="Times New Roman" w:hAnsi="Times New Roman" w:cs="Times New Roman"/>
          <w:color w:val="000000" w:themeColor="text1"/>
          <w:sz w:val="24"/>
          <w:szCs w:val="24"/>
        </w:rPr>
        <w:t xml:space="preserve">FT-IR Spectra of intermediate compound </w:t>
      </w:r>
      <w:r w:rsidRPr="00E60EC6">
        <w:rPr>
          <w:rFonts w:ascii="Times New Roman" w:hAnsi="Times New Roman" w:cs="Times New Roman"/>
          <w:b/>
          <w:color w:val="000000" w:themeColor="text1"/>
          <w:sz w:val="24"/>
          <w:szCs w:val="24"/>
        </w:rPr>
        <w:t>2</w:t>
      </w:r>
    </w:p>
    <w:p w:rsidR="00C32B13" w:rsidRPr="00E60EC6" w:rsidRDefault="00FA6FD5" w:rsidP="00C32B13">
      <w:pPr>
        <w:spacing w:line="360" w:lineRule="auto"/>
        <w:jc w:val="center"/>
        <w:rPr>
          <w:rFonts w:ascii="Times New Roman" w:hAnsi="Times New Roman" w:cs="Times New Roman"/>
          <w:b/>
          <w:color w:val="000000" w:themeColor="text1"/>
          <w:sz w:val="24"/>
          <w:szCs w:val="24"/>
          <w:lang w:val="en-US"/>
        </w:rPr>
      </w:pPr>
      <w:r w:rsidRPr="00E60EC6">
        <w:rPr>
          <w:rFonts w:ascii="Times New Roman" w:hAnsi="Times New Roman" w:cs="Times New Roman"/>
          <w:b/>
          <w:noProof/>
          <w:color w:val="000000" w:themeColor="text1"/>
          <w:sz w:val="24"/>
          <w:szCs w:val="24"/>
          <w:lang w:val="en-US" w:eastAsia="en-US" w:bidi="kn-IN"/>
        </w:rPr>
        <w:drawing>
          <wp:inline distT="0" distB="0" distL="0" distR="0">
            <wp:extent cx="5731510" cy="2755457"/>
            <wp:effectExtent l="0" t="0" r="0" b="0"/>
            <wp:docPr id="13" name="Picture 13" descr="D:\1-Local Disk F\1-Research work\1-Sush PhD work\1-FRET QD to organic Dye\1-Need for journal\Gaussian Files 3b\FTIR of AVBO_from Gaussi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1-Local Disk F\1-Research work\1-Sush PhD work\1-FRET QD to organic Dye\1-Need for journal\Gaussian Files 3b\FTIR of AVBO_from Gaussian.jpg"/>
                    <pic:cNvPicPr>
                      <a:picLocks noChangeAspect="1" noChangeArrowheads="1"/>
                    </pic:cNvPicPr>
                  </pic:nvPicPr>
                  <pic:blipFill>
                    <a:blip r:embed="rId22" cstate="print">
                      <a:biLevel thresh="75000"/>
                      <a:extLst>
                        <a:ext uri="{28A0092B-C50C-407E-A947-70E740481C1C}">
                          <a14:useLocalDpi xmlns:a14="http://schemas.microsoft.com/office/drawing/2010/main" val="0"/>
                        </a:ext>
                      </a:extLst>
                    </a:blip>
                    <a:srcRect/>
                    <a:stretch>
                      <a:fillRect/>
                    </a:stretch>
                  </pic:blipFill>
                  <pic:spPr bwMode="auto">
                    <a:xfrm>
                      <a:off x="0" y="0"/>
                      <a:ext cx="5731510" cy="2755457"/>
                    </a:xfrm>
                    <a:prstGeom prst="rect">
                      <a:avLst/>
                    </a:prstGeom>
                    <a:noFill/>
                    <a:ln>
                      <a:noFill/>
                    </a:ln>
                  </pic:spPr>
                </pic:pic>
              </a:graphicData>
            </a:graphic>
          </wp:inline>
        </w:drawing>
      </w:r>
      <w:bookmarkStart w:id="0" w:name="_GoBack"/>
      <w:bookmarkEnd w:id="0"/>
    </w:p>
    <w:p w:rsidR="007615BB" w:rsidRPr="00E60EC6" w:rsidRDefault="00FA6FD5" w:rsidP="007615BB">
      <w:pPr>
        <w:spacing w:after="0" w:line="360" w:lineRule="auto"/>
        <w:jc w:val="center"/>
        <w:rPr>
          <w:rFonts w:ascii="Times New Roman" w:hAnsi="Times New Roman" w:cs="Times New Roman"/>
          <w:b/>
          <w:color w:val="000000" w:themeColor="text1"/>
          <w:sz w:val="24"/>
          <w:szCs w:val="24"/>
        </w:rPr>
      </w:pPr>
      <w:r w:rsidRPr="00E60EC6">
        <w:rPr>
          <w:rFonts w:ascii="Times New Roman" w:hAnsi="Times New Roman" w:cs="Times New Roman"/>
          <w:b/>
          <w:color w:val="000000" w:themeColor="text1"/>
          <w:sz w:val="24"/>
          <w:szCs w:val="24"/>
        </w:rPr>
        <w:t xml:space="preserve">Fig. S7: FT-IR Spectra of AVBO. </w:t>
      </w:r>
    </w:p>
    <w:p w:rsidR="00C32B13" w:rsidRPr="00E60EC6" w:rsidRDefault="00FA6FD5" w:rsidP="007615BB">
      <w:pPr>
        <w:spacing w:after="0" w:line="360" w:lineRule="auto"/>
        <w:jc w:val="center"/>
        <w:rPr>
          <w:rFonts w:ascii="Times New Roman" w:hAnsi="Times New Roman" w:cs="Times New Roman"/>
          <w:b/>
          <w:color w:val="000000" w:themeColor="text1"/>
          <w:sz w:val="24"/>
          <w:szCs w:val="24"/>
        </w:rPr>
      </w:pPr>
      <w:r w:rsidRPr="00E60EC6">
        <w:rPr>
          <w:rFonts w:ascii="Times New Roman" w:hAnsi="Times New Roman" w:cs="Times New Roman"/>
          <w:bCs/>
          <w:color w:val="000000" w:themeColor="text1"/>
          <w:sz w:val="24"/>
          <w:szCs w:val="24"/>
        </w:rPr>
        <w:t xml:space="preserve">(*Obtained using Gaussian 09W </w:t>
      </w:r>
      <w:r w:rsidR="007615BB" w:rsidRPr="00E60EC6">
        <w:rPr>
          <w:rFonts w:ascii="Times New Roman" w:hAnsi="Times New Roman" w:cs="Times New Roman"/>
          <w:bCs/>
          <w:color w:val="000000" w:themeColor="text1"/>
          <w:sz w:val="24"/>
          <w:szCs w:val="24"/>
        </w:rPr>
        <w:t>at</w:t>
      </w:r>
      <w:r w:rsidR="007615BB" w:rsidRPr="00E60EC6">
        <w:rPr>
          <w:rFonts w:ascii="Times New Roman" w:hAnsi="Times New Roman" w:cs="Times New Roman"/>
          <w:b/>
          <w:color w:val="000000" w:themeColor="text1"/>
          <w:sz w:val="24"/>
          <w:szCs w:val="24"/>
        </w:rPr>
        <w:t xml:space="preserve"> DFT</w:t>
      </w:r>
      <w:r w:rsidRPr="00E60EC6">
        <w:rPr>
          <w:rFonts w:ascii="Times New Roman" w:hAnsi="Times New Roman" w:cs="Times New Roman"/>
          <w:bCs/>
          <w:color w:val="000000" w:themeColor="text1"/>
          <w:sz w:val="24"/>
          <w:szCs w:val="24"/>
        </w:rPr>
        <w:t>/</w:t>
      </w:r>
      <w:r w:rsidRPr="00E60EC6">
        <w:t xml:space="preserve"> </w:t>
      </w:r>
      <w:r w:rsidRPr="00E60EC6">
        <w:rPr>
          <w:rFonts w:ascii="Times New Roman" w:hAnsi="Times New Roman" w:cs="Times New Roman"/>
          <w:bCs/>
          <w:color w:val="000000" w:themeColor="text1"/>
          <w:sz w:val="24"/>
          <w:szCs w:val="24"/>
        </w:rPr>
        <w:t>cam-b3lyp/6-31g(d,p) level)</w:t>
      </w:r>
    </w:p>
    <w:p w:rsidR="00F744D5" w:rsidRPr="00E60EC6" w:rsidRDefault="00F744D5">
      <w:pPr>
        <w:rPr>
          <w:rFonts w:ascii="Times New Roman" w:hAnsi="Times New Roman" w:cs="Times New Roman"/>
          <w:b/>
          <w:color w:val="000000" w:themeColor="text1"/>
          <w:sz w:val="24"/>
          <w:szCs w:val="24"/>
        </w:rPr>
      </w:pPr>
      <w:r w:rsidRPr="00E60EC6">
        <w:rPr>
          <w:rFonts w:ascii="Times New Roman" w:hAnsi="Times New Roman" w:cs="Times New Roman"/>
          <w:b/>
          <w:color w:val="000000" w:themeColor="text1"/>
          <w:sz w:val="24"/>
          <w:szCs w:val="24"/>
        </w:rPr>
        <w:br w:type="page"/>
      </w:r>
    </w:p>
    <w:p w:rsidR="00F744D5" w:rsidRPr="00E60EC6" w:rsidRDefault="00F744D5" w:rsidP="00F744D5">
      <w:pPr>
        <w:jc w:val="center"/>
        <w:rPr>
          <w:rFonts w:ascii="Times New Roman" w:hAnsi="Times New Roman" w:cs="Times New Roman"/>
          <w:b/>
          <w:color w:val="000000" w:themeColor="text1"/>
          <w:sz w:val="24"/>
          <w:szCs w:val="24"/>
          <w:vertAlign w:val="superscript"/>
        </w:rPr>
      </w:pPr>
      <w:r w:rsidRPr="00E60EC6">
        <w:rPr>
          <w:rFonts w:ascii="Times New Roman" w:hAnsi="Times New Roman" w:cs="Times New Roman"/>
          <w:b/>
          <w:noProof/>
          <w:color w:val="000000" w:themeColor="text1"/>
          <w:sz w:val="24"/>
          <w:szCs w:val="24"/>
          <w:vertAlign w:val="superscript"/>
          <w:lang w:val="en-US" w:eastAsia="en-US" w:bidi="kn-IN"/>
        </w:rPr>
        <w:lastRenderedPageBreak/>
        <w:drawing>
          <wp:inline distT="0" distB="0" distL="0" distR="0" wp14:anchorId="1853DC06" wp14:editId="642C8428">
            <wp:extent cx="5816600" cy="1930013"/>
            <wp:effectExtent l="0" t="0" r="0" b="0"/>
            <wp:docPr id="19" name="Picture 34" descr="C:\Users\G H Pujar\Desktop\oxd-Final M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G H Pujar\Desktop\oxd-Final MS.png"/>
                    <pic:cNvPicPr>
                      <a:picLocks noChangeAspect="1" noChangeArrowheads="1"/>
                    </pic:cNvPicPr>
                  </pic:nvPicPr>
                  <pic:blipFill>
                    <a:blip r:embed="rId23" cstate="print"/>
                    <a:srcRect/>
                    <a:stretch>
                      <a:fillRect/>
                    </a:stretch>
                  </pic:blipFill>
                  <pic:spPr bwMode="auto">
                    <a:xfrm>
                      <a:off x="0" y="0"/>
                      <a:ext cx="5832834" cy="1935400"/>
                    </a:xfrm>
                    <a:prstGeom prst="rect">
                      <a:avLst/>
                    </a:prstGeom>
                    <a:noFill/>
                    <a:ln w="9525">
                      <a:noFill/>
                      <a:miter lim="800000"/>
                      <a:headEnd/>
                      <a:tailEnd/>
                    </a:ln>
                  </pic:spPr>
                </pic:pic>
              </a:graphicData>
            </a:graphic>
          </wp:inline>
        </w:drawing>
      </w:r>
    </w:p>
    <w:p w:rsidR="00F744D5" w:rsidRPr="00E60EC6" w:rsidRDefault="00F744D5" w:rsidP="00F744D5">
      <w:pPr>
        <w:jc w:val="center"/>
        <w:rPr>
          <w:rFonts w:ascii="Times New Roman" w:hAnsi="Times New Roman" w:cs="Times New Roman"/>
          <w:b/>
          <w:color w:val="000000" w:themeColor="text1"/>
          <w:sz w:val="24"/>
          <w:szCs w:val="24"/>
        </w:rPr>
      </w:pPr>
      <w:r w:rsidRPr="00E60EC6">
        <w:rPr>
          <w:rFonts w:ascii="Times New Roman" w:hAnsi="Times New Roman" w:cs="Times New Roman"/>
          <w:b/>
          <w:color w:val="000000" w:themeColor="text1"/>
          <w:sz w:val="24"/>
          <w:szCs w:val="24"/>
        </w:rPr>
        <w:t>Fig</w:t>
      </w:r>
      <w:r w:rsidR="007F35DA" w:rsidRPr="00E60EC6">
        <w:rPr>
          <w:rFonts w:ascii="Times New Roman" w:hAnsi="Times New Roman" w:cs="Times New Roman"/>
          <w:b/>
          <w:color w:val="000000" w:themeColor="text1"/>
          <w:sz w:val="24"/>
          <w:szCs w:val="24"/>
        </w:rPr>
        <w:t>.</w:t>
      </w:r>
      <w:r w:rsidRPr="00E60EC6">
        <w:rPr>
          <w:rFonts w:ascii="Times New Roman" w:hAnsi="Times New Roman" w:cs="Times New Roman"/>
          <w:b/>
          <w:color w:val="000000" w:themeColor="text1"/>
          <w:sz w:val="24"/>
          <w:szCs w:val="24"/>
        </w:rPr>
        <w:t xml:space="preserve"> S</w:t>
      </w:r>
      <w:r w:rsidR="007F35DA" w:rsidRPr="00E60EC6">
        <w:rPr>
          <w:rFonts w:ascii="Times New Roman" w:hAnsi="Times New Roman" w:cs="Times New Roman"/>
          <w:b/>
          <w:color w:val="000000" w:themeColor="text1"/>
          <w:sz w:val="24"/>
          <w:szCs w:val="24"/>
        </w:rPr>
        <w:t>8:</w:t>
      </w:r>
      <w:r w:rsidRPr="00E60EC6">
        <w:rPr>
          <w:rFonts w:ascii="Times New Roman" w:hAnsi="Times New Roman" w:cs="Times New Roman"/>
          <w:b/>
          <w:color w:val="000000" w:themeColor="text1"/>
          <w:sz w:val="24"/>
          <w:szCs w:val="24"/>
        </w:rPr>
        <w:t xml:space="preserve"> </w:t>
      </w:r>
      <w:r w:rsidRPr="00E60EC6">
        <w:rPr>
          <w:rFonts w:ascii="Times New Roman" w:hAnsi="Times New Roman" w:cs="Times New Roman"/>
          <w:color w:val="000000" w:themeColor="text1"/>
          <w:sz w:val="24"/>
          <w:szCs w:val="24"/>
        </w:rPr>
        <w:t xml:space="preserve">LC-MS mass spectra of intermediate compound </w:t>
      </w:r>
      <w:r w:rsidRPr="00E60EC6">
        <w:rPr>
          <w:rFonts w:ascii="Times New Roman" w:hAnsi="Times New Roman" w:cs="Times New Roman"/>
          <w:b/>
          <w:color w:val="000000" w:themeColor="text1"/>
          <w:sz w:val="24"/>
          <w:szCs w:val="24"/>
        </w:rPr>
        <w:t xml:space="preserve">OXD </w:t>
      </w:r>
      <w:r w:rsidRPr="00E60EC6">
        <w:rPr>
          <w:rFonts w:ascii="Times New Roman" w:hAnsi="Times New Roman" w:cs="Times New Roman"/>
          <w:color w:val="000000" w:themeColor="text1"/>
          <w:sz w:val="24"/>
          <w:szCs w:val="24"/>
        </w:rPr>
        <w:t>(</w:t>
      </w:r>
      <w:r w:rsidRPr="00E60EC6">
        <w:rPr>
          <w:rFonts w:ascii="Times New Roman" w:hAnsi="Times New Roman" w:cs="Times New Roman"/>
          <w:i/>
          <w:color w:val="000000" w:themeColor="text1"/>
          <w:sz w:val="24"/>
          <w:szCs w:val="24"/>
        </w:rPr>
        <w:t>m/z</w:t>
      </w:r>
      <w:r w:rsidRPr="00E60EC6">
        <w:rPr>
          <w:rFonts w:ascii="Times New Roman" w:hAnsi="Times New Roman" w:cs="Times New Roman"/>
          <w:color w:val="000000" w:themeColor="text1"/>
          <w:sz w:val="24"/>
          <w:szCs w:val="24"/>
        </w:rPr>
        <w:t xml:space="preserve"> 292.36491)</w:t>
      </w:r>
    </w:p>
    <w:p w:rsidR="00F744D5" w:rsidRPr="00E60EC6" w:rsidRDefault="00F744D5" w:rsidP="00F744D5">
      <w:pPr>
        <w:jc w:val="center"/>
        <w:rPr>
          <w:rFonts w:ascii="Times New Roman" w:hAnsi="Times New Roman" w:cs="Times New Roman"/>
          <w:b/>
          <w:color w:val="000000" w:themeColor="text1"/>
          <w:sz w:val="24"/>
          <w:szCs w:val="24"/>
        </w:rPr>
      </w:pPr>
    </w:p>
    <w:p w:rsidR="00F744D5" w:rsidRPr="00E60EC6" w:rsidRDefault="00F744D5" w:rsidP="00F744D5">
      <w:pPr>
        <w:jc w:val="center"/>
        <w:rPr>
          <w:rFonts w:ascii="Times New Roman" w:hAnsi="Times New Roman" w:cs="Times New Roman"/>
          <w:b/>
          <w:color w:val="000000" w:themeColor="text1"/>
          <w:sz w:val="24"/>
          <w:szCs w:val="24"/>
          <w:vertAlign w:val="superscript"/>
        </w:rPr>
      </w:pPr>
      <w:r w:rsidRPr="00E60EC6">
        <w:rPr>
          <w:rFonts w:ascii="Times New Roman" w:hAnsi="Times New Roman" w:cs="Times New Roman"/>
          <w:b/>
          <w:noProof/>
          <w:color w:val="000000" w:themeColor="text1"/>
          <w:sz w:val="24"/>
          <w:szCs w:val="24"/>
          <w:vertAlign w:val="superscript"/>
          <w:lang w:val="en-US" w:eastAsia="en-US" w:bidi="kn-IN"/>
        </w:rPr>
        <w:drawing>
          <wp:inline distT="0" distB="0" distL="0" distR="0" wp14:anchorId="1AD6D24B" wp14:editId="3E4E3FF8">
            <wp:extent cx="5859236" cy="2113808"/>
            <wp:effectExtent l="19050" t="0" r="8164" b="0"/>
            <wp:docPr id="21" name="Picture 33" descr="C:\Users\G H Pujar\Desktop\1 MS PNG 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G H Pujar\Desktop\1 MS PNG Final.PNG"/>
                    <pic:cNvPicPr>
                      <a:picLocks noChangeAspect="1" noChangeArrowheads="1"/>
                    </pic:cNvPicPr>
                  </pic:nvPicPr>
                  <pic:blipFill>
                    <a:blip r:embed="rId24" cstate="print"/>
                    <a:srcRect/>
                    <a:stretch>
                      <a:fillRect/>
                    </a:stretch>
                  </pic:blipFill>
                  <pic:spPr bwMode="auto">
                    <a:xfrm>
                      <a:off x="0" y="0"/>
                      <a:ext cx="5877353" cy="2120344"/>
                    </a:xfrm>
                    <a:prstGeom prst="rect">
                      <a:avLst/>
                    </a:prstGeom>
                    <a:noFill/>
                    <a:ln w="9525">
                      <a:noFill/>
                      <a:miter lim="800000"/>
                      <a:headEnd/>
                      <a:tailEnd/>
                    </a:ln>
                  </pic:spPr>
                </pic:pic>
              </a:graphicData>
            </a:graphic>
          </wp:inline>
        </w:drawing>
      </w:r>
    </w:p>
    <w:p w:rsidR="00F744D5" w:rsidRPr="00E60EC6" w:rsidRDefault="00F744D5" w:rsidP="00F744D5">
      <w:pPr>
        <w:jc w:val="center"/>
        <w:rPr>
          <w:rFonts w:ascii="Times New Roman" w:hAnsi="Times New Roman" w:cs="Times New Roman"/>
          <w:b/>
          <w:color w:val="000000" w:themeColor="text1"/>
          <w:sz w:val="24"/>
          <w:szCs w:val="24"/>
        </w:rPr>
      </w:pPr>
      <w:r w:rsidRPr="00E60EC6">
        <w:rPr>
          <w:rFonts w:ascii="Times New Roman" w:hAnsi="Times New Roman" w:cs="Times New Roman"/>
          <w:b/>
          <w:color w:val="000000" w:themeColor="text1"/>
          <w:sz w:val="24"/>
          <w:szCs w:val="24"/>
        </w:rPr>
        <w:t>Fig</w:t>
      </w:r>
      <w:r w:rsidR="007F35DA" w:rsidRPr="00E60EC6">
        <w:rPr>
          <w:rFonts w:ascii="Times New Roman" w:hAnsi="Times New Roman" w:cs="Times New Roman"/>
          <w:b/>
          <w:color w:val="000000" w:themeColor="text1"/>
          <w:sz w:val="24"/>
          <w:szCs w:val="24"/>
        </w:rPr>
        <w:t>.</w:t>
      </w:r>
      <w:r w:rsidRPr="00E60EC6">
        <w:rPr>
          <w:rFonts w:ascii="Times New Roman" w:hAnsi="Times New Roman" w:cs="Times New Roman"/>
          <w:b/>
          <w:color w:val="000000" w:themeColor="text1"/>
          <w:sz w:val="24"/>
          <w:szCs w:val="24"/>
        </w:rPr>
        <w:t xml:space="preserve"> S</w:t>
      </w:r>
      <w:r w:rsidR="007F35DA" w:rsidRPr="00E60EC6">
        <w:rPr>
          <w:rFonts w:ascii="Times New Roman" w:hAnsi="Times New Roman" w:cs="Times New Roman"/>
          <w:b/>
          <w:color w:val="000000" w:themeColor="text1"/>
          <w:sz w:val="24"/>
          <w:szCs w:val="24"/>
        </w:rPr>
        <w:t>9:</w:t>
      </w:r>
      <w:r w:rsidRPr="00E60EC6">
        <w:rPr>
          <w:rFonts w:ascii="Times New Roman" w:hAnsi="Times New Roman" w:cs="Times New Roman"/>
          <w:b/>
          <w:color w:val="000000" w:themeColor="text1"/>
          <w:sz w:val="24"/>
          <w:szCs w:val="24"/>
        </w:rPr>
        <w:t xml:space="preserve"> </w:t>
      </w:r>
      <w:r w:rsidRPr="00E60EC6">
        <w:rPr>
          <w:rFonts w:ascii="Times New Roman" w:hAnsi="Times New Roman" w:cs="Times New Roman"/>
          <w:color w:val="000000" w:themeColor="text1"/>
          <w:sz w:val="24"/>
          <w:szCs w:val="24"/>
        </w:rPr>
        <w:t xml:space="preserve">LC-MS mass spectra of intermediate compound </w:t>
      </w:r>
      <w:r w:rsidRPr="00E60EC6">
        <w:rPr>
          <w:rFonts w:ascii="Times New Roman" w:hAnsi="Times New Roman" w:cs="Times New Roman"/>
          <w:b/>
          <w:color w:val="000000" w:themeColor="text1"/>
          <w:sz w:val="24"/>
          <w:szCs w:val="24"/>
        </w:rPr>
        <w:t xml:space="preserve">1 </w:t>
      </w:r>
      <w:r w:rsidRPr="00E60EC6">
        <w:rPr>
          <w:rFonts w:ascii="Times New Roman" w:hAnsi="Times New Roman" w:cs="Times New Roman"/>
          <w:color w:val="000000" w:themeColor="text1"/>
          <w:sz w:val="24"/>
          <w:szCs w:val="24"/>
        </w:rPr>
        <w:t>(</w:t>
      </w:r>
      <w:r w:rsidRPr="00E60EC6">
        <w:rPr>
          <w:rFonts w:ascii="Times New Roman" w:hAnsi="Times New Roman" w:cs="Times New Roman"/>
          <w:i/>
          <w:color w:val="000000" w:themeColor="text1"/>
          <w:sz w:val="24"/>
          <w:szCs w:val="24"/>
        </w:rPr>
        <w:t>m/z</w:t>
      </w:r>
      <w:r w:rsidRPr="00E60EC6">
        <w:rPr>
          <w:rFonts w:ascii="Times New Roman" w:hAnsi="Times New Roman" w:cs="Times New Roman"/>
          <w:color w:val="000000" w:themeColor="text1"/>
          <w:sz w:val="24"/>
          <w:szCs w:val="24"/>
        </w:rPr>
        <w:t xml:space="preserve"> 371.27610)</w:t>
      </w:r>
    </w:p>
    <w:p w:rsidR="00F744D5" w:rsidRPr="00E60EC6" w:rsidRDefault="00F744D5" w:rsidP="00F744D5">
      <w:pPr>
        <w:jc w:val="center"/>
        <w:rPr>
          <w:rFonts w:ascii="Times New Roman" w:hAnsi="Times New Roman" w:cs="Times New Roman"/>
          <w:b/>
          <w:color w:val="000000" w:themeColor="text1"/>
          <w:sz w:val="24"/>
          <w:szCs w:val="24"/>
        </w:rPr>
      </w:pPr>
    </w:p>
    <w:p w:rsidR="00F744D5" w:rsidRPr="00E60EC6" w:rsidRDefault="00F744D5" w:rsidP="00F744D5">
      <w:pPr>
        <w:jc w:val="center"/>
        <w:rPr>
          <w:rFonts w:ascii="Times New Roman" w:hAnsi="Times New Roman" w:cs="Times New Roman"/>
          <w:b/>
          <w:color w:val="000000" w:themeColor="text1"/>
          <w:sz w:val="24"/>
          <w:szCs w:val="24"/>
        </w:rPr>
      </w:pPr>
      <w:r w:rsidRPr="00E60EC6">
        <w:rPr>
          <w:rFonts w:ascii="Times New Roman" w:hAnsi="Times New Roman" w:cs="Times New Roman"/>
          <w:b/>
          <w:noProof/>
          <w:color w:val="000000" w:themeColor="text1"/>
          <w:sz w:val="24"/>
          <w:szCs w:val="24"/>
          <w:lang w:val="en-US" w:eastAsia="en-US" w:bidi="kn-IN"/>
        </w:rPr>
        <w:drawing>
          <wp:inline distT="0" distB="0" distL="0" distR="0" wp14:anchorId="5AF8D3D3" wp14:editId="16E3317A">
            <wp:extent cx="5731510" cy="2206199"/>
            <wp:effectExtent l="19050" t="0" r="2540" b="0"/>
            <wp:docPr id="27" name="Picture 10" descr="C:\Users\G H Pujar\Desktop\2HRM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G H Pujar\Desktop\2HRMS.png"/>
                    <pic:cNvPicPr>
                      <a:picLocks noChangeAspect="1" noChangeArrowheads="1"/>
                    </pic:cNvPicPr>
                  </pic:nvPicPr>
                  <pic:blipFill>
                    <a:blip r:embed="rId25" cstate="print"/>
                    <a:srcRect/>
                    <a:stretch>
                      <a:fillRect/>
                    </a:stretch>
                  </pic:blipFill>
                  <pic:spPr bwMode="auto">
                    <a:xfrm>
                      <a:off x="0" y="0"/>
                      <a:ext cx="5731510" cy="2206199"/>
                    </a:xfrm>
                    <a:prstGeom prst="rect">
                      <a:avLst/>
                    </a:prstGeom>
                    <a:noFill/>
                    <a:ln w="9525">
                      <a:noFill/>
                      <a:miter lim="800000"/>
                      <a:headEnd/>
                      <a:tailEnd/>
                    </a:ln>
                  </pic:spPr>
                </pic:pic>
              </a:graphicData>
            </a:graphic>
          </wp:inline>
        </w:drawing>
      </w:r>
    </w:p>
    <w:p w:rsidR="00F744D5" w:rsidRPr="00E60EC6" w:rsidRDefault="00F744D5" w:rsidP="00F744D5">
      <w:pPr>
        <w:jc w:val="center"/>
        <w:rPr>
          <w:rFonts w:ascii="Times New Roman" w:hAnsi="Times New Roman" w:cs="Times New Roman"/>
          <w:b/>
          <w:color w:val="000000" w:themeColor="text1"/>
          <w:sz w:val="24"/>
          <w:szCs w:val="24"/>
          <w:vertAlign w:val="superscript"/>
        </w:rPr>
      </w:pPr>
      <w:r w:rsidRPr="00E60EC6">
        <w:rPr>
          <w:rFonts w:ascii="Times New Roman" w:hAnsi="Times New Roman" w:cs="Times New Roman"/>
          <w:b/>
          <w:color w:val="000000" w:themeColor="text1"/>
          <w:sz w:val="24"/>
          <w:szCs w:val="24"/>
        </w:rPr>
        <w:t>Fig</w:t>
      </w:r>
      <w:r w:rsidR="0060303F" w:rsidRPr="00E60EC6">
        <w:rPr>
          <w:rFonts w:ascii="Times New Roman" w:hAnsi="Times New Roman" w:cs="Times New Roman"/>
          <w:b/>
          <w:color w:val="000000" w:themeColor="text1"/>
          <w:sz w:val="24"/>
          <w:szCs w:val="24"/>
        </w:rPr>
        <w:t>.</w:t>
      </w:r>
      <w:r w:rsidRPr="00E60EC6">
        <w:rPr>
          <w:rFonts w:ascii="Times New Roman" w:hAnsi="Times New Roman" w:cs="Times New Roman"/>
          <w:b/>
          <w:color w:val="000000" w:themeColor="text1"/>
          <w:sz w:val="24"/>
          <w:szCs w:val="24"/>
        </w:rPr>
        <w:t xml:space="preserve"> S1</w:t>
      </w:r>
      <w:r w:rsidR="0060303F" w:rsidRPr="00E60EC6">
        <w:rPr>
          <w:rFonts w:ascii="Times New Roman" w:hAnsi="Times New Roman" w:cs="Times New Roman"/>
          <w:b/>
          <w:color w:val="000000" w:themeColor="text1"/>
          <w:sz w:val="24"/>
          <w:szCs w:val="24"/>
        </w:rPr>
        <w:t>0:</w:t>
      </w:r>
      <w:r w:rsidRPr="00E60EC6">
        <w:rPr>
          <w:rFonts w:ascii="Times New Roman" w:hAnsi="Times New Roman" w:cs="Times New Roman"/>
          <w:b/>
          <w:color w:val="000000" w:themeColor="text1"/>
          <w:sz w:val="24"/>
          <w:szCs w:val="24"/>
        </w:rPr>
        <w:t xml:space="preserve"> </w:t>
      </w:r>
      <w:r w:rsidRPr="00E60EC6">
        <w:rPr>
          <w:rFonts w:ascii="Times New Roman" w:hAnsi="Times New Roman" w:cs="Times New Roman"/>
          <w:color w:val="000000" w:themeColor="text1"/>
          <w:sz w:val="24"/>
          <w:szCs w:val="24"/>
        </w:rPr>
        <w:t xml:space="preserve">LC-MS mass spectra of intermediate compound </w:t>
      </w:r>
      <w:r w:rsidRPr="00E60EC6">
        <w:rPr>
          <w:rFonts w:ascii="Times New Roman" w:hAnsi="Times New Roman" w:cs="Times New Roman"/>
          <w:b/>
          <w:color w:val="000000" w:themeColor="text1"/>
          <w:sz w:val="24"/>
          <w:szCs w:val="24"/>
        </w:rPr>
        <w:t xml:space="preserve">2 </w:t>
      </w:r>
      <w:r w:rsidRPr="00E60EC6">
        <w:rPr>
          <w:rFonts w:ascii="Times New Roman" w:hAnsi="Times New Roman" w:cs="Times New Roman"/>
          <w:color w:val="000000" w:themeColor="text1"/>
          <w:sz w:val="24"/>
          <w:szCs w:val="24"/>
        </w:rPr>
        <w:t>(</w:t>
      </w:r>
      <w:r w:rsidRPr="00E60EC6">
        <w:rPr>
          <w:rFonts w:ascii="Times New Roman" w:hAnsi="Times New Roman" w:cs="Times New Roman"/>
          <w:i/>
          <w:color w:val="000000" w:themeColor="text1"/>
          <w:sz w:val="24"/>
          <w:szCs w:val="24"/>
        </w:rPr>
        <w:t>m/z</w:t>
      </w:r>
      <w:r w:rsidRPr="00E60EC6">
        <w:rPr>
          <w:rFonts w:ascii="Times New Roman" w:hAnsi="Times New Roman" w:cs="Times New Roman"/>
          <w:color w:val="000000" w:themeColor="text1"/>
          <w:sz w:val="24"/>
          <w:szCs w:val="24"/>
        </w:rPr>
        <w:t xml:space="preserve"> 553.55242)</w:t>
      </w:r>
    </w:p>
    <w:p w:rsidR="00F744D5" w:rsidRPr="00E60EC6" w:rsidRDefault="00F744D5" w:rsidP="00F744D5">
      <w:pPr>
        <w:rPr>
          <w:rFonts w:ascii="Times New Roman" w:hAnsi="Times New Roman" w:cs="Times New Roman"/>
          <w:b/>
          <w:color w:val="000000" w:themeColor="text1"/>
          <w:sz w:val="24"/>
          <w:szCs w:val="24"/>
          <w:vertAlign w:val="superscript"/>
        </w:rPr>
      </w:pPr>
    </w:p>
    <w:p w:rsidR="00F744D5" w:rsidRPr="00E60EC6" w:rsidRDefault="00F744D5" w:rsidP="00F744D5">
      <w:pPr>
        <w:rPr>
          <w:rFonts w:ascii="Times New Roman" w:hAnsi="Times New Roman" w:cs="Times New Roman"/>
          <w:b/>
          <w:color w:val="000000" w:themeColor="text1"/>
          <w:sz w:val="24"/>
          <w:szCs w:val="24"/>
          <w:vertAlign w:val="superscript"/>
        </w:rPr>
      </w:pPr>
    </w:p>
    <w:p w:rsidR="00F744D5" w:rsidRPr="00E60EC6" w:rsidRDefault="00C26D15" w:rsidP="00C26D15">
      <w:pPr>
        <w:jc w:val="center"/>
        <w:rPr>
          <w:rFonts w:ascii="Times New Roman" w:hAnsi="Times New Roman" w:cs="Times New Roman"/>
          <w:b/>
          <w:color w:val="000000" w:themeColor="text1"/>
          <w:sz w:val="24"/>
          <w:szCs w:val="24"/>
          <w:vertAlign w:val="superscript"/>
        </w:rPr>
      </w:pPr>
      <w:r w:rsidRPr="00E60EC6">
        <w:rPr>
          <w:rFonts w:ascii="Times New Roman" w:hAnsi="Times New Roman" w:cs="Times New Roman"/>
          <w:b/>
          <w:noProof/>
          <w:color w:val="000000" w:themeColor="text1"/>
          <w:sz w:val="24"/>
          <w:szCs w:val="24"/>
          <w:vertAlign w:val="superscript"/>
          <w:lang w:val="en-US" w:eastAsia="en-US" w:bidi="kn-IN"/>
        </w:rPr>
        <w:lastRenderedPageBreak/>
        <w:drawing>
          <wp:inline distT="0" distB="0" distL="0" distR="0">
            <wp:extent cx="5581481" cy="23622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593724" cy="2367382"/>
                    </a:xfrm>
                    <a:prstGeom prst="rect">
                      <a:avLst/>
                    </a:prstGeom>
                    <a:noFill/>
                    <a:ln>
                      <a:noFill/>
                    </a:ln>
                  </pic:spPr>
                </pic:pic>
              </a:graphicData>
            </a:graphic>
          </wp:inline>
        </w:drawing>
      </w:r>
    </w:p>
    <w:p w:rsidR="00F744D5" w:rsidRPr="00E60EC6" w:rsidRDefault="00F744D5" w:rsidP="00F744D5">
      <w:pPr>
        <w:jc w:val="center"/>
        <w:rPr>
          <w:rFonts w:ascii="Times New Roman" w:hAnsi="Times New Roman" w:cs="Times New Roman"/>
          <w:b/>
          <w:color w:val="000000" w:themeColor="text1"/>
          <w:sz w:val="24"/>
          <w:szCs w:val="24"/>
          <w:vertAlign w:val="superscript"/>
        </w:rPr>
      </w:pPr>
    </w:p>
    <w:p w:rsidR="00F744D5" w:rsidRPr="00E60EC6" w:rsidRDefault="00F744D5" w:rsidP="0060303F">
      <w:pPr>
        <w:jc w:val="center"/>
        <w:rPr>
          <w:rFonts w:ascii="Times New Roman" w:hAnsi="Times New Roman" w:cs="Times New Roman"/>
          <w:color w:val="000000" w:themeColor="text1"/>
          <w:sz w:val="24"/>
          <w:szCs w:val="24"/>
        </w:rPr>
      </w:pPr>
      <w:r w:rsidRPr="00E60EC6">
        <w:rPr>
          <w:rFonts w:ascii="Times New Roman" w:hAnsi="Times New Roman" w:cs="Times New Roman"/>
          <w:b/>
          <w:color w:val="000000" w:themeColor="text1"/>
          <w:sz w:val="24"/>
          <w:szCs w:val="24"/>
        </w:rPr>
        <w:t>Fig</w:t>
      </w:r>
      <w:r w:rsidR="0060303F" w:rsidRPr="00E60EC6">
        <w:rPr>
          <w:rFonts w:ascii="Times New Roman" w:hAnsi="Times New Roman" w:cs="Times New Roman"/>
          <w:b/>
          <w:color w:val="000000" w:themeColor="text1"/>
          <w:sz w:val="24"/>
          <w:szCs w:val="24"/>
        </w:rPr>
        <w:t>.</w:t>
      </w:r>
      <w:r w:rsidRPr="00E60EC6">
        <w:rPr>
          <w:rFonts w:ascii="Times New Roman" w:hAnsi="Times New Roman" w:cs="Times New Roman"/>
          <w:b/>
          <w:color w:val="000000" w:themeColor="text1"/>
          <w:sz w:val="24"/>
          <w:szCs w:val="24"/>
        </w:rPr>
        <w:t xml:space="preserve"> S1</w:t>
      </w:r>
      <w:r w:rsidR="0060303F" w:rsidRPr="00E60EC6">
        <w:rPr>
          <w:rFonts w:ascii="Times New Roman" w:hAnsi="Times New Roman" w:cs="Times New Roman"/>
          <w:b/>
          <w:color w:val="000000" w:themeColor="text1"/>
          <w:sz w:val="24"/>
          <w:szCs w:val="24"/>
        </w:rPr>
        <w:t>1:</w:t>
      </w:r>
      <w:r w:rsidRPr="00E60EC6">
        <w:rPr>
          <w:rFonts w:ascii="Times New Roman" w:hAnsi="Times New Roman" w:cs="Times New Roman"/>
          <w:b/>
          <w:color w:val="000000" w:themeColor="text1"/>
          <w:sz w:val="24"/>
          <w:szCs w:val="24"/>
        </w:rPr>
        <w:t xml:space="preserve"> </w:t>
      </w:r>
      <w:r w:rsidRPr="00E60EC6">
        <w:rPr>
          <w:rFonts w:ascii="Times New Roman" w:hAnsi="Times New Roman" w:cs="Times New Roman"/>
          <w:color w:val="000000" w:themeColor="text1"/>
          <w:sz w:val="24"/>
          <w:szCs w:val="24"/>
        </w:rPr>
        <w:t xml:space="preserve">LC-MS mass spectra of compound </w:t>
      </w:r>
      <w:r w:rsidR="0060303F" w:rsidRPr="00E60EC6">
        <w:rPr>
          <w:rFonts w:ascii="Times New Roman" w:hAnsi="Times New Roman" w:cs="Times New Roman"/>
          <w:b/>
          <w:color w:val="000000" w:themeColor="text1"/>
          <w:sz w:val="24"/>
          <w:szCs w:val="24"/>
        </w:rPr>
        <w:t>AVBO</w:t>
      </w:r>
      <w:r w:rsidRPr="00E60EC6">
        <w:rPr>
          <w:rFonts w:ascii="Times New Roman" w:hAnsi="Times New Roman" w:cs="Times New Roman"/>
          <w:b/>
          <w:color w:val="000000" w:themeColor="text1"/>
          <w:sz w:val="24"/>
          <w:szCs w:val="24"/>
        </w:rPr>
        <w:t xml:space="preserve"> </w:t>
      </w:r>
      <w:r w:rsidRPr="00E60EC6">
        <w:rPr>
          <w:rFonts w:ascii="Times New Roman" w:hAnsi="Times New Roman" w:cs="Times New Roman"/>
          <w:color w:val="000000" w:themeColor="text1"/>
          <w:sz w:val="24"/>
          <w:szCs w:val="24"/>
        </w:rPr>
        <w:t>(</w:t>
      </w:r>
      <w:r w:rsidRPr="00E60EC6">
        <w:rPr>
          <w:rFonts w:ascii="Times New Roman" w:hAnsi="Times New Roman" w:cs="Times New Roman"/>
          <w:i/>
          <w:color w:val="000000" w:themeColor="text1"/>
          <w:sz w:val="24"/>
          <w:szCs w:val="24"/>
        </w:rPr>
        <w:t>m/z</w:t>
      </w:r>
      <w:r w:rsidRPr="00E60EC6">
        <w:rPr>
          <w:rFonts w:ascii="Times New Roman" w:hAnsi="Times New Roman" w:cs="Times New Roman"/>
          <w:color w:val="000000" w:themeColor="text1"/>
          <w:sz w:val="24"/>
          <w:szCs w:val="24"/>
        </w:rPr>
        <w:t xml:space="preserve"> </w:t>
      </w:r>
      <w:r w:rsidR="0060303F" w:rsidRPr="00E60EC6">
        <w:rPr>
          <w:rFonts w:ascii="Times New Roman" w:hAnsi="Times New Roman" w:cs="Times New Roman"/>
          <w:color w:val="000000" w:themeColor="text1"/>
          <w:sz w:val="24"/>
          <w:szCs w:val="24"/>
        </w:rPr>
        <w:t>480</w:t>
      </w:r>
      <w:r w:rsidRPr="00E60EC6">
        <w:rPr>
          <w:rFonts w:ascii="Times New Roman" w:hAnsi="Times New Roman" w:cs="Times New Roman"/>
          <w:color w:val="000000" w:themeColor="text1"/>
          <w:sz w:val="24"/>
          <w:szCs w:val="24"/>
        </w:rPr>
        <w:t>.</w:t>
      </w:r>
      <w:r w:rsidR="0060303F" w:rsidRPr="00E60EC6">
        <w:rPr>
          <w:rFonts w:ascii="Times New Roman" w:hAnsi="Times New Roman" w:cs="Times New Roman"/>
          <w:color w:val="000000" w:themeColor="text1"/>
          <w:sz w:val="24"/>
          <w:szCs w:val="24"/>
        </w:rPr>
        <w:t>0</w:t>
      </w:r>
      <w:r w:rsidR="00C26D15" w:rsidRPr="00E60EC6">
        <w:rPr>
          <w:rFonts w:ascii="Times New Roman" w:hAnsi="Times New Roman" w:cs="Times New Roman"/>
          <w:color w:val="000000" w:themeColor="text1"/>
          <w:sz w:val="24"/>
          <w:szCs w:val="24"/>
        </w:rPr>
        <w:t>8803</w:t>
      </w:r>
      <w:r w:rsidRPr="00E60EC6">
        <w:rPr>
          <w:rFonts w:ascii="Times New Roman" w:hAnsi="Times New Roman" w:cs="Times New Roman"/>
          <w:color w:val="000000" w:themeColor="text1"/>
          <w:sz w:val="24"/>
          <w:szCs w:val="24"/>
        </w:rPr>
        <w:t>)</w:t>
      </w:r>
    </w:p>
    <w:p w:rsidR="00F744D5" w:rsidRPr="00E60EC6" w:rsidRDefault="00F744D5" w:rsidP="00F744D5">
      <w:pPr>
        <w:rPr>
          <w:rFonts w:ascii="Times New Roman" w:hAnsi="Times New Roman" w:cs="Times New Roman"/>
          <w:color w:val="000000" w:themeColor="text1"/>
          <w:sz w:val="24"/>
          <w:szCs w:val="24"/>
        </w:rPr>
      </w:pPr>
    </w:p>
    <w:p w:rsidR="00486BCD" w:rsidRPr="00E60EC6" w:rsidRDefault="00486BCD" w:rsidP="00486BCD">
      <w:pPr>
        <w:spacing w:line="360" w:lineRule="auto"/>
        <w:jc w:val="center"/>
        <w:rPr>
          <w:rFonts w:ascii="Times New Roman" w:hAnsi="Times New Roman" w:cs="Times New Roman"/>
          <w:b/>
          <w:color w:val="000000" w:themeColor="text1"/>
          <w:sz w:val="24"/>
          <w:szCs w:val="24"/>
        </w:rPr>
      </w:pPr>
    </w:p>
    <w:p w:rsidR="00E37F16" w:rsidRPr="00E60EC6" w:rsidRDefault="00E37F16" w:rsidP="00E37F16">
      <w:pPr>
        <w:rPr>
          <w:rFonts w:ascii="Times New Roman" w:hAnsi="Times New Roman" w:cs="Times New Roman"/>
          <w:b/>
          <w:color w:val="000000" w:themeColor="text1"/>
          <w:sz w:val="24"/>
          <w:szCs w:val="24"/>
          <w:vertAlign w:val="superscript"/>
        </w:rPr>
      </w:pPr>
    </w:p>
    <w:p w:rsidR="00E37F16" w:rsidRPr="00E60EC6" w:rsidRDefault="00E37F16" w:rsidP="00DE1F52">
      <w:pPr>
        <w:autoSpaceDE w:val="0"/>
        <w:autoSpaceDN w:val="0"/>
        <w:adjustRightInd w:val="0"/>
        <w:spacing w:after="0" w:line="480" w:lineRule="auto"/>
        <w:jc w:val="both"/>
        <w:rPr>
          <w:rFonts w:ascii="Times New Roman" w:hAnsi="Times New Roman"/>
          <w:b/>
          <w:sz w:val="28"/>
          <w:szCs w:val="26"/>
        </w:rPr>
      </w:pPr>
    </w:p>
    <w:p w:rsidR="00DE1F52" w:rsidRPr="00E60EC6" w:rsidRDefault="00DE1F52" w:rsidP="00094947">
      <w:pPr>
        <w:pStyle w:val="ListParagraph"/>
        <w:tabs>
          <w:tab w:val="left" w:pos="630"/>
        </w:tabs>
        <w:autoSpaceDE w:val="0"/>
        <w:autoSpaceDN w:val="0"/>
        <w:adjustRightInd w:val="0"/>
        <w:spacing w:after="0" w:line="360" w:lineRule="auto"/>
        <w:ind w:left="630"/>
        <w:jc w:val="both"/>
        <w:rPr>
          <w:rFonts w:ascii="Times New Roman" w:hAnsi="Times New Roman" w:cs="Times New Roman"/>
          <w:color w:val="000000" w:themeColor="text1"/>
          <w:sz w:val="24"/>
          <w:szCs w:val="24"/>
        </w:rPr>
      </w:pPr>
    </w:p>
    <w:p w:rsidR="00DE1F52" w:rsidRPr="00E60EC6" w:rsidRDefault="00DE1F52">
      <w:pPr>
        <w:rPr>
          <w:rFonts w:ascii="Times New Roman" w:hAnsi="Times New Roman" w:cs="Times New Roman"/>
          <w:color w:val="000000" w:themeColor="text1"/>
          <w:sz w:val="24"/>
          <w:szCs w:val="24"/>
        </w:rPr>
      </w:pPr>
      <w:r w:rsidRPr="00E60EC6">
        <w:rPr>
          <w:rFonts w:ascii="Times New Roman" w:hAnsi="Times New Roman" w:cs="Times New Roman"/>
          <w:color w:val="000000" w:themeColor="text1"/>
          <w:sz w:val="24"/>
          <w:szCs w:val="24"/>
        </w:rPr>
        <w:br w:type="page"/>
      </w:r>
    </w:p>
    <w:p w:rsidR="00E17754" w:rsidRPr="00E60EC6" w:rsidRDefault="00E17754">
      <w:pPr>
        <w:rPr>
          <w:rFonts w:ascii="Times New Roman" w:hAnsi="Times New Roman" w:cs="Times New Roman"/>
          <w:b/>
          <w:color w:val="000000" w:themeColor="text1"/>
          <w:sz w:val="24"/>
          <w:szCs w:val="24"/>
          <w:vertAlign w:val="superscript"/>
        </w:rPr>
        <w:sectPr w:rsidR="00E17754" w:rsidRPr="00E60EC6" w:rsidSect="00DF0349">
          <w:footerReference w:type="default" r:id="rId27"/>
          <w:pgSz w:w="11906" w:h="16838"/>
          <w:pgMar w:top="1440" w:right="1440" w:bottom="1440" w:left="1440" w:header="708" w:footer="708" w:gutter="0"/>
          <w:cols w:space="708"/>
          <w:docGrid w:linePitch="360"/>
        </w:sectPr>
      </w:pPr>
    </w:p>
    <w:p w:rsidR="00234964" w:rsidRPr="00E60EC6" w:rsidRDefault="00C26D15" w:rsidP="00234964">
      <w:pPr>
        <w:autoSpaceDE w:val="0"/>
        <w:autoSpaceDN w:val="0"/>
        <w:adjustRightInd w:val="0"/>
        <w:spacing w:after="0" w:line="480" w:lineRule="auto"/>
        <w:jc w:val="both"/>
        <w:rPr>
          <w:rFonts w:ascii="Times New Roman" w:hAnsi="Times New Roman"/>
          <w:b/>
          <w:sz w:val="24"/>
        </w:rPr>
      </w:pPr>
      <w:r w:rsidRPr="00E60EC6">
        <w:rPr>
          <w:rFonts w:ascii="Times New Roman" w:hAnsi="Times New Roman"/>
          <w:b/>
          <w:sz w:val="24"/>
        </w:rPr>
        <w:lastRenderedPageBreak/>
        <w:t>6</w:t>
      </w:r>
      <w:r w:rsidR="00A260C7" w:rsidRPr="00E60EC6">
        <w:rPr>
          <w:rFonts w:ascii="Times New Roman" w:hAnsi="Times New Roman"/>
          <w:b/>
          <w:sz w:val="24"/>
        </w:rPr>
        <w:t xml:space="preserve">. </w:t>
      </w:r>
      <w:r w:rsidR="00234964" w:rsidRPr="00E60EC6">
        <w:rPr>
          <w:rFonts w:ascii="Times New Roman" w:hAnsi="Times New Roman"/>
          <w:b/>
          <w:sz w:val="24"/>
        </w:rPr>
        <w:t>Theory of FRET measurements</w:t>
      </w:r>
    </w:p>
    <w:p w:rsidR="00234964" w:rsidRPr="00E60EC6" w:rsidRDefault="00234964" w:rsidP="00234964">
      <w:pPr>
        <w:autoSpaceDE w:val="0"/>
        <w:autoSpaceDN w:val="0"/>
        <w:adjustRightInd w:val="0"/>
        <w:spacing w:after="0" w:line="360" w:lineRule="auto"/>
        <w:ind w:firstLine="720"/>
        <w:jc w:val="both"/>
        <w:rPr>
          <w:rFonts w:ascii="Times New Roman" w:hAnsi="Times New Roman" w:cs="Times New Roman"/>
          <w:sz w:val="24"/>
          <w:szCs w:val="24"/>
        </w:rPr>
      </w:pPr>
      <w:r w:rsidRPr="00E60EC6">
        <w:rPr>
          <w:rFonts w:ascii="Times New Roman" w:hAnsi="Times New Roman" w:cs="Times New Roman"/>
          <w:sz w:val="24"/>
          <w:szCs w:val="24"/>
        </w:rPr>
        <w:t>The first theoretical formulation of FRET that successfully identified the</w:t>
      </w:r>
      <w:r w:rsidRPr="00E60EC6">
        <w:rPr>
          <w:rFonts w:ascii="Times New Roman" w:hAnsi="Times New Roman" w:cs="Times New Roman"/>
          <w:sz w:val="24"/>
          <w:szCs w:val="24"/>
        </w:rPr>
        <w:br/>
        <w:t>inverse sixth power distance dependence was made by Theodor Förster</w:t>
      </w:r>
      <w:r w:rsidR="00ED5829" w:rsidRPr="00E60EC6">
        <w:rPr>
          <w:rFonts w:ascii="Times New Roman" w:hAnsi="Times New Roman" w:cs="Times New Roman"/>
          <w:sz w:val="24"/>
          <w:szCs w:val="24"/>
        </w:rPr>
        <w:t xml:space="preserve"> [</w:t>
      </w:r>
      <w:r w:rsidR="00C26D15" w:rsidRPr="00E60EC6">
        <w:rPr>
          <w:rFonts w:ascii="Times New Roman" w:hAnsi="Times New Roman" w:cs="Times New Roman"/>
          <w:sz w:val="24"/>
          <w:szCs w:val="24"/>
        </w:rPr>
        <w:t>1</w:t>
      </w:r>
      <w:r w:rsidR="00ED5829" w:rsidRPr="00E60EC6">
        <w:rPr>
          <w:rFonts w:ascii="Times New Roman" w:hAnsi="Times New Roman" w:cs="Times New Roman"/>
          <w:sz w:val="24"/>
          <w:szCs w:val="24"/>
        </w:rPr>
        <w:t>]</w:t>
      </w:r>
      <w:r w:rsidRPr="00E60EC6">
        <w:rPr>
          <w:rFonts w:ascii="Times New Roman" w:hAnsi="Times New Roman" w:cs="Times New Roman"/>
          <w:sz w:val="24"/>
          <w:szCs w:val="24"/>
        </w:rPr>
        <w:t xml:space="preserve"> which provided a quantitative explanation for the non-radiative energy transfer in terms of his famous expression given by </w:t>
      </w:r>
    </w:p>
    <w:p w:rsidR="00234964" w:rsidRPr="00E60EC6" w:rsidRDefault="00234964" w:rsidP="00234964">
      <w:pPr>
        <w:autoSpaceDE w:val="0"/>
        <w:autoSpaceDN w:val="0"/>
        <w:adjustRightInd w:val="0"/>
        <w:spacing w:after="0" w:line="360" w:lineRule="auto"/>
        <w:jc w:val="both"/>
        <w:rPr>
          <w:rFonts w:ascii="Times New Roman" w:hAnsi="Times New Roman" w:cs="Times New Roman"/>
          <w:sz w:val="24"/>
          <w:szCs w:val="24"/>
        </w:rPr>
      </w:pPr>
      <w:r w:rsidRPr="00E60EC6">
        <w:rPr>
          <w:rFonts w:ascii="Times New Roman" w:hAnsi="Times New Roman" w:cs="Times New Roman"/>
          <w:position w:val="-30"/>
          <w:sz w:val="24"/>
          <w:szCs w:val="24"/>
        </w:rPr>
        <w:object w:dxaOrig="1719" w:dyaOrig="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8pt;height:37.2pt" o:ole="">
            <v:imagedata r:id="rId28" o:title=""/>
          </v:shape>
          <o:OLEObject Type="Embed" ProgID="Equation.3" ShapeID="_x0000_i1025" DrawAspect="Content" ObjectID="_1842517578" r:id="rId29"/>
        </w:object>
      </w:r>
      <w:r w:rsidRPr="00E60EC6">
        <w:rPr>
          <w:rFonts w:ascii="Times New Roman" w:hAnsi="Times New Roman" w:cs="Times New Roman"/>
          <w:sz w:val="24"/>
          <w:szCs w:val="24"/>
        </w:rPr>
        <w:tab/>
      </w:r>
      <w:r w:rsidRPr="00E60EC6">
        <w:rPr>
          <w:rFonts w:ascii="Times New Roman" w:hAnsi="Times New Roman" w:cs="Times New Roman"/>
          <w:sz w:val="24"/>
          <w:szCs w:val="24"/>
        </w:rPr>
        <w:tab/>
      </w:r>
      <w:r w:rsidRPr="00E60EC6">
        <w:rPr>
          <w:rFonts w:ascii="Times New Roman" w:hAnsi="Times New Roman" w:cs="Times New Roman"/>
          <w:sz w:val="24"/>
          <w:szCs w:val="24"/>
        </w:rPr>
        <w:tab/>
      </w:r>
      <w:r w:rsidRPr="00E60EC6">
        <w:rPr>
          <w:rFonts w:ascii="Times New Roman" w:hAnsi="Times New Roman" w:cs="Times New Roman"/>
          <w:sz w:val="24"/>
          <w:szCs w:val="24"/>
        </w:rPr>
        <w:tab/>
      </w:r>
      <w:r w:rsidRPr="00E60EC6">
        <w:rPr>
          <w:rFonts w:ascii="Times New Roman" w:hAnsi="Times New Roman" w:cs="Times New Roman"/>
          <w:sz w:val="24"/>
          <w:szCs w:val="24"/>
        </w:rPr>
        <w:tab/>
      </w:r>
      <w:r w:rsidRPr="00E60EC6">
        <w:rPr>
          <w:rFonts w:ascii="Times New Roman" w:hAnsi="Times New Roman" w:cs="Times New Roman"/>
          <w:sz w:val="24"/>
          <w:szCs w:val="24"/>
        </w:rPr>
        <w:tab/>
      </w:r>
      <w:r w:rsidRPr="00E60EC6">
        <w:rPr>
          <w:rFonts w:ascii="Times New Roman" w:hAnsi="Times New Roman" w:cs="Times New Roman"/>
          <w:sz w:val="24"/>
          <w:szCs w:val="24"/>
        </w:rPr>
        <w:tab/>
      </w:r>
      <w:r w:rsidRPr="00E60EC6">
        <w:rPr>
          <w:rFonts w:ascii="Times New Roman" w:hAnsi="Times New Roman" w:cs="Times New Roman"/>
          <w:sz w:val="24"/>
          <w:szCs w:val="24"/>
        </w:rPr>
        <w:tab/>
      </w:r>
      <w:r w:rsidRPr="00E60EC6">
        <w:rPr>
          <w:rFonts w:ascii="Times New Roman" w:hAnsi="Times New Roman" w:cs="Times New Roman"/>
          <w:sz w:val="24"/>
          <w:szCs w:val="24"/>
        </w:rPr>
        <w:tab/>
        <w:t>(</w:t>
      </w:r>
      <w:r w:rsidR="008A5C36" w:rsidRPr="00E60EC6">
        <w:rPr>
          <w:rFonts w:ascii="Times New Roman" w:hAnsi="Times New Roman" w:cs="Times New Roman"/>
          <w:sz w:val="24"/>
          <w:szCs w:val="24"/>
        </w:rPr>
        <w:t>S1</w:t>
      </w:r>
      <w:r w:rsidRPr="00E60EC6">
        <w:rPr>
          <w:rFonts w:ascii="Times New Roman" w:hAnsi="Times New Roman" w:cs="Times New Roman"/>
          <w:sz w:val="24"/>
          <w:szCs w:val="24"/>
        </w:rPr>
        <w:t>)</w:t>
      </w:r>
    </w:p>
    <w:p w:rsidR="00234964" w:rsidRPr="00E60EC6" w:rsidRDefault="00234964" w:rsidP="00234964">
      <w:pPr>
        <w:autoSpaceDE w:val="0"/>
        <w:autoSpaceDN w:val="0"/>
        <w:adjustRightInd w:val="0"/>
        <w:spacing w:after="0" w:line="360" w:lineRule="auto"/>
        <w:jc w:val="both"/>
        <w:rPr>
          <w:rFonts w:ascii="Times New Roman" w:hAnsi="Times New Roman" w:cs="Times New Roman"/>
          <w:sz w:val="24"/>
          <w:szCs w:val="24"/>
        </w:rPr>
      </w:pPr>
      <w:r w:rsidRPr="00E60EC6">
        <w:rPr>
          <w:rFonts w:ascii="Times New Roman" w:hAnsi="Times New Roman" w:cs="Times New Roman"/>
          <w:sz w:val="24"/>
          <w:szCs w:val="24"/>
        </w:rPr>
        <w:t xml:space="preserve">where, </w:t>
      </w:r>
      <w:r w:rsidRPr="00E60EC6">
        <w:rPr>
          <w:rFonts w:ascii="Times New Roman" w:hAnsi="Times New Roman" w:cs="Times New Roman"/>
          <w:position w:val="-10"/>
          <w:sz w:val="24"/>
          <w:szCs w:val="24"/>
        </w:rPr>
        <w:object w:dxaOrig="560" w:dyaOrig="340">
          <v:shape id="_x0000_i1026" type="#_x0000_t75" style="width:26.4pt;height:14.4pt" o:ole="">
            <v:imagedata r:id="rId30" o:title=""/>
          </v:shape>
          <o:OLEObject Type="Embed" ProgID="Equation.3" ShapeID="_x0000_i1026" DrawAspect="Content" ObjectID="_1842517579" r:id="rId31"/>
        </w:object>
      </w:r>
      <w:r w:rsidRPr="00E60EC6">
        <w:rPr>
          <w:rFonts w:ascii="Times New Roman" w:hAnsi="Times New Roman" w:cs="Times New Roman"/>
          <w:sz w:val="24"/>
          <w:szCs w:val="24"/>
        </w:rPr>
        <w:t xml:space="preserve"> is the rate of energy transfer from donor to acceptor, </w:t>
      </w:r>
      <w:r w:rsidRPr="00E60EC6">
        <w:rPr>
          <w:rFonts w:ascii="Times New Roman" w:hAnsi="Times New Roman" w:cs="Times New Roman"/>
          <w:position w:val="-10"/>
          <w:sz w:val="24"/>
          <w:szCs w:val="24"/>
        </w:rPr>
        <w:object w:dxaOrig="300" w:dyaOrig="340">
          <v:shape id="_x0000_i1027" type="#_x0000_t75" style="width:15.6pt;height:14.4pt" o:ole="">
            <v:imagedata r:id="rId32" o:title=""/>
          </v:shape>
          <o:OLEObject Type="Embed" ProgID="Equation.3" ShapeID="_x0000_i1027" DrawAspect="Content" ObjectID="_1842517580" r:id="rId33"/>
        </w:object>
      </w:r>
      <w:r w:rsidRPr="00E60EC6">
        <w:rPr>
          <w:rFonts w:ascii="Times New Roman" w:hAnsi="Times New Roman" w:cs="Times New Roman"/>
          <w:sz w:val="24"/>
          <w:szCs w:val="24"/>
        </w:rPr>
        <w:t xml:space="preserve">is the lifetime of donor in absence of acceptor, </w:t>
      </w:r>
      <w:r w:rsidRPr="00E60EC6">
        <w:rPr>
          <w:rFonts w:ascii="Times New Roman" w:hAnsi="Times New Roman" w:cs="Times New Roman"/>
          <w:i/>
          <w:sz w:val="24"/>
          <w:szCs w:val="24"/>
        </w:rPr>
        <w:t>r</w:t>
      </w:r>
      <w:r w:rsidRPr="00E60EC6">
        <w:rPr>
          <w:rFonts w:ascii="Times New Roman" w:hAnsi="Times New Roman" w:cs="Times New Roman"/>
          <w:sz w:val="24"/>
          <w:szCs w:val="24"/>
        </w:rPr>
        <w:t xml:space="preserve"> is the donor to acceptor distance and </w:t>
      </w:r>
      <w:r w:rsidRPr="00E60EC6">
        <w:rPr>
          <w:rFonts w:ascii="Times New Roman" w:hAnsi="Times New Roman" w:cs="Times New Roman"/>
          <w:i/>
          <w:iCs/>
          <w:sz w:val="24"/>
          <w:szCs w:val="24"/>
        </w:rPr>
        <w:t>R</w:t>
      </w:r>
      <w:r w:rsidRPr="00E60EC6">
        <w:rPr>
          <w:rFonts w:ascii="Times New Roman" w:hAnsi="Times New Roman" w:cs="Times New Roman"/>
          <w:szCs w:val="24"/>
          <w:vertAlign w:val="subscript"/>
        </w:rPr>
        <w:t>0</w:t>
      </w:r>
      <w:r w:rsidRPr="00E60EC6">
        <w:rPr>
          <w:rFonts w:ascii="Times New Roman" w:hAnsi="Times New Roman" w:cs="Times New Roman"/>
          <w:sz w:val="24"/>
          <w:szCs w:val="24"/>
        </w:rPr>
        <w:t xml:space="preserve"> is the well-known Förster radius given by the spectral overlap between the fluorescence spectrum of the donor and the absorption spectrum of the acceptor. The distance of separation at which resonance energy transfer is 50% efficient, is called the Förster distance (</w:t>
      </w:r>
      <w:r w:rsidRPr="00E60EC6">
        <w:rPr>
          <w:rFonts w:ascii="Times New Roman" w:hAnsi="Times New Roman" w:cs="Times New Roman"/>
          <w:i/>
          <w:iCs/>
          <w:sz w:val="24"/>
          <w:szCs w:val="24"/>
        </w:rPr>
        <w:t>R</w:t>
      </w:r>
      <w:r w:rsidRPr="00E60EC6">
        <w:rPr>
          <w:rFonts w:ascii="Times New Roman" w:hAnsi="Times New Roman" w:cs="Times New Roman"/>
          <w:szCs w:val="24"/>
          <w:vertAlign w:val="subscript"/>
        </w:rPr>
        <w:t>0</w:t>
      </w:r>
      <w:r w:rsidRPr="00E60EC6">
        <w:rPr>
          <w:rFonts w:ascii="Times New Roman" w:hAnsi="Times New Roman" w:cs="Times New Roman"/>
          <w:szCs w:val="24"/>
        </w:rPr>
        <w:t>)</w:t>
      </w:r>
      <w:r w:rsidRPr="00E60EC6">
        <w:rPr>
          <w:rFonts w:ascii="Times New Roman" w:hAnsi="Times New Roman" w:cs="Times New Roman"/>
          <w:sz w:val="24"/>
          <w:szCs w:val="24"/>
        </w:rPr>
        <w:t xml:space="preserve">. To understand molecular interaction it is usually important to consider the distances than transfer rate. The value of </w:t>
      </w:r>
      <w:r w:rsidRPr="00E60EC6">
        <w:rPr>
          <w:rFonts w:ascii="Times New Roman" w:hAnsi="Times New Roman" w:cs="Times New Roman"/>
          <w:i/>
          <w:iCs/>
          <w:sz w:val="24"/>
          <w:szCs w:val="24"/>
        </w:rPr>
        <w:t>R</w:t>
      </w:r>
      <w:r w:rsidRPr="00E60EC6">
        <w:rPr>
          <w:rFonts w:ascii="Times New Roman" w:hAnsi="Times New Roman" w:cs="Times New Roman"/>
          <w:szCs w:val="24"/>
          <w:vertAlign w:val="subscript"/>
        </w:rPr>
        <w:t xml:space="preserve">0 </w:t>
      </w:r>
      <w:r w:rsidRPr="00E60EC6">
        <w:rPr>
          <w:rFonts w:ascii="Times New Roman" w:hAnsi="Times New Roman" w:cs="Times New Roman"/>
          <w:sz w:val="24"/>
          <w:szCs w:val="24"/>
        </w:rPr>
        <w:t>can be defined by the following expression</w:t>
      </w:r>
      <w:r w:rsidR="00ED5829" w:rsidRPr="00E60EC6">
        <w:rPr>
          <w:rFonts w:ascii="Times New Roman" w:hAnsi="Times New Roman" w:cs="Times New Roman"/>
          <w:sz w:val="24"/>
          <w:szCs w:val="24"/>
        </w:rPr>
        <w:t xml:space="preserve"> [</w:t>
      </w:r>
      <w:r w:rsidR="00C26D15" w:rsidRPr="00E60EC6">
        <w:rPr>
          <w:rFonts w:ascii="Times New Roman" w:hAnsi="Times New Roman" w:cs="Times New Roman"/>
          <w:sz w:val="24"/>
          <w:szCs w:val="24"/>
        </w:rPr>
        <w:t>1</w:t>
      </w:r>
      <w:r w:rsidR="00ED5829" w:rsidRPr="00E60EC6">
        <w:rPr>
          <w:rFonts w:ascii="Times New Roman" w:hAnsi="Times New Roman" w:cs="Times New Roman"/>
          <w:sz w:val="24"/>
          <w:szCs w:val="24"/>
        </w:rPr>
        <w:t>-</w:t>
      </w:r>
      <w:r w:rsidR="00C26D15" w:rsidRPr="00E60EC6">
        <w:rPr>
          <w:rFonts w:ascii="Times New Roman" w:hAnsi="Times New Roman" w:cs="Times New Roman"/>
          <w:sz w:val="24"/>
          <w:szCs w:val="24"/>
        </w:rPr>
        <w:t>3</w:t>
      </w:r>
      <w:r w:rsidR="00ED5829" w:rsidRPr="00E60EC6">
        <w:rPr>
          <w:rFonts w:ascii="Times New Roman" w:hAnsi="Times New Roman" w:cs="Times New Roman"/>
          <w:sz w:val="24"/>
          <w:szCs w:val="24"/>
        </w:rPr>
        <w:t>],</w:t>
      </w:r>
    </w:p>
    <w:p w:rsidR="00234964" w:rsidRPr="00E60EC6" w:rsidRDefault="00234964" w:rsidP="00234964">
      <w:pPr>
        <w:autoSpaceDE w:val="0"/>
        <w:autoSpaceDN w:val="0"/>
        <w:adjustRightInd w:val="0"/>
        <w:spacing w:after="0" w:line="360" w:lineRule="auto"/>
        <w:jc w:val="both"/>
        <w:rPr>
          <w:rFonts w:ascii="Times New Roman" w:hAnsi="Times New Roman" w:cs="Times New Roman"/>
          <w:sz w:val="24"/>
          <w:szCs w:val="24"/>
        </w:rPr>
      </w:pPr>
      <w:r w:rsidRPr="00E60EC6">
        <w:rPr>
          <w:rFonts w:ascii="Times New Roman" w:hAnsi="Times New Roman" w:cs="Times New Roman"/>
          <w:position w:val="-24"/>
          <w:sz w:val="24"/>
          <w:szCs w:val="24"/>
        </w:rPr>
        <w:object w:dxaOrig="2700" w:dyaOrig="660">
          <v:shape id="_x0000_i1028" type="#_x0000_t75" style="width:132pt;height:33.6pt" o:ole="">
            <v:imagedata r:id="rId34" o:title=""/>
          </v:shape>
          <o:OLEObject Type="Embed" ProgID="Equation.3" ShapeID="_x0000_i1028" DrawAspect="Content" ObjectID="_1842517581" r:id="rId35"/>
        </w:object>
      </w:r>
      <w:r w:rsidRPr="00E60EC6">
        <w:rPr>
          <w:rFonts w:ascii="Times New Roman" w:hAnsi="Times New Roman" w:cs="Times New Roman"/>
          <w:sz w:val="24"/>
          <w:szCs w:val="24"/>
        </w:rPr>
        <w:tab/>
      </w:r>
      <w:r w:rsidRPr="00E60EC6">
        <w:rPr>
          <w:rFonts w:ascii="Times New Roman" w:hAnsi="Times New Roman" w:cs="Times New Roman"/>
          <w:sz w:val="24"/>
          <w:szCs w:val="24"/>
        </w:rPr>
        <w:tab/>
      </w:r>
      <w:r w:rsidRPr="00E60EC6">
        <w:rPr>
          <w:rFonts w:ascii="Times New Roman" w:hAnsi="Times New Roman" w:cs="Times New Roman"/>
          <w:sz w:val="24"/>
          <w:szCs w:val="24"/>
        </w:rPr>
        <w:tab/>
      </w:r>
      <w:r w:rsidRPr="00E60EC6">
        <w:rPr>
          <w:rFonts w:ascii="Times New Roman" w:hAnsi="Times New Roman" w:cs="Times New Roman"/>
          <w:sz w:val="24"/>
          <w:szCs w:val="24"/>
        </w:rPr>
        <w:tab/>
      </w:r>
      <w:r w:rsidRPr="00E60EC6">
        <w:rPr>
          <w:rFonts w:ascii="Times New Roman" w:hAnsi="Times New Roman" w:cs="Times New Roman"/>
          <w:sz w:val="24"/>
          <w:szCs w:val="24"/>
        </w:rPr>
        <w:tab/>
      </w:r>
      <w:r w:rsidRPr="00E60EC6">
        <w:rPr>
          <w:rFonts w:ascii="Times New Roman" w:hAnsi="Times New Roman" w:cs="Times New Roman"/>
          <w:sz w:val="24"/>
          <w:szCs w:val="24"/>
        </w:rPr>
        <w:tab/>
      </w:r>
      <w:r w:rsidRPr="00E60EC6">
        <w:rPr>
          <w:rFonts w:ascii="Times New Roman" w:hAnsi="Times New Roman" w:cs="Times New Roman"/>
          <w:sz w:val="24"/>
          <w:szCs w:val="24"/>
        </w:rPr>
        <w:tab/>
      </w:r>
      <w:r w:rsidRPr="00E60EC6">
        <w:rPr>
          <w:rFonts w:ascii="Times New Roman" w:hAnsi="Times New Roman" w:cs="Times New Roman"/>
          <w:sz w:val="24"/>
          <w:szCs w:val="24"/>
        </w:rPr>
        <w:tab/>
        <w:t>(</w:t>
      </w:r>
      <w:r w:rsidR="008A5C36" w:rsidRPr="00E60EC6">
        <w:rPr>
          <w:rFonts w:ascii="Times New Roman" w:hAnsi="Times New Roman" w:cs="Times New Roman"/>
          <w:sz w:val="24"/>
          <w:szCs w:val="24"/>
        </w:rPr>
        <w:t>S2</w:t>
      </w:r>
      <w:r w:rsidRPr="00E60EC6">
        <w:rPr>
          <w:rFonts w:ascii="Times New Roman" w:hAnsi="Times New Roman" w:cs="Times New Roman"/>
          <w:sz w:val="24"/>
          <w:szCs w:val="24"/>
        </w:rPr>
        <w:t>)</w:t>
      </w:r>
    </w:p>
    <w:p w:rsidR="00234964" w:rsidRPr="00E60EC6" w:rsidRDefault="00234964" w:rsidP="00234964">
      <w:pPr>
        <w:autoSpaceDE w:val="0"/>
        <w:autoSpaceDN w:val="0"/>
        <w:adjustRightInd w:val="0"/>
        <w:spacing w:after="0" w:line="360" w:lineRule="auto"/>
        <w:jc w:val="both"/>
        <w:rPr>
          <w:rFonts w:ascii="Times New Roman" w:hAnsi="Times New Roman" w:cs="Times New Roman"/>
          <w:sz w:val="24"/>
          <w:szCs w:val="24"/>
        </w:rPr>
      </w:pPr>
      <w:r w:rsidRPr="00E60EC6">
        <w:rPr>
          <w:rFonts w:ascii="Times New Roman" w:hAnsi="Times New Roman" w:cs="Times New Roman"/>
          <w:sz w:val="24"/>
          <w:szCs w:val="24"/>
        </w:rPr>
        <w:t xml:space="preserve">where, </w:t>
      </w:r>
      <w:r w:rsidRPr="00E60EC6">
        <w:rPr>
          <w:rFonts w:ascii="Times New Roman" w:hAnsi="Times New Roman" w:cs="Times New Roman"/>
          <w:position w:val="-6"/>
          <w:sz w:val="24"/>
          <w:szCs w:val="24"/>
        </w:rPr>
        <w:object w:dxaOrig="279" w:dyaOrig="320">
          <v:shape id="_x0000_i1029" type="#_x0000_t75" style="width:12pt;height:15.6pt" o:ole="">
            <v:imagedata r:id="rId36" o:title=""/>
          </v:shape>
          <o:OLEObject Type="Embed" ProgID="Equation.3" ShapeID="_x0000_i1029" DrawAspect="Content" ObjectID="_1842517582" r:id="rId37"/>
        </w:object>
      </w:r>
      <w:r w:rsidRPr="00E60EC6">
        <w:rPr>
          <w:rFonts w:ascii="Times New Roman" w:hAnsi="Times New Roman" w:cs="Times New Roman"/>
          <w:sz w:val="24"/>
          <w:szCs w:val="24"/>
        </w:rPr>
        <w:t xml:space="preserve">is the </w:t>
      </w:r>
      <w:r w:rsidRPr="00E60EC6">
        <w:rPr>
          <w:rFonts w:ascii="Times New Roman" w:hAnsi="Times New Roman" w:cs="Times New Roman"/>
          <w:color w:val="000000"/>
          <w:sz w:val="24"/>
          <w:szCs w:val="24"/>
        </w:rPr>
        <w:t>orientation factor of transition dipole moment between donor and acceptor</w:t>
      </w:r>
      <w:r w:rsidRPr="00E60EC6">
        <w:rPr>
          <w:rFonts w:ascii="Times New Roman" w:hAnsi="Times New Roman" w:cs="Times New Roman"/>
          <w:sz w:val="24"/>
          <w:szCs w:val="24"/>
        </w:rPr>
        <w:t xml:space="preserve">  usually assumed to be equal to 2/3 for random orientation</w:t>
      </w:r>
      <w:r w:rsidR="00ED5829" w:rsidRPr="00E60EC6">
        <w:rPr>
          <w:rFonts w:ascii="Times New Roman" w:hAnsi="Times New Roman" w:cs="Times New Roman"/>
          <w:sz w:val="24"/>
          <w:szCs w:val="24"/>
          <w:vertAlign w:val="superscript"/>
        </w:rPr>
        <w:t xml:space="preserve"> </w:t>
      </w:r>
      <w:r w:rsidR="00ED5829" w:rsidRPr="00E60EC6">
        <w:rPr>
          <w:rFonts w:ascii="Times New Roman" w:hAnsi="Times New Roman" w:cs="Times New Roman"/>
          <w:color w:val="000000"/>
          <w:sz w:val="24"/>
          <w:szCs w:val="24"/>
        </w:rPr>
        <w:t>[</w:t>
      </w:r>
      <w:r w:rsidR="00C26D15" w:rsidRPr="00E60EC6">
        <w:rPr>
          <w:rFonts w:ascii="Times New Roman" w:hAnsi="Times New Roman" w:cs="Times New Roman"/>
          <w:color w:val="000000"/>
          <w:sz w:val="24"/>
          <w:szCs w:val="24"/>
        </w:rPr>
        <w:t>2</w:t>
      </w:r>
      <w:r w:rsidR="00ED5829" w:rsidRPr="00E60EC6">
        <w:rPr>
          <w:rFonts w:ascii="Times New Roman" w:hAnsi="Times New Roman" w:cs="Times New Roman"/>
          <w:color w:val="000000"/>
          <w:sz w:val="24"/>
          <w:szCs w:val="24"/>
        </w:rPr>
        <w:t>,</w:t>
      </w:r>
      <w:r w:rsidR="00C26D15" w:rsidRPr="00E60EC6">
        <w:rPr>
          <w:rFonts w:ascii="Times New Roman" w:hAnsi="Times New Roman" w:cs="Times New Roman"/>
          <w:color w:val="000000"/>
          <w:sz w:val="24"/>
          <w:szCs w:val="24"/>
        </w:rPr>
        <w:t>4</w:t>
      </w:r>
      <w:r w:rsidR="00ED5829" w:rsidRPr="00E60EC6">
        <w:rPr>
          <w:rFonts w:ascii="Times New Roman" w:hAnsi="Times New Roman" w:cs="Times New Roman"/>
          <w:color w:val="000000"/>
          <w:sz w:val="24"/>
          <w:szCs w:val="24"/>
        </w:rPr>
        <w:t>]</w:t>
      </w:r>
      <w:r w:rsidRPr="00E60EC6">
        <w:rPr>
          <w:rFonts w:ascii="Times New Roman" w:hAnsi="Times New Roman" w:cs="Times New Roman"/>
          <w:color w:val="000000"/>
          <w:sz w:val="24"/>
          <w:szCs w:val="24"/>
        </w:rPr>
        <w:t>,</w:t>
      </w:r>
      <w:r w:rsidRPr="00E60EC6">
        <w:rPr>
          <w:rFonts w:ascii="TimesNewRomanPSMT" w:hAnsi="TimesNewRomanPSMT"/>
          <w:color w:val="000000"/>
        </w:rPr>
        <w:t xml:space="preserve"> </w:t>
      </w:r>
      <w:r w:rsidRPr="00E60EC6">
        <w:rPr>
          <w:rFonts w:ascii="Times New Roman" w:hAnsi="Times New Roman" w:cs="Times New Roman"/>
          <w:position w:val="-10"/>
          <w:sz w:val="24"/>
          <w:szCs w:val="24"/>
        </w:rPr>
        <w:object w:dxaOrig="360" w:dyaOrig="340">
          <v:shape id="_x0000_i1030" type="#_x0000_t75" style="width:19.8pt;height:14.4pt" o:ole="">
            <v:imagedata r:id="rId38" o:title=""/>
          </v:shape>
          <o:OLEObject Type="Embed" ProgID="Equation.3" ShapeID="_x0000_i1030" DrawAspect="Content" ObjectID="_1842517583" r:id="rId39"/>
        </w:object>
      </w:r>
      <w:r w:rsidRPr="00E60EC6">
        <w:rPr>
          <w:rFonts w:ascii="Times New Roman" w:hAnsi="Times New Roman" w:cs="Times New Roman"/>
          <w:sz w:val="24"/>
          <w:szCs w:val="24"/>
        </w:rPr>
        <w:t xml:space="preserve">is the fluorescence quantum yield of the donor, </w:t>
      </w:r>
      <w:r w:rsidRPr="00E60EC6">
        <w:rPr>
          <w:rFonts w:ascii="Times New Roman" w:hAnsi="Times New Roman" w:cs="Times New Roman"/>
          <w:i/>
          <w:sz w:val="24"/>
          <w:szCs w:val="24"/>
        </w:rPr>
        <w:t>N</w:t>
      </w:r>
      <w:r w:rsidRPr="00E60EC6">
        <w:rPr>
          <w:rFonts w:ascii="Times New Roman" w:hAnsi="Times New Roman" w:cs="Times New Roman"/>
          <w:sz w:val="24"/>
          <w:szCs w:val="24"/>
        </w:rPr>
        <w:t xml:space="preserve"> is the Avogadro number, </w:t>
      </w:r>
      <w:r w:rsidRPr="00E60EC6">
        <w:rPr>
          <w:rFonts w:ascii="Times New Roman" w:hAnsi="Times New Roman" w:cs="Times New Roman"/>
          <w:i/>
          <w:sz w:val="24"/>
          <w:szCs w:val="24"/>
        </w:rPr>
        <w:t>n</w:t>
      </w:r>
      <w:r w:rsidRPr="00E60EC6">
        <w:rPr>
          <w:rFonts w:ascii="Times New Roman" w:hAnsi="Times New Roman" w:cs="Times New Roman"/>
          <w:sz w:val="24"/>
          <w:szCs w:val="24"/>
        </w:rPr>
        <w:t xml:space="preserve"> is the refractive index of the medium and </w:t>
      </w:r>
      <w:r w:rsidRPr="00E60EC6">
        <w:rPr>
          <w:rFonts w:ascii="Times New Roman" w:hAnsi="Times New Roman" w:cs="Times New Roman"/>
          <w:position w:val="-10"/>
          <w:sz w:val="24"/>
          <w:szCs w:val="24"/>
        </w:rPr>
        <w:object w:dxaOrig="520" w:dyaOrig="340">
          <v:shape id="_x0000_i1031" type="#_x0000_t75" style="width:25.2pt;height:14.4pt" o:ole="">
            <v:imagedata r:id="rId40" o:title=""/>
          </v:shape>
          <o:OLEObject Type="Embed" ProgID="Equation.3" ShapeID="_x0000_i1031" DrawAspect="Content" ObjectID="_1842517584" r:id="rId41"/>
        </w:object>
      </w:r>
      <w:r w:rsidRPr="00E60EC6">
        <w:rPr>
          <w:rFonts w:ascii="Times New Roman" w:hAnsi="Times New Roman" w:cs="Times New Roman"/>
          <w:sz w:val="24"/>
          <w:szCs w:val="24"/>
        </w:rPr>
        <w:t>is known as the spectral overlap integral, expressed as,</w:t>
      </w:r>
    </w:p>
    <w:p w:rsidR="00234964" w:rsidRPr="00E60EC6" w:rsidRDefault="00234964" w:rsidP="00234964">
      <w:pPr>
        <w:autoSpaceDE w:val="0"/>
        <w:autoSpaceDN w:val="0"/>
        <w:adjustRightInd w:val="0"/>
        <w:spacing w:after="0" w:line="360" w:lineRule="auto"/>
        <w:jc w:val="both"/>
        <w:rPr>
          <w:rFonts w:ascii="Times New Roman" w:hAnsi="Times New Roman" w:cs="Times New Roman"/>
          <w:sz w:val="24"/>
          <w:szCs w:val="24"/>
        </w:rPr>
      </w:pPr>
      <w:r w:rsidRPr="00E60EC6">
        <w:rPr>
          <w:rFonts w:ascii="Times New Roman" w:hAnsi="Times New Roman" w:cs="Times New Roman"/>
          <w:position w:val="-32"/>
          <w:sz w:val="24"/>
          <w:szCs w:val="24"/>
        </w:rPr>
        <w:object w:dxaOrig="2500" w:dyaOrig="760">
          <v:shape id="_x0000_i1032" type="#_x0000_t75" style="width:117.6pt;height:37.2pt;mso-position-vertical:absolute" o:ole="">
            <v:imagedata r:id="rId42" o:title=""/>
          </v:shape>
          <o:OLEObject Type="Embed" ProgID="Equation.3" ShapeID="_x0000_i1032" DrawAspect="Content" ObjectID="_1842517585" r:id="rId43"/>
        </w:object>
      </w:r>
      <w:r w:rsidRPr="00E60EC6">
        <w:rPr>
          <w:rFonts w:ascii="Times New Roman" w:hAnsi="Times New Roman" w:cs="Times New Roman"/>
          <w:sz w:val="24"/>
          <w:szCs w:val="24"/>
        </w:rPr>
        <w:tab/>
      </w:r>
      <w:r w:rsidRPr="00E60EC6">
        <w:rPr>
          <w:rFonts w:ascii="Times New Roman" w:hAnsi="Times New Roman" w:cs="Times New Roman"/>
          <w:sz w:val="24"/>
          <w:szCs w:val="24"/>
        </w:rPr>
        <w:tab/>
      </w:r>
      <w:r w:rsidRPr="00E60EC6">
        <w:rPr>
          <w:rFonts w:ascii="Times New Roman" w:hAnsi="Times New Roman" w:cs="Times New Roman"/>
          <w:sz w:val="24"/>
          <w:szCs w:val="24"/>
        </w:rPr>
        <w:tab/>
      </w:r>
      <w:r w:rsidRPr="00E60EC6">
        <w:rPr>
          <w:rFonts w:ascii="Times New Roman" w:hAnsi="Times New Roman" w:cs="Times New Roman"/>
          <w:sz w:val="24"/>
          <w:szCs w:val="24"/>
        </w:rPr>
        <w:tab/>
      </w:r>
      <w:r w:rsidRPr="00E60EC6">
        <w:rPr>
          <w:rFonts w:ascii="Times New Roman" w:hAnsi="Times New Roman" w:cs="Times New Roman"/>
          <w:sz w:val="24"/>
          <w:szCs w:val="24"/>
        </w:rPr>
        <w:tab/>
      </w:r>
      <w:r w:rsidRPr="00E60EC6">
        <w:rPr>
          <w:rFonts w:ascii="Times New Roman" w:hAnsi="Times New Roman" w:cs="Times New Roman"/>
          <w:sz w:val="24"/>
          <w:szCs w:val="24"/>
        </w:rPr>
        <w:tab/>
      </w:r>
      <w:r w:rsidRPr="00E60EC6">
        <w:rPr>
          <w:rFonts w:ascii="Times New Roman" w:hAnsi="Times New Roman" w:cs="Times New Roman"/>
          <w:sz w:val="24"/>
          <w:szCs w:val="24"/>
        </w:rPr>
        <w:tab/>
      </w:r>
      <w:r w:rsidRPr="00E60EC6">
        <w:rPr>
          <w:rFonts w:ascii="Times New Roman" w:hAnsi="Times New Roman" w:cs="Times New Roman"/>
          <w:sz w:val="24"/>
          <w:szCs w:val="24"/>
        </w:rPr>
        <w:tab/>
        <w:t>(</w:t>
      </w:r>
      <w:r w:rsidR="008A5C36" w:rsidRPr="00E60EC6">
        <w:rPr>
          <w:rFonts w:ascii="Times New Roman" w:hAnsi="Times New Roman" w:cs="Times New Roman"/>
          <w:sz w:val="24"/>
          <w:szCs w:val="24"/>
        </w:rPr>
        <w:t>S3</w:t>
      </w:r>
      <w:r w:rsidRPr="00E60EC6">
        <w:rPr>
          <w:rFonts w:ascii="Times New Roman" w:hAnsi="Times New Roman" w:cs="Times New Roman"/>
          <w:sz w:val="24"/>
          <w:szCs w:val="24"/>
        </w:rPr>
        <w:t>)</w:t>
      </w:r>
    </w:p>
    <w:p w:rsidR="00234964" w:rsidRPr="00E60EC6" w:rsidRDefault="00234964" w:rsidP="00234964">
      <w:pPr>
        <w:autoSpaceDE w:val="0"/>
        <w:autoSpaceDN w:val="0"/>
        <w:adjustRightInd w:val="0"/>
        <w:spacing w:after="0" w:line="360" w:lineRule="auto"/>
        <w:jc w:val="both"/>
        <w:rPr>
          <w:rFonts w:ascii="Times New Roman" w:hAnsi="Times New Roman" w:cs="Times New Roman"/>
          <w:sz w:val="24"/>
          <w:szCs w:val="24"/>
        </w:rPr>
      </w:pPr>
      <w:r w:rsidRPr="00E60EC6">
        <w:rPr>
          <w:rFonts w:ascii="Times New Roman" w:hAnsi="Times New Roman" w:cs="Times New Roman"/>
          <w:sz w:val="24"/>
          <w:szCs w:val="24"/>
        </w:rPr>
        <w:t xml:space="preserve">where, </w:t>
      </w:r>
      <w:r w:rsidRPr="00E60EC6">
        <w:rPr>
          <w:rFonts w:ascii="Times New Roman" w:hAnsi="Times New Roman" w:cs="Times New Roman"/>
          <w:i/>
          <w:iCs/>
          <w:position w:val="-12"/>
          <w:sz w:val="24"/>
          <w:szCs w:val="24"/>
        </w:rPr>
        <w:object w:dxaOrig="660" w:dyaOrig="360">
          <v:shape id="_x0000_i1033" type="#_x0000_t75" style="width:33.6pt;height:14.4pt" o:ole="">
            <v:imagedata r:id="rId44" o:title=""/>
          </v:shape>
          <o:OLEObject Type="Embed" ProgID="Equation.DSMT4" ShapeID="_x0000_i1033" DrawAspect="Content" ObjectID="_1842517586" r:id="rId45"/>
        </w:object>
      </w:r>
      <w:r w:rsidRPr="00E60EC6">
        <w:rPr>
          <w:rFonts w:ascii="Times New Roman" w:hAnsi="Times New Roman" w:cs="Times New Roman"/>
          <w:sz w:val="24"/>
          <w:szCs w:val="24"/>
        </w:rPr>
        <w:t xml:space="preserve"> is the normalized fluorescence intensity of the donor, </w:t>
      </w:r>
      <w:r w:rsidRPr="00E60EC6">
        <w:rPr>
          <w:rFonts w:ascii="Times New Roman" w:hAnsi="Times New Roman" w:cs="Times New Roman"/>
          <w:position w:val="-10"/>
          <w:sz w:val="24"/>
          <w:szCs w:val="24"/>
        </w:rPr>
        <w:object w:dxaOrig="620" w:dyaOrig="340">
          <v:shape id="_x0000_i1034" type="#_x0000_t75" style="width:33.6pt;height:14.4pt" o:ole="">
            <v:imagedata r:id="rId46" o:title=""/>
          </v:shape>
          <o:OLEObject Type="Embed" ProgID="Equation.3" ShapeID="_x0000_i1034" DrawAspect="Content" ObjectID="_1842517587" r:id="rId47"/>
        </w:object>
      </w:r>
      <w:r w:rsidRPr="00E60EC6">
        <w:rPr>
          <w:rFonts w:ascii="Times New Roman" w:hAnsi="Times New Roman" w:cs="Times New Roman"/>
          <w:sz w:val="24"/>
          <w:szCs w:val="24"/>
        </w:rPr>
        <w:t>is the extinction coefficient of the acceptor. Although equation (</w:t>
      </w:r>
      <w:r w:rsidR="008A5C36" w:rsidRPr="00E60EC6">
        <w:rPr>
          <w:rFonts w:ascii="Times New Roman" w:hAnsi="Times New Roman" w:cs="Times New Roman"/>
          <w:sz w:val="24"/>
          <w:szCs w:val="24"/>
        </w:rPr>
        <w:t>S2</w:t>
      </w:r>
      <w:r w:rsidRPr="00E60EC6">
        <w:rPr>
          <w:rFonts w:ascii="Times New Roman" w:hAnsi="Times New Roman" w:cs="Times New Roman"/>
          <w:sz w:val="24"/>
          <w:szCs w:val="24"/>
        </w:rPr>
        <w:t xml:space="preserve">) looks complex, many of the terms are physical constants, and therefore the above definition of </w:t>
      </w:r>
      <w:r w:rsidRPr="00E60EC6">
        <w:rPr>
          <w:rFonts w:ascii="Times New Roman" w:hAnsi="Times New Roman" w:cs="Times New Roman"/>
          <w:i/>
          <w:sz w:val="24"/>
          <w:szCs w:val="24"/>
        </w:rPr>
        <w:t>R</w:t>
      </w:r>
      <w:r w:rsidRPr="00E60EC6">
        <w:rPr>
          <w:rFonts w:ascii="Times New Roman" w:hAnsi="Times New Roman" w:cs="Times New Roman"/>
          <w:i/>
          <w:sz w:val="26"/>
          <w:szCs w:val="24"/>
          <w:vertAlign w:val="subscript"/>
        </w:rPr>
        <w:t xml:space="preserve">0 </w:t>
      </w:r>
      <w:r w:rsidRPr="00E60EC6">
        <w:rPr>
          <w:rFonts w:ascii="Times New Roman" w:hAnsi="Times New Roman" w:cs="Times New Roman"/>
          <w:sz w:val="24"/>
          <w:szCs w:val="24"/>
        </w:rPr>
        <w:t xml:space="preserve">in Å can be rewritten as, </w:t>
      </w:r>
    </w:p>
    <w:p w:rsidR="00234964" w:rsidRPr="00E60EC6" w:rsidRDefault="00234964" w:rsidP="00234964">
      <w:pPr>
        <w:tabs>
          <w:tab w:val="left" w:pos="7710"/>
        </w:tabs>
        <w:autoSpaceDE w:val="0"/>
        <w:autoSpaceDN w:val="0"/>
        <w:adjustRightInd w:val="0"/>
        <w:spacing w:after="0" w:line="360" w:lineRule="auto"/>
        <w:jc w:val="both"/>
        <w:rPr>
          <w:rFonts w:ascii="Times New Roman" w:hAnsi="Times New Roman" w:cs="Times New Roman"/>
          <w:sz w:val="24"/>
          <w:szCs w:val="24"/>
        </w:rPr>
      </w:pPr>
      <w:r w:rsidRPr="00E60EC6">
        <w:rPr>
          <w:rFonts w:ascii="Times New Roman" w:hAnsi="Times New Roman" w:cs="Times New Roman"/>
          <w:position w:val="-12"/>
          <w:sz w:val="24"/>
          <w:szCs w:val="24"/>
        </w:rPr>
        <w:object w:dxaOrig="2980" w:dyaOrig="380">
          <v:shape id="_x0000_i1035" type="#_x0000_t75" style="width:154.2pt;height:14.4pt" o:ole="">
            <v:imagedata r:id="rId48" o:title=""/>
          </v:shape>
          <o:OLEObject Type="Embed" ProgID="Equation.3" ShapeID="_x0000_i1035" DrawAspect="Content" ObjectID="_1842517588" r:id="rId49"/>
        </w:object>
      </w:r>
      <w:r w:rsidRPr="00E60EC6">
        <w:rPr>
          <w:rFonts w:ascii="Times New Roman" w:hAnsi="Times New Roman" w:cs="Times New Roman"/>
          <w:sz w:val="24"/>
          <w:szCs w:val="24"/>
        </w:rPr>
        <w:tab/>
      </w:r>
      <w:r w:rsidRPr="00E60EC6">
        <w:rPr>
          <w:rFonts w:ascii="Times New Roman" w:hAnsi="Times New Roman" w:cs="Times New Roman"/>
          <w:sz w:val="24"/>
          <w:szCs w:val="24"/>
        </w:rPr>
        <w:tab/>
        <w:t>(</w:t>
      </w:r>
      <w:r w:rsidR="008A5C36" w:rsidRPr="00E60EC6">
        <w:rPr>
          <w:rFonts w:ascii="Times New Roman" w:hAnsi="Times New Roman" w:cs="Times New Roman"/>
          <w:sz w:val="24"/>
          <w:szCs w:val="24"/>
        </w:rPr>
        <w:t>S4</w:t>
      </w:r>
      <w:r w:rsidRPr="00E60EC6">
        <w:rPr>
          <w:rFonts w:ascii="Times New Roman" w:hAnsi="Times New Roman" w:cs="Times New Roman"/>
          <w:sz w:val="24"/>
          <w:szCs w:val="24"/>
        </w:rPr>
        <w:t>)</w:t>
      </w:r>
    </w:p>
    <w:p w:rsidR="00234964" w:rsidRPr="00E60EC6" w:rsidRDefault="00234964" w:rsidP="00234964">
      <w:pPr>
        <w:tabs>
          <w:tab w:val="left" w:pos="7710"/>
        </w:tabs>
        <w:autoSpaceDE w:val="0"/>
        <w:autoSpaceDN w:val="0"/>
        <w:adjustRightInd w:val="0"/>
        <w:spacing w:after="0" w:line="360" w:lineRule="auto"/>
        <w:jc w:val="both"/>
        <w:rPr>
          <w:rFonts w:ascii="Times New Roman" w:hAnsi="Times New Roman" w:cs="Times New Roman"/>
          <w:sz w:val="24"/>
          <w:szCs w:val="24"/>
        </w:rPr>
      </w:pPr>
      <w:r w:rsidRPr="00E60EC6">
        <w:rPr>
          <w:rFonts w:ascii="Times New Roman" w:hAnsi="Times New Roman" w:cs="Times New Roman"/>
          <w:sz w:val="24"/>
          <w:szCs w:val="24"/>
        </w:rPr>
        <w:t>i.e.,</w:t>
      </w:r>
    </w:p>
    <w:p w:rsidR="00234964" w:rsidRPr="00E60EC6" w:rsidRDefault="00234964" w:rsidP="00234964">
      <w:pPr>
        <w:autoSpaceDE w:val="0"/>
        <w:autoSpaceDN w:val="0"/>
        <w:adjustRightInd w:val="0"/>
        <w:spacing w:after="0" w:line="360" w:lineRule="auto"/>
        <w:jc w:val="both"/>
        <w:rPr>
          <w:rFonts w:ascii="Times New Roman" w:hAnsi="Times New Roman" w:cs="Times New Roman"/>
          <w:sz w:val="24"/>
          <w:szCs w:val="24"/>
        </w:rPr>
      </w:pPr>
      <w:r w:rsidRPr="00E60EC6">
        <w:rPr>
          <w:rFonts w:ascii="Times New Roman" w:hAnsi="Times New Roman" w:cs="Times New Roman"/>
          <w:position w:val="-12"/>
          <w:sz w:val="24"/>
          <w:szCs w:val="24"/>
        </w:rPr>
        <w:object w:dxaOrig="2720" w:dyaOrig="520">
          <v:shape id="_x0000_i1036" type="#_x0000_t75" style="width:136.8pt;height:25.2pt" o:ole="">
            <v:imagedata r:id="rId50" o:title=""/>
          </v:shape>
          <o:OLEObject Type="Embed" ProgID="Equation.3" ShapeID="_x0000_i1036" DrawAspect="Content" ObjectID="_1842517589" r:id="rId51"/>
        </w:object>
      </w:r>
      <w:r w:rsidRPr="00E60EC6">
        <w:rPr>
          <w:rFonts w:ascii="Times New Roman" w:hAnsi="Times New Roman" w:cs="Times New Roman"/>
          <w:sz w:val="24"/>
          <w:szCs w:val="24"/>
        </w:rPr>
        <w:tab/>
      </w:r>
      <w:r w:rsidRPr="00E60EC6">
        <w:rPr>
          <w:rFonts w:ascii="Times New Roman" w:hAnsi="Times New Roman" w:cs="Times New Roman"/>
          <w:sz w:val="24"/>
          <w:szCs w:val="24"/>
        </w:rPr>
        <w:tab/>
      </w:r>
      <w:r w:rsidRPr="00E60EC6">
        <w:rPr>
          <w:rFonts w:ascii="Times New Roman" w:hAnsi="Times New Roman" w:cs="Times New Roman"/>
          <w:sz w:val="24"/>
          <w:szCs w:val="24"/>
        </w:rPr>
        <w:tab/>
      </w:r>
      <w:r w:rsidRPr="00E60EC6">
        <w:rPr>
          <w:rFonts w:ascii="Times New Roman" w:hAnsi="Times New Roman" w:cs="Times New Roman"/>
          <w:sz w:val="24"/>
          <w:szCs w:val="24"/>
        </w:rPr>
        <w:tab/>
      </w:r>
      <w:r w:rsidRPr="00E60EC6">
        <w:rPr>
          <w:rFonts w:ascii="Times New Roman" w:hAnsi="Times New Roman" w:cs="Times New Roman"/>
          <w:sz w:val="24"/>
          <w:szCs w:val="24"/>
        </w:rPr>
        <w:tab/>
      </w:r>
      <w:r w:rsidRPr="00E60EC6">
        <w:rPr>
          <w:rFonts w:ascii="Times New Roman" w:hAnsi="Times New Roman" w:cs="Times New Roman"/>
          <w:sz w:val="24"/>
          <w:szCs w:val="24"/>
        </w:rPr>
        <w:tab/>
      </w:r>
      <w:r w:rsidRPr="00E60EC6">
        <w:rPr>
          <w:rFonts w:ascii="Times New Roman" w:hAnsi="Times New Roman" w:cs="Times New Roman"/>
          <w:sz w:val="24"/>
          <w:szCs w:val="24"/>
        </w:rPr>
        <w:tab/>
      </w:r>
      <w:r w:rsidRPr="00E60EC6">
        <w:rPr>
          <w:rFonts w:ascii="Times New Roman" w:hAnsi="Times New Roman" w:cs="Times New Roman"/>
          <w:sz w:val="24"/>
          <w:szCs w:val="24"/>
        </w:rPr>
        <w:tab/>
        <w:t>(</w:t>
      </w:r>
      <w:r w:rsidR="008A5C36" w:rsidRPr="00E60EC6">
        <w:rPr>
          <w:rFonts w:ascii="Times New Roman" w:hAnsi="Times New Roman" w:cs="Times New Roman"/>
          <w:sz w:val="24"/>
          <w:szCs w:val="24"/>
        </w:rPr>
        <w:t>S5</w:t>
      </w:r>
      <w:r w:rsidRPr="00E60EC6">
        <w:rPr>
          <w:rFonts w:ascii="Times New Roman" w:hAnsi="Times New Roman" w:cs="Times New Roman"/>
          <w:sz w:val="24"/>
          <w:szCs w:val="24"/>
        </w:rPr>
        <w:t>)</w:t>
      </w:r>
    </w:p>
    <w:p w:rsidR="00234964" w:rsidRPr="00E60EC6" w:rsidRDefault="00234964" w:rsidP="00234964">
      <w:pPr>
        <w:spacing w:after="0" w:line="360" w:lineRule="auto"/>
        <w:jc w:val="both"/>
        <w:rPr>
          <w:rFonts w:ascii="Times New Roman" w:hAnsi="Times New Roman" w:cs="Times New Roman"/>
          <w:sz w:val="24"/>
          <w:szCs w:val="24"/>
        </w:rPr>
      </w:pPr>
      <w:r w:rsidRPr="00E60EC6">
        <w:rPr>
          <w:rFonts w:ascii="Times New Roman" w:hAnsi="Times New Roman" w:cs="Times New Roman"/>
          <w:sz w:val="24"/>
          <w:szCs w:val="24"/>
        </w:rPr>
        <w:t xml:space="preserve">The energy transfer efficiency </w:t>
      </w:r>
      <w:r w:rsidRPr="00E60EC6">
        <w:rPr>
          <w:rFonts w:ascii="Times New Roman" w:hAnsi="Times New Roman" w:cs="Times New Roman"/>
          <w:i/>
          <w:sz w:val="24"/>
          <w:szCs w:val="24"/>
        </w:rPr>
        <w:t>(E)</w:t>
      </w:r>
      <w:r w:rsidRPr="00E60EC6">
        <w:rPr>
          <w:rFonts w:ascii="Times New Roman" w:hAnsi="Times New Roman" w:cs="Times New Roman"/>
          <w:sz w:val="24"/>
          <w:szCs w:val="24"/>
        </w:rPr>
        <w:t xml:space="preserve"> is the fraction of photons absorbed by the donor which is transferred to acceptor and is given by</w:t>
      </w:r>
      <w:r w:rsidR="00ED5829" w:rsidRPr="00E60EC6">
        <w:rPr>
          <w:rFonts w:ascii="Times New Roman" w:hAnsi="Times New Roman" w:cs="Times New Roman"/>
          <w:sz w:val="24"/>
          <w:szCs w:val="24"/>
          <w:vertAlign w:val="superscript"/>
        </w:rPr>
        <w:t xml:space="preserve"> </w:t>
      </w:r>
      <w:r w:rsidR="00ED5829" w:rsidRPr="00E60EC6">
        <w:rPr>
          <w:rFonts w:ascii="Times New Roman" w:hAnsi="Times New Roman" w:cs="Times New Roman"/>
          <w:sz w:val="24"/>
          <w:szCs w:val="24"/>
        </w:rPr>
        <w:t>[</w:t>
      </w:r>
      <w:r w:rsidR="00C26D15" w:rsidRPr="00E60EC6">
        <w:rPr>
          <w:rFonts w:ascii="Times New Roman" w:hAnsi="Times New Roman" w:cs="Times New Roman"/>
          <w:sz w:val="24"/>
          <w:szCs w:val="24"/>
        </w:rPr>
        <w:t>2</w:t>
      </w:r>
      <w:r w:rsidR="00ED5829" w:rsidRPr="00E60EC6">
        <w:rPr>
          <w:rFonts w:ascii="Times New Roman" w:hAnsi="Times New Roman" w:cs="Times New Roman"/>
          <w:sz w:val="24"/>
          <w:szCs w:val="24"/>
        </w:rPr>
        <w:t>-</w:t>
      </w:r>
      <w:r w:rsidR="00C26D15" w:rsidRPr="00E60EC6">
        <w:rPr>
          <w:rFonts w:ascii="Times New Roman" w:hAnsi="Times New Roman" w:cs="Times New Roman"/>
          <w:sz w:val="24"/>
          <w:szCs w:val="24"/>
        </w:rPr>
        <w:t>4</w:t>
      </w:r>
      <w:r w:rsidR="00ED5829" w:rsidRPr="00E60EC6">
        <w:rPr>
          <w:rFonts w:ascii="Times New Roman" w:hAnsi="Times New Roman" w:cs="Times New Roman"/>
          <w:sz w:val="24"/>
          <w:szCs w:val="24"/>
        </w:rPr>
        <w:t>]</w:t>
      </w:r>
    </w:p>
    <w:p w:rsidR="00234964" w:rsidRPr="00E60EC6" w:rsidRDefault="00234964" w:rsidP="00234964">
      <w:pPr>
        <w:spacing w:after="0" w:line="360" w:lineRule="auto"/>
        <w:jc w:val="both"/>
        <w:rPr>
          <w:rFonts w:ascii="Times New Roman" w:hAnsi="Times New Roman" w:cs="Times New Roman"/>
          <w:sz w:val="24"/>
          <w:szCs w:val="24"/>
        </w:rPr>
      </w:pPr>
      <w:r w:rsidRPr="00E60EC6">
        <w:rPr>
          <w:rFonts w:ascii="Times New Roman" w:hAnsi="Times New Roman" w:cs="Times New Roman"/>
          <w:position w:val="-30"/>
          <w:sz w:val="24"/>
          <w:szCs w:val="24"/>
        </w:rPr>
        <w:object w:dxaOrig="2840" w:dyaOrig="680">
          <v:shape id="_x0000_i1037" type="#_x0000_t75" style="width:2in;height:33.6pt" o:ole="">
            <v:imagedata r:id="rId52" o:title=""/>
          </v:shape>
          <o:OLEObject Type="Embed" ProgID="Equation.3" ShapeID="_x0000_i1037" DrawAspect="Content" ObjectID="_1842517590" r:id="rId53"/>
        </w:object>
      </w:r>
      <w:r w:rsidRPr="00E60EC6">
        <w:rPr>
          <w:rFonts w:ascii="Times New Roman" w:hAnsi="Times New Roman" w:cs="Times New Roman"/>
          <w:sz w:val="24"/>
          <w:szCs w:val="24"/>
        </w:rPr>
        <w:tab/>
      </w:r>
      <w:r w:rsidRPr="00E60EC6">
        <w:rPr>
          <w:rFonts w:ascii="Times New Roman" w:hAnsi="Times New Roman" w:cs="Times New Roman"/>
          <w:sz w:val="24"/>
          <w:szCs w:val="24"/>
        </w:rPr>
        <w:tab/>
      </w:r>
      <w:r w:rsidRPr="00E60EC6">
        <w:rPr>
          <w:rFonts w:ascii="Times New Roman" w:hAnsi="Times New Roman" w:cs="Times New Roman"/>
          <w:sz w:val="24"/>
          <w:szCs w:val="24"/>
        </w:rPr>
        <w:tab/>
      </w:r>
      <w:r w:rsidRPr="00E60EC6">
        <w:rPr>
          <w:rFonts w:ascii="Times New Roman" w:hAnsi="Times New Roman" w:cs="Times New Roman"/>
          <w:sz w:val="24"/>
          <w:szCs w:val="24"/>
        </w:rPr>
        <w:tab/>
      </w:r>
      <w:r w:rsidRPr="00E60EC6">
        <w:rPr>
          <w:rFonts w:ascii="Times New Roman" w:hAnsi="Times New Roman" w:cs="Times New Roman"/>
          <w:sz w:val="24"/>
          <w:szCs w:val="24"/>
        </w:rPr>
        <w:tab/>
      </w:r>
      <w:r w:rsidRPr="00E60EC6">
        <w:rPr>
          <w:rFonts w:ascii="Times New Roman" w:hAnsi="Times New Roman" w:cs="Times New Roman"/>
          <w:sz w:val="24"/>
          <w:szCs w:val="24"/>
        </w:rPr>
        <w:tab/>
      </w:r>
      <w:r w:rsidRPr="00E60EC6">
        <w:rPr>
          <w:rFonts w:ascii="Times New Roman" w:hAnsi="Times New Roman" w:cs="Times New Roman"/>
          <w:sz w:val="24"/>
          <w:szCs w:val="24"/>
        </w:rPr>
        <w:tab/>
      </w:r>
      <w:r w:rsidRPr="00E60EC6">
        <w:rPr>
          <w:rFonts w:ascii="Times New Roman" w:hAnsi="Times New Roman" w:cs="Times New Roman"/>
          <w:sz w:val="24"/>
          <w:szCs w:val="24"/>
        </w:rPr>
        <w:tab/>
        <w:t>(</w:t>
      </w:r>
      <w:r w:rsidR="008A5C36" w:rsidRPr="00E60EC6">
        <w:rPr>
          <w:rFonts w:ascii="Times New Roman" w:hAnsi="Times New Roman" w:cs="Times New Roman"/>
          <w:sz w:val="24"/>
          <w:szCs w:val="24"/>
        </w:rPr>
        <w:t>S6</w:t>
      </w:r>
      <w:r w:rsidRPr="00E60EC6">
        <w:rPr>
          <w:rFonts w:ascii="Times New Roman" w:hAnsi="Times New Roman" w:cs="Times New Roman"/>
          <w:sz w:val="24"/>
          <w:szCs w:val="24"/>
        </w:rPr>
        <w:t>)</w:t>
      </w:r>
    </w:p>
    <w:p w:rsidR="00234964" w:rsidRPr="00E60EC6" w:rsidRDefault="00234964" w:rsidP="00234964">
      <w:pPr>
        <w:tabs>
          <w:tab w:val="left" w:pos="2970"/>
        </w:tabs>
        <w:spacing w:after="0" w:line="360" w:lineRule="auto"/>
        <w:jc w:val="both"/>
        <w:rPr>
          <w:rFonts w:ascii="Times New Roman" w:hAnsi="Times New Roman" w:cs="Times New Roman"/>
          <w:sz w:val="24"/>
          <w:szCs w:val="24"/>
        </w:rPr>
      </w:pPr>
      <w:r w:rsidRPr="00E60EC6">
        <w:rPr>
          <w:rFonts w:ascii="Times New Roman" w:hAnsi="Times New Roman" w:cs="Times New Roman"/>
          <w:sz w:val="24"/>
          <w:szCs w:val="24"/>
        </w:rPr>
        <w:lastRenderedPageBreak/>
        <w:t>Using equation (</w:t>
      </w:r>
      <w:r w:rsidR="008A5C36" w:rsidRPr="00E60EC6">
        <w:rPr>
          <w:rFonts w:ascii="Times New Roman" w:hAnsi="Times New Roman" w:cs="Times New Roman"/>
          <w:sz w:val="24"/>
          <w:szCs w:val="24"/>
        </w:rPr>
        <w:t>S1</w:t>
      </w:r>
      <w:r w:rsidRPr="00E60EC6">
        <w:rPr>
          <w:rFonts w:ascii="Times New Roman" w:hAnsi="Times New Roman" w:cs="Times New Roman"/>
          <w:sz w:val="24"/>
          <w:szCs w:val="24"/>
        </w:rPr>
        <w:t>) and (</w:t>
      </w:r>
      <w:r w:rsidR="008A5C36" w:rsidRPr="00E60EC6">
        <w:rPr>
          <w:rFonts w:ascii="Times New Roman" w:hAnsi="Times New Roman" w:cs="Times New Roman"/>
          <w:sz w:val="24"/>
          <w:szCs w:val="24"/>
        </w:rPr>
        <w:t>S6</w:t>
      </w:r>
      <w:r w:rsidRPr="00E60EC6">
        <w:rPr>
          <w:rFonts w:ascii="Times New Roman" w:hAnsi="Times New Roman" w:cs="Times New Roman"/>
          <w:sz w:val="24"/>
          <w:szCs w:val="24"/>
        </w:rPr>
        <w:t xml:space="preserve">), </w:t>
      </w:r>
      <w:r w:rsidRPr="00E60EC6">
        <w:rPr>
          <w:rFonts w:ascii="Times New Roman" w:hAnsi="Times New Roman" w:cs="Times New Roman"/>
          <w:i/>
          <w:sz w:val="24"/>
          <w:szCs w:val="24"/>
        </w:rPr>
        <w:t>E</w:t>
      </w:r>
      <w:r w:rsidRPr="00E60EC6">
        <w:rPr>
          <w:rFonts w:ascii="Times New Roman" w:hAnsi="Times New Roman" w:cs="Times New Roman"/>
          <w:sz w:val="24"/>
          <w:szCs w:val="24"/>
        </w:rPr>
        <w:t xml:space="preserve"> can be expressed as</w:t>
      </w:r>
    </w:p>
    <w:p w:rsidR="00234964" w:rsidRPr="00E60EC6" w:rsidRDefault="00234964" w:rsidP="00234964">
      <w:pPr>
        <w:tabs>
          <w:tab w:val="left" w:pos="2970"/>
        </w:tabs>
        <w:spacing w:after="0" w:line="360" w:lineRule="auto"/>
        <w:jc w:val="both"/>
        <w:rPr>
          <w:rFonts w:ascii="Times New Roman" w:hAnsi="Times New Roman" w:cs="Times New Roman"/>
          <w:sz w:val="24"/>
          <w:szCs w:val="24"/>
        </w:rPr>
      </w:pPr>
      <w:r w:rsidRPr="00E60EC6">
        <w:rPr>
          <w:rFonts w:ascii="Times New Roman" w:hAnsi="Times New Roman" w:cs="Times New Roman"/>
          <w:position w:val="-30"/>
          <w:sz w:val="24"/>
          <w:szCs w:val="24"/>
        </w:rPr>
        <w:object w:dxaOrig="1240" w:dyaOrig="720">
          <v:shape id="_x0000_i1038" type="#_x0000_t75" style="width:60pt;height:34.8pt" o:ole="">
            <v:imagedata r:id="rId54" o:title=""/>
          </v:shape>
          <o:OLEObject Type="Embed" ProgID="Equation.3" ShapeID="_x0000_i1038" DrawAspect="Content" ObjectID="_1842517591" r:id="rId55"/>
        </w:object>
      </w:r>
      <w:r w:rsidRPr="00E60EC6">
        <w:rPr>
          <w:rFonts w:ascii="Times New Roman" w:hAnsi="Times New Roman" w:cs="Times New Roman"/>
          <w:sz w:val="24"/>
          <w:szCs w:val="24"/>
        </w:rPr>
        <w:tab/>
      </w:r>
      <w:r w:rsidRPr="00E60EC6">
        <w:rPr>
          <w:rFonts w:ascii="Times New Roman" w:hAnsi="Times New Roman" w:cs="Times New Roman"/>
          <w:sz w:val="24"/>
          <w:szCs w:val="24"/>
        </w:rPr>
        <w:tab/>
      </w:r>
      <w:r w:rsidRPr="00E60EC6">
        <w:rPr>
          <w:rFonts w:ascii="Times New Roman" w:hAnsi="Times New Roman" w:cs="Times New Roman"/>
          <w:sz w:val="24"/>
          <w:szCs w:val="24"/>
        </w:rPr>
        <w:tab/>
      </w:r>
      <w:r w:rsidRPr="00E60EC6">
        <w:rPr>
          <w:rFonts w:ascii="Times New Roman" w:hAnsi="Times New Roman" w:cs="Times New Roman"/>
          <w:sz w:val="24"/>
          <w:szCs w:val="24"/>
        </w:rPr>
        <w:tab/>
      </w:r>
      <w:r w:rsidRPr="00E60EC6">
        <w:rPr>
          <w:rFonts w:ascii="Times New Roman" w:hAnsi="Times New Roman" w:cs="Times New Roman"/>
          <w:sz w:val="24"/>
          <w:szCs w:val="24"/>
        </w:rPr>
        <w:tab/>
      </w:r>
      <w:r w:rsidRPr="00E60EC6">
        <w:rPr>
          <w:rFonts w:ascii="Times New Roman" w:hAnsi="Times New Roman" w:cs="Times New Roman"/>
          <w:sz w:val="24"/>
          <w:szCs w:val="24"/>
        </w:rPr>
        <w:tab/>
      </w:r>
      <w:r w:rsidRPr="00E60EC6">
        <w:rPr>
          <w:rFonts w:ascii="Times New Roman" w:hAnsi="Times New Roman" w:cs="Times New Roman"/>
          <w:sz w:val="24"/>
          <w:szCs w:val="24"/>
        </w:rPr>
        <w:tab/>
      </w:r>
      <w:r w:rsidRPr="00E60EC6">
        <w:rPr>
          <w:rFonts w:ascii="Times New Roman" w:hAnsi="Times New Roman" w:cs="Times New Roman"/>
          <w:sz w:val="24"/>
          <w:szCs w:val="24"/>
        </w:rPr>
        <w:tab/>
        <w:t>(</w:t>
      </w:r>
      <w:r w:rsidR="008A5C36" w:rsidRPr="00E60EC6">
        <w:rPr>
          <w:rFonts w:ascii="Times New Roman" w:hAnsi="Times New Roman" w:cs="Times New Roman"/>
          <w:sz w:val="24"/>
          <w:szCs w:val="24"/>
        </w:rPr>
        <w:t>S7</w:t>
      </w:r>
      <w:r w:rsidRPr="00E60EC6">
        <w:rPr>
          <w:rFonts w:ascii="Times New Roman" w:hAnsi="Times New Roman" w:cs="Times New Roman"/>
          <w:sz w:val="24"/>
          <w:szCs w:val="24"/>
        </w:rPr>
        <w:t>)</w:t>
      </w:r>
    </w:p>
    <w:p w:rsidR="00234964" w:rsidRPr="00E60EC6" w:rsidRDefault="00234964" w:rsidP="00234964">
      <w:pPr>
        <w:tabs>
          <w:tab w:val="left" w:pos="2970"/>
        </w:tabs>
        <w:spacing w:after="0" w:line="360" w:lineRule="auto"/>
        <w:jc w:val="both"/>
        <w:rPr>
          <w:rFonts w:ascii="Times New Roman" w:hAnsi="Times New Roman" w:cs="Times New Roman"/>
          <w:sz w:val="24"/>
          <w:szCs w:val="24"/>
        </w:rPr>
      </w:pPr>
      <w:r w:rsidRPr="00E60EC6">
        <w:rPr>
          <w:rFonts w:ascii="Times New Roman" w:hAnsi="Times New Roman" w:cs="Times New Roman"/>
          <w:sz w:val="24"/>
          <w:szCs w:val="24"/>
        </w:rPr>
        <w:t>Hence, the efficiency of FRET depends on the distance of separation between donor and acceptor molecules. The average energy-transfer efficiency (</w:t>
      </w:r>
      <w:r w:rsidRPr="00E60EC6">
        <w:rPr>
          <w:rFonts w:ascii="Times New Roman" w:hAnsi="Times New Roman" w:cs="Times New Roman"/>
          <w:i/>
          <w:sz w:val="24"/>
          <w:szCs w:val="24"/>
        </w:rPr>
        <w:t>E</w:t>
      </w:r>
      <w:r w:rsidRPr="00E60EC6">
        <w:rPr>
          <w:rFonts w:ascii="Times New Roman" w:hAnsi="Times New Roman" w:cs="Times New Roman"/>
          <w:sz w:val="24"/>
          <w:szCs w:val="24"/>
        </w:rPr>
        <w:t xml:space="preserve">) can also be estimated from either steady-state </w:t>
      </w:r>
      <w:r w:rsidR="00ED5829" w:rsidRPr="00E60EC6">
        <w:rPr>
          <w:rFonts w:ascii="Times New Roman" w:hAnsi="Times New Roman" w:cs="Times New Roman"/>
          <w:sz w:val="24"/>
          <w:szCs w:val="24"/>
        </w:rPr>
        <w:t>[</w:t>
      </w:r>
      <w:r w:rsidR="00C26D15" w:rsidRPr="00E60EC6">
        <w:rPr>
          <w:rFonts w:ascii="Times New Roman" w:hAnsi="Times New Roman" w:cs="Times New Roman"/>
          <w:sz w:val="24"/>
          <w:szCs w:val="24"/>
        </w:rPr>
        <w:t>5</w:t>
      </w:r>
      <w:r w:rsidR="00ED5829" w:rsidRPr="00E60EC6">
        <w:rPr>
          <w:rFonts w:ascii="Times New Roman" w:hAnsi="Times New Roman" w:cs="Times New Roman"/>
          <w:sz w:val="24"/>
          <w:szCs w:val="24"/>
        </w:rPr>
        <w:t xml:space="preserve">] </w:t>
      </w:r>
      <w:r w:rsidRPr="00E60EC6">
        <w:rPr>
          <w:rFonts w:ascii="Times New Roman" w:hAnsi="Times New Roman" w:cs="Times New Roman"/>
          <w:sz w:val="24"/>
          <w:szCs w:val="24"/>
        </w:rPr>
        <w:t>or time-resolved fluorescence data</w:t>
      </w:r>
      <w:r w:rsidR="00ED5829" w:rsidRPr="00E60EC6">
        <w:rPr>
          <w:rFonts w:ascii="Times New Roman" w:hAnsi="Times New Roman" w:cs="Times New Roman"/>
          <w:sz w:val="24"/>
          <w:szCs w:val="24"/>
          <w:vertAlign w:val="superscript"/>
        </w:rPr>
        <w:t xml:space="preserve"> </w:t>
      </w:r>
      <w:r w:rsidR="00ED5829" w:rsidRPr="00E60EC6">
        <w:rPr>
          <w:rFonts w:ascii="Times New Roman" w:hAnsi="Times New Roman" w:cs="Times New Roman"/>
          <w:sz w:val="24"/>
          <w:szCs w:val="24"/>
        </w:rPr>
        <w:t>[</w:t>
      </w:r>
      <w:r w:rsidR="00C26D15" w:rsidRPr="00E60EC6">
        <w:rPr>
          <w:rFonts w:ascii="Times New Roman" w:hAnsi="Times New Roman" w:cs="Times New Roman"/>
          <w:sz w:val="24"/>
          <w:szCs w:val="24"/>
        </w:rPr>
        <w:t>6</w:t>
      </w:r>
      <w:r w:rsidR="00ED5829" w:rsidRPr="00E60EC6">
        <w:rPr>
          <w:rFonts w:ascii="Times New Roman" w:hAnsi="Times New Roman" w:cs="Times New Roman"/>
          <w:sz w:val="24"/>
          <w:szCs w:val="24"/>
        </w:rPr>
        <w:t>]</w:t>
      </w:r>
      <w:r w:rsidRPr="00E60EC6">
        <w:rPr>
          <w:rFonts w:ascii="Times New Roman" w:hAnsi="Times New Roman" w:cs="Times New Roman"/>
          <w:sz w:val="24"/>
          <w:szCs w:val="24"/>
        </w:rPr>
        <w:t xml:space="preserve"> for FRET pairs using the expression</w:t>
      </w:r>
    </w:p>
    <w:p w:rsidR="00234964" w:rsidRPr="00E60EC6" w:rsidRDefault="00234964" w:rsidP="00234964">
      <w:pPr>
        <w:autoSpaceDE w:val="0"/>
        <w:autoSpaceDN w:val="0"/>
        <w:adjustRightInd w:val="0"/>
        <w:spacing w:after="0" w:line="360" w:lineRule="auto"/>
        <w:jc w:val="both"/>
        <w:rPr>
          <w:rFonts w:ascii="Times New Roman" w:hAnsi="Times New Roman" w:cs="Times New Roman"/>
          <w:sz w:val="24"/>
          <w:szCs w:val="24"/>
        </w:rPr>
      </w:pPr>
      <w:r w:rsidRPr="00E60EC6">
        <w:rPr>
          <w:rFonts w:ascii="Times New Roman" w:hAnsi="Times New Roman" w:cs="Times New Roman"/>
          <w:position w:val="-30"/>
          <w:sz w:val="24"/>
          <w:szCs w:val="24"/>
        </w:rPr>
        <w:object w:dxaOrig="2240" w:dyaOrig="680">
          <v:shape id="_x0000_i1039" type="#_x0000_t75" style="width:110.4pt;height:33.6pt" o:ole="">
            <v:imagedata r:id="rId56" o:title=""/>
          </v:shape>
          <o:OLEObject Type="Embed" ProgID="Equation.3" ShapeID="_x0000_i1039" DrawAspect="Content" ObjectID="_1842517592" r:id="rId57"/>
        </w:object>
      </w:r>
      <w:r w:rsidRPr="00E60EC6">
        <w:rPr>
          <w:rFonts w:ascii="Times New Roman" w:hAnsi="Times New Roman" w:cs="Times New Roman"/>
          <w:sz w:val="24"/>
          <w:szCs w:val="24"/>
        </w:rPr>
        <w:tab/>
      </w:r>
      <w:r w:rsidRPr="00E60EC6">
        <w:rPr>
          <w:rFonts w:ascii="Times New Roman" w:hAnsi="Times New Roman" w:cs="Times New Roman"/>
          <w:sz w:val="24"/>
          <w:szCs w:val="24"/>
        </w:rPr>
        <w:tab/>
      </w:r>
      <w:r w:rsidRPr="00E60EC6">
        <w:rPr>
          <w:rFonts w:ascii="Times New Roman" w:hAnsi="Times New Roman" w:cs="Times New Roman"/>
          <w:sz w:val="24"/>
          <w:szCs w:val="24"/>
        </w:rPr>
        <w:tab/>
      </w:r>
      <w:r w:rsidRPr="00E60EC6">
        <w:rPr>
          <w:rFonts w:ascii="Times New Roman" w:hAnsi="Times New Roman" w:cs="Times New Roman"/>
          <w:sz w:val="24"/>
          <w:szCs w:val="24"/>
        </w:rPr>
        <w:tab/>
      </w:r>
      <w:r w:rsidRPr="00E60EC6">
        <w:rPr>
          <w:rFonts w:ascii="Times New Roman" w:hAnsi="Times New Roman" w:cs="Times New Roman"/>
          <w:sz w:val="24"/>
          <w:szCs w:val="24"/>
        </w:rPr>
        <w:tab/>
      </w:r>
      <w:r w:rsidRPr="00E60EC6">
        <w:rPr>
          <w:rFonts w:ascii="Times New Roman" w:hAnsi="Times New Roman" w:cs="Times New Roman"/>
          <w:sz w:val="24"/>
          <w:szCs w:val="24"/>
        </w:rPr>
        <w:tab/>
      </w:r>
      <w:r w:rsidRPr="00E60EC6">
        <w:rPr>
          <w:rFonts w:ascii="Times New Roman" w:hAnsi="Times New Roman" w:cs="Times New Roman"/>
          <w:sz w:val="24"/>
          <w:szCs w:val="24"/>
        </w:rPr>
        <w:tab/>
      </w:r>
      <w:r w:rsidRPr="00E60EC6">
        <w:rPr>
          <w:rFonts w:ascii="Times New Roman" w:hAnsi="Times New Roman" w:cs="Times New Roman"/>
          <w:sz w:val="24"/>
          <w:szCs w:val="24"/>
        </w:rPr>
        <w:tab/>
        <w:t>(</w:t>
      </w:r>
      <w:r w:rsidR="008A5C36" w:rsidRPr="00E60EC6">
        <w:rPr>
          <w:rFonts w:ascii="Times New Roman" w:hAnsi="Times New Roman" w:cs="Times New Roman"/>
          <w:sz w:val="24"/>
          <w:szCs w:val="24"/>
        </w:rPr>
        <w:t>S8</w:t>
      </w:r>
      <w:r w:rsidRPr="00E60EC6">
        <w:rPr>
          <w:rFonts w:ascii="Times New Roman" w:hAnsi="Times New Roman" w:cs="Times New Roman"/>
          <w:sz w:val="24"/>
          <w:szCs w:val="24"/>
        </w:rPr>
        <w:t>)</w:t>
      </w:r>
    </w:p>
    <w:p w:rsidR="00234964" w:rsidRPr="00E60EC6" w:rsidRDefault="00234964" w:rsidP="00234964">
      <w:pPr>
        <w:autoSpaceDE w:val="0"/>
        <w:autoSpaceDN w:val="0"/>
        <w:adjustRightInd w:val="0"/>
        <w:spacing w:line="360" w:lineRule="auto"/>
        <w:jc w:val="both"/>
        <w:rPr>
          <w:rFonts w:ascii="Times New Roman" w:hAnsi="Times New Roman" w:cs="Times New Roman"/>
          <w:sz w:val="24"/>
          <w:szCs w:val="24"/>
        </w:rPr>
      </w:pPr>
      <w:r w:rsidRPr="00E60EC6">
        <w:rPr>
          <w:rFonts w:ascii="Times New Roman" w:hAnsi="Times New Roman" w:cs="Times New Roman"/>
          <w:sz w:val="24"/>
          <w:szCs w:val="24"/>
        </w:rPr>
        <w:t xml:space="preserve">where, </w:t>
      </w:r>
      <w:r w:rsidRPr="00E60EC6">
        <w:rPr>
          <w:rFonts w:ascii="Times New Roman" w:hAnsi="Times New Roman" w:cs="Times New Roman"/>
          <w:i/>
          <w:sz w:val="24"/>
          <w:szCs w:val="24"/>
        </w:rPr>
        <w:t>F</w:t>
      </w:r>
      <w:r w:rsidRPr="00E60EC6">
        <w:rPr>
          <w:rFonts w:ascii="Times New Roman" w:hAnsi="Times New Roman" w:cs="Times New Roman"/>
          <w:i/>
          <w:sz w:val="24"/>
          <w:szCs w:val="24"/>
          <w:vertAlign w:val="subscript"/>
        </w:rPr>
        <w:t>D</w:t>
      </w:r>
      <w:r w:rsidRPr="00E60EC6">
        <w:rPr>
          <w:rFonts w:ascii="Times New Roman" w:hAnsi="Times New Roman" w:cs="Times New Roman"/>
          <w:sz w:val="24"/>
          <w:szCs w:val="24"/>
        </w:rPr>
        <w:t xml:space="preserve"> and </w:t>
      </w:r>
      <w:r w:rsidRPr="00E60EC6">
        <w:rPr>
          <w:rFonts w:ascii="Times New Roman" w:hAnsi="Times New Roman" w:cs="Times New Roman"/>
          <w:i/>
          <w:sz w:val="24"/>
          <w:szCs w:val="24"/>
        </w:rPr>
        <w:t>F</w:t>
      </w:r>
      <w:r w:rsidRPr="00E60EC6">
        <w:rPr>
          <w:rFonts w:ascii="Times New Roman" w:hAnsi="Times New Roman" w:cs="Times New Roman"/>
          <w:i/>
          <w:sz w:val="24"/>
          <w:szCs w:val="24"/>
          <w:vertAlign w:val="subscript"/>
        </w:rPr>
        <w:t>DA</w:t>
      </w:r>
      <w:r w:rsidRPr="00E60EC6">
        <w:rPr>
          <w:rFonts w:ascii="Times New Roman" w:hAnsi="Times New Roman" w:cs="Times New Roman"/>
          <w:sz w:val="24"/>
          <w:szCs w:val="24"/>
        </w:rPr>
        <w:t xml:space="preserve"> are the relative fluorescence intensities of the donor in absence and presence of acceptor and  </w:t>
      </w:r>
      <w:r w:rsidRPr="00E60EC6">
        <w:rPr>
          <w:rFonts w:ascii="Times New Roman" w:hAnsi="Times New Roman" w:cs="Times New Roman"/>
          <w:position w:val="-12"/>
          <w:sz w:val="24"/>
          <w:szCs w:val="24"/>
        </w:rPr>
        <w:object w:dxaOrig="300" w:dyaOrig="360">
          <v:shape id="_x0000_i1040" type="#_x0000_t75" style="width:15.6pt;height:19.8pt" o:ole="">
            <v:imagedata r:id="rId58" o:title=""/>
          </v:shape>
          <o:OLEObject Type="Embed" ProgID="Equation.DSMT4" ShapeID="_x0000_i1040" DrawAspect="Content" ObjectID="_1842517593" r:id="rId59"/>
        </w:object>
      </w:r>
      <w:r w:rsidRPr="00E60EC6">
        <w:rPr>
          <w:rFonts w:ascii="Times New Roman" w:hAnsi="Times New Roman" w:cs="Times New Roman"/>
          <w:sz w:val="24"/>
          <w:szCs w:val="24"/>
        </w:rPr>
        <w:t xml:space="preserve"> and </w:t>
      </w:r>
      <w:r w:rsidRPr="00E60EC6">
        <w:rPr>
          <w:rFonts w:ascii="Times New Roman" w:hAnsi="Times New Roman" w:cs="Times New Roman"/>
          <w:position w:val="-12"/>
          <w:sz w:val="24"/>
          <w:szCs w:val="24"/>
        </w:rPr>
        <w:object w:dxaOrig="380" w:dyaOrig="360">
          <v:shape id="_x0000_i1041" type="#_x0000_t75" style="width:19.8pt;height:19.8pt" o:ole="">
            <v:imagedata r:id="rId60" o:title=""/>
          </v:shape>
          <o:OLEObject Type="Embed" ProgID="Equation.DSMT4" ShapeID="_x0000_i1041" DrawAspect="Content" ObjectID="_1842517594" r:id="rId61"/>
        </w:object>
      </w:r>
      <w:r w:rsidRPr="00E60EC6">
        <w:rPr>
          <w:rFonts w:ascii="Times New Roman" w:hAnsi="Times New Roman" w:cs="Times New Roman"/>
          <w:sz w:val="24"/>
          <w:szCs w:val="24"/>
        </w:rPr>
        <w:t>designate the excited-state lifetime of donor without and with the acceptor.</w:t>
      </w:r>
    </w:p>
    <w:p w:rsidR="009E265A" w:rsidRPr="00E60EC6" w:rsidRDefault="004C5AA0">
      <w:pPr>
        <w:rPr>
          <w:rFonts w:ascii="Times New Roman" w:hAnsi="Times New Roman"/>
          <w:b/>
          <w:sz w:val="24"/>
        </w:rPr>
      </w:pPr>
      <w:r w:rsidRPr="00E60EC6">
        <w:rPr>
          <w:rFonts w:ascii="Times New Roman" w:hAnsi="Times New Roman"/>
          <w:b/>
          <w:sz w:val="24"/>
        </w:rPr>
        <w:t>7</w:t>
      </w:r>
      <w:r w:rsidR="009E265A" w:rsidRPr="00E60EC6">
        <w:rPr>
          <w:rFonts w:ascii="Times New Roman" w:hAnsi="Times New Roman"/>
          <w:b/>
          <w:sz w:val="24"/>
        </w:rPr>
        <w:t xml:space="preserve">. </w:t>
      </w:r>
      <w:r w:rsidRPr="00E60EC6">
        <w:rPr>
          <w:rFonts w:ascii="Times New Roman" w:hAnsi="Times New Roman"/>
          <w:b/>
          <w:sz w:val="24"/>
        </w:rPr>
        <w:t xml:space="preserve">Stern-Volmer and </w:t>
      </w:r>
      <w:r w:rsidR="009E265A" w:rsidRPr="00E60EC6">
        <w:rPr>
          <w:rFonts w:ascii="Times New Roman" w:hAnsi="Times New Roman"/>
          <w:b/>
          <w:sz w:val="24"/>
        </w:rPr>
        <w:t xml:space="preserve">Perrin </w:t>
      </w:r>
      <w:r w:rsidRPr="00E60EC6">
        <w:rPr>
          <w:rFonts w:ascii="Times New Roman" w:hAnsi="Times New Roman"/>
          <w:b/>
          <w:sz w:val="24"/>
        </w:rPr>
        <w:t>Models</w:t>
      </w:r>
      <w:r w:rsidR="009E265A" w:rsidRPr="00E60EC6">
        <w:rPr>
          <w:rFonts w:ascii="Times New Roman" w:hAnsi="Times New Roman"/>
          <w:b/>
          <w:sz w:val="24"/>
        </w:rPr>
        <w:t xml:space="preserve">: </w:t>
      </w:r>
    </w:p>
    <w:p w:rsidR="003903E5" w:rsidRPr="00E60EC6" w:rsidRDefault="003903E5" w:rsidP="004C5AA0">
      <w:pPr>
        <w:spacing w:line="360" w:lineRule="auto"/>
        <w:jc w:val="both"/>
        <w:rPr>
          <w:rFonts w:ascii="Times New Roman" w:hAnsi="Times New Roman"/>
          <w:bCs/>
          <w:sz w:val="24"/>
        </w:rPr>
      </w:pPr>
      <w:r w:rsidRPr="00E60EC6">
        <w:rPr>
          <w:rFonts w:ascii="Times New Roman" w:hAnsi="Times New Roman"/>
          <w:b/>
          <w:sz w:val="24"/>
        </w:rPr>
        <w:t xml:space="preserve">Stern-Volmer Model: </w:t>
      </w:r>
      <w:r w:rsidRPr="00E60EC6">
        <w:rPr>
          <w:rFonts w:ascii="Times New Roman" w:hAnsi="Times New Roman"/>
          <w:bCs/>
          <w:sz w:val="24"/>
        </w:rPr>
        <w:t xml:space="preserve">Stern–Volmer (SV) plots from both steady-state and time-resolved measurements offered deeper insights into the quenching mechanism underlying FRET </w:t>
      </w:r>
      <w:r w:rsidRPr="00E60EC6">
        <w:rPr>
          <w:rFonts w:ascii="Times New Roman" w:hAnsi="Times New Roman"/>
          <w:bCs/>
          <w:sz w:val="24"/>
          <w:lang w:val="en-US"/>
        </w:rPr>
        <w:t>[2]</w:t>
      </w:r>
      <w:r w:rsidRPr="00E60EC6">
        <w:rPr>
          <w:rFonts w:ascii="Times New Roman" w:hAnsi="Times New Roman"/>
          <w:bCs/>
          <w:sz w:val="24"/>
        </w:rPr>
        <w:t>. The SV equation [Eqn. (S9)] connects quencher concentration to excited-state quenching as follows:</w:t>
      </w:r>
    </w:p>
    <w:p w:rsidR="004C5AA0" w:rsidRPr="00E60EC6" w:rsidRDefault="00A95376" w:rsidP="004C5AA0">
      <w:pPr>
        <w:spacing w:line="360" w:lineRule="auto"/>
        <w:jc w:val="both"/>
        <w:rPr>
          <w:rFonts w:ascii="Times New Roman" w:hAnsi="Times New Roman"/>
          <w:bCs/>
          <w:sz w:val="24"/>
          <w:lang w:val="en-US"/>
        </w:rPr>
      </w:pPr>
      <w:r w:rsidRPr="00E60EC6">
        <w:rPr>
          <w:rFonts w:ascii="Times New Roman" w:hAnsi="Times New Roman"/>
          <w:bCs/>
          <w:position w:val="-24"/>
          <w:sz w:val="24"/>
          <w:lang w:val="en-US"/>
        </w:rPr>
        <w:object w:dxaOrig="3420" w:dyaOrig="639">
          <v:shape id="_x0000_i1042" type="#_x0000_t75" style="width:172.8pt;height:31.2pt" o:ole="">
            <v:imagedata r:id="rId62" o:title=""/>
          </v:shape>
          <o:OLEObject Type="Embed" ProgID="Equation.3" ShapeID="_x0000_i1042" DrawAspect="Content" ObjectID="_1842517595" r:id="rId63"/>
        </w:object>
      </w:r>
      <w:r w:rsidR="004C5AA0" w:rsidRPr="00E60EC6">
        <w:rPr>
          <w:rFonts w:ascii="Times New Roman" w:hAnsi="Times New Roman"/>
          <w:bCs/>
          <w:sz w:val="24"/>
          <w:lang w:val="en-US"/>
        </w:rPr>
        <w:tab/>
      </w:r>
      <w:r w:rsidR="004C5AA0" w:rsidRPr="00E60EC6">
        <w:rPr>
          <w:rFonts w:ascii="Times New Roman" w:hAnsi="Times New Roman"/>
          <w:bCs/>
          <w:sz w:val="24"/>
          <w:lang w:val="en-US"/>
        </w:rPr>
        <w:tab/>
      </w:r>
      <w:r w:rsidR="004C5AA0" w:rsidRPr="00E60EC6">
        <w:rPr>
          <w:rFonts w:ascii="Times New Roman" w:hAnsi="Times New Roman"/>
          <w:bCs/>
          <w:sz w:val="24"/>
          <w:lang w:val="en-US"/>
        </w:rPr>
        <w:tab/>
      </w:r>
      <w:r w:rsidR="004C5AA0" w:rsidRPr="00E60EC6">
        <w:rPr>
          <w:rFonts w:ascii="Times New Roman" w:hAnsi="Times New Roman"/>
          <w:bCs/>
          <w:sz w:val="24"/>
          <w:lang w:val="en-US"/>
        </w:rPr>
        <w:tab/>
      </w:r>
      <w:r w:rsidR="004C5AA0" w:rsidRPr="00E60EC6">
        <w:rPr>
          <w:rFonts w:ascii="Times New Roman" w:hAnsi="Times New Roman"/>
          <w:bCs/>
          <w:sz w:val="24"/>
          <w:lang w:val="en-US"/>
        </w:rPr>
        <w:tab/>
      </w:r>
      <w:r w:rsidR="004C5AA0" w:rsidRPr="00E60EC6">
        <w:rPr>
          <w:rFonts w:ascii="Times New Roman" w:hAnsi="Times New Roman"/>
          <w:bCs/>
          <w:sz w:val="24"/>
          <w:lang w:val="en-US"/>
        </w:rPr>
        <w:tab/>
      </w:r>
      <w:r w:rsidR="004C5AA0" w:rsidRPr="00E60EC6">
        <w:rPr>
          <w:rFonts w:ascii="Times New Roman" w:hAnsi="Times New Roman"/>
          <w:bCs/>
          <w:sz w:val="24"/>
          <w:lang w:val="en-US"/>
        </w:rPr>
        <w:tab/>
        <w:t>(S9)</w:t>
      </w:r>
    </w:p>
    <w:p w:rsidR="003903E5" w:rsidRPr="00E60EC6" w:rsidRDefault="003903E5" w:rsidP="003903E5">
      <w:pPr>
        <w:spacing w:line="360" w:lineRule="auto"/>
        <w:jc w:val="both"/>
        <w:rPr>
          <w:rFonts w:ascii="Times New Roman" w:hAnsi="Times New Roman"/>
          <w:bCs/>
          <w:sz w:val="24"/>
          <w:lang w:val="en-US"/>
        </w:rPr>
      </w:pPr>
      <w:r w:rsidRPr="00E60EC6">
        <w:rPr>
          <w:rFonts w:ascii="Times New Roman" w:hAnsi="Times New Roman"/>
          <w:bCs/>
          <w:sz w:val="24"/>
          <w:lang w:val="en-US"/>
        </w:rPr>
        <w:t>where </w:t>
      </w:r>
      <w:r w:rsidR="00801384" w:rsidRPr="00E60EC6">
        <w:rPr>
          <w:rFonts w:ascii="Times New Roman" w:hAnsi="Times New Roman"/>
          <w:bCs/>
          <w:i/>
          <w:sz w:val="24"/>
          <w:lang w:val="en-US"/>
        </w:rPr>
        <w:t>I</w:t>
      </w:r>
      <w:r w:rsidR="00801384" w:rsidRPr="00E60EC6">
        <w:rPr>
          <w:rFonts w:ascii="Times New Roman" w:hAnsi="Times New Roman"/>
          <w:bCs/>
          <w:i/>
          <w:sz w:val="24"/>
          <w:vertAlign w:val="subscript"/>
          <w:lang w:val="en-US"/>
        </w:rPr>
        <w:t>0</w:t>
      </w:r>
      <w:r w:rsidRPr="00E60EC6">
        <w:rPr>
          <w:rFonts w:ascii="Times New Roman" w:hAnsi="Times New Roman"/>
          <w:bCs/>
          <w:sz w:val="24"/>
          <w:lang w:val="en-US"/>
        </w:rPr>
        <w:t xml:space="preserve"> and </w:t>
      </w:r>
      <w:r w:rsidR="00801384" w:rsidRPr="00E60EC6">
        <w:rPr>
          <w:rFonts w:ascii="Times New Roman" w:hAnsi="Times New Roman"/>
          <w:bCs/>
          <w:i/>
          <w:sz w:val="24"/>
          <w:lang w:val="en-US"/>
        </w:rPr>
        <w:t>I</w:t>
      </w:r>
      <w:r w:rsidRPr="00E60EC6">
        <w:rPr>
          <w:rFonts w:ascii="Times New Roman" w:hAnsi="Times New Roman"/>
          <w:bCs/>
          <w:sz w:val="24"/>
          <w:lang w:val="en-US"/>
        </w:rPr>
        <w:t xml:space="preserve"> represent the PL intensity of the donor QDs without and with AVBO quencher, respectively;  </w:t>
      </w:r>
      <w:r w:rsidRPr="00E60EC6">
        <w:rPr>
          <w:rFonts w:ascii="Times New Roman" w:hAnsi="Times New Roman"/>
          <w:bCs/>
          <w:i/>
          <w:sz w:val="24"/>
          <w:lang w:val="en-US"/>
        </w:rPr>
        <w:t>K</w:t>
      </w:r>
      <w:r w:rsidRPr="00E60EC6">
        <w:rPr>
          <w:rFonts w:ascii="Times New Roman" w:hAnsi="Times New Roman"/>
          <w:bCs/>
          <w:i/>
          <w:sz w:val="24"/>
          <w:vertAlign w:val="subscript"/>
          <w:lang w:val="en-US"/>
        </w:rPr>
        <w:t>D</w:t>
      </w:r>
      <w:r w:rsidRPr="00E60EC6">
        <w:rPr>
          <w:rFonts w:ascii="Times New Roman" w:hAnsi="Times New Roman"/>
          <w:bCs/>
          <w:sz w:val="24"/>
          <w:lang w:val="en-US"/>
        </w:rPr>
        <w:t> is the Stern-Volmer quenching constant; </w:t>
      </w:r>
      <w:r w:rsidRPr="00E60EC6">
        <w:rPr>
          <w:rFonts w:ascii="Times New Roman" w:hAnsi="Times New Roman"/>
          <w:bCs/>
          <w:i/>
          <w:iCs/>
          <w:sz w:val="24"/>
          <w:lang w:val="en-US"/>
        </w:rPr>
        <w:t xml:space="preserve"> kq</w:t>
      </w:r>
      <w:r w:rsidRPr="00E60EC6">
        <w:rPr>
          <w:rFonts w:ascii="Times New Roman" w:hAnsi="Times New Roman"/>
          <w:bCs/>
          <w:sz w:val="24"/>
          <w:lang w:val="en-US"/>
        </w:rPr>
        <w:t> denotes the bimolecular quenching rate constant; [</w:t>
      </w:r>
      <w:r w:rsidRPr="00E60EC6">
        <w:rPr>
          <w:rFonts w:ascii="Times New Roman" w:hAnsi="Times New Roman"/>
          <w:bCs/>
          <w:i/>
          <w:iCs/>
          <w:sz w:val="24"/>
          <w:lang w:val="en-US"/>
        </w:rPr>
        <w:t>Q</w:t>
      </w:r>
      <w:r w:rsidRPr="00E60EC6">
        <w:rPr>
          <w:rFonts w:ascii="Times New Roman" w:hAnsi="Times New Roman"/>
          <w:bCs/>
          <w:sz w:val="24"/>
          <w:lang w:val="en-US"/>
        </w:rPr>
        <w:t>] is the quencher concentration; and </w:t>
      </w:r>
      <w:r w:rsidRPr="00E60EC6">
        <w:rPr>
          <w:rFonts w:ascii="Times New Roman" w:hAnsi="Times New Roman"/>
          <w:bCs/>
          <w:i/>
          <w:iCs/>
          <w:sz w:val="24"/>
          <w:lang w:val="en-US"/>
        </w:rPr>
        <w:t>τ</w:t>
      </w:r>
      <w:r w:rsidR="00801384" w:rsidRPr="00E60EC6">
        <w:rPr>
          <w:rFonts w:ascii="Times New Roman" w:hAnsi="Times New Roman"/>
          <w:bCs/>
          <w:i/>
          <w:iCs/>
          <w:sz w:val="24"/>
          <w:vertAlign w:val="subscript"/>
          <w:lang w:val="en-US"/>
        </w:rPr>
        <w:t>0</w:t>
      </w:r>
      <w:r w:rsidRPr="00E60EC6">
        <w:rPr>
          <w:rFonts w:ascii="Times New Roman" w:hAnsi="Times New Roman"/>
          <w:bCs/>
          <w:sz w:val="24"/>
          <w:lang w:val="en-US"/>
        </w:rPr>
        <w:t> and </w:t>
      </w:r>
      <w:r w:rsidRPr="00E60EC6">
        <w:rPr>
          <w:rFonts w:ascii="Times New Roman" w:hAnsi="Times New Roman"/>
          <w:bCs/>
          <w:i/>
          <w:iCs/>
          <w:sz w:val="24"/>
          <w:lang w:val="en-US"/>
        </w:rPr>
        <w:t>τ</w:t>
      </w:r>
      <w:r w:rsidRPr="00E60EC6">
        <w:rPr>
          <w:rFonts w:ascii="Times New Roman" w:hAnsi="Times New Roman"/>
          <w:bCs/>
          <w:sz w:val="24"/>
          <w:lang w:val="en-US"/>
        </w:rPr>
        <w:t> are the average donor lifetimes in the absence and presence of quencher.​ Chromophores may undergo either static or dynamic quenching. Static quenching involves ground-state complexation between fluorophore and quencher, reducing PL intensity without affecting lifetimes. Dynamic quenching, conversely, requires collisions between excited chromophore and quencher, resulting in shortened excited-state lifetimes.</w:t>
      </w:r>
    </w:p>
    <w:p w:rsidR="0084464A" w:rsidRPr="00E60EC6" w:rsidRDefault="003903E5" w:rsidP="003903E5">
      <w:pPr>
        <w:spacing w:line="360" w:lineRule="auto"/>
        <w:jc w:val="both"/>
        <w:rPr>
          <w:rFonts w:ascii="Times New Roman" w:hAnsi="Times New Roman"/>
          <w:b/>
          <w:sz w:val="24"/>
        </w:rPr>
      </w:pPr>
      <w:r w:rsidRPr="00E60EC6">
        <w:rPr>
          <w:rFonts w:ascii="Times New Roman" w:hAnsi="Times New Roman"/>
          <w:b/>
          <w:sz w:val="24"/>
        </w:rPr>
        <w:t xml:space="preserve">Perrin Model: </w:t>
      </w:r>
      <w:r w:rsidR="009E265A" w:rsidRPr="00E60EC6">
        <w:rPr>
          <w:rFonts w:ascii="Times New Roman" w:hAnsi="Times New Roman"/>
          <w:bCs/>
          <w:sz w:val="24"/>
        </w:rPr>
        <w:t xml:space="preserve">From the </w:t>
      </w:r>
      <w:r w:rsidRPr="00E60EC6">
        <w:rPr>
          <w:rFonts w:ascii="Times New Roman" w:hAnsi="Times New Roman"/>
          <w:bCs/>
          <w:sz w:val="24"/>
        </w:rPr>
        <w:t>SV</w:t>
      </w:r>
      <w:r w:rsidR="009E265A" w:rsidRPr="00E60EC6">
        <w:rPr>
          <w:rFonts w:ascii="Times New Roman" w:hAnsi="Times New Roman"/>
          <w:bCs/>
          <w:sz w:val="24"/>
        </w:rPr>
        <w:t xml:space="preserve"> plot of the ZnSe/ZnS QDs-AVBO complex in toluene solution, it is found that the relative PL intensity of the QDs varies non-linearly with the concentration of AVBO dye. In general, the non-linear Stern-Volmer plot (I</w:t>
      </w:r>
      <w:r w:rsidR="009E265A" w:rsidRPr="00E60EC6">
        <w:rPr>
          <w:rFonts w:ascii="Times New Roman" w:hAnsi="Times New Roman"/>
          <w:bCs/>
          <w:sz w:val="24"/>
          <w:vertAlign w:val="subscript"/>
        </w:rPr>
        <w:t>0</w:t>
      </w:r>
      <w:r w:rsidR="009E265A" w:rsidRPr="00E60EC6">
        <w:rPr>
          <w:rFonts w:ascii="Times New Roman" w:hAnsi="Times New Roman"/>
          <w:bCs/>
          <w:sz w:val="24"/>
        </w:rPr>
        <w:t xml:space="preserve">/I vs. [Conc.]) indicates that both static and dynamic effects are present in the PL quenching process. The exponential </w:t>
      </w:r>
      <w:r w:rsidR="009E265A" w:rsidRPr="00E60EC6">
        <w:rPr>
          <w:rFonts w:ascii="Times New Roman" w:hAnsi="Times New Roman"/>
          <w:bCs/>
          <w:sz w:val="24"/>
        </w:rPr>
        <w:lastRenderedPageBreak/>
        <w:t>variation in the relative PL intensity can be explained in accordance with the Perrin model, as discussed below [</w:t>
      </w:r>
      <w:r w:rsidR="0084464A" w:rsidRPr="00E60EC6">
        <w:rPr>
          <w:rFonts w:ascii="Times New Roman" w:hAnsi="Times New Roman"/>
          <w:bCs/>
          <w:sz w:val="24"/>
        </w:rPr>
        <w:t xml:space="preserve">2, </w:t>
      </w:r>
      <w:r w:rsidR="009E265A" w:rsidRPr="00E60EC6">
        <w:rPr>
          <w:rFonts w:ascii="Times New Roman" w:hAnsi="Times New Roman"/>
          <w:bCs/>
          <w:sz w:val="24"/>
        </w:rPr>
        <w:t>7</w:t>
      </w:r>
      <w:r w:rsidR="0084464A" w:rsidRPr="00E60EC6">
        <w:rPr>
          <w:rFonts w:ascii="Times New Roman" w:hAnsi="Times New Roman"/>
          <w:bCs/>
          <w:sz w:val="24"/>
        </w:rPr>
        <w:t>-9]</w:t>
      </w:r>
      <w:r w:rsidR="009E265A" w:rsidRPr="00E60EC6">
        <w:rPr>
          <w:rFonts w:ascii="Times New Roman" w:hAnsi="Times New Roman"/>
          <w:bCs/>
          <w:sz w:val="24"/>
        </w:rPr>
        <w:t>.</w:t>
      </w:r>
      <w:r w:rsidR="009E265A" w:rsidRPr="00E60EC6">
        <w:rPr>
          <w:rFonts w:ascii="Times New Roman" w:hAnsi="Times New Roman"/>
          <w:b/>
          <w:sz w:val="24"/>
        </w:rPr>
        <w:t xml:space="preserve"> </w:t>
      </w:r>
    </w:p>
    <w:p w:rsidR="00CB19F4" w:rsidRPr="00E60EC6" w:rsidRDefault="00761F2B" w:rsidP="0084464A">
      <w:pPr>
        <w:spacing w:line="360" w:lineRule="auto"/>
        <w:jc w:val="both"/>
        <w:rPr>
          <w:rFonts w:ascii="Times New Roman" w:hAnsi="Times New Roman" w:cs="Times New Roman"/>
          <w:b/>
          <w:color w:val="000000" w:themeColor="text1"/>
          <w:sz w:val="24"/>
          <w:szCs w:val="24"/>
          <w:lang w:val="en-US"/>
        </w:rPr>
      </w:pPr>
      <m:oMath>
        <m:f>
          <m:fPr>
            <m:ctrlPr>
              <w:rPr>
                <w:rFonts w:ascii="Cambria Math" w:hAnsi="Cambria Math" w:cs="Times New Roman"/>
                <w:b/>
                <w:i/>
                <w:color w:val="000000" w:themeColor="text1"/>
                <w:sz w:val="24"/>
                <w:szCs w:val="24"/>
                <w:lang w:val="en-US"/>
              </w:rPr>
            </m:ctrlPr>
          </m:fPr>
          <m:num>
            <m:sSub>
              <m:sSubPr>
                <m:ctrlPr>
                  <w:rPr>
                    <w:rFonts w:ascii="Cambria Math" w:hAnsi="Cambria Math" w:cs="Times New Roman"/>
                    <w:b/>
                    <w:i/>
                    <w:color w:val="000000" w:themeColor="text1"/>
                    <w:sz w:val="24"/>
                    <w:szCs w:val="24"/>
                    <w:lang w:val="en-US"/>
                  </w:rPr>
                </m:ctrlPr>
              </m:sSubPr>
              <m:e>
                <m:r>
                  <m:rPr>
                    <m:sty m:val="bi"/>
                  </m:rPr>
                  <w:rPr>
                    <w:rFonts w:ascii="Cambria Math" w:hAnsi="Cambria Math" w:cs="Times New Roman"/>
                    <w:color w:val="000000" w:themeColor="text1"/>
                    <w:sz w:val="24"/>
                    <w:szCs w:val="24"/>
                    <w:lang w:val="en-US"/>
                  </w:rPr>
                  <m:t>I</m:t>
                </m:r>
              </m:e>
              <m:sub>
                <m:r>
                  <m:rPr>
                    <m:sty m:val="bi"/>
                  </m:rPr>
                  <w:rPr>
                    <w:rFonts w:ascii="Cambria Math" w:hAnsi="Cambria Math" w:cs="Times New Roman"/>
                    <w:color w:val="000000" w:themeColor="text1"/>
                    <w:sz w:val="24"/>
                    <w:szCs w:val="24"/>
                    <w:lang w:val="en-US"/>
                  </w:rPr>
                  <m:t>0</m:t>
                </m:r>
              </m:sub>
            </m:sSub>
          </m:num>
          <m:den>
            <m:r>
              <m:rPr>
                <m:sty m:val="bi"/>
              </m:rPr>
              <w:rPr>
                <w:rFonts w:ascii="Cambria Math" w:hAnsi="Cambria Math" w:cs="Times New Roman"/>
                <w:color w:val="000000" w:themeColor="text1"/>
                <w:sz w:val="24"/>
                <w:szCs w:val="24"/>
                <w:lang w:val="en-US"/>
              </w:rPr>
              <m:t>I</m:t>
            </m:r>
          </m:den>
        </m:f>
        <m:r>
          <m:rPr>
            <m:sty m:val="bi"/>
          </m:rPr>
          <w:rPr>
            <w:rFonts w:ascii="Cambria Math" w:hAnsi="Cambria Math" w:cs="Times New Roman"/>
            <w:color w:val="000000" w:themeColor="text1"/>
            <w:sz w:val="24"/>
            <w:szCs w:val="24"/>
            <w:lang w:val="en-US"/>
          </w:rPr>
          <m:t>=</m:t>
        </m:r>
        <m:sSup>
          <m:sSupPr>
            <m:ctrlPr>
              <w:rPr>
                <w:rFonts w:ascii="Cambria Math" w:hAnsi="Cambria Math" w:cs="Times New Roman"/>
                <w:b/>
                <w:i/>
                <w:color w:val="000000" w:themeColor="text1"/>
                <w:sz w:val="24"/>
                <w:szCs w:val="24"/>
                <w:lang w:val="en-US"/>
              </w:rPr>
            </m:ctrlPr>
          </m:sSupPr>
          <m:e>
            <m:r>
              <m:rPr>
                <m:sty m:val="bi"/>
              </m:rPr>
              <w:rPr>
                <w:rFonts w:ascii="Cambria Math" w:hAnsi="Cambria Math" w:cs="Times New Roman"/>
                <w:color w:val="000000" w:themeColor="text1"/>
                <w:sz w:val="24"/>
                <w:szCs w:val="24"/>
                <w:lang w:val="en-US"/>
              </w:rPr>
              <m:t>e</m:t>
            </m:r>
          </m:e>
          <m:sup>
            <m:r>
              <m:rPr>
                <m:sty m:val="bi"/>
              </m:rPr>
              <w:rPr>
                <w:rFonts w:ascii="Cambria Math" w:hAnsi="Cambria Math" w:cs="Times New Roman"/>
                <w:color w:val="000000" w:themeColor="text1"/>
                <w:sz w:val="24"/>
                <w:szCs w:val="24"/>
                <w:lang w:val="en-US"/>
              </w:rPr>
              <m:t>∝[C]</m:t>
            </m:r>
          </m:sup>
        </m:sSup>
        <m:r>
          <m:rPr>
            <m:sty m:val="bi"/>
          </m:rPr>
          <w:rPr>
            <w:rFonts w:ascii="Cambria Math" w:hAnsi="Cambria Math" w:cs="Times New Roman"/>
            <w:color w:val="000000" w:themeColor="text1"/>
            <w:sz w:val="24"/>
            <w:szCs w:val="24"/>
            <w:lang w:val="en-US"/>
          </w:rPr>
          <m:t>=</m:t>
        </m:r>
        <m:sSup>
          <m:sSupPr>
            <m:ctrlPr>
              <w:rPr>
                <w:rFonts w:ascii="Cambria Math" w:hAnsi="Cambria Math" w:cs="Times New Roman"/>
                <w:b/>
                <w:i/>
                <w:color w:val="000000" w:themeColor="text1"/>
                <w:sz w:val="24"/>
                <w:szCs w:val="24"/>
                <w:lang w:val="en-US"/>
              </w:rPr>
            </m:ctrlPr>
          </m:sSupPr>
          <m:e>
            <m:r>
              <m:rPr>
                <m:sty m:val="bi"/>
              </m:rPr>
              <w:rPr>
                <w:rFonts w:ascii="Cambria Math" w:hAnsi="Cambria Math" w:cs="Times New Roman"/>
                <w:color w:val="000000" w:themeColor="text1"/>
                <w:sz w:val="24"/>
                <w:szCs w:val="24"/>
                <w:lang w:val="en-US"/>
              </w:rPr>
              <m:t>e</m:t>
            </m:r>
          </m:e>
          <m:sup>
            <m:r>
              <m:rPr>
                <m:scr m:val="sans-serif"/>
                <m:sty m:val="bi"/>
              </m:rPr>
              <w:rPr>
                <w:rFonts w:ascii="Cambria Math" w:hAnsi="Cambria Math" w:cs="Times New Roman"/>
                <w:color w:val="000000" w:themeColor="text1"/>
                <w:sz w:val="24"/>
                <w:szCs w:val="24"/>
                <w:lang w:val="en-US"/>
              </w:rPr>
              <m:t>λ</m:t>
            </m:r>
          </m:sup>
        </m:sSup>
      </m:oMath>
      <w:r w:rsidR="0084464A" w:rsidRPr="00E60EC6">
        <w:rPr>
          <w:rFonts w:ascii="Times New Roman" w:hAnsi="Times New Roman" w:cs="Times New Roman"/>
          <w:b/>
          <w:color w:val="000000" w:themeColor="text1"/>
          <w:sz w:val="24"/>
          <w:szCs w:val="24"/>
          <w:lang w:val="en-US"/>
        </w:rPr>
        <w:tab/>
      </w:r>
      <w:r w:rsidR="0084464A" w:rsidRPr="00E60EC6">
        <w:rPr>
          <w:rFonts w:ascii="Times New Roman" w:hAnsi="Times New Roman" w:cs="Times New Roman"/>
          <w:b/>
          <w:color w:val="000000" w:themeColor="text1"/>
          <w:sz w:val="24"/>
          <w:szCs w:val="24"/>
          <w:lang w:val="en-US"/>
        </w:rPr>
        <w:tab/>
      </w:r>
      <w:r w:rsidR="0084464A" w:rsidRPr="00E60EC6">
        <w:rPr>
          <w:rFonts w:ascii="Times New Roman" w:hAnsi="Times New Roman" w:cs="Times New Roman"/>
          <w:b/>
          <w:color w:val="000000" w:themeColor="text1"/>
          <w:sz w:val="24"/>
          <w:szCs w:val="24"/>
          <w:lang w:val="en-US"/>
        </w:rPr>
        <w:tab/>
      </w:r>
      <w:r w:rsidR="0084464A" w:rsidRPr="00E60EC6">
        <w:rPr>
          <w:rFonts w:ascii="Times New Roman" w:hAnsi="Times New Roman" w:cs="Times New Roman"/>
          <w:b/>
          <w:color w:val="000000" w:themeColor="text1"/>
          <w:sz w:val="24"/>
          <w:szCs w:val="24"/>
          <w:lang w:val="en-US"/>
        </w:rPr>
        <w:tab/>
      </w:r>
      <w:r w:rsidR="0084464A" w:rsidRPr="00E60EC6">
        <w:rPr>
          <w:rFonts w:ascii="Times New Roman" w:hAnsi="Times New Roman" w:cs="Times New Roman"/>
          <w:b/>
          <w:color w:val="000000" w:themeColor="text1"/>
          <w:sz w:val="24"/>
          <w:szCs w:val="24"/>
          <w:lang w:val="en-US"/>
        </w:rPr>
        <w:tab/>
      </w:r>
      <w:r w:rsidR="0084464A" w:rsidRPr="00E60EC6">
        <w:rPr>
          <w:rFonts w:ascii="Times New Roman" w:hAnsi="Times New Roman" w:cs="Times New Roman"/>
          <w:b/>
          <w:color w:val="000000" w:themeColor="text1"/>
          <w:sz w:val="24"/>
          <w:szCs w:val="24"/>
          <w:lang w:val="en-US"/>
        </w:rPr>
        <w:tab/>
      </w:r>
      <w:r w:rsidR="0084464A" w:rsidRPr="00E60EC6">
        <w:rPr>
          <w:rFonts w:ascii="Times New Roman" w:hAnsi="Times New Roman" w:cs="Times New Roman"/>
          <w:b/>
          <w:color w:val="000000" w:themeColor="text1"/>
          <w:sz w:val="24"/>
          <w:szCs w:val="24"/>
          <w:lang w:val="en-US"/>
        </w:rPr>
        <w:tab/>
      </w:r>
      <w:r w:rsidR="0084464A" w:rsidRPr="00E60EC6">
        <w:rPr>
          <w:rFonts w:ascii="Times New Roman" w:hAnsi="Times New Roman" w:cs="Times New Roman"/>
          <w:b/>
          <w:color w:val="000000" w:themeColor="text1"/>
          <w:sz w:val="24"/>
          <w:szCs w:val="24"/>
          <w:lang w:val="en-US"/>
        </w:rPr>
        <w:tab/>
      </w:r>
      <w:r w:rsidR="0084464A" w:rsidRPr="00E60EC6">
        <w:rPr>
          <w:rFonts w:ascii="Times New Roman" w:hAnsi="Times New Roman" w:cs="Times New Roman"/>
          <w:b/>
          <w:color w:val="000000" w:themeColor="text1"/>
          <w:sz w:val="24"/>
          <w:szCs w:val="24"/>
          <w:lang w:val="en-US"/>
        </w:rPr>
        <w:tab/>
      </w:r>
      <w:r w:rsidR="0084464A" w:rsidRPr="00E60EC6">
        <w:rPr>
          <w:rFonts w:ascii="Times New Roman" w:hAnsi="Times New Roman" w:cs="Times New Roman"/>
          <w:sz w:val="24"/>
          <w:szCs w:val="24"/>
        </w:rPr>
        <w:t>(S</w:t>
      </w:r>
      <w:r w:rsidR="003903E5" w:rsidRPr="00E60EC6">
        <w:rPr>
          <w:rFonts w:ascii="Times New Roman" w:hAnsi="Times New Roman" w:cs="Times New Roman"/>
          <w:sz w:val="24"/>
          <w:szCs w:val="24"/>
        </w:rPr>
        <w:t>10</w:t>
      </w:r>
      <w:r w:rsidR="0084464A" w:rsidRPr="00E60EC6">
        <w:rPr>
          <w:rFonts w:ascii="Times New Roman" w:hAnsi="Times New Roman" w:cs="Times New Roman"/>
          <w:sz w:val="24"/>
          <w:szCs w:val="24"/>
        </w:rPr>
        <w:t>)</w:t>
      </w:r>
    </w:p>
    <w:p w:rsidR="0084464A" w:rsidRPr="00E60EC6" w:rsidRDefault="0084464A" w:rsidP="0084464A">
      <w:pPr>
        <w:spacing w:line="360" w:lineRule="auto"/>
        <w:jc w:val="both"/>
        <w:rPr>
          <w:rFonts w:ascii="Times New Roman" w:hAnsi="Times New Roman" w:cs="Times New Roman"/>
          <w:bCs/>
          <w:color w:val="000000" w:themeColor="text1"/>
          <w:sz w:val="24"/>
          <w:szCs w:val="24"/>
          <w:lang w:val="en-US"/>
        </w:rPr>
      </w:pPr>
      <w:r w:rsidRPr="00E60EC6">
        <w:rPr>
          <w:rFonts w:ascii="Times New Roman" w:hAnsi="Times New Roman" w:cs="Times New Roman"/>
          <w:bCs/>
          <w:color w:val="000000" w:themeColor="text1"/>
          <w:sz w:val="24"/>
          <w:szCs w:val="24"/>
          <w:lang w:val="en-US"/>
        </w:rPr>
        <w:t>In this case, α represents the quenching constant, [C] represents the concentration of the acceptor, and λ represents the number of acceptor molecules present within the quenching sphere. Consequently, a plot of l</w:t>
      </w:r>
      <w:r w:rsidR="007861D9" w:rsidRPr="00E60EC6">
        <w:rPr>
          <w:rFonts w:ascii="Times New Roman" w:hAnsi="Times New Roman" w:cs="Times New Roman"/>
          <w:bCs/>
          <w:color w:val="000000" w:themeColor="text1"/>
          <w:sz w:val="24"/>
          <w:szCs w:val="24"/>
          <w:lang w:val="en-US"/>
        </w:rPr>
        <w:t xml:space="preserve">og </w:t>
      </w:r>
      <w:r w:rsidRPr="00E60EC6">
        <w:rPr>
          <w:rFonts w:ascii="Times New Roman" w:hAnsi="Times New Roman" w:cs="Times New Roman"/>
          <w:bCs/>
          <w:color w:val="000000" w:themeColor="text1"/>
          <w:sz w:val="24"/>
          <w:szCs w:val="24"/>
          <w:lang w:val="en-US"/>
        </w:rPr>
        <w:t>(I₀/I) vs. [C] will be linear, and the quenching constant (α) will be obtained from the plot. In the Perrin model, the quenching constant (α) is directly proportional to the quenching volume (V) of the D-A system, as indicated by the following relation.</w:t>
      </w:r>
    </w:p>
    <w:p w:rsidR="0084464A" w:rsidRPr="00E60EC6" w:rsidRDefault="0084464A" w:rsidP="0084464A">
      <w:pPr>
        <w:spacing w:line="360" w:lineRule="auto"/>
        <w:jc w:val="both"/>
        <w:rPr>
          <w:rFonts w:ascii="Times New Roman" w:hAnsi="Times New Roman" w:cs="Times New Roman"/>
          <w:sz w:val="24"/>
          <w:szCs w:val="24"/>
        </w:rPr>
      </w:pPr>
      <m:oMath>
        <m:r>
          <m:rPr>
            <m:sty m:val="bi"/>
          </m:rPr>
          <w:rPr>
            <w:rFonts w:ascii="Cambria Math" w:hAnsi="Cambria Math" w:cs="Times New Roman"/>
            <w:color w:val="000000" w:themeColor="text1"/>
            <w:sz w:val="24"/>
            <w:szCs w:val="24"/>
            <w:lang w:val="en-US"/>
          </w:rPr>
          <m:t>∝ =</m:t>
        </m:r>
        <m:f>
          <m:fPr>
            <m:ctrlPr>
              <w:rPr>
                <w:rFonts w:ascii="Cambria Math" w:hAnsi="Cambria Math" w:cs="Times New Roman"/>
                <w:b/>
                <w:i/>
                <w:color w:val="000000" w:themeColor="text1"/>
                <w:sz w:val="24"/>
                <w:szCs w:val="24"/>
                <w:lang w:val="en-US"/>
              </w:rPr>
            </m:ctrlPr>
          </m:fPr>
          <m:num>
            <m:sSub>
              <m:sSubPr>
                <m:ctrlPr>
                  <w:rPr>
                    <w:rFonts w:ascii="Cambria Math" w:hAnsi="Cambria Math" w:cs="Times New Roman"/>
                    <w:b/>
                    <w:i/>
                    <w:color w:val="000000" w:themeColor="text1"/>
                    <w:sz w:val="24"/>
                    <w:szCs w:val="24"/>
                    <w:lang w:val="en-US"/>
                  </w:rPr>
                </m:ctrlPr>
              </m:sSubPr>
              <m:e>
                <m:r>
                  <m:rPr>
                    <m:sty m:val="bi"/>
                  </m:rPr>
                  <w:rPr>
                    <w:rFonts w:ascii="Cambria Math" w:hAnsi="Cambria Math" w:cs="Times New Roman"/>
                    <w:color w:val="000000" w:themeColor="text1"/>
                    <w:sz w:val="24"/>
                    <w:szCs w:val="24"/>
                    <w:lang w:val="en-US"/>
                  </w:rPr>
                  <m:t>N</m:t>
                </m:r>
              </m:e>
              <m:sub>
                <m:r>
                  <m:rPr>
                    <m:sty m:val="bi"/>
                  </m:rPr>
                  <w:rPr>
                    <w:rFonts w:ascii="Cambria Math" w:hAnsi="Cambria Math" w:cs="Times New Roman"/>
                    <w:color w:val="000000" w:themeColor="text1"/>
                    <w:sz w:val="24"/>
                    <w:szCs w:val="24"/>
                    <w:lang w:val="en-US"/>
                  </w:rPr>
                  <m:t>A</m:t>
                </m:r>
              </m:sub>
            </m:sSub>
            <m:r>
              <m:rPr>
                <m:sty m:val="bi"/>
              </m:rPr>
              <w:rPr>
                <w:rFonts w:ascii="Cambria Math" w:hAnsi="Cambria Math" w:cs="Times New Roman"/>
                <w:color w:val="000000" w:themeColor="text1"/>
                <w:sz w:val="24"/>
                <w:szCs w:val="24"/>
                <w:lang w:val="en-US"/>
              </w:rPr>
              <m:t>V</m:t>
            </m:r>
          </m:num>
          <m:den>
            <m:r>
              <m:rPr>
                <m:sty m:val="bi"/>
              </m:rPr>
              <w:rPr>
                <w:rFonts w:ascii="Cambria Math" w:hAnsi="Cambria Math" w:cs="Times New Roman"/>
                <w:color w:val="000000" w:themeColor="text1"/>
                <w:sz w:val="24"/>
                <w:szCs w:val="24"/>
                <w:lang w:val="en-US"/>
              </w:rPr>
              <m:t>1000</m:t>
            </m:r>
          </m:den>
        </m:f>
      </m:oMath>
      <w:r w:rsidRPr="00E60EC6">
        <w:rPr>
          <w:rFonts w:ascii="Times New Roman" w:hAnsi="Times New Roman" w:cs="Times New Roman"/>
          <w:bCs/>
          <w:color w:val="000000" w:themeColor="text1"/>
          <w:sz w:val="24"/>
          <w:szCs w:val="24"/>
          <w:lang w:val="en-US"/>
        </w:rPr>
        <w:tab/>
      </w:r>
      <w:r w:rsidRPr="00E60EC6">
        <w:rPr>
          <w:rFonts w:ascii="Times New Roman" w:hAnsi="Times New Roman" w:cs="Times New Roman"/>
          <w:bCs/>
          <w:color w:val="000000" w:themeColor="text1"/>
          <w:sz w:val="24"/>
          <w:szCs w:val="24"/>
          <w:lang w:val="en-US"/>
        </w:rPr>
        <w:tab/>
      </w:r>
      <w:r w:rsidRPr="00E60EC6">
        <w:rPr>
          <w:rFonts w:ascii="Times New Roman" w:hAnsi="Times New Roman" w:cs="Times New Roman"/>
          <w:bCs/>
          <w:color w:val="000000" w:themeColor="text1"/>
          <w:sz w:val="24"/>
          <w:szCs w:val="24"/>
          <w:lang w:val="en-US"/>
        </w:rPr>
        <w:tab/>
      </w:r>
      <w:r w:rsidRPr="00E60EC6">
        <w:rPr>
          <w:rFonts w:ascii="Times New Roman" w:hAnsi="Times New Roman" w:cs="Times New Roman"/>
          <w:bCs/>
          <w:color w:val="000000" w:themeColor="text1"/>
          <w:sz w:val="24"/>
          <w:szCs w:val="24"/>
          <w:lang w:val="en-US"/>
        </w:rPr>
        <w:tab/>
      </w:r>
      <w:r w:rsidRPr="00E60EC6">
        <w:rPr>
          <w:rFonts w:ascii="Times New Roman" w:hAnsi="Times New Roman" w:cs="Times New Roman"/>
          <w:bCs/>
          <w:color w:val="000000" w:themeColor="text1"/>
          <w:sz w:val="24"/>
          <w:szCs w:val="24"/>
          <w:lang w:val="en-US"/>
        </w:rPr>
        <w:tab/>
      </w:r>
      <w:r w:rsidRPr="00E60EC6">
        <w:rPr>
          <w:rFonts w:ascii="Times New Roman" w:hAnsi="Times New Roman" w:cs="Times New Roman"/>
          <w:bCs/>
          <w:color w:val="000000" w:themeColor="text1"/>
          <w:sz w:val="24"/>
          <w:szCs w:val="24"/>
          <w:lang w:val="en-US"/>
        </w:rPr>
        <w:tab/>
      </w:r>
      <w:r w:rsidRPr="00E60EC6">
        <w:rPr>
          <w:rFonts w:ascii="Times New Roman" w:hAnsi="Times New Roman" w:cs="Times New Roman"/>
          <w:bCs/>
          <w:color w:val="000000" w:themeColor="text1"/>
          <w:sz w:val="24"/>
          <w:szCs w:val="24"/>
          <w:lang w:val="en-US"/>
        </w:rPr>
        <w:tab/>
      </w:r>
      <w:r w:rsidRPr="00E60EC6">
        <w:rPr>
          <w:rFonts w:ascii="Times New Roman" w:hAnsi="Times New Roman" w:cs="Times New Roman"/>
          <w:bCs/>
          <w:color w:val="000000" w:themeColor="text1"/>
          <w:sz w:val="24"/>
          <w:szCs w:val="24"/>
          <w:lang w:val="en-US"/>
        </w:rPr>
        <w:tab/>
      </w:r>
      <w:r w:rsidRPr="00E60EC6">
        <w:rPr>
          <w:rFonts w:ascii="Times New Roman" w:hAnsi="Times New Roman" w:cs="Times New Roman"/>
          <w:bCs/>
          <w:color w:val="000000" w:themeColor="text1"/>
          <w:sz w:val="24"/>
          <w:szCs w:val="24"/>
          <w:lang w:val="en-US"/>
        </w:rPr>
        <w:tab/>
      </w:r>
      <w:r w:rsidRPr="00E60EC6">
        <w:rPr>
          <w:rFonts w:ascii="Times New Roman" w:hAnsi="Times New Roman" w:cs="Times New Roman"/>
          <w:bCs/>
          <w:color w:val="000000" w:themeColor="text1"/>
          <w:sz w:val="24"/>
          <w:szCs w:val="24"/>
          <w:lang w:val="en-US"/>
        </w:rPr>
        <w:tab/>
      </w:r>
      <w:r w:rsidRPr="00E60EC6">
        <w:rPr>
          <w:rFonts w:ascii="Times New Roman" w:hAnsi="Times New Roman" w:cs="Times New Roman"/>
          <w:sz w:val="24"/>
          <w:szCs w:val="24"/>
        </w:rPr>
        <w:t>(S10)</w:t>
      </w:r>
    </w:p>
    <w:p w:rsidR="0084464A" w:rsidRPr="00E60EC6" w:rsidRDefault="0084464A" w:rsidP="0084464A">
      <w:pPr>
        <w:spacing w:line="360" w:lineRule="auto"/>
        <w:jc w:val="both"/>
        <w:rPr>
          <w:rFonts w:ascii="Times New Roman" w:hAnsi="Times New Roman" w:cs="Times New Roman"/>
          <w:sz w:val="24"/>
          <w:szCs w:val="24"/>
        </w:rPr>
      </w:pPr>
      <w:r w:rsidRPr="00E60EC6">
        <w:rPr>
          <w:rFonts w:ascii="Times New Roman" w:hAnsi="Times New Roman" w:cs="Times New Roman"/>
          <w:bCs/>
          <w:color w:val="000000" w:themeColor="text1"/>
          <w:sz w:val="24"/>
          <w:szCs w:val="24"/>
          <w:lang w:val="en-US"/>
        </w:rPr>
        <w:t>Here,</w:t>
      </w:r>
      <w:r w:rsidRPr="00E60EC6">
        <w:rPr>
          <w:rFonts w:ascii="Times New Roman" w:hAnsi="Times New Roman" w:cs="Times New Roman"/>
          <w:b/>
          <w:color w:val="000000" w:themeColor="text1"/>
          <w:sz w:val="24"/>
          <w:szCs w:val="24"/>
          <w:lang w:val="en-US"/>
        </w:rPr>
        <w:t xml:space="preserve"> </w:t>
      </w:r>
      <m:oMath>
        <m:r>
          <m:rPr>
            <m:sty m:val="bi"/>
          </m:rPr>
          <w:rPr>
            <w:rFonts w:ascii="Cambria Math" w:hAnsi="Cambria Math" w:cs="Times New Roman"/>
            <w:color w:val="000000" w:themeColor="text1"/>
            <w:sz w:val="24"/>
            <w:szCs w:val="24"/>
            <w:lang w:val="en-US"/>
          </w:rPr>
          <m:t>V =</m:t>
        </m:r>
        <m:f>
          <m:fPr>
            <m:ctrlPr>
              <w:rPr>
                <w:rFonts w:ascii="Cambria Math" w:hAnsi="Cambria Math" w:cs="Times New Roman"/>
                <w:b/>
                <w:i/>
                <w:color w:val="000000" w:themeColor="text1"/>
                <w:sz w:val="24"/>
                <w:szCs w:val="24"/>
                <w:lang w:val="en-US"/>
              </w:rPr>
            </m:ctrlPr>
          </m:fPr>
          <m:num>
            <m:r>
              <m:rPr>
                <m:sty m:val="bi"/>
              </m:rPr>
              <w:rPr>
                <w:rFonts w:ascii="Cambria Math" w:hAnsi="Cambria Math" w:cs="Times New Roman"/>
                <w:color w:val="000000" w:themeColor="text1"/>
                <w:sz w:val="24"/>
                <w:szCs w:val="24"/>
                <w:lang w:val="en-US"/>
              </w:rPr>
              <m:t>4</m:t>
            </m:r>
          </m:num>
          <m:den>
            <m:r>
              <m:rPr>
                <m:sty m:val="bi"/>
              </m:rPr>
              <w:rPr>
                <w:rFonts w:ascii="Cambria Math" w:hAnsi="Cambria Math" w:cs="Times New Roman"/>
                <w:color w:val="000000" w:themeColor="text1"/>
                <w:sz w:val="24"/>
                <w:szCs w:val="24"/>
                <w:lang w:val="en-US"/>
              </w:rPr>
              <m:t>3</m:t>
            </m:r>
          </m:den>
        </m:f>
        <m:sSubSup>
          <m:sSubSupPr>
            <m:ctrlPr>
              <w:rPr>
                <w:rFonts w:ascii="Cambria Math" w:hAnsi="Cambria Math" w:cs="Times New Roman"/>
                <w:b/>
                <w:i/>
                <w:color w:val="000000" w:themeColor="text1"/>
                <w:sz w:val="24"/>
                <w:szCs w:val="24"/>
                <w:lang w:val="en-US"/>
              </w:rPr>
            </m:ctrlPr>
          </m:sSubSupPr>
          <m:e>
            <m:r>
              <m:rPr>
                <m:sty m:val="bi"/>
              </m:rPr>
              <w:rPr>
                <w:rFonts w:ascii="Cambria Math" w:hAnsi="Cambria Math" w:cs="Times New Roman"/>
                <w:color w:val="000000" w:themeColor="text1"/>
                <w:sz w:val="24"/>
                <w:szCs w:val="24"/>
                <w:lang w:val="en-US"/>
              </w:rPr>
              <m:t>r</m:t>
            </m:r>
          </m:e>
          <m:sub>
            <m:r>
              <m:rPr>
                <m:sty m:val="bi"/>
              </m:rPr>
              <w:rPr>
                <w:rFonts w:ascii="Cambria Math" w:hAnsi="Cambria Math" w:cs="Times New Roman"/>
                <w:color w:val="000000" w:themeColor="text1"/>
                <w:sz w:val="24"/>
                <w:szCs w:val="24"/>
                <w:lang w:val="en-US"/>
              </w:rPr>
              <m:t>q</m:t>
            </m:r>
          </m:sub>
          <m:sup>
            <m:r>
              <m:rPr>
                <m:sty m:val="bi"/>
              </m:rPr>
              <w:rPr>
                <w:rFonts w:ascii="Cambria Math" w:hAnsi="Cambria Math" w:cs="Times New Roman"/>
                <w:color w:val="000000" w:themeColor="text1"/>
                <w:sz w:val="24"/>
                <w:szCs w:val="24"/>
                <w:lang w:val="en-US"/>
              </w:rPr>
              <m:t>3</m:t>
            </m:r>
          </m:sup>
        </m:sSubSup>
      </m:oMath>
      <w:r w:rsidRPr="00E60EC6">
        <w:rPr>
          <w:rFonts w:ascii="Times New Roman" w:hAnsi="Times New Roman" w:cs="Times New Roman"/>
          <w:bCs/>
          <w:color w:val="000000" w:themeColor="text1"/>
          <w:sz w:val="24"/>
          <w:szCs w:val="24"/>
          <w:lang w:val="en-US"/>
        </w:rPr>
        <w:tab/>
      </w:r>
      <w:r w:rsidRPr="00E60EC6">
        <w:rPr>
          <w:rFonts w:ascii="Times New Roman" w:hAnsi="Times New Roman" w:cs="Times New Roman"/>
          <w:bCs/>
          <w:color w:val="000000" w:themeColor="text1"/>
          <w:sz w:val="24"/>
          <w:szCs w:val="24"/>
          <w:lang w:val="en-US"/>
        </w:rPr>
        <w:tab/>
      </w:r>
      <w:r w:rsidRPr="00E60EC6">
        <w:rPr>
          <w:rFonts w:ascii="Times New Roman" w:hAnsi="Times New Roman" w:cs="Times New Roman"/>
          <w:bCs/>
          <w:color w:val="000000" w:themeColor="text1"/>
          <w:sz w:val="24"/>
          <w:szCs w:val="24"/>
          <w:lang w:val="en-US"/>
        </w:rPr>
        <w:tab/>
      </w:r>
      <w:r w:rsidRPr="00E60EC6">
        <w:rPr>
          <w:rFonts w:ascii="Times New Roman" w:hAnsi="Times New Roman" w:cs="Times New Roman"/>
          <w:bCs/>
          <w:color w:val="000000" w:themeColor="text1"/>
          <w:sz w:val="24"/>
          <w:szCs w:val="24"/>
          <w:lang w:val="en-US"/>
        </w:rPr>
        <w:tab/>
      </w:r>
      <w:r w:rsidRPr="00E60EC6">
        <w:rPr>
          <w:rFonts w:ascii="Times New Roman" w:hAnsi="Times New Roman" w:cs="Times New Roman"/>
          <w:bCs/>
          <w:color w:val="000000" w:themeColor="text1"/>
          <w:sz w:val="24"/>
          <w:szCs w:val="24"/>
          <w:lang w:val="en-US"/>
        </w:rPr>
        <w:tab/>
      </w:r>
      <w:r w:rsidRPr="00E60EC6">
        <w:rPr>
          <w:rFonts w:ascii="Times New Roman" w:hAnsi="Times New Roman" w:cs="Times New Roman"/>
          <w:bCs/>
          <w:color w:val="000000" w:themeColor="text1"/>
          <w:sz w:val="24"/>
          <w:szCs w:val="24"/>
          <w:lang w:val="en-US"/>
        </w:rPr>
        <w:tab/>
      </w:r>
      <w:r w:rsidRPr="00E60EC6">
        <w:rPr>
          <w:rFonts w:ascii="Times New Roman" w:hAnsi="Times New Roman" w:cs="Times New Roman"/>
          <w:bCs/>
          <w:color w:val="000000" w:themeColor="text1"/>
          <w:sz w:val="24"/>
          <w:szCs w:val="24"/>
          <w:lang w:val="en-US"/>
        </w:rPr>
        <w:tab/>
      </w:r>
      <w:r w:rsidRPr="00E60EC6">
        <w:rPr>
          <w:rFonts w:ascii="Times New Roman" w:hAnsi="Times New Roman" w:cs="Times New Roman"/>
          <w:bCs/>
          <w:color w:val="000000" w:themeColor="text1"/>
          <w:sz w:val="24"/>
          <w:szCs w:val="24"/>
          <w:lang w:val="en-US"/>
        </w:rPr>
        <w:tab/>
      </w:r>
      <w:r w:rsidRPr="00E60EC6">
        <w:rPr>
          <w:rFonts w:ascii="Times New Roman" w:hAnsi="Times New Roman" w:cs="Times New Roman"/>
          <w:bCs/>
          <w:color w:val="000000" w:themeColor="text1"/>
          <w:sz w:val="24"/>
          <w:szCs w:val="24"/>
          <w:lang w:val="en-US"/>
        </w:rPr>
        <w:tab/>
      </w:r>
      <w:r w:rsidRPr="00E60EC6">
        <w:rPr>
          <w:rFonts w:ascii="Times New Roman" w:hAnsi="Times New Roman" w:cs="Times New Roman"/>
          <w:sz w:val="24"/>
          <w:szCs w:val="24"/>
        </w:rPr>
        <w:t>(S10)</w:t>
      </w:r>
    </w:p>
    <w:p w:rsidR="000D000C" w:rsidRPr="00E60EC6" w:rsidRDefault="000D000C" w:rsidP="000D000C">
      <w:pPr>
        <w:spacing w:line="360" w:lineRule="auto"/>
        <w:jc w:val="both"/>
        <w:rPr>
          <w:rFonts w:ascii="Times New Roman" w:hAnsi="Times New Roman" w:cs="Times New Roman"/>
          <w:bCs/>
          <w:color w:val="000000" w:themeColor="text1"/>
          <w:sz w:val="24"/>
          <w:szCs w:val="24"/>
          <w:lang w:val="en-US"/>
        </w:rPr>
      </w:pPr>
      <w:r w:rsidRPr="00E60EC6">
        <w:rPr>
          <w:rFonts w:ascii="Times New Roman" w:hAnsi="Times New Roman" w:cs="Times New Roman"/>
          <w:bCs/>
          <w:color w:val="000000" w:themeColor="text1"/>
          <w:sz w:val="24"/>
          <w:szCs w:val="24"/>
          <w:lang w:val="en-US"/>
        </w:rPr>
        <w:t xml:space="preserve">Here, </w:t>
      </w:r>
      <w:r w:rsidRPr="00E60EC6">
        <w:rPr>
          <w:rFonts w:ascii="Times New Roman" w:hAnsi="Times New Roman" w:cs="Times New Roman"/>
          <w:b/>
          <w:i/>
          <w:iCs/>
          <w:color w:val="000000" w:themeColor="text1"/>
          <w:sz w:val="24"/>
          <w:szCs w:val="24"/>
          <w:lang w:val="en-US"/>
        </w:rPr>
        <w:t>r</w:t>
      </w:r>
      <w:r w:rsidRPr="00E60EC6">
        <w:rPr>
          <w:rFonts w:ascii="Times New Roman" w:hAnsi="Times New Roman" w:cs="Times New Roman"/>
          <w:b/>
          <w:i/>
          <w:iCs/>
          <w:color w:val="000000" w:themeColor="text1"/>
          <w:sz w:val="24"/>
          <w:szCs w:val="24"/>
          <w:vertAlign w:val="subscript"/>
          <w:lang w:val="en-US"/>
        </w:rPr>
        <w:t>q</w:t>
      </w:r>
      <w:r w:rsidRPr="00E60EC6">
        <w:rPr>
          <w:rFonts w:ascii="Times New Roman" w:hAnsi="Times New Roman" w:cs="Times New Roman"/>
          <w:bCs/>
          <w:color w:val="000000" w:themeColor="text1"/>
          <w:sz w:val="24"/>
          <w:szCs w:val="24"/>
          <w:lang w:val="en-US"/>
        </w:rPr>
        <w:t xml:space="preserve"> represents the quenching radius of the donor–acceptor system, and </w:t>
      </w:r>
      <w:r w:rsidRPr="00E60EC6">
        <w:rPr>
          <w:rFonts w:ascii="Times New Roman" w:hAnsi="Times New Roman" w:cs="Times New Roman"/>
          <w:b/>
          <w:i/>
          <w:iCs/>
          <w:color w:val="000000" w:themeColor="text1"/>
          <w:sz w:val="24"/>
          <w:szCs w:val="24"/>
          <w:lang w:val="en-US"/>
        </w:rPr>
        <w:t>N</w:t>
      </w:r>
      <w:r w:rsidRPr="00E60EC6">
        <w:rPr>
          <w:rFonts w:ascii="Times New Roman" w:hAnsi="Times New Roman" w:cs="Times New Roman"/>
          <w:b/>
          <w:i/>
          <w:iCs/>
          <w:color w:val="000000" w:themeColor="text1"/>
          <w:sz w:val="24"/>
          <w:szCs w:val="24"/>
          <w:vertAlign w:val="subscript"/>
          <w:lang w:val="en-US"/>
        </w:rPr>
        <w:t xml:space="preserve">A </w:t>
      </w:r>
      <w:r w:rsidRPr="00E60EC6">
        <w:rPr>
          <w:rFonts w:ascii="Times New Roman" w:hAnsi="Times New Roman" w:cs="Times New Roman"/>
          <w:bCs/>
          <w:color w:val="000000" w:themeColor="text1"/>
          <w:sz w:val="24"/>
          <w:szCs w:val="24"/>
          <w:lang w:val="en-US"/>
        </w:rPr>
        <w:t>denotes Avogadro’s number (6.023×10</w:t>
      </w:r>
      <w:r w:rsidRPr="00E60EC6">
        <w:rPr>
          <w:rFonts w:ascii="Times New Roman" w:hAnsi="Times New Roman" w:cs="Times New Roman"/>
          <w:bCs/>
          <w:color w:val="000000" w:themeColor="text1"/>
          <w:sz w:val="24"/>
          <w:szCs w:val="24"/>
          <w:vertAlign w:val="superscript"/>
          <w:lang w:val="en-US"/>
        </w:rPr>
        <w:t>23</w:t>
      </w:r>
      <w:r w:rsidRPr="00E60EC6">
        <w:rPr>
          <w:rFonts w:ascii="Times New Roman" w:hAnsi="Times New Roman" w:cs="Times New Roman"/>
          <w:bCs/>
          <w:color w:val="000000" w:themeColor="text1"/>
          <w:sz w:val="24"/>
          <w:szCs w:val="24"/>
          <w:lang w:val="en-US"/>
        </w:rPr>
        <w:t> mol</w:t>
      </w:r>
      <w:r w:rsidRPr="00E60EC6">
        <w:rPr>
          <w:rFonts w:ascii="Times New Roman" w:hAnsi="Times New Roman" w:cs="Times New Roman"/>
          <w:bCs/>
          <w:color w:val="000000" w:themeColor="text1"/>
          <w:sz w:val="24"/>
          <w:szCs w:val="24"/>
          <w:vertAlign w:val="superscript"/>
          <w:lang w:val="en-US"/>
        </w:rPr>
        <w:t>−1</w:t>
      </w:r>
      <w:r w:rsidRPr="00E60EC6">
        <w:rPr>
          <w:rFonts w:ascii="Times New Roman" w:hAnsi="Times New Roman" w:cs="Times New Roman"/>
          <w:bCs/>
          <w:color w:val="000000" w:themeColor="text1"/>
          <w:sz w:val="24"/>
          <w:szCs w:val="24"/>
          <w:lang w:val="en-US"/>
        </w:rPr>
        <w:t>). The quenching constant (α) for the QDs–AVBO donor–acceptor system. Based on this value of α, the corresponding quenching volume and quenching radius were calculated. In this context, the term “quenching volume” is used to refer to the “effective area,” which is often termed the “sphere of action,” of the QDs. In a randomly distributed system, instantaneous quenching is possible if the location of the quencher is within the “sphere of action,” which is of volume.</w:t>
      </w:r>
    </w:p>
    <w:p w:rsidR="0084464A" w:rsidRPr="00E60EC6" w:rsidRDefault="0084464A" w:rsidP="0084464A">
      <w:pPr>
        <w:spacing w:line="360" w:lineRule="auto"/>
        <w:jc w:val="both"/>
        <w:rPr>
          <w:rFonts w:ascii="Times New Roman" w:hAnsi="Times New Roman" w:cs="Times New Roman"/>
          <w:b/>
          <w:color w:val="000000" w:themeColor="text1"/>
          <w:sz w:val="24"/>
          <w:szCs w:val="24"/>
          <w:lang w:val="en-US"/>
        </w:rPr>
      </w:pPr>
    </w:p>
    <w:p w:rsidR="004A0705" w:rsidRPr="00E60EC6" w:rsidRDefault="004A0705">
      <w:pPr>
        <w:rPr>
          <w:rFonts w:ascii="Times New Roman" w:hAnsi="Times New Roman" w:cs="Times New Roman"/>
          <w:bCs/>
          <w:color w:val="000000" w:themeColor="text1"/>
          <w:sz w:val="24"/>
          <w:szCs w:val="24"/>
          <w:lang w:val="en-US"/>
        </w:rPr>
      </w:pPr>
      <w:r w:rsidRPr="00E60EC6">
        <w:rPr>
          <w:rFonts w:ascii="Times New Roman" w:hAnsi="Times New Roman" w:cs="Times New Roman"/>
          <w:bCs/>
          <w:color w:val="000000" w:themeColor="text1"/>
          <w:sz w:val="24"/>
          <w:szCs w:val="24"/>
          <w:lang w:val="en-US"/>
        </w:rPr>
        <w:br w:type="page"/>
      </w:r>
    </w:p>
    <w:p w:rsidR="00CB19F4" w:rsidRPr="00E60EC6" w:rsidRDefault="00CB19F4" w:rsidP="00CB19F4">
      <w:pPr>
        <w:autoSpaceDE w:val="0"/>
        <w:autoSpaceDN w:val="0"/>
        <w:adjustRightInd w:val="0"/>
        <w:spacing w:after="0" w:line="480" w:lineRule="auto"/>
        <w:jc w:val="both"/>
        <w:rPr>
          <w:rFonts w:ascii="Times New Roman" w:hAnsi="Times New Roman" w:cs="Times New Roman"/>
          <w:bCs/>
          <w:color w:val="000000" w:themeColor="text1"/>
          <w:sz w:val="24"/>
          <w:szCs w:val="24"/>
          <w:lang w:val="en-US"/>
        </w:rPr>
      </w:pPr>
      <w:r w:rsidRPr="00E60EC6">
        <w:rPr>
          <w:rFonts w:ascii="Times New Roman" w:hAnsi="Times New Roman" w:cs="Times New Roman"/>
          <w:b/>
          <w:color w:val="000000" w:themeColor="text1"/>
          <w:sz w:val="24"/>
          <w:szCs w:val="24"/>
          <w:lang w:val="en-US"/>
        </w:rPr>
        <w:lastRenderedPageBreak/>
        <w:t xml:space="preserve">Table </w:t>
      </w:r>
      <w:r w:rsidR="00C14A29" w:rsidRPr="00E60EC6">
        <w:rPr>
          <w:rFonts w:ascii="Times New Roman" w:hAnsi="Times New Roman" w:cs="Times New Roman"/>
          <w:b/>
          <w:color w:val="000000" w:themeColor="text1"/>
          <w:sz w:val="24"/>
          <w:szCs w:val="24"/>
          <w:lang w:val="en-US"/>
        </w:rPr>
        <w:t>S</w:t>
      </w:r>
      <w:r w:rsidRPr="00E60EC6">
        <w:rPr>
          <w:rFonts w:ascii="Times New Roman" w:hAnsi="Times New Roman" w:cs="Times New Roman"/>
          <w:b/>
          <w:color w:val="000000" w:themeColor="text1"/>
          <w:sz w:val="24"/>
          <w:szCs w:val="24"/>
          <w:lang w:val="en-US"/>
        </w:rPr>
        <w:t xml:space="preserve">1: </w:t>
      </w:r>
      <w:r w:rsidRPr="00E60EC6">
        <w:rPr>
          <w:rFonts w:ascii="Times New Roman" w:hAnsi="Times New Roman" w:cs="Times New Roman"/>
          <w:bCs/>
          <w:color w:val="000000" w:themeColor="text1"/>
          <w:sz w:val="24"/>
          <w:szCs w:val="24"/>
          <w:lang w:val="en-US"/>
        </w:rPr>
        <w:t>Absorption &amp; fluorescence wave numbers (</w:t>
      </w:r>
      <m:oMath>
        <m:acc>
          <m:accPr>
            <m:chr m:val="̅"/>
            <m:ctrlPr>
              <w:rPr>
                <w:rFonts w:ascii="Cambria Math" w:hAnsi="Cambria Math" w:cs="Times New Roman"/>
                <w:bCs/>
                <w:i/>
                <w:color w:val="000000" w:themeColor="text1"/>
                <w:sz w:val="24"/>
                <w:szCs w:val="24"/>
                <w:lang w:val="en-US"/>
              </w:rPr>
            </m:ctrlPr>
          </m:accPr>
          <m:e>
            <m:r>
              <w:rPr>
                <w:rFonts w:ascii="Cambria Math" w:hAnsi="Cambria Math" w:cs="Times New Roman"/>
                <w:color w:val="000000" w:themeColor="text1"/>
                <w:sz w:val="24"/>
                <w:szCs w:val="24"/>
                <w:lang w:val="en-US"/>
              </w:rPr>
              <m:t>v</m:t>
            </m:r>
          </m:e>
        </m:acc>
      </m:oMath>
      <w:r w:rsidRPr="00E60EC6">
        <w:rPr>
          <w:rFonts w:ascii="Times New Roman" w:hAnsi="Times New Roman" w:cs="Times New Roman"/>
          <w:bCs/>
          <w:color w:val="000000" w:themeColor="text1"/>
          <w:sz w:val="24"/>
          <w:szCs w:val="24"/>
          <w:lang w:val="en-US"/>
        </w:rPr>
        <w:t xml:space="preserve"> in cm</w:t>
      </w:r>
      <w:r w:rsidRPr="00E60EC6">
        <w:rPr>
          <w:rFonts w:ascii="Times New Roman" w:hAnsi="Times New Roman" w:cs="Times New Roman"/>
          <w:bCs/>
          <w:color w:val="000000" w:themeColor="text1"/>
          <w:sz w:val="24"/>
          <w:szCs w:val="24"/>
          <w:vertAlign w:val="superscript"/>
          <w:lang w:val="en-US"/>
        </w:rPr>
        <w:t>-1</w:t>
      </w:r>
      <w:r w:rsidRPr="00E60EC6">
        <w:rPr>
          <w:rFonts w:ascii="Times New Roman" w:hAnsi="Times New Roman" w:cs="Times New Roman"/>
          <w:bCs/>
          <w:color w:val="000000" w:themeColor="text1"/>
          <w:sz w:val="24"/>
          <w:szCs w:val="24"/>
          <w:lang w:val="en-US"/>
        </w:rPr>
        <w:t>), other spectral shift data of AVBO and solvent polarity functions measured in solvents at room temperature.</w:t>
      </w:r>
    </w:p>
    <w:tbl>
      <w:tblPr>
        <w:tblStyle w:val="TableGrid"/>
        <w:tblW w:w="5058" w:type="pct"/>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0"/>
        <w:gridCol w:w="1033"/>
        <w:gridCol w:w="823"/>
        <w:gridCol w:w="810"/>
        <w:gridCol w:w="810"/>
        <w:gridCol w:w="991"/>
        <w:gridCol w:w="810"/>
        <w:gridCol w:w="810"/>
        <w:gridCol w:w="899"/>
        <w:gridCol w:w="899"/>
        <w:gridCol w:w="765"/>
      </w:tblGrid>
      <w:tr w:rsidR="00C14A29" w:rsidRPr="00E60EC6" w:rsidTr="00C14A29">
        <w:trPr>
          <w:trHeight w:val="584"/>
          <w:jc w:val="center"/>
        </w:trPr>
        <w:tc>
          <w:tcPr>
            <w:tcW w:w="374" w:type="pct"/>
            <w:tcBorders>
              <w:top w:val="single" w:sz="4" w:space="0" w:color="auto"/>
              <w:bottom w:val="single" w:sz="4" w:space="0" w:color="auto"/>
            </w:tcBorders>
            <w:vAlign w:val="center"/>
          </w:tcPr>
          <w:p w:rsidR="0081491C" w:rsidRPr="00E60EC6" w:rsidRDefault="0081491C" w:rsidP="0081491C">
            <w:pPr>
              <w:autoSpaceDE w:val="0"/>
              <w:autoSpaceDN w:val="0"/>
              <w:adjustRightInd w:val="0"/>
              <w:spacing w:line="276" w:lineRule="auto"/>
              <w:ind w:left="-180" w:right="-138"/>
              <w:jc w:val="center"/>
              <w:rPr>
                <w:rFonts w:ascii="Times New Roman" w:hAnsi="Times New Roman" w:cs="Times New Roman"/>
                <w:b/>
                <w:bCs/>
                <w:color w:val="000000" w:themeColor="text1"/>
                <w:lang w:val="en-US"/>
              </w:rPr>
            </w:pPr>
            <w:r w:rsidRPr="00E60EC6">
              <w:rPr>
                <w:rFonts w:ascii="Times New Roman" w:hAnsi="Times New Roman" w:cs="Times New Roman"/>
                <w:b/>
                <w:bCs/>
                <w:color w:val="000000" w:themeColor="text1"/>
                <w:lang w:val="en-US"/>
              </w:rPr>
              <w:t>Solvent No.</w:t>
            </w:r>
          </w:p>
        </w:tc>
        <w:tc>
          <w:tcPr>
            <w:tcW w:w="552" w:type="pct"/>
            <w:tcBorders>
              <w:top w:val="single" w:sz="4" w:space="0" w:color="auto"/>
              <w:bottom w:val="single" w:sz="4" w:space="0" w:color="auto"/>
            </w:tcBorders>
            <w:vAlign w:val="center"/>
          </w:tcPr>
          <w:p w:rsidR="0081491C" w:rsidRPr="00E60EC6" w:rsidRDefault="0081491C" w:rsidP="0081491C">
            <w:pPr>
              <w:autoSpaceDE w:val="0"/>
              <w:autoSpaceDN w:val="0"/>
              <w:adjustRightInd w:val="0"/>
              <w:spacing w:line="276" w:lineRule="auto"/>
              <w:jc w:val="center"/>
              <w:rPr>
                <w:rFonts w:ascii="Times New Roman" w:hAnsi="Times New Roman" w:cs="Times New Roman"/>
                <w:b/>
                <w:bCs/>
                <w:color w:val="000000" w:themeColor="text1"/>
                <w:lang w:val="en-US"/>
              </w:rPr>
            </w:pPr>
            <w:r w:rsidRPr="00E60EC6">
              <w:rPr>
                <w:rFonts w:ascii="Times New Roman" w:hAnsi="Times New Roman" w:cs="Times New Roman"/>
                <w:b/>
                <w:bCs/>
                <w:color w:val="000000" w:themeColor="text1"/>
                <w:lang w:val="en-US"/>
              </w:rPr>
              <w:t>Solvent</w:t>
            </w:r>
          </w:p>
        </w:tc>
        <w:tc>
          <w:tcPr>
            <w:tcW w:w="440" w:type="pct"/>
            <w:tcBorders>
              <w:top w:val="single" w:sz="4" w:space="0" w:color="auto"/>
              <w:bottom w:val="single" w:sz="4" w:space="0" w:color="auto"/>
            </w:tcBorders>
            <w:vAlign w:val="center"/>
          </w:tcPr>
          <w:p w:rsidR="0081491C" w:rsidRPr="00E60EC6" w:rsidRDefault="00761F2B" w:rsidP="0081491C">
            <w:pPr>
              <w:autoSpaceDE w:val="0"/>
              <w:autoSpaceDN w:val="0"/>
              <w:adjustRightInd w:val="0"/>
              <w:spacing w:line="276" w:lineRule="auto"/>
              <w:jc w:val="center"/>
              <w:rPr>
                <w:rFonts w:ascii="Times New Roman" w:hAnsi="Times New Roman" w:cs="Times New Roman"/>
                <w:b/>
                <w:bCs/>
                <w:color w:val="000000" w:themeColor="text1"/>
                <w:lang w:val="en-US"/>
              </w:rPr>
            </w:pPr>
            <m:oMathPara>
              <m:oMath>
                <m:sSub>
                  <m:sSubPr>
                    <m:ctrlPr>
                      <w:rPr>
                        <w:rFonts w:ascii="Cambria Math" w:hAnsi="Cambria Math" w:cs="Times New Roman"/>
                        <w:b/>
                        <w:bCs/>
                        <w:i/>
                        <w:color w:val="000000" w:themeColor="text1"/>
                        <w:lang w:val="en-US"/>
                      </w:rPr>
                    </m:ctrlPr>
                  </m:sSubPr>
                  <m:e>
                    <m:acc>
                      <m:accPr>
                        <m:chr m:val="̅"/>
                        <m:ctrlPr>
                          <w:rPr>
                            <w:rFonts w:ascii="Cambria Math" w:hAnsi="Cambria Math" w:cs="Times New Roman"/>
                            <w:b/>
                            <w:bCs/>
                            <w:i/>
                            <w:color w:val="000000" w:themeColor="text1"/>
                            <w:lang w:val="en-US"/>
                          </w:rPr>
                        </m:ctrlPr>
                      </m:accPr>
                      <m:e>
                        <m:r>
                          <m:rPr>
                            <m:sty m:val="bi"/>
                          </m:rPr>
                          <w:rPr>
                            <w:rFonts w:ascii="Cambria Math" w:hAnsi="Cambria Math" w:cs="Times New Roman"/>
                            <w:color w:val="000000" w:themeColor="text1"/>
                            <w:lang w:val="en-US"/>
                          </w:rPr>
                          <m:t>v</m:t>
                        </m:r>
                      </m:e>
                    </m:acc>
                  </m:e>
                  <m:sub>
                    <m:r>
                      <m:rPr>
                        <m:sty m:val="bi"/>
                      </m:rPr>
                      <w:rPr>
                        <w:rFonts w:ascii="Cambria Math" w:hAnsi="Cambria Math" w:cs="Times New Roman"/>
                        <w:color w:val="000000" w:themeColor="text1"/>
                        <w:lang w:val="en-US"/>
                      </w:rPr>
                      <m:t>A</m:t>
                    </m:r>
                  </m:sub>
                </m:sSub>
              </m:oMath>
            </m:oMathPara>
          </w:p>
        </w:tc>
        <w:tc>
          <w:tcPr>
            <w:tcW w:w="433" w:type="pct"/>
            <w:tcBorders>
              <w:top w:val="single" w:sz="4" w:space="0" w:color="auto"/>
              <w:bottom w:val="single" w:sz="4" w:space="0" w:color="auto"/>
            </w:tcBorders>
            <w:vAlign w:val="center"/>
          </w:tcPr>
          <w:p w:rsidR="0081491C" w:rsidRPr="00E60EC6" w:rsidRDefault="00761F2B" w:rsidP="0081491C">
            <w:pPr>
              <w:autoSpaceDE w:val="0"/>
              <w:autoSpaceDN w:val="0"/>
              <w:adjustRightInd w:val="0"/>
              <w:spacing w:line="276" w:lineRule="auto"/>
              <w:jc w:val="center"/>
              <w:rPr>
                <w:rFonts w:ascii="Times New Roman" w:hAnsi="Times New Roman" w:cs="Times New Roman"/>
                <w:b/>
                <w:bCs/>
                <w:color w:val="000000" w:themeColor="text1"/>
                <w:lang w:val="en-US"/>
              </w:rPr>
            </w:pPr>
            <m:oMathPara>
              <m:oMath>
                <m:sSub>
                  <m:sSubPr>
                    <m:ctrlPr>
                      <w:rPr>
                        <w:rFonts w:ascii="Cambria Math" w:hAnsi="Cambria Math" w:cs="Times New Roman"/>
                        <w:b/>
                        <w:bCs/>
                        <w:i/>
                        <w:color w:val="000000" w:themeColor="text1"/>
                        <w:lang w:val="en-US"/>
                      </w:rPr>
                    </m:ctrlPr>
                  </m:sSubPr>
                  <m:e>
                    <m:acc>
                      <m:accPr>
                        <m:chr m:val="̅"/>
                        <m:ctrlPr>
                          <w:rPr>
                            <w:rFonts w:ascii="Cambria Math" w:hAnsi="Cambria Math" w:cs="Times New Roman"/>
                            <w:b/>
                            <w:bCs/>
                            <w:i/>
                            <w:color w:val="000000" w:themeColor="text1"/>
                            <w:lang w:val="en-US"/>
                          </w:rPr>
                        </m:ctrlPr>
                      </m:accPr>
                      <m:e>
                        <m:r>
                          <m:rPr>
                            <m:sty m:val="bi"/>
                          </m:rPr>
                          <w:rPr>
                            <w:rFonts w:ascii="Cambria Math" w:hAnsi="Cambria Math" w:cs="Times New Roman"/>
                            <w:color w:val="000000" w:themeColor="text1"/>
                            <w:lang w:val="en-US"/>
                          </w:rPr>
                          <m:t>v</m:t>
                        </m:r>
                      </m:e>
                    </m:acc>
                  </m:e>
                  <m:sub>
                    <m:r>
                      <m:rPr>
                        <m:sty m:val="bi"/>
                      </m:rPr>
                      <w:rPr>
                        <w:rFonts w:ascii="Cambria Math" w:hAnsi="Cambria Math" w:cs="Times New Roman"/>
                        <w:color w:val="000000" w:themeColor="text1"/>
                        <w:lang w:val="en-US"/>
                      </w:rPr>
                      <m:t>F</m:t>
                    </m:r>
                  </m:sub>
                </m:sSub>
              </m:oMath>
            </m:oMathPara>
          </w:p>
        </w:tc>
        <w:tc>
          <w:tcPr>
            <w:tcW w:w="433" w:type="pct"/>
            <w:tcBorders>
              <w:top w:val="single" w:sz="4" w:space="0" w:color="auto"/>
              <w:bottom w:val="single" w:sz="4" w:space="0" w:color="auto"/>
            </w:tcBorders>
            <w:vAlign w:val="center"/>
          </w:tcPr>
          <w:p w:rsidR="0081491C" w:rsidRPr="00E60EC6" w:rsidRDefault="00761F2B" w:rsidP="0081491C">
            <w:pPr>
              <w:autoSpaceDE w:val="0"/>
              <w:autoSpaceDN w:val="0"/>
              <w:adjustRightInd w:val="0"/>
              <w:spacing w:line="276" w:lineRule="auto"/>
              <w:ind w:left="-244" w:right="-29"/>
              <w:jc w:val="center"/>
              <w:rPr>
                <w:rFonts w:ascii="Times New Roman" w:hAnsi="Times New Roman" w:cs="Times New Roman"/>
                <w:b/>
                <w:bCs/>
                <w:color w:val="000000" w:themeColor="text1"/>
                <w:lang w:val="en-US"/>
              </w:rPr>
            </w:pPr>
            <m:oMathPara>
              <m:oMathParaPr>
                <m:jc m:val="center"/>
              </m:oMathParaPr>
              <m:oMath>
                <m:sSub>
                  <m:sSubPr>
                    <m:ctrlPr>
                      <w:rPr>
                        <w:rFonts w:ascii="Cambria Math" w:hAnsi="Cambria Math" w:cs="Times New Roman"/>
                        <w:b/>
                        <w:bCs/>
                        <w:i/>
                        <w:color w:val="000000" w:themeColor="text1"/>
                        <w:lang w:val="en-US"/>
                      </w:rPr>
                    </m:ctrlPr>
                  </m:sSubPr>
                  <m:e>
                    <m:acc>
                      <m:accPr>
                        <m:chr m:val="̅"/>
                        <m:ctrlPr>
                          <w:rPr>
                            <w:rFonts w:ascii="Cambria Math" w:hAnsi="Cambria Math" w:cs="Times New Roman"/>
                            <w:b/>
                            <w:bCs/>
                            <w:i/>
                            <w:color w:val="000000" w:themeColor="text1"/>
                            <w:lang w:val="en-US"/>
                          </w:rPr>
                        </m:ctrlPr>
                      </m:accPr>
                      <m:e>
                        <m:r>
                          <m:rPr>
                            <m:sty m:val="bi"/>
                          </m:rPr>
                          <w:rPr>
                            <w:rFonts w:ascii="Cambria Math" w:hAnsi="Cambria Math" w:cs="Times New Roman"/>
                            <w:color w:val="000000" w:themeColor="text1"/>
                            <w:lang w:val="en-US"/>
                          </w:rPr>
                          <m:t>v</m:t>
                        </m:r>
                      </m:e>
                    </m:acc>
                  </m:e>
                  <m:sub>
                    <m:r>
                      <m:rPr>
                        <m:sty m:val="bi"/>
                      </m:rPr>
                      <w:rPr>
                        <w:rFonts w:ascii="Cambria Math" w:hAnsi="Cambria Math" w:cs="Times New Roman"/>
                        <w:color w:val="000000" w:themeColor="text1"/>
                        <w:lang w:val="en-US"/>
                      </w:rPr>
                      <m:t>A</m:t>
                    </m:r>
                  </m:sub>
                </m:sSub>
                <m:r>
                  <m:rPr>
                    <m:sty m:val="bi"/>
                  </m:rPr>
                  <w:rPr>
                    <w:rFonts w:ascii="Cambria Math" w:hAnsi="Cambria Math" w:cs="Times New Roman"/>
                    <w:color w:val="000000" w:themeColor="text1"/>
                    <w:lang w:val="en-US"/>
                  </w:rPr>
                  <m:t>-</m:t>
                </m:r>
                <m:sSub>
                  <m:sSubPr>
                    <m:ctrlPr>
                      <w:rPr>
                        <w:rFonts w:ascii="Cambria Math" w:hAnsi="Cambria Math" w:cs="Times New Roman"/>
                        <w:b/>
                        <w:bCs/>
                        <w:i/>
                        <w:color w:val="000000" w:themeColor="text1"/>
                        <w:lang w:val="en-US"/>
                      </w:rPr>
                    </m:ctrlPr>
                  </m:sSubPr>
                  <m:e>
                    <m:acc>
                      <m:accPr>
                        <m:chr m:val="̅"/>
                        <m:ctrlPr>
                          <w:rPr>
                            <w:rFonts w:ascii="Cambria Math" w:hAnsi="Cambria Math" w:cs="Times New Roman"/>
                            <w:b/>
                            <w:bCs/>
                            <w:i/>
                            <w:color w:val="000000" w:themeColor="text1"/>
                            <w:lang w:val="en-US"/>
                          </w:rPr>
                        </m:ctrlPr>
                      </m:accPr>
                      <m:e>
                        <m:r>
                          <m:rPr>
                            <m:sty m:val="bi"/>
                          </m:rPr>
                          <w:rPr>
                            <w:rFonts w:ascii="Cambria Math" w:hAnsi="Cambria Math" w:cs="Times New Roman"/>
                            <w:color w:val="000000" w:themeColor="text1"/>
                            <w:lang w:val="en-US"/>
                          </w:rPr>
                          <m:t>v</m:t>
                        </m:r>
                      </m:e>
                    </m:acc>
                  </m:e>
                  <m:sub>
                    <m:r>
                      <m:rPr>
                        <m:sty m:val="bi"/>
                      </m:rPr>
                      <w:rPr>
                        <w:rFonts w:ascii="Cambria Math" w:hAnsi="Cambria Math" w:cs="Times New Roman"/>
                        <w:color w:val="000000" w:themeColor="text1"/>
                        <w:lang w:val="en-US"/>
                      </w:rPr>
                      <m:t>F</m:t>
                    </m:r>
                  </m:sub>
                </m:sSub>
              </m:oMath>
            </m:oMathPara>
          </w:p>
        </w:tc>
        <w:tc>
          <w:tcPr>
            <w:tcW w:w="530" w:type="pct"/>
            <w:tcBorders>
              <w:top w:val="single" w:sz="4" w:space="0" w:color="auto"/>
              <w:bottom w:val="single" w:sz="4" w:space="0" w:color="auto"/>
            </w:tcBorders>
            <w:vAlign w:val="center"/>
          </w:tcPr>
          <w:p w:rsidR="0081491C" w:rsidRPr="00E60EC6" w:rsidRDefault="00761F2B" w:rsidP="0081491C">
            <w:pPr>
              <w:autoSpaceDE w:val="0"/>
              <w:autoSpaceDN w:val="0"/>
              <w:adjustRightInd w:val="0"/>
              <w:spacing w:line="276" w:lineRule="auto"/>
              <w:jc w:val="center"/>
              <w:rPr>
                <w:rFonts w:ascii="Times New Roman" w:hAnsi="Times New Roman" w:cs="Times New Roman"/>
                <w:b/>
                <w:bCs/>
                <w:color w:val="000000" w:themeColor="text1"/>
                <w:lang w:val="en-US"/>
              </w:rPr>
            </w:pPr>
            <m:oMathPara>
              <m:oMathParaPr>
                <m:jc m:val="center"/>
              </m:oMathParaPr>
              <m:oMath>
                <m:sSub>
                  <m:sSubPr>
                    <m:ctrlPr>
                      <w:rPr>
                        <w:rFonts w:ascii="Cambria Math" w:hAnsi="Cambria Math" w:cs="Times New Roman"/>
                        <w:b/>
                        <w:bCs/>
                        <w:i/>
                        <w:color w:val="000000" w:themeColor="text1"/>
                        <w:lang w:val="en-US"/>
                      </w:rPr>
                    </m:ctrlPr>
                  </m:sSubPr>
                  <m:e>
                    <m:acc>
                      <m:accPr>
                        <m:chr m:val="̅"/>
                        <m:ctrlPr>
                          <w:rPr>
                            <w:rFonts w:ascii="Cambria Math" w:hAnsi="Cambria Math" w:cs="Times New Roman"/>
                            <w:b/>
                            <w:bCs/>
                            <w:i/>
                            <w:color w:val="000000" w:themeColor="text1"/>
                            <w:lang w:val="en-US"/>
                          </w:rPr>
                        </m:ctrlPr>
                      </m:accPr>
                      <m:e>
                        <m:r>
                          <m:rPr>
                            <m:sty m:val="bi"/>
                          </m:rPr>
                          <w:rPr>
                            <w:rFonts w:ascii="Cambria Math" w:hAnsi="Cambria Math" w:cs="Times New Roman"/>
                            <w:color w:val="000000" w:themeColor="text1"/>
                            <w:lang w:val="en-US"/>
                          </w:rPr>
                          <m:t>v</m:t>
                        </m:r>
                      </m:e>
                    </m:acc>
                  </m:e>
                  <m:sub>
                    <m:r>
                      <m:rPr>
                        <m:sty m:val="bi"/>
                      </m:rPr>
                      <w:rPr>
                        <w:rFonts w:ascii="Cambria Math" w:hAnsi="Cambria Math" w:cs="Times New Roman"/>
                        <w:color w:val="000000" w:themeColor="text1"/>
                        <w:lang w:val="en-US"/>
                      </w:rPr>
                      <m:t>A</m:t>
                    </m:r>
                  </m:sub>
                </m:sSub>
                <m:r>
                  <m:rPr>
                    <m:sty m:val="bi"/>
                  </m:rPr>
                  <w:rPr>
                    <w:rFonts w:ascii="Cambria Math" w:hAnsi="Cambria Math" w:cs="Times New Roman"/>
                    <w:color w:val="000000" w:themeColor="text1"/>
                    <w:lang w:val="en-US"/>
                  </w:rPr>
                  <m:t>+</m:t>
                </m:r>
                <m:sSub>
                  <m:sSubPr>
                    <m:ctrlPr>
                      <w:rPr>
                        <w:rFonts w:ascii="Cambria Math" w:hAnsi="Cambria Math" w:cs="Times New Roman"/>
                        <w:b/>
                        <w:bCs/>
                        <w:i/>
                        <w:color w:val="000000" w:themeColor="text1"/>
                        <w:lang w:val="en-US"/>
                      </w:rPr>
                    </m:ctrlPr>
                  </m:sSubPr>
                  <m:e>
                    <m:acc>
                      <m:accPr>
                        <m:chr m:val="̅"/>
                        <m:ctrlPr>
                          <w:rPr>
                            <w:rFonts w:ascii="Cambria Math" w:hAnsi="Cambria Math" w:cs="Times New Roman"/>
                            <w:b/>
                            <w:bCs/>
                            <w:i/>
                            <w:color w:val="000000" w:themeColor="text1"/>
                            <w:lang w:val="en-US"/>
                          </w:rPr>
                        </m:ctrlPr>
                      </m:accPr>
                      <m:e>
                        <m:r>
                          <m:rPr>
                            <m:sty m:val="bi"/>
                          </m:rPr>
                          <w:rPr>
                            <w:rFonts w:ascii="Cambria Math" w:hAnsi="Cambria Math" w:cs="Times New Roman"/>
                            <w:color w:val="000000" w:themeColor="text1"/>
                            <w:lang w:val="en-US"/>
                          </w:rPr>
                          <m:t>v</m:t>
                        </m:r>
                      </m:e>
                    </m:acc>
                  </m:e>
                  <m:sub>
                    <m:r>
                      <m:rPr>
                        <m:sty m:val="bi"/>
                      </m:rPr>
                      <w:rPr>
                        <w:rFonts w:ascii="Cambria Math" w:hAnsi="Cambria Math" w:cs="Times New Roman"/>
                        <w:color w:val="000000" w:themeColor="text1"/>
                        <w:lang w:val="en-US"/>
                      </w:rPr>
                      <m:t>F</m:t>
                    </m:r>
                  </m:sub>
                </m:sSub>
              </m:oMath>
            </m:oMathPara>
          </w:p>
        </w:tc>
        <w:tc>
          <w:tcPr>
            <w:tcW w:w="433" w:type="pct"/>
            <w:tcBorders>
              <w:top w:val="single" w:sz="4" w:space="0" w:color="auto"/>
              <w:bottom w:val="single" w:sz="4" w:space="0" w:color="auto"/>
            </w:tcBorders>
            <w:vAlign w:val="center"/>
          </w:tcPr>
          <w:p w:rsidR="0081491C" w:rsidRPr="00E60EC6" w:rsidRDefault="0081491C" w:rsidP="0081491C">
            <w:pPr>
              <w:autoSpaceDE w:val="0"/>
              <w:autoSpaceDN w:val="0"/>
              <w:adjustRightInd w:val="0"/>
              <w:spacing w:line="276" w:lineRule="auto"/>
              <w:ind w:left="-198" w:right="-197"/>
              <w:jc w:val="center"/>
              <w:rPr>
                <w:rFonts w:ascii="Times New Roman" w:hAnsi="Times New Roman" w:cs="Times New Roman"/>
                <w:b/>
                <w:bCs/>
                <w:color w:val="000000" w:themeColor="text1"/>
                <w:lang w:val="en-US"/>
              </w:rPr>
            </w:pPr>
            <w:r w:rsidRPr="00E60EC6">
              <w:rPr>
                <w:rFonts w:ascii="Times New Roman" w:hAnsi="Times New Roman" w:cs="Times New Roman"/>
                <w:b/>
                <w:bCs/>
                <w:color w:val="000000" w:themeColor="text1"/>
                <w:lang w:val="en-US"/>
              </w:rPr>
              <w:t>(</w:t>
            </w:r>
            <m:oMath>
              <m:sSub>
                <m:sSubPr>
                  <m:ctrlPr>
                    <w:rPr>
                      <w:rFonts w:ascii="Cambria Math" w:hAnsi="Cambria Math" w:cs="Times New Roman"/>
                      <w:b/>
                      <w:bCs/>
                      <w:i/>
                      <w:color w:val="000000" w:themeColor="text1"/>
                      <w:lang w:val="en-US"/>
                    </w:rPr>
                  </m:ctrlPr>
                </m:sSubPr>
                <m:e>
                  <m:acc>
                    <m:accPr>
                      <m:chr m:val="̅"/>
                      <m:ctrlPr>
                        <w:rPr>
                          <w:rFonts w:ascii="Cambria Math" w:hAnsi="Cambria Math" w:cs="Times New Roman"/>
                          <w:b/>
                          <w:bCs/>
                          <w:i/>
                          <w:color w:val="000000" w:themeColor="text1"/>
                          <w:lang w:val="en-US"/>
                        </w:rPr>
                      </m:ctrlPr>
                    </m:accPr>
                    <m:e>
                      <m:r>
                        <m:rPr>
                          <m:sty m:val="bi"/>
                        </m:rPr>
                        <w:rPr>
                          <w:rFonts w:ascii="Cambria Math" w:hAnsi="Cambria Math" w:cs="Times New Roman"/>
                          <w:color w:val="000000" w:themeColor="text1"/>
                          <w:lang w:val="en-US"/>
                        </w:rPr>
                        <m:t>v</m:t>
                      </m:r>
                    </m:e>
                  </m:acc>
                </m:e>
                <m:sub>
                  <m:r>
                    <m:rPr>
                      <m:sty m:val="bi"/>
                    </m:rPr>
                    <w:rPr>
                      <w:rFonts w:ascii="Cambria Math" w:hAnsi="Cambria Math" w:cs="Times New Roman"/>
                      <w:color w:val="000000" w:themeColor="text1"/>
                      <w:lang w:val="en-US"/>
                    </w:rPr>
                    <m:t>A</m:t>
                  </m:r>
                </m:sub>
              </m:sSub>
              <m:r>
                <m:rPr>
                  <m:sty m:val="bi"/>
                </m:rPr>
                <w:rPr>
                  <w:rFonts w:ascii="Cambria Math" w:hAnsi="Cambria Math" w:cs="Times New Roman"/>
                  <w:color w:val="000000" w:themeColor="text1"/>
                  <w:lang w:val="en-US"/>
                </w:rPr>
                <m:t>+</m:t>
              </m:r>
              <m:sSub>
                <m:sSubPr>
                  <m:ctrlPr>
                    <w:rPr>
                      <w:rFonts w:ascii="Cambria Math" w:hAnsi="Cambria Math" w:cs="Times New Roman"/>
                      <w:b/>
                      <w:bCs/>
                      <w:i/>
                      <w:color w:val="000000" w:themeColor="text1"/>
                      <w:lang w:val="en-US"/>
                    </w:rPr>
                  </m:ctrlPr>
                </m:sSubPr>
                <m:e>
                  <m:acc>
                    <m:accPr>
                      <m:chr m:val="̅"/>
                      <m:ctrlPr>
                        <w:rPr>
                          <w:rFonts w:ascii="Cambria Math" w:hAnsi="Cambria Math" w:cs="Times New Roman"/>
                          <w:b/>
                          <w:bCs/>
                          <w:i/>
                          <w:color w:val="000000" w:themeColor="text1"/>
                          <w:lang w:val="en-US"/>
                        </w:rPr>
                      </m:ctrlPr>
                    </m:accPr>
                    <m:e>
                      <m:r>
                        <m:rPr>
                          <m:sty m:val="bi"/>
                        </m:rPr>
                        <w:rPr>
                          <w:rFonts w:ascii="Cambria Math" w:hAnsi="Cambria Math" w:cs="Times New Roman"/>
                          <w:color w:val="000000" w:themeColor="text1"/>
                          <w:lang w:val="en-US"/>
                        </w:rPr>
                        <m:t>v</m:t>
                      </m:r>
                    </m:e>
                  </m:acc>
                </m:e>
                <m:sub>
                  <m:r>
                    <m:rPr>
                      <m:sty m:val="bi"/>
                    </m:rPr>
                    <w:rPr>
                      <w:rFonts w:ascii="Cambria Math" w:hAnsi="Cambria Math" w:cs="Times New Roman"/>
                      <w:color w:val="000000" w:themeColor="text1"/>
                      <w:lang w:val="en-US"/>
                    </w:rPr>
                    <m:t>F</m:t>
                  </m:r>
                </m:sub>
              </m:sSub>
            </m:oMath>
            <w:r w:rsidRPr="00E60EC6">
              <w:rPr>
                <w:rFonts w:ascii="Times New Roman" w:hAnsi="Times New Roman" w:cs="Times New Roman"/>
                <w:b/>
                <w:bCs/>
                <w:color w:val="000000" w:themeColor="text1"/>
                <w:lang w:val="en-US"/>
              </w:rPr>
              <w:t>)      /2</w:t>
            </w:r>
          </w:p>
        </w:tc>
        <w:tc>
          <w:tcPr>
            <w:tcW w:w="433" w:type="pct"/>
            <w:tcBorders>
              <w:top w:val="single" w:sz="4" w:space="0" w:color="auto"/>
              <w:bottom w:val="single" w:sz="4" w:space="0" w:color="auto"/>
            </w:tcBorders>
            <w:vAlign w:val="center"/>
          </w:tcPr>
          <w:p w:rsidR="0081491C" w:rsidRPr="00E60EC6" w:rsidRDefault="00761F2B" w:rsidP="0081491C">
            <w:pPr>
              <w:jc w:val="center"/>
            </w:pPr>
            <m:oMathPara>
              <m:oMath>
                <m:sSub>
                  <m:sSubPr>
                    <m:ctrlPr>
                      <w:rPr>
                        <w:rFonts w:ascii="Cambria Math" w:hAnsi="Cambria Math" w:cs="Times New Roman"/>
                        <w:b/>
                        <w:bCs/>
                        <w:i/>
                        <w:color w:val="000000" w:themeColor="text1"/>
                        <w:lang w:val="en-US"/>
                      </w:rPr>
                    </m:ctrlPr>
                  </m:sSubPr>
                  <m:e>
                    <m:r>
                      <m:rPr>
                        <m:sty m:val="bi"/>
                      </m:rPr>
                      <w:rPr>
                        <w:rFonts w:ascii="Cambria Math" w:hAnsi="Cambria Math" w:cs="Times New Roman"/>
                        <w:color w:val="000000" w:themeColor="text1"/>
                        <w:lang w:val="en-US"/>
                      </w:rPr>
                      <m:t>f</m:t>
                    </m:r>
                  </m:e>
                  <m:sub>
                    <m:r>
                      <m:rPr>
                        <m:sty m:val="bi"/>
                      </m:rPr>
                      <w:rPr>
                        <w:rFonts w:ascii="Cambria Math" w:hAnsi="Cambria Math" w:cs="Times New Roman"/>
                        <w:color w:val="000000" w:themeColor="text1"/>
                        <w:lang w:val="en-US"/>
                      </w:rPr>
                      <m:t>1</m:t>
                    </m:r>
                  </m:sub>
                </m:sSub>
              </m:oMath>
            </m:oMathPara>
          </w:p>
        </w:tc>
        <w:tc>
          <w:tcPr>
            <w:tcW w:w="481" w:type="pct"/>
            <w:tcBorders>
              <w:top w:val="single" w:sz="4" w:space="0" w:color="auto"/>
              <w:bottom w:val="single" w:sz="4" w:space="0" w:color="auto"/>
            </w:tcBorders>
            <w:vAlign w:val="center"/>
          </w:tcPr>
          <w:p w:rsidR="0081491C" w:rsidRPr="00E60EC6" w:rsidRDefault="00761F2B" w:rsidP="0081491C">
            <w:pPr>
              <w:jc w:val="center"/>
            </w:pPr>
            <m:oMathPara>
              <m:oMath>
                <m:sSub>
                  <m:sSubPr>
                    <m:ctrlPr>
                      <w:rPr>
                        <w:rFonts w:ascii="Cambria Math" w:hAnsi="Cambria Math" w:cs="Times New Roman"/>
                        <w:b/>
                        <w:bCs/>
                        <w:i/>
                        <w:color w:val="000000" w:themeColor="text1"/>
                        <w:lang w:val="en-US"/>
                      </w:rPr>
                    </m:ctrlPr>
                  </m:sSubPr>
                  <m:e>
                    <m:r>
                      <m:rPr>
                        <m:sty m:val="bi"/>
                      </m:rPr>
                      <w:rPr>
                        <w:rFonts w:ascii="Cambria Math" w:hAnsi="Cambria Math" w:cs="Times New Roman"/>
                        <w:color w:val="000000" w:themeColor="text1"/>
                        <w:lang w:val="en-US"/>
                      </w:rPr>
                      <m:t>f</m:t>
                    </m:r>
                  </m:e>
                  <m:sub>
                    <m:r>
                      <m:rPr>
                        <m:sty m:val="bi"/>
                      </m:rPr>
                      <w:rPr>
                        <w:rFonts w:ascii="Cambria Math" w:hAnsi="Cambria Math" w:cs="Times New Roman"/>
                        <w:color w:val="000000" w:themeColor="text1"/>
                        <w:lang w:val="en-US"/>
                      </w:rPr>
                      <m:t>2</m:t>
                    </m:r>
                  </m:sub>
                </m:sSub>
              </m:oMath>
            </m:oMathPara>
          </w:p>
        </w:tc>
        <w:tc>
          <w:tcPr>
            <w:tcW w:w="481" w:type="pct"/>
            <w:tcBorders>
              <w:top w:val="single" w:sz="4" w:space="0" w:color="auto"/>
              <w:bottom w:val="single" w:sz="4" w:space="0" w:color="auto"/>
            </w:tcBorders>
            <w:vAlign w:val="center"/>
          </w:tcPr>
          <w:p w:rsidR="0081491C" w:rsidRPr="00E60EC6" w:rsidRDefault="00761F2B" w:rsidP="0081491C">
            <w:pPr>
              <w:jc w:val="center"/>
            </w:pPr>
            <m:oMathPara>
              <m:oMath>
                <m:sSub>
                  <m:sSubPr>
                    <m:ctrlPr>
                      <w:rPr>
                        <w:rFonts w:ascii="Cambria Math" w:hAnsi="Cambria Math" w:cs="Times New Roman"/>
                        <w:b/>
                        <w:bCs/>
                        <w:i/>
                        <w:color w:val="000000" w:themeColor="text1"/>
                        <w:lang w:val="en-US"/>
                      </w:rPr>
                    </m:ctrlPr>
                  </m:sSubPr>
                  <m:e>
                    <m:r>
                      <m:rPr>
                        <m:sty m:val="bi"/>
                      </m:rPr>
                      <w:rPr>
                        <w:rFonts w:ascii="Cambria Math" w:hAnsi="Cambria Math" w:cs="Times New Roman"/>
                        <w:color w:val="000000" w:themeColor="text1"/>
                        <w:lang w:val="en-US"/>
                      </w:rPr>
                      <m:t>f</m:t>
                    </m:r>
                  </m:e>
                  <m:sub>
                    <m:r>
                      <m:rPr>
                        <m:sty m:val="bi"/>
                      </m:rPr>
                      <w:rPr>
                        <w:rFonts w:ascii="Cambria Math" w:hAnsi="Cambria Math" w:cs="Times New Roman"/>
                        <w:color w:val="000000" w:themeColor="text1"/>
                        <w:lang w:val="en-US"/>
                      </w:rPr>
                      <m:t>3</m:t>
                    </m:r>
                  </m:sub>
                </m:sSub>
              </m:oMath>
            </m:oMathPara>
          </w:p>
        </w:tc>
        <w:tc>
          <w:tcPr>
            <w:tcW w:w="409" w:type="pct"/>
            <w:tcBorders>
              <w:top w:val="single" w:sz="4" w:space="0" w:color="auto"/>
              <w:bottom w:val="single" w:sz="4" w:space="0" w:color="auto"/>
            </w:tcBorders>
            <w:vAlign w:val="center"/>
          </w:tcPr>
          <w:p w:rsidR="0081491C" w:rsidRPr="00E60EC6" w:rsidRDefault="00761F2B" w:rsidP="0081491C">
            <w:pPr>
              <w:autoSpaceDE w:val="0"/>
              <w:autoSpaceDN w:val="0"/>
              <w:adjustRightInd w:val="0"/>
              <w:spacing w:line="276" w:lineRule="auto"/>
              <w:jc w:val="center"/>
              <w:rPr>
                <w:rFonts w:ascii="Times New Roman" w:hAnsi="Times New Roman" w:cs="Times New Roman"/>
                <w:b/>
                <w:bCs/>
                <w:color w:val="000000" w:themeColor="text1"/>
                <w:lang w:val="en-US"/>
              </w:rPr>
            </w:pPr>
            <m:oMathPara>
              <m:oMath>
                <m:sSub>
                  <m:sSubPr>
                    <m:ctrlPr>
                      <w:rPr>
                        <w:rFonts w:ascii="Cambria Math" w:hAnsi="Cambria Math" w:cs="Times New Roman"/>
                        <w:b/>
                        <w:bCs/>
                        <w:i/>
                        <w:color w:val="000000" w:themeColor="text1"/>
                        <w:lang w:val="en-US"/>
                      </w:rPr>
                    </m:ctrlPr>
                  </m:sSubPr>
                  <m:e>
                    <m:r>
                      <m:rPr>
                        <m:sty m:val="bi"/>
                      </m:rPr>
                      <w:rPr>
                        <w:rFonts w:ascii="Cambria Math" w:hAnsi="Cambria Math" w:cs="Times New Roman"/>
                        <w:color w:val="000000" w:themeColor="text1"/>
                        <w:lang w:val="en-US"/>
                      </w:rPr>
                      <m:t>E</m:t>
                    </m:r>
                  </m:e>
                  <m:sub>
                    <m:r>
                      <m:rPr>
                        <m:sty m:val="bi"/>
                      </m:rPr>
                      <w:rPr>
                        <w:rFonts w:ascii="Cambria Math" w:hAnsi="Cambria Math" w:cs="Times New Roman"/>
                        <w:color w:val="000000" w:themeColor="text1"/>
                        <w:lang w:val="en-US"/>
                      </w:rPr>
                      <m:t>T</m:t>
                    </m:r>
                  </m:sub>
                </m:sSub>
              </m:oMath>
            </m:oMathPara>
          </w:p>
        </w:tc>
      </w:tr>
      <w:tr w:rsidR="00C14A29" w:rsidRPr="00E60EC6" w:rsidTr="00C14A29">
        <w:trPr>
          <w:trHeight w:val="440"/>
          <w:jc w:val="center"/>
        </w:trPr>
        <w:tc>
          <w:tcPr>
            <w:tcW w:w="374" w:type="pct"/>
            <w:tcBorders>
              <w:top w:val="single" w:sz="4" w:space="0" w:color="auto"/>
            </w:tcBorders>
            <w:vAlign w:val="center"/>
          </w:tcPr>
          <w:p w:rsidR="00BB4622" w:rsidRPr="00E60EC6" w:rsidRDefault="00BB4622" w:rsidP="00BB4622">
            <w:pPr>
              <w:autoSpaceDE w:val="0"/>
              <w:autoSpaceDN w:val="0"/>
              <w:adjustRightInd w:val="0"/>
              <w:spacing w:line="276" w:lineRule="auto"/>
              <w:jc w:val="both"/>
              <w:rPr>
                <w:rFonts w:ascii="Times New Roman" w:hAnsi="Times New Roman" w:cs="Times New Roman"/>
                <w:color w:val="000000" w:themeColor="text1"/>
                <w:lang w:val="en-US"/>
              </w:rPr>
            </w:pPr>
            <w:r w:rsidRPr="00E60EC6">
              <w:rPr>
                <w:rFonts w:ascii="Times New Roman" w:hAnsi="Times New Roman" w:cs="Times New Roman"/>
                <w:color w:val="000000" w:themeColor="text1"/>
                <w:lang w:val="en-US"/>
              </w:rPr>
              <w:t>1</w:t>
            </w:r>
          </w:p>
        </w:tc>
        <w:tc>
          <w:tcPr>
            <w:tcW w:w="552" w:type="pct"/>
            <w:tcBorders>
              <w:top w:val="single" w:sz="4" w:space="0" w:color="auto"/>
            </w:tcBorders>
            <w:vAlign w:val="center"/>
          </w:tcPr>
          <w:p w:rsidR="00BB4622" w:rsidRPr="00E60EC6" w:rsidRDefault="00BB4622" w:rsidP="00BB4622">
            <w:pPr>
              <w:autoSpaceDE w:val="0"/>
              <w:autoSpaceDN w:val="0"/>
              <w:adjustRightInd w:val="0"/>
              <w:spacing w:line="276" w:lineRule="auto"/>
              <w:ind w:left="-109" w:right="-120"/>
              <w:jc w:val="both"/>
              <w:rPr>
                <w:rFonts w:ascii="Times New Roman" w:hAnsi="Times New Roman" w:cs="Times New Roman"/>
                <w:color w:val="000000" w:themeColor="text1"/>
                <w:lang w:val="en-US"/>
              </w:rPr>
            </w:pPr>
            <w:r w:rsidRPr="00E60EC6">
              <w:rPr>
                <w:rFonts w:ascii="Times New Roman" w:hAnsi="Times New Roman" w:cs="Times New Roman"/>
                <w:color w:val="000000" w:themeColor="text1"/>
                <w:lang w:val="en-US"/>
              </w:rPr>
              <w:t xml:space="preserve">DMSO </w:t>
            </w:r>
          </w:p>
        </w:tc>
        <w:tc>
          <w:tcPr>
            <w:tcW w:w="440" w:type="pct"/>
            <w:tcBorders>
              <w:top w:val="single" w:sz="4" w:space="0" w:color="auto"/>
            </w:tcBorders>
            <w:vAlign w:val="center"/>
          </w:tcPr>
          <w:p w:rsidR="00BB4622" w:rsidRPr="00E60EC6" w:rsidRDefault="00BB4622" w:rsidP="00BB4622">
            <w:pPr>
              <w:jc w:val="center"/>
              <w:rPr>
                <w:rFonts w:ascii="Times New Roman" w:hAnsi="Times New Roman" w:cs="Times New Roman"/>
                <w:color w:val="000000"/>
              </w:rPr>
            </w:pPr>
            <w:r w:rsidRPr="00E60EC6">
              <w:rPr>
                <w:rFonts w:ascii="Times New Roman" w:hAnsi="Times New Roman" w:cs="Times New Roman"/>
                <w:color w:val="000000"/>
              </w:rPr>
              <w:t>25445</w:t>
            </w:r>
          </w:p>
        </w:tc>
        <w:tc>
          <w:tcPr>
            <w:tcW w:w="433" w:type="pct"/>
            <w:tcBorders>
              <w:top w:val="single" w:sz="4" w:space="0" w:color="auto"/>
            </w:tcBorders>
            <w:vAlign w:val="center"/>
          </w:tcPr>
          <w:p w:rsidR="00BB4622" w:rsidRPr="00E60EC6" w:rsidRDefault="00BB4622" w:rsidP="00BB4622">
            <w:pPr>
              <w:jc w:val="center"/>
              <w:rPr>
                <w:rFonts w:ascii="Times New Roman" w:hAnsi="Times New Roman" w:cs="Times New Roman"/>
                <w:color w:val="000000"/>
              </w:rPr>
            </w:pPr>
            <w:r w:rsidRPr="00E60EC6">
              <w:rPr>
                <w:rFonts w:ascii="Times New Roman" w:hAnsi="Times New Roman" w:cs="Times New Roman"/>
                <w:color w:val="000000"/>
              </w:rPr>
              <w:t>19724</w:t>
            </w:r>
          </w:p>
        </w:tc>
        <w:tc>
          <w:tcPr>
            <w:tcW w:w="433" w:type="pct"/>
            <w:tcBorders>
              <w:top w:val="single" w:sz="4" w:space="0" w:color="auto"/>
            </w:tcBorders>
            <w:vAlign w:val="center"/>
          </w:tcPr>
          <w:p w:rsidR="00BB4622" w:rsidRPr="00E60EC6" w:rsidRDefault="00BB4622" w:rsidP="00BB4622">
            <w:pPr>
              <w:jc w:val="center"/>
              <w:rPr>
                <w:rFonts w:ascii="Times New Roman" w:hAnsi="Times New Roman" w:cs="Times New Roman"/>
                <w:color w:val="000000"/>
              </w:rPr>
            </w:pPr>
            <w:r w:rsidRPr="00E60EC6">
              <w:rPr>
                <w:rFonts w:ascii="Times New Roman" w:hAnsi="Times New Roman" w:cs="Times New Roman"/>
                <w:color w:val="000000"/>
              </w:rPr>
              <w:t>5721</w:t>
            </w:r>
          </w:p>
        </w:tc>
        <w:tc>
          <w:tcPr>
            <w:tcW w:w="530" w:type="pct"/>
            <w:tcBorders>
              <w:top w:val="single" w:sz="4" w:space="0" w:color="auto"/>
            </w:tcBorders>
            <w:vAlign w:val="center"/>
          </w:tcPr>
          <w:p w:rsidR="00BB4622" w:rsidRPr="00E60EC6" w:rsidRDefault="00BB4622" w:rsidP="00BB4622">
            <w:pPr>
              <w:jc w:val="center"/>
              <w:rPr>
                <w:rFonts w:ascii="Times New Roman" w:hAnsi="Times New Roman" w:cs="Times New Roman"/>
                <w:color w:val="000000"/>
              </w:rPr>
            </w:pPr>
            <w:r w:rsidRPr="00E60EC6">
              <w:rPr>
                <w:rFonts w:ascii="Times New Roman" w:hAnsi="Times New Roman" w:cs="Times New Roman"/>
                <w:color w:val="000000"/>
              </w:rPr>
              <w:t>45169</w:t>
            </w:r>
          </w:p>
        </w:tc>
        <w:tc>
          <w:tcPr>
            <w:tcW w:w="433" w:type="pct"/>
            <w:tcBorders>
              <w:top w:val="single" w:sz="4" w:space="0" w:color="auto"/>
            </w:tcBorders>
            <w:vAlign w:val="center"/>
          </w:tcPr>
          <w:p w:rsidR="00BB4622" w:rsidRPr="00E60EC6" w:rsidRDefault="00BB4622" w:rsidP="00BB4622">
            <w:pPr>
              <w:jc w:val="center"/>
              <w:rPr>
                <w:rFonts w:ascii="Times New Roman" w:hAnsi="Times New Roman" w:cs="Times New Roman"/>
                <w:color w:val="000000"/>
              </w:rPr>
            </w:pPr>
            <w:r w:rsidRPr="00E60EC6">
              <w:rPr>
                <w:rFonts w:ascii="Times New Roman" w:hAnsi="Times New Roman" w:cs="Times New Roman"/>
                <w:color w:val="000000"/>
              </w:rPr>
              <w:t>22585</w:t>
            </w:r>
          </w:p>
        </w:tc>
        <w:tc>
          <w:tcPr>
            <w:tcW w:w="433" w:type="pct"/>
            <w:tcBorders>
              <w:top w:val="single" w:sz="4" w:space="0" w:color="auto"/>
            </w:tcBorders>
            <w:vAlign w:val="center"/>
          </w:tcPr>
          <w:p w:rsidR="00BB4622" w:rsidRPr="00E60EC6" w:rsidRDefault="00BB4622" w:rsidP="00BB4622">
            <w:pPr>
              <w:ind w:left="-18"/>
              <w:jc w:val="center"/>
              <w:rPr>
                <w:rFonts w:ascii="Times New Roman" w:hAnsi="Times New Roman" w:cs="Times New Roman"/>
                <w:color w:val="000000"/>
              </w:rPr>
            </w:pPr>
            <w:r w:rsidRPr="00E60EC6">
              <w:rPr>
                <w:rFonts w:ascii="Times New Roman" w:hAnsi="Times New Roman" w:cs="Times New Roman"/>
                <w:color w:val="000000"/>
              </w:rPr>
              <w:t>0.2634</w:t>
            </w:r>
          </w:p>
        </w:tc>
        <w:tc>
          <w:tcPr>
            <w:tcW w:w="481" w:type="pct"/>
            <w:tcBorders>
              <w:top w:val="single" w:sz="4" w:space="0" w:color="auto"/>
            </w:tcBorders>
            <w:vAlign w:val="center"/>
          </w:tcPr>
          <w:p w:rsidR="00BB4622" w:rsidRPr="00E60EC6" w:rsidRDefault="00BB4622" w:rsidP="00BB4622">
            <w:pPr>
              <w:ind w:left="-18"/>
              <w:jc w:val="center"/>
              <w:rPr>
                <w:rFonts w:ascii="Times New Roman" w:hAnsi="Times New Roman" w:cs="Times New Roman"/>
                <w:color w:val="000000"/>
              </w:rPr>
            </w:pPr>
            <w:r w:rsidRPr="00E60EC6">
              <w:rPr>
                <w:rFonts w:ascii="Times New Roman" w:hAnsi="Times New Roman" w:cs="Times New Roman"/>
                <w:color w:val="000000"/>
              </w:rPr>
              <w:t>0.8414</w:t>
            </w:r>
          </w:p>
        </w:tc>
        <w:tc>
          <w:tcPr>
            <w:tcW w:w="481" w:type="pct"/>
            <w:tcBorders>
              <w:top w:val="single" w:sz="4" w:space="0" w:color="auto"/>
            </w:tcBorders>
            <w:vAlign w:val="center"/>
          </w:tcPr>
          <w:p w:rsidR="00BB4622" w:rsidRPr="00E60EC6" w:rsidRDefault="00BB4622" w:rsidP="00BB4622">
            <w:pPr>
              <w:ind w:left="-18"/>
              <w:jc w:val="center"/>
              <w:rPr>
                <w:rFonts w:ascii="Times New Roman" w:hAnsi="Times New Roman" w:cs="Times New Roman"/>
                <w:color w:val="000000"/>
              </w:rPr>
            </w:pPr>
            <w:r w:rsidRPr="00E60EC6">
              <w:rPr>
                <w:rFonts w:ascii="Times New Roman" w:hAnsi="Times New Roman" w:cs="Times New Roman"/>
                <w:color w:val="000000"/>
              </w:rPr>
              <w:t>0.7445</w:t>
            </w:r>
          </w:p>
        </w:tc>
        <w:tc>
          <w:tcPr>
            <w:tcW w:w="409" w:type="pct"/>
            <w:tcBorders>
              <w:top w:val="single" w:sz="4" w:space="0" w:color="auto"/>
            </w:tcBorders>
            <w:vAlign w:val="center"/>
          </w:tcPr>
          <w:p w:rsidR="00BB4622" w:rsidRPr="00E60EC6" w:rsidRDefault="00BB4622" w:rsidP="00BB4622">
            <w:pPr>
              <w:autoSpaceDE w:val="0"/>
              <w:autoSpaceDN w:val="0"/>
              <w:adjustRightInd w:val="0"/>
              <w:spacing w:line="276" w:lineRule="auto"/>
              <w:jc w:val="center"/>
              <w:rPr>
                <w:rFonts w:ascii="Times New Roman" w:hAnsi="Times New Roman" w:cs="Times New Roman"/>
                <w:bCs/>
                <w:color w:val="000000" w:themeColor="text1"/>
                <w:lang w:val="en-US"/>
              </w:rPr>
            </w:pPr>
            <w:r w:rsidRPr="00E60EC6">
              <w:rPr>
                <w:rFonts w:ascii="Times New Roman" w:hAnsi="Times New Roman" w:cs="Times New Roman"/>
                <w:bCs/>
                <w:color w:val="000000" w:themeColor="text1"/>
                <w:lang w:val="en-US"/>
              </w:rPr>
              <w:t>0.444</w:t>
            </w:r>
          </w:p>
        </w:tc>
      </w:tr>
      <w:tr w:rsidR="00C14A29" w:rsidRPr="00E60EC6" w:rsidTr="00C14A29">
        <w:trPr>
          <w:trHeight w:val="440"/>
          <w:jc w:val="center"/>
        </w:trPr>
        <w:tc>
          <w:tcPr>
            <w:tcW w:w="374" w:type="pct"/>
            <w:vAlign w:val="center"/>
          </w:tcPr>
          <w:p w:rsidR="00BB4622" w:rsidRPr="00E60EC6" w:rsidRDefault="00BB4622" w:rsidP="00BB4622">
            <w:pPr>
              <w:autoSpaceDE w:val="0"/>
              <w:autoSpaceDN w:val="0"/>
              <w:adjustRightInd w:val="0"/>
              <w:spacing w:line="276" w:lineRule="auto"/>
              <w:jc w:val="both"/>
              <w:rPr>
                <w:rFonts w:ascii="Times New Roman" w:hAnsi="Times New Roman" w:cs="Times New Roman"/>
                <w:color w:val="000000" w:themeColor="text1"/>
                <w:lang w:val="en-US"/>
              </w:rPr>
            </w:pPr>
            <w:r w:rsidRPr="00E60EC6">
              <w:rPr>
                <w:rFonts w:ascii="Times New Roman" w:hAnsi="Times New Roman" w:cs="Times New Roman"/>
                <w:color w:val="000000" w:themeColor="text1"/>
                <w:lang w:val="en-US"/>
              </w:rPr>
              <w:t>2</w:t>
            </w:r>
          </w:p>
        </w:tc>
        <w:tc>
          <w:tcPr>
            <w:tcW w:w="552" w:type="pct"/>
            <w:vAlign w:val="center"/>
          </w:tcPr>
          <w:p w:rsidR="00BB4622" w:rsidRPr="00E60EC6" w:rsidRDefault="00BB4622" w:rsidP="00BB4622">
            <w:pPr>
              <w:autoSpaceDE w:val="0"/>
              <w:autoSpaceDN w:val="0"/>
              <w:adjustRightInd w:val="0"/>
              <w:spacing w:line="276" w:lineRule="auto"/>
              <w:ind w:left="-109" w:right="-120"/>
              <w:jc w:val="both"/>
              <w:rPr>
                <w:rFonts w:ascii="Times New Roman" w:hAnsi="Times New Roman" w:cs="Times New Roman"/>
                <w:color w:val="000000" w:themeColor="text1"/>
                <w:lang w:val="en-US"/>
              </w:rPr>
            </w:pPr>
            <w:r w:rsidRPr="00E60EC6">
              <w:rPr>
                <w:rFonts w:ascii="Times New Roman" w:hAnsi="Times New Roman" w:cs="Times New Roman"/>
                <w:color w:val="000000" w:themeColor="text1"/>
                <w:lang w:val="en-US"/>
              </w:rPr>
              <w:t>N,N-DMF</w:t>
            </w:r>
          </w:p>
        </w:tc>
        <w:tc>
          <w:tcPr>
            <w:tcW w:w="440" w:type="pct"/>
            <w:vAlign w:val="center"/>
          </w:tcPr>
          <w:p w:rsidR="00BB4622" w:rsidRPr="00E60EC6" w:rsidRDefault="00BB4622" w:rsidP="00BB4622">
            <w:pPr>
              <w:jc w:val="center"/>
              <w:rPr>
                <w:rFonts w:ascii="Times New Roman" w:hAnsi="Times New Roman" w:cs="Times New Roman"/>
                <w:color w:val="000000"/>
              </w:rPr>
            </w:pPr>
            <w:r w:rsidRPr="00E60EC6">
              <w:rPr>
                <w:rFonts w:ascii="Times New Roman" w:hAnsi="Times New Roman" w:cs="Times New Roman"/>
                <w:color w:val="000000"/>
              </w:rPr>
              <w:t>25510</w:t>
            </w:r>
          </w:p>
        </w:tc>
        <w:tc>
          <w:tcPr>
            <w:tcW w:w="433" w:type="pct"/>
            <w:vAlign w:val="center"/>
          </w:tcPr>
          <w:p w:rsidR="00BB4622" w:rsidRPr="00E60EC6" w:rsidRDefault="00BB4622" w:rsidP="00BB4622">
            <w:pPr>
              <w:jc w:val="center"/>
              <w:rPr>
                <w:rFonts w:ascii="Times New Roman" w:hAnsi="Times New Roman" w:cs="Times New Roman"/>
                <w:color w:val="000000"/>
              </w:rPr>
            </w:pPr>
            <w:r w:rsidRPr="00E60EC6">
              <w:rPr>
                <w:rFonts w:ascii="Times New Roman" w:hAnsi="Times New Roman" w:cs="Times New Roman"/>
                <w:color w:val="000000"/>
              </w:rPr>
              <w:t>19608</w:t>
            </w:r>
          </w:p>
        </w:tc>
        <w:tc>
          <w:tcPr>
            <w:tcW w:w="433" w:type="pct"/>
            <w:vAlign w:val="center"/>
          </w:tcPr>
          <w:p w:rsidR="00BB4622" w:rsidRPr="00E60EC6" w:rsidRDefault="00BB4622" w:rsidP="00BB4622">
            <w:pPr>
              <w:jc w:val="center"/>
              <w:rPr>
                <w:rFonts w:ascii="Times New Roman" w:hAnsi="Times New Roman" w:cs="Times New Roman"/>
                <w:color w:val="000000"/>
              </w:rPr>
            </w:pPr>
            <w:r w:rsidRPr="00E60EC6">
              <w:rPr>
                <w:rFonts w:ascii="Times New Roman" w:hAnsi="Times New Roman" w:cs="Times New Roman"/>
                <w:color w:val="000000"/>
              </w:rPr>
              <w:t>5902</w:t>
            </w:r>
          </w:p>
        </w:tc>
        <w:tc>
          <w:tcPr>
            <w:tcW w:w="530" w:type="pct"/>
            <w:vAlign w:val="center"/>
          </w:tcPr>
          <w:p w:rsidR="00BB4622" w:rsidRPr="00E60EC6" w:rsidRDefault="00BB4622" w:rsidP="00BB4622">
            <w:pPr>
              <w:jc w:val="center"/>
              <w:rPr>
                <w:rFonts w:ascii="Times New Roman" w:hAnsi="Times New Roman" w:cs="Times New Roman"/>
                <w:color w:val="000000"/>
              </w:rPr>
            </w:pPr>
            <w:r w:rsidRPr="00E60EC6">
              <w:rPr>
                <w:rFonts w:ascii="Times New Roman" w:hAnsi="Times New Roman" w:cs="Times New Roman"/>
                <w:color w:val="000000"/>
              </w:rPr>
              <w:t>45118</w:t>
            </w:r>
          </w:p>
        </w:tc>
        <w:tc>
          <w:tcPr>
            <w:tcW w:w="433" w:type="pct"/>
            <w:vAlign w:val="center"/>
          </w:tcPr>
          <w:p w:rsidR="00BB4622" w:rsidRPr="00E60EC6" w:rsidRDefault="00BB4622" w:rsidP="00BB4622">
            <w:pPr>
              <w:jc w:val="center"/>
              <w:rPr>
                <w:rFonts w:ascii="Times New Roman" w:hAnsi="Times New Roman" w:cs="Times New Roman"/>
                <w:color w:val="000000"/>
              </w:rPr>
            </w:pPr>
            <w:r w:rsidRPr="00E60EC6">
              <w:rPr>
                <w:rFonts w:ascii="Times New Roman" w:hAnsi="Times New Roman" w:cs="Times New Roman"/>
                <w:color w:val="000000"/>
              </w:rPr>
              <w:t>22559</w:t>
            </w:r>
          </w:p>
        </w:tc>
        <w:tc>
          <w:tcPr>
            <w:tcW w:w="433" w:type="pct"/>
            <w:vAlign w:val="center"/>
          </w:tcPr>
          <w:p w:rsidR="00BB4622" w:rsidRPr="00E60EC6" w:rsidRDefault="00BB4622" w:rsidP="00BB4622">
            <w:pPr>
              <w:ind w:left="-18"/>
              <w:jc w:val="center"/>
              <w:rPr>
                <w:rFonts w:ascii="Times New Roman" w:hAnsi="Times New Roman" w:cs="Times New Roman"/>
                <w:color w:val="000000"/>
                <w:sz w:val="24"/>
                <w:szCs w:val="24"/>
              </w:rPr>
            </w:pPr>
            <w:r w:rsidRPr="00E60EC6">
              <w:rPr>
                <w:rFonts w:ascii="Times New Roman" w:hAnsi="Times New Roman" w:cs="Times New Roman"/>
                <w:color w:val="000000"/>
              </w:rPr>
              <w:t>0.2754</w:t>
            </w:r>
          </w:p>
        </w:tc>
        <w:tc>
          <w:tcPr>
            <w:tcW w:w="481" w:type="pct"/>
            <w:vAlign w:val="center"/>
          </w:tcPr>
          <w:p w:rsidR="00BB4622" w:rsidRPr="00E60EC6" w:rsidRDefault="00BB4622" w:rsidP="00BB4622">
            <w:pPr>
              <w:ind w:left="-18"/>
              <w:jc w:val="center"/>
              <w:rPr>
                <w:rFonts w:ascii="Times New Roman" w:hAnsi="Times New Roman" w:cs="Times New Roman"/>
                <w:color w:val="000000"/>
              </w:rPr>
            </w:pPr>
            <w:r w:rsidRPr="00E60EC6">
              <w:rPr>
                <w:rFonts w:ascii="Times New Roman" w:hAnsi="Times New Roman" w:cs="Times New Roman"/>
                <w:color w:val="000000"/>
              </w:rPr>
              <w:t>0.8395</w:t>
            </w:r>
          </w:p>
        </w:tc>
        <w:tc>
          <w:tcPr>
            <w:tcW w:w="481" w:type="pct"/>
            <w:vAlign w:val="center"/>
          </w:tcPr>
          <w:p w:rsidR="00BB4622" w:rsidRPr="00E60EC6" w:rsidRDefault="00BB4622" w:rsidP="00BB4622">
            <w:pPr>
              <w:ind w:left="-18"/>
              <w:jc w:val="center"/>
              <w:rPr>
                <w:rFonts w:ascii="Times New Roman" w:hAnsi="Times New Roman" w:cs="Times New Roman"/>
                <w:color w:val="000000"/>
              </w:rPr>
            </w:pPr>
            <w:r w:rsidRPr="00E60EC6">
              <w:rPr>
                <w:rFonts w:ascii="Times New Roman" w:hAnsi="Times New Roman" w:cs="Times New Roman"/>
                <w:color w:val="000000"/>
              </w:rPr>
              <w:t>0.7114</w:t>
            </w:r>
          </w:p>
        </w:tc>
        <w:tc>
          <w:tcPr>
            <w:tcW w:w="409" w:type="pct"/>
            <w:vAlign w:val="center"/>
          </w:tcPr>
          <w:p w:rsidR="00BB4622" w:rsidRPr="00E60EC6" w:rsidRDefault="00BB4622" w:rsidP="00BB4622">
            <w:pPr>
              <w:autoSpaceDE w:val="0"/>
              <w:autoSpaceDN w:val="0"/>
              <w:adjustRightInd w:val="0"/>
              <w:spacing w:line="276" w:lineRule="auto"/>
              <w:jc w:val="center"/>
              <w:rPr>
                <w:rFonts w:ascii="Times New Roman" w:hAnsi="Times New Roman" w:cs="Times New Roman"/>
                <w:bCs/>
                <w:color w:val="000000" w:themeColor="text1"/>
                <w:lang w:val="en-US"/>
              </w:rPr>
            </w:pPr>
            <w:r w:rsidRPr="00E60EC6">
              <w:rPr>
                <w:rFonts w:ascii="Times New Roman" w:hAnsi="Times New Roman" w:cs="Times New Roman"/>
                <w:bCs/>
                <w:color w:val="000000" w:themeColor="text1"/>
                <w:lang w:val="en-US"/>
              </w:rPr>
              <w:t>0.386</w:t>
            </w:r>
          </w:p>
        </w:tc>
      </w:tr>
      <w:tr w:rsidR="00C14A29" w:rsidRPr="00E60EC6" w:rsidTr="00C14A29">
        <w:trPr>
          <w:trHeight w:val="440"/>
          <w:jc w:val="center"/>
        </w:trPr>
        <w:tc>
          <w:tcPr>
            <w:tcW w:w="374" w:type="pct"/>
            <w:vAlign w:val="center"/>
          </w:tcPr>
          <w:p w:rsidR="00BB4622" w:rsidRPr="00E60EC6" w:rsidRDefault="00BB4622" w:rsidP="00BB4622">
            <w:pPr>
              <w:autoSpaceDE w:val="0"/>
              <w:autoSpaceDN w:val="0"/>
              <w:adjustRightInd w:val="0"/>
              <w:spacing w:line="276" w:lineRule="auto"/>
              <w:jc w:val="both"/>
              <w:rPr>
                <w:rFonts w:ascii="Times New Roman" w:hAnsi="Times New Roman" w:cs="Times New Roman"/>
                <w:color w:val="000000" w:themeColor="text1"/>
                <w:lang w:val="en-US"/>
              </w:rPr>
            </w:pPr>
            <w:r w:rsidRPr="00E60EC6">
              <w:rPr>
                <w:rFonts w:ascii="Times New Roman" w:hAnsi="Times New Roman" w:cs="Times New Roman"/>
                <w:color w:val="000000" w:themeColor="text1"/>
                <w:lang w:val="en-US"/>
              </w:rPr>
              <w:t>3</w:t>
            </w:r>
          </w:p>
        </w:tc>
        <w:tc>
          <w:tcPr>
            <w:tcW w:w="552" w:type="pct"/>
            <w:vAlign w:val="center"/>
          </w:tcPr>
          <w:p w:rsidR="00BB4622" w:rsidRPr="00E60EC6" w:rsidRDefault="00BB4622" w:rsidP="00BB4622">
            <w:pPr>
              <w:autoSpaceDE w:val="0"/>
              <w:autoSpaceDN w:val="0"/>
              <w:adjustRightInd w:val="0"/>
              <w:spacing w:line="276" w:lineRule="auto"/>
              <w:ind w:left="-109" w:right="-120"/>
              <w:jc w:val="both"/>
              <w:rPr>
                <w:rFonts w:ascii="Times New Roman" w:hAnsi="Times New Roman" w:cs="Times New Roman"/>
                <w:color w:val="000000" w:themeColor="text1"/>
                <w:lang w:val="en-US"/>
              </w:rPr>
            </w:pPr>
            <w:r w:rsidRPr="00E60EC6">
              <w:rPr>
                <w:rFonts w:ascii="Times New Roman" w:hAnsi="Times New Roman" w:cs="Times New Roman"/>
                <w:color w:val="000000" w:themeColor="text1"/>
                <w:lang w:val="en-US"/>
              </w:rPr>
              <w:t>Chloroform</w:t>
            </w:r>
          </w:p>
        </w:tc>
        <w:tc>
          <w:tcPr>
            <w:tcW w:w="440" w:type="pct"/>
            <w:vAlign w:val="center"/>
          </w:tcPr>
          <w:p w:rsidR="00BB4622" w:rsidRPr="00E60EC6" w:rsidRDefault="00BB4622" w:rsidP="00BB4622">
            <w:pPr>
              <w:jc w:val="center"/>
              <w:rPr>
                <w:rFonts w:ascii="Times New Roman" w:hAnsi="Times New Roman" w:cs="Times New Roman"/>
                <w:color w:val="000000"/>
              </w:rPr>
            </w:pPr>
            <w:r w:rsidRPr="00E60EC6">
              <w:rPr>
                <w:rFonts w:ascii="Times New Roman" w:hAnsi="Times New Roman" w:cs="Times New Roman"/>
                <w:color w:val="000000"/>
              </w:rPr>
              <w:t>25575</w:t>
            </w:r>
          </w:p>
        </w:tc>
        <w:tc>
          <w:tcPr>
            <w:tcW w:w="433" w:type="pct"/>
            <w:vAlign w:val="center"/>
          </w:tcPr>
          <w:p w:rsidR="00BB4622" w:rsidRPr="00E60EC6" w:rsidRDefault="00BB4622" w:rsidP="00BB4622">
            <w:pPr>
              <w:jc w:val="center"/>
              <w:rPr>
                <w:rFonts w:ascii="Times New Roman" w:hAnsi="Times New Roman" w:cs="Times New Roman"/>
                <w:color w:val="000000"/>
              </w:rPr>
            </w:pPr>
            <w:r w:rsidRPr="00E60EC6">
              <w:rPr>
                <w:rFonts w:ascii="Times New Roman" w:hAnsi="Times New Roman" w:cs="Times New Roman"/>
                <w:color w:val="000000"/>
              </w:rPr>
              <w:t>20161</w:t>
            </w:r>
          </w:p>
        </w:tc>
        <w:tc>
          <w:tcPr>
            <w:tcW w:w="433" w:type="pct"/>
            <w:vAlign w:val="center"/>
          </w:tcPr>
          <w:p w:rsidR="00BB4622" w:rsidRPr="00E60EC6" w:rsidRDefault="00BB4622" w:rsidP="00BB4622">
            <w:pPr>
              <w:jc w:val="center"/>
              <w:rPr>
                <w:rFonts w:ascii="Times New Roman" w:hAnsi="Times New Roman" w:cs="Times New Roman"/>
                <w:color w:val="000000"/>
              </w:rPr>
            </w:pPr>
            <w:r w:rsidRPr="00E60EC6">
              <w:rPr>
                <w:rFonts w:ascii="Times New Roman" w:hAnsi="Times New Roman" w:cs="Times New Roman"/>
                <w:color w:val="000000"/>
              </w:rPr>
              <w:t>5414</w:t>
            </w:r>
          </w:p>
        </w:tc>
        <w:tc>
          <w:tcPr>
            <w:tcW w:w="530" w:type="pct"/>
            <w:vAlign w:val="center"/>
          </w:tcPr>
          <w:p w:rsidR="00BB4622" w:rsidRPr="00E60EC6" w:rsidRDefault="00BB4622" w:rsidP="00BB4622">
            <w:pPr>
              <w:jc w:val="center"/>
              <w:rPr>
                <w:rFonts w:ascii="Times New Roman" w:hAnsi="Times New Roman" w:cs="Times New Roman"/>
                <w:color w:val="000000"/>
              </w:rPr>
            </w:pPr>
            <w:r w:rsidRPr="00E60EC6">
              <w:rPr>
                <w:rFonts w:ascii="Times New Roman" w:hAnsi="Times New Roman" w:cs="Times New Roman"/>
                <w:color w:val="000000"/>
              </w:rPr>
              <w:t>45737</w:t>
            </w:r>
          </w:p>
        </w:tc>
        <w:tc>
          <w:tcPr>
            <w:tcW w:w="433" w:type="pct"/>
            <w:vAlign w:val="center"/>
          </w:tcPr>
          <w:p w:rsidR="00BB4622" w:rsidRPr="00E60EC6" w:rsidRDefault="00BB4622" w:rsidP="00BB4622">
            <w:pPr>
              <w:jc w:val="center"/>
              <w:rPr>
                <w:rFonts w:ascii="Times New Roman" w:hAnsi="Times New Roman" w:cs="Times New Roman"/>
                <w:color w:val="000000"/>
              </w:rPr>
            </w:pPr>
            <w:r w:rsidRPr="00E60EC6">
              <w:rPr>
                <w:rFonts w:ascii="Times New Roman" w:hAnsi="Times New Roman" w:cs="Times New Roman"/>
                <w:color w:val="000000"/>
              </w:rPr>
              <w:t>22868</w:t>
            </w:r>
          </w:p>
        </w:tc>
        <w:tc>
          <w:tcPr>
            <w:tcW w:w="433" w:type="pct"/>
            <w:vAlign w:val="center"/>
          </w:tcPr>
          <w:p w:rsidR="00BB4622" w:rsidRPr="00E60EC6" w:rsidRDefault="00BB4622" w:rsidP="00BB4622">
            <w:pPr>
              <w:ind w:left="-18"/>
              <w:jc w:val="center"/>
              <w:rPr>
                <w:rFonts w:ascii="Times New Roman" w:hAnsi="Times New Roman" w:cs="Times New Roman"/>
                <w:color w:val="000000"/>
                <w:sz w:val="24"/>
                <w:szCs w:val="24"/>
              </w:rPr>
            </w:pPr>
            <w:r w:rsidRPr="00E60EC6">
              <w:rPr>
                <w:rFonts w:ascii="Times New Roman" w:hAnsi="Times New Roman" w:cs="Times New Roman"/>
                <w:color w:val="000000"/>
              </w:rPr>
              <w:t>0.1482</w:t>
            </w:r>
          </w:p>
        </w:tc>
        <w:tc>
          <w:tcPr>
            <w:tcW w:w="481" w:type="pct"/>
            <w:vAlign w:val="center"/>
          </w:tcPr>
          <w:p w:rsidR="00BB4622" w:rsidRPr="00E60EC6" w:rsidRDefault="00BB4622" w:rsidP="00BB4622">
            <w:pPr>
              <w:ind w:left="-18"/>
              <w:jc w:val="center"/>
              <w:rPr>
                <w:rFonts w:ascii="Times New Roman" w:hAnsi="Times New Roman" w:cs="Times New Roman"/>
                <w:color w:val="000000"/>
              </w:rPr>
            </w:pPr>
            <w:r w:rsidRPr="00E60EC6">
              <w:rPr>
                <w:rFonts w:ascii="Times New Roman" w:hAnsi="Times New Roman" w:cs="Times New Roman"/>
                <w:color w:val="000000"/>
              </w:rPr>
              <w:t>0.3709</w:t>
            </w:r>
          </w:p>
        </w:tc>
        <w:tc>
          <w:tcPr>
            <w:tcW w:w="481" w:type="pct"/>
            <w:vAlign w:val="center"/>
          </w:tcPr>
          <w:p w:rsidR="00BB4622" w:rsidRPr="00E60EC6" w:rsidRDefault="00BB4622" w:rsidP="00BB4622">
            <w:pPr>
              <w:ind w:left="-18"/>
              <w:jc w:val="center"/>
              <w:rPr>
                <w:rFonts w:ascii="Times New Roman" w:hAnsi="Times New Roman" w:cs="Times New Roman"/>
                <w:color w:val="000000"/>
              </w:rPr>
            </w:pPr>
            <w:r w:rsidRPr="00E60EC6">
              <w:rPr>
                <w:rFonts w:ascii="Times New Roman" w:hAnsi="Times New Roman" w:cs="Times New Roman"/>
                <w:color w:val="000000"/>
              </w:rPr>
              <w:t>0.4877</w:t>
            </w:r>
          </w:p>
        </w:tc>
        <w:tc>
          <w:tcPr>
            <w:tcW w:w="409" w:type="pct"/>
            <w:vAlign w:val="center"/>
          </w:tcPr>
          <w:p w:rsidR="00BB4622" w:rsidRPr="00E60EC6" w:rsidRDefault="00BB4622" w:rsidP="00BB4622">
            <w:pPr>
              <w:autoSpaceDE w:val="0"/>
              <w:autoSpaceDN w:val="0"/>
              <w:adjustRightInd w:val="0"/>
              <w:spacing w:line="276" w:lineRule="auto"/>
              <w:jc w:val="center"/>
              <w:rPr>
                <w:rFonts w:ascii="Times New Roman" w:hAnsi="Times New Roman" w:cs="Times New Roman"/>
                <w:bCs/>
                <w:color w:val="000000" w:themeColor="text1"/>
                <w:lang w:val="en-US"/>
              </w:rPr>
            </w:pPr>
            <w:r w:rsidRPr="00E60EC6">
              <w:rPr>
                <w:rFonts w:ascii="Times New Roman" w:hAnsi="Times New Roman" w:cs="Times New Roman"/>
                <w:bCs/>
                <w:color w:val="000000" w:themeColor="text1"/>
                <w:lang w:val="en-US"/>
              </w:rPr>
              <w:t>0.259</w:t>
            </w:r>
          </w:p>
        </w:tc>
      </w:tr>
      <w:tr w:rsidR="00C14A29" w:rsidRPr="00E60EC6" w:rsidTr="00C14A29">
        <w:trPr>
          <w:trHeight w:val="440"/>
          <w:jc w:val="center"/>
        </w:trPr>
        <w:tc>
          <w:tcPr>
            <w:tcW w:w="374" w:type="pct"/>
            <w:vAlign w:val="center"/>
          </w:tcPr>
          <w:p w:rsidR="00BB4622" w:rsidRPr="00E60EC6" w:rsidRDefault="00BB4622" w:rsidP="00BB4622">
            <w:pPr>
              <w:autoSpaceDE w:val="0"/>
              <w:autoSpaceDN w:val="0"/>
              <w:adjustRightInd w:val="0"/>
              <w:spacing w:line="276" w:lineRule="auto"/>
              <w:jc w:val="both"/>
              <w:rPr>
                <w:rFonts w:ascii="Times New Roman" w:hAnsi="Times New Roman" w:cs="Times New Roman"/>
                <w:color w:val="000000" w:themeColor="text1"/>
                <w:lang w:val="en-US"/>
              </w:rPr>
            </w:pPr>
            <w:r w:rsidRPr="00E60EC6">
              <w:rPr>
                <w:rFonts w:ascii="Times New Roman" w:hAnsi="Times New Roman" w:cs="Times New Roman"/>
                <w:color w:val="000000" w:themeColor="text1"/>
                <w:lang w:val="en-US"/>
              </w:rPr>
              <w:t>4</w:t>
            </w:r>
          </w:p>
        </w:tc>
        <w:tc>
          <w:tcPr>
            <w:tcW w:w="552" w:type="pct"/>
            <w:vAlign w:val="center"/>
          </w:tcPr>
          <w:p w:rsidR="00BB4622" w:rsidRPr="00E60EC6" w:rsidRDefault="00BB4622" w:rsidP="00BB4622">
            <w:pPr>
              <w:autoSpaceDE w:val="0"/>
              <w:autoSpaceDN w:val="0"/>
              <w:adjustRightInd w:val="0"/>
              <w:spacing w:line="276" w:lineRule="auto"/>
              <w:ind w:left="-109" w:right="-120"/>
              <w:jc w:val="both"/>
              <w:rPr>
                <w:rFonts w:ascii="Times New Roman" w:hAnsi="Times New Roman" w:cs="Times New Roman"/>
                <w:color w:val="000000" w:themeColor="text1"/>
                <w:lang w:val="en-US"/>
              </w:rPr>
            </w:pPr>
            <w:r w:rsidRPr="00E60EC6">
              <w:rPr>
                <w:rFonts w:ascii="Times New Roman" w:hAnsi="Times New Roman" w:cs="Times New Roman"/>
                <w:color w:val="000000" w:themeColor="text1"/>
                <w:lang w:val="en-US"/>
              </w:rPr>
              <w:t>DCM</w:t>
            </w:r>
          </w:p>
        </w:tc>
        <w:tc>
          <w:tcPr>
            <w:tcW w:w="440" w:type="pct"/>
            <w:vAlign w:val="center"/>
          </w:tcPr>
          <w:p w:rsidR="00BB4622" w:rsidRPr="00E60EC6" w:rsidRDefault="00BB4622" w:rsidP="00BB4622">
            <w:pPr>
              <w:jc w:val="center"/>
              <w:rPr>
                <w:rFonts w:ascii="Times New Roman" w:hAnsi="Times New Roman" w:cs="Times New Roman"/>
                <w:color w:val="000000"/>
              </w:rPr>
            </w:pPr>
            <w:r w:rsidRPr="00E60EC6">
              <w:rPr>
                <w:rFonts w:ascii="Times New Roman" w:hAnsi="Times New Roman" w:cs="Times New Roman"/>
                <w:color w:val="000000"/>
              </w:rPr>
              <w:t>25641</w:t>
            </w:r>
          </w:p>
        </w:tc>
        <w:tc>
          <w:tcPr>
            <w:tcW w:w="433" w:type="pct"/>
            <w:vAlign w:val="center"/>
          </w:tcPr>
          <w:p w:rsidR="00BB4622" w:rsidRPr="00E60EC6" w:rsidRDefault="00BB4622" w:rsidP="00BB4622">
            <w:pPr>
              <w:jc w:val="center"/>
              <w:rPr>
                <w:rFonts w:ascii="Times New Roman" w:hAnsi="Times New Roman" w:cs="Times New Roman"/>
                <w:color w:val="000000"/>
              </w:rPr>
            </w:pPr>
            <w:r w:rsidRPr="00E60EC6">
              <w:rPr>
                <w:rFonts w:ascii="Times New Roman" w:hAnsi="Times New Roman" w:cs="Times New Roman"/>
                <w:color w:val="000000"/>
              </w:rPr>
              <w:t>20284</w:t>
            </w:r>
          </w:p>
        </w:tc>
        <w:tc>
          <w:tcPr>
            <w:tcW w:w="433" w:type="pct"/>
            <w:vAlign w:val="center"/>
          </w:tcPr>
          <w:p w:rsidR="00BB4622" w:rsidRPr="00E60EC6" w:rsidRDefault="00BB4622" w:rsidP="00BB4622">
            <w:pPr>
              <w:jc w:val="center"/>
              <w:rPr>
                <w:rFonts w:ascii="Times New Roman" w:hAnsi="Times New Roman" w:cs="Times New Roman"/>
                <w:color w:val="000000"/>
              </w:rPr>
            </w:pPr>
            <w:r w:rsidRPr="00E60EC6">
              <w:rPr>
                <w:rFonts w:ascii="Times New Roman" w:hAnsi="Times New Roman" w:cs="Times New Roman"/>
                <w:color w:val="000000"/>
              </w:rPr>
              <w:t>5357</w:t>
            </w:r>
          </w:p>
        </w:tc>
        <w:tc>
          <w:tcPr>
            <w:tcW w:w="530" w:type="pct"/>
            <w:vAlign w:val="center"/>
          </w:tcPr>
          <w:p w:rsidR="00BB4622" w:rsidRPr="00E60EC6" w:rsidRDefault="00BB4622" w:rsidP="00BB4622">
            <w:pPr>
              <w:jc w:val="center"/>
              <w:rPr>
                <w:rFonts w:ascii="Times New Roman" w:hAnsi="Times New Roman" w:cs="Times New Roman"/>
                <w:color w:val="000000"/>
              </w:rPr>
            </w:pPr>
            <w:r w:rsidRPr="00E60EC6">
              <w:rPr>
                <w:rFonts w:ascii="Times New Roman" w:hAnsi="Times New Roman" w:cs="Times New Roman"/>
                <w:color w:val="000000"/>
              </w:rPr>
              <w:t>45925</w:t>
            </w:r>
          </w:p>
        </w:tc>
        <w:tc>
          <w:tcPr>
            <w:tcW w:w="433" w:type="pct"/>
            <w:vAlign w:val="center"/>
          </w:tcPr>
          <w:p w:rsidR="00BB4622" w:rsidRPr="00E60EC6" w:rsidRDefault="00BB4622" w:rsidP="00BB4622">
            <w:pPr>
              <w:jc w:val="center"/>
              <w:rPr>
                <w:rFonts w:ascii="Times New Roman" w:hAnsi="Times New Roman" w:cs="Times New Roman"/>
                <w:color w:val="000000"/>
              </w:rPr>
            </w:pPr>
            <w:r w:rsidRPr="00E60EC6">
              <w:rPr>
                <w:rFonts w:ascii="Times New Roman" w:hAnsi="Times New Roman" w:cs="Times New Roman"/>
                <w:color w:val="000000"/>
              </w:rPr>
              <w:t>22963</w:t>
            </w:r>
          </w:p>
        </w:tc>
        <w:tc>
          <w:tcPr>
            <w:tcW w:w="433" w:type="pct"/>
            <w:vAlign w:val="center"/>
          </w:tcPr>
          <w:p w:rsidR="00BB4622" w:rsidRPr="00E60EC6" w:rsidRDefault="00BB4622" w:rsidP="00BB4622">
            <w:pPr>
              <w:ind w:left="-18"/>
              <w:jc w:val="center"/>
              <w:rPr>
                <w:rFonts w:ascii="Times New Roman" w:hAnsi="Times New Roman" w:cs="Times New Roman"/>
                <w:color w:val="000000"/>
                <w:sz w:val="24"/>
                <w:szCs w:val="24"/>
              </w:rPr>
            </w:pPr>
            <w:r w:rsidRPr="00E60EC6">
              <w:rPr>
                <w:rFonts w:ascii="Times New Roman" w:hAnsi="Times New Roman" w:cs="Times New Roman"/>
                <w:color w:val="000000"/>
              </w:rPr>
              <w:t>0.2172</w:t>
            </w:r>
          </w:p>
        </w:tc>
        <w:tc>
          <w:tcPr>
            <w:tcW w:w="481" w:type="pct"/>
            <w:vAlign w:val="center"/>
          </w:tcPr>
          <w:p w:rsidR="00BB4622" w:rsidRPr="00E60EC6" w:rsidRDefault="00BB4622" w:rsidP="00BB4622">
            <w:pPr>
              <w:ind w:left="-18"/>
              <w:jc w:val="center"/>
              <w:rPr>
                <w:rFonts w:ascii="Times New Roman" w:hAnsi="Times New Roman" w:cs="Times New Roman"/>
                <w:color w:val="000000"/>
              </w:rPr>
            </w:pPr>
            <w:r w:rsidRPr="00E60EC6">
              <w:rPr>
                <w:rFonts w:ascii="Times New Roman" w:hAnsi="Times New Roman" w:cs="Times New Roman"/>
                <w:color w:val="000000"/>
              </w:rPr>
              <w:t>0.5904</w:t>
            </w:r>
          </w:p>
        </w:tc>
        <w:tc>
          <w:tcPr>
            <w:tcW w:w="481" w:type="pct"/>
            <w:vAlign w:val="center"/>
          </w:tcPr>
          <w:p w:rsidR="00BB4622" w:rsidRPr="00E60EC6" w:rsidRDefault="00BB4622" w:rsidP="00BB4622">
            <w:pPr>
              <w:ind w:left="-18"/>
              <w:jc w:val="center"/>
              <w:rPr>
                <w:rFonts w:ascii="Times New Roman" w:hAnsi="Times New Roman" w:cs="Times New Roman"/>
                <w:color w:val="000000"/>
              </w:rPr>
            </w:pPr>
            <w:r w:rsidRPr="00E60EC6">
              <w:rPr>
                <w:rFonts w:ascii="Times New Roman" w:hAnsi="Times New Roman" w:cs="Times New Roman"/>
                <w:color w:val="000000"/>
              </w:rPr>
              <w:t>0.5829</w:t>
            </w:r>
          </w:p>
        </w:tc>
        <w:tc>
          <w:tcPr>
            <w:tcW w:w="409" w:type="pct"/>
            <w:vAlign w:val="center"/>
          </w:tcPr>
          <w:p w:rsidR="00BB4622" w:rsidRPr="00E60EC6" w:rsidRDefault="00BB4622" w:rsidP="00BB4622">
            <w:pPr>
              <w:autoSpaceDE w:val="0"/>
              <w:autoSpaceDN w:val="0"/>
              <w:adjustRightInd w:val="0"/>
              <w:spacing w:line="276" w:lineRule="auto"/>
              <w:jc w:val="center"/>
              <w:rPr>
                <w:rFonts w:ascii="Times New Roman" w:hAnsi="Times New Roman" w:cs="Times New Roman"/>
                <w:bCs/>
                <w:color w:val="000000" w:themeColor="text1"/>
                <w:lang w:val="en-US"/>
              </w:rPr>
            </w:pPr>
            <w:r w:rsidRPr="00E60EC6">
              <w:rPr>
                <w:rFonts w:ascii="Times New Roman" w:hAnsi="Times New Roman" w:cs="Times New Roman"/>
                <w:bCs/>
                <w:color w:val="000000" w:themeColor="text1"/>
                <w:lang w:val="en-US"/>
              </w:rPr>
              <w:t>0.309</w:t>
            </w:r>
          </w:p>
        </w:tc>
      </w:tr>
      <w:tr w:rsidR="00C14A29" w:rsidRPr="00E60EC6" w:rsidTr="00C14A29">
        <w:trPr>
          <w:trHeight w:val="440"/>
          <w:jc w:val="center"/>
        </w:trPr>
        <w:tc>
          <w:tcPr>
            <w:tcW w:w="374" w:type="pct"/>
            <w:vAlign w:val="center"/>
          </w:tcPr>
          <w:p w:rsidR="00BB4622" w:rsidRPr="00E60EC6" w:rsidRDefault="00BB4622" w:rsidP="00BB4622">
            <w:pPr>
              <w:autoSpaceDE w:val="0"/>
              <w:autoSpaceDN w:val="0"/>
              <w:adjustRightInd w:val="0"/>
              <w:spacing w:line="276" w:lineRule="auto"/>
              <w:jc w:val="both"/>
              <w:rPr>
                <w:rFonts w:ascii="Times New Roman" w:hAnsi="Times New Roman" w:cs="Times New Roman"/>
                <w:color w:val="000000" w:themeColor="text1"/>
                <w:lang w:val="en-US"/>
              </w:rPr>
            </w:pPr>
            <w:r w:rsidRPr="00E60EC6">
              <w:rPr>
                <w:rFonts w:ascii="Times New Roman" w:hAnsi="Times New Roman" w:cs="Times New Roman"/>
                <w:color w:val="000000" w:themeColor="text1"/>
                <w:lang w:val="en-US"/>
              </w:rPr>
              <w:t>5</w:t>
            </w:r>
          </w:p>
        </w:tc>
        <w:tc>
          <w:tcPr>
            <w:tcW w:w="552" w:type="pct"/>
            <w:vAlign w:val="center"/>
          </w:tcPr>
          <w:p w:rsidR="00BB4622" w:rsidRPr="00E60EC6" w:rsidRDefault="00BB4622" w:rsidP="00BB4622">
            <w:pPr>
              <w:autoSpaceDE w:val="0"/>
              <w:autoSpaceDN w:val="0"/>
              <w:adjustRightInd w:val="0"/>
              <w:spacing w:line="276" w:lineRule="auto"/>
              <w:ind w:left="-109" w:right="-120"/>
              <w:jc w:val="both"/>
              <w:rPr>
                <w:rFonts w:ascii="Times New Roman" w:hAnsi="Times New Roman" w:cs="Times New Roman"/>
                <w:color w:val="000000" w:themeColor="text1"/>
                <w:lang w:val="en-US"/>
              </w:rPr>
            </w:pPr>
            <w:r w:rsidRPr="00E60EC6">
              <w:rPr>
                <w:rFonts w:ascii="Times New Roman" w:hAnsi="Times New Roman" w:cs="Times New Roman"/>
                <w:color w:val="000000" w:themeColor="text1"/>
                <w:lang w:val="en-US"/>
              </w:rPr>
              <w:t>Toluene</w:t>
            </w:r>
          </w:p>
        </w:tc>
        <w:tc>
          <w:tcPr>
            <w:tcW w:w="440" w:type="pct"/>
            <w:vAlign w:val="center"/>
          </w:tcPr>
          <w:p w:rsidR="00BB4622" w:rsidRPr="00E60EC6" w:rsidRDefault="00BB4622" w:rsidP="00BB4622">
            <w:pPr>
              <w:jc w:val="center"/>
              <w:rPr>
                <w:rFonts w:ascii="Times New Roman" w:hAnsi="Times New Roman" w:cs="Times New Roman"/>
                <w:color w:val="000000"/>
              </w:rPr>
            </w:pPr>
            <w:r w:rsidRPr="00E60EC6">
              <w:rPr>
                <w:rFonts w:ascii="Times New Roman" w:hAnsi="Times New Roman" w:cs="Times New Roman"/>
                <w:color w:val="000000"/>
              </w:rPr>
              <w:t>25445</w:t>
            </w:r>
          </w:p>
        </w:tc>
        <w:tc>
          <w:tcPr>
            <w:tcW w:w="433" w:type="pct"/>
            <w:vAlign w:val="center"/>
          </w:tcPr>
          <w:p w:rsidR="00BB4622" w:rsidRPr="00E60EC6" w:rsidRDefault="00BB4622" w:rsidP="00BB4622">
            <w:pPr>
              <w:jc w:val="center"/>
              <w:rPr>
                <w:rFonts w:ascii="Times New Roman" w:hAnsi="Times New Roman" w:cs="Times New Roman"/>
                <w:color w:val="000000"/>
              </w:rPr>
            </w:pPr>
            <w:r w:rsidRPr="00E60EC6">
              <w:rPr>
                <w:rFonts w:ascii="Times New Roman" w:hAnsi="Times New Roman" w:cs="Times New Roman"/>
                <w:color w:val="000000"/>
              </w:rPr>
              <w:t>20367</w:t>
            </w:r>
          </w:p>
        </w:tc>
        <w:tc>
          <w:tcPr>
            <w:tcW w:w="433" w:type="pct"/>
            <w:vAlign w:val="center"/>
          </w:tcPr>
          <w:p w:rsidR="00BB4622" w:rsidRPr="00E60EC6" w:rsidRDefault="00BB4622" w:rsidP="00BB4622">
            <w:pPr>
              <w:jc w:val="center"/>
              <w:rPr>
                <w:rFonts w:ascii="Times New Roman" w:hAnsi="Times New Roman" w:cs="Times New Roman"/>
                <w:color w:val="000000"/>
              </w:rPr>
            </w:pPr>
            <w:r w:rsidRPr="00E60EC6">
              <w:rPr>
                <w:rFonts w:ascii="Times New Roman" w:hAnsi="Times New Roman" w:cs="Times New Roman"/>
                <w:color w:val="000000"/>
              </w:rPr>
              <w:t>5079</w:t>
            </w:r>
          </w:p>
        </w:tc>
        <w:tc>
          <w:tcPr>
            <w:tcW w:w="530" w:type="pct"/>
            <w:vAlign w:val="center"/>
          </w:tcPr>
          <w:p w:rsidR="00BB4622" w:rsidRPr="00E60EC6" w:rsidRDefault="00BB4622" w:rsidP="00BB4622">
            <w:pPr>
              <w:jc w:val="center"/>
              <w:rPr>
                <w:rFonts w:ascii="Times New Roman" w:hAnsi="Times New Roman" w:cs="Times New Roman"/>
                <w:color w:val="000000"/>
              </w:rPr>
            </w:pPr>
            <w:r w:rsidRPr="00E60EC6">
              <w:rPr>
                <w:rFonts w:ascii="Times New Roman" w:hAnsi="Times New Roman" w:cs="Times New Roman"/>
                <w:color w:val="000000"/>
              </w:rPr>
              <w:t>45812</w:t>
            </w:r>
          </w:p>
        </w:tc>
        <w:tc>
          <w:tcPr>
            <w:tcW w:w="433" w:type="pct"/>
            <w:vAlign w:val="center"/>
          </w:tcPr>
          <w:p w:rsidR="00BB4622" w:rsidRPr="00E60EC6" w:rsidRDefault="00BB4622" w:rsidP="00BB4622">
            <w:pPr>
              <w:jc w:val="center"/>
              <w:rPr>
                <w:rFonts w:ascii="Times New Roman" w:hAnsi="Times New Roman" w:cs="Times New Roman"/>
                <w:color w:val="000000"/>
              </w:rPr>
            </w:pPr>
            <w:r w:rsidRPr="00E60EC6">
              <w:rPr>
                <w:rFonts w:ascii="Times New Roman" w:hAnsi="Times New Roman" w:cs="Times New Roman"/>
                <w:color w:val="000000"/>
              </w:rPr>
              <w:t>22906</w:t>
            </w:r>
          </w:p>
        </w:tc>
        <w:tc>
          <w:tcPr>
            <w:tcW w:w="433" w:type="pct"/>
            <w:vAlign w:val="center"/>
          </w:tcPr>
          <w:p w:rsidR="00BB4622" w:rsidRPr="00E60EC6" w:rsidRDefault="00BB4622" w:rsidP="00BB4622">
            <w:pPr>
              <w:ind w:left="-18"/>
              <w:jc w:val="center"/>
              <w:rPr>
                <w:rFonts w:ascii="Times New Roman" w:hAnsi="Times New Roman" w:cs="Times New Roman"/>
                <w:color w:val="000000"/>
                <w:sz w:val="24"/>
                <w:szCs w:val="24"/>
              </w:rPr>
            </w:pPr>
            <w:r w:rsidRPr="00E60EC6">
              <w:rPr>
                <w:rFonts w:ascii="Times New Roman" w:hAnsi="Times New Roman" w:cs="Times New Roman"/>
                <w:color w:val="000000"/>
              </w:rPr>
              <w:t>0.0132</w:t>
            </w:r>
          </w:p>
        </w:tc>
        <w:tc>
          <w:tcPr>
            <w:tcW w:w="481" w:type="pct"/>
            <w:vAlign w:val="center"/>
          </w:tcPr>
          <w:p w:rsidR="00BB4622" w:rsidRPr="00E60EC6" w:rsidRDefault="00BB4622" w:rsidP="00BB4622">
            <w:pPr>
              <w:ind w:left="-18"/>
              <w:jc w:val="center"/>
              <w:rPr>
                <w:rFonts w:ascii="Times New Roman" w:hAnsi="Times New Roman" w:cs="Times New Roman"/>
                <w:color w:val="000000"/>
              </w:rPr>
            </w:pPr>
            <w:r w:rsidRPr="00E60EC6">
              <w:rPr>
                <w:rFonts w:ascii="Times New Roman" w:hAnsi="Times New Roman" w:cs="Times New Roman"/>
                <w:color w:val="000000"/>
              </w:rPr>
              <w:t>0.0290</w:t>
            </w:r>
          </w:p>
        </w:tc>
        <w:tc>
          <w:tcPr>
            <w:tcW w:w="481" w:type="pct"/>
            <w:vAlign w:val="center"/>
          </w:tcPr>
          <w:p w:rsidR="00BB4622" w:rsidRPr="00E60EC6" w:rsidRDefault="00BB4622" w:rsidP="00BB4622">
            <w:pPr>
              <w:ind w:left="-18"/>
              <w:jc w:val="center"/>
              <w:rPr>
                <w:rFonts w:ascii="Times New Roman" w:hAnsi="Times New Roman" w:cs="Times New Roman"/>
                <w:color w:val="000000"/>
              </w:rPr>
            </w:pPr>
            <w:r w:rsidRPr="00E60EC6">
              <w:rPr>
                <w:rFonts w:ascii="Times New Roman" w:hAnsi="Times New Roman" w:cs="Times New Roman"/>
                <w:color w:val="000000"/>
              </w:rPr>
              <w:t>0.3499</w:t>
            </w:r>
          </w:p>
        </w:tc>
        <w:tc>
          <w:tcPr>
            <w:tcW w:w="409" w:type="pct"/>
            <w:vAlign w:val="center"/>
          </w:tcPr>
          <w:p w:rsidR="00BB4622" w:rsidRPr="00E60EC6" w:rsidRDefault="00BB4622" w:rsidP="00BB4622">
            <w:pPr>
              <w:autoSpaceDE w:val="0"/>
              <w:autoSpaceDN w:val="0"/>
              <w:adjustRightInd w:val="0"/>
              <w:spacing w:line="276" w:lineRule="auto"/>
              <w:jc w:val="center"/>
              <w:rPr>
                <w:rFonts w:ascii="Times New Roman" w:hAnsi="Times New Roman" w:cs="Times New Roman"/>
                <w:bCs/>
                <w:color w:val="000000" w:themeColor="text1"/>
                <w:lang w:val="en-US"/>
              </w:rPr>
            </w:pPr>
            <w:r w:rsidRPr="00E60EC6">
              <w:rPr>
                <w:rFonts w:ascii="Times New Roman" w:hAnsi="Times New Roman" w:cs="Times New Roman"/>
                <w:bCs/>
                <w:color w:val="000000" w:themeColor="text1"/>
                <w:lang w:val="en-US"/>
              </w:rPr>
              <w:t>0.099</w:t>
            </w:r>
          </w:p>
        </w:tc>
      </w:tr>
      <w:tr w:rsidR="00C14A29" w:rsidRPr="00E60EC6" w:rsidTr="00C14A29">
        <w:trPr>
          <w:trHeight w:val="90"/>
          <w:jc w:val="center"/>
        </w:trPr>
        <w:tc>
          <w:tcPr>
            <w:tcW w:w="374" w:type="pct"/>
            <w:vAlign w:val="center"/>
          </w:tcPr>
          <w:p w:rsidR="0081491C" w:rsidRPr="00E60EC6" w:rsidRDefault="0081491C" w:rsidP="0081491C">
            <w:pPr>
              <w:autoSpaceDE w:val="0"/>
              <w:autoSpaceDN w:val="0"/>
              <w:adjustRightInd w:val="0"/>
              <w:spacing w:line="276" w:lineRule="auto"/>
              <w:jc w:val="both"/>
              <w:rPr>
                <w:rFonts w:ascii="Times New Roman" w:hAnsi="Times New Roman" w:cs="Times New Roman"/>
                <w:color w:val="000000" w:themeColor="text1"/>
                <w:sz w:val="8"/>
                <w:szCs w:val="8"/>
                <w:lang w:val="en-US"/>
              </w:rPr>
            </w:pPr>
          </w:p>
        </w:tc>
        <w:tc>
          <w:tcPr>
            <w:tcW w:w="552" w:type="pct"/>
            <w:vAlign w:val="center"/>
          </w:tcPr>
          <w:p w:rsidR="0081491C" w:rsidRPr="00E60EC6" w:rsidRDefault="0081491C" w:rsidP="0081491C">
            <w:pPr>
              <w:autoSpaceDE w:val="0"/>
              <w:autoSpaceDN w:val="0"/>
              <w:adjustRightInd w:val="0"/>
              <w:spacing w:line="276" w:lineRule="auto"/>
              <w:ind w:left="-109" w:right="-120"/>
              <w:jc w:val="both"/>
              <w:rPr>
                <w:rFonts w:ascii="Times New Roman" w:hAnsi="Times New Roman" w:cs="Times New Roman"/>
                <w:color w:val="000000" w:themeColor="text1"/>
                <w:sz w:val="8"/>
                <w:szCs w:val="8"/>
                <w:lang w:val="en-US"/>
              </w:rPr>
            </w:pPr>
          </w:p>
        </w:tc>
        <w:tc>
          <w:tcPr>
            <w:tcW w:w="440" w:type="pct"/>
            <w:vAlign w:val="center"/>
          </w:tcPr>
          <w:p w:rsidR="0081491C" w:rsidRPr="00E60EC6" w:rsidRDefault="0081491C" w:rsidP="0081491C">
            <w:pPr>
              <w:autoSpaceDE w:val="0"/>
              <w:autoSpaceDN w:val="0"/>
              <w:adjustRightInd w:val="0"/>
              <w:spacing w:line="276" w:lineRule="auto"/>
              <w:jc w:val="center"/>
              <w:rPr>
                <w:rFonts w:ascii="Times New Roman" w:hAnsi="Times New Roman" w:cs="Times New Roman"/>
                <w:bCs/>
                <w:color w:val="000000" w:themeColor="text1"/>
                <w:sz w:val="8"/>
                <w:szCs w:val="8"/>
                <w:lang w:val="en-US"/>
              </w:rPr>
            </w:pPr>
          </w:p>
        </w:tc>
        <w:tc>
          <w:tcPr>
            <w:tcW w:w="433" w:type="pct"/>
            <w:vAlign w:val="center"/>
          </w:tcPr>
          <w:p w:rsidR="0081491C" w:rsidRPr="00E60EC6" w:rsidRDefault="0081491C" w:rsidP="0081491C">
            <w:pPr>
              <w:autoSpaceDE w:val="0"/>
              <w:autoSpaceDN w:val="0"/>
              <w:adjustRightInd w:val="0"/>
              <w:spacing w:line="276" w:lineRule="auto"/>
              <w:jc w:val="center"/>
              <w:rPr>
                <w:rFonts w:ascii="Times New Roman" w:hAnsi="Times New Roman" w:cs="Times New Roman"/>
                <w:bCs/>
                <w:color w:val="000000" w:themeColor="text1"/>
                <w:sz w:val="8"/>
                <w:szCs w:val="8"/>
                <w:lang w:val="en-US"/>
              </w:rPr>
            </w:pPr>
          </w:p>
        </w:tc>
        <w:tc>
          <w:tcPr>
            <w:tcW w:w="433" w:type="pct"/>
            <w:vAlign w:val="center"/>
          </w:tcPr>
          <w:p w:rsidR="0081491C" w:rsidRPr="00E60EC6" w:rsidRDefault="0081491C" w:rsidP="0081491C">
            <w:pPr>
              <w:autoSpaceDE w:val="0"/>
              <w:autoSpaceDN w:val="0"/>
              <w:adjustRightInd w:val="0"/>
              <w:spacing w:line="276" w:lineRule="auto"/>
              <w:jc w:val="center"/>
              <w:rPr>
                <w:rFonts w:ascii="Times New Roman" w:hAnsi="Times New Roman" w:cs="Times New Roman"/>
                <w:bCs/>
                <w:color w:val="000000" w:themeColor="text1"/>
                <w:sz w:val="8"/>
                <w:szCs w:val="8"/>
                <w:lang w:val="en-US"/>
              </w:rPr>
            </w:pPr>
          </w:p>
        </w:tc>
        <w:tc>
          <w:tcPr>
            <w:tcW w:w="530" w:type="pct"/>
            <w:vAlign w:val="center"/>
          </w:tcPr>
          <w:p w:rsidR="0081491C" w:rsidRPr="00E60EC6" w:rsidRDefault="0081491C" w:rsidP="0081491C">
            <w:pPr>
              <w:autoSpaceDE w:val="0"/>
              <w:autoSpaceDN w:val="0"/>
              <w:adjustRightInd w:val="0"/>
              <w:spacing w:line="276" w:lineRule="auto"/>
              <w:jc w:val="center"/>
              <w:rPr>
                <w:rFonts w:ascii="Times New Roman" w:hAnsi="Times New Roman" w:cs="Times New Roman"/>
                <w:bCs/>
                <w:color w:val="000000" w:themeColor="text1"/>
                <w:sz w:val="8"/>
                <w:szCs w:val="8"/>
                <w:lang w:val="en-US"/>
              </w:rPr>
            </w:pPr>
          </w:p>
        </w:tc>
        <w:tc>
          <w:tcPr>
            <w:tcW w:w="433" w:type="pct"/>
            <w:vAlign w:val="center"/>
          </w:tcPr>
          <w:p w:rsidR="0081491C" w:rsidRPr="00E60EC6" w:rsidRDefault="0081491C" w:rsidP="0081491C">
            <w:pPr>
              <w:autoSpaceDE w:val="0"/>
              <w:autoSpaceDN w:val="0"/>
              <w:adjustRightInd w:val="0"/>
              <w:spacing w:line="276" w:lineRule="auto"/>
              <w:jc w:val="center"/>
              <w:rPr>
                <w:rFonts w:ascii="Times New Roman" w:hAnsi="Times New Roman" w:cs="Times New Roman"/>
                <w:bCs/>
                <w:color w:val="000000" w:themeColor="text1"/>
                <w:sz w:val="8"/>
                <w:szCs w:val="8"/>
                <w:lang w:val="en-US"/>
              </w:rPr>
            </w:pPr>
          </w:p>
        </w:tc>
        <w:tc>
          <w:tcPr>
            <w:tcW w:w="433" w:type="pct"/>
            <w:vAlign w:val="center"/>
          </w:tcPr>
          <w:p w:rsidR="0081491C" w:rsidRPr="00E60EC6" w:rsidRDefault="0081491C" w:rsidP="00BB4622">
            <w:pPr>
              <w:autoSpaceDE w:val="0"/>
              <w:autoSpaceDN w:val="0"/>
              <w:adjustRightInd w:val="0"/>
              <w:jc w:val="center"/>
              <w:rPr>
                <w:rFonts w:ascii="Times New Roman" w:hAnsi="Times New Roman" w:cs="Times New Roman"/>
                <w:bCs/>
                <w:color w:val="000000" w:themeColor="text1"/>
                <w:sz w:val="8"/>
                <w:szCs w:val="8"/>
                <w:lang w:val="en-US"/>
              </w:rPr>
            </w:pPr>
          </w:p>
        </w:tc>
        <w:tc>
          <w:tcPr>
            <w:tcW w:w="481" w:type="pct"/>
            <w:vAlign w:val="center"/>
          </w:tcPr>
          <w:p w:rsidR="0081491C" w:rsidRPr="00E60EC6" w:rsidRDefault="0081491C" w:rsidP="00BB4622">
            <w:pPr>
              <w:autoSpaceDE w:val="0"/>
              <w:autoSpaceDN w:val="0"/>
              <w:adjustRightInd w:val="0"/>
              <w:jc w:val="center"/>
              <w:rPr>
                <w:rFonts w:ascii="Times New Roman" w:hAnsi="Times New Roman" w:cs="Times New Roman"/>
                <w:bCs/>
                <w:color w:val="000000" w:themeColor="text1"/>
                <w:sz w:val="8"/>
                <w:szCs w:val="8"/>
                <w:lang w:val="en-US"/>
              </w:rPr>
            </w:pPr>
          </w:p>
        </w:tc>
        <w:tc>
          <w:tcPr>
            <w:tcW w:w="481" w:type="pct"/>
            <w:vAlign w:val="center"/>
          </w:tcPr>
          <w:p w:rsidR="0081491C" w:rsidRPr="00E60EC6" w:rsidRDefault="0081491C" w:rsidP="00BB4622">
            <w:pPr>
              <w:autoSpaceDE w:val="0"/>
              <w:autoSpaceDN w:val="0"/>
              <w:adjustRightInd w:val="0"/>
              <w:jc w:val="center"/>
              <w:rPr>
                <w:rFonts w:ascii="Times New Roman" w:hAnsi="Times New Roman" w:cs="Times New Roman"/>
                <w:bCs/>
                <w:color w:val="000000" w:themeColor="text1"/>
                <w:sz w:val="8"/>
                <w:szCs w:val="8"/>
                <w:lang w:val="en-US"/>
              </w:rPr>
            </w:pPr>
          </w:p>
        </w:tc>
        <w:tc>
          <w:tcPr>
            <w:tcW w:w="409" w:type="pct"/>
            <w:vAlign w:val="center"/>
          </w:tcPr>
          <w:p w:rsidR="0081491C" w:rsidRPr="00E60EC6" w:rsidRDefault="0081491C" w:rsidP="00BB4622">
            <w:pPr>
              <w:autoSpaceDE w:val="0"/>
              <w:autoSpaceDN w:val="0"/>
              <w:adjustRightInd w:val="0"/>
              <w:spacing w:line="276" w:lineRule="auto"/>
              <w:jc w:val="center"/>
              <w:rPr>
                <w:rFonts w:ascii="Times New Roman" w:hAnsi="Times New Roman" w:cs="Times New Roman"/>
                <w:bCs/>
                <w:color w:val="000000" w:themeColor="text1"/>
                <w:sz w:val="8"/>
                <w:szCs w:val="8"/>
                <w:lang w:val="en-US"/>
              </w:rPr>
            </w:pPr>
          </w:p>
        </w:tc>
      </w:tr>
      <w:tr w:rsidR="00C14A29" w:rsidRPr="00E60EC6" w:rsidTr="00C14A29">
        <w:trPr>
          <w:trHeight w:val="440"/>
          <w:jc w:val="center"/>
        </w:trPr>
        <w:tc>
          <w:tcPr>
            <w:tcW w:w="374" w:type="pct"/>
            <w:vAlign w:val="center"/>
          </w:tcPr>
          <w:p w:rsidR="00BB4622" w:rsidRPr="00E60EC6" w:rsidRDefault="00BB4622" w:rsidP="00BB4622">
            <w:pPr>
              <w:autoSpaceDE w:val="0"/>
              <w:autoSpaceDN w:val="0"/>
              <w:adjustRightInd w:val="0"/>
              <w:spacing w:line="276" w:lineRule="auto"/>
              <w:jc w:val="both"/>
              <w:rPr>
                <w:rFonts w:ascii="Times New Roman" w:hAnsi="Times New Roman" w:cs="Times New Roman"/>
                <w:color w:val="000000" w:themeColor="text1"/>
                <w:lang w:val="en-US"/>
              </w:rPr>
            </w:pPr>
            <w:r w:rsidRPr="00E60EC6">
              <w:rPr>
                <w:rFonts w:ascii="Times New Roman" w:hAnsi="Times New Roman" w:cs="Times New Roman"/>
                <w:color w:val="000000" w:themeColor="text1"/>
                <w:lang w:val="en-US"/>
              </w:rPr>
              <w:t>6</w:t>
            </w:r>
          </w:p>
        </w:tc>
        <w:tc>
          <w:tcPr>
            <w:tcW w:w="552" w:type="pct"/>
            <w:vAlign w:val="center"/>
          </w:tcPr>
          <w:p w:rsidR="00BB4622" w:rsidRPr="00E60EC6" w:rsidRDefault="00BB4622" w:rsidP="00BB4622">
            <w:pPr>
              <w:autoSpaceDE w:val="0"/>
              <w:autoSpaceDN w:val="0"/>
              <w:adjustRightInd w:val="0"/>
              <w:spacing w:line="276" w:lineRule="auto"/>
              <w:ind w:left="-109" w:right="-120"/>
              <w:jc w:val="both"/>
              <w:rPr>
                <w:rFonts w:ascii="Times New Roman" w:hAnsi="Times New Roman" w:cs="Times New Roman"/>
                <w:color w:val="000000" w:themeColor="text1"/>
                <w:lang w:val="en-US"/>
              </w:rPr>
            </w:pPr>
            <w:r w:rsidRPr="00E60EC6">
              <w:rPr>
                <w:rFonts w:ascii="Times New Roman" w:hAnsi="Times New Roman" w:cs="Times New Roman"/>
                <w:color w:val="000000" w:themeColor="text1"/>
                <w:lang w:val="en-US"/>
              </w:rPr>
              <w:t>Methanol</w:t>
            </w:r>
          </w:p>
        </w:tc>
        <w:tc>
          <w:tcPr>
            <w:tcW w:w="440" w:type="pct"/>
            <w:vAlign w:val="center"/>
          </w:tcPr>
          <w:p w:rsidR="00BB4622" w:rsidRPr="00E60EC6" w:rsidRDefault="00BB4622" w:rsidP="00BB4622">
            <w:pPr>
              <w:jc w:val="center"/>
              <w:rPr>
                <w:rFonts w:ascii="Times New Roman" w:hAnsi="Times New Roman" w:cs="Times New Roman"/>
                <w:color w:val="000000"/>
              </w:rPr>
            </w:pPr>
            <w:r w:rsidRPr="00E60EC6">
              <w:rPr>
                <w:rFonts w:ascii="Times New Roman" w:hAnsi="Times New Roman" w:cs="Times New Roman"/>
                <w:color w:val="000000"/>
              </w:rPr>
              <w:t>25773</w:t>
            </w:r>
          </w:p>
        </w:tc>
        <w:tc>
          <w:tcPr>
            <w:tcW w:w="433" w:type="pct"/>
            <w:vAlign w:val="center"/>
          </w:tcPr>
          <w:p w:rsidR="00BB4622" w:rsidRPr="00E60EC6" w:rsidRDefault="00BB4622" w:rsidP="00BB4622">
            <w:pPr>
              <w:jc w:val="center"/>
              <w:rPr>
                <w:rFonts w:ascii="Times New Roman" w:hAnsi="Times New Roman" w:cs="Times New Roman"/>
                <w:color w:val="000000"/>
              </w:rPr>
            </w:pPr>
            <w:r w:rsidRPr="00E60EC6">
              <w:rPr>
                <w:rFonts w:ascii="Times New Roman" w:hAnsi="Times New Roman" w:cs="Times New Roman"/>
                <w:color w:val="000000"/>
              </w:rPr>
              <w:t>19881</w:t>
            </w:r>
          </w:p>
        </w:tc>
        <w:tc>
          <w:tcPr>
            <w:tcW w:w="433" w:type="pct"/>
            <w:vAlign w:val="center"/>
          </w:tcPr>
          <w:p w:rsidR="00BB4622" w:rsidRPr="00E60EC6" w:rsidRDefault="00BB4622" w:rsidP="00BB4622">
            <w:pPr>
              <w:jc w:val="center"/>
              <w:rPr>
                <w:rFonts w:ascii="Times New Roman" w:hAnsi="Times New Roman" w:cs="Times New Roman"/>
                <w:color w:val="000000"/>
              </w:rPr>
            </w:pPr>
            <w:r w:rsidRPr="00E60EC6">
              <w:rPr>
                <w:rFonts w:ascii="Times New Roman" w:hAnsi="Times New Roman" w:cs="Times New Roman"/>
                <w:color w:val="000000"/>
              </w:rPr>
              <w:t>5892</w:t>
            </w:r>
          </w:p>
        </w:tc>
        <w:tc>
          <w:tcPr>
            <w:tcW w:w="530" w:type="pct"/>
            <w:vAlign w:val="center"/>
          </w:tcPr>
          <w:p w:rsidR="00BB4622" w:rsidRPr="00E60EC6" w:rsidRDefault="00BB4622" w:rsidP="00BB4622">
            <w:pPr>
              <w:jc w:val="center"/>
              <w:rPr>
                <w:rFonts w:ascii="Times New Roman" w:hAnsi="Times New Roman" w:cs="Times New Roman"/>
                <w:color w:val="000000"/>
              </w:rPr>
            </w:pPr>
            <w:r w:rsidRPr="00E60EC6">
              <w:rPr>
                <w:rFonts w:ascii="Times New Roman" w:hAnsi="Times New Roman" w:cs="Times New Roman"/>
                <w:color w:val="000000"/>
              </w:rPr>
              <w:t>45654</w:t>
            </w:r>
          </w:p>
        </w:tc>
        <w:tc>
          <w:tcPr>
            <w:tcW w:w="433" w:type="pct"/>
            <w:vAlign w:val="center"/>
          </w:tcPr>
          <w:p w:rsidR="00BB4622" w:rsidRPr="00E60EC6" w:rsidRDefault="00BB4622" w:rsidP="00BB4622">
            <w:pPr>
              <w:jc w:val="center"/>
              <w:rPr>
                <w:rFonts w:ascii="Times New Roman" w:hAnsi="Times New Roman" w:cs="Times New Roman"/>
                <w:color w:val="000000"/>
              </w:rPr>
            </w:pPr>
            <w:r w:rsidRPr="00E60EC6">
              <w:rPr>
                <w:rFonts w:ascii="Times New Roman" w:hAnsi="Times New Roman" w:cs="Times New Roman"/>
                <w:color w:val="000000"/>
              </w:rPr>
              <w:t>22827</w:t>
            </w:r>
          </w:p>
        </w:tc>
        <w:tc>
          <w:tcPr>
            <w:tcW w:w="433" w:type="pct"/>
            <w:vAlign w:val="center"/>
          </w:tcPr>
          <w:p w:rsidR="00BB4622" w:rsidRPr="00E60EC6" w:rsidRDefault="00BB4622" w:rsidP="00BB4622">
            <w:pPr>
              <w:ind w:left="-18"/>
              <w:jc w:val="center"/>
              <w:rPr>
                <w:rFonts w:ascii="Times New Roman" w:hAnsi="Times New Roman" w:cs="Times New Roman"/>
                <w:color w:val="000000"/>
              </w:rPr>
            </w:pPr>
            <w:r w:rsidRPr="00E60EC6">
              <w:rPr>
                <w:rFonts w:ascii="Times New Roman" w:hAnsi="Times New Roman" w:cs="Times New Roman"/>
                <w:color w:val="000000"/>
              </w:rPr>
              <w:t>0.3090</w:t>
            </w:r>
          </w:p>
        </w:tc>
        <w:tc>
          <w:tcPr>
            <w:tcW w:w="481" w:type="pct"/>
            <w:vAlign w:val="center"/>
          </w:tcPr>
          <w:p w:rsidR="00BB4622" w:rsidRPr="00E60EC6" w:rsidRDefault="00BB4622" w:rsidP="00BB4622">
            <w:pPr>
              <w:ind w:left="-18"/>
              <w:jc w:val="center"/>
              <w:rPr>
                <w:rFonts w:ascii="Times New Roman" w:hAnsi="Times New Roman" w:cs="Times New Roman"/>
                <w:color w:val="000000"/>
              </w:rPr>
            </w:pPr>
            <w:r w:rsidRPr="00E60EC6">
              <w:rPr>
                <w:rFonts w:ascii="Times New Roman" w:hAnsi="Times New Roman" w:cs="Times New Roman"/>
                <w:color w:val="000000"/>
              </w:rPr>
              <w:t>0.8575</w:t>
            </w:r>
          </w:p>
        </w:tc>
        <w:tc>
          <w:tcPr>
            <w:tcW w:w="481" w:type="pct"/>
            <w:vAlign w:val="center"/>
          </w:tcPr>
          <w:p w:rsidR="00BB4622" w:rsidRPr="00E60EC6" w:rsidRDefault="00BB4622" w:rsidP="00BB4622">
            <w:pPr>
              <w:ind w:left="-18"/>
              <w:jc w:val="center"/>
              <w:rPr>
                <w:rFonts w:ascii="Times New Roman" w:hAnsi="Times New Roman" w:cs="Times New Roman"/>
                <w:color w:val="000000"/>
              </w:rPr>
            </w:pPr>
            <w:r w:rsidRPr="00E60EC6">
              <w:rPr>
                <w:rFonts w:ascii="Times New Roman" w:hAnsi="Times New Roman" w:cs="Times New Roman"/>
                <w:color w:val="000000"/>
              </w:rPr>
              <w:t>0.6529</w:t>
            </w:r>
          </w:p>
        </w:tc>
        <w:tc>
          <w:tcPr>
            <w:tcW w:w="409" w:type="pct"/>
            <w:shd w:val="clear" w:color="auto" w:fill="auto"/>
            <w:vAlign w:val="center"/>
          </w:tcPr>
          <w:p w:rsidR="00BB4622" w:rsidRPr="00E60EC6" w:rsidRDefault="00BB4622" w:rsidP="00BB4622">
            <w:pPr>
              <w:autoSpaceDE w:val="0"/>
              <w:autoSpaceDN w:val="0"/>
              <w:adjustRightInd w:val="0"/>
              <w:spacing w:line="276" w:lineRule="auto"/>
              <w:jc w:val="center"/>
              <w:rPr>
                <w:rFonts w:ascii="Times New Roman" w:hAnsi="Times New Roman" w:cs="Times New Roman"/>
                <w:bCs/>
                <w:color w:val="000000" w:themeColor="text1"/>
                <w:lang w:val="en-US"/>
              </w:rPr>
            </w:pPr>
            <w:r w:rsidRPr="00E60EC6">
              <w:rPr>
                <w:rFonts w:ascii="Times New Roman" w:hAnsi="Times New Roman" w:cs="Times New Roman"/>
                <w:bCs/>
                <w:color w:val="000000" w:themeColor="text1"/>
                <w:lang w:val="en-US"/>
              </w:rPr>
              <w:t>0.762</w:t>
            </w:r>
          </w:p>
        </w:tc>
      </w:tr>
      <w:tr w:rsidR="00C14A29" w:rsidRPr="00E60EC6" w:rsidTr="00C14A29">
        <w:trPr>
          <w:trHeight w:val="440"/>
          <w:jc w:val="center"/>
        </w:trPr>
        <w:tc>
          <w:tcPr>
            <w:tcW w:w="374" w:type="pct"/>
            <w:vAlign w:val="center"/>
          </w:tcPr>
          <w:p w:rsidR="00BB4622" w:rsidRPr="00E60EC6" w:rsidRDefault="00BB4622" w:rsidP="00BB4622">
            <w:pPr>
              <w:autoSpaceDE w:val="0"/>
              <w:autoSpaceDN w:val="0"/>
              <w:adjustRightInd w:val="0"/>
              <w:spacing w:line="276" w:lineRule="auto"/>
              <w:jc w:val="both"/>
              <w:rPr>
                <w:rFonts w:ascii="Times New Roman" w:hAnsi="Times New Roman" w:cs="Times New Roman"/>
                <w:color w:val="000000" w:themeColor="text1"/>
                <w:lang w:val="en-US"/>
              </w:rPr>
            </w:pPr>
            <w:r w:rsidRPr="00E60EC6">
              <w:rPr>
                <w:rFonts w:ascii="Times New Roman" w:hAnsi="Times New Roman" w:cs="Times New Roman"/>
                <w:color w:val="000000" w:themeColor="text1"/>
                <w:lang w:val="en-US"/>
              </w:rPr>
              <w:t>7</w:t>
            </w:r>
          </w:p>
        </w:tc>
        <w:tc>
          <w:tcPr>
            <w:tcW w:w="552" w:type="pct"/>
            <w:vAlign w:val="center"/>
          </w:tcPr>
          <w:p w:rsidR="00BB4622" w:rsidRPr="00E60EC6" w:rsidRDefault="00BB4622" w:rsidP="00BB4622">
            <w:pPr>
              <w:autoSpaceDE w:val="0"/>
              <w:autoSpaceDN w:val="0"/>
              <w:adjustRightInd w:val="0"/>
              <w:spacing w:line="276" w:lineRule="auto"/>
              <w:ind w:left="-109" w:right="-120"/>
              <w:jc w:val="both"/>
              <w:rPr>
                <w:rFonts w:ascii="Times New Roman" w:hAnsi="Times New Roman" w:cs="Times New Roman"/>
                <w:color w:val="000000" w:themeColor="text1"/>
                <w:lang w:val="en-US"/>
              </w:rPr>
            </w:pPr>
            <w:r w:rsidRPr="00E60EC6">
              <w:rPr>
                <w:rFonts w:ascii="Times New Roman" w:hAnsi="Times New Roman" w:cs="Times New Roman"/>
                <w:color w:val="000000" w:themeColor="text1"/>
                <w:lang w:val="en-US"/>
              </w:rPr>
              <w:t>Ethanol</w:t>
            </w:r>
          </w:p>
        </w:tc>
        <w:tc>
          <w:tcPr>
            <w:tcW w:w="440" w:type="pct"/>
            <w:vAlign w:val="center"/>
          </w:tcPr>
          <w:p w:rsidR="00BB4622" w:rsidRPr="00E60EC6" w:rsidRDefault="00BB4622" w:rsidP="00BB4622">
            <w:pPr>
              <w:jc w:val="center"/>
              <w:rPr>
                <w:rFonts w:ascii="Times New Roman" w:hAnsi="Times New Roman" w:cs="Times New Roman"/>
                <w:color w:val="000000"/>
              </w:rPr>
            </w:pPr>
            <w:r w:rsidRPr="00E60EC6">
              <w:rPr>
                <w:rFonts w:ascii="Times New Roman" w:hAnsi="Times New Roman" w:cs="Times New Roman"/>
                <w:color w:val="000000"/>
              </w:rPr>
              <w:t>25840</w:t>
            </w:r>
          </w:p>
        </w:tc>
        <w:tc>
          <w:tcPr>
            <w:tcW w:w="433" w:type="pct"/>
            <w:vAlign w:val="center"/>
          </w:tcPr>
          <w:p w:rsidR="00BB4622" w:rsidRPr="00E60EC6" w:rsidRDefault="00BB4622" w:rsidP="00BB4622">
            <w:pPr>
              <w:jc w:val="center"/>
              <w:rPr>
                <w:rFonts w:ascii="Times New Roman" w:hAnsi="Times New Roman" w:cs="Times New Roman"/>
                <w:color w:val="000000"/>
              </w:rPr>
            </w:pPr>
            <w:r w:rsidRPr="00E60EC6">
              <w:rPr>
                <w:rFonts w:ascii="Times New Roman" w:hAnsi="Times New Roman" w:cs="Times New Roman"/>
                <w:color w:val="000000"/>
              </w:rPr>
              <w:t>19960</w:t>
            </w:r>
          </w:p>
        </w:tc>
        <w:tc>
          <w:tcPr>
            <w:tcW w:w="433" w:type="pct"/>
            <w:vAlign w:val="center"/>
          </w:tcPr>
          <w:p w:rsidR="00BB4622" w:rsidRPr="00E60EC6" w:rsidRDefault="00BB4622" w:rsidP="00BB4622">
            <w:pPr>
              <w:jc w:val="center"/>
              <w:rPr>
                <w:rFonts w:ascii="Times New Roman" w:hAnsi="Times New Roman" w:cs="Times New Roman"/>
                <w:color w:val="000000"/>
              </w:rPr>
            </w:pPr>
            <w:r w:rsidRPr="00E60EC6">
              <w:rPr>
                <w:rFonts w:ascii="Times New Roman" w:hAnsi="Times New Roman" w:cs="Times New Roman"/>
                <w:color w:val="000000"/>
              </w:rPr>
              <w:t>5880</w:t>
            </w:r>
          </w:p>
        </w:tc>
        <w:tc>
          <w:tcPr>
            <w:tcW w:w="530" w:type="pct"/>
            <w:vAlign w:val="center"/>
          </w:tcPr>
          <w:p w:rsidR="00BB4622" w:rsidRPr="00E60EC6" w:rsidRDefault="00BB4622" w:rsidP="00BB4622">
            <w:pPr>
              <w:jc w:val="center"/>
              <w:rPr>
                <w:rFonts w:ascii="Times New Roman" w:hAnsi="Times New Roman" w:cs="Times New Roman"/>
                <w:color w:val="000000"/>
              </w:rPr>
            </w:pPr>
            <w:r w:rsidRPr="00E60EC6">
              <w:rPr>
                <w:rFonts w:ascii="Times New Roman" w:hAnsi="Times New Roman" w:cs="Times New Roman"/>
                <w:color w:val="000000"/>
              </w:rPr>
              <w:t>45800</w:t>
            </w:r>
          </w:p>
        </w:tc>
        <w:tc>
          <w:tcPr>
            <w:tcW w:w="433" w:type="pct"/>
            <w:vAlign w:val="center"/>
          </w:tcPr>
          <w:p w:rsidR="00BB4622" w:rsidRPr="00E60EC6" w:rsidRDefault="00BB4622" w:rsidP="00BB4622">
            <w:pPr>
              <w:jc w:val="center"/>
              <w:rPr>
                <w:rFonts w:ascii="Times New Roman" w:hAnsi="Times New Roman" w:cs="Times New Roman"/>
                <w:color w:val="000000"/>
              </w:rPr>
            </w:pPr>
            <w:r w:rsidRPr="00E60EC6">
              <w:rPr>
                <w:rFonts w:ascii="Times New Roman" w:hAnsi="Times New Roman" w:cs="Times New Roman"/>
                <w:color w:val="000000"/>
              </w:rPr>
              <w:t>22900</w:t>
            </w:r>
          </w:p>
        </w:tc>
        <w:tc>
          <w:tcPr>
            <w:tcW w:w="433" w:type="pct"/>
            <w:vAlign w:val="center"/>
          </w:tcPr>
          <w:p w:rsidR="00BB4622" w:rsidRPr="00E60EC6" w:rsidRDefault="00BB4622" w:rsidP="00BB4622">
            <w:pPr>
              <w:ind w:left="-18"/>
              <w:jc w:val="center"/>
              <w:rPr>
                <w:rFonts w:ascii="Times New Roman" w:hAnsi="Times New Roman" w:cs="Times New Roman"/>
                <w:color w:val="000000"/>
                <w:sz w:val="24"/>
                <w:szCs w:val="24"/>
              </w:rPr>
            </w:pPr>
            <w:r w:rsidRPr="00E60EC6">
              <w:rPr>
                <w:rFonts w:ascii="Times New Roman" w:hAnsi="Times New Roman" w:cs="Times New Roman"/>
                <w:color w:val="000000"/>
              </w:rPr>
              <w:t>0.2886</w:t>
            </w:r>
          </w:p>
        </w:tc>
        <w:tc>
          <w:tcPr>
            <w:tcW w:w="481" w:type="pct"/>
            <w:vAlign w:val="center"/>
          </w:tcPr>
          <w:p w:rsidR="00BB4622" w:rsidRPr="00E60EC6" w:rsidRDefault="00BB4622" w:rsidP="00BB4622">
            <w:pPr>
              <w:ind w:left="-18"/>
              <w:jc w:val="center"/>
              <w:rPr>
                <w:rFonts w:ascii="Times New Roman" w:hAnsi="Times New Roman" w:cs="Times New Roman"/>
                <w:color w:val="000000"/>
              </w:rPr>
            </w:pPr>
            <w:r w:rsidRPr="00E60EC6">
              <w:rPr>
                <w:rFonts w:ascii="Times New Roman" w:hAnsi="Times New Roman" w:cs="Times New Roman"/>
                <w:color w:val="000000"/>
              </w:rPr>
              <w:t>0.8117</w:t>
            </w:r>
          </w:p>
        </w:tc>
        <w:tc>
          <w:tcPr>
            <w:tcW w:w="481" w:type="pct"/>
            <w:vAlign w:val="center"/>
          </w:tcPr>
          <w:p w:rsidR="00BB4622" w:rsidRPr="00E60EC6" w:rsidRDefault="00BB4622" w:rsidP="00BB4622">
            <w:pPr>
              <w:ind w:left="-18"/>
              <w:jc w:val="center"/>
              <w:rPr>
                <w:rFonts w:ascii="Times New Roman" w:hAnsi="Times New Roman" w:cs="Times New Roman"/>
                <w:color w:val="000000"/>
              </w:rPr>
            </w:pPr>
            <w:r w:rsidRPr="00E60EC6">
              <w:rPr>
                <w:rFonts w:ascii="Times New Roman" w:hAnsi="Times New Roman" w:cs="Times New Roman"/>
                <w:color w:val="000000"/>
              </w:rPr>
              <w:t>0.6516</w:t>
            </w:r>
          </w:p>
        </w:tc>
        <w:tc>
          <w:tcPr>
            <w:tcW w:w="409" w:type="pct"/>
            <w:shd w:val="clear" w:color="auto" w:fill="auto"/>
            <w:vAlign w:val="center"/>
          </w:tcPr>
          <w:p w:rsidR="00BB4622" w:rsidRPr="00E60EC6" w:rsidRDefault="00BB4622" w:rsidP="00BB4622">
            <w:pPr>
              <w:autoSpaceDE w:val="0"/>
              <w:autoSpaceDN w:val="0"/>
              <w:adjustRightInd w:val="0"/>
              <w:spacing w:line="276" w:lineRule="auto"/>
              <w:jc w:val="center"/>
              <w:rPr>
                <w:rFonts w:ascii="Times New Roman" w:hAnsi="Times New Roman" w:cs="Times New Roman"/>
                <w:bCs/>
                <w:color w:val="000000" w:themeColor="text1"/>
                <w:lang w:val="en-US"/>
              </w:rPr>
            </w:pPr>
            <w:r w:rsidRPr="00E60EC6">
              <w:rPr>
                <w:rFonts w:ascii="Times New Roman" w:hAnsi="Times New Roman" w:cs="Times New Roman"/>
                <w:bCs/>
                <w:color w:val="000000" w:themeColor="text1"/>
                <w:lang w:val="en-US"/>
              </w:rPr>
              <w:t>0.654</w:t>
            </w:r>
          </w:p>
        </w:tc>
      </w:tr>
      <w:tr w:rsidR="00C14A29" w:rsidRPr="00E60EC6" w:rsidTr="00C14A29">
        <w:trPr>
          <w:trHeight w:val="440"/>
          <w:jc w:val="center"/>
        </w:trPr>
        <w:tc>
          <w:tcPr>
            <w:tcW w:w="374" w:type="pct"/>
            <w:vAlign w:val="center"/>
          </w:tcPr>
          <w:p w:rsidR="00BB4622" w:rsidRPr="00E60EC6" w:rsidRDefault="00BB4622" w:rsidP="00BB4622">
            <w:pPr>
              <w:autoSpaceDE w:val="0"/>
              <w:autoSpaceDN w:val="0"/>
              <w:adjustRightInd w:val="0"/>
              <w:spacing w:line="276" w:lineRule="auto"/>
              <w:jc w:val="both"/>
              <w:rPr>
                <w:rFonts w:ascii="Times New Roman" w:hAnsi="Times New Roman" w:cs="Times New Roman"/>
                <w:color w:val="000000" w:themeColor="text1"/>
                <w:lang w:val="en-US"/>
              </w:rPr>
            </w:pPr>
            <w:r w:rsidRPr="00E60EC6">
              <w:rPr>
                <w:rFonts w:ascii="Times New Roman" w:hAnsi="Times New Roman" w:cs="Times New Roman"/>
                <w:color w:val="000000" w:themeColor="text1"/>
                <w:lang w:val="en-US"/>
              </w:rPr>
              <w:t>8</w:t>
            </w:r>
          </w:p>
        </w:tc>
        <w:tc>
          <w:tcPr>
            <w:tcW w:w="552" w:type="pct"/>
            <w:vAlign w:val="center"/>
          </w:tcPr>
          <w:p w:rsidR="00BB4622" w:rsidRPr="00E60EC6" w:rsidRDefault="00BB4622" w:rsidP="00BB4622">
            <w:pPr>
              <w:autoSpaceDE w:val="0"/>
              <w:autoSpaceDN w:val="0"/>
              <w:adjustRightInd w:val="0"/>
              <w:spacing w:line="276" w:lineRule="auto"/>
              <w:ind w:left="-109" w:right="-120"/>
              <w:jc w:val="both"/>
              <w:rPr>
                <w:rFonts w:ascii="Times New Roman" w:hAnsi="Times New Roman" w:cs="Times New Roman"/>
                <w:color w:val="000000" w:themeColor="text1"/>
                <w:lang w:val="en-US"/>
              </w:rPr>
            </w:pPr>
            <w:r w:rsidRPr="00E60EC6">
              <w:rPr>
                <w:rFonts w:ascii="Times New Roman" w:hAnsi="Times New Roman" w:cs="Times New Roman"/>
                <w:color w:val="000000" w:themeColor="text1"/>
                <w:lang w:val="en-US"/>
              </w:rPr>
              <w:t>Propanal</w:t>
            </w:r>
          </w:p>
        </w:tc>
        <w:tc>
          <w:tcPr>
            <w:tcW w:w="440" w:type="pct"/>
            <w:vAlign w:val="center"/>
          </w:tcPr>
          <w:p w:rsidR="00BB4622" w:rsidRPr="00E60EC6" w:rsidRDefault="00BB4622" w:rsidP="00BB4622">
            <w:pPr>
              <w:jc w:val="center"/>
              <w:rPr>
                <w:rFonts w:ascii="Times New Roman" w:hAnsi="Times New Roman" w:cs="Times New Roman"/>
                <w:color w:val="000000"/>
              </w:rPr>
            </w:pPr>
            <w:r w:rsidRPr="00E60EC6">
              <w:rPr>
                <w:rFonts w:ascii="Times New Roman" w:hAnsi="Times New Roman" w:cs="Times New Roman"/>
                <w:color w:val="000000"/>
              </w:rPr>
              <w:t>25773</w:t>
            </w:r>
          </w:p>
        </w:tc>
        <w:tc>
          <w:tcPr>
            <w:tcW w:w="433" w:type="pct"/>
            <w:vAlign w:val="center"/>
          </w:tcPr>
          <w:p w:rsidR="00BB4622" w:rsidRPr="00E60EC6" w:rsidRDefault="00BB4622" w:rsidP="00BB4622">
            <w:pPr>
              <w:jc w:val="center"/>
              <w:rPr>
                <w:rFonts w:ascii="Times New Roman" w:hAnsi="Times New Roman" w:cs="Times New Roman"/>
                <w:color w:val="000000"/>
              </w:rPr>
            </w:pPr>
            <w:r w:rsidRPr="00E60EC6">
              <w:rPr>
                <w:rFonts w:ascii="Times New Roman" w:hAnsi="Times New Roman" w:cs="Times New Roman"/>
                <w:color w:val="000000"/>
              </w:rPr>
              <w:t>19920</w:t>
            </w:r>
          </w:p>
        </w:tc>
        <w:tc>
          <w:tcPr>
            <w:tcW w:w="433" w:type="pct"/>
            <w:vAlign w:val="center"/>
          </w:tcPr>
          <w:p w:rsidR="00BB4622" w:rsidRPr="00E60EC6" w:rsidRDefault="00BB4622" w:rsidP="00BB4622">
            <w:pPr>
              <w:jc w:val="center"/>
              <w:rPr>
                <w:rFonts w:ascii="Times New Roman" w:hAnsi="Times New Roman" w:cs="Times New Roman"/>
                <w:color w:val="000000"/>
              </w:rPr>
            </w:pPr>
            <w:r w:rsidRPr="00E60EC6">
              <w:rPr>
                <w:rFonts w:ascii="Times New Roman" w:hAnsi="Times New Roman" w:cs="Times New Roman"/>
                <w:color w:val="000000"/>
              </w:rPr>
              <w:t>5853</w:t>
            </w:r>
          </w:p>
        </w:tc>
        <w:tc>
          <w:tcPr>
            <w:tcW w:w="530" w:type="pct"/>
            <w:vAlign w:val="center"/>
          </w:tcPr>
          <w:p w:rsidR="00BB4622" w:rsidRPr="00E60EC6" w:rsidRDefault="00BB4622" w:rsidP="00BB4622">
            <w:pPr>
              <w:jc w:val="center"/>
              <w:rPr>
                <w:rFonts w:ascii="Times New Roman" w:hAnsi="Times New Roman" w:cs="Times New Roman"/>
                <w:color w:val="000000"/>
              </w:rPr>
            </w:pPr>
            <w:r w:rsidRPr="00E60EC6">
              <w:rPr>
                <w:rFonts w:ascii="Times New Roman" w:hAnsi="Times New Roman" w:cs="Times New Roman"/>
                <w:color w:val="000000"/>
              </w:rPr>
              <w:t>45694</w:t>
            </w:r>
          </w:p>
        </w:tc>
        <w:tc>
          <w:tcPr>
            <w:tcW w:w="433" w:type="pct"/>
            <w:vAlign w:val="center"/>
          </w:tcPr>
          <w:p w:rsidR="00BB4622" w:rsidRPr="00E60EC6" w:rsidRDefault="00BB4622" w:rsidP="00BB4622">
            <w:pPr>
              <w:jc w:val="center"/>
              <w:rPr>
                <w:rFonts w:ascii="Times New Roman" w:hAnsi="Times New Roman" w:cs="Times New Roman"/>
                <w:color w:val="000000"/>
              </w:rPr>
            </w:pPr>
            <w:r w:rsidRPr="00E60EC6">
              <w:rPr>
                <w:rFonts w:ascii="Times New Roman" w:hAnsi="Times New Roman" w:cs="Times New Roman"/>
                <w:color w:val="000000"/>
              </w:rPr>
              <w:t>22847</w:t>
            </w:r>
          </w:p>
        </w:tc>
        <w:tc>
          <w:tcPr>
            <w:tcW w:w="433" w:type="pct"/>
            <w:vAlign w:val="center"/>
          </w:tcPr>
          <w:p w:rsidR="00BB4622" w:rsidRPr="00E60EC6" w:rsidRDefault="00BB4622" w:rsidP="00BB4622">
            <w:pPr>
              <w:ind w:left="-18"/>
              <w:jc w:val="center"/>
              <w:rPr>
                <w:rFonts w:ascii="Times New Roman" w:hAnsi="Times New Roman" w:cs="Times New Roman"/>
                <w:color w:val="000000"/>
                <w:sz w:val="24"/>
                <w:szCs w:val="24"/>
              </w:rPr>
            </w:pPr>
            <w:r w:rsidRPr="00E60EC6">
              <w:rPr>
                <w:rFonts w:ascii="Times New Roman" w:hAnsi="Times New Roman" w:cs="Times New Roman"/>
                <w:color w:val="000000"/>
              </w:rPr>
              <w:t>0.2746</w:t>
            </w:r>
          </w:p>
        </w:tc>
        <w:tc>
          <w:tcPr>
            <w:tcW w:w="481" w:type="pct"/>
            <w:vAlign w:val="center"/>
          </w:tcPr>
          <w:p w:rsidR="00BB4622" w:rsidRPr="00E60EC6" w:rsidRDefault="00BB4622" w:rsidP="00BB4622">
            <w:pPr>
              <w:ind w:left="-18"/>
              <w:jc w:val="center"/>
              <w:rPr>
                <w:rFonts w:ascii="Times New Roman" w:hAnsi="Times New Roman" w:cs="Times New Roman"/>
                <w:color w:val="000000"/>
              </w:rPr>
            </w:pPr>
            <w:r w:rsidRPr="00E60EC6">
              <w:rPr>
                <w:rFonts w:ascii="Times New Roman" w:hAnsi="Times New Roman" w:cs="Times New Roman"/>
                <w:color w:val="000000"/>
              </w:rPr>
              <w:t>0.7812</w:t>
            </w:r>
          </w:p>
        </w:tc>
        <w:tc>
          <w:tcPr>
            <w:tcW w:w="481" w:type="pct"/>
            <w:vAlign w:val="center"/>
          </w:tcPr>
          <w:p w:rsidR="00BB4622" w:rsidRPr="00E60EC6" w:rsidRDefault="00BB4622" w:rsidP="00BB4622">
            <w:pPr>
              <w:ind w:left="-18"/>
              <w:jc w:val="center"/>
              <w:rPr>
                <w:rFonts w:ascii="Times New Roman" w:hAnsi="Times New Roman" w:cs="Times New Roman"/>
                <w:color w:val="000000"/>
              </w:rPr>
            </w:pPr>
            <w:r w:rsidRPr="00E60EC6">
              <w:rPr>
                <w:rFonts w:ascii="Times New Roman" w:hAnsi="Times New Roman" w:cs="Times New Roman"/>
                <w:color w:val="000000"/>
              </w:rPr>
              <w:t>0.6524</w:t>
            </w:r>
          </w:p>
        </w:tc>
        <w:tc>
          <w:tcPr>
            <w:tcW w:w="409" w:type="pct"/>
            <w:shd w:val="clear" w:color="auto" w:fill="auto"/>
            <w:vAlign w:val="center"/>
          </w:tcPr>
          <w:p w:rsidR="00BB4622" w:rsidRPr="00E60EC6" w:rsidRDefault="00BB4622" w:rsidP="00BB4622">
            <w:pPr>
              <w:autoSpaceDE w:val="0"/>
              <w:autoSpaceDN w:val="0"/>
              <w:adjustRightInd w:val="0"/>
              <w:spacing w:line="276" w:lineRule="auto"/>
              <w:jc w:val="center"/>
              <w:rPr>
                <w:rFonts w:ascii="Times New Roman" w:hAnsi="Times New Roman" w:cs="Times New Roman"/>
                <w:bCs/>
                <w:color w:val="000000" w:themeColor="text1"/>
                <w:lang w:val="en-US"/>
              </w:rPr>
            </w:pPr>
            <w:r w:rsidRPr="00E60EC6">
              <w:rPr>
                <w:rFonts w:ascii="Times New Roman" w:hAnsi="Times New Roman" w:cs="Times New Roman"/>
                <w:bCs/>
                <w:color w:val="000000" w:themeColor="text1"/>
                <w:lang w:val="en-US"/>
              </w:rPr>
              <w:t>0.617</w:t>
            </w:r>
          </w:p>
        </w:tc>
      </w:tr>
      <w:tr w:rsidR="00C14A29" w:rsidRPr="00E60EC6" w:rsidTr="00C14A29">
        <w:trPr>
          <w:trHeight w:val="80"/>
          <w:jc w:val="center"/>
        </w:trPr>
        <w:tc>
          <w:tcPr>
            <w:tcW w:w="374" w:type="pct"/>
            <w:vAlign w:val="center"/>
          </w:tcPr>
          <w:p w:rsidR="00BB4622" w:rsidRPr="00E60EC6" w:rsidRDefault="00BB4622" w:rsidP="00BB4622">
            <w:pPr>
              <w:autoSpaceDE w:val="0"/>
              <w:autoSpaceDN w:val="0"/>
              <w:adjustRightInd w:val="0"/>
              <w:spacing w:line="276" w:lineRule="auto"/>
              <w:jc w:val="both"/>
              <w:rPr>
                <w:rFonts w:ascii="Times New Roman" w:hAnsi="Times New Roman" w:cs="Times New Roman"/>
                <w:color w:val="000000" w:themeColor="text1"/>
                <w:lang w:val="en-US"/>
              </w:rPr>
            </w:pPr>
            <w:r w:rsidRPr="00E60EC6">
              <w:rPr>
                <w:rFonts w:ascii="Times New Roman" w:hAnsi="Times New Roman" w:cs="Times New Roman"/>
                <w:color w:val="000000" w:themeColor="text1"/>
                <w:lang w:val="en-US"/>
              </w:rPr>
              <w:t>9</w:t>
            </w:r>
          </w:p>
        </w:tc>
        <w:tc>
          <w:tcPr>
            <w:tcW w:w="552" w:type="pct"/>
            <w:vAlign w:val="center"/>
          </w:tcPr>
          <w:p w:rsidR="00BB4622" w:rsidRPr="00E60EC6" w:rsidRDefault="00BB4622" w:rsidP="00BB4622">
            <w:pPr>
              <w:autoSpaceDE w:val="0"/>
              <w:autoSpaceDN w:val="0"/>
              <w:adjustRightInd w:val="0"/>
              <w:spacing w:line="276" w:lineRule="auto"/>
              <w:ind w:left="-109" w:right="-120"/>
              <w:jc w:val="both"/>
              <w:rPr>
                <w:rFonts w:ascii="Times New Roman" w:hAnsi="Times New Roman" w:cs="Times New Roman"/>
                <w:color w:val="000000" w:themeColor="text1"/>
                <w:lang w:val="en-US"/>
              </w:rPr>
            </w:pPr>
            <w:r w:rsidRPr="00E60EC6">
              <w:rPr>
                <w:rFonts w:ascii="Times New Roman" w:hAnsi="Times New Roman" w:cs="Times New Roman"/>
                <w:color w:val="000000" w:themeColor="text1"/>
                <w:lang w:val="en-US"/>
              </w:rPr>
              <w:t>Butanol</w:t>
            </w:r>
          </w:p>
        </w:tc>
        <w:tc>
          <w:tcPr>
            <w:tcW w:w="440" w:type="pct"/>
            <w:vAlign w:val="center"/>
          </w:tcPr>
          <w:p w:rsidR="00BB4622" w:rsidRPr="00E60EC6" w:rsidRDefault="00BB4622" w:rsidP="00BB4622">
            <w:pPr>
              <w:jc w:val="center"/>
              <w:rPr>
                <w:rFonts w:ascii="Times New Roman" w:hAnsi="Times New Roman" w:cs="Times New Roman"/>
                <w:color w:val="000000"/>
              </w:rPr>
            </w:pPr>
            <w:r w:rsidRPr="00E60EC6">
              <w:rPr>
                <w:rFonts w:ascii="Times New Roman" w:hAnsi="Times New Roman" w:cs="Times New Roman"/>
                <w:color w:val="000000"/>
              </w:rPr>
              <w:t>25707</w:t>
            </w:r>
          </w:p>
        </w:tc>
        <w:tc>
          <w:tcPr>
            <w:tcW w:w="433" w:type="pct"/>
            <w:vAlign w:val="center"/>
          </w:tcPr>
          <w:p w:rsidR="00BB4622" w:rsidRPr="00E60EC6" w:rsidRDefault="00BB4622" w:rsidP="00BB4622">
            <w:pPr>
              <w:jc w:val="center"/>
              <w:rPr>
                <w:rFonts w:ascii="Times New Roman" w:hAnsi="Times New Roman" w:cs="Times New Roman"/>
                <w:color w:val="000000"/>
              </w:rPr>
            </w:pPr>
            <w:r w:rsidRPr="00E60EC6">
              <w:rPr>
                <w:rFonts w:ascii="Times New Roman" w:hAnsi="Times New Roman" w:cs="Times New Roman"/>
                <w:color w:val="000000"/>
              </w:rPr>
              <w:t>20000</w:t>
            </w:r>
          </w:p>
        </w:tc>
        <w:tc>
          <w:tcPr>
            <w:tcW w:w="433" w:type="pct"/>
            <w:vAlign w:val="center"/>
          </w:tcPr>
          <w:p w:rsidR="00BB4622" w:rsidRPr="00E60EC6" w:rsidRDefault="00BB4622" w:rsidP="00BB4622">
            <w:pPr>
              <w:jc w:val="center"/>
              <w:rPr>
                <w:rFonts w:ascii="Times New Roman" w:hAnsi="Times New Roman" w:cs="Times New Roman"/>
                <w:color w:val="000000"/>
              </w:rPr>
            </w:pPr>
            <w:r w:rsidRPr="00E60EC6">
              <w:rPr>
                <w:rFonts w:ascii="Times New Roman" w:hAnsi="Times New Roman" w:cs="Times New Roman"/>
                <w:color w:val="000000"/>
              </w:rPr>
              <w:t>5707</w:t>
            </w:r>
          </w:p>
        </w:tc>
        <w:tc>
          <w:tcPr>
            <w:tcW w:w="530" w:type="pct"/>
            <w:vAlign w:val="center"/>
          </w:tcPr>
          <w:p w:rsidR="00BB4622" w:rsidRPr="00E60EC6" w:rsidRDefault="00BB4622" w:rsidP="00BB4622">
            <w:pPr>
              <w:jc w:val="center"/>
              <w:rPr>
                <w:rFonts w:ascii="Times New Roman" w:hAnsi="Times New Roman" w:cs="Times New Roman"/>
                <w:color w:val="000000"/>
              </w:rPr>
            </w:pPr>
            <w:r w:rsidRPr="00E60EC6">
              <w:rPr>
                <w:rFonts w:ascii="Times New Roman" w:hAnsi="Times New Roman" w:cs="Times New Roman"/>
                <w:color w:val="000000"/>
              </w:rPr>
              <w:t>45707</w:t>
            </w:r>
          </w:p>
        </w:tc>
        <w:tc>
          <w:tcPr>
            <w:tcW w:w="433" w:type="pct"/>
            <w:vAlign w:val="center"/>
          </w:tcPr>
          <w:p w:rsidR="00BB4622" w:rsidRPr="00E60EC6" w:rsidRDefault="00BB4622" w:rsidP="00BB4622">
            <w:pPr>
              <w:jc w:val="center"/>
              <w:rPr>
                <w:rFonts w:ascii="Times New Roman" w:hAnsi="Times New Roman" w:cs="Times New Roman"/>
                <w:color w:val="000000"/>
              </w:rPr>
            </w:pPr>
            <w:r w:rsidRPr="00E60EC6">
              <w:rPr>
                <w:rFonts w:ascii="Times New Roman" w:hAnsi="Times New Roman" w:cs="Times New Roman"/>
                <w:color w:val="000000"/>
              </w:rPr>
              <w:t>22853</w:t>
            </w:r>
          </w:p>
        </w:tc>
        <w:tc>
          <w:tcPr>
            <w:tcW w:w="433" w:type="pct"/>
            <w:vAlign w:val="center"/>
          </w:tcPr>
          <w:p w:rsidR="00BB4622" w:rsidRPr="00E60EC6" w:rsidRDefault="00BB4622" w:rsidP="00BB4622">
            <w:pPr>
              <w:ind w:left="-18"/>
              <w:jc w:val="center"/>
              <w:rPr>
                <w:rFonts w:ascii="Times New Roman" w:hAnsi="Times New Roman" w:cs="Times New Roman"/>
                <w:color w:val="000000"/>
                <w:sz w:val="24"/>
                <w:szCs w:val="24"/>
              </w:rPr>
            </w:pPr>
            <w:r w:rsidRPr="00E60EC6">
              <w:rPr>
                <w:rFonts w:ascii="Times New Roman" w:hAnsi="Times New Roman" w:cs="Times New Roman"/>
                <w:color w:val="000000"/>
              </w:rPr>
              <w:t>0.2633</w:t>
            </w:r>
          </w:p>
        </w:tc>
        <w:tc>
          <w:tcPr>
            <w:tcW w:w="481" w:type="pct"/>
            <w:vAlign w:val="center"/>
          </w:tcPr>
          <w:p w:rsidR="00BB4622" w:rsidRPr="00E60EC6" w:rsidRDefault="00BB4622" w:rsidP="00BB4622">
            <w:pPr>
              <w:ind w:left="-18"/>
              <w:jc w:val="center"/>
              <w:rPr>
                <w:rFonts w:ascii="Times New Roman" w:hAnsi="Times New Roman" w:cs="Times New Roman"/>
                <w:color w:val="000000"/>
              </w:rPr>
            </w:pPr>
            <w:r w:rsidRPr="00E60EC6">
              <w:rPr>
                <w:rFonts w:ascii="Times New Roman" w:hAnsi="Times New Roman" w:cs="Times New Roman"/>
                <w:color w:val="000000"/>
              </w:rPr>
              <w:t>0.7494</w:t>
            </w:r>
          </w:p>
        </w:tc>
        <w:tc>
          <w:tcPr>
            <w:tcW w:w="481" w:type="pct"/>
            <w:vAlign w:val="center"/>
          </w:tcPr>
          <w:p w:rsidR="00BB4622" w:rsidRPr="00E60EC6" w:rsidRDefault="00BB4622" w:rsidP="00BB4622">
            <w:pPr>
              <w:ind w:left="-18"/>
              <w:jc w:val="center"/>
              <w:rPr>
                <w:rFonts w:ascii="Times New Roman" w:hAnsi="Times New Roman" w:cs="Times New Roman"/>
                <w:color w:val="000000"/>
              </w:rPr>
            </w:pPr>
            <w:r w:rsidRPr="00E60EC6">
              <w:rPr>
                <w:rFonts w:ascii="Times New Roman" w:hAnsi="Times New Roman" w:cs="Times New Roman"/>
                <w:color w:val="000000"/>
              </w:rPr>
              <w:t>0.6459</w:t>
            </w:r>
          </w:p>
        </w:tc>
        <w:tc>
          <w:tcPr>
            <w:tcW w:w="409" w:type="pct"/>
            <w:shd w:val="clear" w:color="auto" w:fill="auto"/>
            <w:vAlign w:val="center"/>
          </w:tcPr>
          <w:p w:rsidR="00BB4622" w:rsidRPr="00E60EC6" w:rsidRDefault="00BB4622" w:rsidP="00BB4622">
            <w:pPr>
              <w:autoSpaceDE w:val="0"/>
              <w:autoSpaceDN w:val="0"/>
              <w:adjustRightInd w:val="0"/>
              <w:spacing w:line="276" w:lineRule="auto"/>
              <w:jc w:val="center"/>
              <w:rPr>
                <w:rFonts w:ascii="Times New Roman" w:hAnsi="Times New Roman" w:cs="Times New Roman"/>
                <w:bCs/>
                <w:color w:val="000000" w:themeColor="text1"/>
                <w:lang w:val="en-US"/>
              </w:rPr>
            </w:pPr>
            <w:r w:rsidRPr="00E60EC6">
              <w:rPr>
                <w:rFonts w:ascii="Times New Roman" w:hAnsi="Times New Roman" w:cs="Times New Roman"/>
                <w:bCs/>
                <w:color w:val="000000" w:themeColor="text1"/>
                <w:lang w:val="en-US"/>
              </w:rPr>
              <w:t>0.586</w:t>
            </w:r>
          </w:p>
        </w:tc>
      </w:tr>
      <w:tr w:rsidR="00C14A29" w:rsidRPr="00E60EC6" w:rsidTr="00C14A29">
        <w:trPr>
          <w:trHeight w:val="422"/>
          <w:jc w:val="center"/>
        </w:trPr>
        <w:tc>
          <w:tcPr>
            <w:tcW w:w="374" w:type="pct"/>
            <w:vAlign w:val="center"/>
          </w:tcPr>
          <w:p w:rsidR="00BB4622" w:rsidRPr="00E60EC6" w:rsidRDefault="00BB4622" w:rsidP="00BB4622">
            <w:pPr>
              <w:autoSpaceDE w:val="0"/>
              <w:autoSpaceDN w:val="0"/>
              <w:adjustRightInd w:val="0"/>
              <w:spacing w:line="276" w:lineRule="auto"/>
              <w:jc w:val="both"/>
              <w:rPr>
                <w:rFonts w:ascii="Times New Roman" w:hAnsi="Times New Roman" w:cs="Times New Roman"/>
                <w:color w:val="000000" w:themeColor="text1"/>
                <w:lang w:val="en-US"/>
              </w:rPr>
            </w:pPr>
            <w:r w:rsidRPr="00E60EC6">
              <w:rPr>
                <w:rFonts w:ascii="Times New Roman" w:hAnsi="Times New Roman" w:cs="Times New Roman"/>
                <w:color w:val="000000" w:themeColor="text1"/>
                <w:lang w:val="en-US"/>
              </w:rPr>
              <w:t>10</w:t>
            </w:r>
          </w:p>
        </w:tc>
        <w:tc>
          <w:tcPr>
            <w:tcW w:w="552" w:type="pct"/>
            <w:vAlign w:val="center"/>
          </w:tcPr>
          <w:p w:rsidR="00BB4622" w:rsidRPr="00E60EC6" w:rsidRDefault="00BB4622" w:rsidP="00BB4622">
            <w:pPr>
              <w:autoSpaceDE w:val="0"/>
              <w:autoSpaceDN w:val="0"/>
              <w:adjustRightInd w:val="0"/>
              <w:spacing w:line="276" w:lineRule="auto"/>
              <w:ind w:left="-109" w:right="-120"/>
              <w:jc w:val="both"/>
              <w:rPr>
                <w:rFonts w:ascii="Times New Roman" w:hAnsi="Times New Roman" w:cs="Times New Roman"/>
                <w:color w:val="000000" w:themeColor="text1"/>
                <w:lang w:val="en-US"/>
              </w:rPr>
            </w:pPr>
            <w:r w:rsidRPr="00E60EC6">
              <w:rPr>
                <w:rFonts w:ascii="Times New Roman" w:hAnsi="Times New Roman" w:cs="Times New Roman"/>
                <w:color w:val="000000" w:themeColor="text1"/>
                <w:lang w:val="en-US"/>
              </w:rPr>
              <w:t>Pentanol</w:t>
            </w:r>
          </w:p>
        </w:tc>
        <w:tc>
          <w:tcPr>
            <w:tcW w:w="440" w:type="pct"/>
            <w:vAlign w:val="center"/>
          </w:tcPr>
          <w:p w:rsidR="00BB4622" w:rsidRPr="00E60EC6" w:rsidRDefault="00BB4622" w:rsidP="00BB4622">
            <w:pPr>
              <w:jc w:val="center"/>
              <w:rPr>
                <w:rFonts w:ascii="Times New Roman" w:hAnsi="Times New Roman" w:cs="Times New Roman"/>
                <w:color w:val="000000"/>
              </w:rPr>
            </w:pPr>
            <w:r w:rsidRPr="00E60EC6">
              <w:rPr>
                <w:rFonts w:ascii="Times New Roman" w:hAnsi="Times New Roman" w:cs="Times New Roman"/>
                <w:color w:val="000000"/>
              </w:rPr>
              <w:t>25575</w:t>
            </w:r>
          </w:p>
        </w:tc>
        <w:tc>
          <w:tcPr>
            <w:tcW w:w="433" w:type="pct"/>
            <w:vAlign w:val="center"/>
          </w:tcPr>
          <w:p w:rsidR="00BB4622" w:rsidRPr="00E60EC6" w:rsidRDefault="00BB4622" w:rsidP="00BB4622">
            <w:pPr>
              <w:jc w:val="center"/>
              <w:rPr>
                <w:rFonts w:ascii="Times New Roman" w:hAnsi="Times New Roman" w:cs="Times New Roman"/>
                <w:color w:val="000000"/>
              </w:rPr>
            </w:pPr>
            <w:r w:rsidRPr="00E60EC6">
              <w:rPr>
                <w:rFonts w:ascii="Times New Roman" w:hAnsi="Times New Roman" w:cs="Times New Roman"/>
                <w:color w:val="000000"/>
              </w:rPr>
              <w:t>20080</w:t>
            </w:r>
          </w:p>
        </w:tc>
        <w:tc>
          <w:tcPr>
            <w:tcW w:w="433" w:type="pct"/>
            <w:vAlign w:val="center"/>
          </w:tcPr>
          <w:p w:rsidR="00BB4622" w:rsidRPr="00E60EC6" w:rsidRDefault="00BB4622" w:rsidP="00BB4622">
            <w:pPr>
              <w:jc w:val="center"/>
              <w:rPr>
                <w:rFonts w:ascii="Times New Roman" w:hAnsi="Times New Roman" w:cs="Times New Roman"/>
                <w:color w:val="000000"/>
              </w:rPr>
            </w:pPr>
            <w:r w:rsidRPr="00E60EC6">
              <w:rPr>
                <w:rFonts w:ascii="Times New Roman" w:hAnsi="Times New Roman" w:cs="Times New Roman"/>
                <w:color w:val="000000"/>
              </w:rPr>
              <w:t>5495</w:t>
            </w:r>
          </w:p>
        </w:tc>
        <w:tc>
          <w:tcPr>
            <w:tcW w:w="530" w:type="pct"/>
            <w:vAlign w:val="center"/>
          </w:tcPr>
          <w:p w:rsidR="00BB4622" w:rsidRPr="00E60EC6" w:rsidRDefault="00BB4622" w:rsidP="00BB4622">
            <w:pPr>
              <w:jc w:val="center"/>
              <w:rPr>
                <w:rFonts w:ascii="Times New Roman" w:hAnsi="Times New Roman" w:cs="Times New Roman"/>
                <w:color w:val="000000"/>
              </w:rPr>
            </w:pPr>
            <w:r w:rsidRPr="00E60EC6">
              <w:rPr>
                <w:rFonts w:ascii="Times New Roman" w:hAnsi="Times New Roman" w:cs="Times New Roman"/>
                <w:color w:val="000000"/>
              </w:rPr>
              <w:t>45656</w:t>
            </w:r>
          </w:p>
        </w:tc>
        <w:tc>
          <w:tcPr>
            <w:tcW w:w="433" w:type="pct"/>
            <w:vAlign w:val="center"/>
          </w:tcPr>
          <w:p w:rsidR="00BB4622" w:rsidRPr="00E60EC6" w:rsidRDefault="00BB4622" w:rsidP="00BB4622">
            <w:pPr>
              <w:jc w:val="center"/>
              <w:rPr>
                <w:rFonts w:ascii="Times New Roman" w:hAnsi="Times New Roman" w:cs="Times New Roman"/>
                <w:color w:val="000000"/>
              </w:rPr>
            </w:pPr>
            <w:r w:rsidRPr="00E60EC6">
              <w:rPr>
                <w:rFonts w:ascii="Times New Roman" w:hAnsi="Times New Roman" w:cs="Times New Roman"/>
                <w:color w:val="000000"/>
              </w:rPr>
              <w:t>22828</w:t>
            </w:r>
          </w:p>
        </w:tc>
        <w:tc>
          <w:tcPr>
            <w:tcW w:w="433" w:type="pct"/>
            <w:vAlign w:val="center"/>
          </w:tcPr>
          <w:p w:rsidR="00BB4622" w:rsidRPr="00E60EC6" w:rsidRDefault="00BB4622" w:rsidP="00BB4622">
            <w:pPr>
              <w:ind w:left="-18"/>
              <w:jc w:val="center"/>
              <w:rPr>
                <w:rFonts w:ascii="Times New Roman" w:hAnsi="Times New Roman" w:cs="Times New Roman"/>
                <w:color w:val="000000"/>
                <w:sz w:val="24"/>
                <w:szCs w:val="24"/>
              </w:rPr>
            </w:pPr>
            <w:r w:rsidRPr="00E60EC6">
              <w:rPr>
                <w:rFonts w:ascii="Times New Roman" w:hAnsi="Times New Roman" w:cs="Times New Roman"/>
                <w:color w:val="000000"/>
              </w:rPr>
              <w:t>0.2524</w:t>
            </w:r>
          </w:p>
        </w:tc>
        <w:tc>
          <w:tcPr>
            <w:tcW w:w="481" w:type="pct"/>
            <w:vAlign w:val="center"/>
          </w:tcPr>
          <w:p w:rsidR="00BB4622" w:rsidRPr="00E60EC6" w:rsidRDefault="00BB4622" w:rsidP="00BB4622">
            <w:pPr>
              <w:ind w:left="-18"/>
              <w:jc w:val="center"/>
              <w:rPr>
                <w:rFonts w:ascii="Times New Roman" w:hAnsi="Times New Roman" w:cs="Times New Roman"/>
                <w:color w:val="000000"/>
              </w:rPr>
            </w:pPr>
            <w:r w:rsidRPr="00E60EC6">
              <w:rPr>
                <w:rFonts w:ascii="Times New Roman" w:hAnsi="Times New Roman" w:cs="Times New Roman"/>
                <w:color w:val="000000"/>
              </w:rPr>
              <w:t>0.7158</w:t>
            </w:r>
          </w:p>
        </w:tc>
        <w:tc>
          <w:tcPr>
            <w:tcW w:w="481" w:type="pct"/>
            <w:vAlign w:val="center"/>
          </w:tcPr>
          <w:p w:rsidR="00BB4622" w:rsidRPr="00E60EC6" w:rsidRDefault="00BB4622" w:rsidP="00BB4622">
            <w:pPr>
              <w:ind w:left="-18"/>
              <w:jc w:val="center"/>
              <w:rPr>
                <w:rFonts w:ascii="Times New Roman" w:hAnsi="Times New Roman" w:cs="Times New Roman"/>
                <w:color w:val="000000"/>
              </w:rPr>
            </w:pPr>
            <w:r w:rsidRPr="00E60EC6">
              <w:rPr>
                <w:rFonts w:ascii="Times New Roman" w:hAnsi="Times New Roman" w:cs="Times New Roman"/>
                <w:color w:val="000000"/>
              </w:rPr>
              <w:t>0.6364</w:t>
            </w:r>
          </w:p>
        </w:tc>
        <w:tc>
          <w:tcPr>
            <w:tcW w:w="409" w:type="pct"/>
            <w:shd w:val="clear" w:color="auto" w:fill="auto"/>
            <w:vAlign w:val="center"/>
          </w:tcPr>
          <w:p w:rsidR="00BB4622" w:rsidRPr="00E60EC6" w:rsidRDefault="00BB4622" w:rsidP="00BB4622">
            <w:pPr>
              <w:autoSpaceDE w:val="0"/>
              <w:autoSpaceDN w:val="0"/>
              <w:adjustRightInd w:val="0"/>
              <w:spacing w:line="276" w:lineRule="auto"/>
              <w:jc w:val="center"/>
              <w:rPr>
                <w:rFonts w:ascii="Times New Roman" w:hAnsi="Times New Roman" w:cs="Times New Roman"/>
                <w:bCs/>
                <w:color w:val="000000" w:themeColor="text1"/>
                <w:lang w:val="en-US"/>
              </w:rPr>
            </w:pPr>
            <w:r w:rsidRPr="00E60EC6">
              <w:rPr>
                <w:rFonts w:ascii="Times New Roman" w:hAnsi="Times New Roman" w:cs="Times New Roman"/>
                <w:bCs/>
                <w:color w:val="000000" w:themeColor="text1"/>
                <w:lang w:val="en-US"/>
              </w:rPr>
              <w:t>0.568</w:t>
            </w:r>
          </w:p>
        </w:tc>
      </w:tr>
      <w:tr w:rsidR="00C14A29" w:rsidRPr="00E60EC6" w:rsidTr="00C14A29">
        <w:trPr>
          <w:trHeight w:val="440"/>
          <w:jc w:val="center"/>
        </w:trPr>
        <w:tc>
          <w:tcPr>
            <w:tcW w:w="374" w:type="pct"/>
            <w:vAlign w:val="center"/>
          </w:tcPr>
          <w:p w:rsidR="00BB4622" w:rsidRPr="00E60EC6" w:rsidRDefault="00BB4622" w:rsidP="00BB4622">
            <w:pPr>
              <w:autoSpaceDE w:val="0"/>
              <w:autoSpaceDN w:val="0"/>
              <w:adjustRightInd w:val="0"/>
              <w:spacing w:line="276" w:lineRule="auto"/>
              <w:jc w:val="both"/>
              <w:rPr>
                <w:rFonts w:ascii="Times New Roman" w:hAnsi="Times New Roman" w:cs="Times New Roman"/>
                <w:color w:val="000000" w:themeColor="text1"/>
                <w:lang w:val="en-US"/>
              </w:rPr>
            </w:pPr>
            <w:r w:rsidRPr="00E60EC6">
              <w:rPr>
                <w:rFonts w:ascii="Times New Roman" w:hAnsi="Times New Roman" w:cs="Times New Roman"/>
                <w:color w:val="000000" w:themeColor="text1"/>
                <w:lang w:val="en-US"/>
              </w:rPr>
              <w:t>11</w:t>
            </w:r>
          </w:p>
        </w:tc>
        <w:tc>
          <w:tcPr>
            <w:tcW w:w="552" w:type="pct"/>
            <w:vAlign w:val="center"/>
          </w:tcPr>
          <w:p w:rsidR="00BB4622" w:rsidRPr="00E60EC6" w:rsidRDefault="00BB4622" w:rsidP="00BB4622">
            <w:pPr>
              <w:autoSpaceDE w:val="0"/>
              <w:autoSpaceDN w:val="0"/>
              <w:adjustRightInd w:val="0"/>
              <w:spacing w:line="276" w:lineRule="auto"/>
              <w:ind w:left="-109" w:right="-120"/>
              <w:jc w:val="both"/>
              <w:rPr>
                <w:rFonts w:ascii="Times New Roman" w:hAnsi="Times New Roman" w:cs="Times New Roman"/>
                <w:color w:val="000000" w:themeColor="text1"/>
                <w:lang w:val="en-US"/>
              </w:rPr>
            </w:pPr>
            <w:r w:rsidRPr="00E60EC6">
              <w:rPr>
                <w:rFonts w:ascii="Times New Roman" w:hAnsi="Times New Roman" w:cs="Times New Roman"/>
                <w:color w:val="000000" w:themeColor="text1"/>
                <w:lang w:val="en-US"/>
              </w:rPr>
              <w:t>Hexanol</w:t>
            </w:r>
          </w:p>
        </w:tc>
        <w:tc>
          <w:tcPr>
            <w:tcW w:w="440" w:type="pct"/>
            <w:vAlign w:val="center"/>
          </w:tcPr>
          <w:p w:rsidR="00BB4622" w:rsidRPr="00E60EC6" w:rsidRDefault="00BB4622" w:rsidP="00BB4622">
            <w:pPr>
              <w:jc w:val="center"/>
              <w:rPr>
                <w:rFonts w:ascii="Times New Roman" w:hAnsi="Times New Roman" w:cs="Times New Roman"/>
                <w:color w:val="000000"/>
              </w:rPr>
            </w:pPr>
            <w:r w:rsidRPr="00E60EC6">
              <w:rPr>
                <w:rFonts w:ascii="Times New Roman" w:hAnsi="Times New Roman" w:cs="Times New Roman"/>
                <w:color w:val="000000"/>
              </w:rPr>
              <w:t>25641</w:t>
            </w:r>
          </w:p>
        </w:tc>
        <w:tc>
          <w:tcPr>
            <w:tcW w:w="433" w:type="pct"/>
            <w:vAlign w:val="center"/>
          </w:tcPr>
          <w:p w:rsidR="00BB4622" w:rsidRPr="00E60EC6" w:rsidRDefault="00BB4622" w:rsidP="00BB4622">
            <w:pPr>
              <w:jc w:val="center"/>
              <w:rPr>
                <w:rFonts w:ascii="Times New Roman" w:hAnsi="Times New Roman" w:cs="Times New Roman"/>
                <w:color w:val="000000"/>
              </w:rPr>
            </w:pPr>
            <w:r w:rsidRPr="00E60EC6">
              <w:rPr>
                <w:rFonts w:ascii="Times New Roman" w:hAnsi="Times New Roman" w:cs="Times New Roman"/>
                <w:color w:val="000000"/>
              </w:rPr>
              <w:t>20040</w:t>
            </w:r>
          </w:p>
        </w:tc>
        <w:tc>
          <w:tcPr>
            <w:tcW w:w="433" w:type="pct"/>
            <w:vAlign w:val="center"/>
          </w:tcPr>
          <w:p w:rsidR="00BB4622" w:rsidRPr="00E60EC6" w:rsidRDefault="00BB4622" w:rsidP="00BB4622">
            <w:pPr>
              <w:jc w:val="center"/>
              <w:rPr>
                <w:rFonts w:ascii="Times New Roman" w:hAnsi="Times New Roman" w:cs="Times New Roman"/>
                <w:color w:val="000000"/>
              </w:rPr>
            </w:pPr>
            <w:r w:rsidRPr="00E60EC6">
              <w:rPr>
                <w:rFonts w:ascii="Times New Roman" w:hAnsi="Times New Roman" w:cs="Times New Roman"/>
                <w:color w:val="000000"/>
              </w:rPr>
              <w:t>5601</w:t>
            </w:r>
          </w:p>
        </w:tc>
        <w:tc>
          <w:tcPr>
            <w:tcW w:w="530" w:type="pct"/>
            <w:vAlign w:val="center"/>
          </w:tcPr>
          <w:p w:rsidR="00BB4622" w:rsidRPr="00E60EC6" w:rsidRDefault="00BB4622" w:rsidP="00BB4622">
            <w:pPr>
              <w:jc w:val="center"/>
              <w:rPr>
                <w:rFonts w:ascii="Times New Roman" w:hAnsi="Times New Roman" w:cs="Times New Roman"/>
                <w:color w:val="000000"/>
              </w:rPr>
            </w:pPr>
            <w:r w:rsidRPr="00E60EC6">
              <w:rPr>
                <w:rFonts w:ascii="Times New Roman" w:hAnsi="Times New Roman" w:cs="Times New Roman"/>
                <w:color w:val="000000"/>
              </w:rPr>
              <w:t>45681</w:t>
            </w:r>
          </w:p>
        </w:tc>
        <w:tc>
          <w:tcPr>
            <w:tcW w:w="433" w:type="pct"/>
            <w:vAlign w:val="center"/>
          </w:tcPr>
          <w:p w:rsidR="00BB4622" w:rsidRPr="00E60EC6" w:rsidRDefault="00BB4622" w:rsidP="00BB4622">
            <w:pPr>
              <w:jc w:val="center"/>
              <w:rPr>
                <w:rFonts w:ascii="Times New Roman" w:hAnsi="Times New Roman" w:cs="Times New Roman"/>
                <w:color w:val="000000"/>
              </w:rPr>
            </w:pPr>
            <w:r w:rsidRPr="00E60EC6">
              <w:rPr>
                <w:rFonts w:ascii="Times New Roman" w:hAnsi="Times New Roman" w:cs="Times New Roman"/>
                <w:color w:val="000000"/>
              </w:rPr>
              <w:t>22841</w:t>
            </w:r>
          </w:p>
        </w:tc>
        <w:tc>
          <w:tcPr>
            <w:tcW w:w="433" w:type="pct"/>
            <w:vAlign w:val="center"/>
          </w:tcPr>
          <w:p w:rsidR="00BB4622" w:rsidRPr="00E60EC6" w:rsidRDefault="00BB4622" w:rsidP="00BB4622">
            <w:pPr>
              <w:ind w:left="-18"/>
              <w:jc w:val="center"/>
              <w:rPr>
                <w:rFonts w:ascii="Times New Roman" w:hAnsi="Times New Roman" w:cs="Times New Roman"/>
                <w:color w:val="000000"/>
                <w:sz w:val="24"/>
                <w:szCs w:val="24"/>
              </w:rPr>
            </w:pPr>
            <w:r w:rsidRPr="00E60EC6">
              <w:rPr>
                <w:rFonts w:ascii="Times New Roman" w:hAnsi="Times New Roman" w:cs="Times New Roman"/>
                <w:color w:val="000000"/>
              </w:rPr>
              <w:t>0.2432</w:t>
            </w:r>
          </w:p>
        </w:tc>
        <w:tc>
          <w:tcPr>
            <w:tcW w:w="481" w:type="pct"/>
            <w:vAlign w:val="center"/>
          </w:tcPr>
          <w:p w:rsidR="00BB4622" w:rsidRPr="00E60EC6" w:rsidRDefault="00BB4622" w:rsidP="00BB4622">
            <w:pPr>
              <w:ind w:left="-18"/>
              <w:jc w:val="center"/>
              <w:rPr>
                <w:rFonts w:ascii="Times New Roman" w:hAnsi="Times New Roman" w:cs="Times New Roman"/>
                <w:color w:val="000000"/>
              </w:rPr>
            </w:pPr>
            <w:r w:rsidRPr="00E60EC6">
              <w:rPr>
                <w:rFonts w:ascii="Times New Roman" w:hAnsi="Times New Roman" w:cs="Times New Roman"/>
                <w:color w:val="000000"/>
              </w:rPr>
              <w:t>0.6861</w:t>
            </w:r>
          </w:p>
        </w:tc>
        <w:tc>
          <w:tcPr>
            <w:tcW w:w="481" w:type="pct"/>
            <w:vAlign w:val="center"/>
          </w:tcPr>
          <w:p w:rsidR="00BB4622" w:rsidRPr="00E60EC6" w:rsidRDefault="00BB4622" w:rsidP="00BB4622">
            <w:pPr>
              <w:ind w:left="-18"/>
              <w:jc w:val="center"/>
              <w:rPr>
                <w:rFonts w:ascii="Times New Roman" w:hAnsi="Times New Roman" w:cs="Times New Roman"/>
                <w:color w:val="000000"/>
              </w:rPr>
            </w:pPr>
            <w:r w:rsidRPr="00E60EC6">
              <w:rPr>
                <w:rFonts w:ascii="Times New Roman" w:hAnsi="Times New Roman" w:cs="Times New Roman"/>
                <w:color w:val="000000"/>
              </w:rPr>
              <w:t>0.6268</w:t>
            </w:r>
          </w:p>
        </w:tc>
        <w:tc>
          <w:tcPr>
            <w:tcW w:w="409" w:type="pct"/>
            <w:shd w:val="clear" w:color="auto" w:fill="auto"/>
            <w:vAlign w:val="center"/>
          </w:tcPr>
          <w:p w:rsidR="00BB4622" w:rsidRPr="00E60EC6" w:rsidRDefault="00BB4622" w:rsidP="00BB4622">
            <w:pPr>
              <w:autoSpaceDE w:val="0"/>
              <w:autoSpaceDN w:val="0"/>
              <w:adjustRightInd w:val="0"/>
              <w:spacing w:line="276" w:lineRule="auto"/>
              <w:jc w:val="center"/>
              <w:rPr>
                <w:rFonts w:ascii="Times New Roman" w:hAnsi="Times New Roman" w:cs="Times New Roman"/>
                <w:bCs/>
                <w:color w:val="000000" w:themeColor="text1"/>
                <w:lang w:val="en-US"/>
              </w:rPr>
            </w:pPr>
            <w:r w:rsidRPr="00E60EC6">
              <w:rPr>
                <w:rFonts w:ascii="Times New Roman" w:hAnsi="Times New Roman" w:cs="Times New Roman"/>
                <w:bCs/>
                <w:color w:val="000000" w:themeColor="text1"/>
                <w:lang w:val="en-US"/>
              </w:rPr>
              <w:t>0.559</w:t>
            </w:r>
          </w:p>
        </w:tc>
      </w:tr>
      <w:tr w:rsidR="00C14A29" w:rsidRPr="00E60EC6" w:rsidTr="00C14A29">
        <w:trPr>
          <w:trHeight w:val="440"/>
          <w:jc w:val="center"/>
        </w:trPr>
        <w:tc>
          <w:tcPr>
            <w:tcW w:w="374" w:type="pct"/>
            <w:vAlign w:val="center"/>
          </w:tcPr>
          <w:p w:rsidR="00BB4622" w:rsidRPr="00E60EC6" w:rsidRDefault="00BB4622" w:rsidP="00BB4622">
            <w:pPr>
              <w:autoSpaceDE w:val="0"/>
              <w:autoSpaceDN w:val="0"/>
              <w:adjustRightInd w:val="0"/>
              <w:spacing w:line="276" w:lineRule="auto"/>
              <w:jc w:val="both"/>
              <w:rPr>
                <w:rFonts w:ascii="Times New Roman" w:hAnsi="Times New Roman" w:cs="Times New Roman"/>
                <w:color w:val="000000" w:themeColor="text1"/>
                <w:lang w:val="en-US"/>
              </w:rPr>
            </w:pPr>
            <w:r w:rsidRPr="00E60EC6">
              <w:rPr>
                <w:rFonts w:ascii="Times New Roman" w:hAnsi="Times New Roman" w:cs="Times New Roman"/>
                <w:color w:val="000000" w:themeColor="text1"/>
                <w:lang w:val="en-US"/>
              </w:rPr>
              <w:t>12</w:t>
            </w:r>
          </w:p>
        </w:tc>
        <w:tc>
          <w:tcPr>
            <w:tcW w:w="552" w:type="pct"/>
            <w:vAlign w:val="center"/>
          </w:tcPr>
          <w:p w:rsidR="00BB4622" w:rsidRPr="00E60EC6" w:rsidRDefault="00BB4622" w:rsidP="00BB4622">
            <w:pPr>
              <w:autoSpaceDE w:val="0"/>
              <w:autoSpaceDN w:val="0"/>
              <w:adjustRightInd w:val="0"/>
              <w:spacing w:line="276" w:lineRule="auto"/>
              <w:ind w:left="-109" w:right="-120"/>
              <w:jc w:val="both"/>
              <w:rPr>
                <w:rFonts w:ascii="Times New Roman" w:hAnsi="Times New Roman" w:cs="Times New Roman"/>
                <w:color w:val="000000" w:themeColor="text1"/>
                <w:lang w:val="en-US"/>
              </w:rPr>
            </w:pPr>
            <w:r w:rsidRPr="00E60EC6">
              <w:rPr>
                <w:rFonts w:ascii="Times New Roman" w:hAnsi="Times New Roman" w:cs="Times New Roman"/>
                <w:color w:val="000000" w:themeColor="text1"/>
                <w:lang w:val="en-US"/>
              </w:rPr>
              <w:t>Heptanol</w:t>
            </w:r>
          </w:p>
        </w:tc>
        <w:tc>
          <w:tcPr>
            <w:tcW w:w="440" w:type="pct"/>
            <w:vAlign w:val="center"/>
          </w:tcPr>
          <w:p w:rsidR="00BB4622" w:rsidRPr="00E60EC6" w:rsidRDefault="00BB4622" w:rsidP="00BB4622">
            <w:pPr>
              <w:jc w:val="center"/>
              <w:rPr>
                <w:rFonts w:ascii="Times New Roman" w:hAnsi="Times New Roman" w:cs="Times New Roman"/>
                <w:color w:val="000000"/>
              </w:rPr>
            </w:pPr>
            <w:r w:rsidRPr="00E60EC6">
              <w:rPr>
                <w:rFonts w:ascii="Times New Roman" w:hAnsi="Times New Roman" w:cs="Times New Roman"/>
                <w:color w:val="000000"/>
              </w:rPr>
              <w:t>25641</w:t>
            </w:r>
          </w:p>
        </w:tc>
        <w:tc>
          <w:tcPr>
            <w:tcW w:w="433" w:type="pct"/>
            <w:vAlign w:val="center"/>
          </w:tcPr>
          <w:p w:rsidR="00BB4622" w:rsidRPr="00E60EC6" w:rsidRDefault="00BB4622" w:rsidP="00BB4622">
            <w:pPr>
              <w:jc w:val="center"/>
              <w:rPr>
                <w:rFonts w:ascii="Times New Roman" w:hAnsi="Times New Roman" w:cs="Times New Roman"/>
                <w:color w:val="000000"/>
              </w:rPr>
            </w:pPr>
            <w:r w:rsidRPr="00E60EC6">
              <w:rPr>
                <w:rFonts w:ascii="Times New Roman" w:hAnsi="Times New Roman" w:cs="Times New Roman"/>
                <w:color w:val="000000"/>
              </w:rPr>
              <w:t>20325</w:t>
            </w:r>
          </w:p>
        </w:tc>
        <w:tc>
          <w:tcPr>
            <w:tcW w:w="433" w:type="pct"/>
            <w:vAlign w:val="center"/>
          </w:tcPr>
          <w:p w:rsidR="00BB4622" w:rsidRPr="00E60EC6" w:rsidRDefault="00BB4622" w:rsidP="00BB4622">
            <w:pPr>
              <w:jc w:val="center"/>
              <w:rPr>
                <w:rFonts w:ascii="Times New Roman" w:hAnsi="Times New Roman" w:cs="Times New Roman"/>
                <w:color w:val="000000"/>
              </w:rPr>
            </w:pPr>
            <w:r w:rsidRPr="00E60EC6">
              <w:rPr>
                <w:rFonts w:ascii="Times New Roman" w:hAnsi="Times New Roman" w:cs="Times New Roman"/>
                <w:color w:val="000000"/>
              </w:rPr>
              <w:t>5316</w:t>
            </w:r>
          </w:p>
        </w:tc>
        <w:tc>
          <w:tcPr>
            <w:tcW w:w="530" w:type="pct"/>
            <w:vAlign w:val="center"/>
          </w:tcPr>
          <w:p w:rsidR="00BB4622" w:rsidRPr="00E60EC6" w:rsidRDefault="00BB4622" w:rsidP="00BB4622">
            <w:pPr>
              <w:jc w:val="center"/>
              <w:rPr>
                <w:rFonts w:ascii="Times New Roman" w:hAnsi="Times New Roman" w:cs="Times New Roman"/>
                <w:color w:val="000000"/>
              </w:rPr>
            </w:pPr>
            <w:r w:rsidRPr="00E60EC6">
              <w:rPr>
                <w:rFonts w:ascii="Times New Roman" w:hAnsi="Times New Roman" w:cs="Times New Roman"/>
                <w:color w:val="000000"/>
              </w:rPr>
              <w:t>45966</w:t>
            </w:r>
          </w:p>
        </w:tc>
        <w:tc>
          <w:tcPr>
            <w:tcW w:w="433" w:type="pct"/>
            <w:vAlign w:val="center"/>
          </w:tcPr>
          <w:p w:rsidR="00BB4622" w:rsidRPr="00E60EC6" w:rsidRDefault="00BB4622" w:rsidP="00BB4622">
            <w:pPr>
              <w:jc w:val="center"/>
              <w:rPr>
                <w:rFonts w:ascii="Times New Roman" w:hAnsi="Times New Roman" w:cs="Times New Roman"/>
                <w:color w:val="000000"/>
              </w:rPr>
            </w:pPr>
            <w:r w:rsidRPr="00E60EC6">
              <w:rPr>
                <w:rFonts w:ascii="Times New Roman" w:hAnsi="Times New Roman" w:cs="Times New Roman"/>
                <w:color w:val="000000"/>
              </w:rPr>
              <w:t>22983</w:t>
            </w:r>
          </w:p>
        </w:tc>
        <w:tc>
          <w:tcPr>
            <w:tcW w:w="433" w:type="pct"/>
            <w:vAlign w:val="center"/>
          </w:tcPr>
          <w:p w:rsidR="00BB4622" w:rsidRPr="00E60EC6" w:rsidRDefault="00BB4622" w:rsidP="00BB4622">
            <w:pPr>
              <w:ind w:left="-18"/>
              <w:jc w:val="center"/>
              <w:rPr>
                <w:rFonts w:ascii="Times New Roman" w:hAnsi="Times New Roman" w:cs="Times New Roman"/>
                <w:color w:val="000000"/>
                <w:sz w:val="24"/>
                <w:szCs w:val="24"/>
              </w:rPr>
            </w:pPr>
            <w:r w:rsidRPr="00E60EC6">
              <w:rPr>
                <w:rFonts w:ascii="Times New Roman" w:hAnsi="Times New Roman" w:cs="Times New Roman"/>
                <w:color w:val="000000"/>
              </w:rPr>
              <w:t>0.2331</w:t>
            </w:r>
          </w:p>
        </w:tc>
        <w:tc>
          <w:tcPr>
            <w:tcW w:w="481" w:type="pct"/>
            <w:vAlign w:val="center"/>
          </w:tcPr>
          <w:p w:rsidR="00BB4622" w:rsidRPr="00E60EC6" w:rsidRDefault="00BB4622" w:rsidP="00BB4622">
            <w:pPr>
              <w:ind w:left="-18"/>
              <w:jc w:val="center"/>
              <w:rPr>
                <w:rFonts w:ascii="Times New Roman" w:hAnsi="Times New Roman" w:cs="Times New Roman"/>
                <w:color w:val="000000"/>
              </w:rPr>
            </w:pPr>
            <w:r w:rsidRPr="00E60EC6">
              <w:rPr>
                <w:rFonts w:ascii="Times New Roman" w:hAnsi="Times New Roman" w:cs="Times New Roman"/>
                <w:color w:val="000000"/>
              </w:rPr>
              <w:t>0.6518</w:t>
            </w:r>
          </w:p>
        </w:tc>
        <w:tc>
          <w:tcPr>
            <w:tcW w:w="481" w:type="pct"/>
            <w:vAlign w:val="center"/>
          </w:tcPr>
          <w:p w:rsidR="00BB4622" w:rsidRPr="00E60EC6" w:rsidRDefault="00BB4622" w:rsidP="00BB4622">
            <w:pPr>
              <w:ind w:left="-18"/>
              <w:jc w:val="center"/>
              <w:rPr>
                <w:rFonts w:ascii="Times New Roman" w:hAnsi="Times New Roman" w:cs="Times New Roman"/>
                <w:color w:val="000000"/>
              </w:rPr>
            </w:pPr>
            <w:r w:rsidRPr="00E60EC6">
              <w:rPr>
                <w:rFonts w:ascii="Times New Roman" w:hAnsi="Times New Roman" w:cs="Times New Roman"/>
                <w:color w:val="000000"/>
              </w:rPr>
              <w:t>0.6136</w:t>
            </w:r>
          </w:p>
        </w:tc>
        <w:tc>
          <w:tcPr>
            <w:tcW w:w="409" w:type="pct"/>
            <w:shd w:val="clear" w:color="auto" w:fill="auto"/>
            <w:vAlign w:val="center"/>
          </w:tcPr>
          <w:p w:rsidR="00BB4622" w:rsidRPr="00E60EC6" w:rsidRDefault="00BB4622" w:rsidP="00BB4622">
            <w:pPr>
              <w:autoSpaceDE w:val="0"/>
              <w:autoSpaceDN w:val="0"/>
              <w:adjustRightInd w:val="0"/>
              <w:spacing w:line="276" w:lineRule="auto"/>
              <w:jc w:val="center"/>
              <w:rPr>
                <w:rFonts w:ascii="Times New Roman" w:hAnsi="Times New Roman" w:cs="Times New Roman"/>
                <w:bCs/>
                <w:color w:val="000000" w:themeColor="text1"/>
                <w:lang w:val="en-US"/>
              </w:rPr>
            </w:pPr>
            <w:r w:rsidRPr="00E60EC6">
              <w:rPr>
                <w:rFonts w:ascii="Times New Roman" w:hAnsi="Times New Roman" w:cs="Times New Roman"/>
                <w:bCs/>
                <w:color w:val="000000" w:themeColor="text1"/>
                <w:lang w:val="en-US"/>
              </w:rPr>
              <w:t>0.549</w:t>
            </w:r>
          </w:p>
        </w:tc>
      </w:tr>
      <w:tr w:rsidR="00C14A29" w:rsidRPr="00E60EC6" w:rsidTr="00C14A29">
        <w:trPr>
          <w:trHeight w:val="440"/>
          <w:jc w:val="center"/>
        </w:trPr>
        <w:tc>
          <w:tcPr>
            <w:tcW w:w="374" w:type="pct"/>
            <w:vAlign w:val="center"/>
          </w:tcPr>
          <w:p w:rsidR="00BB4622" w:rsidRPr="00E60EC6" w:rsidRDefault="00BB4622" w:rsidP="00BB4622">
            <w:pPr>
              <w:autoSpaceDE w:val="0"/>
              <w:autoSpaceDN w:val="0"/>
              <w:adjustRightInd w:val="0"/>
              <w:spacing w:line="276" w:lineRule="auto"/>
              <w:jc w:val="both"/>
              <w:rPr>
                <w:rFonts w:ascii="Times New Roman" w:hAnsi="Times New Roman" w:cs="Times New Roman"/>
                <w:color w:val="000000" w:themeColor="text1"/>
                <w:lang w:val="en-US"/>
              </w:rPr>
            </w:pPr>
            <w:r w:rsidRPr="00E60EC6">
              <w:rPr>
                <w:rFonts w:ascii="Times New Roman" w:hAnsi="Times New Roman" w:cs="Times New Roman"/>
                <w:color w:val="000000" w:themeColor="text1"/>
                <w:lang w:val="en-US"/>
              </w:rPr>
              <w:t>13</w:t>
            </w:r>
          </w:p>
        </w:tc>
        <w:tc>
          <w:tcPr>
            <w:tcW w:w="552" w:type="pct"/>
            <w:vAlign w:val="center"/>
          </w:tcPr>
          <w:p w:rsidR="00BB4622" w:rsidRPr="00E60EC6" w:rsidRDefault="00BB4622" w:rsidP="00BB4622">
            <w:pPr>
              <w:autoSpaceDE w:val="0"/>
              <w:autoSpaceDN w:val="0"/>
              <w:adjustRightInd w:val="0"/>
              <w:spacing w:line="276" w:lineRule="auto"/>
              <w:ind w:left="-109" w:right="-120"/>
              <w:jc w:val="both"/>
              <w:rPr>
                <w:rFonts w:ascii="Times New Roman" w:hAnsi="Times New Roman" w:cs="Times New Roman"/>
                <w:color w:val="000000" w:themeColor="text1"/>
                <w:lang w:val="en-US"/>
              </w:rPr>
            </w:pPr>
            <w:r w:rsidRPr="00E60EC6">
              <w:rPr>
                <w:rFonts w:ascii="Times New Roman" w:hAnsi="Times New Roman" w:cs="Times New Roman"/>
                <w:color w:val="000000" w:themeColor="text1"/>
                <w:lang w:val="en-US"/>
              </w:rPr>
              <w:t>Nonanol</w:t>
            </w:r>
          </w:p>
        </w:tc>
        <w:tc>
          <w:tcPr>
            <w:tcW w:w="440" w:type="pct"/>
            <w:vAlign w:val="center"/>
          </w:tcPr>
          <w:p w:rsidR="00BB4622" w:rsidRPr="00E60EC6" w:rsidRDefault="00BB4622" w:rsidP="00BB4622">
            <w:pPr>
              <w:jc w:val="center"/>
              <w:rPr>
                <w:rFonts w:ascii="Times New Roman" w:hAnsi="Times New Roman" w:cs="Times New Roman"/>
                <w:color w:val="000000"/>
              </w:rPr>
            </w:pPr>
            <w:r w:rsidRPr="00E60EC6">
              <w:rPr>
                <w:rFonts w:ascii="Times New Roman" w:hAnsi="Times New Roman" w:cs="Times New Roman"/>
                <w:color w:val="000000"/>
              </w:rPr>
              <w:t>25575</w:t>
            </w:r>
          </w:p>
        </w:tc>
        <w:tc>
          <w:tcPr>
            <w:tcW w:w="433" w:type="pct"/>
            <w:vAlign w:val="center"/>
          </w:tcPr>
          <w:p w:rsidR="00BB4622" w:rsidRPr="00E60EC6" w:rsidRDefault="00BB4622" w:rsidP="00BB4622">
            <w:pPr>
              <w:jc w:val="center"/>
              <w:rPr>
                <w:rFonts w:ascii="Times New Roman" w:hAnsi="Times New Roman" w:cs="Times New Roman"/>
                <w:color w:val="000000"/>
              </w:rPr>
            </w:pPr>
            <w:r w:rsidRPr="00E60EC6">
              <w:rPr>
                <w:rFonts w:ascii="Times New Roman" w:hAnsi="Times New Roman" w:cs="Times New Roman"/>
                <w:color w:val="000000"/>
              </w:rPr>
              <w:t>20161</w:t>
            </w:r>
          </w:p>
        </w:tc>
        <w:tc>
          <w:tcPr>
            <w:tcW w:w="433" w:type="pct"/>
            <w:vAlign w:val="center"/>
          </w:tcPr>
          <w:p w:rsidR="00BB4622" w:rsidRPr="00E60EC6" w:rsidRDefault="00BB4622" w:rsidP="00BB4622">
            <w:pPr>
              <w:jc w:val="center"/>
              <w:rPr>
                <w:rFonts w:ascii="Times New Roman" w:hAnsi="Times New Roman" w:cs="Times New Roman"/>
                <w:color w:val="000000"/>
              </w:rPr>
            </w:pPr>
            <w:r w:rsidRPr="00E60EC6">
              <w:rPr>
                <w:rFonts w:ascii="Times New Roman" w:hAnsi="Times New Roman" w:cs="Times New Roman"/>
                <w:color w:val="000000"/>
              </w:rPr>
              <w:t>5414</w:t>
            </w:r>
          </w:p>
        </w:tc>
        <w:tc>
          <w:tcPr>
            <w:tcW w:w="530" w:type="pct"/>
            <w:vAlign w:val="center"/>
          </w:tcPr>
          <w:p w:rsidR="00BB4622" w:rsidRPr="00E60EC6" w:rsidRDefault="00BB4622" w:rsidP="00BB4622">
            <w:pPr>
              <w:jc w:val="center"/>
              <w:rPr>
                <w:rFonts w:ascii="Times New Roman" w:hAnsi="Times New Roman" w:cs="Times New Roman"/>
                <w:color w:val="000000"/>
              </w:rPr>
            </w:pPr>
            <w:r w:rsidRPr="00E60EC6">
              <w:rPr>
                <w:rFonts w:ascii="Times New Roman" w:hAnsi="Times New Roman" w:cs="Times New Roman"/>
                <w:color w:val="000000"/>
              </w:rPr>
              <w:t>45737</w:t>
            </w:r>
          </w:p>
        </w:tc>
        <w:tc>
          <w:tcPr>
            <w:tcW w:w="433" w:type="pct"/>
            <w:vAlign w:val="center"/>
          </w:tcPr>
          <w:p w:rsidR="00BB4622" w:rsidRPr="00E60EC6" w:rsidRDefault="00BB4622" w:rsidP="00BB4622">
            <w:pPr>
              <w:jc w:val="center"/>
              <w:rPr>
                <w:rFonts w:ascii="Times New Roman" w:hAnsi="Times New Roman" w:cs="Times New Roman"/>
                <w:color w:val="000000"/>
              </w:rPr>
            </w:pPr>
            <w:r w:rsidRPr="00E60EC6">
              <w:rPr>
                <w:rFonts w:ascii="Times New Roman" w:hAnsi="Times New Roman" w:cs="Times New Roman"/>
                <w:color w:val="000000"/>
              </w:rPr>
              <w:t>22868</w:t>
            </w:r>
          </w:p>
        </w:tc>
        <w:tc>
          <w:tcPr>
            <w:tcW w:w="433" w:type="pct"/>
            <w:vAlign w:val="center"/>
          </w:tcPr>
          <w:p w:rsidR="00BB4622" w:rsidRPr="00E60EC6" w:rsidRDefault="00BB4622" w:rsidP="00BB4622">
            <w:pPr>
              <w:ind w:left="-18"/>
              <w:jc w:val="center"/>
              <w:rPr>
                <w:rFonts w:ascii="Times New Roman" w:hAnsi="Times New Roman" w:cs="Times New Roman"/>
                <w:color w:val="000000"/>
                <w:sz w:val="24"/>
                <w:szCs w:val="24"/>
              </w:rPr>
            </w:pPr>
            <w:r w:rsidRPr="00E60EC6">
              <w:rPr>
                <w:rFonts w:ascii="Times New Roman" w:hAnsi="Times New Roman" w:cs="Times New Roman"/>
                <w:color w:val="000000"/>
              </w:rPr>
              <w:t>0.2144</w:t>
            </w:r>
          </w:p>
        </w:tc>
        <w:tc>
          <w:tcPr>
            <w:tcW w:w="481" w:type="pct"/>
            <w:vAlign w:val="center"/>
          </w:tcPr>
          <w:p w:rsidR="00BB4622" w:rsidRPr="00E60EC6" w:rsidRDefault="00BB4622" w:rsidP="00BB4622">
            <w:pPr>
              <w:ind w:left="-18"/>
              <w:jc w:val="center"/>
              <w:rPr>
                <w:rFonts w:ascii="Times New Roman" w:hAnsi="Times New Roman" w:cs="Times New Roman"/>
                <w:color w:val="000000"/>
              </w:rPr>
            </w:pPr>
            <w:r w:rsidRPr="00E60EC6">
              <w:rPr>
                <w:rFonts w:ascii="Times New Roman" w:hAnsi="Times New Roman" w:cs="Times New Roman"/>
                <w:color w:val="000000"/>
              </w:rPr>
              <w:t>0.5884</w:t>
            </w:r>
          </w:p>
        </w:tc>
        <w:tc>
          <w:tcPr>
            <w:tcW w:w="481" w:type="pct"/>
            <w:vAlign w:val="center"/>
          </w:tcPr>
          <w:p w:rsidR="00BB4622" w:rsidRPr="00E60EC6" w:rsidRDefault="00BB4622" w:rsidP="00BB4622">
            <w:pPr>
              <w:ind w:left="-18"/>
              <w:jc w:val="center"/>
              <w:rPr>
                <w:rFonts w:ascii="Times New Roman" w:hAnsi="Times New Roman" w:cs="Times New Roman"/>
                <w:color w:val="000000"/>
              </w:rPr>
            </w:pPr>
            <w:r w:rsidRPr="00E60EC6">
              <w:rPr>
                <w:rFonts w:ascii="Times New Roman" w:hAnsi="Times New Roman" w:cs="Times New Roman"/>
                <w:color w:val="000000"/>
              </w:rPr>
              <w:t>0.5885</w:t>
            </w:r>
          </w:p>
        </w:tc>
        <w:tc>
          <w:tcPr>
            <w:tcW w:w="409" w:type="pct"/>
            <w:shd w:val="clear" w:color="auto" w:fill="auto"/>
            <w:vAlign w:val="center"/>
          </w:tcPr>
          <w:p w:rsidR="00BB4622" w:rsidRPr="00E60EC6" w:rsidRDefault="00BB4622" w:rsidP="00BB4622">
            <w:pPr>
              <w:autoSpaceDE w:val="0"/>
              <w:autoSpaceDN w:val="0"/>
              <w:adjustRightInd w:val="0"/>
              <w:spacing w:line="276" w:lineRule="auto"/>
              <w:jc w:val="center"/>
              <w:rPr>
                <w:rFonts w:ascii="Times New Roman" w:hAnsi="Times New Roman" w:cs="Times New Roman"/>
                <w:bCs/>
                <w:color w:val="000000" w:themeColor="text1"/>
                <w:lang w:val="en-US"/>
              </w:rPr>
            </w:pPr>
            <w:r w:rsidRPr="00E60EC6">
              <w:rPr>
                <w:rFonts w:ascii="Times New Roman" w:hAnsi="Times New Roman" w:cs="Times New Roman"/>
                <w:bCs/>
                <w:color w:val="000000" w:themeColor="text1"/>
                <w:lang w:val="en-US"/>
              </w:rPr>
              <w:t>0.528</w:t>
            </w:r>
          </w:p>
        </w:tc>
      </w:tr>
      <w:tr w:rsidR="00C14A29" w:rsidRPr="00E60EC6" w:rsidTr="00C14A29">
        <w:trPr>
          <w:trHeight w:val="440"/>
          <w:jc w:val="center"/>
        </w:trPr>
        <w:tc>
          <w:tcPr>
            <w:tcW w:w="374" w:type="pct"/>
            <w:vAlign w:val="center"/>
          </w:tcPr>
          <w:p w:rsidR="00BB4622" w:rsidRPr="00E60EC6" w:rsidRDefault="00BB4622" w:rsidP="00BB4622">
            <w:pPr>
              <w:autoSpaceDE w:val="0"/>
              <w:autoSpaceDN w:val="0"/>
              <w:adjustRightInd w:val="0"/>
              <w:spacing w:line="276" w:lineRule="auto"/>
              <w:jc w:val="both"/>
              <w:rPr>
                <w:rFonts w:ascii="Times New Roman" w:hAnsi="Times New Roman" w:cs="Times New Roman"/>
                <w:color w:val="000000" w:themeColor="text1"/>
                <w:lang w:val="en-US"/>
              </w:rPr>
            </w:pPr>
            <w:r w:rsidRPr="00E60EC6">
              <w:rPr>
                <w:rFonts w:ascii="Times New Roman" w:hAnsi="Times New Roman" w:cs="Times New Roman"/>
                <w:color w:val="000000" w:themeColor="text1"/>
                <w:lang w:val="en-US"/>
              </w:rPr>
              <w:t>14</w:t>
            </w:r>
          </w:p>
        </w:tc>
        <w:tc>
          <w:tcPr>
            <w:tcW w:w="552" w:type="pct"/>
            <w:vAlign w:val="center"/>
          </w:tcPr>
          <w:p w:rsidR="00BB4622" w:rsidRPr="00E60EC6" w:rsidRDefault="00BB4622" w:rsidP="00BB4622">
            <w:pPr>
              <w:autoSpaceDE w:val="0"/>
              <w:autoSpaceDN w:val="0"/>
              <w:adjustRightInd w:val="0"/>
              <w:spacing w:line="276" w:lineRule="auto"/>
              <w:ind w:left="-109" w:right="-120"/>
              <w:jc w:val="both"/>
              <w:rPr>
                <w:rFonts w:ascii="Times New Roman" w:hAnsi="Times New Roman" w:cs="Times New Roman"/>
                <w:color w:val="000000" w:themeColor="text1"/>
                <w:lang w:val="en-US"/>
              </w:rPr>
            </w:pPr>
            <w:r w:rsidRPr="00E60EC6">
              <w:rPr>
                <w:rFonts w:ascii="Times New Roman" w:hAnsi="Times New Roman" w:cs="Times New Roman"/>
                <w:color w:val="000000" w:themeColor="text1"/>
                <w:lang w:val="en-US"/>
              </w:rPr>
              <w:t>Decanol</w:t>
            </w:r>
          </w:p>
        </w:tc>
        <w:tc>
          <w:tcPr>
            <w:tcW w:w="440" w:type="pct"/>
            <w:vAlign w:val="center"/>
          </w:tcPr>
          <w:p w:rsidR="00BB4622" w:rsidRPr="00E60EC6" w:rsidRDefault="00BB4622" w:rsidP="00BB4622">
            <w:pPr>
              <w:jc w:val="center"/>
              <w:rPr>
                <w:rFonts w:ascii="Times New Roman" w:hAnsi="Times New Roman" w:cs="Times New Roman"/>
                <w:color w:val="000000"/>
              </w:rPr>
            </w:pPr>
            <w:r w:rsidRPr="00E60EC6">
              <w:rPr>
                <w:rFonts w:ascii="Times New Roman" w:hAnsi="Times New Roman" w:cs="Times New Roman"/>
                <w:color w:val="000000"/>
              </w:rPr>
              <w:t>25510</w:t>
            </w:r>
          </w:p>
        </w:tc>
        <w:tc>
          <w:tcPr>
            <w:tcW w:w="433" w:type="pct"/>
            <w:vAlign w:val="center"/>
          </w:tcPr>
          <w:p w:rsidR="00BB4622" w:rsidRPr="00E60EC6" w:rsidRDefault="00BB4622" w:rsidP="00BB4622">
            <w:pPr>
              <w:jc w:val="center"/>
              <w:rPr>
                <w:rFonts w:ascii="Times New Roman" w:hAnsi="Times New Roman" w:cs="Times New Roman"/>
                <w:color w:val="000000"/>
              </w:rPr>
            </w:pPr>
            <w:r w:rsidRPr="00E60EC6">
              <w:rPr>
                <w:rFonts w:ascii="Times New Roman" w:hAnsi="Times New Roman" w:cs="Times New Roman"/>
                <w:color w:val="000000"/>
              </w:rPr>
              <w:t>20284</w:t>
            </w:r>
          </w:p>
        </w:tc>
        <w:tc>
          <w:tcPr>
            <w:tcW w:w="433" w:type="pct"/>
            <w:vAlign w:val="center"/>
          </w:tcPr>
          <w:p w:rsidR="00BB4622" w:rsidRPr="00E60EC6" w:rsidRDefault="00BB4622" w:rsidP="00BB4622">
            <w:pPr>
              <w:jc w:val="center"/>
              <w:rPr>
                <w:rFonts w:ascii="Times New Roman" w:hAnsi="Times New Roman" w:cs="Times New Roman"/>
                <w:color w:val="000000"/>
              </w:rPr>
            </w:pPr>
            <w:r w:rsidRPr="00E60EC6">
              <w:rPr>
                <w:rFonts w:ascii="Times New Roman" w:hAnsi="Times New Roman" w:cs="Times New Roman"/>
                <w:color w:val="000000"/>
              </w:rPr>
              <w:t>5226</w:t>
            </w:r>
          </w:p>
        </w:tc>
        <w:tc>
          <w:tcPr>
            <w:tcW w:w="530" w:type="pct"/>
            <w:vAlign w:val="center"/>
          </w:tcPr>
          <w:p w:rsidR="00BB4622" w:rsidRPr="00E60EC6" w:rsidRDefault="00BB4622" w:rsidP="00BB4622">
            <w:pPr>
              <w:jc w:val="center"/>
              <w:rPr>
                <w:rFonts w:ascii="Times New Roman" w:hAnsi="Times New Roman" w:cs="Times New Roman"/>
                <w:color w:val="000000"/>
              </w:rPr>
            </w:pPr>
            <w:r w:rsidRPr="00E60EC6">
              <w:rPr>
                <w:rFonts w:ascii="Times New Roman" w:hAnsi="Times New Roman" w:cs="Times New Roman"/>
                <w:color w:val="000000"/>
              </w:rPr>
              <w:t>45794</w:t>
            </w:r>
          </w:p>
        </w:tc>
        <w:tc>
          <w:tcPr>
            <w:tcW w:w="433" w:type="pct"/>
            <w:vAlign w:val="center"/>
          </w:tcPr>
          <w:p w:rsidR="00BB4622" w:rsidRPr="00E60EC6" w:rsidRDefault="00BB4622" w:rsidP="00BB4622">
            <w:pPr>
              <w:jc w:val="center"/>
              <w:rPr>
                <w:rFonts w:ascii="Times New Roman" w:hAnsi="Times New Roman" w:cs="Times New Roman"/>
                <w:color w:val="000000"/>
              </w:rPr>
            </w:pPr>
            <w:r w:rsidRPr="00E60EC6">
              <w:rPr>
                <w:rFonts w:ascii="Times New Roman" w:hAnsi="Times New Roman" w:cs="Times New Roman"/>
                <w:color w:val="000000"/>
              </w:rPr>
              <w:t>22897</w:t>
            </w:r>
          </w:p>
        </w:tc>
        <w:tc>
          <w:tcPr>
            <w:tcW w:w="433" w:type="pct"/>
            <w:vAlign w:val="center"/>
          </w:tcPr>
          <w:p w:rsidR="00BB4622" w:rsidRPr="00E60EC6" w:rsidRDefault="00BB4622" w:rsidP="00BB4622">
            <w:pPr>
              <w:ind w:left="-18"/>
              <w:jc w:val="center"/>
              <w:rPr>
                <w:rFonts w:ascii="Times New Roman" w:hAnsi="Times New Roman" w:cs="Times New Roman"/>
                <w:color w:val="000000"/>
                <w:sz w:val="24"/>
                <w:szCs w:val="24"/>
              </w:rPr>
            </w:pPr>
            <w:r w:rsidRPr="00E60EC6">
              <w:rPr>
                <w:rFonts w:ascii="Times New Roman" w:hAnsi="Times New Roman" w:cs="Times New Roman"/>
                <w:color w:val="000000"/>
              </w:rPr>
              <w:t>0.2042</w:t>
            </w:r>
          </w:p>
        </w:tc>
        <w:tc>
          <w:tcPr>
            <w:tcW w:w="481" w:type="pct"/>
            <w:vAlign w:val="center"/>
          </w:tcPr>
          <w:p w:rsidR="00BB4622" w:rsidRPr="00E60EC6" w:rsidRDefault="00BB4622" w:rsidP="00BB4622">
            <w:pPr>
              <w:ind w:left="-18"/>
              <w:jc w:val="center"/>
              <w:rPr>
                <w:rFonts w:ascii="Times New Roman" w:hAnsi="Times New Roman" w:cs="Times New Roman"/>
                <w:color w:val="000000"/>
              </w:rPr>
            </w:pPr>
            <w:r w:rsidRPr="00E60EC6">
              <w:rPr>
                <w:rFonts w:ascii="Times New Roman" w:hAnsi="Times New Roman" w:cs="Times New Roman"/>
                <w:color w:val="000000"/>
              </w:rPr>
              <w:t>0.5528</w:t>
            </w:r>
          </w:p>
        </w:tc>
        <w:tc>
          <w:tcPr>
            <w:tcW w:w="481" w:type="pct"/>
            <w:vAlign w:val="center"/>
          </w:tcPr>
          <w:p w:rsidR="00BB4622" w:rsidRPr="00E60EC6" w:rsidRDefault="00BB4622" w:rsidP="00BB4622">
            <w:pPr>
              <w:ind w:left="-18"/>
              <w:jc w:val="center"/>
              <w:rPr>
                <w:rFonts w:ascii="Times New Roman" w:hAnsi="Times New Roman" w:cs="Times New Roman"/>
                <w:color w:val="000000"/>
              </w:rPr>
            </w:pPr>
            <w:r w:rsidRPr="00E60EC6">
              <w:rPr>
                <w:rFonts w:ascii="Times New Roman" w:hAnsi="Times New Roman" w:cs="Times New Roman"/>
                <w:color w:val="000000"/>
              </w:rPr>
              <w:t>0.5727</w:t>
            </w:r>
          </w:p>
        </w:tc>
        <w:tc>
          <w:tcPr>
            <w:tcW w:w="409" w:type="pct"/>
            <w:shd w:val="clear" w:color="auto" w:fill="auto"/>
            <w:vAlign w:val="center"/>
          </w:tcPr>
          <w:p w:rsidR="00BB4622" w:rsidRPr="00E60EC6" w:rsidRDefault="00BB4622" w:rsidP="00BB4622">
            <w:pPr>
              <w:autoSpaceDE w:val="0"/>
              <w:autoSpaceDN w:val="0"/>
              <w:adjustRightInd w:val="0"/>
              <w:spacing w:line="276" w:lineRule="auto"/>
              <w:jc w:val="center"/>
              <w:rPr>
                <w:rFonts w:ascii="Times New Roman" w:hAnsi="Times New Roman" w:cs="Times New Roman"/>
                <w:bCs/>
                <w:color w:val="000000" w:themeColor="text1"/>
                <w:lang w:val="en-US"/>
              </w:rPr>
            </w:pPr>
            <w:r w:rsidRPr="00E60EC6">
              <w:rPr>
                <w:rFonts w:ascii="Times New Roman" w:hAnsi="Times New Roman" w:cs="Times New Roman"/>
                <w:bCs/>
                <w:color w:val="000000" w:themeColor="text1"/>
                <w:lang w:val="en-US"/>
              </w:rPr>
              <w:t>0.525</w:t>
            </w:r>
          </w:p>
        </w:tc>
      </w:tr>
    </w:tbl>
    <w:p w:rsidR="00C211AD" w:rsidRPr="00E60EC6" w:rsidRDefault="00C211AD" w:rsidP="00CB19F4">
      <w:pPr>
        <w:autoSpaceDE w:val="0"/>
        <w:autoSpaceDN w:val="0"/>
        <w:adjustRightInd w:val="0"/>
        <w:spacing w:after="0" w:line="480" w:lineRule="auto"/>
        <w:jc w:val="both"/>
        <w:rPr>
          <w:rFonts w:ascii="Times New Roman" w:hAnsi="Times New Roman" w:cs="Times New Roman"/>
          <w:b/>
          <w:color w:val="000000" w:themeColor="text1"/>
          <w:sz w:val="24"/>
          <w:szCs w:val="24"/>
          <w:lang w:val="en-US"/>
        </w:rPr>
      </w:pPr>
    </w:p>
    <w:p w:rsidR="00E77088" w:rsidRPr="00E60EC6" w:rsidRDefault="00E77088">
      <w:pPr>
        <w:rPr>
          <w:rFonts w:ascii="Times New Roman" w:hAnsi="Times New Roman" w:cs="Times New Roman"/>
          <w:b/>
          <w:sz w:val="24"/>
          <w:szCs w:val="24"/>
        </w:rPr>
      </w:pPr>
      <w:r w:rsidRPr="00E60EC6">
        <w:rPr>
          <w:rFonts w:ascii="Times New Roman" w:hAnsi="Times New Roman" w:cs="Times New Roman"/>
          <w:b/>
          <w:sz w:val="24"/>
          <w:szCs w:val="24"/>
        </w:rPr>
        <w:br w:type="page"/>
      </w:r>
    </w:p>
    <w:p w:rsidR="00E77088" w:rsidRPr="00E60EC6" w:rsidRDefault="00E77088" w:rsidP="00E77088">
      <w:pPr>
        <w:spacing w:after="0"/>
        <w:rPr>
          <w:rFonts w:ascii="Times New Roman" w:hAnsi="Times New Roman" w:cs="Times New Roman"/>
          <w:sz w:val="24"/>
          <w:szCs w:val="24"/>
        </w:rPr>
      </w:pPr>
      <w:r w:rsidRPr="00E60EC6">
        <w:rPr>
          <w:rFonts w:ascii="Times New Roman" w:hAnsi="Times New Roman" w:cs="Times New Roman"/>
          <w:b/>
          <w:sz w:val="24"/>
          <w:szCs w:val="24"/>
        </w:rPr>
        <w:lastRenderedPageBreak/>
        <w:t xml:space="preserve">Table S2: </w:t>
      </w:r>
      <w:r w:rsidRPr="00E60EC6">
        <w:rPr>
          <w:rFonts w:ascii="Times New Roman" w:hAnsi="Times New Roman" w:cs="Times New Roman"/>
          <w:bCs/>
          <w:sz w:val="24"/>
          <w:szCs w:val="24"/>
        </w:rPr>
        <w:t>T</w:t>
      </w:r>
      <w:r w:rsidRPr="00E60EC6">
        <w:rPr>
          <w:rFonts w:ascii="Times New Roman" w:hAnsi="Times New Roman" w:cs="Times New Roman"/>
          <w:sz w:val="24"/>
          <w:szCs w:val="24"/>
        </w:rPr>
        <w:t xml:space="preserve">ime-resolved photoluminescence measurements for solvatochromic analysis. </w:t>
      </w:r>
    </w:p>
    <w:tbl>
      <w:tblPr>
        <w:tblStyle w:val="TableGrid"/>
        <w:tblW w:w="5000" w:type="pct"/>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186"/>
        <w:gridCol w:w="1640"/>
        <w:gridCol w:w="1675"/>
        <w:gridCol w:w="1187"/>
        <w:gridCol w:w="1093"/>
        <w:gridCol w:w="1178"/>
        <w:gridCol w:w="18"/>
        <w:gridCol w:w="1248"/>
        <w:gridCol w:w="18"/>
      </w:tblGrid>
      <w:tr w:rsidR="00E37618" w:rsidRPr="00E60EC6" w:rsidTr="00E37618">
        <w:trPr>
          <w:trHeight w:val="584"/>
          <w:jc w:val="center"/>
        </w:trPr>
        <w:tc>
          <w:tcPr>
            <w:tcW w:w="642" w:type="pct"/>
            <w:vMerge w:val="restart"/>
            <w:tcBorders>
              <w:top w:val="single" w:sz="4" w:space="0" w:color="auto"/>
            </w:tcBorders>
            <w:vAlign w:val="center"/>
          </w:tcPr>
          <w:p w:rsidR="00E37618" w:rsidRPr="00E60EC6" w:rsidRDefault="00E37618" w:rsidP="00E77088">
            <w:pPr>
              <w:spacing w:line="276" w:lineRule="auto"/>
              <w:rPr>
                <w:rFonts w:ascii="Times New Roman" w:hAnsi="Times New Roman" w:cs="Times New Roman"/>
                <w:b/>
                <w:bCs/>
                <w:sz w:val="24"/>
                <w:szCs w:val="24"/>
                <w:lang w:val="en-US"/>
              </w:rPr>
            </w:pPr>
            <w:r w:rsidRPr="00E60EC6">
              <w:rPr>
                <w:rFonts w:ascii="Times New Roman" w:hAnsi="Times New Roman" w:cs="Times New Roman"/>
                <w:b/>
                <w:bCs/>
                <w:sz w:val="24"/>
                <w:szCs w:val="24"/>
                <w:lang w:val="en-US"/>
              </w:rPr>
              <w:t>Solvent No.</w:t>
            </w:r>
          </w:p>
        </w:tc>
        <w:tc>
          <w:tcPr>
            <w:tcW w:w="887" w:type="pct"/>
            <w:vMerge w:val="restart"/>
            <w:tcBorders>
              <w:top w:val="single" w:sz="4" w:space="0" w:color="auto"/>
            </w:tcBorders>
            <w:vAlign w:val="center"/>
          </w:tcPr>
          <w:p w:rsidR="00E37618" w:rsidRPr="00E60EC6" w:rsidRDefault="00E37618" w:rsidP="00E77088">
            <w:pPr>
              <w:spacing w:line="276" w:lineRule="auto"/>
              <w:rPr>
                <w:rFonts w:ascii="Times New Roman" w:hAnsi="Times New Roman" w:cs="Times New Roman"/>
                <w:b/>
                <w:bCs/>
                <w:sz w:val="24"/>
                <w:szCs w:val="24"/>
                <w:lang w:val="en-US"/>
              </w:rPr>
            </w:pPr>
            <w:r w:rsidRPr="00E60EC6">
              <w:rPr>
                <w:rFonts w:ascii="Times New Roman" w:hAnsi="Times New Roman" w:cs="Times New Roman"/>
                <w:b/>
                <w:bCs/>
                <w:sz w:val="24"/>
                <w:szCs w:val="24"/>
                <w:lang w:val="en-US"/>
              </w:rPr>
              <w:t>Solvent</w:t>
            </w:r>
          </w:p>
        </w:tc>
        <w:tc>
          <w:tcPr>
            <w:tcW w:w="1548" w:type="pct"/>
            <w:gridSpan w:val="2"/>
            <w:tcBorders>
              <w:top w:val="single" w:sz="4" w:space="0" w:color="auto"/>
              <w:bottom w:val="single" w:sz="4" w:space="0" w:color="auto"/>
            </w:tcBorders>
            <w:vAlign w:val="center"/>
          </w:tcPr>
          <w:p w:rsidR="00E37618" w:rsidRPr="00E60EC6" w:rsidRDefault="00E37618" w:rsidP="00E77088">
            <w:pPr>
              <w:jc w:val="center"/>
              <w:rPr>
                <w:rFonts w:ascii="Times New Roman" w:hAnsi="Times New Roman" w:cs="Times New Roman"/>
                <w:b/>
                <w:sz w:val="24"/>
                <w:szCs w:val="24"/>
              </w:rPr>
            </w:pPr>
            <w:r w:rsidRPr="00E60EC6">
              <w:rPr>
                <w:rFonts w:ascii="Times New Roman" w:hAnsi="Times New Roman" w:cs="Times New Roman"/>
                <w:bCs/>
                <w:sz w:val="24"/>
                <w:szCs w:val="24"/>
              </w:rPr>
              <w:t>Lifetime components</w:t>
            </w:r>
            <w:r w:rsidRPr="00E60EC6">
              <w:rPr>
                <w:rFonts w:ascii="Times New Roman" w:hAnsi="Times New Roman" w:cs="Times New Roman"/>
                <w:b/>
                <w:sz w:val="24"/>
                <w:szCs w:val="24"/>
              </w:rPr>
              <w:t xml:space="preserve"> </w:t>
            </w:r>
            <w:r w:rsidRPr="00E60EC6">
              <w:rPr>
                <w:rFonts w:ascii="Times New Roman" w:hAnsi="Times New Roman" w:cs="Times New Roman"/>
                <w:bCs/>
                <w:sz w:val="24"/>
                <w:szCs w:val="24"/>
              </w:rPr>
              <w:t>(ns)</w:t>
            </w:r>
          </w:p>
        </w:tc>
        <w:tc>
          <w:tcPr>
            <w:tcW w:w="1238" w:type="pct"/>
            <w:gridSpan w:val="3"/>
            <w:tcBorders>
              <w:top w:val="single" w:sz="4" w:space="0" w:color="auto"/>
              <w:bottom w:val="single" w:sz="4" w:space="0" w:color="auto"/>
            </w:tcBorders>
            <w:vAlign w:val="center"/>
          </w:tcPr>
          <w:p w:rsidR="00E37618" w:rsidRPr="00E60EC6" w:rsidRDefault="00E37618" w:rsidP="00E77088">
            <w:pPr>
              <w:jc w:val="center"/>
              <w:rPr>
                <w:rFonts w:ascii="Times New Roman" w:hAnsi="Times New Roman" w:cs="Times New Roman"/>
                <w:bCs/>
                <w:sz w:val="24"/>
                <w:szCs w:val="24"/>
              </w:rPr>
            </w:pPr>
            <w:r w:rsidRPr="00E60EC6">
              <w:rPr>
                <w:rFonts w:ascii="Times New Roman" w:hAnsi="Times New Roman" w:cs="Times New Roman"/>
                <w:bCs/>
                <w:sz w:val="24"/>
                <w:szCs w:val="24"/>
              </w:rPr>
              <w:t>Relative Amplitudes</w:t>
            </w:r>
          </w:p>
        </w:tc>
        <w:tc>
          <w:tcPr>
            <w:tcW w:w="685" w:type="pct"/>
            <w:gridSpan w:val="2"/>
            <w:tcBorders>
              <w:top w:val="single" w:sz="4" w:space="0" w:color="auto"/>
            </w:tcBorders>
            <w:vAlign w:val="center"/>
          </w:tcPr>
          <w:p w:rsidR="00E37618" w:rsidRPr="00E60EC6" w:rsidRDefault="00E37618" w:rsidP="00E77088">
            <w:pPr>
              <w:jc w:val="center"/>
              <w:rPr>
                <w:rFonts w:ascii="Times New Roman" w:hAnsi="Times New Roman" w:cs="Times New Roman"/>
                <w:bCs/>
                <w:sz w:val="24"/>
                <w:szCs w:val="24"/>
              </w:rPr>
            </w:pPr>
            <w:r w:rsidRPr="00E60EC6">
              <w:rPr>
                <w:rFonts w:ascii="Times New Roman" w:hAnsi="Times New Roman" w:cs="Times New Roman"/>
                <w:bCs/>
                <w:sz w:val="24"/>
                <w:szCs w:val="24"/>
              </w:rPr>
              <w:t xml:space="preserve">Average Lifetime </w:t>
            </w:r>
          </w:p>
          <w:p w:rsidR="00E37618" w:rsidRPr="00E60EC6" w:rsidRDefault="00E37618" w:rsidP="00E77088">
            <w:pPr>
              <w:spacing w:line="276" w:lineRule="auto"/>
              <w:rPr>
                <w:rFonts w:ascii="Times New Roman" w:hAnsi="Times New Roman" w:cs="Times New Roman"/>
                <w:bCs/>
                <w:sz w:val="24"/>
                <w:szCs w:val="24"/>
              </w:rPr>
            </w:pPr>
            <w:r w:rsidRPr="00E60EC6">
              <w:rPr>
                <w:rFonts w:ascii="Times New Roman" w:hAnsi="Times New Roman" w:cs="Times New Roman"/>
                <w:b/>
                <w:sz w:val="24"/>
                <w:szCs w:val="24"/>
              </w:rPr>
              <w:t xml:space="preserve">&lt;τ&gt; </w:t>
            </w:r>
            <w:r w:rsidRPr="00E60EC6">
              <w:rPr>
                <w:rFonts w:ascii="Times New Roman" w:hAnsi="Times New Roman" w:cs="Times New Roman"/>
                <w:bCs/>
                <w:sz w:val="24"/>
                <w:szCs w:val="24"/>
              </w:rPr>
              <w:t>(ns)</w:t>
            </w:r>
          </w:p>
        </w:tc>
      </w:tr>
      <w:tr w:rsidR="00E37618" w:rsidRPr="00E60EC6" w:rsidTr="00E37618">
        <w:trPr>
          <w:gridAfter w:val="1"/>
          <w:wAfter w:w="10" w:type="pct"/>
          <w:trHeight w:val="584"/>
          <w:jc w:val="center"/>
        </w:trPr>
        <w:tc>
          <w:tcPr>
            <w:tcW w:w="642" w:type="pct"/>
            <w:vMerge/>
            <w:tcBorders>
              <w:bottom w:val="single" w:sz="4" w:space="0" w:color="auto"/>
            </w:tcBorders>
            <w:vAlign w:val="center"/>
          </w:tcPr>
          <w:p w:rsidR="00E37618" w:rsidRPr="00E60EC6" w:rsidRDefault="00E37618" w:rsidP="00E77088">
            <w:pPr>
              <w:spacing w:line="276" w:lineRule="auto"/>
              <w:rPr>
                <w:rFonts w:ascii="Times New Roman" w:hAnsi="Times New Roman" w:cs="Times New Roman"/>
                <w:b/>
                <w:bCs/>
                <w:sz w:val="24"/>
                <w:szCs w:val="24"/>
                <w:lang w:val="en-US"/>
              </w:rPr>
            </w:pPr>
          </w:p>
        </w:tc>
        <w:tc>
          <w:tcPr>
            <w:tcW w:w="887" w:type="pct"/>
            <w:vMerge/>
            <w:tcBorders>
              <w:bottom w:val="single" w:sz="4" w:space="0" w:color="auto"/>
            </w:tcBorders>
            <w:vAlign w:val="center"/>
          </w:tcPr>
          <w:p w:rsidR="00E37618" w:rsidRPr="00E60EC6" w:rsidRDefault="00E37618" w:rsidP="00E77088">
            <w:pPr>
              <w:spacing w:line="276" w:lineRule="auto"/>
              <w:rPr>
                <w:rFonts w:ascii="Times New Roman" w:hAnsi="Times New Roman" w:cs="Times New Roman"/>
                <w:b/>
                <w:bCs/>
                <w:sz w:val="24"/>
                <w:szCs w:val="24"/>
                <w:lang w:val="en-US"/>
              </w:rPr>
            </w:pPr>
          </w:p>
        </w:tc>
        <w:tc>
          <w:tcPr>
            <w:tcW w:w="906" w:type="pct"/>
            <w:tcBorders>
              <w:top w:val="single" w:sz="4" w:space="0" w:color="auto"/>
              <w:bottom w:val="single" w:sz="4" w:space="0" w:color="auto"/>
            </w:tcBorders>
            <w:vAlign w:val="center"/>
          </w:tcPr>
          <w:p w:rsidR="00E37618" w:rsidRPr="00E60EC6" w:rsidRDefault="00E37618" w:rsidP="00E37618">
            <w:pPr>
              <w:rPr>
                <w:rFonts w:ascii="Times New Roman" w:hAnsi="Times New Roman" w:cs="Times New Roman"/>
                <w:b/>
                <w:sz w:val="24"/>
                <w:szCs w:val="24"/>
                <w:vertAlign w:val="subscript"/>
              </w:rPr>
            </w:pPr>
            <w:r w:rsidRPr="00E60EC6">
              <w:rPr>
                <w:rFonts w:ascii="Times New Roman" w:hAnsi="Times New Roman" w:cs="Times New Roman"/>
                <w:b/>
                <w:sz w:val="24"/>
                <w:szCs w:val="24"/>
              </w:rPr>
              <w:t>τ</w:t>
            </w:r>
            <w:r w:rsidRPr="00E60EC6">
              <w:rPr>
                <w:rFonts w:ascii="Times New Roman" w:hAnsi="Times New Roman" w:cs="Times New Roman"/>
                <w:b/>
                <w:sz w:val="24"/>
                <w:szCs w:val="24"/>
                <w:vertAlign w:val="subscript"/>
              </w:rPr>
              <w:t>1</w:t>
            </w:r>
          </w:p>
        </w:tc>
        <w:tc>
          <w:tcPr>
            <w:tcW w:w="642" w:type="pct"/>
            <w:tcBorders>
              <w:top w:val="single" w:sz="4" w:space="0" w:color="auto"/>
              <w:bottom w:val="single" w:sz="4" w:space="0" w:color="auto"/>
            </w:tcBorders>
            <w:vAlign w:val="center"/>
          </w:tcPr>
          <w:p w:rsidR="00E37618" w:rsidRPr="00E60EC6" w:rsidRDefault="00E37618" w:rsidP="00E37618">
            <w:pPr>
              <w:rPr>
                <w:rFonts w:ascii="Times New Roman" w:hAnsi="Times New Roman" w:cs="Times New Roman"/>
                <w:b/>
                <w:sz w:val="24"/>
                <w:szCs w:val="24"/>
              </w:rPr>
            </w:pPr>
            <w:r w:rsidRPr="00E60EC6">
              <w:rPr>
                <w:rFonts w:ascii="Times New Roman" w:hAnsi="Times New Roman" w:cs="Times New Roman"/>
                <w:b/>
                <w:sz w:val="24"/>
                <w:szCs w:val="24"/>
              </w:rPr>
              <w:t>τ</w:t>
            </w:r>
            <w:r w:rsidRPr="00E60EC6">
              <w:rPr>
                <w:rFonts w:ascii="Times New Roman" w:hAnsi="Times New Roman" w:cs="Times New Roman"/>
                <w:b/>
                <w:sz w:val="24"/>
                <w:szCs w:val="24"/>
                <w:vertAlign w:val="subscript"/>
              </w:rPr>
              <w:t>2</w:t>
            </w:r>
          </w:p>
        </w:tc>
        <w:tc>
          <w:tcPr>
            <w:tcW w:w="591" w:type="pct"/>
            <w:tcBorders>
              <w:top w:val="single" w:sz="4" w:space="0" w:color="auto"/>
              <w:bottom w:val="single" w:sz="4" w:space="0" w:color="auto"/>
            </w:tcBorders>
            <w:vAlign w:val="center"/>
          </w:tcPr>
          <w:p w:rsidR="00E37618" w:rsidRPr="00E60EC6" w:rsidRDefault="00E37618" w:rsidP="00E37618">
            <w:pPr>
              <w:rPr>
                <w:rFonts w:ascii="Times New Roman" w:hAnsi="Times New Roman" w:cs="Times New Roman"/>
                <w:b/>
                <w:sz w:val="24"/>
                <w:szCs w:val="24"/>
              </w:rPr>
            </w:pPr>
            <w:r w:rsidRPr="00E60EC6">
              <w:rPr>
                <w:rFonts w:ascii="Times New Roman" w:hAnsi="Times New Roman" w:cs="Times New Roman"/>
                <w:b/>
                <w:sz w:val="24"/>
                <w:szCs w:val="24"/>
              </w:rPr>
              <w:t>A</w:t>
            </w:r>
            <w:r w:rsidRPr="00E60EC6">
              <w:rPr>
                <w:rFonts w:ascii="Times New Roman" w:hAnsi="Times New Roman" w:cs="Times New Roman"/>
                <w:b/>
                <w:sz w:val="24"/>
                <w:szCs w:val="24"/>
                <w:vertAlign w:val="subscript"/>
              </w:rPr>
              <w:t>1</w:t>
            </w:r>
          </w:p>
        </w:tc>
        <w:tc>
          <w:tcPr>
            <w:tcW w:w="637" w:type="pct"/>
            <w:tcBorders>
              <w:top w:val="single" w:sz="4" w:space="0" w:color="auto"/>
              <w:bottom w:val="single" w:sz="4" w:space="0" w:color="auto"/>
            </w:tcBorders>
            <w:vAlign w:val="center"/>
          </w:tcPr>
          <w:p w:rsidR="00E37618" w:rsidRPr="00E60EC6" w:rsidRDefault="00E37618" w:rsidP="00E37618">
            <w:pPr>
              <w:rPr>
                <w:rFonts w:ascii="Times New Roman" w:hAnsi="Times New Roman" w:cs="Times New Roman"/>
                <w:b/>
                <w:sz w:val="24"/>
                <w:szCs w:val="24"/>
              </w:rPr>
            </w:pPr>
            <w:r w:rsidRPr="00E60EC6">
              <w:rPr>
                <w:rFonts w:ascii="Times New Roman" w:hAnsi="Times New Roman" w:cs="Times New Roman"/>
                <w:b/>
                <w:sz w:val="24"/>
                <w:szCs w:val="24"/>
              </w:rPr>
              <w:t>A</w:t>
            </w:r>
            <w:r w:rsidRPr="00E60EC6">
              <w:rPr>
                <w:rFonts w:ascii="Times New Roman" w:hAnsi="Times New Roman" w:cs="Times New Roman"/>
                <w:b/>
                <w:sz w:val="24"/>
                <w:szCs w:val="24"/>
                <w:vertAlign w:val="subscript"/>
              </w:rPr>
              <w:t>2</w:t>
            </w:r>
          </w:p>
        </w:tc>
        <w:tc>
          <w:tcPr>
            <w:tcW w:w="685" w:type="pct"/>
            <w:gridSpan w:val="2"/>
            <w:tcBorders>
              <w:bottom w:val="single" w:sz="4" w:space="0" w:color="auto"/>
            </w:tcBorders>
            <w:vAlign w:val="center"/>
          </w:tcPr>
          <w:p w:rsidR="00E37618" w:rsidRPr="00E60EC6" w:rsidRDefault="00E37618" w:rsidP="00E77088">
            <w:pPr>
              <w:spacing w:line="276" w:lineRule="auto"/>
              <w:rPr>
                <w:rFonts w:ascii="Times New Roman" w:hAnsi="Times New Roman" w:cs="Times New Roman"/>
                <w:b/>
                <w:bCs/>
                <w:sz w:val="24"/>
                <w:szCs w:val="24"/>
                <w:lang w:val="en-US"/>
              </w:rPr>
            </w:pPr>
          </w:p>
        </w:tc>
      </w:tr>
      <w:tr w:rsidR="00E37618" w:rsidRPr="00E60EC6" w:rsidTr="00DB5F27">
        <w:trPr>
          <w:gridAfter w:val="1"/>
          <w:wAfter w:w="10" w:type="pct"/>
          <w:trHeight w:val="440"/>
          <w:jc w:val="center"/>
        </w:trPr>
        <w:tc>
          <w:tcPr>
            <w:tcW w:w="642" w:type="pct"/>
            <w:tcBorders>
              <w:top w:val="single" w:sz="4" w:space="0" w:color="auto"/>
            </w:tcBorders>
            <w:vAlign w:val="center"/>
          </w:tcPr>
          <w:p w:rsidR="00E37618" w:rsidRPr="00E60EC6" w:rsidRDefault="00E37618" w:rsidP="00E37618">
            <w:pPr>
              <w:spacing w:line="276" w:lineRule="auto"/>
              <w:rPr>
                <w:rFonts w:ascii="Times New Roman" w:hAnsi="Times New Roman" w:cs="Times New Roman"/>
                <w:sz w:val="24"/>
                <w:szCs w:val="24"/>
                <w:lang w:val="en-US"/>
              </w:rPr>
            </w:pPr>
            <w:r w:rsidRPr="00E60EC6">
              <w:rPr>
                <w:rFonts w:ascii="Times New Roman" w:hAnsi="Times New Roman" w:cs="Times New Roman"/>
                <w:sz w:val="24"/>
                <w:szCs w:val="24"/>
                <w:lang w:val="en-US"/>
              </w:rPr>
              <w:t>1</w:t>
            </w:r>
          </w:p>
        </w:tc>
        <w:tc>
          <w:tcPr>
            <w:tcW w:w="887" w:type="pct"/>
            <w:tcBorders>
              <w:top w:val="single" w:sz="4" w:space="0" w:color="auto"/>
            </w:tcBorders>
            <w:vAlign w:val="center"/>
          </w:tcPr>
          <w:p w:rsidR="00E37618" w:rsidRPr="00E60EC6" w:rsidRDefault="00E37618" w:rsidP="00E37618">
            <w:pPr>
              <w:spacing w:line="276" w:lineRule="auto"/>
              <w:rPr>
                <w:rFonts w:ascii="Times New Roman" w:hAnsi="Times New Roman" w:cs="Times New Roman"/>
                <w:sz w:val="24"/>
                <w:szCs w:val="24"/>
                <w:lang w:val="en-US"/>
              </w:rPr>
            </w:pPr>
            <w:r w:rsidRPr="00E60EC6">
              <w:rPr>
                <w:rFonts w:ascii="Times New Roman" w:hAnsi="Times New Roman" w:cs="Times New Roman"/>
                <w:sz w:val="24"/>
                <w:szCs w:val="24"/>
                <w:lang w:val="en-US"/>
              </w:rPr>
              <w:t xml:space="preserve">DMSO </w:t>
            </w:r>
          </w:p>
        </w:tc>
        <w:tc>
          <w:tcPr>
            <w:tcW w:w="906" w:type="pct"/>
            <w:tcBorders>
              <w:top w:val="single" w:sz="4" w:space="0" w:color="auto"/>
            </w:tcBorders>
            <w:vAlign w:val="bottom"/>
          </w:tcPr>
          <w:p w:rsidR="00E37618" w:rsidRPr="00E60EC6" w:rsidRDefault="00E37618" w:rsidP="00E37618">
            <w:pPr>
              <w:spacing w:line="276" w:lineRule="auto"/>
              <w:rPr>
                <w:rFonts w:ascii="Times New Roman" w:hAnsi="Times New Roman" w:cs="Times New Roman"/>
                <w:sz w:val="24"/>
                <w:szCs w:val="24"/>
                <w:lang w:val="en-US"/>
              </w:rPr>
            </w:pPr>
            <w:r w:rsidRPr="00E60EC6">
              <w:rPr>
                <w:rFonts w:ascii="Times New Roman" w:hAnsi="Times New Roman" w:cs="Times New Roman"/>
                <w:sz w:val="24"/>
                <w:szCs w:val="24"/>
                <w:lang w:val="en-US"/>
              </w:rPr>
              <w:t>0.38</w:t>
            </w:r>
          </w:p>
        </w:tc>
        <w:tc>
          <w:tcPr>
            <w:tcW w:w="642" w:type="pct"/>
            <w:tcBorders>
              <w:top w:val="single" w:sz="4" w:space="0" w:color="auto"/>
            </w:tcBorders>
            <w:vAlign w:val="bottom"/>
          </w:tcPr>
          <w:p w:rsidR="00E37618" w:rsidRPr="00E60EC6" w:rsidRDefault="00E37618" w:rsidP="00E37618">
            <w:pPr>
              <w:spacing w:line="276" w:lineRule="auto"/>
              <w:rPr>
                <w:rFonts w:ascii="Times New Roman" w:hAnsi="Times New Roman" w:cs="Times New Roman"/>
                <w:sz w:val="24"/>
                <w:szCs w:val="24"/>
                <w:lang w:val="en-US"/>
              </w:rPr>
            </w:pPr>
            <w:r w:rsidRPr="00E60EC6">
              <w:rPr>
                <w:rFonts w:ascii="Times New Roman" w:hAnsi="Times New Roman" w:cs="Times New Roman"/>
                <w:sz w:val="24"/>
                <w:szCs w:val="24"/>
                <w:lang w:val="en-US"/>
              </w:rPr>
              <w:t>1.44</w:t>
            </w:r>
          </w:p>
        </w:tc>
        <w:tc>
          <w:tcPr>
            <w:tcW w:w="591" w:type="pct"/>
            <w:tcBorders>
              <w:top w:val="single" w:sz="4" w:space="0" w:color="auto"/>
            </w:tcBorders>
            <w:vAlign w:val="bottom"/>
          </w:tcPr>
          <w:p w:rsidR="00E37618" w:rsidRPr="00E60EC6" w:rsidRDefault="00E37618" w:rsidP="00E37618">
            <w:pPr>
              <w:spacing w:line="276" w:lineRule="auto"/>
              <w:rPr>
                <w:rFonts w:ascii="Times New Roman" w:hAnsi="Times New Roman" w:cs="Times New Roman"/>
                <w:sz w:val="24"/>
                <w:szCs w:val="24"/>
                <w:lang w:val="en-US"/>
              </w:rPr>
            </w:pPr>
            <w:r w:rsidRPr="00E60EC6">
              <w:rPr>
                <w:rFonts w:ascii="Times New Roman" w:hAnsi="Times New Roman" w:cs="Times New Roman"/>
                <w:sz w:val="24"/>
                <w:szCs w:val="24"/>
                <w:lang w:val="en-US"/>
              </w:rPr>
              <w:t>18.12</w:t>
            </w:r>
          </w:p>
        </w:tc>
        <w:tc>
          <w:tcPr>
            <w:tcW w:w="637" w:type="pct"/>
            <w:tcBorders>
              <w:top w:val="single" w:sz="4" w:space="0" w:color="auto"/>
            </w:tcBorders>
            <w:vAlign w:val="bottom"/>
          </w:tcPr>
          <w:p w:rsidR="00E37618" w:rsidRPr="00E60EC6" w:rsidRDefault="00E37618" w:rsidP="00E37618">
            <w:pPr>
              <w:spacing w:line="276" w:lineRule="auto"/>
              <w:rPr>
                <w:rFonts w:ascii="Times New Roman" w:hAnsi="Times New Roman" w:cs="Times New Roman"/>
                <w:sz w:val="24"/>
                <w:szCs w:val="24"/>
                <w:lang w:val="en-US"/>
              </w:rPr>
            </w:pPr>
            <w:r w:rsidRPr="00E60EC6">
              <w:rPr>
                <w:rFonts w:ascii="Times New Roman" w:hAnsi="Times New Roman" w:cs="Times New Roman"/>
                <w:sz w:val="24"/>
                <w:szCs w:val="24"/>
                <w:lang w:val="en-US"/>
              </w:rPr>
              <w:t>81.88</w:t>
            </w:r>
          </w:p>
        </w:tc>
        <w:tc>
          <w:tcPr>
            <w:tcW w:w="685" w:type="pct"/>
            <w:gridSpan w:val="2"/>
            <w:tcBorders>
              <w:top w:val="single" w:sz="4" w:space="0" w:color="auto"/>
            </w:tcBorders>
            <w:vAlign w:val="center"/>
          </w:tcPr>
          <w:p w:rsidR="00E37618" w:rsidRPr="00E60EC6" w:rsidRDefault="00E37618" w:rsidP="00E37618">
            <w:pPr>
              <w:spacing w:line="276" w:lineRule="auto"/>
              <w:jc w:val="center"/>
              <w:rPr>
                <w:rFonts w:ascii="Times New Roman" w:hAnsi="Times New Roman" w:cs="Times New Roman"/>
                <w:b/>
                <w:bCs/>
                <w:sz w:val="24"/>
                <w:szCs w:val="24"/>
                <w:lang w:val="en-US"/>
              </w:rPr>
            </w:pPr>
            <w:r w:rsidRPr="00E60EC6">
              <w:rPr>
                <w:rFonts w:ascii="Times New Roman" w:hAnsi="Times New Roman" w:cs="Times New Roman"/>
                <w:b/>
                <w:bCs/>
                <w:sz w:val="24"/>
                <w:szCs w:val="24"/>
                <w:lang w:val="en-US"/>
              </w:rPr>
              <w:t>1.25</w:t>
            </w:r>
          </w:p>
        </w:tc>
      </w:tr>
      <w:tr w:rsidR="00E37618" w:rsidRPr="00E60EC6" w:rsidTr="00DB5F27">
        <w:trPr>
          <w:gridAfter w:val="1"/>
          <w:wAfter w:w="10" w:type="pct"/>
          <w:trHeight w:val="440"/>
          <w:jc w:val="center"/>
        </w:trPr>
        <w:tc>
          <w:tcPr>
            <w:tcW w:w="642" w:type="pct"/>
            <w:vAlign w:val="center"/>
          </w:tcPr>
          <w:p w:rsidR="00E37618" w:rsidRPr="00E60EC6" w:rsidRDefault="00E37618" w:rsidP="00E37618">
            <w:pPr>
              <w:spacing w:line="276" w:lineRule="auto"/>
              <w:rPr>
                <w:rFonts w:ascii="Times New Roman" w:hAnsi="Times New Roman" w:cs="Times New Roman"/>
                <w:sz w:val="24"/>
                <w:szCs w:val="24"/>
                <w:lang w:val="en-US"/>
              </w:rPr>
            </w:pPr>
            <w:r w:rsidRPr="00E60EC6">
              <w:rPr>
                <w:rFonts w:ascii="Times New Roman" w:hAnsi="Times New Roman" w:cs="Times New Roman"/>
                <w:sz w:val="24"/>
                <w:szCs w:val="24"/>
                <w:lang w:val="en-US"/>
              </w:rPr>
              <w:t>2</w:t>
            </w:r>
          </w:p>
        </w:tc>
        <w:tc>
          <w:tcPr>
            <w:tcW w:w="887" w:type="pct"/>
            <w:vAlign w:val="center"/>
          </w:tcPr>
          <w:p w:rsidR="00E37618" w:rsidRPr="00E60EC6" w:rsidRDefault="00E37618" w:rsidP="00E37618">
            <w:pPr>
              <w:spacing w:line="276" w:lineRule="auto"/>
              <w:rPr>
                <w:rFonts w:ascii="Times New Roman" w:hAnsi="Times New Roman" w:cs="Times New Roman"/>
                <w:sz w:val="24"/>
                <w:szCs w:val="24"/>
                <w:lang w:val="en-US"/>
              </w:rPr>
            </w:pPr>
            <w:r w:rsidRPr="00E60EC6">
              <w:rPr>
                <w:rFonts w:ascii="Times New Roman" w:hAnsi="Times New Roman" w:cs="Times New Roman"/>
                <w:sz w:val="24"/>
                <w:szCs w:val="24"/>
                <w:lang w:val="en-US"/>
              </w:rPr>
              <w:t>N,N-DMF</w:t>
            </w:r>
          </w:p>
        </w:tc>
        <w:tc>
          <w:tcPr>
            <w:tcW w:w="906" w:type="pct"/>
            <w:vAlign w:val="bottom"/>
          </w:tcPr>
          <w:p w:rsidR="00E37618" w:rsidRPr="00E60EC6" w:rsidRDefault="00E37618" w:rsidP="00E37618">
            <w:pPr>
              <w:spacing w:line="276" w:lineRule="auto"/>
              <w:rPr>
                <w:rFonts w:ascii="Times New Roman" w:hAnsi="Times New Roman" w:cs="Times New Roman"/>
                <w:sz w:val="24"/>
                <w:szCs w:val="24"/>
                <w:lang w:val="en-US"/>
              </w:rPr>
            </w:pPr>
            <w:r w:rsidRPr="00E60EC6">
              <w:rPr>
                <w:rFonts w:ascii="Times New Roman" w:hAnsi="Times New Roman" w:cs="Times New Roman"/>
                <w:sz w:val="24"/>
                <w:szCs w:val="24"/>
                <w:lang w:val="en-US"/>
              </w:rPr>
              <w:t>0.29</w:t>
            </w:r>
          </w:p>
        </w:tc>
        <w:tc>
          <w:tcPr>
            <w:tcW w:w="642" w:type="pct"/>
            <w:vAlign w:val="bottom"/>
          </w:tcPr>
          <w:p w:rsidR="00E37618" w:rsidRPr="00E60EC6" w:rsidRDefault="00E37618" w:rsidP="00E37618">
            <w:pPr>
              <w:spacing w:line="276" w:lineRule="auto"/>
              <w:rPr>
                <w:rFonts w:ascii="Times New Roman" w:hAnsi="Times New Roman" w:cs="Times New Roman"/>
                <w:sz w:val="24"/>
                <w:szCs w:val="24"/>
                <w:lang w:val="en-US"/>
              </w:rPr>
            </w:pPr>
            <w:r w:rsidRPr="00E60EC6">
              <w:rPr>
                <w:rFonts w:ascii="Times New Roman" w:hAnsi="Times New Roman" w:cs="Times New Roman"/>
                <w:sz w:val="24"/>
                <w:szCs w:val="24"/>
                <w:lang w:val="en-US"/>
              </w:rPr>
              <w:t>1.17</w:t>
            </w:r>
          </w:p>
        </w:tc>
        <w:tc>
          <w:tcPr>
            <w:tcW w:w="591" w:type="pct"/>
            <w:vAlign w:val="bottom"/>
          </w:tcPr>
          <w:p w:rsidR="00E37618" w:rsidRPr="00E60EC6" w:rsidRDefault="00E37618" w:rsidP="00E37618">
            <w:pPr>
              <w:spacing w:line="276" w:lineRule="auto"/>
              <w:rPr>
                <w:rFonts w:ascii="Times New Roman" w:hAnsi="Times New Roman" w:cs="Times New Roman"/>
                <w:sz w:val="24"/>
                <w:szCs w:val="24"/>
                <w:lang w:val="en-US"/>
              </w:rPr>
            </w:pPr>
            <w:r w:rsidRPr="00E60EC6">
              <w:rPr>
                <w:rFonts w:ascii="Times New Roman" w:hAnsi="Times New Roman" w:cs="Times New Roman"/>
                <w:sz w:val="24"/>
                <w:szCs w:val="24"/>
                <w:lang w:val="en-US"/>
              </w:rPr>
              <w:t>17.82</w:t>
            </w:r>
          </w:p>
        </w:tc>
        <w:tc>
          <w:tcPr>
            <w:tcW w:w="637" w:type="pct"/>
            <w:vAlign w:val="bottom"/>
          </w:tcPr>
          <w:p w:rsidR="00E37618" w:rsidRPr="00E60EC6" w:rsidRDefault="00E37618" w:rsidP="00E37618">
            <w:pPr>
              <w:spacing w:line="276" w:lineRule="auto"/>
              <w:rPr>
                <w:rFonts w:ascii="Times New Roman" w:hAnsi="Times New Roman" w:cs="Times New Roman"/>
                <w:sz w:val="24"/>
                <w:szCs w:val="24"/>
                <w:lang w:val="en-US"/>
              </w:rPr>
            </w:pPr>
            <w:r w:rsidRPr="00E60EC6">
              <w:rPr>
                <w:rFonts w:ascii="Times New Roman" w:hAnsi="Times New Roman" w:cs="Times New Roman"/>
                <w:sz w:val="24"/>
                <w:szCs w:val="24"/>
                <w:lang w:val="en-US"/>
              </w:rPr>
              <w:t>82.18</w:t>
            </w:r>
          </w:p>
        </w:tc>
        <w:tc>
          <w:tcPr>
            <w:tcW w:w="685" w:type="pct"/>
            <w:gridSpan w:val="2"/>
            <w:vAlign w:val="center"/>
          </w:tcPr>
          <w:p w:rsidR="00E37618" w:rsidRPr="00E60EC6" w:rsidRDefault="00E37618" w:rsidP="00E37618">
            <w:pPr>
              <w:spacing w:line="276" w:lineRule="auto"/>
              <w:jc w:val="center"/>
              <w:rPr>
                <w:rFonts w:ascii="Times New Roman" w:hAnsi="Times New Roman" w:cs="Times New Roman"/>
                <w:b/>
                <w:bCs/>
                <w:sz w:val="24"/>
                <w:szCs w:val="24"/>
                <w:lang w:val="en-US"/>
              </w:rPr>
            </w:pPr>
            <w:r w:rsidRPr="00E60EC6">
              <w:rPr>
                <w:rFonts w:ascii="Times New Roman" w:hAnsi="Times New Roman" w:cs="Times New Roman"/>
                <w:b/>
                <w:bCs/>
                <w:sz w:val="24"/>
                <w:szCs w:val="24"/>
                <w:lang w:val="en-US"/>
              </w:rPr>
              <w:t>1.01</w:t>
            </w:r>
          </w:p>
        </w:tc>
      </w:tr>
      <w:tr w:rsidR="00E37618" w:rsidRPr="00E60EC6" w:rsidTr="00DB5F27">
        <w:trPr>
          <w:gridAfter w:val="1"/>
          <w:wAfter w:w="10" w:type="pct"/>
          <w:trHeight w:val="440"/>
          <w:jc w:val="center"/>
        </w:trPr>
        <w:tc>
          <w:tcPr>
            <w:tcW w:w="642" w:type="pct"/>
            <w:vAlign w:val="center"/>
          </w:tcPr>
          <w:p w:rsidR="00E37618" w:rsidRPr="00E60EC6" w:rsidRDefault="00E37618" w:rsidP="00E37618">
            <w:pPr>
              <w:spacing w:line="276" w:lineRule="auto"/>
              <w:rPr>
                <w:rFonts w:ascii="Times New Roman" w:hAnsi="Times New Roman" w:cs="Times New Roman"/>
                <w:sz w:val="24"/>
                <w:szCs w:val="24"/>
                <w:lang w:val="en-US"/>
              </w:rPr>
            </w:pPr>
            <w:r w:rsidRPr="00E60EC6">
              <w:rPr>
                <w:rFonts w:ascii="Times New Roman" w:hAnsi="Times New Roman" w:cs="Times New Roman"/>
                <w:sz w:val="24"/>
                <w:szCs w:val="24"/>
                <w:lang w:val="en-US"/>
              </w:rPr>
              <w:t>3</w:t>
            </w:r>
          </w:p>
        </w:tc>
        <w:tc>
          <w:tcPr>
            <w:tcW w:w="887" w:type="pct"/>
            <w:vAlign w:val="center"/>
          </w:tcPr>
          <w:p w:rsidR="00E37618" w:rsidRPr="00E60EC6" w:rsidRDefault="00E37618" w:rsidP="00E37618">
            <w:pPr>
              <w:spacing w:line="276" w:lineRule="auto"/>
              <w:rPr>
                <w:rFonts w:ascii="Times New Roman" w:hAnsi="Times New Roman" w:cs="Times New Roman"/>
                <w:sz w:val="24"/>
                <w:szCs w:val="24"/>
                <w:lang w:val="en-US"/>
              </w:rPr>
            </w:pPr>
            <w:r w:rsidRPr="00E60EC6">
              <w:rPr>
                <w:rFonts w:ascii="Times New Roman" w:hAnsi="Times New Roman" w:cs="Times New Roman"/>
                <w:sz w:val="24"/>
                <w:szCs w:val="24"/>
                <w:lang w:val="en-US"/>
              </w:rPr>
              <w:t>Chloroform</w:t>
            </w:r>
          </w:p>
        </w:tc>
        <w:tc>
          <w:tcPr>
            <w:tcW w:w="906" w:type="pct"/>
            <w:vAlign w:val="bottom"/>
          </w:tcPr>
          <w:p w:rsidR="00E37618" w:rsidRPr="00E60EC6" w:rsidRDefault="00E37618" w:rsidP="00E37618">
            <w:pPr>
              <w:spacing w:line="276" w:lineRule="auto"/>
              <w:rPr>
                <w:rFonts w:ascii="Times New Roman" w:hAnsi="Times New Roman" w:cs="Times New Roman"/>
                <w:sz w:val="24"/>
                <w:szCs w:val="24"/>
                <w:lang w:val="en-US"/>
              </w:rPr>
            </w:pPr>
            <w:r w:rsidRPr="00E60EC6">
              <w:rPr>
                <w:rFonts w:ascii="Times New Roman" w:hAnsi="Times New Roman" w:cs="Times New Roman"/>
                <w:sz w:val="24"/>
                <w:szCs w:val="24"/>
                <w:lang w:val="en-US"/>
              </w:rPr>
              <w:t>0.15</w:t>
            </w:r>
          </w:p>
        </w:tc>
        <w:tc>
          <w:tcPr>
            <w:tcW w:w="642" w:type="pct"/>
            <w:vAlign w:val="bottom"/>
          </w:tcPr>
          <w:p w:rsidR="00E37618" w:rsidRPr="00E60EC6" w:rsidRDefault="00E37618" w:rsidP="00E37618">
            <w:pPr>
              <w:spacing w:line="276" w:lineRule="auto"/>
              <w:rPr>
                <w:rFonts w:ascii="Times New Roman" w:hAnsi="Times New Roman" w:cs="Times New Roman"/>
                <w:sz w:val="24"/>
                <w:szCs w:val="24"/>
                <w:lang w:val="en-US"/>
              </w:rPr>
            </w:pPr>
            <w:r w:rsidRPr="00E60EC6">
              <w:rPr>
                <w:rFonts w:ascii="Times New Roman" w:hAnsi="Times New Roman" w:cs="Times New Roman"/>
                <w:sz w:val="24"/>
                <w:szCs w:val="24"/>
                <w:lang w:val="en-US"/>
              </w:rPr>
              <w:t>2.25</w:t>
            </w:r>
          </w:p>
        </w:tc>
        <w:tc>
          <w:tcPr>
            <w:tcW w:w="591" w:type="pct"/>
            <w:vAlign w:val="bottom"/>
          </w:tcPr>
          <w:p w:rsidR="00E37618" w:rsidRPr="00E60EC6" w:rsidRDefault="00E37618" w:rsidP="00E37618">
            <w:pPr>
              <w:spacing w:line="276" w:lineRule="auto"/>
              <w:rPr>
                <w:rFonts w:ascii="Times New Roman" w:hAnsi="Times New Roman" w:cs="Times New Roman"/>
                <w:sz w:val="24"/>
                <w:szCs w:val="24"/>
                <w:lang w:val="en-US"/>
              </w:rPr>
            </w:pPr>
            <w:r w:rsidRPr="00E60EC6">
              <w:rPr>
                <w:rFonts w:ascii="Times New Roman" w:hAnsi="Times New Roman" w:cs="Times New Roman"/>
                <w:sz w:val="24"/>
                <w:szCs w:val="24"/>
                <w:lang w:val="en-US"/>
              </w:rPr>
              <w:t>5.35</w:t>
            </w:r>
          </w:p>
        </w:tc>
        <w:tc>
          <w:tcPr>
            <w:tcW w:w="637" w:type="pct"/>
            <w:vAlign w:val="bottom"/>
          </w:tcPr>
          <w:p w:rsidR="00E37618" w:rsidRPr="00E60EC6" w:rsidRDefault="00E37618" w:rsidP="00E37618">
            <w:pPr>
              <w:spacing w:line="276" w:lineRule="auto"/>
              <w:rPr>
                <w:rFonts w:ascii="Times New Roman" w:hAnsi="Times New Roman" w:cs="Times New Roman"/>
                <w:sz w:val="24"/>
                <w:szCs w:val="24"/>
                <w:lang w:val="en-US"/>
              </w:rPr>
            </w:pPr>
            <w:r w:rsidRPr="00E60EC6">
              <w:rPr>
                <w:rFonts w:ascii="Times New Roman" w:hAnsi="Times New Roman" w:cs="Times New Roman"/>
                <w:sz w:val="24"/>
                <w:szCs w:val="24"/>
                <w:lang w:val="en-US"/>
              </w:rPr>
              <w:t>94.65</w:t>
            </w:r>
          </w:p>
        </w:tc>
        <w:tc>
          <w:tcPr>
            <w:tcW w:w="685" w:type="pct"/>
            <w:gridSpan w:val="2"/>
            <w:vAlign w:val="center"/>
          </w:tcPr>
          <w:p w:rsidR="00E37618" w:rsidRPr="00E60EC6" w:rsidRDefault="00E37618" w:rsidP="00E37618">
            <w:pPr>
              <w:spacing w:line="276" w:lineRule="auto"/>
              <w:jc w:val="center"/>
              <w:rPr>
                <w:rFonts w:ascii="Times New Roman" w:hAnsi="Times New Roman" w:cs="Times New Roman"/>
                <w:b/>
                <w:bCs/>
                <w:sz w:val="24"/>
                <w:szCs w:val="24"/>
                <w:lang w:val="en-US"/>
              </w:rPr>
            </w:pPr>
            <w:r w:rsidRPr="00E60EC6">
              <w:rPr>
                <w:rFonts w:ascii="Times New Roman" w:hAnsi="Times New Roman" w:cs="Times New Roman"/>
                <w:b/>
                <w:bCs/>
                <w:sz w:val="24"/>
                <w:szCs w:val="24"/>
                <w:lang w:val="en-US"/>
              </w:rPr>
              <w:t>2.13</w:t>
            </w:r>
          </w:p>
        </w:tc>
      </w:tr>
      <w:tr w:rsidR="00E37618" w:rsidRPr="00E60EC6" w:rsidTr="00DB5F27">
        <w:trPr>
          <w:gridAfter w:val="1"/>
          <w:wAfter w:w="10" w:type="pct"/>
          <w:trHeight w:val="440"/>
          <w:jc w:val="center"/>
        </w:trPr>
        <w:tc>
          <w:tcPr>
            <w:tcW w:w="642" w:type="pct"/>
            <w:vAlign w:val="center"/>
          </w:tcPr>
          <w:p w:rsidR="00E37618" w:rsidRPr="00E60EC6" w:rsidRDefault="00E37618" w:rsidP="00E37618">
            <w:pPr>
              <w:spacing w:line="276" w:lineRule="auto"/>
              <w:rPr>
                <w:rFonts w:ascii="Times New Roman" w:hAnsi="Times New Roman" w:cs="Times New Roman"/>
                <w:sz w:val="24"/>
                <w:szCs w:val="24"/>
                <w:lang w:val="en-US"/>
              </w:rPr>
            </w:pPr>
            <w:r w:rsidRPr="00E60EC6">
              <w:rPr>
                <w:rFonts w:ascii="Times New Roman" w:hAnsi="Times New Roman" w:cs="Times New Roman"/>
                <w:sz w:val="24"/>
                <w:szCs w:val="24"/>
                <w:lang w:val="en-US"/>
              </w:rPr>
              <w:t>4</w:t>
            </w:r>
          </w:p>
        </w:tc>
        <w:tc>
          <w:tcPr>
            <w:tcW w:w="887" w:type="pct"/>
            <w:vAlign w:val="center"/>
          </w:tcPr>
          <w:p w:rsidR="00E37618" w:rsidRPr="00E60EC6" w:rsidRDefault="00E37618" w:rsidP="00E37618">
            <w:pPr>
              <w:spacing w:line="276" w:lineRule="auto"/>
              <w:rPr>
                <w:rFonts w:ascii="Times New Roman" w:hAnsi="Times New Roman" w:cs="Times New Roman"/>
                <w:sz w:val="24"/>
                <w:szCs w:val="24"/>
                <w:lang w:val="en-US"/>
              </w:rPr>
            </w:pPr>
            <w:r w:rsidRPr="00E60EC6">
              <w:rPr>
                <w:rFonts w:ascii="Times New Roman" w:hAnsi="Times New Roman" w:cs="Times New Roman"/>
                <w:sz w:val="24"/>
                <w:szCs w:val="24"/>
                <w:lang w:val="en-US"/>
              </w:rPr>
              <w:t>DCM</w:t>
            </w:r>
          </w:p>
        </w:tc>
        <w:tc>
          <w:tcPr>
            <w:tcW w:w="906" w:type="pct"/>
            <w:vAlign w:val="bottom"/>
          </w:tcPr>
          <w:p w:rsidR="00E37618" w:rsidRPr="00E60EC6" w:rsidRDefault="00E37618" w:rsidP="00E37618">
            <w:pPr>
              <w:spacing w:line="276" w:lineRule="auto"/>
              <w:rPr>
                <w:rFonts w:ascii="Times New Roman" w:hAnsi="Times New Roman" w:cs="Times New Roman"/>
                <w:sz w:val="24"/>
                <w:szCs w:val="24"/>
                <w:lang w:val="en-US"/>
              </w:rPr>
            </w:pPr>
            <w:r w:rsidRPr="00E60EC6">
              <w:rPr>
                <w:rFonts w:ascii="Times New Roman" w:hAnsi="Times New Roman" w:cs="Times New Roman"/>
                <w:sz w:val="24"/>
                <w:szCs w:val="24"/>
                <w:lang w:val="en-US"/>
              </w:rPr>
              <w:t>1.20</w:t>
            </w:r>
          </w:p>
        </w:tc>
        <w:tc>
          <w:tcPr>
            <w:tcW w:w="642" w:type="pct"/>
            <w:vAlign w:val="bottom"/>
          </w:tcPr>
          <w:p w:rsidR="00E37618" w:rsidRPr="00E60EC6" w:rsidRDefault="00E37618" w:rsidP="00E37618">
            <w:pPr>
              <w:spacing w:line="276" w:lineRule="auto"/>
              <w:rPr>
                <w:rFonts w:ascii="Times New Roman" w:hAnsi="Times New Roman" w:cs="Times New Roman"/>
                <w:sz w:val="24"/>
                <w:szCs w:val="24"/>
                <w:lang w:val="en-US"/>
              </w:rPr>
            </w:pPr>
            <w:r w:rsidRPr="00E60EC6">
              <w:rPr>
                <w:rFonts w:ascii="Times New Roman" w:hAnsi="Times New Roman" w:cs="Times New Roman"/>
                <w:sz w:val="24"/>
                <w:szCs w:val="24"/>
                <w:lang w:val="en-US"/>
              </w:rPr>
              <w:t>2.39</w:t>
            </w:r>
          </w:p>
        </w:tc>
        <w:tc>
          <w:tcPr>
            <w:tcW w:w="591" w:type="pct"/>
            <w:vAlign w:val="bottom"/>
          </w:tcPr>
          <w:p w:rsidR="00E37618" w:rsidRPr="00E60EC6" w:rsidRDefault="00E37618" w:rsidP="00E37618">
            <w:pPr>
              <w:spacing w:line="276" w:lineRule="auto"/>
              <w:rPr>
                <w:rFonts w:ascii="Times New Roman" w:hAnsi="Times New Roman" w:cs="Times New Roman"/>
                <w:sz w:val="24"/>
                <w:szCs w:val="24"/>
                <w:lang w:val="en-US"/>
              </w:rPr>
            </w:pPr>
            <w:r w:rsidRPr="00E60EC6">
              <w:rPr>
                <w:rFonts w:ascii="Times New Roman" w:hAnsi="Times New Roman" w:cs="Times New Roman"/>
                <w:sz w:val="24"/>
                <w:szCs w:val="24"/>
                <w:lang w:val="en-US"/>
              </w:rPr>
              <w:t>22.18</w:t>
            </w:r>
          </w:p>
        </w:tc>
        <w:tc>
          <w:tcPr>
            <w:tcW w:w="637" w:type="pct"/>
            <w:vAlign w:val="bottom"/>
          </w:tcPr>
          <w:p w:rsidR="00E37618" w:rsidRPr="00E60EC6" w:rsidRDefault="00E37618" w:rsidP="00E37618">
            <w:pPr>
              <w:spacing w:line="276" w:lineRule="auto"/>
              <w:rPr>
                <w:rFonts w:ascii="Times New Roman" w:hAnsi="Times New Roman" w:cs="Times New Roman"/>
                <w:sz w:val="24"/>
                <w:szCs w:val="24"/>
                <w:lang w:val="en-US"/>
              </w:rPr>
            </w:pPr>
            <w:r w:rsidRPr="00E60EC6">
              <w:rPr>
                <w:rFonts w:ascii="Times New Roman" w:hAnsi="Times New Roman" w:cs="Times New Roman"/>
                <w:sz w:val="24"/>
                <w:szCs w:val="24"/>
                <w:lang w:val="en-US"/>
              </w:rPr>
              <w:t>77.82</w:t>
            </w:r>
          </w:p>
        </w:tc>
        <w:tc>
          <w:tcPr>
            <w:tcW w:w="685" w:type="pct"/>
            <w:gridSpan w:val="2"/>
            <w:vAlign w:val="center"/>
          </w:tcPr>
          <w:p w:rsidR="00E37618" w:rsidRPr="00E60EC6" w:rsidRDefault="00E37618" w:rsidP="00E37618">
            <w:pPr>
              <w:spacing w:line="276" w:lineRule="auto"/>
              <w:jc w:val="center"/>
              <w:rPr>
                <w:rFonts w:ascii="Times New Roman" w:hAnsi="Times New Roman" w:cs="Times New Roman"/>
                <w:b/>
                <w:bCs/>
                <w:sz w:val="24"/>
                <w:szCs w:val="24"/>
                <w:lang w:val="en-US"/>
              </w:rPr>
            </w:pPr>
            <w:r w:rsidRPr="00E60EC6">
              <w:rPr>
                <w:rFonts w:ascii="Times New Roman" w:hAnsi="Times New Roman" w:cs="Times New Roman"/>
                <w:b/>
                <w:bCs/>
                <w:sz w:val="24"/>
                <w:szCs w:val="24"/>
                <w:lang w:val="en-US"/>
              </w:rPr>
              <w:t>2.13</w:t>
            </w:r>
          </w:p>
        </w:tc>
      </w:tr>
      <w:tr w:rsidR="00E37618" w:rsidRPr="00E60EC6" w:rsidTr="00DB5F27">
        <w:trPr>
          <w:gridAfter w:val="1"/>
          <w:wAfter w:w="10" w:type="pct"/>
          <w:trHeight w:val="440"/>
          <w:jc w:val="center"/>
        </w:trPr>
        <w:tc>
          <w:tcPr>
            <w:tcW w:w="642" w:type="pct"/>
            <w:vAlign w:val="center"/>
          </w:tcPr>
          <w:p w:rsidR="00E37618" w:rsidRPr="00E60EC6" w:rsidRDefault="00E37618" w:rsidP="00E37618">
            <w:pPr>
              <w:spacing w:line="276" w:lineRule="auto"/>
              <w:rPr>
                <w:rFonts w:ascii="Times New Roman" w:hAnsi="Times New Roman" w:cs="Times New Roman"/>
                <w:sz w:val="24"/>
                <w:szCs w:val="24"/>
                <w:lang w:val="en-US"/>
              </w:rPr>
            </w:pPr>
            <w:r w:rsidRPr="00E60EC6">
              <w:rPr>
                <w:rFonts w:ascii="Times New Roman" w:hAnsi="Times New Roman" w:cs="Times New Roman"/>
                <w:sz w:val="24"/>
                <w:szCs w:val="24"/>
                <w:lang w:val="en-US"/>
              </w:rPr>
              <w:t>5</w:t>
            </w:r>
          </w:p>
        </w:tc>
        <w:tc>
          <w:tcPr>
            <w:tcW w:w="887" w:type="pct"/>
            <w:vAlign w:val="center"/>
          </w:tcPr>
          <w:p w:rsidR="00E37618" w:rsidRPr="00E60EC6" w:rsidRDefault="00E37618" w:rsidP="00E37618">
            <w:pPr>
              <w:spacing w:line="276" w:lineRule="auto"/>
              <w:rPr>
                <w:rFonts w:ascii="Times New Roman" w:hAnsi="Times New Roman" w:cs="Times New Roman"/>
                <w:sz w:val="24"/>
                <w:szCs w:val="24"/>
                <w:lang w:val="en-US"/>
              </w:rPr>
            </w:pPr>
            <w:r w:rsidRPr="00E60EC6">
              <w:rPr>
                <w:rFonts w:ascii="Times New Roman" w:hAnsi="Times New Roman" w:cs="Times New Roman"/>
                <w:sz w:val="24"/>
                <w:szCs w:val="24"/>
                <w:lang w:val="en-US"/>
              </w:rPr>
              <w:t>Toluene</w:t>
            </w:r>
          </w:p>
        </w:tc>
        <w:tc>
          <w:tcPr>
            <w:tcW w:w="906" w:type="pct"/>
            <w:vAlign w:val="bottom"/>
          </w:tcPr>
          <w:p w:rsidR="00E37618" w:rsidRPr="00E60EC6" w:rsidRDefault="00E37618" w:rsidP="00E37618">
            <w:pPr>
              <w:spacing w:line="276" w:lineRule="auto"/>
              <w:rPr>
                <w:rFonts w:ascii="Times New Roman" w:hAnsi="Times New Roman" w:cs="Times New Roman"/>
                <w:sz w:val="24"/>
                <w:szCs w:val="24"/>
                <w:lang w:val="en-US"/>
              </w:rPr>
            </w:pPr>
            <w:r w:rsidRPr="00E60EC6">
              <w:rPr>
                <w:rFonts w:ascii="Times New Roman" w:hAnsi="Times New Roman" w:cs="Times New Roman"/>
                <w:sz w:val="24"/>
                <w:szCs w:val="24"/>
                <w:lang w:val="en-US"/>
              </w:rPr>
              <w:t>0.13</w:t>
            </w:r>
          </w:p>
        </w:tc>
        <w:tc>
          <w:tcPr>
            <w:tcW w:w="642" w:type="pct"/>
            <w:vAlign w:val="bottom"/>
          </w:tcPr>
          <w:p w:rsidR="00E37618" w:rsidRPr="00E60EC6" w:rsidRDefault="00E37618" w:rsidP="00E37618">
            <w:pPr>
              <w:spacing w:line="276" w:lineRule="auto"/>
              <w:rPr>
                <w:rFonts w:ascii="Times New Roman" w:hAnsi="Times New Roman" w:cs="Times New Roman"/>
                <w:sz w:val="24"/>
                <w:szCs w:val="24"/>
                <w:lang w:val="en-US"/>
              </w:rPr>
            </w:pPr>
            <w:r w:rsidRPr="00E60EC6">
              <w:rPr>
                <w:rFonts w:ascii="Times New Roman" w:hAnsi="Times New Roman" w:cs="Times New Roman"/>
                <w:sz w:val="24"/>
                <w:szCs w:val="24"/>
                <w:lang w:val="en-US"/>
              </w:rPr>
              <w:t>2.63</w:t>
            </w:r>
          </w:p>
        </w:tc>
        <w:tc>
          <w:tcPr>
            <w:tcW w:w="591" w:type="pct"/>
            <w:vAlign w:val="bottom"/>
          </w:tcPr>
          <w:p w:rsidR="00E37618" w:rsidRPr="00E60EC6" w:rsidRDefault="00E37618" w:rsidP="00E37618">
            <w:pPr>
              <w:spacing w:line="276" w:lineRule="auto"/>
              <w:rPr>
                <w:rFonts w:ascii="Times New Roman" w:hAnsi="Times New Roman" w:cs="Times New Roman"/>
                <w:sz w:val="24"/>
                <w:szCs w:val="24"/>
                <w:lang w:val="en-US"/>
              </w:rPr>
            </w:pPr>
            <w:r w:rsidRPr="00E60EC6">
              <w:rPr>
                <w:rFonts w:ascii="Times New Roman" w:hAnsi="Times New Roman" w:cs="Times New Roman"/>
                <w:sz w:val="24"/>
                <w:szCs w:val="24"/>
                <w:lang w:val="en-US"/>
              </w:rPr>
              <w:t>4.68</w:t>
            </w:r>
          </w:p>
        </w:tc>
        <w:tc>
          <w:tcPr>
            <w:tcW w:w="637" w:type="pct"/>
            <w:vAlign w:val="bottom"/>
          </w:tcPr>
          <w:p w:rsidR="00E37618" w:rsidRPr="00E60EC6" w:rsidRDefault="00E37618" w:rsidP="00E37618">
            <w:pPr>
              <w:spacing w:line="276" w:lineRule="auto"/>
              <w:rPr>
                <w:rFonts w:ascii="Times New Roman" w:hAnsi="Times New Roman" w:cs="Times New Roman"/>
                <w:sz w:val="24"/>
                <w:szCs w:val="24"/>
                <w:lang w:val="en-US"/>
              </w:rPr>
            </w:pPr>
            <w:r w:rsidRPr="00E60EC6">
              <w:rPr>
                <w:rFonts w:ascii="Times New Roman" w:hAnsi="Times New Roman" w:cs="Times New Roman"/>
                <w:sz w:val="24"/>
                <w:szCs w:val="24"/>
                <w:lang w:val="en-US"/>
              </w:rPr>
              <w:t>95.32</w:t>
            </w:r>
          </w:p>
        </w:tc>
        <w:tc>
          <w:tcPr>
            <w:tcW w:w="685" w:type="pct"/>
            <w:gridSpan w:val="2"/>
            <w:vAlign w:val="center"/>
          </w:tcPr>
          <w:p w:rsidR="00E37618" w:rsidRPr="00E60EC6" w:rsidRDefault="00E37618" w:rsidP="00E37618">
            <w:pPr>
              <w:spacing w:line="276" w:lineRule="auto"/>
              <w:jc w:val="center"/>
              <w:rPr>
                <w:rFonts w:ascii="Times New Roman" w:hAnsi="Times New Roman" w:cs="Times New Roman"/>
                <w:b/>
                <w:bCs/>
                <w:sz w:val="24"/>
                <w:szCs w:val="24"/>
                <w:lang w:val="en-US"/>
              </w:rPr>
            </w:pPr>
            <w:r w:rsidRPr="00E60EC6">
              <w:rPr>
                <w:rFonts w:ascii="Times New Roman" w:hAnsi="Times New Roman" w:cs="Times New Roman"/>
                <w:b/>
                <w:bCs/>
                <w:sz w:val="24"/>
                <w:szCs w:val="24"/>
                <w:lang w:val="en-US"/>
              </w:rPr>
              <w:t>2.51</w:t>
            </w:r>
          </w:p>
        </w:tc>
      </w:tr>
      <w:tr w:rsidR="00E37618" w:rsidRPr="00E60EC6" w:rsidTr="00E37618">
        <w:trPr>
          <w:gridAfter w:val="1"/>
          <w:wAfter w:w="10" w:type="pct"/>
          <w:trHeight w:val="90"/>
          <w:jc w:val="center"/>
        </w:trPr>
        <w:tc>
          <w:tcPr>
            <w:tcW w:w="642" w:type="pct"/>
            <w:vAlign w:val="center"/>
          </w:tcPr>
          <w:p w:rsidR="00E37618" w:rsidRPr="00E60EC6" w:rsidRDefault="00E37618" w:rsidP="00E77088">
            <w:pPr>
              <w:spacing w:line="276" w:lineRule="auto"/>
              <w:rPr>
                <w:rFonts w:ascii="Times New Roman" w:hAnsi="Times New Roman" w:cs="Times New Roman"/>
                <w:sz w:val="24"/>
                <w:szCs w:val="24"/>
                <w:lang w:val="en-US"/>
              </w:rPr>
            </w:pPr>
          </w:p>
        </w:tc>
        <w:tc>
          <w:tcPr>
            <w:tcW w:w="887" w:type="pct"/>
            <w:vAlign w:val="center"/>
          </w:tcPr>
          <w:p w:rsidR="00E37618" w:rsidRPr="00E60EC6" w:rsidRDefault="00E37618" w:rsidP="00E77088">
            <w:pPr>
              <w:spacing w:line="276" w:lineRule="auto"/>
              <w:rPr>
                <w:rFonts w:ascii="Times New Roman" w:hAnsi="Times New Roman" w:cs="Times New Roman"/>
                <w:sz w:val="24"/>
                <w:szCs w:val="24"/>
                <w:lang w:val="en-US"/>
              </w:rPr>
            </w:pPr>
          </w:p>
        </w:tc>
        <w:tc>
          <w:tcPr>
            <w:tcW w:w="906" w:type="pct"/>
            <w:vAlign w:val="center"/>
          </w:tcPr>
          <w:p w:rsidR="00E37618" w:rsidRPr="00E60EC6" w:rsidRDefault="00E37618" w:rsidP="00E77088">
            <w:pPr>
              <w:spacing w:line="276" w:lineRule="auto"/>
              <w:rPr>
                <w:rFonts w:ascii="Times New Roman" w:hAnsi="Times New Roman" w:cs="Times New Roman"/>
                <w:sz w:val="24"/>
                <w:szCs w:val="24"/>
                <w:lang w:val="en-US"/>
              </w:rPr>
            </w:pPr>
          </w:p>
        </w:tc>
        <w:tc>
          <w:tcPr>
            <w:tcW w:w="642" w:type="pct"/>
            <w:vAlign w:val="center"/>
          </w:tcPr>
          <w:p w:rsidR="00E37618" w:rsidRPr="00E60EC6" w:rsidRDefault="00E37618" w:rsidP="00E77088">
            <w:pPr>
              <w:spacing w:line="276" w:lineRule="auto"/>
              <w:rPr>
                <w:rFonts w:ascii="Times New Roman" w:hAnsi="Times New Roman" w:cs="Times New Roman"/>
                <w:sz w:val="24"/>
                <w:szCs w:val="24"/>
                <w:lang w:val="en-US"/>
              </w:rPr>
            </w:pPr>
          </w:p>
        </w:tc>
        <w:tc>
          <w:tcPr>
            <w:tcW w:w="591" w:type="pct"/>
            <w:vAlign w:val="center"/>
          </w:tcPr>
          <w:p w:rsidR="00E37618" w:rsidRPr="00E60EC6" w:rsidRDefault="00E37618" w:rsidP="00E77088">
            <w:pPr>
              <w:spacing w:line="276" w:lineRule="auto"/>
              <w:rPr>
                <w:rFonts w:ascii="Times New Roman" w:hAnsi="Times New Roman" w:cs="Times New Roman"/>
                <w:sz w:val="24"/>
                <w:szCs w:val="24"/>
                <w:lang w:val="en-US"/>
              </w:rPr>
            </w:pPr>
          </w:p>
        </w:tc>
        <w:tc>
          <w:tcPr>
            <w:tcW w:w="637" w:type="pct"/>
            <w:vAlign w:val="center"/>
          </w:tcPr>
          <w:p w:rsidR="00E37618" w:rsidRPr="00E60EC6" w:rsidRDefault="00E37618" w:rsidP="00E77088">
            <w:pPr>
              <w:spacing w:line="276" w:lineRule="auto"/>
              <w:rPr>
                <w:rFonts w:ascii="Times New Roman" w:hAnsi="Times New Roman" w:cs="Times New Roman"/>
                <w:sz w:val="24"/>
                <w:szCs w:val="24"/>
                <w:lang w:val="en-US"/>
              </w:rPr>
            </w:pPr>
          </w:p>
        </w:tc>
        <w:tc>
          <w:tcPr>
            <w:tcW w:w="685" w:type="pct"/>
            <w:gridSpan w:val="2"/>
            <w:vAlign w:val="center"/>
          </w:tcPr>
          <w:p w:rsidR="00E37618" w:rsidRPr="00E60EC6" w:rsidRDefault="00E37618" w:rsidP="00E37618">
            <w:pPr>
              <w:jc w:val="center"/>
              <w:rPr>
                <w:rFonts w:ascii="Times New Roman" w:hAnsi="Times New Roman" w:cs="Times New Roman"/>
                <w:b/>
                <w:bCs/>
                <w:sz w:val="24"/>
                <w:szCs w:val="24"/>
                <w:lang w:val="en-US"/>
              </w:rPr>
            </w:pPr>
          </w:p>
        </w:tc>
      </w:tr>
      <w:tr w:rsidR="00E37618" w:rsidRPr="00E60EC6" w:rsidTr="00DB5F27">
        <w:trPr>
          <w:gridAfter w:val="1"/>
          <w:wAfter w:w="10" w:type="pct"/>
          <w:trHeight w:val="440"/>
          <w:jc w:val="center"/>
        </w:trPr>
        <w:tc>
          <w:tcPr>
            <w:tcW w:w="642" w:type="pct"/>
            <w:vAlign w:val="center"/>
          </w:tcPr>
          <w:p w:rsidR="00E37618" w:rsidRPr="00E60EC6" w:rsidRDefault="00E37618" w:rsidP="00E37618">
            <w:pPr>
              <w:spacing w:line="276" w:lineRule="auto"/>
              <w:rPr>
                <w:rFonts w:ascii="Times New Roman" w:hAnsi="Times New Roman" w:cs="Times New Roman"/>
                <w:sz w:val="24"/>
                <w:szCs w:val="24"/>
                <w:lang w:val="en-US"/>
              </w:rPr>
            </w:pPr>
            <w:r w:rsidRPr="00E60EC6">
              <w:rPr>
                <w:rFonts w:ascii="Times New Roman" w:hAnsi="Times New Roman" w:cs="Times New Roman"/>
                <w:sz w:val="24"/>
                <w:szCs w:val="24"/>
                <w:lang w:val="en-US"/>
              </w:rPr>
              <w:t>6</w:t>
            </w:r>
          </w:p>
        </w:tc>
        <w:tc>
          <w:tcPr>
            <w:tcW w:w="887" w:type="pct"/>
            <w:vAlign w:val="center"/>
          </w:tcPr>
          <w:p w:rsidR="00E37618" w:rsidRPr="00E60EC6" w:rsidRDefault="00E37618" w:rsidP="00E37618">
            <w:pPr>
              <w:spacing w:line="276" w:lineRule="auto"/>
              <w:rPr>
                <w:rFonts w:ascii="Times New Roman" w:hAnsi="Times New Roman" w:cs="Times New Roman"/>
                <w:sz w:val="24"/>
                <w:szCs w:val="24"/>
                <w:lang w:val="en-US"/>
              </w:rPr>
            </w:pPr>
            <w:r w:rsidRPr="00E60EC6">
              <w:rPr>
                <w:rFonts w:ascii="Times New Roman" w:hAnsi="Times New Roman" w:cs="Times New Roman"/>
                <w:sz w:val="24"/>
                <w:szCs w:val="24"/>
                <w:lang w:val="en-US"/>
              </w:rPr>
              <w:t>Methanol</w:t>
            </w:r>
          </w:p>
        </w:tc>
        <w:tc>
          <w:tcPr>
            <w:tcW w:w="906" w:type="pct"/>
            <w:vAlign w:val="center"/>
          </w:tcPr>
          <w:p w:rsidR="00E37618" w:rsidRPr="00E60EC6" w:rsidRDefault="00E37618" w:rsidP="00E37618">
            <w:pPr>
              <w:spacing w:line="276" w:lineRule="auto"/>
              <w:rPr>
                <w:rFonts w:ascii="Times New Roman" w:hAnsi="Times New Roman" w:cs="Times New Roman"/>
                <w:sz w:val="24"/>
                <w:szCs w:val="24"/>
                <w:lang w:val="en-US"/>
              </w:rPr>
            </w:pPr>
            <w:r w:rsidRPr="00E60EC6">
              <w:rPr>
                <w:rFonts w:ascii="Times New Roman" w:hAnsi="Times New Roman" w:cs="Times New Roman"/>
                <w:sz w:val="24"/>
                <w:szCs w:val="24"/>
                <w:lang w:val="en-US"/>
              </w:rPr>
              <w:t>0.12</w:t>
            </w:r>
          </w:p>
        </w:tc>
        <w:tc>
          <w:tcPr>
            <w:tcW w:w="642" w:type="pct"/>
            <w:vAlign w:val="center"/>
          </w:tcPr>
          <w:p w:rsidR="00E37618" w:rsidRPr="00E60EC6" w:rsidRDefault="00E37618" w:rsidP="00E37618">
            <w:pPr>
              <w:spacing w:line="276" w:lineRule="auto"/>
              <w:rPr>
                <w:rFonts w:ascii="Times New Roman" w:hAnsi="Times New Roman" w:cs="Times New Roman"/>
                <w:sz w:val="24"/>
                <w:szCs w:val="24"/>
                <w:lang w:val="en-US"/>
              </w:rPr>
            </w:pPr>
            <w:r w:rsidRPr="00E60EC6">
              <w:rPr>
                <w:rFonts w:ascii="Times New Roman" w:hAnsi="Times New Roman" w:cs="Times New Roman"/>
                <w:sz w:val="24"/>
                <w:szCs w:val="24"/>
                <w:lang w:val="en-US"/>
              </w:rPr>
              <w:t>0.75</w:t>
            </w:r>
          </w:p>
        </w:tc>
        <w:tc>
          <w:tcPr>
            <w:tcW w:w="591" w:type="pct"/>
            <w:vAlign w:val="bottom"/>
          </w:tcPr>
          <w:p w:rsidR="00E37618" w:rsidRPr="00E60EC6" w:rsidRDefault="00E37618" w:rsidP="00E37618">
            <w:pPr>
              <w:spacing w:line="276" w:lineRule="auto"/>
              <w:rPr>
                <w:rFonts w:ascii="Times New Roman" w:hAnsi="Times New Roman" w:cs="Times New Roman"/>
                <w:sz w:val="24"/>
                <w:szCs w:val="24"/>
                <w:lang w:val="en-US"/>
              </w:rPr>
            </w:pPr>
            <w:r w:rsidRPr="00E60EC6">
              <w:rPr>
                <w:rFonts w:ascii="Times New Roman" w:hAnsi="Times New Roman" w:cs="Times New Roman"/>
                <w:sz w:val="24"/>
                <w:szCs w:val="24"/>
                <w:lang w:val="en-US"/>
              </w:rPr>
              <w:t>14.58</w:t>
            </w:r>
          </w:p>
        </w:tc>
        <w:tc>
          <w:tcPr>
            <w:tcW w:w="637" w:type="pct"/>
            <w:vAlign w:val="bottom"/>
          </w:tcPr>
          <w:p w:rsidR="00E37618" w:rsidRPr="00E60EC6" w:rsidRDefault="00E37618" w:rsidP="00E37618">
            <w:pPr>
              <w:spacing w:line="276" w:lineRule="auto"/>
              <w:rPr>
                <w:rFonts w:ascii="Times New Roman" w:hAnsi="Times New Roman" w:cs="Times New Roman"/>
                <w:sz w:val="24"/>
                <w:szCs w:val="24"/>
                <w:lang w:val="en-US"/>
              </w:rPr>
            </w:pPr>
            <w:r w:rsidRPr="00E60EC6">
              <w:rPr>
                <w:rFonts w:ascii="Times New Roman" w:hAnsi="Times New Roman" w:cs="Times New Roman"/>
                <w:sz w:val="24"/>
                <w:szCs w:val="24"/>
                <w:lang w:val="en-US"/>
              </w:rPr>
              <w:t>85.42</w:t>
            </w:r>
          </w:p>
        </w:tc>
        <w:tc>
          <w:tcPr>
            <w:tcW w:w="685" w:type="pct"/>
            <w:gridSpan w:val="2"/>
            <w:shd w:val="clear" w:color="auto" w:fill="auto"/>
            <w:vAlign w:val="center"/>
          </w:tcPr>
          <w:p w:rsidR="00E37618" w:rsidRPr="00E60EC6" w:rsidRDefault="00E37618" w:rsidP="00E37618">
            <w:pPr>
              <w:spacing w:line="276" w:lineRule="auto"/>
              <w:jc w:val="center"/>
              <w:rPr>
                <w:rFonts w:ascii="Times New Roman" w:hAnsi="Times New Roman" w:cs="Times New Roman"/>
                <w:b/>
                <w:bCs/>
                <w:sz w:val="24"/>
                <w:szCs w:val="24"/>
                <w:lang w:val="en-US"/>
              </w:rPr>
            </w:pPr>
            <w:r w:rsidRPr="00E60EC6">
              <w:rPr>
                <w:rFonts w:ascii="Times New Roman" w:hAnsi="Times New Roman" w:cs="Times New Roman"/>
                <w:b/>
                <w:bCs/>
                <w:sz w:val="24"/>
                <w:szCs w:val="24"/>
                <w:lang w:val="en-US"/>
              </w:rPr>
              <w:t>0.66</w:t>
            </w:r>
          </w:p>
        </w:tc>
      </w:tr>
      <w:tr w:rsidR="00E37618" w:rsidRPr="00E60EC6" w:rsidTr="00DB5F27">
        <w:trPr>
          <w:gridAfter w:val="1"/>
          <w:wAfter w:w="10" w:type="pct"/>
          <w:trHeight w:val="440"/>
          <w:jc w:val="center"/>
        </w:trPr>
        <w:tc>
          <w:tcPr>
            <w:tcW w:w="642" w:type="pct"/>
            <w:vAlign w:val="center"/>
          </w:tcPr>
          <w:p w:rsidR="00E37618" w:rsidRPr="00E60EC6" w:rsidRDefault="00E37618" w:rsidP="00E37618">
            <w:pPr>
              <w:spacing w:line="276" w:lineRule="auto"/>
              <w:rPr>
                <w:rFonts w:ascii="Times New Roman" w:hAnsi="Times New Roman" w:cs="Times New Roman"/>
                <w:sz w:val="24"/>
                <w:szCs w:val="24"/>
                <w:lang w:val="en-US"/>
              </w:rPr>
            </w:pPr>
            <w:r w:rsidRPr="00E60EC6">
              <w:rPr>
                <w:rFonts w:ascii="Times New Roman" w:hAnsi="Times New Roman" w:cs="Times New Roman"/>
                <w:sz w:val="24"/>
                <w:szCs w:val="24"/>
                <w:lang w:val="en-US"/>
              </w:rPr>
              <w:t>7</w:t>
            </w:r>
          </w:p>
        </w:tc>
        <w:tc>
          <w:tcPr>
            <w:tcW w:w="887" w:type="pct"/>
            <w:vAlign w:val="center"/>
          </w:tcPr>
          <w:p w:rsidR="00E37618" w:rsidRPr="00E60EC6" w:rsidRDefault="00E37618" w:rsidP="00E37618">
            <w:pPr>
              <w:spacing w:line="276" w:lineRule="auto"/>
              <w:rPr>
                <w:rFonts w:ascii="Times New Roman" w:hAnsi="Times New Roman" w:cs="Times New Roman"/>
                <w:sz w:val="24"/>
                <w:szCs w:val="24"/>
                <w:lang w:val="en-US"/>
              </w:rPr>
            </w:pPr>
            <w:r w:rsidRPr="00E60EC6">
              <w:rPr>
                <w:rFonts w:ascii="Times New Roman" w:hAnsi="Times New Roman" w:cs="Times New Roman"/>
                <w:sz w:val="24"/>
                <w:szCs w:val="24"/>
                <w:lang w:val="en-US"/>
              </w:rPr>
              <w:t>Ethanol</w:t>
            </w:r>
          </w:p>
        </w:tc>
        <w:tc>
          <w:tcPr>
            <w:tcW w:w="906" w:type="pct"/>
            <w:vAlign w:val="center"/>
          </w:tcPr>
          <w:p w:rsidR="00E37618" w:rsidRPr="00E60EC6" w:rsidRDefault="00E37618" w:rsidP="00E37618">
            <w:pPr>
              <w:spacing w:line="276" w:lineRule="auto"/>
              <w:rPr>
                <w:rFonts w:ascii="Times New Roman" w:hAnsi="Times New Roman" w:cs="Times New Roman"/>
                <w:sz w:val="24"/>
                <w:szCs w:val="24"/>
                <w:lang w:val="en-US"/>
              </w:rPr>
            </w:pPr>
            <w:r w:rsidRPr="00E60EC6">
              <w:rPr>
                <w:rFonts w:ascii="Times New Roman" w:hAnsi="Times New Roman" w:cs="Times New Roman"/>
                <w:sz w:val="24"/>
                <w:szCs w:val="24"/>
                <w:lang w:val="en-US"/>
              </w:rPr>
              <w:t>0.21</w:t>
            </w:r>
          </w:p>
        </w:tc>
        <w:tc>
          <w:tcPr>
            <w:tcW w:w="642" w:type="pct"/>
            <w:vAlign w:val="center"/>
          </w:tcPr>
          <w:p w:rsidR="00E37618" w:rsidRPr="00E60EC6" w:rsidRDefault="00E37618" w:rsidP="00E37618">
            <w:pPr>
              <w:spacing w:line="276" w:lineRule="auto"/>
              <w:rPr>
                <w:rFonts w:ascii="Times New Roman" w:hAnsi="Times New Roman" w:cs="Times New Roman"/>
                <w:sz w:val="24"/>
                <w:szCs w:val="24"/>
                <w:lang w:val="en-US"/>
              </w:rPr>
            </w:pPr>
            <w:r w:rsidRPr="00E60EC6">
              <w:rPr>
                <w:rFonts w:ascii="Times New Roman" w:hAnsi="Times New Roman" w:cs="Times New Roman"/>
                <w:sz w:val="24"/>
                <w:szCs w:val="24"/>
                <w:lang w:val="en-US"/>
              </w:rPr>
              <w:t>1.14</w:t>
            </w:r>
          </w:p>
        </w:tc>
        <w:tc>
          <w:tcPr>
            <w:tcW w:w="591" w:type="pct"/>
            <w:vAlign w:val="bottom"/>
          </w:tcPr>
          <w:p w:rsidR="00E37618" w:rsidRPr="00E60EC6" w:rsidRDefault="00E37618" w:rsidP="00E37618">
            <w:pPr>
              <w:spacing w:line="276" w:lineRule="auto"/>
              <w:rPr>
                <w:rFonts w:ascii="Times New Roman" w:hAnsi="Times New Roman" w:cs="Times New Roman"/>
                <w:sz w:val="24"/>
                <w:szCs w:val="24"/>
                <w:lang w:val="en-US"/>
              </w:rPr>
            </w:pPr>
            <w:r w:rsidRPr="00E60EC6">
              <w:rPr>
                <w:rFonts w:ascii="Times New Roman" w:hAnsi="Times New Roman" w:cs="Times New Roman"/>
                <w:sz w:val="24"/>
                <w:szCs w:val="24"/>
                <w:lang w:val="en-US"/>
              </w:rPr>
              <w:t>13.55</w:t>
            </w:r>
          </w:p>
        </w:tc>
        <w:tc>
          <w:tcPr>
            <w:tcW w:w="637" w:type="pct"/>
            <w:vAlign w:val="bottom"/>
          </w:tcPr>
          <w:p w:rsidR="00E37618" w:rsidRPr="00E60EC6" w:rsidRDefault="00E37618" w:rsidP="00E37618">
            <w:pPr>
              <w:spacing w:line="276" w:lineRule="auto"/>
              <w:rPr>
                <w:rFonts w:ascii="Times New Roman" w:hAnsi="Times New Roman" w:cs="Times New Roman"/>
                <w:sz w:val="24"/>
                <w:szCs w:val="24"/>
                <w:lang w:val="en-US"/>
              </w:rPr>
            </w:pPr>
            <w:r w:rsidRPr="00E60EC6">
              <w:rPr>
                <w:rFonts w:ascii="Times New Roman" w:hAnsi="Times New Roman" w:cs="Times New Roman"/>
                <w:sz w:val="24"/>
                <w:szCs w:val="24"/>
                <w:lang w:val="en-US"/>
              </w:rPr>
              <w:t>86.45</w:t>
            </w:r>
          </w:p>
        </w:tc>
        <w:tc>
          <w:tcPr>
            <w:tcW w:w="685" w:type="pct"/>
            <w:gridSpan w:val="2"/>
            <w:shd w:val="clear" w:color="auto" w:fill="auto"/>
            <w:vAlign w:val="center"/>
          </w:tcPr>
          <w:p w:rsidR="00E37618" w:rsidRPr="00E60EC6" w:rsidRDefault="00E37618" w:rsidP="00E37618">
            <w:pPr>
              <w:spacing w:line="276" w:lineRule="auto"/>
              <w:jc w:val="center"/>
              <w:rPr>
                <w:rFonts w:ascii="Times New Roman" w:hAnsi="Times New Roman" w:cs="Times New Roman"/>
                <w:b/>
                <w:bCs/>
                <w:sz w:val="24"/>
                <w:szCs w:val="24"/>
                <w:lang w:val="en-US"/>
              </w:rPr>
            </w:pPr>
            <w:r w:rsidRPr="00E60EC6">
              <w:rPr>
                <w:rFonts w:ascii="Times New Roman" w:hAnsi="Times New Roman" w:cs="Times New Roman"/>
                <w:b/>
                <w:bCs/>
                <w:sz w:val="24"/>
                <w:szCs w:val="24"/>
                <w:lang w:val="en-US"/>
              </w:rPr>
              <w:t>1.02</w:t>
            </w:r>
          </w:p>
        </w:tc>
      </w:tr>
      <w:tr w:rsidR="00E37618" w:rsidRPr="00E60EC6" w:rsidTr="00DB5F27">
        <w:trPr>
          <w:gridAfter w:val="1"/>
          <w:wAfter w:w="10" w:type="pct"/>
          <w:trHeight w:val="440"/>
          <w:jc w:val="center"/>
        </w:trPr>
        <w:tc>
          <w:tcPr>
            <w:tcW w:w="642" w:type="pct"/>
            <w:vAlign w:val="center"/>
          </w:tcPr>
          <w:p w:rsidR="00E37618" w:rsidRPr="00E60EC6" w:rsidRDefault="00E37618" w:rsidP="00E37618">
            <w:pPr>
              <w:spacing w:line="276" w:lineRule="auto"/>
              <w:rPr>
                <w:rFonts w:ascii="Times New Roman" w:hAnsi="Times New Roman" w:cs="Times New Roman"/>
                <w:sz w:val="24"/>
                <w:szCs w:val="24"/>
                <w:lang w:val="en-US"/>
              </w:rPr>
            </w:pPr>
            <w:r w:rsidRPr="00E60EC6">
              <w:rPr>
                <w:rFonts w:ascii="Times New Roman" w:hAnsi="Times New Roman" w:cs="Times New Roman"/>
                <w:sz w:val="24"/>
                <w:szCs w:val="24"/>
                <w:lang w:val="en-US"/>
              </w:rPr>
              <w:t>8</w:t>
            </w:r>
          </w:p>
        </w:tc>
        <w:tc>
          <w:tcPr>
            <w:tcW w:w="887" w:type="pct"/>
            <w:vAlign w:val="center"/>
          </w:tcPr>
          <w:p w:rsidR="00E37618" w:rsidRPr="00E60EC6" w:rsidRDefault="00E37618" w:rsidP="00E37618">
            <w:pPr>
              <w:spacing w:line="276" w:lineRule="auto"/>
              <w:rPr>
                <w:rFonts w:ascii="Times New Roman" w:hAnsi="Times New Roman" w:cs="Times New Roman"/>
                <w:sz w:val="24"/>
                <w:szCs w:val="24"/>
                <w:lang w:val="en-US"/>
              </w:rPr>
            </w:pPr>
            <w:r w:rsidRPr="00E60EC6">
              <w:rPr>
                <w:rFonts w:ascii="Times New Roman" w:hAnsi="Times New Roman" w:cs="Times New Roman"/>
                <w:sz w:val="24"/>
                <w:szCs w:val="24"/>
                <w:lang w:val="en-US"/>
              </w:rPr>
              <w:t>Propanal</w:t>
            </w:r>
          </w:p>
        </w:tc>
        <w:tc>
          <w:tcPr>
            <w:tcW w:w="906" w:type="pct"/>
            <w:vAlign w:val="center"/>
          </w:tcPr>
          <w:p w:rsidR="00E37618" w:rsidRPr="00E60EC6" w:rsidRDefault="00E37618" w:rsidP="00E37618">
            <w:pPr>
              <w:spacing w:line="276" w:lineRule="auto"/>
              <w:rPr>
                <w:rFonts w:ascii="Times New Roman" w:hAnsi="Times New Roman" w:cs="Times New Roman"/>
                <w:sz w:val="24"/>
                <w:szCs w:val="24"/>
                <w:lang w:val="en-US"/>
              </w:rPr>
            </w:pPr>
            <w:r w:rsidRPr="00E60EC6">
              <w:rPr>
                <w:rFonts w:ascii="Times New Roman" w:hAnsi="Times New Roman" w:cs="Times New Roman"/>
                <w:sz w:val="24"/>
                <w:szCs w:val="24"/>
                <w:lang w:val="en-US"/>
              </w:rPr>
              <w:t>0.34</w:t>
            </w:r>
          </w:p>
        </w:tc>
        <w:tc>
          <w:tcPr>
            <w:tcW w:w="642" w:type="pct"/>
            <w:vAlign w:val="center"/>
          </w:tcPr>
          <w:p w:rsidR="00E37618" w:rsidRPr="00E60EC6" w:rsidRDefault="00E37618" w:rsidP="00E37618">
            <w:pPr>
              <w:spacing w:line="276" w:lineRule="auto"/>
              <w:rPr>
                <w:rFonts w:ascii="Times New Roman" w:hAnsi="Times New Roman" w:cs="Times New Roman"/>
                <w:sz w:val="24"/>
                <w:szCs w:val="24"/>
                <w:lang w:val="en-US"/>
              </w:rPr>
            </w:pPr>
            <w:r w:rsidRPr="00E60EC6">
              <w:rPr>
                <w:rFonts w:ascii="Times New Roman" w:hAnsi="Times New Roman" w:cs="Times New Roman"/>
                <w:sz w:val="24"/>
                <w:szCs w:val="24"/>
                <w:lang w:val="en-US"/>
              </w:rPr>
              <w:t>1.42</w:t>
            </w:r>
          </w:p>
        </w:tc>
        <w:tc>
          <w:tcPr>
            <w:tcW w:w="591" w:type="pct"/>
            <w:vAlign w:val="bottom"/>
          </w:tcPr>
          <w:p w:rsidR="00E37618" w:rsidRPr="00E60EC6" w:rsidRDefault="00E37618" w:rsidP="00E37618">
            <w:pPr>
              <w:spacing w:line="276" w:lineRule="auto"/>
              <w:rPr>
                <w:rFonts w:ascii="Times New Roman" w:hAnsi="Times New Roman" w:cs="Times New Roman"/>
                <w:sz w:val="24"/>
                <w:szCs w:val="24"/>
                <w:lang w:val="en-US"/>
              </w:rPr>
            </w:pPr>
            <w:r w:rsidRPr="00E60EC6">
              <w:rPr>
                <w:rFonts w:ascii="Times New Roman" w:hAnsi="Times New Roman" w:cs="Times New Roman"/>
                <w:sz w:val="24"/>
                <w:szCs w:val="24"/>
                <w:lang w:val="en-US"/>
              </w:rPr>
              <w:t>15.38</w:t>
            </w:r>
          </w:p>
        </w:tc>
        <w:tc>
          <w:tcPr>
            <w:tcW w:w="637" w:type="pct"/>
            <w:vAlign w:val="bottom"/>
          </w:tcPr>
          <w:p w:rsidR="00E37618" w:rsidRPr="00E60EC6" w:rsidRDefault="00E37618" w:rsidP="00E37618">
            <w:pPr>
              <w:spacing w:line="276" w:lineRule="auto"/>
              <w:rPr>
                <w:rFonts w:ascii="Times New Roman" w:hAnsi="Times New Roman" w:cs="Times New Roman"/>
                <w:sz w:val="24"/>
                <w:szCs w:val="24"/>
                <w:lang w:val="en-US"/>
              </w:rPr>
            </w:pPr>
            <w:r w:rsidRPr="00E60EC6">
              <w:rPr>
                <w:rFonts w:ascii="Times New Roman" w:hAnsi="Times New Roman" w:cs="Times New Roman"/>
                <w:sz w:val="24"/>
                <w:szCs w:val="24"/>
                <w:lang w:val="en-US"/>
              </w:rPr>
              <w:t>84.62</w:t>
            </w:r>
          </w:p>
        </w:tc>
        <w:tc>
          <w:tcPr>
            <w:tcW w:w="685" w:type="pct"/>
            <w:gridSpan w:val="2"/>
            <w:shd w:val="clear" w:color="auto" w:fill="auto"/>
            <w:vAlign w:val="center"/>
          </w:tcPr>
          <w:p w:rsidR="00E37618" w:rsidRPr="00E60EC6" w:rsidRDefault="00E37618" w:rsidP="00E37618">
            <w:pPr>
              <w:spacing w:line="276" w:lineRule="auto"/>
              <w:jc w:val="center"/>
              <w:rPr>
                <w:rFonts w:ascii="Times New Roman" w:hAnsi="Times New Roman" w:cs="Times New Roman"/>
                <w:b/>
                <w:bCs/>
                <w:sz w:val="24"/>
                <w:szCs w:val="24"/>
                <w:lang w:val="en-US"/>
              </w:rPr>
            </w:pPr>
            <w:r w:rsidRPr="00E60EC6">
              <w:rPr>
                <w:rFonts w:ascii="Times New Roman" w:hAnsi="Times New Roman" w:cs="Times New Roman"/>
                <w:b/>
                <w:bCs/>
                <w:sz w:val="24"/>
                <w:szCs w:val="24"/>
                <w:lang w:val="en-US"/>
              </w:rPr>
              <w:t>1.25</w:t>
            </w:r>
          </w:p>
        </w:tc>
      </w:tr>
      <w:tr w:rsidR="00E37618" w:rsidRPr="00E60EC6" w:rsidTr="00DB5F27">
        <w:trPr>
          <w:gridAfter w:val="1"/>
          <w:wAfter w:w="10" w:type="pct"/>
          <w:trHeight w:val="80"/>
          <w:jc w:val="center"/>
        </w:trPr>
        <w:tc>
          <w:tcPr>
            <w:tcW w:w="642" w:type="pct"/>
            <w:vAlign w:val="center"/>
          </w:tcPr>
          <w:p w:rsidR="00E37618" w:rsidRPr="00E60EC6" w:rsidRDefault="00E37618" w:rsidP="00E37618">
            <w:pPr>
              <w:spacing w:line="276" w:lineRule="auto"/>
              <w:rPr>
                <w:rFonts w:ascii="Times New Roman" w:hAnsi="Times New Roman" w:cs="Times New Roman"/>
                <w:sz w:val="24"/>
                <w:szCs w:val="24"/>
                <w:lang w:val="en-US"/>
              </w:rPr>
            </w:pPr>
            <w:r w:rsidRPr="00E60EC6">
              <w:rPr>
                <w:rFonts w:ascii="Times New Roman" w:hAnsi="Times New Roman" w:cs="Times New Roman"/>
                <w:sz w:val="24"/>
                <w:szCs w:val="24"/>
                <w:lang w:val="en-US"/>
              </w:rPr>
              <w:t>9</w:t>
            </w:r>
          </w:p>
        </w:tc>
        <w:tc>
          <w:tcPr>
            <w:tcW w:w="887" w:type="pct"/>
            <w:vAlign w:val="center"/>
          </w:tcPr>
          <w:p w:rsidR="00E37618" w:rsidRPr="00E60EC6" w:rsidRDefault="00E37618" w:rsidP="00E37618">
            <w:pPr>
              <w:spacing w:line="276" w:lineRule="auto"/>
              <w:rPr>
                <w:rFonts w:ascii="Times New Roman" w:hAnsi="Times New Roman" w:cs="Times New Roman"/>
                <w:sz w:val="24"/>
                <w:szCs w:val="24"/>
                <w:lang w:val="en-US"/>
              </w:rPr>
            </w:pPr>
            <w:r w:rsidRPr="00E60EC6">
              <w:rPr>
                <w:rFonts w:ascii="Times New Roman" w:hAnsi="Times New Roman" w:cs="Times New Roman"/>
                <w:sz w:val="24"/>
                <w:szCs w:val="24"/>
                <w:lang w:val="en-US"/>
              </w:rPr>
              <w:t>Butanol</w:t>
            </w:r>
          </w:p>
        </w:tc>
        <w:tc>
          <w:tcPr>
            <w:tcW w:w="906" w:type="pct"/>
            <w:vAlign w:val="center"/>
          </w:tcPr>
          <w:p w:rsidR="00E37618" w:rsidRPr="00E60EC6" w:rsidRDefault="00E37618" w:rsidP="00E37618">
            <w:pPr>
              <w:spacing w:line="276" w:lineRule="auto"/>
              <w:rPr>
                <w:rFonts w:ascii="Times New Roman" w:hAnsi="Times New Roman" w:cs="Times New Roman"/>
                <w:sz w:val="24"/>
                <w:szCs w:val="24"/>
                <w:lang w:val="en-US"/>
              </w:rPr>
            </w:pPr>
            <w:r w:rsidRPr="00E60EC6">
              <w:rPr>
                <w:rFonts w:ascii="Times New Roman" w:hAnsi="Times New Roman" w:cs="Times New Roman"/>
                <w:sz w:val="24"/>
                <w:szCs w:val="24"/>
                <w:lang w:val="en-US"/>
              </w:rPr>
              <w:t>0.46</w:t>
            </w:r>
          </w:p>
        </w:tc>
        <w:tc>
          <w:tcPr>
            <w:tcW w:w="642" w:type="pct"/>
            <w:vAlign w:val="center"/>
          </w:tcPr>
          <w:p w:rsidR="00E37618" w:rsidRPr="00E60EC6" w:rsidRDefault="00E37618" w:rsidP="00E37618">
            <w:pPr>
              <w:spacing w:line="276" w:lineRule="auto"/>
              <w:rPr>
                <w:rFonts w:ascii="Times New Roman" w:hAnsi="Times New Roman" w:cs="Times New Roman"/>
                <w:sz w:val="24"/>
                <w:szCs w:val="24"/>
                <w:lang w:val="en-US"/>
              </w:rPr>
            </w:pPr>
            <w:r w:rsidRPr="00E60EC6">
              <w:rPr>
                <w:rFonts w:ascii="Times New Roman" w:hAnsi="Times New Roman" w:cs="Times New Roman"/>
                <w:sz w:val="24"/>
                <w:szCs w:val="24"/>
                <w:lang w:val="en-US"/>
              </w:rPr>
              <w:t>1.65</w:t>
            </w:r>
          </w:p>
        </w:tc>
        <w:tc>
          <w:tcPr>
            <w:tcW w:w="591" w:type="pct"/>
            <w:vAlign w:val="bottom"/>
          </w:tcPr>
          <w:p w:rsidR="00E37618" w:rsidRPr="00E60EC6" w:rsidRDefault="00E37618" w:rsidP="00E37618">
            <w:pPr>
              <w:spacing w:line="276" w:lineRule="auto"/>
              <w:rPr>
                <w:rFonts w:ascii="Times New Roman" w:hAnsi="Times New Roman" w:cs="Times New Roman"/>
                <w:sz w:val="24"/>
                <w:szCs w:val="24"/>
                <w:lang w:val="en-US"/>
              </w:rPr>
            </w:pPr>
            <w:r w:rsidRPr="00E60EC6">
              <w:rPr>
                <w:rFonts w:ascii="Times New Roman" w:hAnsi="Times New Roman" w:cs="Times New Roman"/>
                <w:sz w:val="24"/>
                <w:szCs w:val="24"/>
                <w:lang w:val="en-US"/>
              </w:rPr>
              <w:t>16.68</w:t>
            </w:r>
          </w:p>
        </w:tc>
        <w:tc>
          <w:tcPr>
            <w:tcW w:w="637" w:type="pct"/>
            <w:vAlign w:val="bottom"/>
          </w:tcPr>
          <w:p w:rsidR="00E37618" w:rsidRPr="00E60EC6" w:rsidRDefault="00E37618" w:rsidP="00E37618">
            <w:pPr>
              <w:spacing w:line="276" w:lineRule="auto"/>
              <w:rPr>
                <w:rFonts w:ascii="Times New Roman" w:hAnsi="Times New Roman" w:cs="Times New Roman"/>
                <w:sz w:val="24"/>
                <w:szCs w:val="24"/>
                <w:lang w:val="en-US"/>
              </w:rPr>
            </w:pPr>
            <w:r w:rsidRPr="00E60EC6">
              <w:rPr>
                <w:rFonts w:ascii="Times New Roman" w:hAnsi="Times New Roman" w:cs="Times New Roman"/>
                <w:sz w:val="24"/>
                <w:szCs w:val="24"/>
                <w:lang w:val="en-US"/>
              </w:rPr>
              <w:t>83.32</w:t>
            </w:r>
          </w:p>
        </w:tc>
        <w:tc>
          <w:tcPr>
            <w:tcW w:w="685" w:type="pct"/>
            <w:gridSpan w:val="2"/>
            <w:shd w:val="clear" w:color="auto" w:fill="auto"/>
            <w:vAlign w:val="center"/>
          </w:tcPr>
          <w:p w:rsidR="00E37618" w:rsidRPr="00E60EC6" w:rsidRDefault="00E37618" w:rsidP="00E37618">
            <w:pPr>
              <w:spacing w:line="276" w:lineRule="auto"/>
              <w:jc w:val="center"/>
              <w:rPr>
                <w:rFonts w:ascii="Times New Roman" w:hAnsi="Times New Roman" w:cs="Times New Roman"/>
                <w:b/>
                <w:bCs/>
                <w:sz w:val="24"/>
                <w:szCs w:val="24"/>
                <w:lang w:val="en-US"/>
              </w:rPr>
            </w:pPr>
            <w:r w:rsidRPr="00E60EC6">
              <w:rPr>
                <w:rFonts w:ascii="Times New Roman" w:hAnsi="Times New Roman" w:cs="Times New Roman"/>
                <w:b/>
                <w:bCs/>
                <w:sz w:val="24"/>
                <w:szCs w:val="24"/>
                <w:lang w:val="en-US"/>
              </w:rPr>
              <w:t>1.45</w:t>
            </w:r>
          </w:p>
        </w:tc>
      </w:tr>
      <w:tr w:rsidR="00E37618" w:rsidRPr="00E60EC6" w:rsidTr="00DB5F27">
        <w:trPr>
          <w:gridAfter w:val="1"/>
          <w:wAfter w:w="10" w:type="pct"/>
          <w:trHeight w:val="422"/>
          <w:jc w:val="center"/>
        </w:trPr>
        <w:tc>
          <w:tcPr>
            <w:tcW w:w="642" w:type="pct"/>
            <w:vAlign w:val="center"/>
          </w:tcPr>
          <w:p w:rsidR="00E37618" w:rsidRPr="00E60EC6" w:rsidRDefault="00E37618" w:rsidP="00E37618">
            <w:pPr>
              <w:spacing w:line="276" w:lineRule="auto"/>
              <w:rPr>
                <w:rFonts w:ascii="Times New Roman" w:hAnsi="Times New Roman" w:cs="Times New Roman"/>
                <w:sz w:val="24"/>
                <w:szCs w:val="24"/>
                <w:lang w:val="en-US"/>
              </w:rPr>
            </w:pPr>
            <w:r w:rsidRPr="00E60EC6">
              <w:rPr>
                <w:rFonts w:ascii="Times New Roman" w:hAnsi="Times New Roman" w:cs="Times New Roman"/>
                <w:sz w:val="24"/>
                <w:szCs w:val="24"/>
                <w:lang w:val="en-US"/>
              </w:rPr>
              <w:t>10</w:t>
            </w:r>
          </w:p>
        </w:tc>
        <w:tc>
          <w:tcPr>
            <w:tcW w:w="887" w:type="pct"/>
            <w:vAlign w:val="center"/>
          </w:tcPr>
          <w:p w:rsidR="00E37618" w:rsidRPr="00E60EC6" w:rsidRDefault="00E37618" w:rsidP="00E37618">
            <w:pPr>
              <w:spacing w:line="276" w:lineRule="auto"/>
              <w:rPr>
                <w:rFonts w:ascii="Times New Roman" w:hAnsi="Times New Roman" w:cs="Times New Roman"/>
                <w:sz w:val="24"/>
                <w:szCs w:val="24"/>
                <w:lang w:val="en-US"/>
              </w:rPr>
            </w:pPr>
            <w:r w:rsidRPr="00E60EC6">
              <w:rPr>
                <w:rFonts w:ascii="Times New Roman" w:hAnsi="Times New Roman" w:cs="Times New Roman"/>
                <w:sz w:val="24"/>
                <w:szCs w:val="24"/>
                <w:lang w:val="en-US"/>
              </w:rPr>
              <w:t>Pentanol</w:t>
            </w:r>
          </w:p>
        </w:tc>
        <w:tc>
          <w:tcPr>
            <w:tcW w:w="906" w:type="pct"/>
            <w:vAlign w:val="center"/>
          </w:tcPr>
          <w:p w:rsidR="00E37618" w:rsidRPr="00E60EC6" w:rsidRDefault="00E37618" w:rsidP="00E37618">
            <w:pPr>
              <w:spacing w:line="276" w:lineRule="auto"/>
              <w:rPr>
                <w:rFonts w:ascii="Times New Roman" w:hAnsi="Times New Roman" w:cs="Times New Roman"/>
                <w:sz w:val="24"/>
                <w:szCs w:val="24"/>
                <w:lang w:val="en-US"/>
              </w:rPr>
            </w:pPr>
            <w:r w:rsidRPr="00E60EC6">
              <w:rPr>
                <w:rFonts w:ascii="Times New Roman" w:hAnsi="Times New Roman" w:cs="Times New Roman"/>
                <w:sz w:val="24"/>
                <w:szCs w:val="24"/>
                <w:lang w:val="en-US"/>
              </w:rPr>
              <w:t>0.53</w:t>
            </w:r>
          </w:p>
        </w:tc>
        <w:tc>
          <w:tcPr>
            <w:tcW w:w="642" w:type="pct"/>
            <w:vAlign w:val="center"/>
          </w:tcPr>
          <w:p w:rsidR="00E37618" w:rsidRPr="00E60EC6" w:rsidRDefault="00E37618" w:rsidP="00E37618">
            <w:pPr>
              <w:spacing w:line="276" w:lineRule="auto"/>
              <w:rPr>
                <w:rFonts w:ascii="Times New Roman" w:hAnsi="Times New Roman" w:cs="Times New Roman"/>
                <w:sz w:val="24"/>
                <w:szCs w:val="24"/>
                <w:lang w:val="en-US"/>
              </w:rPr>
            </w:pPr>
            <w:r w:rsidRPr="00E60EC6">
              <w:rPr>
                <w:rFonts w:ascii="Times New Roman" w:hAnsi="Times New Roman" w:cs="Times New Roman"/>
                <w:sz w:val="24"/>
                <w:szCs w:val="24"/>
                <w:lang w:val="en-US"/>
              </w:rPr>
              <w:t>1.80</w:t>
            </w:r>
          </w:p>
        </w:tc>
        <w:tc>
          <w:tcPr>
            <w:tcW w:w="591" w:type="pct"/>
            <w:vAlign w:val="bottom"/>
          </w:tcPr>
          <w:p w:rsidR="00E37618" w:rsidRPr="00E60EC6" w:rsidRDefault="00E37618" w:rsidP="00E37618">
            <w:pPr>
              <w:spacing w:line="276" w:lineRule="auto"/>
              <w:rPr>
                <w:rFonts w:ascii="Times New Roman" w:hAnsi="Times New Roman" w:cs="Times New Roman"/>
                <w:sz w:val="24"/>
                <w:szCs w:val="24"/>
                <w:lang w:val="en-US"/>
              </w:rPr>
            </w:pPr>
            <w:r w:rsidRPr="00E60EC6">
              <w:rPr>
                <w:rFonts w:ascii="Times New Roman" w:hAnsi="Times New Roman" w:cs="Times New Roman"/>
                <w:sz w:val="24"/>
                <w:szCs w:val="24"/>
                <w:lang w:val="en-US"/>
              </w:rPr>
              <w:t>16.51</w:t>
            </w:r>
          </w:p>
        </w:tc>
        <w:tc>
          <w:tcPr>
            <w:tcW w:w="637" w:type="pct"/>
            <w:vAlign w:val="bottom"/>
          </w:tcPr>
          <w:p w:rsidR="00E37618" w:rsidRPr="00E60EC6" w:rsidRDefault="00E37618" w:rsidP="00E37618">
            <w:pPr>
              <w:spacing w:line="276" w:lineRule="auto"/>
              <w:rPr>
                <w:rFonts w:ascii="Times New Roman" w:hAnsi="Times New Roman" w:cs="Times New Roman"/>
                <w:sz w:val="24"/>
                <w:szCs w:val="24"/>
                <w:lang w:val="en-US"/>
              </w:rPr>
            </w:pPr>
            <w:r w:rsidRPr="00E60EC6">
              <w:rPr>
                <w:rFonts w:ascii="Times New Roman" w:hAnsi="Times New Roman" w:cs="Times New Roman"/>
                <w:sz w:val="24"/>
                <w:szCs w:val="24"/>
                <w:lang w:val="en-US"/>
              </w:rPr>
              <w:t>83.49</w:t>
            </w:r>
          </w:p>
        </w:tc>
        <w:tc>
          <w:tcPr>
            <w:tcW w:w="685" w:type="pct"/>
            <w:gridSpan w:val="2"/>
            <w:shd w:val="clear" w:color="auto" w:fill="auto"/>
            <w:vAlign w:val="center"/>
          </w:tcPr>
          <w:p w:rsidR="00E37618" w:rsidRPr="00E60EC6" w:rsidRDefault="00E37618" w:rsidP="00E37618">
            <w:pPr>
              <w:spacing w:line="276" w:lineRule="auto"/>
              <w:jc w:val="center"/>
              <w:rPr>
                <w:rFonts w:ascii="Times New Roman" w:hAnsi="Times New Roman" w:cs="Times New Roman"/>
                <w:b/>
                <w:bCs/>
                <w:sz w:val="24"/>
                <w:szCs w:val="24"/>
                <w:lang w:val="en-US"/>
              </w:rPr>
            </w:pPr>
            <w:r w:rsidRPr="00E60EC6">
              <w:rPr>
                <w:rFonts w:ascii="Times New Roman" w:hAnsi="Times New Roman" w:cs="Times New Roman"/>
                <w:b/>
                <w:bCs/>
                <w:sz w:val="24"/>
                <w:szCs w:val="24"/>
                <w:lang w:val="en-US"/>
              </w:rPr>
              <w:t>1.59</w:t>
            </w:r>
          </w:p>
        </w:tc>
      </w:tr>
      <w:tr w:rsidR="00E37618" w:rsidRPr="00E60EC6" w:rsidTr="00DB5F27">
        <w:trPr>
          <w:gridAfter w:val="1"/>
          <w:wAfter w:w="10" w:type="pct"/>
          <w:trHeight w:val="440"/>
          <w:jc w:val="center"/>
        </w:trPr>
        <w:tc>
          <w:tcPr>
            <w:tcW w:w="642" w:type="pct"/>
            <w:vAlign w:val="center"/>
          </w:tcPr>
          <w:p w:rsidR="00E37618" w:rsidRPr="00E60EC6" w:rsidRDefault="00E37618" w:rsidP="00E37618">
            <w:pPr>
              <w:spacing w:line="276" w:lineRule="auto"/>
              <w:rPr>
                <w:rFonts w:ascii="Times New Roman" w:hAnsi="Times New Roman" w:cs="Times New Roman"/>
                <w:sz w:val="24"/>
                <w:szCs w:val="24"/>
                <w:lang w:val="en-US"/>
              </w:rPr>
            </w:pPr>
            <w:r w:rsidRPr="00E60EC6">
              <w:rPr>
                <w:rFonts w:ascii="Times New Roman" w:hAnsi="Times New Roman" w:cs="Times New Roman"/>
                <w:sz w:val="24"/>
                <w:szCs w:val="24"/>
                <w:lang w:val="en-US"/>
              </w:rPr>
              <w:t>11</w:t>
            </w:r>
          </w:p>
        </w:tc>
        <w:tc>
          <w:tcPr>
            <w:tcW w:w="887" w:type="pct"/>
            <w:vAlign w:val="center"/>
          </w:tcPr>
          <w:p w:rsidR="00E37618" w:rsidRPr="00E60EC6" w:rsidRDefault="00E37618" w:rsidP="00E37618">
            <w:pPr>
              <w:spacing w:line="276" w:lineRule="auto"/>
              <w:rPr>
                <w:rFonts w:ascii="Times New Roman" w:hAnsi="Times New Roman" w:cs="Times New Roman"/>
                <w:sz w:val="24"/>
                <w:szCs w:val="24"/>
                <w:lang w:val="en-US"/>
              </w:rPr>
            </w:pPr>
            <w:r w:rsidRPr="00E60EC6">
              <w:rPr>
                <w:rFonts w:ascii="Times New Roman" w:hAnsi="Times New Roman" w:cs="Times New Roman"/>
                <w:sz w:val="24"/>
                <w:szCs w:val="24"/>
                <w:lang w:val="en-US"/>
              </w:rPr>
              <w:t>Hexanol</w:t>
            </w:r>
          </w:p>
        </w:tc>
        <w:tc>
          <w:tcPr>
            <w:tcW w:w="906" w:type="pct"/>
            <w:vAlign w:val="center"/>
          </w:tcPr>
          <w:p w:rsidR="00E37618" w:rsidRPr="00E60EC6" w:rsidRDefault="00E37618" w:rsidP="00E37618">
            <w:pPr>
              <w:spacing w:line="276" w:lineRule="auto"/>
              <w:rPr>
                <w:rFonts w:ascii="Times New Roman" w:hAnsi="Times New Roman" w:cs="Times New Roman"/>
                <w:sz w:val="24"/>
                <w:szCs w:val="24"/>
                <w:lang w:val="en-US"/>
              </w:rPr>
            </w:pPr>
            <w:r w:rsidRPr="00E60EC6">
              <w:rPr>
                <w:rFonts w:ascii="Times New Roman" w:hAnsi="Times New Roman" w:cs="Times New Roman"/>
                <w:sz w:val="24"/>
                <w:szCs w:val="24"/>
                <w:lang w:val="en-US"/>
              </w:rPr>
              <w:t>0.69</w:t>
            </w:r>
          </w:p>
        </w:tc>
        <w:tc>
          <w:tcPr>
            <w:tcW w:w="642" w:type="pct"/>
            <w:vAlign w:val="center"/>
          </w:tcPr>
          <w:p w:rsidR="00E37618" w:rsidRPr="00E60EC6" w:rsidRDefault="00E37618" w:rsidP="00E37618">
            <w:pPr>
              <w:spacing w:line="276" w:lineRule="auto"/>
              <w:rPr>
                <w:rFonts w:ascii="Times New Roman" w:hAnsi="Times New Roman" w:cs="Times New Roman"/>
                <w:sz w:val="24"/>
                <w:szCs w:val="24"/>
                <w:lang w:val="en-US"/>
              </w:rPr>
            </w:pPr>
            <w:r w:rsidRPr="00E60EC6">
              <w:rPr>
                <w:rFonts w:ascii="Times New Roman" w:hAnsi="Times New Roman" w:cs="Times New Roman"/>
                <w:sz w:val="24"/>
                <w:szCs w:val="24"/>
                <w:lang w:val="en-US"/>
              </w:rPr>
              <w:t>1.97</w:t>
            </w:r>
          </w:p>
        </w:tc>
        <w:tc>
          <w:tcPr>
            <w:tcW w:w="591" w:type="pct"/>
            <w:vAlign w:val="bottom"/>
          </w:tcPr>
          <w:p w:rsidR="00E37618" w:rsidRPr="00E60EC6" w:rsidRDefault="00E37618" w:rsidP="00E37618">
            <w:pPr>
              <w:spacing w:line="276" w:lineRule="auto"/>
              <w:rPr>
                <w:rFonts w:ascii="Times New Roman" w:hAnsi="Times New Roman" w:cs="Times New Roman"/>
                <w:sz w:val="24"/>
                <w:szCs w:val="24"/>
                <w:lang w:val="en-US"/>
              </w:rPr>
            </w:pPr>
            <w:r w:rsidRPr="00E60EC6">
              <w:rPr>
                <w:rFonts w:ascii="Times New Roman" w:hAnsi="Times New Roman" w:cs="Times New Roman"/>
                <w:sz w:val="24"/>
                <w:szCs w:val="24"/>
                <w:lang w:val="en-US"/>
              </w:rPr>
              <w:t>19.19</w:t>
            </w:r>
          </w:p>
        </w:tc>
        <w:tc>
          <w:tcPr>
            <w:tcW w:w="637" w:type="pct"/>
            <w:vAlign w:val="bottom"/>
          </w:tcPr>
          <w:p w:rsidR="00E37618" w:rsidRPr="00E60EC6" w:rsidRDefault="00E37618" w:rsidP="00E37618">
            <w:pPr>
              <w:spacing w:line="276" w:lineRule="auto"/>
              <w:rPr>
                <w:rFonts w:ascii="Times New Roman" w:hAnsi="Times New Roman" w:cs="Times New Roman"/>
                <w:sz w:val="24"/>
                <w:szCs w:val="24"/>
                <w:lang w:val="en-US"/>
              </w:rPr>
            </w:pPr>
            <w:r w:rsidRPr="00E60EC6">
              <w:rPr>
                <w:rFonts w:ascii="Times New Roman" w:hAnsi="Times New Roman" w:cs="Times New Roman"/>
                <w:sz w:val="24"/>
                <w:szCs w:val="24"/>
                <w:lang w:val="en-US"/>
              </w:rPr>
              <w:t>80.81</w:t>
            </w:r>
          </w:p>
        </w:tc>
        <w:tc>
          <w:tcPr>
            <w:tcW w:w="685" w:type="pct"/>
            <w:gridSpan w:val="2"/>
            <w:shd w:val="clear" w:color="auto" w:fill="auto"/>
            <w:vAlign w:val="center"/>
          </w:tcPr>
          <w:p w:rsidR="00E37618" w:rsidRPr="00E60EC6" w:rsidRDefault="00E37618" w:rsidP="00E37618">
            <w:pPr>
              <w:spacing w:line="276" w:lineRule="auto"/>
              <w:jc w:val="center"/>
              <w:rPr>
                <w:rFonts w:ascii="Times New Roman" w:hAnsi="Times New Roman" w:cs="Times New Roman"/>
                <w:b/>
                <w:bCs/>
                <w:sz w:val="24"/>
                <w:szCs w:val="24"/>
                <w:lang w:val="en-US"/>
              </w:rPr>
            </w:pPr>
            <w:r w:rsidRPr="00E60EC6">
              <w:rPr>
                <w:rFonts w:ascii="Times New Roman" w:hAnsi="Times New Roman" w:cs="Times New Roman"/>
                <w:b/>
                <w:bCs/>
                <w:sz w:val="24"/>
                <w:szCs w:val="24"/>
                <w:lang w:val="en-US"/>
              </w:rPr>
              <w:t>1.73</w:t>
            </w:r>
          </w:p>
        </w:tc>
      </w:tr>
      <w:tr w:rsidR="00E37618" w:rsidRPr="00E60EC6" w:rsidTr="00DB5F27">
        <w:trPr>
          <w:gridAfter w:val="1"/>
          <w:wAfter w:w="10" w:type="pct"/>
          <w:trHeight w:val="440"/>
          <w:jc w:val="center"/>
        </w:trPr>
        <w:tc>
          <w:tcPr>
            <w:tcW w:w="642" w:type="pct"/>
            <w:vAlign w:val="center"/>
          </w:tcPr>
          <w:p w:rsidR="00E37618" w:rsidRPr="00E60EC6" w:rsidRDefault="00E37618" w:rsidP="00E37618">
            <w:pPr>
              <w:spacing w:line="276" w:lineRule="auto"/>
              <w:rPr>
                <w:rFonts w:ascii="Times New Roman" w:hAnsi="Times New Roman" w:cs="Times New Roman"/>
                <w:sz w:val="24"/>
                <w:szCs w:val="24"/>
                <w:lang w:val="en-US"/>
              </w:rPr>
            </w:pPr>
            <w:r w:rsidRPr="00E60EC6">
              <w:rPr>
                <w:rFonts w:ascii="Times New Roman" w:hAnsi="Times New Roman" w:cs="Times New Roman"/>
                <w:sz w:val="24"/>
                <w:szCs w:val="24"/>
                <w:lang w:val="en-US"/>
              </w:rPr>
              <w:t>12</w:t>
            </w:r>
          </w:p>
        </w:tc>
        <w:tc>
          <w:tcPr>
            <w:tcW w:w="887" w:type="pct"/>
            <w:vAlign w:val="center"/>
          </w:tcPr>
          <w:p w:rsidR="00E37618" w:rsidRPr="00E60EC6" w:rsidRDefault="00E37618" w:rsidP="00E37618">
            <w:pPr>
              <w:spacing w:line="276" w:lineRule="auto"/>
              <w:rPr>
                <w:rFonts w:ascii="Times New Roman" w:hAnsi="Times New Roman" w:cs="Times New Roman"/>
                <w:sz w:val="24"/>
                <w:szCs w:val="24"/>
                <w:lang w:val="en-US"/>
              </w:rPr>
            </w:pPr>
            <w:r w:rsidRPr="00E60EC6">
              <w:rPr>
                <w:rFonts w:ascii="Times New Roman" w:hAnsi="Times New Roman" w:cs="Times New Roman"/>
                <w:sz w:val="24"/>
                <w:szCs w:val="24"/>
                <w:lang w:val="en-US"/>
              </w:rPr>
              <w:t>Heptanol</w:t>
            </w:r>
          </w:p>
        </w:tc>
        <w:tc>
          <w:tcPr>
            <w:tcW w:w="906" w:type="pct"/>
            <w:vAlign w:val="center"/>
          </w:tcPr>
          <w:p w:rsidR="00E37618" w:rsidRPr="00E60EC6" w:rsidRDefault="00E37618" w:rsidP="00E37618">
            <w:pPr>
              <w:spacing w:line="276" w:lineRule="auto"/>
              <w:rPr>
                <w:rFonts w:ascii="Times New Roman" w:hAnsi="Times New Roman" w:cs="Times New Roman"/>
                <w:sz w:val="24"/>
                <w:szCs w:val="24"/>
                <w:lang w:val="en-US"/>
              </w:rPr>
            </w:pPr>
            <w:r w:rsidRPr="00E60EC6">
              <w:rPr>
                <w:rFonts w:ascii="Times New Roman" w:hAnsi="Times New Roman" w:cs="Times New Roman"/>
                <w:sz w:val="24"/>
                <w:szCs w:val="24"/>
                <w:lang w:val="en-US"/>
              </w:rPr>
              <w:t>0.86</w:t>
            </w:r>
          </w:p>
        </w:tc>
        <w:tc>
          <w:tcPr>
            <w:tcW w:w="642" w:type="pct"/>
            <w:vAlign w:val="center"/>
          </w:tcPr>
          <w:p w:rsidR="00E37618" w:rsidRPr="00E60EC6" w:rsidRDefault="00E37618" w:rsidP="00E37618">
            <w:pPr>
              <w:spacing w:line="276" w:lineRule="auto"/>
              <w:rPr>
                <w:rFonts w:ascii="Times New Roman" w:hAnsi="Times New Roman" w:cs="Times New Roman"/>
                <w:sz w:val="24"/>
                <w:szCs w:val="24"/>
                <w:lang w:val="en-US"/>
              </w:rPr>
            </w:pPr>
            <w:r w:rsidRPr="00E60EC6">
              <w:rPr>
                <w:rFonts w:ascii="Times New Roman" w:hAnsi="Times New Roman" w:cs="Times New Roman"/>
                <w:sz w:val="24"/>
                <w:szCs w:val="24"/>
                <w:lang w:val="en-US"/>
              </w:rPr>
              <w:t>2.15</w:t>
            </w:r>
          </w:p>
        </w:tc>
        <w:tc>
          <w:tcPr>
            <w:tcW w:w="591" w:type="pct"/>
            <w:vAlign w:val="bottom"/>
          </w:tcPr>
          <w:p w:rsidR="00E37618" w:rsidRPr="00E60EC6" w:rsidRDefault="00E37618" w:rsidP="00E37618">
            <w:pPr>
              <w:spacing w:line="276" w:lineRule="auto"/>
              <w:rPr>
                <w:rFonts w:ascii="Times New Roman" w:hAnsi="Times New Roman" w:cs="Times New Roman"/>
                <w:sz w:val="24"/>
                <w:szCs w:val="24"/>
                <w:lang w:val="en-US"/>
              </w:rPr>
            </w:pPr>
            <w:r w:rsidRPr="00E60EC6">
              <w:rPr>
                <w:rFonts w:ascii="Times New Roman" w:hAnsi="Times New Roman" w:cs="Times New Roman"/>
                <w:sz w:val="24"/>
                <w:szCs w:val="24"/>
                <w:lang w:val="en-US"/>
              </w:rPr>
              <w:t>21.70</w:t>
            </w:r>
          </w:p>
        </w:tc>
        <w:tc>
          <w:tcPr>
            <w:tcW w:w="637" w:type="pct"/>
            <w:vAlign w:val="bottom"/>
          </w:tcPr>
          <w:p w:rsidR="00E37618" w:rsidRPr="00E60EC6" w:rsidRDefault="00E37618" w:rsidP="00E37618">
            <w:pPr>
              <w:spacing w:line="276" w:lineRule="auto"/>
              <w:rPr>
                <w:rFonts w:ascii="Times New Roman" w:hAnsi="Times New Roman" w:cs="Times New Roman"/>
                <w:sz w:val="24"/>
                <w:szCs w:val="24"/>
                <w:lang w:val="en-US"/>
              </w:rPr>
            </w:pPr>
            <w:r w:rsidRPr="00E60EC6">
              <w:rPr>
                <w:rFonts w:ascii="Times New Roman" w:hAnsi="Times New Roman" w:cs="Times New Roman"/>
                <w:sz w:val="24"/>
                <w:szCs w:val="24"/>
                <w:lang w:val="en-US"/>
              </w:rPr>
              <w:t>78.3</w:t>
            </w:r>
          </w:p>
        </w:tc>
        <w:tc>
          <w:tcPr>
            <w:tcW w:w="685" w:type="pct"/>
            <w:gridSpan w:val="2"/>
            <w:shd w:val="clear" w:color="auto" w:fill="auto"/>
            <w:vAlign w:val="center"/>
          </w:tcPr>
          <w:p w:rsidR="00E37618" w:rsidRPr="00E60EC6" w:rsidRDefault="00E37618" w:rsidP="00E37618">
            <w:pPr>
              <w:spacing w:line="276" w:lineRule="auto"/>
              <w:jc w:val="center"/>
              <w:rPr>
                <w:rFonts w:ascii="Times New Roman" w:hAnsi="Times New Roman" w:cs="Times New Roman"/>
                <w:b/>
                <w:bCs/>
                <w:sz w:val="24"/>
                <w:szCs w:val="24"/>
                <w:lang w:val="en-US"/>
              </w:rPr>
            </w:pPr>
            <w:r w:rsidRPr="00E60EC6">
              <w:rPr>
                <w:rFonts w:ascii="Times New Roman" w:hAnsi="Times New Roman" w:cs="Times New Roman"/>
                <w:b/>
                <w:bCs/>
                <w:sz w:val="24"/>
                <w:szCs w:val="24"/>
                <w:lang w:val="en-US"/>
              </w:rPr>
              <w:t>1.87</w:t>
            </w:r>
          </w:p>
        </w:tc>
      </w:tr>
      <w:tr w:rsidR="00E37618" w:rsidRPr="00E60EC6" w:rsidTr="00DB5F27">
        <w:trPr>
          <w:gridAfter w:val="1"/>
          <w:wAfter w:w="10" w:type="pct"/>
          <w:trHeight w:val="440"/>
          <w:jc w:val="center"/>
        </w:trPr>
        <w:tc>
          <w:tcPr>
            <w:tcW w:w="642" w:type="pct"/>
            <w:vAlign w:val="center"/>
          </w:tcPr>
          <w:p w:rsidR="00E37618" w:rsidRPr="00E60EC6" w:rsidRDefault="00E37618" w:rsidP="00E37618">
            <w:pPr>
              <w:spacing w:line="276" w:lineRule="auto"/>
              <w:rPr>
                <w:rFonts w:ascii="Times New Roman" w:hAnsi="Times New Roman" w:cs="Times New Roman"/>
                <w:sz w:val="24"/>
                <w:szCs w:val="24"/>
                <w:lang w:val="en-US"/>
              </w:rPr>
            </w:pPr>
            <w:r w:rsidRPr="00E60EC6">
              <w:rPr>
                <w:rFonts w:ascii="Times New Roman" w:hAnsi="Times New Roman" w:cs="Times New Roman"/>
                <w:sz w:val="24"/>
                <w:szCs w:val="24"/>
                <w:lang w:val="en-US"/>
              </w:rPr>
              <w:t>13</w:t>
            </w:r>
          </w:p>
        </w:tc>
        <w:tc>
          <w:tcPr>
            <w:tcW w:w="887" w:type="pct"/>
            <w:vAlign w:val="center"/>
          </w:tcPr>
          <w:p w:rsidR="00E37618" w:rsidRPr="00E60EC6" w:rsidRDefault="00E37618" w:rsidP="00E37618">
            <w:pPr>
              <w:spacing w:line="276" w:lineRule="auto"/>
              <w:rPr>
                <w:rFonts w:ascii="Times New Roman" w:hAnsi="Times New Roman" w:cs="Times New Roman"/>
                <w:sz w:val="24"/>
                <w:szCs w:val="24"/>
                <w:lang w:val="en-US"/>
              </w:rPr>
            </w:pPr>
            <w:r w:rsidRPr="00E60EC6">
              <w:rPr>
                <w:rFonts w:ascii="Times New Roman" w:hAnsi="Times New Roman" w:cs="Times New Roman"/>
                <w:sz w:val="24"/>
                <w:szCs w:val="24"/>
                <w:lang w:val="en-US"/>
              </w:rPr>
              <w:t>Nonanol</w:t>
            </w:r>
          </w:p>
        </w:tc>
        <w:tc>
          <w:tcPr>
            <w:tcW w:w="906" w:type="pct"/>
            <w:vAlign w:val="center"/>
          </w:tcPr>
          <w:p w:rsidR="00E37618" w:rsidRPr="00E60EC6" w:rsidRDefault="00E37618" w:rsidP="00E37618">
            <w:pPr>
              <w:spacing w:line="276" w:lineRule="auto"/>
              <w:rPr>
                <w:rFonts w:ascii="Times New Roman" w:hAnsi="Times New Roman" w:cs="Times New Roman"/>
                <w:sz w:val="24"/>
                <w:szCs w:val="24"/>
                <w:lang w:val="en-US"/>
              </w:rPr>
            </w:pPr>
            <w:r w:rsidRPr="00E60EC6">
              <w:rPr>
                <w:rFonts w:ascii="Times New Roman" w:hAnsi="Times New Roman" w:cs="Times New Roman"/>
                <w:sz w:val="24"/>
                <w:szCs w:val="24"/>
                <w:lang w:val="en-US"/>
              </w:rPr>
              <w:t>0.96</w:t>
            </w:r>
          </w:p>
        </w:tc>
        <w:tc>
          <w:tcPr>
            <w:tcW w:w="642" w:type="pct"/>
            <w:vAlign w:val="center"/>
          </w:tcPr>
          <w:p w:rsidR="00E37618" w:rsidRPr="00E60EC6" w:rsidRDefault="00E37618" w:rsidP="00E37618">
            <w:pPr>
              <w:spacing w:line="276" w:lineRule="auto"/>
              <w:rPr>
                <w:rFonts w:ascii="Times New Roman" w:hAnsi="Times New Roman" w:cs="Times New Roman"/>
                <w:sz w:val="24"/>
                <w:szCs w:val="24"/>
                <w:lang w:val="en-US"/>
              </w:rPr>
            </w:pPr>
            <w:r w:rsidRPr="00E60EC6">
              <w:rPr>
                <w:rFonts w:ascii="Times New Roman" w:hAnsi="Times New Roman" w:cs="Times New Roman"/>
                <w:sz w:val="24"/>
                <w:szCs w:val="24"/>
                <w:lang w:val="en-US"/>
              </w:rPr>
              <w:t>2.31</w:t>
            </w:r>
          </w:p>
        </w:tc>
        <w:tc>
          <w:tcPr>
            <w:tcW w:w="591" w:type="pct"/>
            <w:vAlign w:val="bottom"/>
          </w:tcPr>
          <w:p w:rsidR="00E37618" w:rsidRPr="00E60EC6" w:rsidRDefault="00E37618" w:rsidP="00E37618">
            <w:pPr>
              <w:spacing w:line="276" w:lineRule="auto"/>
              <w:rPr>
                <w:rFonts w:ascii="Times New Roman" w:hAnsi="Times New Roman" w:cs="Times New Roman"/>
                <w:sz w:val="24"/>
                <w:szCs w:val="24"/>
                <w:lang w:val="en-US"/>
              </w:rPr>
            </w:pPr>
            <w:r w:rsidRPr="00E60EC6">
              <w:rPr>
                <w:rFonts w:ascii="Times New Roman" w:hAnsi="Times New Roman" w:cs="Times New Roman"/>
                <w:sz w:val="24"/>
                <w:szCs w:val="24"/>
                <w:lang w:val="en-US"/>
              </w:rPr>
              <w:t>23.56</w:t>
            </w:r>
          </w:p>
        </w:tc>
        <w:tc>
          <w:tcPr>
            <w:tcW w:w="637" w:type="pct"/>
            <w:vAlign w:val="bottom"/>
          </w:tcPr>
          <w:p w:rsidR="00E37618" w:rsidRPr="00E60EC6" w:rsidRDefault="00E37618" w:rsidP="00E37618">
            <w:pPr>
              <w:spacing w:line="276" w:lineRule="auto"/>
              <w:rPr>
                <w:rFonts w:ascii="Times New Roman" w:hAnsi="Times New Roman" w:cs="Times New Roman"/>
                <w:sz w:val="24"/>
                <w:szCs w:val="24"/>
                <w:lang w:val="en-US"/>
              </w:rPr>
            </w:pPr>
            <w:r w:rsidRPr="00E60EC6">
              <w:rPr>
                <w:rFonts w:ascii="Times New Roman" w:hAnsi="Times New Roman" w:cs="Times New Roman"/>
                <w:sz w:val="24"/>
                <w:szCs w:val="24"/>
                <w:lang w:val="en-US"/>
              </w:rPr>
              <w:t>76.44</w:t>
            </w:r>
          </w:p>
        </w:tc>
        <w:tc>
          <w:tcPr>
            <w:tcW w:w="685" w:type="pct"/>
            <w:gridSpan w:val="2"/>
            <w:shd w:val="clear" w:color="auto" w:fill="auto"/>
            <w:vAlign w:val="center"/>
          </w:tcPr>
          <w:p w:rsidR="00E37618" w:rsidRPr="00E60EC6" w:rsidRDefault="00E37618" w:rsidP="00E37618">
            <w:pPr>
              <w:spacing w:line="276" w:lineRule="auto"/>
              <w:jc w:val="center"/>
              <w:rPr>
                <w:rFonts w:ascii="Times New Roman" w:hAnsi="Times New Roman" w:cs="Times New Roman"/>
                <w:b/>
                <w:bCs/>
                <w:sz w:val="24"/>
                <w:szCs w:val="24"/>
                <w:lang w:val="en-US"/>
              </w:rPr>
            </w:pPr>
            <w:r w:rsidRPr="00E60EC6">
              <w:rPr>
                <w:rFonts w:ascii="Times New Roman" w:hAnsi="Times New Roman" w:cs="Times New Roman"/>
                <w:b/>
                <w:bCs/>
                <w:sz w:val="24"/>
                <w:szCs w:val="24"/>
                <w:lang w:val="en-US"/>
              </w:rPr>
              <w:t>1.99</w:t>
            </w:r>
          </w:p>
        </w:tc>
      </w:tr>
      <w:tr w:rsidR="00E37618" w:rsidRPr="00E60EC6" w:rsidTr="00DB5F27">
        <w:trPr>
          <w:gridAfter w:val="1"/>
          <w:wAfter w:w="10" w:type="pct"/>
          <w:trHeight w:val="440"/>
          <w:jc w:val="center"/>
        </w:trPr>
        <w:tc>
          <w:tcPr>
            <w:tcW w:w="642" w:type="pct"/>
            <w:vAlign w:val="center"/>
          </w:tcPr>
          <w:p w:rsidR="00E37618" w:rsidRPr="00E60EC6" w:rsidRDefault="00E37618" w:rsidP="00E37618">
            <w:pPr>
              <w:spacing w:line="276" w:lineRule="auto"/>
              <w:rPr>
                <w:rFonts w:ascii="Times New Roman" w:hAnsi="Times New Roman" w:cs="Times New Roman"/>
                <w:sz w:val="24"/>
                <w:szCs w:val="24"/>
                <w:lang w:val="en-US"/>
              </w:rPr>
            </w:pPr>
            <w:r w:rsidRPr="00E60EC6">
              <w:rPr>
                <w:rFonts w:ascii="Times New Roman" w:hAnsi="Times New Roman" w:cs="Times New Roman"/>
                <w:sz w:val="24"/>
                <w:szCs w:val="24"/>
                <w:lang w:val="en-US"/>
              </w:rPr>
              <w:t>14</w:t>
            </w:r>
          </w:p>
        </w:tc>
        <w:tc>
          <w:tcPr>
            <w:tcW w:w="887" w:type="pct"/>
            <w:vAlign w:val="center"/>
          </w:tcPr>
          <w:p w:rsidR="00E37618" w:rsidRPr="00E60EC6" w:rsidRDefault="00E37618" w:rsidP="00E37618">
            <w:pPr>
              <w:spacing w:line="276" w:lineRule="auto"/>
              <w:rPr>
                <w:rFonts w:ascii="Times New Roman" w:hAnsi="Times New Roman" w:cs="Times New Roman"/>
                <w:sz w:val="24"/>
                <w:szCs w:val="24"/>
                <w:lang w:val="en-US"/>
              </w:rPr>
            </w:pPr>
            <w:r w:rsidRPr="00E60EC6">
              <w:rPr>
                <w:rFonts w:ascii="Times New Roman" w:hAnsi="Times New Roman" w:cs="Times New Roman"/>
                <w:sz w:val="24"/>
                <w:szCs w:val="24"/>
                <w:lang w:val="en-US"/>
              </w:rPr>
              <w:t>Decanol</w:t>
            </w:r>
          </w:p>
        </w:tc>
        <w:tc>
          <w:tcPr>
            <w:tcW w:w="906" w:type="pct"/>
            <w:vAlign w:val="center"/>
          </w:tcPr>
          <w:p w:rsidR="00E37618" w:rsidRPr="00E60EC6" w:rsidRDefault="00E37618" w:rsidP="00E37618">
            <w:pPr>
              <w:spacing w:line="276" w:lineRule="auto"/>
              <w:rPr>
                <w:rFonts w:ascii="Times New Roman" w:hAnsi="Times New Roman" w:cs="Times New Roman"/>
                <w:sz w:val="24"/>
                <w:szCs w:val="24"/>
                <w:lang w:val="en-US"/>
              </w:rPr>
            </w:pPr>
            <w:r w:rsidRPr="00E60EC6">
              <w:rPr>
                <w:rFonts w:ascii="Times New Roman" w:hAnsi="Times New Roman" w:cs="Times New Roman"/>
                <w:sz w:val="24"/>
                <w:szCs w:val="24"/>
                <w:lang w:val="en-US"/>
              </w:rPr>
              <w:t>1.20</w:t>
            </w:r>
          </w:p>
        </w:tc>
        <w:tc>
          <w:tcPr>
            <w:tcW w:w="642" w:type="pct"/>
            <w:vAlign w:val="center"/>
          </w:tcPr>
          <w:p w:rsidR="00E37618" w:rsidRPr="00E60EC6" w:rsidRDefault="00E37618" w:rsidP="00E37618">
            <w:pPr>
              <w:spacing w:line="276" w:lineRule="auto"/>
              <w:rPr>
                <w:rFonts w:ascii="Times New Roman" w:hAnsi="Times New Roman" w:cs="Times New Roman"/>
                <w:sz w:val="24"/>
                <w:szCs w:val="24"/>
                <w:lang w:val="en-US"/>
              </w:rPr>
            </w:pPr>
            <w:r w:rsidRPr="00E60EC6">
              <w:rPr>
                <w:rFonts w:ascii="Times New Roman" w:hAnsi="Times New Roman" w:cs="Times New Roman"/>
                <w:sz w:val="24"/>
                <w:szCs w:val="24"/>
                <w:lang w:val="en-US"/>
              </w:rPr>
              <w:t>2.39</w:t>
            </w:r>
          </w:p>
        </w:tc>
        <w:tc>
          <w:tcPr>
            <w:tcW w:w="591" w:type="pct"/>
            <w:vAlign w:val="bottom"/>
          </w:tcPr>
          <w:p w:rsidR="00E37618" w:rsidRPr="00E60EC6" w:rsidRDefault="00E37618" w:rsidP="00E37618">
            <w:pPr>
              <w:spacing w:line="276" w:lineRule="auto"/>
              <w:rPr>
                <w:rFonts w:ascii="Times New Roman" w:hAnsi="Times New Roman" w:cs="Times New Roman"/>
                <w:sz w:val="24"/>
                <w:szCs w:val="24"/>
                <w:lang w:val="en-US"/>
              </w:rPr>
            </w:pPr>
            <w:r w:rsidRPr="00E60EC6">
              <w:rPr>
                <w:rFonts w:ascii="Times New Roman" w:hAnsi="Times New Roman" w:cs="Times New Roman"/>
                <w:sz w:val="24"/>
                <w:szCs w:val="24"/>
                <w:lang w:val="en-US"/>
              </w:rPr>
              <w:t>22.18</w:t>
            </w:r>
          </w:p>
        </w:tc>
        <w:tc>
          <w:tcPr>
            <w:tcW w:w="637" w:type="pct"/>
            <w:vAlign w:val="bottom"/>
          </w:tcPr>
          <w:p w:rsidR="00E37618" w:rsidRPr="00E60EC6" w:rsidRDefault="00E37618" w:rsidP="00E37618">
            <w:pPr>
              <w:spacing w:line="276" w:lineRule="auto"/>
              <w:rPr>
                <w:rFonts w:ascii="Times New Roman" w:hAnsi="Times New Roman" w:cs="Times New Roman"/>
                <w:sz w:val="24"/>
                <w:szCs w:val="24"/>
                <w:lang w:val="en-US"/>
              </w:rPr>
            </w:pPr>
            <w:r w:rsidRPr="00E60EC6">
              <w:rPr>
                <w:rFonts w:ascii="Times New Roman" w:hAnsi="Times New Roman" w:cs="Times New Roman"/>
                <w:sz w:val="24"/>
                <w:szCs w:val="24"/>
                <w:lang w:val="en-US"/>
              </w:rPr>
              <w:t>77.82</w:t>
            </w:r>
          </w:p>
        </w:tc>
        <w:tc>
          <w:tcPr>
            <w:tcW w:w="685" w:type="pct"/>
            <w:gridSpan w:val="2"/>
            <w:shd w:val="clear" w:color="auto" w:fill="auto"/>
            <w:vAlign w:val="center"/>
          </w:tcPr>
          <w:p w:rsidR="00E37618" w:rsidRPr="00E60EC6" w:rsidRDefault="00E37618" w:rsidP="00E37618">
            <w:pPr>
              <w:spacing w:line="276" w:lineRule="auto"/>
              <w:jc w:val="center"/>
              <w:rPr>
                <w:rFonts w:ascii="Times New Roman" w:hAnsi="Times New Roman" w:cs="Times New Roman"/>
                <w:b/>
                <w:bCs/>
                <w:sz w:val="24"/>
                <w:szCs w:val="24"/>
                <w:lang w:val="en-US"/>
              </w:rPr>
            </w:pPr>
            <w:r w:rsidRPr="00E60EC6">
              <w:rPr>
                <w:rFonts w:ascii="Times New Roman" w:hAnsi="Times New Roman" w:cs="Times New Roman"/>
                <w:b/>
                <w:bCs/>
                <w:sz w:val="24"/>
                <w:szCs w:val="24"/>
                <w:lang w:val="en-US"/>
              </w:rPr>
              <w:t>2.13</w:t>
            </w:r>
          </w:p>
        </w:tc>
      </w:tr>
    </w:tbl>
    <w:p w:rsidR="00E77088" w:rsidRPr="00E60EC6" w:rsidRDefault="00E77088" w:rsidP="00E77088">
      <w:pPr>
        <w:spacing w:after="0"/>
        <w:rPr>
          <w:rFonts w:ascii="Times New Roman" w:hAnsi="Times New Roman" w:cs="Times New Roman"/>
          <w:sz w:val="24"/>
          <w:szCs w:val="24"/>
        </w:rPr>
      </w:pPr>
    </w:p>
    <w:p w:rsidR="00E77088" w:rsidRPr="00E60EC6" w:rsidRDefault="00E77088" w:rsidP="00E77088">
      <w:pPr>
        <w:spacing w:after="0"/>
        <w:rPr>
          <w:rFonts w:ascii="Times New Roman" w:hAnsi="Times New Roman" w:cs="Times New Roman"/>
          <w:sz w:val="24"/>
          <w:szCs w:val="24"/>
        </w:rPr>
      </w:pPr>
    </w:p>
    <w:p w:rsidR="00E77088" w:rsidRPr="00E60EC6" w:rsidRDefault="00E77088" w:rsidP="00E77088">
      <w:pPr>
        <w:spacing w:after="0"/>
        <w:rPr>
          <w:rFonts w:ascii="Times New Roman" w:hAnsi="Times New Roman" w:cs="Times New Roman"/>
          <w:sz w:val="24"/>
          <w:szCs w:val="24"/>
        </w:rPr>
      </w:pPr>
    </w:p>
    <w:p w:rsidR="00E77088" w:rsidRPr="00E60EC6" w:rsidRDefault="00E77088" w:rsidP="00E77088"/>
    <w:p w:rsidR="00C211AD" w:rsidRPr="00E60EC6" w:rsidRDefault="00C211AD" w:rsidP="00CB19F4">
      <w:pPr>
        <w:autoSpaceDE w:val="0"/>
        <w:autoSpaceDN w:val="0"/>
        <w:adjustRightInd w:val="0"/>
        <w:spacing w:after="0" w:line="480" w:lineRule="auto"/>
        <w:jc w:val="both"/>
        <w:rPr>
          <w:rFonts w:ascii="Times New Roman" w:hAnsi="Times New Roman" w:cs="Times New Roman"/>
          <w:b/>
          <w:color w:val="000000" w:themeColor="text1"/>
          <w:sz w:val="24"/>
          <w:szCs w:val="24"/>
          <w:lang w:val="en-US"/>
        </w:rPr>
      </w:pPr>
    </w:p>
    <w:p w:rsidR="00E93DA8" w:rsidRPr="00E60EC6" w:rsidRDefault="00CB19F4" w:rsidP="00E93DA8">
      <w:pPr>
        <w:autoSpaceDE w:val="0"/>
        <w:autoSpaceDN w:val="0"/>
        <w:adjustRightInd w:val="0"/>
        <w:spacing w:after="0" w:line="480" w:lineRule="auto"/>
        <w:jc w:val="both"/>
        <w:rPr>
          <w:rFonts w:ascii="Times New Roman" w:hAnsi="Times New Roman" w:cs="Times New Roman"/>
          <w:b/>
          <w:color w:val="000000" w:themeColor="text1"/>
          <w:sz w:val="26"/>
          <w:szCs w:val="24"/>
        </w:rPr>
      </w:pPr>
      <w:r w:rsidRPr="00E60EC6">
        <w:rPr>
          <w:rFonts w:ascii="Times New Roman" w:hAnsi="Times New Roman" w:cs="Times New Roman"/>
          <w:b/>
          <w:color w:val="000000" w:themeColor="text1"/>
          <w:sz w:val="26"/>
          <w:szCs w:val="24"/>
          <w:lang w:val="en-US"/>
        </w:rPr>
        <w:br w:type="page"/>
      </w:r>
    </w:p>
    <w:p w:rsidR="00E93DA8" w:rsidRPr="00E60EC6" w:rsidRDefault="00E93DA8" w:rsidP="00E93DA8">
      <w:pPr>
        <w:autoSpaceDE w:val="0"/>
        <w:autoSpaceDN w:val="0"/>
        <w:adjustRightInd w:val="0"/>
        <w:spacing w:after="0" w:line="480" w:lineRule="auto"/>
        <w:jc w:val="both"/>
        <w:rPr>
          <w:rFonts w:ascii="Times New Roman" w:hAnsi="Times New Roman" w:cs="Times New Roman"/>
          <w:b/>
          <w:color w:val="000000" w:themeColor="text1"/>
          <w:sz w:val="26"/>
          <w:szCs w:val="24"/>
        </w:rPr>
      </w:pPr>
      <w:r w:rsidRPr="00E60EC6">
        <w:rPr>
          <w:rFonts w:ascii="Times New Roman" w:hAnsi="Times New Roman" w:cs="Times New Roman"/>
          <w:b/>
          <w:color w:val="000000" w:themeColor="text1"/>
          <w:sz w:val="26"/>
          <w:szCs w:val="24"/>
        </w:rPr>
        <w:lastRenderedPageBreak/>
        <w:t>References:</w:t>
      </w:r>
    </w:p>
    <w:p w:rsidR="00C4672F" w:rsidRPr="00E60EC6" w:rsidRDefault="00C4672F" w:rsidP="00C4672F">
      <w:pPr>
        <w:pStyle w:val="ListParagraph"/>
        <w:numPr>
          <w:ilvl w:val="0"/>
          <w:numId w:val="2"/>
        </w:numPr>
        <w:tabs>
          <w:tab w:val="left" w:pos="630"/>
        </w:tabs>
        <w:autoSpaceDE w:val="0"/>
        <w:autoSpaceDN w:val="0"/>
        <w:adjustRightInd w:val="0"/>
        <w:spacing w:after="0" w:line="360" w:lineRule="auto"/>
        <w:ind w:left="630" w:hanging="630"/>
        <w:jc w:val="both"/>
        <w:rPr>
          <w:rFonts w:ascii="Times New Roman" w:hAnsi="Times New Roman" w:cs="Times New Roman"/>
          <w:color w:val="000000" w:themeColor="text1"/>
          <w:sz w:val="24"/>
          <w:szCs w:val="24"/>
        </w:rPr>
      </w:pPr>
      <w:r w:rsidRPr="00E60EC6">
        <w:rPr>
          <w:rFonts w:ascii="Times New Roman" w:hAnsi="Times New Roman" w:cs="Times New Roman"/>
          <w:iCs/>
          <w:sz w:val="24"/>
          <w:szCs w:val="24"/>
        </w:rPr>
        <w:t xml:space="preserve">Förster Th. Modern Quantum Chemistry (Part 2). Action of Light and Organic Molecules. </w:t>
      </w:r>
      <w:r w:rsidRPr="00E60EC6">
        <w:rPr>
          <w:rFonts w:ascii="Times New Roman" w:hAnsi="Times New Roman" w:cs="Times New Roman"/>
          <w:b/>
          <w:iCs/>
          <w:sz w:val="24"/>
          <w:szCs w:val="24"/>
        </w:rPr>
        <w:t>1965</w:t>
      </w:r>
      <w:r w:rsidRPr="00E60EC6">
        <w:rPr>
          <w:rFonts w:ascii="Times New Roman" w:hAnsi="Times New Roman" w:cs="Times New Roman"/>
          <w:iCs/>
          <w:sz w:val="24"/>
          <w:szCs w:val="24"/>
        </w:rPr>
        <w:t>.</w:t>
      </w:r>
    </w:p>
    <w:p w:rsidR="00167EAD" w:rsidRPr="00E60EC6" w:rsidRDefault="00167EAD" w:rsidP="00167EAD">
      <w:pPr>
        <w:pStyle w:val="ListParagraph"/>
        <w:numPr>
          <w:ilvl w:val="0"/>
          <w:numId w:val="2"/>
        </w:numPr>
        <w:tabs>
          <w:tab w:val="left" w:pos="630"/>
        </w:tabs>
        <w:autoSpaceDE w:val="0"/>
        <w:autoSpaceDN w:val="0"/>
        <w:adjustRightInd w:val="0"/>
        <w:spacing w:after="0" w:line="360" w:lineRule="auto"/>
        <w:ind w:left="630" w:hanging="630"/>
        <w:jc w:val="both"/>
        <w:rPr>
          <w:rFonts w:ascii="Times New Roman" w:hAnsi="Times New Roman" w:cs="Times New Roman"/>
          <w:sz w:val="24"/>
          <w:szCs w:val="24"/>
        </w:rPr>
      </w:pPr>
      <w:r w:rsidRPr="00E60EC6">
        <w:rPr>
          <w:rFonts w:ascii="Times New Roman" w:hAnsi="Times New Roman" w:cs="Times New Roman"/>
          <w:sz w:val="24"/>
          <w:szCs w:val="24"/>
        </w:rPr>
        <w:t xml:space="preserve">a) Lakowicz JR. Principles of fluorescence spectroscopy </w:t>
      </w:r>
      <w:r w:rsidRPr="00E60EC6">
        <w:rPr>
          <w:rFonts w:ascii="Times New Roman" w:hAnsi="Times New Roman" w:cs="Times New Roman"/>
          <w:b/>
          <w:sz w:val="24"/>
          <w:szCs w:val="24"/>
        </w:rPr>
        <w:t>2006</w:t>
      </w:r>
      <w:r w:rsidRPr="00E60EC6">
        <w:rPr>
          <w:rFonts w:ascii="Times New Roman" w:hAnsi="Times New Roman" w:cs="Times New Roman"/>
          <w:sz w:val="24"/>
          <w:szCs w:val="24"/>
        </w:rPr>
        <w:t xml:space="preserve">; b) Nicholas JT. </w:t>
      </w:r>
      <w:hyperlink r:id="rId64" w:history="1">
        <w:r w:rsidRPr="00E60EC6">
          <w:rPr>
            <w:rStyle w:val="Hyperlink"/>
            <w:rFonts w:ascii="Times New Roman" w:hAnsi="Times New Roman" w:cs="Times New Roman"/>
            <w:color w:val="000000" w:themeColor="text1"/>
            <w:sz w:val="24"/>
            <w:szCs w:val="24"/>
            <w:u w:val="none"/>
          </w:rPr>
          <w:t>Modern Molecular Photochemistry</w:t>
        </w:r>
      </w:hyperlink>
      <w:r w:rsidRPr="00E60EC6">
        <w:rPr>
          <w:color w:val="000000" w:themeColor="text1"/>
        </w:rPr>
        <w:t xml:space="preserve"> </w:t>
      </w:r>
      <w:r w:rsidRPr="00E60EC6">
        <w:rPr>
          <w:rFonts w:ascii="Times New Roman" w:hAnsi="Times New Roman" w:cs="Times New Roman"/>
          <w:b/>
          <w:sz w:val="24"/>
          <w:szCs w:val="24"/>
        </w:rPr>
        <w:t>1991</w:t>
      </w:r>
      <w:r w:rsidRPr="00E60EC6">
        <w:rPr>
          <w:rFonts w:ascii="Times New Roman" w:hAnsi="Times New Roman" w:cs="Times New Roman"/>
          <w:sz w:val="24"/>
          <w:szCs w:val="24"/>
        </w:rPr>
        <w:t>; c)</w:t>
      </w:r>
      <w:r w:rsidRPr="00E60EC6">
        <w:rPr>
          <w:rFonts w:ascii="Times New Roman" w:hAnsi="Times New Roman" w:cs="Times New Roman"/>
          <w:noProof/>
          <w:sz w:val="24"/>
          <w:szCs w:val="24"/>
        </w:rPr>
        <w:t xml:space="preserve"> Sha J, Tong C, Zhang H, Feng L, Liu B, Lü C., Dye Pigment </w:t>
      </w:r>
      <w:r w:rsidRPr="00E60EC6">
        <w:rPr>
          <w:rFonts w:ascii="Times New Roman" w:hAnsi="Times New Roman" w:cs="Times New Roman"/>
          <w:b/>
          <w:noProof/>
          <w:sz w:val="24"/>
          <w:szCs w:val="24"/>
        </w:rPr>
        <w:t>2015</w:t>
      </w:r>
      <w:r w:rsidRPr="00E60EC6">
        <w:rPr>
          <w:rFonts w:ascii="Times New Roman" w:hAnsi="Times New Roman" w:cs="Times New Roman"/>
          <w:noProof/>
          <w:sz w:val="24"/>
          <w:szCs w:val="24"/>
        </w:rPr>
        <w:t xml:space="preserve">, 113, 102–9; d) Dong L, Wang L, Wang X, Liu Y, Liu H, Xie M., Dye Pigment </w:t>
      </w:r>
      <w:r w:rsidRPr="00E60EC6">
        <w:rPr>
          <w:rFonts w:ascii="Times New Roman" w:hAnsi="Times New Roman" w:cs="Times New Roman"/>
          <w:b/>
          <w:noProof/>
          <w:sz w:val="24"/>
          <w:szCs w:val="24"/>
        </w:rPr>
        <w:t>2016</w:t>
      </w:r>
      <w:r w:rsidRPr="00E60EC6">
        <w:rPr>
          <w:rFonts w:ascii="Times New Roman" w:hAnsi="Times New Roman" w:cs="Times New Roman"/>
          <w:noProof/>
          <w:sz w:val="24"/>
          <w:szCs w:val="24"/>
        </w:rPr>
        <w:t>, 128, 170–8.</w:t>
      </w:r>
    </w:p>
    <w:p w:rsidR="00167EAD" w:rsidRPr="00E60EC6" w:rsidRDefault="00167EAD" w:rsidP="00C4672F">
      <w:pPr>
        <w:pStyle w:val="ListParagraph"/>
        <w:numPr>
          <w:ilvl w:val="0"/>
          <w:numId w:val="2"/>
        </w:numPr>
        <w:tabs>
          <w:tab w:val="left" w:pos="630"/>
        </w:tabs>
        <w:autoSpaceDE w:val="0"/>
        <w:autoSpaceDN w:val="0"/>
        <w:adjustRightInd w:val="0"/>
        <w:spacing w:after="0" w:line="360" w:lineRule="auto"/>
        <w:ind w:left="630" w:hanging="630"/>
        <w:jc w:val="both"/>
        <w:rPr>
          <w:rFonts w:ascii="Times New Roman" w:hAnsi="Times New Roman" w:cs="Times New Roman"/>
          <w:color w:val="000000" w:themeColor="text1"/>
          <w:sz w:val="24"/>
          <w:szCs w:val="24"/>
        </w:rPr>
      </w:pPr>
      <w:r w:rsidRPr="00E60EC6">
        <w:rPr>
          <w:rFonts w:ascii="Times New Roman" w:hAnsi="Times New Roman" w:cs="Times New Roman"/>
          <w:iCs/>
          <w:sz w:val="24"/>
          <w:szCs w:val="24"/>
        </w:rPr>
        <w:t xml:space="preserve">Förster Th. Modern Quantum Chemistry (Part 2). Action of Light and Organic Molecules. </w:t>
      </w:r>
      <w:r w:rsidRPr="00E60EC6">
        <w:rPr>
          <w:rFonts w:ascii="Times New Roman" w:hAnsi="Times New Roman" w:cs="Times New Roman"/>
          <w:b/>
          <w:iCs/>
          <w:sz w:val="24"/>
          <w:szCs w:val="24"/>
        </w:rPr>
        <w:t>1965</w:t>
      </w:r>
      <w:r w:rsidRPr="00E60EC6">
        <w:rPr>
          <w:rFonts w:ascii="Times New Roman" w:hAnsi="Times New Roman" w:cs="Times New Roman"/>
          <w:iCs/>
          <w:sz w:val="24"/>
          <w:szCs w:val="24"/>
        </w:rPr>
        <w:t>.</w:t>
      </w:r>
    </w:p>
    <w:p w:rsidR="00C4672F" w:rsidRPr="00E60EC6" w:rsidRDefault="00C4672F" w:rsidP="00C4672F">
      <w:pPr>
        <w:pStyle w:val="ListParagraph"/>
        <w:numPr>
          <w:ilvl w:val="0"/>
          <w:numId w:val="2"/>
        </w:numPr>
        <w:tabs>
          <w:tab w:val="left" w:pos="630"/>
        </w:tabs>
        <w:autoSpaceDE w:val="0"/>
        <w:autoSpaceDN w:val="0"/>
        <w:adjustRightInd w:val="0"/>
        <w:spacing w:after="0" w:line="360" w:lineRule="auto"/>
        <w:ind w:left="630" w:hanging="630"/>
        <w:jc w:val="both"/>
        <w:rPr>
          <w:rFonts w:ascii="Times New Roman" w:hAnsi="Times New Roman" w:cs="Times New Roman"/>
          <w:color w:val="000000" w:themeColor="text1"/>
          <w:sz w:val="24"/>
          <w:szCs w:val="24"/>
        </w:rPr>
      </w:pPr>
      <w:r w:rsidRPr="00E60EC6">
        <w:rPr>
          <w:rFonts w:ascii="Times New Roman" w:hAnsi="Times New Roman" w:cs="Times New Roman"/>
          <w:noProof/>
          <w:sz w:val="24"/>
          <w:szCs w:val="24"/>
        </w:rPr>
        <w:t xml:space="preserve">a) Sadhu S, Haldar KK, Patra A., J Phys Chem C </w:t>
      </w:r>
      <w:r w:rsidRPr="00E60EC6">
        <w:rPr>
          <w:rFonts w:ascii="Times New Roman" w:hAnsi="Times New Roman" w:cs="Times New Roman"/>
          <w:b/>
          <w:noProof/>
          <w:sz w:val="24"/>
          <w:szCs w:val="24"/>
        </w:rPr>
        <w:t>2010</w:t>
      </w:r>
      <w:r w:rsidRPr="00E60EC6">
        <w:rPr>
          <w:rFonts w:ascii="Times New Roman" w:hAnsi="Times New Roman" w:cs="Times New Roman"/>
          <w:noProof/>
          <w:sz w:val="24"/>
          <w:szCs w:val="24"/>
        </w:rPr>
        <w:t xml:space="preserve">, 114, 3891–7; b) Dey D, Bhattacharjee D, Chakraborty S, Hussain SA., Sensors Actuators, B Chem </w:t>
      </w:r>
      <w:r w:rsidRPr="00E60EC6">
        <w:rPr>
          <w:rFonts w:ascii="Times New Roman" w:hAnsi="Times New Roman" w:cs="Times New Roman"/>
          <w:b/>
          <w:noProof/>
          <w:sz w:val="24"/>
          <w:szCs w:val="24"/>
        </w:rPr>
        <w:t>2013</w:t>
      </w:r>
      <w:r w:rsidRPr="00E60EC6">
        <w:rPr>
          <w:rFonts w:ascii="Times New Roman" w:hAnsi="Times New Roman" w:cs="Times New Roman"/>
          <w:noProof/>
          <w:sz w:val="24"/>
          <w:szCs w:val="24"/>
        </w:rPr>
        <w:t>, 184, 268–73.</w:t>
      </w:r>
    </w:p>
    <w:p w:rsidR="00C4672F" w:rsidRPr="00E60EC6" w:rsidRDefault="00C4672F" w:rsidP="00C4672F">
      <w:pPr>
        <w:pStyle w:val="ListParagraph"/>
        <w:numPr>
          <w:ilvl w:val="0"/>
          <w:numId w:val="2"/>
        </w:numPr>
        <w:tabs>
          <w:tab w:val="left" w:pos="630"/>
        </w:tabs>
        <w:autoSpaceDE w:val="0"/>
        <w:autoSpaceDN w:val="0"/>
        <w:adjustRightInd w:val="0"/>
        <w:spacing w:after="0" w:line="360" w:lineRule="auto"/>
        <w:ind w:left="630" w:hanging="630"/>
        <w:jc w:val="both"/>
        <w:rPr>
          <w:rFonts w:ascii="Times New Roman" w:hAnsi="Times New Roman" w:cs="Times New Roman"/>
          <w:color w:val="000000" w:themeColor="text1"/>
          <w:sz w:val="24"/>
          <w:szCs w:val="24"/>
        </w:rPr>
      </w:pPr>
      <w:r w:rsidRPr="00E60EC6">
        <w:rPr>
          <w:rFonts w:ascii="Times New Roman" w:hAnsi="Times New Roman" w:cs="Times New Roman"/>
          <w:noProof/>
          <w:sz w:val="24"/>
          <w:szCs w:val="24"/>
        </w:rPr>
        <w:t xml:space="preserve">Chen G, Jin Y, Wang L, Deng J, Zhang C., Chem Commun </w:t>
      </w:r>
      <w:r w:rsidRPr="00E60EC6">
        <w:rPr>
          <w:rFonts w:ascii="Times New Roman" w:hAnsi="Times New Roman" w:cs="Times New Roman"/>
          <w:b/>
          <w:noProof/>
          <w:sz w:val="24"/>
          <w:szCs w:val="24"/>
        </w:rPr>
        <w:t>2011</w:t>
      </w:r>
      <w:r w:rsidRPr="00E60EC6">
        <w:rPr>
          <w:rFonts w:ascii="Times New Roman" w:hAnsi="Times New Roman" w:cs="Times New Roman"/>
          <w:noProof/>
          <w:sz w:val="24"/>
          <w:szCs w:val="24"/>
        </w:rPr>
        <w:t>, 47, 12500–2.</w:t>
      </w:r>
    </w:p>
    <w:p w:rsidR="00C4672F" w:rsidRPr="00E60EC6" w:rsidRDefault="00C4672F" w:rsidP="00C4672F">
      <w:pPr>
        <w:pStyle w:val="ListParagraph"/>
        <w:numPr>
          <w:ilvl w:val="0"/>
          <w:numId w:val="2"/>
        </w:numPr>
        <w:tabs>
          <w:tab w:val="left" w:pos="630"/>
        </w:tabs>
        <w:autoSpaceDE w:val="0"/>
        <w:autoSpaceDN w:val="0"/>
        <w:adjustRightInd w:val="0"/>
        <w:spacing w:after="0" w:line="360" w:lineRule="auto"/>
        <w:ind w:left="630" w:hanging="630"/>
        <w:jc w:val="both"/>
        <w:rPr>
          <w:rFonts w:ascii="Times New Roman" w:hAnsi="Times New Roman" w:cs="Times New Roman"/>
          <w:color w:val="000000" w:themeColor="text1"/>
          <w:sz w:val="24"/>
          <w:szCs w:val="24"/>
        </w:rPr>
      </w:pPr>
      <w:r w:rsidRPr="00E60EC6">
        <w:rPr>
          <w:rFonts w:ascii="Times New Roman" w:hAnsi="Times New Roman" w:cs="Times New Roman"/>
          <w:noProof/>
          <w:sz w:val="24"/>
          <w:szCs w:val="24"/>
        </w:rPr>
        <w:t xml:space="preserve">Seth D, Chakrabarty D, Chakraborty A, Sarkar N., Chem Phys Lett </w:t>
      </w:r>
      <w:r w:rsidRPr="00E60EC6">
        <w:rPr>
          <w:rFonts w:ascii="Times New Roman" w:hAnsi="Times New Roman" w:cs="Times New Roman"/>
          <w:b/>
          <w:noProof/>
          <w:sz w:val="24"/>
          <w:szCs w:val="24"/>
        </w:rPr>
        <w:t>2005</w:t>
      </w:r>
      <w:r w:rsidRPr="00E60EC6">
        <w:rPr>
          <w:rFonts w:ascii="Times New Roman" w:hAnsi="Times New Roman" w:cs="Times New Roman"/>
          <w:noProof/>
          <w:sz w:val="24"/>
          <w:szCs w:val="24"/>
        </w:rPr>
        <w:t>, 401, 546–52.</w:t>
      </w:r>
    </w:p>
    <w:p w:rsidR="009E265A" w:rsidRPr="00E60EC6" w:rsidRDefault="009E265A" w:rsidP="00C4672F">
      <w:pPr>
        <w:pStyle w:val="ListParagraph"/>
        <w:numPr>
          <w:ilvl w:val="0"/>
          <w:numId w:val="2"/>
        </w:numPr>
        <w:tabs>
          <w:tab w:val="left" w:pos="630"/>
        </w:tabs>
        <w:autoSpaceDE w:val="0"/>
        <w:autoSpaceDN w:val="0"/>
        <w:adjustRightInd w:val="0"/>
        <w:spacing w:after="0" w:line="360" w:lineRule="auto"/>
        <w:ind w:left="630" w:hanging="630"/>
        <w:jc w:val="both"/>
        <w:rPr>
          <w:rFonts w:ascii="Times New Roman" w:hAnsi="Times New Roman" w:cs="Times New Roman"/>
          <w:color w:val="000000" w:themeColor="text1"/>
          <w:sz w:val="24"/>
          <w:szCs w:val="24"/>
        </w:rPr>
      </w:pPr>
      <w:r w:rsidRPr="00E60EC6">
        <w:rPr>
          <w:rFonts w:ascii="Times New Roman" w:hAnsi="Times New Roman" w:cs="Times New Roman"/>
          <w:color w:val="000000" w:themeColor="text1"/>
          <w:sz w:val="24"/>
          <w:szCs w:val="24"/>
        </w:rPr>
        <w:t>Thomas, A., Sandeep, K., Somasundaran, S. M., &amp; Thomas, K. G. (2018). How trap states affect charge carrier dynamics of CdSe and InP quantum dots: visualization through complexation with viologen. </w:t>
      </w:r>
      <w:r w:rsidRPr="00E60EC6">
        <w:rPr>
          <w:rFonts w:ascii="Times New Roman" w:hAnsi="Times New Roman" w:cs="Times New Roman"/>
          <w:i/>
          <w:iCs/>
          <w:color w:val="000000" w:themeColor="text1"/>
          <w:sz w:val="24"/>
          <w:szCs w:val="24"/>
        </w:rPr>
        <w:t>ACS Energy Letters</w:t>
      </w:r>
      <w:r w:rsidRPr="00E60EC6">
        <w:rPr>
          <w:rFonts w:ascii="Times New Roman" w:hAnsi="Times New Roman" w:cs="Times New Roman"/>
          <w:color w:val="000000" w:themeColor="text1"/>
          <w:sz w:val="24"/>
          <w:szCs w:val="24"/>
        </w:rPr>
        <w:t>, </w:t>
      </w:r>
      <w:r w:rsidRPr="00E60EC6">
        <w:rPr>
          <w:rFonts w:ascii="Times New Roman" w:hAnsi="Times New Roman" w:cs="Times New Roman"/>
          <w:i/>
          <w:iCs/>
          <w:color w:val="000000" w:themeColor="text1"/>
          <w:sz w:val="24"/>
          <w:szCs w:val="24"/>
        </w:rPr>
        <w:t>3</w:t>
      </w:r>
      <w:r w:rsidRPr="00E60EC6">
        <w:rPr>
          <w:rFonts w:ascii="Times New Roman" w:hAnsi="Times New Roman" w:cs="Times New Roman"/>
          <w:color w:val="000000" w:themeColor="text1"/>
          <w:sz w:val="24"/>
          <w:szCs w:val="24"/>
        </w:rPr>
        <w:t>(10), 2368-2375.</w:t>
      </w:r>
    </w:p>
    <w:p w:rsidR="009E265A" w:rsidRPr="00E60EC6" w:rsidRDefault="0084464A" w:rsidP="00C4672F">
      <w:pPr>
        <w:pStyle w:val="ListParagraph"/>
        <w:numPr>
          <w:ilvl w:val="0"/>
          <w:numId w:val="2"/>
        </w:numPr>
        <w:tabs>
          <w:tab w:val="left" w:pos="630"/>
        </w:tabs>
        <w:autoSpaceDE w:val="0"/>
        <w:autoSpaceDN w:val="0"/>
        <w:adjustRightInd w:val="0"/>
        <w:spacing w:after="0" w:line="360" w:lineRule="auto"/>
        <w:ind w:left="630" w:hanging="630"/>
        <w:jc w:val="both"/>
        <w:rPr>
          <w:rFonts w:ascii="Times New Roman" w:hAnsi="Times New Roman" w:cs="Times New Roman"/>
          <w:color w:val="000000" w:themeColor="text1"/>
          <w:sz w:val="24"/>
          <w:szCs w:val="24"/>
        </w:rPr>
      </w:pPr>
      <w:r w:rsidRPr="00E60EC6">
        <w:rPr>
          <w:rFonts w:ascii="Times New Roman" w:hAnsi="Times New Roman" w:cs="Times New Roman"/>
          <w:color w:val="000000" w:themeColor="text1"/>
          <w:sz w:val="24"/>
          <w:szCs w:val="24"/>
        </w:rPr>
        <w:t>Funston, A. M., Jasieniak, J. J., &amp; Mulvaney, P. (2008). Complete quenching of CdSe nanocrystal photoluminescence by single dye molecules. </w:t>
      </w:r>
      <w:r w:rsidRPr="00E60EC6">
        <w:rPr>
          <w:rFonts w:ascii="Times New Roman" w:hAnsi="Times New Roman" w:cs="Times New Roman"/>
          <w:i/>
          <w:iCs/>
          <w:color w:val="000000" w:themeColor="text1"/>
          <w:sz w:val="24"/>
          <w:szCs w:val="24"/>
        </w:rPr>
        <w:t>Advanced Materials</w:t>
      </w:r>
      <w:r w:rsidRPr="00E60EC6">
        <w:rPr>
          <w:rFonts w:ascii="Times New Roman" w:hAnsi="Times New Roman" w:cs="Times New Roman"/>
          <w:color w:val="000000" w:themeColor="text1"/>
          <w:sz w:val="24"/>
          <w:szCs w:val="24"/>
        </w:rPr>
        <w:t>, </w:t>
      </w:r>
      <w:r w:rsidRPr="00E60EC6">
        <w:rPr>
          <w:rFonts w:ascii="Times New Roman" w:hAnsi="Times New Roman" w:cs="Times New Roman"/>
          <w:i/>
          <w:iCs/>
          <w:color w:val="000000" w:themeColor="text1"/>
          <w:sz w:val="24"/>
          <w:szCs w:val="24"/>
        </w:rPr>
        <w:t>20</w:t>
      </w:r>
      <w:r w:rsidRPr="00E60EC6">
        <w:rPr>
          <w:rFonts w:ascii="Times New Roman" w:hAnsi="Times New Roman" w:cs="Times New Roman"/>
          <w:color w:val="000000" w:themeColor="text1"/>
          <w:sz w:val="24"/>
          <w:szCs w:val="24"/>
        </w:rPr>
        <w:t>(22), 4274-4280.</w:t>
      </w:r>
    </w:p>
    <w:p w:rsidR="0084464A" w:rsidRPr="00E60EC6" w:rsidRDefault="0084464A" w:rsidP="00C4672F">
      <w:pPr>
        <w:pStyle w:val="ListParagraph"/>
        <w:numPr>
          <w:ilvl w:val="0"/>
          <w:numId w:val="2"/>
        </w:numPr>
        <w:tabs>
          <w:tab w:val="left" w:pos="630"/>
        </w:tabs>
        <w:autoSpaceDE w:val="0"/>
        <w:autoSpaceDN w:val="0"/>
        <w:adjustRightInd w:val="0"/>
        <w:spacing w:after="0" w:line="360" w:lineRule="auto"/>
        <w:ind w:left="630" w:hanging="630"/>
        <w:jc w:val="both"/>
        <w:rPr>
          <w:rFonts w:ascii="Times New Roman" w:hAnsi="Times New Roman" w:cs="Times New Roman"/>
          <w:color w:val="000000" w:themeColor="text1"/>
          <w:sz w:val="24"/>
          <w:szCs w:val="24"/>
        </w:rPr>
      </w:pPr>
      <w:r w:rsidRPr="00E60EC6">
        <w:rPr>
          <w:rFonts w:ascii="Times New Roman" w:hAnsi="Times New Roman" w:cs="Times New Roman"/>
          <w:color w:val="000000" w:themeColor="text1"/>
          <w:sz w:val="24"/>
          <w:szCs w:val="24"/>
        </w:rPr>
        <w:t>Laferrière, M., Galian, R. E., Maurel, V., &amp; Scaiano, J. C. (2006). Non-linear effects in the quenching of fluorescent quantum dots by nitroxyl free radicals. </w:t>
      </w:r>
      <w:r w:rsidRPr="00E60EC6">
        <w:rPr>
          <w:rFonts w:ascii="Times New Roman" w:hAnsi="Times New Roman" w:cs="Times New Roman"/>
          <w:i/>
          <w:iCs/>
          <w:color w:val="000000" w:themeColor="text1"/>
          <w:sz w:val="24"/>
          <w:szCs w:val="24"/>
        </w:rPr>
        <w:t>Chemical communications</w:t>
      </w:r>
      <w:r w:rsidRPr="00E60EC6">
        <w:rPr>
          <w:rFonts w:ascii="Times New Roman" w:hAnsi="Times New Roman" w:cs="Times New Roman"/>
          <w:color w:val="000000" w:themeColor="text1"/>
          <w:sz w:val="24"/>
          <w:szCs w:val="24"/>
        </w:rPr>
        <w:t>, (3), 257-259.</w:t>
      </w:r>
    </w:p>
    <w:p w:rsidR="0084464A" w:rsidRPr="00CC460B" w:rsidRDefault="0084464A" w:rsidP="005D556C">
      <w:pPr>
        <w:pStyle w:val="ListParagraph"/>
        <w:tabs>
          <w:tab w:val="left" w:pos="630"/>
        </w:tabs>
        <w:autoSpaceDE w:val="0"/>
        <w:autoSpaceDN w:val="0"/>
        <w:adjustRightInd w:val="0"/>
        <w:spacing w:after="0" w:line="360" w:lineRule="auto"/>
        <w:ind w:left="630"/>
        <w:jc w:val="both"/>
        <w:rPr>
          <w:rFonts w:ascii="Times New Roman" w:hAnsi="Times New Roman" w:cs="Times New Roman"/>
          <w:color w:val="000000" w:themeColor="text1"/>
          <w:sz w:val="24"/>
          <w:szCs w:val="24"/>
        </w:rPr>
      </w:pPr>
    </w:p>
    <w:sectPr w:rsidR="0084464A" w:rsidRPr="00CC460B" w:rsidSect="00234964">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1F2B" w:rsidRDefault="00761F2B" w:rsidP="001E5604">
      <w:pPr>
        <w:spacing w:after="0" w:line="240" w:lineRule="auto"/>
      </w:pPr>
      <w:r>
        <w:separator/>
      </w:r>
    </w:p>
  </w:endnote>
  <w:endnote w:type="continuationSeparator" w:id="0">
    <w:p w:rsidR="00761F2B" w:rsidRDefault="00761F2B" w:rsidP="001E56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unga">
    <w:panose1 w:val="020B0502040204020203"/>
    <w:charset w:val="00"/>
    <w:family w:val="swiss"/>
    <w:pitch w:val="variable"/>
    <w:sig w:usb0="004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5F27" w:rsidRDefault="00DB5F27">
    <w:pPr>
      <w:pStyle w:val="Footer"/>
      <w:jc w:val="center"/>
    </w:pPr>
    <w:r>
      <w:t>S</w:t>
    </w:r>
    <w:r>
      <w:fldChar w:fldCharType="begin"/>
    </w:r>
    <w:r>
      <w:instrText xml:space="preserve"> PAGE   \* MERGEFORMAT </w:instrText>
    </w:r>
    <w:r>
      <w:fldChar w:fldCharType="separate"/>
    </w:r>
    <w:r w:rsidR="00E60EC6">
      <w:rPr>
        <w:noProof/>
      </w:rPr>
      <w:t>2</w:t>
    </w:r>
    <w:r>
      <w:rPr>
        <w:noProof/>
      </w:rPr>
      <w:fldChar w:fldCharType="end"/>
    </w:r>
  </w:p>
  <w:p w:rsidR="00DB5F27" w:rsidRDefault="00DB5F2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1F2B" w:rsidRDefault="00761F2B" w:rsidP="001E5604">
      <w:pPr>
        <w:spacing w:after="0" w:line="240" w:lineRule="auto"/>
      </w:pPr>
      <w:r>
        <w:separator/>
      </w:r>
    </w:p>
  </w:footnote>
  <w:footnote w:type="continuationSeparator" w:id="0">
    <w:p w:rsidR="00761F2B" w:rsidRDefault="00761F2B" w:rsidP="001E560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70C323D"/>
    <w:multiLevelType w:val="hybridMultilevel"/>
    <w:tmpl w:val="805CB2B6"/>
    <w:lvl w:ilvl="0" w:tplc="EBB8B8CA">
      <w:start w:val="1"/>
      <w:numFmt w:val="decimal"/>
      <w:lvlText w:val="[%1]"/>
      <w:lvlJc w:val="left"/>
      <w:pPr>
        <w:ind w:left="720" w:hanging="360"/>
      </w:pPr>
      <w:rPr>
        <w:rFonts w:ascii="Times New Roman" w:hAnsi="Times New Roman" w:hint="default"/>
        <w:b w:val="0"/>
        <w:i w:val="0"/>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822771C"/>
    <w:multiLevelType w:val="hybridMultilevel"/>
    <w:tmpl w:val="945628E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5A4149"/>
    <w:rsid w:val="000011D8"/>
    <w:rsid w:val="00002EFF"/>
    <w:rsid w:val="00006761"/>
    <w:rsid w:val="000112BC"/>
    <w:rsid w:val="00013E16"/>
    <w:rsid w:val="00030F82"/>
    <w:rsid w:val="000406C4"/>
    <w:rsid w:val="000836FD"/>
    <w:rsid w:val="00086195"/>
    <w:rsid w:val="0009223D"/>
    <w:rsid w:val="00093A22"/>
    <w:rsid w:val="00094947"/>
    <w:rsid w:val="000C3159"/>
    <w:rsid w:val="000C44A6"/>
    <w:rsid w:val="000D000C"/>
    <w:rsid w:val="000E1E5F"/>
    <w:rsid w:val="000E48E3"/>
    <w:rsid w:val="000F7453"/>
    <w:rsid w:val="001251A8"/>
    <w:rsid w:val="001251CA"/>
    <w:rsid w:val="00144BDE"/>
    <w:rsid w:val="0014518D"/>
    <w:rsid w:val="00147876"/>
    <w:rsid w:val="00153F74"/>
    <w:rsid w:val="00160325"/>
    <w:rsid w:val="00162596"/>
    <w:rsid w:val="0016543B"/>
    <w:rsid w:val="00165FB9"/>
    <w:rsid w:val="00167EAD"/>
    <w:rsid w:val="00172717"/>
    <w:rsid w:val="00183CD0"/>
    <w:rsid w:val="001A48F5"/>
    <w:rsid w:val="001B22BA"/>
    <w:rsid w:val="001C2DBF"/>
    <w:rsid w:val="001D18AD"/>
    <w:rsid w:val="001E5604"/>
    <w:rsid w:val="00201B3F"/>
    <w:rsid w:val="0022318F"/>
    <w:rsid w:val="00223922"/>
    <w:rsid w:val="00234964"/>
    <w:rsid w:val="0023596E"/>
    <w:rsid w:val="00240ECD"/>
    <w:rsid w:val="00251BB0"/>
    <w:rsid w:val="00257349"/>
    <w:rsid w:val="00263952"/>
    <w:rsid w:val="00266DC3"/>
    <w:rsid w:val="00272AA8"/>
    <w:rsid w:val="002807AA"/>
    <w:rsid w:val="00281BD6"/>
    <w:rsid w:val="002937FF"/>
    <w:rsid w:val="002972EC"/>
    <w:rsid w:val="002A513C"/>
    <w:rsid w:val="002B7AB3"/>
    <w:rsid w:val="002C22C2"/>
    <w:rsid w:val="002C5802"/>
    <w:rsid w:val="002D06CE"/>
    <w:rsid w:val="002D2D5E"/>
    <w:rsid w:val="002D3F18"/>
    <w:rsid w:val="002F49EE"/>
    <w:rsid w:val="0030115A"/>
    <w:rsid w:val="00315268"/>
    <w:rsid w:val="00327567"/>
    <w:rsid w:val="00334B6F"/>
    <w:rsid w:val="0034796C"/>
    <w:rsid w:val="00355C64"/>
    <w:rsid w:val="003638BB"/>
    <w:rsid w:val="0037561B"/>
    <w:rsid w:val="00376EBB"/>
    <w:rsid w:val="0038003F"/>
    <w:rsid w:val="00381DB6"/>
    <w:rsid w:val="003903E5"/>
    <w:rsid w:val="003C5A88"/>
    <w:rsid w:val="003D0E42"/>
    <w:rsid w:val="003D1BE7"/>
    <w:rsid w:val="003E4451"/>
    <w:rsid w:val="0040175A"/>
    <w:rsid w:val="00402D58"/>
    <w:rsid w:val="004145E8"/>
    <w:rsid w:val="004162C7"/>
    <w:rsid w:val="0042094E"/>
    <w:rsid w:val="00424147"/>
    <w:rsid w:val="004243A1"/>
    <w:rsid w:val="00425C5E"/>
    <w:rsid w:val="004264C5"/>
    <w:rsid w:val="00427F42"/>
    <w:rsid w:val="00431508"/>
    <w:rsid w:val="00454A06"/>
    <w:rsid w:val="00457686"/>
    <w:rsid w:val="00467405"/>
    <w:rsid w:val="00470A6F"/>
    <w:rsid w:val="004816CA"/>
    <w:rsid w:val="004837E5"/>
    <w:rsid w:val="00486BCD"/>
    <w:rsid w:val="00496B8B"/>
    <w:rsid w:val="004A0705"/>
    <w:rsid w:val="004A3747"/>
    <w:rsid w:val="004A5958"/>
    <w:rsid w:val="004B1273"/>
    <w:rsid w:val="004B2170"/>
    <w:rsid w:val="004B5006"/>
    <w:rsid w:val="004C0743"/>
    <w:rsid w:val="004C5AA0"/>
    <w:rsid w:val="004D5BB6"/>
    <w:rsid w:val="004E6B0E"/>
    <w:rsid w:val="00511E86"/>
    <w:rsid w:val="00517B58"/>
    <w:rsid w:val="0053086E"/>
    <w:rsid w:val="00544E95"/>
    <w:rsid w:val="005464D9"/>
    <w:rsid w:val="00547E73"/>
    <w:rsid w:val="005604D7"/>
    <w:rsid w:val="005702FA"/>
    <w:rsid w:val="005744CF"/>
    <w:rsid w:val="005A33D8"/>
    <w:rsid w:val="005A4149"/>
    <w:rsid w:val="005A67C0"/>
    <w:rsid w:val="005B3C5C"/>
    <w:rsid w:val="005C466B"/>
    <w:rsid w:val="005D1A59"/>
    <w:rsid w:val="005D556C"/>
    <w:rsid w:val="005E4140"/>
    <w:rsid w:val="005F2AA1"/>
    <w:rsid w:val="005F359E"/>
    <w:rsid w:val="005F40FB"/>
    <w:rsid w:val="005F7FFD"/>
    <w:rsid w:val="00600B18"/>
    <w:rsid w:val="0060303F"/>
    <w:rsid w:val="0061007D"/>
    <w:rsid w:val="0061022C"/>
    <w:rsid w:val="00624FDF"/>
    <w:rsid w:val="00663CA6"/>
    <w:rsid w:val="006715C3"/>
    <w:rsid w:val="00685C79"/>
    <w:rsid w:val="006A0006"/>
    <w:rsid w:val="006A2A29"/>
    <w:rsid w:val="006A43A0"/>
    <w:rsid w:val="006A58A5"/>
    <w:rsid w:val="006C33F7"/>
    <w:rsid w:val="006D027A"/>
    <w:rsid w:val="006D1904"/>
    <w:rsid w:val="006D2927"/>
    <w:rsid w:val="006F2AFA"/>
    <w:rsid w:val="00705795"/>
    <w:rsid w:val="0071199C"/>
    <w:rsid w:val="00713390"/>
    <w:rsid w:val="00714B9E"/>
    <w:rsid w:val="00720989"/>
    <w:rsid w:val="00726CF3"/>
    <w:rsid w:val="00732132"/>
    <w:rsid w:val="007372A9"/>
    <w:rsid w:val="00745096"/>
    <w:rsid w:val="007469C3"/>
    <w:rsid w:val="007615BB"/>
    <w:rsid w:val="00761F2B"/>
    <w:rsid w:val="007861D9"/>
    <w:rsid w:val="00790238"/>
    <w:rsid w:val="00791C44"/>
    <w:rsid w:val="007957A2"/>
    <w:rsid w:val="007A70EE"/>
    <w:rsid w:val="007B075D"/>
    <w:rsid w:val="007B2D8B"/>
    <w:rsid w:val="007C3B90"/>
    <w:rsid w:val="007D60DD"/>
    <w:rsid w:val="007E65DD"/>
    <w:rsid w:val="007F0DDC"/>
    <w:rsid w:val="007F35DA"/>
    <w:rsid w:val="00800838"/>
    <w:rsid w:val="00801384"/>
    <w:rsid w:val="0080425B"/>
    <w:rsid w:val="0081491C"/>
    <w:rsid w:val="00824884"/>
    <w:rsid w:val="00833F92"/>
    <w:rsid w:val="00841C42"/>
    <w:rsid w:val="0084464A"/>
    <w:rsid w:val="00845C2F"/>
    <w:rsid w:val="0089159D"/>
    <w:rsid w:val="008A0D3F"/>
    <w:rsid w:val="008A5C36"/>
    <w:rsid w:val="008B2BC5"/>
    <w:rsid w:val="008B7E38"/>
    <w:rsid w:val="008C053C"/>
    <w:rsid w:val="008C3EBF"/>
    <w:rsid w:val="008D60EB"/>
    <w:rsid w:val="008F0C30"/>
    <w:rsid w:val="00906339"/>
    <w:rsid w:val="00917EE2"/>
    <w:rsid w:val="00923905"/>
    <w:rsid w:val="00951CFC"/>
    <w:rsid w:val="00960FBD"/>
    <w:rsid w:val="00972F65"/>
    <w:rsid w:val="00977120"/>
    <w:rsid w:val="00983C12"/>
    <w:rsid w:val="00985D87"/>
    <w:rsid w:val="0098728A"/>
    <w:rsid w:val="00990612"/>
    <w:rsid w:val="009B685B"/>
    <w:rsid w:val="009C1CAF"/>
    <w:rsid w:val="009C70CB"/>
    <w:rsid w:val="009C790B"/>
    <w:rsid w:val="009D3838"/>
    <w:rsid w:val="009D42E5"/>
    <w:rsid w:val="009D4C6D"/>
    <w:rsid w:val="009E1AD9"/>
    <w:rsid w:val="009E265A"/>
    <w:rsid w:val="009E39DB"/>
    <w:rsid w:val="009E6DB5"/>
    <w:rsid w:val="009F0B23"/>
    <w:rsid w:val="009F2E73"/>
    <w:rsid w:val="00A14DDC"/>
    <w:rsid w:val="00A1574F"/>
    <w:rsid w:val="00A260C7"/>
    <w:rsid w:val="00A337A4"/>
    <w:rsid w:val="00A339E9"/>
    <w:rsid w:val="00A34BF8"/>
    <w:rsid w:val="00A457D5"/>
    <w:rsid w:val="00A470D3"/>
    <w:rsid w:val="00A7230D"/>
    <w:rsid w:val="00A8462E"/>
    <w:rsid w:val="00A873FB"/>
    <w:rsid w:val="00A95376"/>
    <w:rsid w:val="00AA44A2"/>
    <w:rsid w:val="00AC08EA"/>
    <w:rsid w:val="00AC4757"/>
    <w:rsid w:val="00AD04F1"/>
    <w:rsid w:val="00AF74DF"/>
    <w:rsid w:val="00AF7952"/>
    <w:rsid w:val="00B02EE0"/>
    <w:rsid w:val="00B20EF4"/>
    <w:rsid w:val="00B23FA2"/>
    <w:rsid w:val="00B5409F"/>
    <w:rsid w:val="00B630D2"/>
    <w:rsid w:val="00B663D4"/>
    <w:rsid w:val="00B67928"/>
    <w:rsid w:val="00B741C4"/>
    <w:rsid w:val="00B8310D"/>
    <w:rsid w:val="00B83D8B"/>
    <w:rsid w:val="00B86AF5"/>
    <w:rsid w:val="00BA12C1"/>
    <w:rsid w:val="00BB4622"/>
    <w:rsid w:val="00BC0204"/>
    <w:rsid w:val="00BC49FA"/>
    <w:rsid w:val="00BE0400"/>
    <w:rsid w:val="00BE7896"/>
    <w:rsid w:val="00BF6155"/>
    <w:rsid w:val="00C0260B"/>
    <w:rsid w:val="00C14A29"/>
    <w:rsid w:val="00C211AD"/>
    <w:rsid w:val="00C26D15"/>
    <w:rsid w:val="00C32B13"/>
    <w:rsid w:val="00C32FB9"/>
    <w:rsid w:val="00C368D8"/>
    <w:rsid w:val="00C4672F"/>
    <w:rsid w:val="00C516F7"/>
    <w:rsid w:val="00C553A6"/>
    <w:rsid w:val="00C670F1"/>
    <w:rsid w:val="00C70782"/>
    <w:rsid w:val="00C73FAD"/>
    <w:rsid w:val="00C974C5"/>
    <w:rsid w:val="00CB19F4"/>
    <w:rsid w:val="00CC460B"/>
    <w:rsid w:val="00CF4691"/>
    <w:rsid w:val="00D10271"/>
    <w:rsid w:val="00D3360E"/>
    <w:rsid w:val="00D339A7"/>
    <w:rsid w:val="00D42686"/>
    <w:rsid w:val="00D51530"/>
    <w:rsid w:val="00D87E9A"/>
    <w:rsid w:val="00D90028"/>
    <w:rsid w:val="00D90EAC"/>
    <w:rsid w:val="00D92B50"/>
    <w:rsid w:val="00D938D2"/>
    <w:rsid w:val="00DB5F27"/>
    <w:rsid w:val="00DE1F52"/>
    <w:rsid w:val="00DF01A3"/>
    <w:rsid w:val="00DF0349"/>
    <w:rsid w:val="00E021BA"/>
    <w:rsid w:val="00E05C54"/>
    <w:rsid w:val="00E1711C"/>
    <w:rsid w:val="00E17754"/>
    <w:rsid w:val="00E3500F"/>
    <w:rsid w:val="00E37618"/>
    <w:rsid w:val="00E37F16"/>
    <w:rsid w:val="00E41E4F"/>
    <w:rsid w:val="00E60EC6"/>
    <w:rsid w:val="00E72DCE"/>
    <w:rsid w:val="00E77088"/>
    <w:rsid w:val="00E93DA8"/>
    <w:rsid w:val="00ED5829"/>
    <w:rsid w:val="00EF19F6"/>
    <w:rsid w:val="00F10843"/>
    <w:rsid w:val="00F12C6C"/>
    <w:rsid w:val="00F42081"/>
    <w:rsid w:val="00F50B24"/>
    <w:rsid w:val="00F5284B"/>
    <w:rsid w:val="00F72FCF"/>
    <w:rsid w:val="00F744D5"/>
    <w:rsid w:val="00FA6F30"/>
    <w:rsid w:val="00FA6FD5"/>
    <w:rsid w:val="00FB1D1E"/>
    <w:rsid w:val="00FB6F26"/>
    <w:rsid w:val="00FD33F9"/>
    <w:rsid w:val="00FF7ADF"/>
  </w:rsids>
  <m:mathPr>
    <m:mathFont m:val="Cambria Math"/>
    <m:brkBin m:val="before"/>
    <m:brkBinSub m:val="--"/>
    <m:smallFrac m:val="0"/>
    <m:dispDef/>
    <m:lMargin m:val="0"/>
    <m:rMargin m:val="0"/>
    <m:defJc m:val="centerGroup"/>
    <m:wrapIndent m:val="1440"/>
    <m:intLim m:val="subSup"/>
    <m:naryLim m:val="undOvr"/>
  </m:mathPr>
  <w:themeFontLang w:val="en-US" w:bidi="k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11A5BE8-F58B-4CC2-9552-6FBE15775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16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4149"/>
    <w:pPr>
      <w:ind w:left="720"/>
      <w:contextualSpacing/>
    </w:pPr>
  </w:style>
  <w:style w:type="paragraph" w:styleId="BalloonText">
    <w:name w:val="Balloon Text"/>
    <w:basedOn w:val="Normal"/>
    <w:link w:val="BalloonTextChar"/>
    <w:uiPriority w:val="99"/>
    <w:semiHidden/>
    <w:unhideWhenUsed/>
    <w:rsid w:val="005A41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4149"/>
    <w:rPr>
      <w:rFonts w:ascii="Tahoma" w:hAnsi="Tahoma" w:cs="Tahoma"/>
      <w:sz w:val="16"/>
      <w:szCs w:val="16"/>
    </w:rPr>
  </w:style>
  <w:style w:type="paragraph" w:styleId="Header">
    <w:name w:val="header"/>
    <w:basedOn w:val="Normal"/>
    <w:link w:val="HeaderChar"/>
    <w:uiPriority w:val="99"/>
    <w:unhideWhenUsed/>
    <w:rsid w:val="001E56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5604"/>
  </w:style>
  <w:style w:type="paragraph" w:styleId="Footer">
    <w:name w:val="footer"/>
    <w:basedOn w:val="Normal"/>
    <w:link w:val="FooterChar"/>
    <w:uiPriority w:val="99"/>
    <w:unhideWhenUsed/>
    <w:rsid w:val="001E56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5604"/>
  </w:style>
  <w:style w:type="table" w:styleId="TableGrid">
    <w:name w:val="Table Grid"/>
    <w:basedOn w:val="TableNormal"/>
    <w:uiPriority w:val="59"/>
    <w:rsid w:val="003638B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A339E9"/>
    <w:rPr>
      <w:color w:val="0000FF" w:themeColor="hyperlink"/>
      <w:u w:val="single"/>
    </w:rPr>
  </w:style>
  <w:style w:type="paragraph" w:styleId="NormalWeb">
    <w:name w:val="Normal (Web)"/>
    <w:basedOn w:val="Normal"/>
    <w:uiPriority w:val="99"/>
    <w:unhideWhenUsed/>
    <w:rsid w:val="00CC460B"/>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fontstyle01">
    <w:name w:val="fontstyle01"/>
    <w:basedOn w:val="DefaultParagraphFont"/>
    <w:rsid w:val="00E37F16"/>
    <w:rPr>
      <w:rFonts w:ascii="TimesNewRomanPSMT" w:hAnsi="TimesNewRomanPSMT" w:hint="default"/>
      <w:b w:val="0"/>
      <w:bCs w:val="0"/>
      <w:i w:val="0"/>
      <w:iCs w:val="0"/>
      <w:color w:val="000000"/>
      <w:sz w:val="24"/>
      <w:szCs w:val="24"/>
    </w:rPr>
  </w:style>
  <w:style w:type="character" w:customStyle="1" w:styleId="fontstyle21">
    <w:name w:val="fontstyle21"/>
    <w:basedOn w:val="DefaultParagraphFont"/>
    <w:rsid w:val="00E37F16"/>
    <w:rPr>
      <w:rFonts w:ascii="TimesNewRomanPS-BoldMT" w:hAnsi="TimesNewRomanPS-BoldMT" w:hint="default"/>
      <w:b/>
      <w:bCs/>
      <w:i w:val="0"/>
      <w:iCs w:val="0"/>
      <w:color w:val="000000"/>
      <w:sz w:val="24"/>
      <w:szCs w:val="24"/>
    </w:rPr>
  </w:style>
  <w:style w:type="character" w:customStyle="1" w:styleId="fontstyle31">
    <w:name w:val="fontstyle31"/>
    <w:basedOn w:val="DefaultParagraphFont"/>
    <w:rsid w:val="00E37F16"/>
    <w:rPr>
      <w:rFonts w:ascii="Calibri" w:hAnsi="Calibri" w:cs="Calibri" w:hint="default"/>
      <w:b w:val="0"/>
      <w:bCs w:val="0"/>
      <w:i w:val="0"/>
      <w:iCs w:val="0"/>
      <w:color w:val="000000"/>
      <w:sz w:val="22"/>
      <w:szCs w:val="22"/>
    </w:rPr>
  </w:style>
  <w:style w:type="character" w:customStyle="1" w:styleId="fontstyle41">
    <w:name w:val="fontstyle41"/>
    <w:basedOn w:val="DefaultParagraphFont"/>
    <w:rsid w:val="0016543B"/>
    <w:rPr>
      <w:rFonts w:ascii="Calibri" w:hAnsi="Calibri" w:cs="Calibri" w:hint="default"/>
      <w:b w:val="0"/>
      <w:bCs w:val="0"/>
      <w:i w:val="0"/>
      <w:iCs w:val="0"/>
      <w:color w:val="000000"/>
      <w:sz w:val="22"/>
      <w:szCs w:val="22"/>
    </w:rPr>
  </w:style>
  <w:style w:type="character" w:styleId="PlaceholderText">
    <w:name w:val="Placeholder Text"/>
    <w:basedOn w:val="DefaultParagraphFont"/>
    <w:uiPriority w:val="99"/>
    <w:semiHidden/>
    <w:rsid w:val="0084464A"/>
    <w:rPr>
      <w:color w:val="808080"/>
    </w:rPr>
  </w:style>
  <w:style w:type="table" w:customStyle="1" w:styleId="TableGrid1">
    <w:name w:val="Table Grid1"/>
    <w:basedOn w:val="TableNormal"/>
    <w:next w:val="TableGrid"/>
    <w:uiPriority w:val="39"/>
    <w:rsid w:val="006D2927"/>
    <w:pPr>
      <w:spacing w:after="0" w:line="240" w:lineRule="auto"/>
    </w:pPr>
    <w:rPr>
      <w:rFonts w:ascii="Times New Roman" w:eastAsia="Calibri" w:hAnsi="Times New Roman"/>
      <w:sz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055060">
      <w:bodyDiv w:val="1"/>
      <w:marLeft w:val="0"/>
      <w:marRight w:val="0"/>
      <w:marTop w:val="0"/>
      <w:marBottom w:val="0"/>
      <w:divBdr>
        <w:top w:val="none" w:sz="0" w:space="0" w:color="auto"/>
        <w:left w:val="none" w:sz="0" w:space="0" w:color="auto"/>
        <w:bottom w:val="none" w:sz="0" w:space="0" w:color="auto"/>
        <w:right w:val="none" w:sz="0" w:space="0" w:color="auto"/>
      </w:divBdr>
    </w:div>
    <w:div w:id="109325112">
      <w:bodyDiv w:val="1"/>
      <w:marLeft w:val="0"/>
      <w:marRight w:val="0"/>
      <w:marTop w:val="0"/>
      <w:marBottom w:val="0"/>
      <w:divBdr>
        <w:top w:val="none" w:sz="0" w:space="0" w:color="auto"/>
        <w:left w:val="none" w:sz="0" w:space="0" w:color="auto"/>
        <w:bottom w:val="none" w:sz="0" w:space="0" w:color="auto"/>
        <w:right w:val="none" w:sz="0" w:space="0" w:color="auto"/>
      </w:divBdr>
    </w:div>
    <w:div w:id="322439106">
      <w:bodyDiv w:val="1"/>
      <w:marLeft w:val="0"/>
      <w:marRight w:val="0"/>
      <w:marTop w:val="0"/>
      <w:marBottom w:val="0"/>
      <w:divBdr>
        <w:top w:val="none" w:sz="0" w:space="0" w:color="auto"/>
        <w:left w:val="none" w:sz="0" w:space="0" w:color="auto"/>
        <w:bottom w:val="none" w:sz="0" w:space="0" w:color="auto"/>
        <w:right w:val="none" w:sz="0" w:space="0" w:color="auto"/>
      </w:divBdr>
    </w:div>
    <w:div w:id="774253832">
      <w:bodyDiv w:val="1"/>
      <w:marLeft w:val="0"/>
      <w:marRight w:val="0"/>
      <w:marTop w:val="0"/>
      <w:marBottom w:val="0"/>
      <w:divBdr>
        <w:top w:val="none" w:sz="0" w:space="0" w:color="auto"/>
        <w:left w:val="none" w:sz="0" w:space="0" w:color="auto"/>
        <w:bottom w:val="none" w:sz="0" w:space="0" w:color="auto"/>
        <w:right w:val="none" w:sz="0" w:space="0" w:color="auto"/>
      </w:divBdr>
    </w:div>
    <w:div w:id="1339189431">
      <w:bodyDiv w:val="1"/>
      <w:marLeft w:val="0"/>
      <w:marRight w:val="0"/>
      <w:marTop w:val="0"/>
      <w:marBottom w:val="0"/>
      <w:divBdr>
        <w:top w:val="none" w:sz="0" w:space="0" w:color="auto"/>
        <w:left w:val="none" w:sz="0" w:space="0" w:color="auto"/>
        <w:bottom w:val="none" w:sz="0" w:space="0" w:color="auto"/>
        <w:right w:val="none" w:sz="0" w:space="0" w:color="auto"/>
      </w:divBdr>
    </w:div>
    <w:div w:id="1690333110">
      <w:bodyDiv w:val="1"/>
      <w:marLeft w:val="0"/>
      <w:marRight w:val="0"/>
      <w:marTop w:val="0"/>
      <w:marBottom w:val="0"/>
      <w:divBdr>
        <w:top w:val="none" w:sz="0" w:space="0" w:color="auto"/>
        <w:left w:val="none" w:sz="0" w:space="0" w:color="auto"/>
        <w:bottom w:val="none" w:sz="0" w:space="0" w:color="auto"/>
        <w:right w:val="none" w:sz="0" w:space="0" w:color="auto"/>
      </w:divBdr>
    </w:div>
    <w:div w:id="1809201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tiff"/><Relationship Id="rId34" Type="http://schemas.openxmlformats.org/officeDocument/2006/relationships/image" Target="media/image21.wmf"/><Relationship Id="rId42" Type="http://schemas.openxmlformats.org/officeDocument/2006/relationships/image" Target="media/image25.wmf"/><Relationship Id="rId47" Type="http://schemas.openxmlformats.org/officeDocument/2006/relationships/oleObject" Target="embeddings/oleObject10.bin"/><Relationship Id="rId50" Type="http://schemas.openxmlformats.org/officeDocument/2006/relationships/image" Target="media/image29.wmf"/><Relationship Id="rId55" Type="http://schemas.openxmlformats.org/officeDocument/2006/relationships/oleObject" Target="embeddings/oleObject14.bin"/><Relationship Id="rId63" Type="http://schemas.openxmlformats.org/officeDocument/2006/relationships/oleObject" Target="embeddings/oleObject18.bin"/><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7.jpeg"/><Relationship Id="rId29" Type="http://schemas.openxmlformats.org/officeDocument/2006/relationships/oleObject" Target="embeddings/oleObject1.bin"/><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0.wmf"/><Relationship Id="rId37" Type="http://schemas.openxmlformats.org/officeDocument/2006/relationships/oleObject" Target="embeddings/oleObject5.bin"/><Relationship Id="rId40" Type="http://schemas.openxmlformats.org/officeDocument/2006/relationships/image" Target="media/image24.wmf"/><Relationship Id="rId45" Type="http://schemas.openxmlformats.org/officeDocument/2006/relationships/oleObject" Target="embeddings/oleObject9.bin"/><Relationship Id="rId53" Type="http://schemas.openxmlformats.org/officeDocument/2006/relationships/oleObject" Target="embeddings/oleObject13.bin"/><Relationship Id="rId58" Type="http://schemas.openxmlformats.org/officeDocument/2006/relationships/image" Target="media/image33.wmf"/><Relationship Id="rId66"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oleObject" Target="embeddings/oleObject17.bin"/><Relationship Id="rId19" Type="http://schemas.openxmlformats.org/officeDocument/2006/relationships/image" Target="media/image10.tiff"/><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footer" Target="footer1.xml"/><Relationship Id="rId30" Type="http://schemas.openxmlformats.org/officeDocument/2006/relationships/image" Target="media/image19.wmf"/><Relationship Id="rId35" Type="http://schemas.openxmlformats.org/officeDocument/2006/relationships/oleObject" Target="embeddings/oleObject4.bin"/><Relationship Id="rId43" Type="http://schemas.openxmlformats.org/officeDocument/2006/relationships/oleObject" Target="embeddings/oleObject8.bin"/><Relationship Id="rId48" Type="http://schemas.openxmlformats.org/officeDocument/2006/relationships/image" Target="media/image28.wmf"/><Relationship Id="rId56" Type="http://schemas.openxmlformats.org/officeDocument/2006/relationships/image" Target="media/image32.wmf"/><Relationship Id="rId64" Type="http://schemas.openxmlformats.org/officeDocument/2006/relationships/hyperlink" Target="https://www.google.co.in/url?sa=t&amp;rct=j&amp;q=&amp;esrc=s&amp;source=web&amp;cd=3&amp;cad=rja&amp;uact=8&amp;ved=0ahUKEwj0quH8u6XPAhWJn5QKHT--AmkQFggvMAI&amp;url=https%3A%2F%2Fbooks.google.co.in%2Fbooks%2Fabout%2FModern_Molecular_Photochemistry.html%3Fid%3DKPlz1EEDiXsC&amp;usg=AFQjCNF_UvU-6ldo--u8u0uYUzfQbNAc_Q&amp;sig2=C6OPelXDrhYZKYumfwBLJg&amp;bvm=bv.133700528,d.dGo" TargetMode="External"/><Relationship Id="rId8" Type="http://schemas.openxmlformats.org/officeDocument/2006/relationships/endnotes" Target="endnotes.xml"/><Relationship Id="rId51" Type="http://schemas.openxmlformats.org/officeDocument/2006/relationships/oleObject" Target="embeddings/oleObject12.bin"/><Relationship Id="rId3" Type="http://schemas.openxmlformats.org/officeDocument/2006/relationships/numbering" Target="numbering.xml"/><Relationship Id="rId12" Type="http://schemas.openxmlformats.org/officeDocument/2006/relationships/image" Target="media/image3.jpe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oleObject" Target="embeddings/oleObject3.bin"/><Relationship Id="rId38" Type="http://schemas.openxmlformats.org/officeDocument/2006/relationships/image" Target="media/image23.wmf"/><Relationship Id="rId46" Type="http://schemas.openxmlformats.org/officeDocument/2006/relationships/image" Target="media/image27.wmf"/><Relationship Id="rId59" Type="http://schemas.openxmlformats.org/officeDocument/2006/relationships/oleObject" Target="embeddings/oleObject16.bin"/><Relationship Id="rId20" Type="http://schemas.openxmlformats.org/officeDocument/2006/relationships/image" Target="media/image11.png"/><Relationship Id="rId41" Type="http://schemas.openxmlformats.org/officeDocument/2006/relationships/oleObject" Target="embeddings/oleObject7.bin"/><Relationship Id="rId54" Type="http://schemas.openxmlformats.org/officeDocument/2006/relationships/image" Target="media/image31.wmf"/><Relationship Id="rId62" Type="http://schemas.openxmlformats.org/officeDocument/2006/relationships/image" Target="media/image35.wmf"/><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png"/><Relationship Id="rId28" Type="http://schemas.openxmlformats.org/officeDocument/2006/relationships/image" Target="media/image18.wmf"/><Relationship Id="rId36" Type="http://schemas.openxmlformats.org/officeDocument/2006/relationships/image" Target="media/image22.wmf"/><Relationship Id="rId49" Type="http://schemas.openxmlformats.org/officeDocument/2006/relationships/oleObject" Target="embeddings/oleObject11.bin"/><Relationship Id="rId57" Type="http://schemas.openxmlformats.org/officeDocument/2006/relationships/oleObject" Target="embeddings/oleObject15.bin"/><Relationship Id="rId10" Type="http://schemas.openxmlformats.org/officeDocument/2006/relationships/image" Target="media/image1.png"/><Relationship Id="rId31" Type="http://schemas.openxmlformats.org/officeDocument/2006/relationships/oleObject" Target="embeddings/oleObject2.bin"/><Relationship Id="rId44" Type="http://schemas.openxmlformats.org/officeDocument/2006/relationships/image" Target="media/image26.wmf"/><Relationship Id="rId52" Type="http://schemas.openxmlformats.org/officeDocument/2006/relationships/image" Target="media/image30.wmf"/><Relationship Id="rId60" Type="http://schemas.openxmlformats.org/officeDocument/2006/relationships/image" Target="media/image34.wmf"/><Relationship Id="rId65"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amithyadavhj@gmail.com" TargetMode="External"/><Relationship Id="rId13" Type="http://schemas.openxmlformats.org/officeDocument/2006/relationships/image" Target="media/image4.jpeg"/><Relationship Id="rId18" Type="http://schemas.openxmlformats.org/officeDocument/2006/relationships/image" Target="media/image9.png"/><Relationship Id="rId39" Type="http://schemas.openxmlformats.org/officeDocument/2006/relationships/oleObject" Target="embeddings/oleObject6.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A1E8B5D-00B1-42BA-8943-BF74FDF92E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1558</TotalTime>
  <Pages>19</Pages>
  <Words>2915</Words>
  <Characters>16618</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19495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 account</cp:lastModifiedBy>
  <cp:revision>174</cp:revision>
  <dcterms:created xsi:type="dcterms:W3CDTF">2015-01-17T19:39:00Z</dcterms:created>
  <dcterms:modified xsi:type="dcterms:W3CDTF">2026-06-09T08:09:00Z</dcterms:modified>
</cp:coreProperties>
</file>