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BE225" w14:textId="1ADF5AAE" w:rsidR="00530DCC" w:rsidRDefault="000A2DA6" w:rsidP="00567552">
      <w:pPr>
        <w:rPr>
          <w:b/>
          <w:bCs/>
        </w:rPr>
      </w:pPr>
      <w:r w:rsidRPr="00645A69">
        <w:rPr>
          <w:b/>
          <w:bCs/>
        </w:rPr>
        <w:t>Appendix: Result tables</w:t>
      </w:r>
    </w:p>
    <w:p w14:paraId="346010F7" w14:textId="0F894E61" w:rsidR="000A2DA6" w:rsidRPr="00BF466F" w:rsidRDefault="003C6E88" w:rsidP="00567552">
      <w:pPr>
        <w:rPr>
          <w:b/>
          <w:bCs/>
        </w:rPr>
      </w:pPr>
      <w:r>
        <w:rPr>
          <w:b/>
          <w:bCs/>
        </w:rPr>
        <w:t xml:space="preserve">Appendix </w:t>
      </w:r>
      <w:r w:rsidR="000A2DA6" w:rsidRPr="00BF466F">
        <w:rPr>
          <w:b/>
          <w:bCs/>
        </w:rPr>
        <w:t>Table</w:t>
      </w:r>
      <w:r w:rsidR="00684597">
        <w:rPr>
          <w:b/>
          <w:bCs/>
        </w:rPr>
        <w:t xml:space="preserve"> </w:t>
      </w:r>
      <w:r w:rsidR="00530DCC">
        <w:rPr>
          <w:b/>
          <w:bCs/>
        </w:rPr>
        <w:t>1</w:t>
      </w:r>
      <w:r w:rsidR="000A2DA6" w:rsidRPr="00BF466F">
        <w:rPr>
          <w:b/>
          <w:bCs/>
        </w:rPr>
        <w:t>.</w:t>
      </w:r>
      <w:r w:rsidR="00684597">
        <w:rPr>
          <w:b/>
          <w:bCs/>
        </w:rPr>
        <w:t xml:space="preserve"> </w:t>
      </w:r>
      <w:r w:rsidR="00684597" w:rsidRPr="00BF466F">
        <w:rPr>
          <w:b/>
          <w:bCs/>
        </w:rPr>
        <w:t>Etiology of bowel dysfunction</w:t>
      </w:r>
      <w:r w:rsidR="00684597">
        <w:rPr>
          <w:b/>
          <w:bCs/>
        </w:rPr>
        <w:t xml:space="preserve"> </w:t>
      </w:r>
      <w:r w:rsidR="00684597" w:rsidRPr="00BF466F">
        <w:rPr>
          <w:b/>
          <w:bCs/>
        </w:rPr>
        <w:t>(N</w:t>
      </w:r>
      <w:r w:rsidR="00684597" w:rsidRPr="00BF466F">
        <w:rPr>
          <w:rFonts w:ascii="Arial" w:hAnsi="Arial" w:cs="Arial"/>
          <w:b/>
          <w:bCs/>
        </w:rPr>
        <w:t> </w:t>
      </w:r>
      <w:r w:rsidR="00684597" w:rsidRPr="00BF466F">
        <w:rPr>
          <w:b/>
          <w:bCs/>
        </w:rPr>
        <w:t>=</w:t>
      </w:r>
      <w:r w:rsidR="00684597" w:rsidRPr="00BF466F">
        <w:rPr>
          <w:rFonts w:ascii="Arial" w:hAnsi="Arial" w:cs="Arial"/>
          <w:b/>
          <w:bCs/>
        </w:rPr>
        <w:t> </w:t>
      </w:r>
      <w:r w:rsidR="00684597" w:rsidRPr="00BF466F">
        <w:rPr>
          <w:b/>
          <w:bCs/>
        </w:rPr>
        <w:t>40)</w:t>
      </w:r>
    </w:p>
    <w:tbl>
      <w:tblPr>
        <w:tblW w:w="920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8"/>
        <w:gridCol w:w="3685"/>
        <w:gridCol w:w="1843"/>
      </w:tblGrid>
      <w:tr w:rsidR="000A2DA6" w:rsidRPr="00BF466F" w14:paraId="34DF57EF" w14:textId="77777777" w:rsidTr="00567552">
        <w:trPr>
          <w:tblCellSpacing w:w="15" w:type="dxa"/>
        </w:trPr>
        <w:tc>
          <w:tcPr>
            <w:tcW w:w="3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477A4E0" w14:textId="77777777" w:rsidR="000A2DA6" w:rsidRPr="00BF466F" w:rsidRDefault="000A2DA6" w:rsidP="00E6023B">
            <w:pPr>
              <w:ind w:firstLine="720"/>
              <w:rPr>
                <w:b/>
                <w:bCs/>
                <w:lang w:val="sv-SE"/>
              </w:rPr>
            </w:pPr>
            <w:r w:rsidRPr="00BF466F">
              <w:rPr>
                <w:b/>
                <w:bCs/>
                <w:lang w:val="sv-SE"/>
              </w:rPr>
              <w:t>Etiological category</w:t>
            </w:r>
          </w:p>
        </w:tc>
        <w:tc>
          <w:tcPr>
            <w:tcW w:w="365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CFD1AB6" w14:textId="77777777" w:rsidR="000A2DA6" w:rsidRPr="00BF466F" w:rsidRDefault="000A2DA6" w:rsidP="00E6023B">
            <w:pPr>
              <w:ind w:firstLine="720"/>
              <w:rPr>
                <w:b/>
                <w:bCs/>
                <w:lang w:val="sv-SE"/>
              </w:rPr>
            </w:pPr>
            <w:r w:rsidRPr="00BF466F">
              <w:rPr>
                <w:b/>
                <w:bCs/>
                <w:lang w:val="sv-SE"/>
              </w:rPr>
              <w:t>Specific diagnoses included</w:t>
            </w:r>
          </w:p>
        </w:tc>
        <w:tc>
          <w:tcPr>
            <w:tcW w:w="179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4F6A330" w14:textId="166399ED" w:rsidR="000A2DA6" w:rsidRPr="00BF466F" w:rsidRDefault="000C36F7" w:rsidP="00E6023B">
            <w:pPr>
              <w:ind w:firstLine="720"/>
              <w:rPr>
                <w:b/>
                <w:bCs/>
                <w:lang w:val="sv-SE"/>
              </w:rPr>
            </w:pPr>
            <w:r>
              <w:rPr>
                <w:b/>
                <w:bCs/>
                <w:lang w:val="sv-SE"/>
              </w:rPr>
              <w:t>N</w:t>
            </w:r>
            <w:r w:rsidR="000A2DA6" w:rsidRPr="00BF466F">
              <w:rPr>
                <w:b/>
                <w:bCs/>
                <w:lang w:val="sv-SE"/>
              </w:rPr>
              <w:t xml:space="preserve"> (%)</w:t>
            </w:r>
          </w:p>
        </w:tc>
      </w:tr>
      <w:tr w:rsidR="000A2DA6" w:rsidRPr="00BF466F" w14:paraId="77FC89BC" w14:textId="77777777" w:rsidTr="00567552">
        <w:trPr>
          <w:tblCellSpacing w:w="15" w:type="dxa"/>
        </w:trPr>
        <w:tc>
          <w:tcPr>
            <w:tcW w:w="7318" w:type="dxa"/>
            <w:gridSpan w:val="2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73D2A16" w14:textId="77777777" w:rsidR="000A2DA6" w:rsidRPr="00BF466F" w:rsidRDefault="000A2DA6" w:rsidP="00E6023B">
            <w:pPr>
              <w:rPr>
                <w:b/>
                <w:bCs/>
                <w:lang w:val="sv-SE"/>
              </w:rPr>
            </w:pPr>
            <w:r w:rsidRPr="00BF466F">
              <w:rPr>
                <w:b/>
                <w:bCs/>
                <w:lang w:val="sv-SE"/>
              </w:rPr>
              <w:t>Non</w:t>
            </w:r>
            <w:r w:rsidRPr="00BF466F">
              <w:rPr>
                <w:b/>
                <w:bCs/>
                <w:lang w:val="sv-SE"/>
              </w:rPr>
              <w:noBreakHyphen/>
              <w:t>neurological causes (80%)</w:t>
            </w:r>
          </w:p>
        </w:tc>
        <w:tc>
          <w:tcPr>
            <w:tcW w:w="179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0848C07" w14:textId="77777777" w:rsidR="000A2DA6" w:rsidRPr="00BF466F" w:rsidRDefault="000A2DA6" w:rsidP="00E6023B">
            <w:pPr>
              <w:ind w:firstLine="720"/>
              <w:rPr>
                <w:lang w:val="sv-SE"/>
              </w:rPr>
            </w:pPr>
            <w:r w:rsidRPr="00BF466F">
              <w:rPr>
                <w:b/>
                <w:bCs/>
                <w:lang w:val="sv-SE"/>
              </w:rPr>
              <w:t>32 (80%)</w:t>
            </w:r>
          </w:p>
        </w:tc>
      </w:tr>
      <w:tr w:rsidR="000A2DA6" w:rsidRPr="00BF466F" w14:paraId="38841F0F" w14:textId="77777777" w:rsidTr="00567552">
        <w:trPr>
          <w:tblCellSpacing w:w="15" w:type="dxa"/>
        </w:trPr>
        <w:tc>
          <w:tcPr>
            <w:tcW w:w="3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E3CDD0C" w14:textId="77777777" w:rsidR="000A2DA6" w:rsidRPr="00BF466F" w:rsidRDefault="000A2DA6" w:rsidP="00E6023B">
            <w:pPr>
              <w:ind w:firstLine="720"/>
            </w:pPr>
            <w:r w:rsidRPr="00BF466F">
              <w:t xml:space="preserve">Fecal incontinence </w:t>
            </w:r>
            <w:r>
              <w:t xml:space="preserve">    </w:t>
            </w:r>
            <w:r w:rsidRPr="00BF466F">
              <w:t>(structural/idiopathic/obstetric)</w:t>
            </w:r>
          </w:p>
        </w:tc>
        <w:tc>
          <w:tcPr>
            <w:tcW w:w="365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FF8DC04" w14:textId="14853CCB" w:rsidR="000A2DA6" w:rsidRPr="00BF466F" w:rsidRDefault="000A2DA6" w:rsidP="00E6023B">
            <w:pPr>
              <w:ind w:firstLine="720"/>
            </w:pPr>
            <w:r w:rsidRPr="00BF466F">
              <w:t>Passive, urge</w:t>
            </w:r>
            <w:r w:rsidR="00530DCC">
              <w:t>,</w:t>
            </w:r>
            <w:r w:rsidRPr="00BF466F">
              <w:t xml:space="preserve"> or mixed FI; OASIS; post</w:t>
            </w:r>
            <w:r w:rsidRPr="00BF466F">
              <w:noBreakHyphen/>
              <w:t>surgical FI</w:t>
            </w:r>
          </w:p>
        </w:tc>
        <w:tc>
          <w:tcPr>
            <w:tcW w:w="179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91D6A4F" w14:textId="77777777" w:rsidR="000A2DA6" w:rsidRPr="00BF466F" w:rsidRDefault="000A2DA6" w:rsidP="00E6023B">
            <w:pPr>
              <w:ind w:firstLine="720"/>
              <w:rPr>
                <w:lang w:val="sv-SE"/>
              </w:rPr>
            </w:pPr>
            <w:r w:rsidRPr="00BF466F">
              <w:rPr>
                <w:lang w:val="sv-SE"/>
              </w:rPr>
              <w:t>24 (60%)</w:t>
            </w:r>
          </w:p>
        </w:tc>
      </w:tr>
      <w:tr w:rsidR="000A2DA6" w:rsidRPr="00BF466F" w14:paraId="3F7C5B6C" w14:textId="77777777" w:rsidTr="00567552">
        <w:trPr>
          <w:tblCellSpacing w:w="15" w:type="dxa"/>
        </w:trPr>
        <w:tc>
          <w:tcPr>
            <w:tcW w:w="3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FA84B6E" w14:textId="77777777" w:rsidR="000A2DA6" w:rsidRPr="00BF466F" w:rsidRDefault="000A2DA6" w:rsidP="00E6023B">
            <w:pPr>
              <w:ind w:firstLine="720"/>
              <w:rPr>
                <w:lang w:val="sv-SE"/>
              </w:rPr>
            </w:pPr>
            <w:r w:rsidRPr="00BF466F">
              <w:rPr>
                <w:lang w:val="sv-SE"/>
              </w:rPr>
              <w:t>Pelvic floor structural disorders</w:t>
            </w:r>
          </w:p>
        </w:tc>
        <w:tc>
          <w:tcPr>
            <w:tcW w:w="365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66291A7" w14:textId="77777777" w:rsidR="000A2DA6" w:rsidRPr="00BF466F" w:rsidRDefault="000A2DA6" w:rsidP="00E6023B">
            <w:pPr>
              <w:ind w:firstLine="720"/>
              <w:rPr>
                <w:lang w:val="pt-PT"/>
              </w:rPr>
            </w:pPr>
            <w:r w:rsidRPr="00BF466F">
              <w:rPr>
                <w:lang w:val="pt-PT"/>
              </w:rPr>
              <w:t>Rectocele, enterocele, pelvic organ prolapse</w:t>
            </w:r>
          </w:p>
        </w:tc>
        <w:tc>
          <w:tcPr>
            <w:tcW w:w="179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E7A9393" w14:textId="77777777" w:rsidR="000A2DA6" w:rsidRPr="00BF466F" w:rsidRDefault="000A2DA6" w:rsidP="00E6023B">
            <w:pPr>
              <w:ind w:firstLine="720"/>
              <w:rPr>
                <w:lang w:val="sv-SE"/>
              </w:rPr>
            </w:pPr>
            <w:r w:rsidRPr="00BF466F">
              <w:rPr>
                <w:lang w:val="sv-SE"/>
              </w:rPr>
              <w:t>11 (27.5%)</w:t>
            </w:r>
          </w:p>
        </w:tc>
      </w:tr>
      <w:tr w:rsidR="000A2DA6" w:rsidRPr="00BF466F" w14:paraId="10BFE9FC" w14:textId="77777777" w:rsidTr="00567552">
        <w:trPr>
          <w:tblCellSpacing w:w="15" w:type="dxa"/>
        </w:trPr>
        <w:tc>
          <w:tcPr>
            <w:tcW w:w="3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0CC232A" w14:textId="77777777" w:rsidR="000A2DA6" w:rsidRPr="00BF466F" w:rsidRDefault="000A2DA6" w:rsidP="00E6023B">
            <w:pPr>
              <w:ind w:firstLine="720"/>
              <w:rPr>
                <w:lang w:val="sv-SE"/>
              </w:rPr>
            </w:pPr>
            <w:r w:rsidRPr="00BF466F">
              <w:rPr>
                <w:lang w:val="sv-SE"/>
              </w:rPr>
              <w:t>Outlet obstruction / ODS</w:t>
            </w:r>
          </w:p>
        </w:tc>
        <w:tc>
          <w:tcPr>
            <w:tcW w:w="365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26DCF6F" w14:textId="77777777" w:rsidR="000A2DA6" w:rsidRPr="00BF466F" w:rsidRDefault="000A2DA6" w:rsidP="00E6023B">
            <w:pPr>
              <w:ind w:firstLine="720"/>
              <w:rPr>
                <w:lang w:val="sv-SE"/>
              </w:rPr>
            </w:pPr>
            <w:r w:rsidRPr="00BF466F">
              <w:rPr>
                <w:lang w:val="sv-SE"/>
              </w:rPr>
              <w:t>ODS, evacuation disorder</w:t>
            </w:r>
          </w:p>
        </w:tc>
        <w:tc>
          <w:tcPr>
            <w:tcW w:w="179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9BBB29C" w14:textId="77777777" w:rsidR="000A2DA6" w:rsidRPr="00BF466F" w:rsidRDefault="000A2DA6" w:rsidP="00E6023B">
            <w:pPr>
              <w:ind w:firstLine="720"/>
              <w:rPr>
                <w:lang w:val="sv-SE"/>
              </w:rPr>
            </w:pPr>
            <w:r w:rsidRPr="00BF466F">
              <w:rPr>
                <w:lang w:val="sv-SE"/>
              </w:rPr>
              <w:t>10 (25%)</w:t>
            </w:r>
          </w:p>
        </w:tc>
      </w:tr>
      <w:tr w:rsidR="000A2DA6" w:rsidRPr="00BF466F" w14:paraId="7FABFC95" w14:textId="77777777" w:rsidTr="00567552">
        <w:trPr>
          <w:tblCellSpacing w:w="15" w:type="dxa"/>
        </w:trPr>
        <w:tc>
          <w:tcPr>
            <w:tcW w:w="3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D801DD3" w14:textId="77777777" w:rsidR="000A2DA6" w:rsidRPr="00BF466F" w:rsidRDefault="000A2DA6" w:rsidP="00E6023B">
            <w:pPr>
              <w:ind w:firstLine="720"/>
              <w:rPr>
                <w:lang w:val="sv-SE"/>
              </w:rPr>
            </w:pPr>
            <w:r w:rsidRPr="00BF466F">
              <w:rPr>
                <w:lang w:val="sv-SE"/>
              </w:rPr>
              <w:t>Metabolic/endocrine contributors</w:t>
            </w:r>
          </w:p>
        </w:tc>
        <w:tc>
          <w:tcPr>
            <w:tcW w:w="365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704E0C0" w14:textId="77777777" w:rsidR="000A2DA6" w:rsidRPr="00BF466F" w:rsidRDefault="000A2DA6" w:rsidP="00E6023B">
            <w:pPr>
              <w:ind w:firstLine="720"/>
              <w:rPr>
                <w:lang w:val="sv-SE"/>
              </w:rPr>
            </w:pPr>
            <w:r w:rsidRPr="00BF466F">
              <w:rPr>
                <w:lang w:val="sv-SE"/>
              </w:rPr>
              <w:t>Diabetes mellitus, hypothyroidism</w:t>
            </w:r>
          </w:p>
        </w:tc>
        <w:tc>
          <w:tcPr>
            <w:tcW w:w="179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12EE8F7" w14:textId="77777777" w:rsidR="000A2DA6" w:rsidRPr="00BF466F" w:rsidRDefault="000A2DA6" w:rsidP="00E6023B">
            <w:pPr>
              <w:ind w:firstLine="720"/>
              <w:rPr>
                <w:lang w:val="sv-SE"/>
              </w:rPr>
            </w:pPr>
            <w:r w:rsidRPr="00BF466F">
              <w:rPr>
                <w:lang w:val="sv-SE"/>
              </w:rPr>
              <w:t>11 (27.5%)</w:t>
            </w:r>
          </w:p>
        </w:tc>
      </w:tr>
      <w:tr w:rsidR="000A2DA6" w:rsidRPr="00BF466F" w14:paraId="6532A71A" w14:textId="77777777" w:rsidTr="00567552">
        <w:trPr>
          <w:tblCellSpacing w:w="15" w:type="dxa"/>
        </w:trPr>
        <w:tc>
          <w:tcPr>
            <w:tcW w:w="3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405CA75" w14:textId="77777777" w:rsidR="000A2DA6" w:rsidRPr="00BF466F" w:rsidRDefault="000A2DA6" w:rsidP="00E6023B">
            <w:pPr>
              <w:ind w:firstLine="720"/>
              <w:rPr>
                <w:lang w:val="sv-SE"/>
              </w:rPr>
            </w:pPr>
            <w:r w:rsidRPr="00BF466F">
              <w:rPr>
                <w:lang w:val="sv-SE"/>
              </w:rPr>
              <w:t>Gastrointestinal disorders</w:t>
            </w:r>
          </w:p>
        </w:tc>
        <w:tc>
          <w:tcPr>
            <w:tcW w:w="365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D349FED" w14:textId="77777777" w:rsidR="000A2DA6" w:rsidRPr="00BF466F" w:rsidRDefault="000A2DA6" w:rsidP="00E6023B">
            <w:pPr>
              <w:ind w:firstLine="720"/>
              <w:rPr>
                <w:lang w:val="sv-SE"/>
              </w:rPr>
            </w:pPr>
            <w:r w:rsidRPr="00BF466F">
              <w:rPr>
                <w:lang w:val="sv-SE"/>
              </w:rPr>
              <w:t>IBS, chronic diarrhea</w:t>
            </w:r>
          </w:p>
        </w:tc>
        <w:tc>
          <w:tcPr>
            <w:tcW w:w="179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6E8347F" w14:textId="77777777" w:rsidR="000A2DA6" w:rsidRPr="00BF466F" w:rsidRDefault="000A2DA6" w:rsidP="00E6023B">
            <w:pPr>
              <w:ind w:firstLine="720"/>
              <w:rPr>
                <w:lang w:val="sv-SE"/>
              </w:rPr>
            </w:pPr>
            <w:r w:rsidRPr="00BF466F">
              <w:rPr>
                <w:lang w:val="sv-SE"/>
              </w:rPr>
              <w:t>3 (7.5%)</w:t>
            </w:r>
          </w:p>
        </w:tc>
      </w:tr>
      <w:tr w:rsidR="000A2DA6" w:rsidRPr="00BF466F" w14:paraId="111355F2" w14:textId="77777777" w:rsidTr="00567552">
        <w:trPr>
          <w:tblCellSpacing w:w="15" w:type="dxa"/>
        </w:trPr>
        <w:tc>
          <w:tcPr>
            <w:tcW w:w="7318" w:type="dxa"/>
            <w:gridSpan w:val="2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3418EC6" w14:textId="77777777" w:rsidR="000A2DA6" w:rsidRPr="00BF466F" w:rsidRDefault="000A2DA6" w:rsidP="00E6023B">
            <w:pPr>
              <w:rPr>
                <w:b/>
                <w:bCs/>
                <w:lang w:val="sv-SE"/>
              </w:rPr>
            </w:pPr>
            <w:r w:rsidRPr="00BF466F">
              <w:rPr>
                <w:b/>
                <w:bCs/>
                <w:lang w:val="sv-SE"/>
              </w:rPr>
              <w:t>Neurological causes (20%)</w:t>
            </w:r>
          </w:p>
        </w:tc>
        <w:tc>
          <w:tcPr>
            <w:tcW w:w="179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50F2535" w14:textId="77777777" w:rsidR="000A2DA6" w:rsidRPr="00BF466F" w:rsidRDefault="000A2DA6" w:rsidP="00E6023B">
            <w:pPr>
              <w:ind w:firstLine="720"/>
              <w:rPr>
                <w:lang w:val="sv-SE"/>
              </w:rPr>
            </w:pPr>
            <w:r w:rsidRPr="00BF466F">
              <w:rPr>
                <w:b/>
                <w:bCs/>
                <w:lang w:val="sv-SE"/>
              </w:rPr>
              <w:t>8 (20%)</w:t>
            </w:r>
          </w:p>
        </w:tc>
      </w:tr>
      <w:tr w:rsidR="000A2DA6" w:rsidRPr="00BF466F" w14:paraId="0BF84499" w14:textId="77777777" w:rsidTr="00567552">
        <w:trPr>
          <w:tblCellSpacing w:w="15" w:type="dxa"/>
        </w:trPr>
        <w:tc>
          <w:tcPr>
            <w:tcW w:w="3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DD4E9C6" w14:textId="77777777" w:rsidR="000A2DA6" w:rsidRPr="00BF466F" w:rsidRDefault="000A2DA6" w:rsidP="00E6023B">
            <w:pPr>
              <w:ind w:firstLine="720"/>
              <w:rPr>
                <w:lang w:val="sv-SE"/>
              </w:rPr>
            </w:pPr>
            <w:r w:rsidRPr="00BF466F">
              <w:rPr>
                <w:lang w:val="sv-SE"/>
              </w:rPr>
              <w:t>Central neurological disease</w:t>
            </w:r>
          </w:p>
        </w:tc>
        <w:tc>
          <w:tcPr>
            <w:tcW w:w="365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C1927FF" w14:textId="77777777" w:rsidR="000A2DA6" w:rsidRPr="00BF466F" w:rsidRDefault="000A2DA6" w:rsidP="00E6023B">
            <w:pPr>
              <w:ind w:firstLine="720"/>
              <w:rPr>
                <w:lang w:val="sv-SE"/>
              </w:rPr>
            </w:pPr>
            <w:r w:rsidRPr="00BF466F">
              <w:rPr>
                <w:lang w:val="sv-SE"/>
              </w:rPr>
              <w:t>Multiple sclerosis</w:t>
            </w:r>
          </w:p>
        </w:tc>
        <w:tc>
          <w:tcPr>
            <w:tcW w:w="179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C203E06" w14:textId="77777777" w:rsidR="000A2DA6" w:rsidRPr="00BF466F" w:rsidRDefault="000A2DA6" w:rsidP="00E6023B">
            <w:pPr>
              <w:ind w:firstLine="720"/>
              <w:rPr>
                <w:lang w:val="sv-SE"/>
              </w:rPr>
            </w:pPr>
            <w:r w:rsidRPr="00BF466F">
              <w:rPr>
                <w:lang w:val="sv-SE"/>
              </w:rPr>
              <w:t>2 (5%)</w:t>
            </w:r>
          </w:p>
        </w:tc>
      </w:tr>
      <w:tr w:rsidR="000A2DA6" w:rsidRPr="00BF466F" w14:paraId="07617FC6" w14:textId="77777777" w:rsidTr="00567552">
        <w:trPr>
          <w:tblCellSpacing w:w="15" w:type="dxa"/>
        </w:trPr>
        <w:tc>
          <w:tcPr>
            <w:tcW w:w="3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E6C61F2" w14:textId="77777777" w:rsidR="000A2DA6" w:rsidRPr="00BF466F" w:rsidRDefault="000A2DA6" w:rsidP="00E6023B">
            <w:pPr>
              <w:ind w:firstLine="720"/>
              <w:rPr>
                <w:lang w:val="sv-SE"/>
              </w:rPr>
            </w:pPr>
            <w:r w:rsidRPr="00BF466F">
              <w:rPr>
                <w:lang w:val="sv-SE"/>
              </w:rPr>
              <w:t>Spinal pathology</w:t>
            </w:r>
          </w:p>
        </w:tc>
        <w:tc>
          <w:tcPr>
            <w:tcW w:w="365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EF65BE1" w14:textId="77777777" w:rsidR="000A2DA6" w:rsidRPr="00BF466F" w:rsidRDefault="000A2DA6" w:rsidP="00E6023B">
            <w:pPr>
              <w:ind w:firstLine="720"/>
            </w:pPr>
            <w:r w:rsidRPr="00BF466F">
              <w:t>Spinal tumor, spinal stenosis, cervical spine trauma, spinal fusion</w:t>
            </w:r>
          </w:p>
        </w:tc>
        <w:tc>
          <w:tcPr>
            <w:tcW w:w="179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C2F8DD9" w14:textId="77777777" w:rsidR="000A2DA6" w:rsidRPr="00BF466F" w:rsidRDefault="000A2DA6" w:rsidP="00E6023B">
            <w:pPr>
              <w:ind w:firstLine="720"/>
              <w:rPr>
                <w:lang w:val="sv-SE"/>
              </w:rPr>
            </w:pPr>
            <w:r w:rsidRPr="00BF466F">
              <w:rPr>
                <w:lang w:val="sv-SE"/>
              </w:rPr>
              <w:t>6 (15%)</w:t>
            </w:r>
          </w:p>
        </w:tc>
      </w:tr>
    </w:tbl>
    <w:p w14:paraId="694AC131" w14:textId="3AEA6C6D" w:rsidR="000A2DA6" w:rsidRPr="00E91137" w:rsidRDefault="00E91137" w:rsidP="00E91137">
      <w:pPr>
        <w:rPr>
          <w:i/>
          <w:iCs/>
        </w:rPr>
      </w:pPr>
      <w:r w:rsidRPr="00E91137">
        <w:rPr>
          <w:b/>
          <w:bCs/>
          <w:i/>
          <w:iCs/>
        </w:rPr>
        <w:t>Note</w:t>
      </w:r>
      <w:r w:rsidRPr="00E91137">
        <w:rPr>
          <w:i/>
          <w:iCs/>
        </w:rPr>
        <w:t>: Categories are not mutually exclusive; percentages may exceed 100%.</w:t>
      </w:r>
    </w:p>
    <w:p w14:paraId="1E54D6EC" w14:textId="67A0FA75" w:rsidR="00320108" w:rsidRPr="00320108" w:rsidRDefault="003C6E88" w:rsidP="00320108">
      <w:pPr>
        <w:jc w:val="both"/>
        <w:rPr>
          <w:b/>
          <w:bCs/>
        </w:rPr>
      </w:pPr>
      <w:r>
        <w:rPr>
          <w:b/>
          <w:bCs/>
        </w:rPr>
        <w:t xml:space="preserve">Appendix </w:t>
      </w:r>
      <w:r w:rsidR="000A2DA6" w:rsidRPr="00645A69">
        <w:rPr>
          <w:b/>
          <w:bCs/>
        </w:rPr>
        <w:t>Table</w:t>
      </w:r>
      <w:r w:rsidR="00985EF5">
        <w:rPr>
          <w:b/>
          <w:bCs/>
        </w:rPr>
        <w:t xml:space="preserve"> </w:t>
      </w:r>
      <w:r w:rsidR="00E91137">
        <w:rPr>
          <w:b/>
          <w:bCs/>
        </w:rPr>
        <w:t>2</w:t>
      </w:r>
      <w:r w:rsidR="000A2DA6" w:rsidRPr="00645A69">
        <w:rPr>
          <w:b/>
          <w:bCs/>
        </w:rPr>
        <w:t>.</w:t>
      </w:r>
      <w:r w:rsidR="00684597">
        <w:rPr>
          <w:b/>
          <w:bCs/>
        </w:rPr>
        <w:t xml:space="preserve"> </w:t>
      </w:r>
      <w:r w:rsidR="00684597" w:rsidRPr="00645A69">
        <w:rPr>
          <w:b/>
          <w:bCs/>
        </w:rPr>
        <w:t xml:space="preserve">Primary Endpoint: </w:t>
      </w:r>
      <w:r w:rsidR="00684597" w:rsidRPr="00320108">
        <w:rPr>
          <w:b/>
          <w:bCs/>
        </w:rPr>
        <w:t>Overall patient satisfaction</w:t>
      </w:r>
      <w:r w:rsidR="00684597">
        <w:rPr>
          <w:b/>
          <w:bCs/>
        </w:rPr>
        <w:t xml:space="preserve"> </w:t>
      </w:r>
      <w:r w:rsidR="00684597" w:rsidRPr="00320108">
        <w:rPr>
          <w:b/>
          <w:bCs/>
        </w:rPr>
        <w:t>at baseline and after 4</w:t>
      </w:r>
      <w:r w:rsidR="00684597" w:rsidRPr="00320108">
        <w:rPr>
          <w:rFonts w:ascii="Arial" w:hAnsi="Arial" w:cs="Arial"/>
          <w:b/>
          <w:bCs/>
        </w:rPr>
        <w:t> </w:t>
      </w:r>
      <w:r w:rsidR="00684597" w:rsidRPr="00320108">
        <w:rPr>
          <w:b/>
          <w:bCs/>
        </w:rPr>
        <w:t>weeks</w:t>
      </w:r>
      <w:r w:rsidR="00684597">
        <w:rPr>
          <w:b/>
          <w:bCs/>
        </w:rPr>
        <w:t xml:space="preserve"> of low-volume TAI</w:t>
      </w:r>
    </w:p>
    <w:tbl>
      <w:tblPr>
        <w:tblW w:w="906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1"/>
        <w:gridCol w:w="2552"/>
        <w:gridCol w:w="2551"/>
      </w:tblGrid>
      <w:tr w:rsidR="00320108" w:rsidRPr="00320108" w14:paraId="1A8BDB66" w14:textId="77777777" w:rsidTr="00320108">
        <w:trPr>
          <w:tblCellSpacing w:w="15" w:type="dxa"/>
        </w:trPr>
        <w:tc>
          <w:tcPr>
            <w:tcW w:w="391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7C5EE28" w14:textId="77777777" w:rsidR="00320108" w:rsidRPr="00320108" w:rsidRDefault="00320108" w:rsidP="00320108">
            <w:pPr>
              <w:jc w:val="both"/>
              <w:rPr>
                <w:b/>
                <w:bCs/>
                <w:lang w:val="sv-SE"/>
              </w:rPr>
            </w:pPr>
            <w:r w:rsidRPr="00320108">
              <w:rPr>
                <w:b/>
                <w:bCs/>
                <w:lang w:val="sv-SE"/>
              </w:rPr>
              <w:t>Satisfaction category</w:t>
            </w:r>
          </w:p>
        </w:tc>
        <w:tc>
          <w:tcPr>
            <w:tcW w:w="252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31CCD12" w14:textId="77777777" w:rsidR="00320108" w:rsidRDefault="00320108" w:rsidP="00320108">
            <w:pPr>
              <w:jc w:val="both"/>
              <w:rPr>
                <w:b/>
                <w:bCs/>
              </w:rPr>
            </w:pPr>
            <w:r w:rsidRPr="00320108">
              <w:rPr>
                <w:b/>
                <w:bCs/>
              </w:rPr>
              <w:t xml:space="preserve">Baseline bowel routine </w:t>
            </w:r>
          </w:p>
          <w:p w14:paraId="3F4E46E1" w14:textId="07E313C6" w:rsidR="00320108" w:rsidRPr="00320108" w:rsidRDefault="000C36F7" w:rsidP="0032010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="00320108" w:rsidRPr="00320108">
              <w:rPr>
                <w:b/>
                <w:bCs/>
              </w:rPr>
              <w:t xml:space="preserve"> (%)</w:t>
            </w:r>
          </w:p>
        </w:tc>
        <w:tc>
          <w:tcPr>
            <w:tcW w:w="250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6CFA84A" w14:textId="55764D80" w:rsidR="00320108" w:rsidRDefault="00320108" w:rsidP="00320108">
            <w:pPr>
              <w:jc w:val="both"/>
              <w:rPr>
                <w:b/>
                <w:bCs/>
                <w:lang w:val="sv-SE"/>
              </w:rPr>
            </w:pPr>
            <w:r w:rsidRPr="00320108">
              <w:rPr>
                <w:b/>
                <w:bCs/>
                <w:lang w:val="sv-SE"/>
              </w:rPr>
              <w:t>Na</w:t>
            </w:r>
            <w:r w:rsidR="00530DCC">
              <w:rPr>
                <w:b/>
                <w:bCs/>
                <w:lang w:val="sv-SE"/>
              </w:rPr>
              <w:t>v</w:t>
            </w:r>
            <w:r w:rsidRPr="00320108">
              <w:rPr>
                <w:b/>
                <w:bCs/>
                <w:lang w:val="sv-SE"/>
              </w:rPr>
              <w:t xml:space="preserve">ina™ Mini routine </w:t>
            </w:r>
          </w:p>
          <w:p w14:paraId="3901F11E" w14:textId="05661E3B" w:rsidR="00320108" w:rsidRPr="00320108" w:rsidRDefault="000C36F7" w:rsidP="00320108">
            <w:pPr>
              <w:jc w:val="both"/>
              <w:rPr>
                <w:b/>
                <w:bCs/>
                <w:lang w:val="sv-SE"/>
              </w:rPr>
            </w:pPr>
            <w:r>
              <w:rPr>
                <w:b/>
                <w:bCs/>
                <w:lang w:val="sv-SE"/>
              </w:rPr>
              <w:t xml:space="preserve">N </w:t>
            </w:r>
            <w:r w:rsidR="00320108" w:rsidRPr="00320108">
              <w:rPr>
                <w:b/>
                <w:bCs/>
                <w:lang w:val="sv-SE"/>
              </w:rPr>
              <w:t>(%)</w:t>
            </w:r>
          </w:p>
        </w:tc>
      </w:tr>
      <w:tr w:rsidR="00320108" w:rsidRPr="00320108" w14:paraId="5165E714" w14:textId="77777777" w:rsidTr="00320108">
        <w:trPr>
          <w:tblCellSpacing w:w="15" w:type="dxa"/>
        </w:trPr>
        <w:tc>
          <w:tcPr>
            <w:tcW w:w="391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26CA72F" w14:textId="77777777" w:rsidR="00320108" w:rsidRPr="00320108" w:rsidRDefault="00320108" w:rsidP="00320108">
            <w:pPr>
              <w:jc w:val="both"/>
              <w:rPr>
                <w:lang w:val="sv-SE"/>
              </w:rPr>
            </w:pPr>
            <w:r w:rsidRPr="00320108">
              <w:rPr>
                <w:lang w:val="sv-SE"/>
              </w:rPr>
              <w:t>Very satisfied</w:t>
            </w:r>
          </w:p>
        </w:tc>
        <w:tc>
          <w:tcPr>
            <w:tcW w:w="252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D56625C" w14:textId="77777777" w:rsidR="00320108" w:rsidRPr="00320108" w:rsidRDefault="00320108" w:rsidP="00320108">
            <w:pPr>
              <w:jc w:val="both"/>
              <w:rPr>
                <w:lang w:val="sv-SE"/>
              </w:rPr>
            </w:pPr>
            <w:r w:rsidRPr="00320108">
              <w:rPr>
                <w:lang w:val="sv-SE"/>
              </w:rPr>
              <w:t>0 (0%)</w:t>
            </w:r>
          </w:p>
        </w:tc>
        <w:tc>
          <w:tcPr>
            <w:tcW w:w="250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6082451" w14:textId="77777777" w:rsidR="00320108" w:rsidRPr="00320108" w:rsidRDefault="00320108" w:rsidP="00320108">
            <w:pPr>
              <w:jc w:val="both"/>
              <w:rPr>
                <w:lang w:val="sv-SE"/>
              </w:rPr>
            </w:pPr>
            <w:r w:rsidRPr="00320108">
              <w:rPr>
                <w:lang w:val="sv-SE"/>
              </w:rPr>
              <w:t>15 (39%)</w:t>
            </w:r>
          </w:p>
        </w:tc>
      </w:tr>
      <w:tr w:rsidR="00320108" w:rsidRPr="00320108" w14:paraId="3C611E78" w14:textId="77777777" w:rsidTr="00320108">
        <w:trPr>
          <w:tblCellSpacing w:w="15" w:type="dxa"/>
        </w:trPr>
        <w:tc>
          <w:tcPr>
            <w:tcW w:w="391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D5ED82F" w14:textId="77777777" w:rsidR="00320108" w:rsidRPr="00320108" w:rsidRDefault="00320108" w:rsidP="00320108">
            <w:pPr>
              <w:jc w:val="both"/>
              <w:rPr>
                <w:lang w:val="sv-SE"/>
              </w:rPr>
            </w:pPr>
            <w:r w:rsidRPr="00320108">
              <w:rPr>
                <w:lang w:val="sv-SE"/>
              </w:rPr>
              <w:t>Satisfied</w:t>
            </w:r>
          </w:p>
        </w:tc>
        <w:tc>
          <w:tcPr>
            <w:tcW w:w="252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A986ED2" w14:textId="77777777" w:rsidR="00320108" w:rsidRPr="00320108" w:rsidRDefault="00320108" w:rsidP="00320108">
            <w:pPr>
              <w:jc w:val="both"/>
              <w:rPr>
                <w:lang w:val="sv-SE"/>
              </w:rPr>
            </w:pPr>
            <w:r w:rsidRPr="00320108">
              <w:rPr>
                <w:lang w:val="sv-SE"/>
              </w:rPr>
              <w:t>3 (8%)</w:t>
            </w:r>
          </w:p>
        </w:tc>
        <w:tc>
          <w:tcPr>
            <w:tcW w:w="250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4E04FC5" w14:textId="77777777" w:rsidR="00320108" w:rsidRPr="00320108" w:rsidRDefault="00320108" w:rsidP="00320108">
            <w:pPr>
              <w:jc w:val="both"/>
              <w:rPr>
                <w:lang w:val="sv-SE"/>
              </w:rPr>
            </w:pPr>
            <w:r w:rsidRPr="00320108">
              <w:rPr>
                <w:lang w:val="sv-SE"/>
              </w:rPr>
              <w:t>16 (42%)</w:t>
            </w:r>
          </w:p>
        </w:tc>
      </w:tr>
      <w:tr w:rsidR="00320108" w:rsidRPr="00320108" w14:paraId="66295FC0" w14:textId="77777777" w:rsidTr="00320108">
        <w:trPr>
          <w:tblCellSpacing w:w="15" w:type="dxa"/>
        </w:trPr>
        <w:tc>
          <w:tcPr>
            <w:tcW w:w="391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4DABCA1" w14:textId="77777777" w:rsidR="00320108" w:rsidRPr="00320108" w:rsidRDefault="00320108" w:rsidP="00320108">
            <w:pPr>
              <w:jc w:val="both"/>
              <w:rPr>
                <w:lang w:val="sv-SE"/>
              </w:rPr>
            </w:pPr>
            <w:r w:rsidRPr="00320108">
              <w:rPr>
                <w:lang w:val="sv-SE"/>
              </w:rPr>
              <w:t>Neither satisfied nor unsatisfied</w:t>
            </w:r>
          </w:p>
        </w:tc>
        <w:tc>
          <w:tcPr>
            <w:tcW w:w="252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68360EE" w14:textId="77777777" w:rsidR="00320108" w:rsidRPr="00320108" w:rsidRDefault="00320108" w:rsidP="00320108">
            <w:pPr>
              <w:jc w:val="both"/>
              <w:rPr>
                <w:lang w:val="sv-SE"/>
              </w:rPr>
            </w:pPr>
            <w:r w:rsidRPr="00320108">
              <w:rPr>
                <w:lang w:val="sv-SE"/>
              </w:rPr>
              <w:t>11 (28%)</w:t>
            </w:r>
          </w:p>
        </w:tc>
        <w:tc>
          <w:tcPr>
            <w:tcW w:w="250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92A486C" w14:textId="77777777" w:rsidR="00320108" w:rsidRPr="00320108" w:rsidRDefault="00320108" w:rsidP="00320108">
            <w:pPr>
              <w:jc w:val="both"/>
              <w:rPr>
                <w:lang w:val="sv-SE"/>
              </w:rPr>
            </w:pPr>
            <w:r w:rsidRPr="00320108">
              <w:rPr>
                <w:lang w:val="sv-SE"/>
              </w:rPr>
              <w:t>6 (15%)</w:t>
            </w:r>
          </w:p>
        </w:tc>
      </w:tr>
      <w:tr w:rsidR="00320108" w:rsidRPr="00320108" w14:paraId="3698C380" w14:textId="77777777" w:rsidTr="00320108">
        <w:trPr>
          <w:tblCellSpacing w:w="15" w:type="dxa"/>
        </w:trPr>
        <w:tc>
          <w:tcPr>
            <w:tcW w:w="391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C4B4727" w14:textId="77777777" w:rsidR="00320108" w:rsidRPr="00320108" w:rsidRDefault="00320108" w:rsidP="00320108">
            <w:pPr>
              <w:jc w:val="both"/>
              <w:rPr>
                <w:lang w:val="sv-SE"/>
              </w:rPr>
            </w:pPr>
            <w:r w:rsidRPr="00320108">
              <w:rPr>
                <w:lang w:val="sv-SE"/>
              </w:rPr>
              <w:t>Not satisfied</w:t>
            </w:r>
          </w:p>
        </w:tc>
        <w:tc>
          <w:tcPr>
            <w:tcW w:w="252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EF58D6A" w14:textId="77777777" w:rsidR="00320108" w:rsidRPr="00320108" w:rsidRDefault="00320108" w:rsidP="00320108">
            <w:pPr>
              <w:jc w:val="both"/>
              <w:rPr>
                <w:lang w:val="sv-SE"/>
              </w:rPr>
            </w:pPr>
            <w:r w:rsidRPr="00320108">
              <w:rPr>
                <w:lang w:val="sv-SE"/>
              </w:rPr>
              <w:t>19 (49%)</w:t>
            </w:r>
          </w:p>
        </w:tc>
        <w:tc>
          <w:tcPr>
            <w:tcW w:w="250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D3F0B14" w14:textId="77777777" w:rsidR="00320108" w:rsidRPr="00320108" w:rsidRDefault="00320108" w:rsidP="00320108">
            <w:pPr>
              <w:jc w:val="both"/>
              <w:rPr>
                <w:lang w:val="sv-SE"/>
              </w:rPr>
            </w:pPr>
            <w:r w:rsidRPr="00320108">
              <w:rPr>
                <w:lang w:val="sv-SE"/>
              </w:rPr>
              <w:t>1 (3%)</w:t>
            </w:r>
          </w:p>
        </w:tc>
      </w:tr>
      <w:tr w:rsidR="00320108" w:rsidRPr="00320108" w14:paraId="2C283F45" w14:textId="77777777" w:rsidTr="00320108">
        <w:trPr>
          <w:tblCellSpacing w:w="15" w:type="dxa"/>
        </w:trPr>
        <w:tc>
          <w:tcPr>
            <w:tcW w:w="391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D90D90C" w14:textId="77777777" w:rsidR="00320108" w:rsidRPr="00320108" w:rsidRDefault="00320108" w:rsidP="00320108">
            <w:pPr>
              <w:jc w:val="both"/>
              <w:rPr>
                <w:lang w:val="sv-SE"/>
              </w:rPr>
            </w:pPr>
            <w:r w:rsidRPr="00320108">
              <w:rPr>
                <w:lang w:val="sv-SE"/>
              </w:rPr>
              <w:t>Not at all satisfied</w:t>
            </w:r>
          </w:p>
        </w:tc>
        <w:tc>
          <w:tcPr>
            <w:tcW w:w="252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8E36924" w14:textId="77777777" w:rsidR="00320108" w:rsidRPr="00320108" w:rsidRDefault="00320108" w:rsidP="00320108">
            <w:pPr>
              <w:jc w:val="both"/>
              <w:rPr>
                <w:lang w:val="sv-SE"/>
              </w:rPr>
            </w:pPr>
            <w:r w:rsidRPr="00320108">
              <w:rPr>
                <w:lang w:val="sv-SE"/>
              </w:rPr>
              <w:t>6 (15%)</w:t>
            </w:r>
          </w:p>
        </w:tc>
        <w:tc>
          <w:tcPr>
            <w:tcW w:w="250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745645E" w14:textId="77777777" w:rsidR="00320108" w:rsidRPr="00320108" w:rsidRDefault="00320108" w:rsidP="00320108">
            <w:pPr>
              <w:jc w:val="both"/>
              <w:rPr>
                <w:lang w:val="sv-SE"/>
              </w:rPr>
            </w:pPr>
            <w:r w:rsidRPr="00320108">
              <w:rPr>
                <w:lang w:val="sv-SE"/>
              </w:rPr>
              <w:t>0 (0%)</w:t>
            </w:r>
          </w:p>
        </w:tc>
      </w:tr>
      <w:tr w:rsidR="00320108" w:rsidRPr="00320108" w14:paraId="75199B00" w14:textId="77777777" w:rsidTr="00320108">
        <w:trPr>
          <w:tblCellSpacing w:w="15" w:type="dxa"/>
        </w:trPr>
        <w:tc>
          <w:tcPr>
            <w:tcW w:w="391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F0FFABB" w14:textId="77777777" w:rsidR="00320108" w:rsidRPr="00320108" w:rsidRDefault="00320108" w:rsidP="00320108">
            <w:pPr>
              <w:jc w:val="both"/>
              <w:rPr>
                <w:lang w:val="sv-SE"/>
              </w:rPr>
            </w:pPr>
            <w:r w:rsidRPr="00320108">
              <w:rPr>
                <w:lang w:val="sv-SE"/>
              </w:rPr>
              <w:t>Missing</w:t>
            </w:r>
          </w:p>
        </w:tc>
        <w:tc>
          <w:tcPr>
            <w:tcW w:w="252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312A868" w14:textId="77777777" w:rsidR="00320108" w:rsidRPr="00320108" w:rsidRDefault="00320108" w:rsidP="00320108">
            <w:pPr>
              <w:jc w:val="both"/>
              <w:rPr>
                <w:lang w:val="sv-SE"/>
              </w:rPr>
            </w:pPr>
            <w:r w:rsidRPr="00320108">
              <w:rPr>
                <w:lang w:val="sv-SE"/>
              </w:rPr>
              <w:t>1 (2.5%)</w:t>
            </w:r>
          </w:p>
        </w:tc>
        <w:tc>
          <w:tcPr>
            <w:tcW w:w="250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DD37AC5" w14:textId="77777777" w:rsidR="00320108" w:rsidRPr="00320108" w:rsidRDefault="00320108" w:rsidP="00320108">
            <w:pPr>
              <w:jc w:val="both"/>
              <w:rPr>
                <w:lang w:val="sv-SE"/>
              </w:rPr>
            </w:pPr>
            <w:r w:rsidRPr="00320108">
              <w:rPr>
                <w:lang w:val="sv-SE"/>
              </w:rPr>
              <w:t>2 (5.0%)</w:t>
            </w:r>
          </w:p>
        </w:tc>
      </w:tr>
      <w:tr w:rsidR="00320108" w:rsidRPr="00320108" w14:paraId="621CBB09" w14:textId="77777777" w:rsidTr="00320108">
        <w:trPr>
          <w:tblCellSpacing w:w="15" w:type="dxa"/>
        </w:trPr>
        <w:tc>
          <w:tcPr>
            <w:tcW w:w="391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25C3B1E" w14:textId="77777777" w:rsidR="00320108" w:rsidRPr="00320108" w:rsidRDefault="00320108" w:rsidP="00320108">
            <w:pPr>
              <w:jc w:val="both"/>
              <w:rPr>
                <w:lang w:val="sv-SE"/>
              </w:rPr>
            </w:pPr>
            <w:r w:rsidRPr="00320108">
              <w:rPr>
                <w:lang w:val="sv-SE"/>
              </w:rPr>
              <w:t>Total</w:t>
            </w:r>
          </w:p>
        </w:tc>
        <w:tc>
          <w:tcPr>
            <w:tcW w:w="252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754F24C" w14:textId="77777777" w:rsidR="00320108" w:rsidRPr="00320108" w:rsidRDefault="00320108" w:rsidP="00320108">
            <w:pPr>
              <w:jc w:val="both"/>
              <w:rPr>
                <w:lang w:val="sv-SE"/>
              </w:rPr>
            </w:pPr>
            <w:r w:rsidRPr="00320108">
              <w:rPr>
                <w:lang w:val="sv-SE"/>
              </w:rPr>
              <w:t>40 (100%)</w:t>
            </w:r>
          </w:p>
        </w:tc>
        <w:tc>
          <w:tcPr>
            <w:tcW w:w="250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0E025F2" w14:textId="77777777" w:rsidR="00320108" w:rsidRPr="00320108" w:rsidRDefault="00320108" w:rsidP="00320108">
            <w:pPr>
              <w:jc w:val="both"/>
              <w:rPr>
                <w:lang w:val="sv-SE"/>
              </w:rPr>
            </w:pPr>
            <w:r w:rsidRPr="00320108">
              <w:rPr>
                <w:lang w:val="sv-SE"/>
              </w:rPr>
              <w:t>40 (100%)</w:t>
            </w:r>
          </w:p>
        </w:tc>
      </w:tr>
      <w:tr w:rsidR="00320108" w:rsidRPr="00320108" w14:paraId="179276EC" w14:textId="77777777" w:rsidTr="00320108">
        <w:trPr>
          <w:tblCellSpacing w:w="15" w:type="dxa"/>
        </w:trPr>
        <w:tc>
          <w:tcPr>
            <w:tcW w:w="9004" w:type="dxa"/>
            <w:gridSpan w:val="3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6B9D960E" w14:textId="65A7D45E" w:rsidR="00320108" w:rsidRPr="00320108" w:rsidRDefault="00320108" w:rsidP="00320108">
            <w:pPr>
              <w:jc w:val="both"/>
              <w:rPr>
                <w:i/>
                <w:iCs/>
                <w:sz w:val="18"/>
                <w:szCs w:val="18"/>
              </w:rPr>
            </w:pPr>
            <w:r w:rsidRPr="00320108">
              <w:rPr>
                <w:i/>
                <w:iCs/>
                <w:sz w:val="18"/>
                <w:szCs w:val="18"/>
              </w:rPr>
              <w:t>p</w:t>
            </w:r>
            <w:r w:rsidRPr="00320108">
              <w:rPr>
                <w:rFonts w:ascii="Arial" w:hAnsi="Arial" w:cs="Arial"/>
                <w:i/>
                <w:iCs/>
                <w:sz w:val="18"/>
                <w:szCs w:val="18"/>
              </w:rPr>
              <w:t> </w:t>
            </w:r>
            <w:r w:rsidRPr="00320108">
              <w:rPr>
                <w:i/>
                <w:iCs/>
                <w:sz w:val="18"/>
                <w:szCs w:val="18"/>
              </w:rPr>
              <w:t>=</w:t>
            </w:r>
            <w:r w:rsidRPr="00320108">
              <w:rPr>
                <w:rFonts w:ascii="Arial" w:hAnsi="Arial" w:cs="Arial"/>
                <w:i/>
                <w:iCs/>
                <w:sz w:val="18"/>
                <w:szCs w:val="18"/>
              </w:rPr>
              <w:t> </w:t>
            </w:r>
            <w:r w:rsidRPr="00320108">
              <w:rPr>
                <w:i/>
                <w:iCs/>
                <w:sz w:val="18"/>
                <w:szCs w:val="18"/>
              </w:rPr>
              <w:t>0.0001 (Wilcoxon signed</w:t>
            </w:r>
            <w:r w:rsidRPr="00320108">
              <w:rPr>
                <w:i/>
                <w:iCs/>
                <w:sz w:val="18"/>
                <w:szCs w:val="18"/>
              </w:rPr>
              <w:noBreakHyphen/>
              <w:t>rank test, two</w:t>
            </w:r>
            <w:r w:rsidRPr="00320108">
              <w:rPr>
                <w:i/>
                <w:iCs/>
                <w:sz w:val="18"/>
                <w:szCs w:val="18"/>
              </w:rPr>
              <w:noBreakHyphen/>
              <w:t>sided)</w:t>
            </w:r>
          </w:p>
        </w:tc>
      </w:tr>
    </w:tbl>
    <w:p w14:paraId="4C8F5CC7" w14:textId="244B94F9" w:rsidR="007D5659" w:rsidRPr="00610BF2" w:rsidRDefault="007D5659" w:rsidP="000A2DA6">
      <w:pPr>
        <w:rPr>
          <w:b/>
          <w:bCs/>
        </w:rPr>
      </w:pPr>
      <w:r>
        <w:rPr>
          <w:b/>
          <w:bCs/>
        </w:rPr>
        <w:lastRenderedPageBreak/>
        <w:t xml:space="preserve">Appendix </w:t>
      </w:r>
      <w:r w:rsidRPr="00610BF2">
        <w:rPr>
          <w:b/>
          <w:bCs/>
        </w:rPr>
        <w:t>Table</w:t>
      </w:r>
      <w:r w:rsidR="00985EF5">
        <w:rPr>
          <w:b/>
          <w:bCs/>
        </w:rPr>
        <w:t xml:space="preserve"> 3</w:t>
      </w:r>
      <w:r w:rsidR="00684597">
        <w:rPr>
          <w:b/>
          <w:bCs/>
        </w:rPr>
        <w:t>. Device usability assessment (PP population; N=38)</w:t>
      </w:r>
    </w:p>
    <w:tbl>
      <w:tblPr>
        <w:tblW w:w="906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4"/>
        <w:gridCol w:w="5670"/>
      </w:tblGrid>
      <w:tr w:rsidR="000A2DA6" w:rsidRPr="00610BF2" w14:paraId="32ADB13B" w14:textId="77777777" w:rsidTr="0005556F">
        <w:trPr>
          <w:tblCellSpacing w:w="15" w:type="dxa"/>
        </w:trPr>
        <w:tc>
          <w:tcPr>
            <w:tcW w:w="334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A8E76F6" w14:textId="77777777" w:rsidR="000A2DA6" w:rsidRPr="00610BF2" w:rsidRDefault="000A2DA6" w:rsidP="00E6023B">
            <w:pPr>
              <w:rPr>
                <w:b/>
                <w:bCs/>
                <w:lang w:val="sv-SE"/>
              </w:rPr>
            </w:pPr>
            <w:r w:rsidRPr="00610BF2">
              <w:rPr>
                <w:b/>
                <w:bCs/>
                <w:lang w:val="sv-SE"/>
              </w:rPr>
              <w:t>Handling step</w:t>
            </w:r>
          </w:p>
        </w:tc>
        <w:tc>
          <w:tcPr>
            <w:tcW w:w="562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39A6E28" w14:textId="77777777" w:rsidR="000C36F7" w:rsidRPr="00985EF5" w:rsidRDefault="000A2DA6" w:rsidP="00E6023B">
            <w:pPr>
              <w:rPr>
                <w:b/>
                <w:bCs/>
              </w:rPr>
            </w:pPr>
            <w:r w:rsidRPr="00985EF5">
              <w:rPr>
                <w:b/>
                <w:bCs/>
              </w:rPr>
              <w:t xml:space="preserve">Easy / very easy </w:t>
            </w:r>
            <w:r w:rsidR="000C36F7" w:rsidRPr="00985EF5">
              <w:rPr>
                <w:b/>
                <w:bCs/>
              </w:rPr>
              <w:t xml:space="preserve">ranking </w:t>
            </w:r>
          </w:p>
          <w:p w14:paraId="2676B294" w14:textId="2A9DD252" w:rsidR="000A2DA6" w:rsidRPr="00985EF5" w:rsidRDefault="000C36F7" w:rsidP="00E6023B">
            <w:pPr>
              <w:rPr>
                <w:b/>
                <w:bCs/>
              </w:rPr>
            </w:pPr>
            <w:r w:rsidRPr="00985EF5">
              <w:rPr>
                <w:b/>
                <w:bCs/>
              </w:rPr>
              <w:t>N</w:t>
            </w:r>
            <w:r w:rsidR="000A2DA6" w:rsidRPr="00985EF5">
              <w:rPr>
                <w:b/>
                <w:bCs/>
              </w:rPr>
              <w:t xml:space="preserve"> (%)</w:t>
            </w:r>
          </w:p>
        </w:tc>
      </w:tr>
      <w:tr w:rsidR="000A2DA6" w:rsidRPr="00610BF2" w14:paraId="1C963A9E" w14:textId="77777777" w:rsidTr="0005556F">
        <w:trPr>
          <w:tblCellSpacing w:w="15" w:type="dxa"/>
        </w:trPr>
        <w:tc>
          <w:tcPr>
            <w:tcW w:w="334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C74F9A0" w14:textId="77777777" w:rsidR="000A2DA6" w:rsidRPr="00610BF2" w:rsidRDefault="000A2DA6" w:rsidP="00E6023B">
            <w:pPr>
              <w:rPr>
                <w:lang w:val="sv-SE"/>
              </w:rPr>
            </w:pPr>
            <w:r w:rsidRPr="00610BF2">
              <w:rPr>
                <w:lang w:val="sv-SE"/>
              </w:rPr>
              <w:t>Learning</w:t>
            </w:r>
          </w:p>
        </w:tc>
        <w:tc>
          <w:tcPr>
            <w:tcW w:w="562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E995D1F" w14:textId="77777777" w:rsidR="000A2DA6" w:rsidRPr="00610BF2" w:rsidRDefault="000A2DA6" w:rsidP="00E6023B">
            <w:pPr>
              <w:rPr>
                <w:lang w:val="sv-SE"/>
              </w:rPr>
            </w:pPr>
            <w:r w:rsidRPr="00610BF2">
              <w:rPr>
                <w:lang w:val="sv-SE"/>
              </w:rPr>
              <w:t>35 (92%)</w:t>
            </w:r>
          </w:p>
        </w:tc>
      </w:tr>
      <w:tr w:rsidR="000A2DA6" w:rsidRPr="00610BF2" w14:paraId="21368F9D" w14:textId="77777777" w:rsidTr="0005556F">
        <w:trPr>
          <w:tblCellSpacing w:w="15" w:type="dxa"/>
        </w:trPr>
        <w:tc>
          <w:tcPr>
            <w:tcW w:w="334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A537665" w14:textId="77777777" w:rsidR="000A2DA6" w:rsidRPr="00610BF2" w:rsidRDefault="000A2DA6" w:rsidP="00E6023B">
            <w:pPr>
              <w:rPr>
                <w:lang w:val="sv-SE"/>
              </w:rPr>
            </w:pPr>
            <w:r w:rsidRPr="00610BF2">
              <w:rPr>
                <w:lang w:val="sv-SE"/>
              </w:rPr>
              <w:t>Assembly</w:t>
            </w:r>
          </w:p>
        </w:tc>
        <w:tc>
          <w:tcPr>
            <w:tcW w:w="562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EF1E6F7" w14:textId="77777777" w:rsidR="000A2DA6" w:rsidRPr="00610BF2" w:rsidRDefault="000A2DA6" w:rsidP="00E6023B">
            <w:pPr>
              <w:rPr>
                <w:lang w:val="sv-SE"/>
              </w:rPr>
            </w:pPr>
            <w:r w:rsidRPr="00610BF2">
              <w:rPr>
                <w:lang w:val="sv-SE"/>
              </w:rPr>
              <w:t>38 (100%)</w:t>
            </w:r>
          </w:p>
        </w:tc>
      </w:tr>
      <w:tr w:rsidR="000A2DA6" w:rsidRPr="00610BF2" w14:paraId="340016FC" w14:textId="77777777" w:rsidTr="0005556F">
        <w:trPr>
          <w:tblCellSpacing w:w="15" w:type="dxa"/>
        </w:trPr>
        <w:tc>
          <w:tcPr>
            <w:tcW w:w="334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5303381" w14:textId="77777777" w:rsidR="000A2DA6" w:rsidRPr="00610BF2" w:rsidRDefault="000A2DA6" w:rsidP="00E6023B">
            <w:pPr>
              <w:rPr>
                <w:lang w:val="sv-SE"/>
              </w:rPr>
            </w:pPr>
            <w:r w:rsidRPr="00610BF2">
              <w:rPr>
                <w:lang w:val="sv-SE"/>
              </w:rPr>
              <w:t>Filling with water</w:t>
            </w:r>
          </w:p>
        </w:tc>
        <w:tc>
          <w:tcPr>
            <w:tcW w:w="562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534C1EA" w14:textId="77777777" w:rsidR="000A2DA6" w:rsidRPr="00610BF2" w:rsidRDefault="000A2DA6" w:rsidP="00E6023B">
            <w:pPr>
              <w:rPr>
                <w:lang w:val="sv-SE"/>
              </w:rPr>
            </w:pPr>
            <w:r w:rsidRPr="00610BF2">
              <w:rPr>
                <w:lang w:val="sv-SE"/>
              </w:rPr>
              <w:t>37 (97%)</w:t>
            </w:r>
          </w:p>
        </w:tc>
      </w:tr>
      <w:tr w:rsidR="000A2DA6" w:rsidRPr="00610BF2" w14:paraId="1E6133CD" w14:textId="77777777" w:rsidTr="0005556F">
        <w:trPr>
          <w:tblCellSpacing w:w="15" w:type="dxa"/>
        </w:trPr>
        <w:tc>
          <w:tcPr>
            <w:tcW w:w="334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27E8762" w14:textId="77777777" w:rsidR="000A2DA6" w:rsidRPr="00610BF2" w:rsidRDefault="000A2DA6" w:rsidP="00E6023B">
            <w:pPr>
              <w:rPr>
                <w:lang w:val="sv-SE"/>
              </w:rPr>
            </w:pPr>
            <w:r w:rsidRPr="00610BF2">
              <w:rPr>
                <w:lang w:val="sv-SE"/>
              </w:rPr>
              <w:t>Cone insertion</w:t>
            </w:r>
          </w:p>
        </w:tc>
        <w:tc>
          <w:tcPr>
            <w:tcW w:w="562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B1C792B" w14:textId="77777777" w:rsidR="000A2DA6" w:rsidRPr="00610BF2" w:rsidRDefault="000A2DA6" w:rsidP="00E6023B">
            <w:pPr>
              <w:rPr>
                <w:lang w:val="sv-SE"/>
              </w:rPr>
            </w:pPr>
            <w:r w:rsidRPr="00610BF2">
              <w:rPr>
                <w:lang w:val="sv-SE"/>
              </w:rPr>
              <w:t>33 (87%)</w:t>
            </w:r>
          </w:p>
        </w:tc>
      </w:tr>
      <w:tr w:rsidR="000A2DA6" w:rsidRPr="00610BF2" w14:paraId="22C1B813" w14:textId="77777777" w:rsidTr="0005556F">
        <w:trPr>
          <w:tblCellSpacing w:w="15" w:type="dxa"/>
        </w:trPr>
        <w:tc>
          <w:tcPr>
            <w:tcW w:w="334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20D0D67" w14:textId="77777777" w:rsidR="000A2DA6" w:rsidRPr="00610BF2" w:rsidRDefault="000A2DA6" w:rsidP="00E6023B">
            <w:pPr>
              <w:rPr>
                <w:lang w:val="sv-SE"/>
              </w:rPr>
            </w:pPr>
            <w:r w:rsidRPr="00610BF2">
              <w:rPr>
                <w:lang w:val="sv-SE"/>
              </w:rPr>
              <w:t xml:space="preserve">Squeezing </w:t>
            </w:r>
          </w:p>
        </w:tc>
        <w:tc>
          <w:tcPr>
            <w:tcW w:w="562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9C7D84D" w14:textId="77777777" w:rsidR="000A2DA6" w:rsidRPr="00610BF2" w:rsidRDefault="000A2DA6" w:rsidP="00E6023B">
            <w:pPr>
              <w:rPr>
                <w:lang w:val="sv-SE"/>
              </w:rPr>
            </w:pPr>
            <w:r w:rsidRPr="00610BF2">
              <w:rPr>
                <w:lang w:val="sv-SE"/>
              </w:rPr>
              <w:t>29 (77%)</w:t>
            </w:r>
          </w:p>
        </w:tc>
      </w:tr>
      <w:tr w:rsidR="000A2DA6" w:rsidRPr="00610BF2" w14:paraId="3EEF95F2" w14:textId="77777777" w:rsidTr="0005556F">
        <w:trPr>
          <w:tblCellSpacing w:w="15" w:type="dxa"/>
        </w:trPr>
        <w:tc>
          <w:tcPr>
            <w:tcW w:w="334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CBF69EB" w14:textId="77777777" w:rsidR="000A2DA6" w:rsidRPr="00610BF2" w:rsidRDefault="000A2DA6" w:rsidP="00E6023B">
            <w:pPr>
              <w:rPr>
                <w:lang w:val="sv-SE"/>
              </w:rPr>
            </w:pPr>
            <w:r>
              <w:rPr>
                <w:lang w:val="sv-SE"/>
              </w:rPr>
              <w:t>Open/close the lid</w:t>
            </w:r>
          </w:p>
        </w:tc>
        <w:tc>
          <w:tcPr>
            <w:tcW w:w="562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64F6557" w14:textId="77777777" w:rsidR="000A2DA6" w:rsidRPr="00610BF2" w:rsidRDefault="000A2DA6" w:rsidP="00E6023B">
            <w:pPr>
              <w:rPr>
                <w:lang w:val="sv-SE"/>
              </w:rPr>
            </w:pPr>
            <w:r>
              <w:rPr>
                <w:lang w:val="sv-SE"/>
              </w:rPr>
              <w:t>38 (100%)</w:t>
            </w:r>
          </w:p>
        </w:tc>
      </w:tr>
      <w:tr w:rsidR="000A2DA6" w:rsidRPr="00610BF2" w14:paraId="30C075E2" w14:textId="77777777" w:rsidTr="0005556F">
        <w:trPr>
          <w:tblCellSpacing w:w="15" w:type="dxa"/>
        </w:trPr>
        <w:tc>
          <w:tcPr>
            <w:tcW w:w="334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8582881" w14:textId="77777777" w:rsidR="000A2DA6" w:rsidRPr="00610BF2" w:rsidRDefault="000A2DA6" w:rsidP="00E6023B">
            <w:pPr>
              <w:rPr>
                <w:lang w:val="sv-SE"/>
              </w:rPr>
            </w:pPr>
            <w:r>
              <w:rPr>
                <w:lang w:val="sv-SE"/>
              </w:rPr>
              <w:t xml:space="preserve">Disassembling </w:t>
            </w:r>
          </w:p>
        </w:tc>
        <w:tc>
          <w:tcPr>
            <w:tcW w:w="562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9168A32" w14:textId="77777777" w:rsidR="000A2DA6" w:rsidRPr="00610BF2" w:rsidRDefault="000A2DA6" w:rsidP="00E6023B">
            <w:pPr>
              <w:rPr>
                <w:lang w:val="sv-SE"/>
              </w:rPr>
            </w:pPr>
            <w:r>
              <w:rPr>
                <w:lang w:val="sv-SE"/>
              </w:rPr>
              <w:t>37 (97%)</w:t>
            </w:r>
          </w:p>
        </w:tc>
      </w:tr>
      <w:tr w:rsidR="000A2DA6" w:rsidRPr="00610BF2" w14:paraId="0EAE2A79" w14:textId="77777777" w:rsidTr="0005556F">
        <w:trPr>
          <w:tblCellSpacing w:w="15" w:type="dxa"/>
        </w:trPr>
        <w:tc>
          <w:tcPr>
            <w:tcW w:w="334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2773125" w14:textId="77777777" w:rsidR="000A2DA6" w:rsidRPr="00610BF2" w:rsidRDefault="000A2DA6" w:rsidP="00E6023B">
            <w:pPr>
              <w:rPr>
                <w:lang w:val="sv-SE"/>
              </w:rPr>
            </w:pPr>
            <w:r w:rsidRPr="00610BF2">
              <w:rPr>
                <w:lang w:val="sv-SE"/>
              </w:rPr>
              <w:t>Cleaning</w:t>
            </w:r>
          </w:p>
        </w:tc>
        <w:tc>
          <w:tcPr>
            <w:tcW w:w="562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1A554AD" w14:textId="77777777" w:rsidR="000A2DA6" w:rsidRPr="00610BF2" w:rsidRDefault="000A2DA6" w:rsidP="00E6023B">
            <w:pPr>
              <w:rPr>
                <w:lang w:val="sv-SE"/>
              </w:rPr>
            </w:pPr>
            <w:r w:rsidRPr="00610BF2">
              <w:rPr>
                <w:lang w:val="sv-SE"/>
              </w:rPr>
              <w:t>37 (97%)</w:t>
            </w:r>
          </w:p>
        </w:tc>
      </w:tr>
    </w:tbl>
    <w:p w14:paraId="0ECF79DA" w14:textId="77777777" w:rsidR="000A2DA6" w:rsidRPr="00645A69" w:rsidRDefault="000A2DA6" w:rsidP="000A2DA6">
      <w:pPr>
        <w:jc w:val="both"/>
        <w:rPr>
          <w:b/>
          <w:bCs/>
        </w:rPr>
      </w:pPr>
    </w:p>
    <w:p w14:paraId="488257DE" w14:textId="320C14B5" w:rsidR="000A2DA6" w:rsidRPr="00610BF2" w:rsidRDefault="003E7AA6" w:rsidP="000A2DA6">
      <w:pPr>
        <w:jc w:val="both"/>
        <w:rPr>
          <w:b/>
          <w:bCs/>
        </w:rPr>
      </w:pPr>
      <w:r>
        <w:rPr>
          <w:b/>
          <w:bCs/>
        </w:rPr>
        <w:t xml:space="preserve">Appendix </w:t>
      </w:r>
      <w:r w:rsidR="000A2DA6" w:rsidRPr="00645A69">
        <w:rPr>
          <w:b/>
          <w:bCs/>
        </w:rPr>
        <w:t xml:space="preserve">Table </w:t>
      </w:r>
      <w:r w:rsidR="00E91137">
        <w:rPr>
          <w:b/>
          <w:bCs/>
        </w:rPr>
        <w:t>4</w:t>
      </w:r>
      <w:r w:rsidR="000A2DA6" w:rsidRPr="00645A69">
        <w:rPr>
          <w:b/>
          <w:bCs/>
        </w:rPr>
        <w:t xml:space="preserve">. </w:t>
      </w:r>
      <w:r w:rsidR="00684597">
        <w:rPr>
          <w:b/>
          <w:bCs/>
        </w:rPr>
        <w:t>Summary of Safety (N=40)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7"/>
        <w:gridCol w:w="2693"/>
      </w:tblGrid>
      <w:tr w:rsidR="000A2DA6" w:rsidRPr="00610BF2" w14:paraId="518CC950" w14:textId="77777777" w:rsidTr="00E6023B">
        <w:trPr>
          <w:tblCellSpacing w:w="15" w:type="dxa"/>
        </w:trPr>
        <w:tc>
          <w:tcPr>
            <w:tcW w:w="519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B71B7EA" w14:textId="77777777" w:rsidR="000A2DA6" w:rsidRPr="00610BF2" w:rsidRDefault="000A2DA6" w:rsidP="00E6023B">
            <w:pPr>
              <w:jc w:val="both"/>
              <w:rPr>
                <w:b/>
                <w:bCs/>
                <w:lang w:val="sv-SE"/>
              </w:rPr>
            </w:pPr>
            <w:r w:rsidRPr="00610BF2">
              <w:rPr>
                <w:b/>
                <w:bCs/>
                <w:lang w:val="sv-SE"/>
              </w:rPr>
              <w:t>Safety outcome</w:t>
            </w:r>
          </w:p>
        </w:tc>
        <w:tc>
          <w:tcPr>
            <w:tcW w:w="264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4A964CC" w14:textId="1E7163EF" w:rsidR="000A2DA6" w:rsidRPr="00610BF2" w:rsidRDefault="000C36F7" w:rsidP="00E6023B">
            <w:pPr>
              <w:jc w:val="both"/>
              <w:rPr>
                <w:b/>
                <w:bCs/>
                <w:lang w:val="sv-SE"/>
              </w:rPr>
            </w:pPr>
            <w:r>
              <w:rPr>
                <w:b/>
                <w:bCs/>
                <w:lang w:val="sv-SE"/>
              </w:rPr>
              <w:t>N</w:t>
            </w:r>
            <w:r w:rsidR="000A2DA6" w:rsidRPr="00610BF2">
              <w:rPr>
                <w:b/>
                <w:bCs/>
                <w:lang w:val="sv-SE"/>
              </w:rPr>
              <w:t xml:space="preserve"> (%)</w:t>
            </w:r>
          </w:p>
        </w:tc>
      </w:tr>
      <w:tr w:rsidR="000A2DA6" w:rsidRPr="00610BF2" w14:paraId="196EFCB2" w14:textId="77777777" w:rsidTr="00E6023B">
        <w:trPr>
          <w:tblCellSpacing w:w="15" w:type="dxa"/>
        </w:trPr>
        <w:tc>
          <w:tcPr>
            <w:tcW w:w="519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113EEC9" w14:textId="77777777" w:rsidR="000A2DA6" w:rsidRPr="00610BF2" w:rsidRDefault="000A2DA6" w:rsidP="00E6023B">
            <w:pPr>
              <w:jc w:val="both"/>
              <w:rPr>
                <w:lang w:val="sv-SE"/>
              </w:rPr>
            </w:pPr>
            <w:r w:rsidRPr="00610BF2">
              <w:rPr>
                <w:lang w:val="sv-SE"/>
              </w:rPr>
              <w:t>Subjects with ≥1 adverse event</w:t>
            </w:r>
          </w:p>
        </w:tc>
        <w:tc>
          <w:tcPr>
            <w:tcW w:w="264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4BC5E01" w14:textId="77777777" w:rsidR="000A2DA6" w:rsidRPr="00610BF2" w:rsidRDefault="000A2DA6" w:rsidP="00E6023B">
            <w:pPr>
              <w:jc w:val="both"/>
              <w:rPr>
                <w:lang w:val="sv-SE"/>
              </w:rPr>
            </w:pPr>
            <w:r w:rsidRPr="00610BF2">
              <w:rPr>
                <w:lang w:val="sv-SE"/>
              </w:rPr>
              <w:t>3 (8%)</w:t>
            </w:r>
          </w:p>
        </w:tc>
      </w:tr>
      <w:tr w:rsidR="000A2DA6" w:rsidRPr="00610BF2" w14:paraId="74E80A48" w14:textId="77777777" w:rsidTr="00E6023B">
        <w:trPr>
          <w:tblCellSpacing w:w="15" w:type="dxa"/>
        </w:trPr>
        <w:tc>
          <w:tcPr>
            <w:tcW w:w="519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1E0F235" w14:textId="77777777" w:rsidR="000A2DA6" w:rsidRPr="00610BF2" w:rsidRDefault="000A2DA6" w:rsidP="00E6023B">
            <w:pPr>
              <w:jc w:val="both"/>
              <w:rPr>
                <w:lang w:val="sv-SE"/>
              </w:rPr>
            </w:pPr>
            <w:r w:rsidRPr="00610BF2">
              <w:rPr>
                <w:lang w:val="sv-SE"/>
              </w:rPr>
              <w:t>Adverse events (total)</w:t>
            </w:r>
          </w:p>
        </w:tc>
        <w:tc>
          <w:tcPr>
            <w:tcW w:w="264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DB8C846" w14:textId="77777777" w:rsidR="000A2DA6" w:rsidRPr="00610BF2" w:rsidRDefault="000A2DA6" w:rsidP="00E6023B">
            <w:pPr>
              <w:jc w:val="both"/>
              <w:rPr>
                <w:lang w:val="sv-SE"/>
              </w:rPr>
            </w:pPr>
            <w:r w:rsidRPr="00610BF2">
              <w:rPr>
                <w:lang w:val="sv-SE"/>
              </w:rPr>
              <w:t>4</w:t>
            </w:r>
          </w:p>
        </w:tc>
      </w:tr>
      <w:tr w:rsidR="000A2DA6" w:rsidRPr="00610BF2" w14:paraId="64D70DA0" w14:textId="77777777" w:rsidTr="00E6023B">
        <w:trPr>
          <w:tblCellSpacing w:w="15" w:type="dxa"/>
        </w:trPr>
        <w:tc>
          <w:tcPr>
            <w:tcW w:w="519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4DF58BB" w14:textId="77777777" w:rsidR="000A2DA6" w:rsidRPr="00610BF2" w:rsidRDefault="000A2DA6" w:rsidP="00E6023B">
            <w:pPr>
              <w:jc w:val="both"/>
              <w:rPr>
                <w:lang w:val="sv-SE"/>
              </w:rPr>
            </w:pPr>
            <w:r w:rsidRPr="00610BF2">
              <w:rPr>
                <w:lang w:val="sv-SE"/>
              </w:rPr>
              <w:t>Serious adverse events</w:t>
            </w:r>
          </w:p>
        </w:tc>
        <w:tc>
          <w:tcPr>
            <w:tcW w:w="264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75BB90E" w14:textId="77777777" w:rsidR="000A2DA6" w:rsidRPr="00610BF2" w:rsidRDefault="000A2DA6" w:rsidP="00E6023B">
            <w:pPr>
              <w:jc w:val="both"/>
              <w:rPr>
                <w:lang w:val="sv-SE"/>
              </w:rPr>
            </w:pPr>
            <w:r w:rsidRPr="00610BF2">
              <w:rPr>
                <w:lang w:val="sv-SE"/>
              </w:rPr>
              <w:t>0</w:t>
            </w:r>
          </w:p>
        </w:tc>
      </w:tr>
      <w:tr w:rsidR="000A2DA6" w:rsidRPr="00610BF2" w14:paraId="6447340E" w14:textId="77777777" w:rsidTr="00E6023B">
        <w:trPr>
          <w:tblCellSpacing w:w="15" w:type="dxa"/>
        </w:trPr>
        <w:tc>
          <w:tcPr>
            <w:tcW w:w="519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9328E2A" w14:textId="77777777" w:rsidR="000A2DA6" w:rsidRPr="00610BF2" w:rsidRDefault="000A2DA6" w:rsidP="00E6023B">
            <w:pPr>
              <w:jc w:val="both"/>
              <w:rPr>
                <w:lang w:val="sv-SE"/>
              </w:rPr>
            </w:pPr>
            <w:r w:rsidRPr="00610BF2">
              <w:rPr>
                <w:lang w:val="sv-SE"/>
              </w:rPr>
              <w:t>Adverse device effects</w:t>
            </w:r>
          </w:p>
        </w:tc>
        <w:tc>
          <w:tcPr>
            <w:tcW w:w="264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384AF56" w14:textId="77777777" w:rsidR="000A2DA6" w:rsidRPr="00610BF2" w:rsidRDefault="000A2DA6" w:rsidP="00E6023B">
            <w:pPr>
              <w:jc w:val="both"/>
              <w:rPr>
                <w:lang w:val="sv-SE"/>
              </w:rPr>
            </w:pPr>
            <w:r w:rsidRPr="00610BF2">
              <w:rPr>
                <w:lang w:val="sv-SE"/>
              </w:rPr>
              <w:t>0</w:t>
            </w:r>
          </w:p>
        </w:tc>
      </w:tr>
      <w:tr w:rsidR="000A2DA6" w:rsidRPr="00610BF2" w14:paraId="2DF4082D" w14:textId="77777777" w:rsidTr="00E6023B">
        <w:trPr>
          <w:tblCellSpacing w:w="15" w:type="dxa"/>
        </w:trPr>
        <w:tc>
          <w:tcPr>
            <w:tcW w:w="519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AA4F7AC" w14:textId="77777777" w:rsidR="000A2DA6" w:rsidRPr="00610BF2" w:rsidRDefault="000A2DA6" w:rsidP="00E6023B">
            <w:pPr>
              <w:jc w:val="both"/>
              <w:rPr>
                <w:lang w:val="sv-SE"/>
              </w:rPr>
            </w:pPr>
            <w:r w:rsidRPr="00610BF2">
              <w:rPr>
                <w:lang w:val="sv-SE"/>
              </w:rPr>
              <w:t>Device deficiencies</w:t>
            </w:r>
          </w:p>
        </w:tc>
        <w:tc>
          <w:tcPr>
            <w:tcW w:w="264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5BE3B41" w14:textId="77777777" w:rsidR="000A2DA6" w:rsidRPr="00610BF2" w:rsidRDefault="000A2DA6" w:rsidP="00E6023B">
            <w:pPr>
              <w:jc w:val="both"/>
              <w:rPr>
                <w:lang w:val="sv-SE"/>
              </w:rPr>
            </w:pPr>
            <w:r w:rsidRPr="00610BF2">
              <w:rPr>
                <w:lang w:val="sv-SE"/>
              </w:rPr>
              <w:t>3 (7%)</w:t>
            </w:r>
          </w:p>
        </w:tc>
      </w:tr>
      <w:tr w:rsidR="000A2DA6" w:rsidRPr="00610BF2" w14:paraId="6E733087" w14:textId="77777777" w:rsidTr="00E6023B">
        <w:trPr>
          <w:tblCellSpacing w:w="15" w:type="dxa"/>
        </w:trPr>
        <w:tc>
          <w:tcPr>
            <w:tcW w:w="519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5EA7ED8" w14:textId="77777777" w:rsidR="000A2DA6" w:rsidRPr="00610BF2" w:rsidRDefault="000A2DA6" w:rsidP="00E6023B">
            <w:pPr>
              <w:jc w:val="both"/>
              <w:rPr>
                <w:lang w:val="sv-SE"/>
              </w:rPr>
            </w:pPr>
            <w:r w:rsidRPr="00610BF2">
              <w:rPr>
                <w:lang w:val="sv-SE"/>
              </w:rPr>
              <w:t>Discontinuations due to safety</w:t>
            </w:r>
          </w:p>
        </w:tc>
        <w:tc>
          <w:tcPr>
            <w:tcW w:w="264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010C571" w14:textId="77777777" w:rsidR="000A2DA6" w:rsidRPr="00610BF2" w:rsidRDefault="000A2DA6" w:rsidP="00E6023B">
            <w:pPr>
              <w:jc w:val="both"/>
              <w:rPr>
                <w:lang w:val="sv-SE"/>
              </w:rPr>
            </w:pPr>
            <w:r w:rsidRPr="00610BF2">
              <w:rPr>
                <w:lang w:val="sv-SE"/>
              </w:rPr>
              <w:t>0</w:t>
            </w:r>
          </w:p>
        </w:tc>
      </w:tr>
    </w:tbl>
    <w:p w14:paraId="6F066B01" w14:textId="4AFA8409" w:rsidR="00BB0B82" w:rsidRPr="003C6E88" w:rsidRDefault="008D7B6E" w:rsidP="003C6E88">
      <w:pPr>
        <w:jc w:val="both"/>
        <w:rPr>
          <w:i/>
          <w:iCs/>
        </w:rPr>
      </w:pPr>
      <w:r w:rsidRPr="008D7B6E">
        <w:rPr>
          <w:i/>
          <w:iCs/>
        </w:rPr>
        <w:t>Note: No device-related adverse events reported.</w:t>
      </w:r>
    </w:p>
    <w:sectPr w:rsidR="00BB0B82" w:rsidRPr="003C6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C5FF5" w14:textId="77777777" w:rsidR="00284E2A" w:rsidRDefault="00284E2A" w:rsidP="000A2DA6">
      <w:pPr>
        <w:spacing w:after="0" w:line="240" w:lineRule="auto"/>
      </w:pPr>
      <w:r>
        <w:separator/>
      </w:r>
    </w:p>
  </w:endnote>
  <w:endnote w:type="continuationSeparator" w:id="0">
    <w:p w14:paraId="0E42B493" w14:textId="77777777" w:rsidR="00284E2A" w:rsidRDefault="00284E2A" w:rsidP="000A2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44EA4" w14:textId="77777777" w:rsidR="00284E2A" w:rsidRDefault="00284E2A" w:rsidP="000A2DA6">
      <w:pPr>
        <w:spacing w:after="0" w:line="240" w:lineRule="auto"/>
      </w:pPr>
      <w:r>
        <w:separator/>
      </w:r>
    </w:p>
  </w:footnote>
  <w:footnote w:type="continuationSeparator" w:id="0">
    <w:p w14:paraId="69DB4D21" w14:textId="77777777" w:rsidR="00284E2A" w:rsidRDefault="00284E2A" w:rsidP="000A2D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DA6"/>
    <w:rsid w:val="00016D06"/>
    <w:rsid w:val="0005556F"/>
    <w:rsid w:val="00074613"/>
    <w:rsid w:val="00094FAA"/>
    <w:rsid w:val="000A2DA6"/>
    <w:rsid w:val="000C36F7"/>
    <w:rsid w:val="000E7DAE"/>
    <w:rsid w:val="001A617F"/>
    <w:rsid w:val="001F6056"/>
    <w:rsid w:val="0020012B"/>
    <w:rsid w:val="002032B5"/>
    <w:rsid w:val="00276002"/>
    <w:rsid w:val="00284E2A"/>
    <w:rsid w:val="002D08AB"/>
    <w:rsid w:val="00301E2D"/>
    <w:rsid w:val="00320108"/>
    <w:rsid w:val="00372AA0"/>
    <w:rsid w:val="003750F6"/>
    <w:rsid w:val="0037774A"/>
    <w:rsid w:val="003C6E88"/>
    <w:rsid w:val="003E653C"/>
    <w:rsid w:val="003E7AA6"/>
    <w:rsid w:val="00420D71"/>
    <w:rsid w:val="00431C0A"/>
    <w:rsid w:val="004F497A"/>
    <w:rsid w:val="00501B15"/>
    <w:rsid w:val="00530DCC"/>
    <w:rsid w:val="00567552"/>
    <w:rsid w:val="00584EDD"/>
    <w:rsid w:val="005876E7"/>
    <w:rsid w:val="005F3375"/>
    <w:rsid w:val="006749E4"/>
    <w:rsid w:val="00684597"/>
    <w:rsid w:val="007D5659"/>
    <w:rsid w:val="007F3C8A"/>
    <w:rsid w:val="008A1DA2"/>
    <w:rsid w:val="008D7B6E"/>
    <w:rsid w:val="008E4C2A"/>
    <w:rsid w:val="0091342F"/>
    <w:rsid w:val="00985EF5"/>
    <w:rsid w:val="009A1265"/>
    <w:rsid w:val="009B2094"/>
    <w:rsid w:val="009C1D52"/>
    <w:rsid w:val="009D4CE8"/>
    <w:rsid w:val="00A21D7F"/>
    <w:rsid w:val="00A2436D"/>
    <w:rsid w:val="00AA79DD"/>
    <w:rsid w:val="00B00B8C"/>
    <w:rsid w:val="00B0175C"/>
    <w:rsid w:val="00B01F86"/>
    <w:rsid w:val="00B911CA"/>
    <w:rsid w:val="00BB0B82"/>
    <w:rsid w:val="00BB5235"/>
    <w:rsid w:val="00C0471E"/>
    <w:rsid w:val="00D7348D"/>
    <w:rsid w:val="00DC49A0"/>
    <w:rsid w:val="00DD5BAC"/>
    <w:rsid w:val="00DE1AF0"/>
    <w:rsid w:val="00E05D71"/>
    <w:rsid w:val="00E65240"/>
    <w:rsid w:val="00E91137"/>
    <w:rsid w:val="00EA1720"/>
    <w:rsid w:val="00EA6995"/>
    <w:rsid w:val="00EB3D85"/>
    <w:rsid w:val="00F3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C0600"/>
  <w15:chartTrackingRefBased/>
  <w15:docId w15:val="{C674DBA9-FB6E-4FB4-B5B8-86E6C040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F86"/>
    <w:rPr>
      <w:kern w:val="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2D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2D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2D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2D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2D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2D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2D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2D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2D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2D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2D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2D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2D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2D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2D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2D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2D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2D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2D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2D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2D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2D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2D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2D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2D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2D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2D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2D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2DA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A2DA6"/>
    <w:pPr>
      <w:spacing w:after="0" w:line="240" w:lineRule="auto"/>
    </w:pPr>
    <w:rPr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nhideWhenUsed/>
    <w:rsid w:val="000A2DA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A2DA6"/>
    <w:rPr>
      <w:rFonts w:ascii="Times New Roman" w:eastAsia="Times New Roman" w:hAnsi="Times New Roman" w:cs="Times New Roman"/>
      <w:kern w:val="0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unhideWhenUsed/>
    <w:rsid w:val="000A2DA6"/>
    <w:rPr>
      <w:sz w:val="16"/>
      <w:szCs w:val="16"/>
    </w:rPr>
  </w:style>
  <w:style w:type="paragraph" w:customStyle="1" w:styleId="A-TableText">
    <w:name w:val="A-Table Text"/>
    <w:link w:val="A-TableTextChar"/>
    <w:rsid w:val="000A2DA6"/>
    <w:pPr>
      <w:spacing w:before="60" w:after="6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en-GB"/>
    </w:rPr>
  </w:style>
  <w:style w:type="character" w:customStyle="1" w:styleId="A-TableTextChar">
    <w:name w:val="A-Table Text Char"/>
    <w:basedOn w:val="DefaultParagraphFont"/>
    <w:link w:val="A-TableText"/>
    <w:rsid w:val="000A2DA6"/>
    <w:rPr>
      <w:rFonts w:ascii="Times New Roman" w:eastAsia="Times New Roman" w:hAnsi="Times New Roman" w:cs="Times New Roman"/>
      <w:kern w:val="0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A2DA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2DA6"/>
    <w:rPr>
      <w:rFonts w:ascii="Times New Roman" w:eastAsia="Times New Roman" w:hAnsi="Times New Roman" w:cs="Times New Roman"/>
      <w:kern w:val="0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0A2DA6"/>
    <w:rPr>
      <w:vertAlign w:val="superscript"/>
    </w:rPr>
  </w:style>
  <w:style w:type="paragraph" w:styleId="Caption">
    <w:name w:val="caption"/>
    <w:next w:val="Normal"/>
    <w:link w:val="CaptionChar"/>
    <w:autoRedefine/>
    <w:qFormat/>
    <w:rsid w:val="000A2DA6"/>
    <w:pPr>
      <w:keepNext/>
      <w:spacing w:after="120" w:line="280" w:lineRule="atLeast"/>
      <w:ind w:left="1021" w:hanging="1021"/>
    </w:pPr>
    <w:rPr>
      <w:rFonts w:ascii="Times New Roman" w:eastAsia="Times New Roman" w:hAnsi="Times New Roman" w:cs="Times New Roman"/>
      <w:b/>
      <w:kern w:val="0"/>
      <w:sz w:val="24"/>
      <w:szCs w:val="20"/>
      <w:lang w:val="en-GB"/>
    </w:rPr>
  </w:style>
  <w:style w:type="character" w:customStyle="1" w:styleId="CaptionChar">
    <w:name w:val="Caption Char"/>
    <w:basedOn w:val="DefaultParagraphFont"/>
    <w:link w:val="Caption"/>
    <w:locked/>
    <w:rsid w:val="000A2DA6"/>
    <w:rPr>
      <w:rFonts w:ascii="Times New Roman" w:eastAsia="Times New Roman" w:hAnsi="Times New Roman" w:cs="Times New Roman"/>
      <w:b/>
      <w:kern w:val="0"/>
      <w:sz w:val="24"/>
      <w:szCs w:val="20"/>
      <w:lang w:val="en-GB"/>
    </w:rPr>
  </w:style>
  <w:style w:type="character" w:styleId="Strong">
    <w:name w:val="Strong"/>
    <w:basedOn w:val="DefaultParagraphFont"/>
    <w:uiPriority w:val="22"/>
    <w:qFormat/>
    <w:rsid w:val="00AA79DD"/>
    <w:rPr>
      <w:b/>
      <w:bCs/>
    </w:rPr>
  </w:style>
  <w:style w:type="character" w:styleId="Emphasis">
    <w:name w:val="Emphasis"/>
    <w:basedOn w:val="DefaultParagraphFont"/>
    <w:uiPriority w:val="20"/>
    <w:qFormat/>
    <w:rsid w:val="00AA79DD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342F"/>
    <w:pPr>
      <w:spacing w:after="160"/>
      <w:jc w:val="left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342F"/>
    <w:rPr>
      <w:rFonts w:ascii="Times New Roman" w:eastAsia="Times New Roman" w:hAnsi="Times New Roman" w:cs="Times New Roman"/>
      <w:b/>
      <w:bCs/>
      <w:kern w:val="0"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B01F86"/>
    <w:pPr>
      <w:spacing w:after="0" w:line="240" w:lineRule="auto"/>
    </w:pPr>
    <w:rPr>
      <w:kern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304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Kolankowska, Justyna</dc:creator>
  <cp:keywords/>
  <dc:description/>
  <cp:lastModifiedBy>Kolankowska, Justyna</cp:lastModifiedBy>
  <cp:revision>9</cp:revision>
  <dcterms:created xsi:type="dcterms:W3CDTF">2026-06-08T09:05:00Z</dcterms:created>
  <dcterms:modified xsi:type="dcterms:W3CDTF">2026-06-08T17:21:00Z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a7df7692-cb98-4332-a918-e3f732ab362f</vt:lpwstr>
  </property>
</Properties>
</file>