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</w:t>
      </w:r>
      <w:r>
        <w:rPr>
          <w:rFonts w:hint="eastAsia" w:ascii="Times New Roman" w:hAnsi="Times New Roman"/>
          <w:b/>
          <w:bCs/>
        </w:rPr>
        <w:t>ables</w:t>
      </w: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黑体"/>
          <w:bCs/>
          <w:color w:val="1C1B10"/>
          <w:szCs w:val="21"/>
        </w:rPr>
      </w:pPr>
      <w:r>
        <w:rPr>
          <w:rFonts w:hint="eastAsia" w:ascii="Times New Roman" w:hAnsi="Times New Roman" w:eastAsia="黑体"/>
          <w:bCs/>
          <w:color w:val="1C1B10"/>
          <w:szCs w:val="21"/>
        </w:rPr>
        <w:t>Table S</w:t>
      </w:r>
      <w:r>
        <w:rPr>
          <w:rFonts w:ascii="Times New Roman" w:hAnsi="Times New Roman" w:eastAsia="黑体"/>
          <w:bCs/>
          <w:color w:val="1C1B10"/>
          <w:szCs w:val="21"/>
        </w:rPr>
        <w:t>1</w:t>
      </w:r>
      <w:r>
        <w:rPr>
          <w:rFonts w:hint="eastAsia" w:ascii="Times New Roman" w:hAnsi="Times New Roman" w:eastAsia="黑体"/>
          <w:bCs/>
          <w:color w:val="1C1B10"/>
          <w:szCs w:val="21"/>
          <w:lang w:val="en-US" w:eastAsia="zh-CN"/>
        </w:rPr>
        <w:t>.</w:t>
      </w:r>
      <w:r>
        <w:rPr>
          <w:rFonts w:ascii="Times New Roman" w:hAnsi="Times New Roman" w:eastAsia="黑体"/>
          <w:bCs/>
          <w:color w:val="1C1B10"/>
          <w:szCs w:val="21"/>
        </w:rPr>
        <w:t xml:space="preserve"> </w:t>
      </w:r>
      <w:r>
        <w:rPr>
          <w:rFonts w:hint="eastAsia" w:ascii="Times New Roman" w:hAnsi="Times New Roman" w:eastAsia="黑体"/>
          <w:bCs/>
          <w:color w:val="1C1B10"/>
          <w:szCs w:val="21"/>
        </w:rPr>
        <w:t>The processing information of the Raw Data</w:t>
      </w:r>
    </w:p>
    <w:tbl>
      <w:tblPr>
        <w:tblStyle w:val="4"/>
        <w:tblW w:w="49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7"/>
        <w:gridCol w:w="1102"/>
        <w:gridCol w:w="1238"/>
        <w:gridCol w:w="1192"/>
        <w:gridCol w:w="1192"/>
        <w:gridCol w:w="1102"/>
        <w:gridCol w:w="14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4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 xml:space="preserve">Sample 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ID</w:t>
            </w:r>
          </w:p>
        </w:tc>
        <w:tc>
          <w:tcPr>
            <w:tcW w:w="66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Raw Data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(Mb)</w:t>
            </w:r>
          </w:p>
        </w:tc>
        <w:tc>
          <w:tcPr>
            <w:tcW w:w="74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Clean Data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(Mb)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Clean Q20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(%)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Clean Q30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(%)</w:t>
            </w:r>
          </w:p>
        </w:tc>
        <w:tc>
          <w:tcPr>
            <w:tcW w:w="66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Clean GC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(%)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Effective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(%)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1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NC-1</w:t>
            </w:r>
          </w:p>
        </w:tc>
        <w:tc>
          <w:tcPr>
            <w:tcW w:w="662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12920.6</w:t>
            </w:r>
          </w:p>
        </w:tc>
        <w:tc>
          <w:tcPr>
            <w:tcW w:w="744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9779.23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100</w:t>
            </w:r>
          </w:p>
        </w:tc>
        <w:tc>
          <w:tcPr>
            <w:tcW w:w="716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99</w:t>
            </w:r>
          </w:p>
        </w:tc>
        <w:tc>
          <w:tcPr>
            <w:tcW w:w="662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49.79</w:t>
            </w:r>
          </w:p>
        </w:tc>
        <w:tc>
          <w:tcPr>
            <w:tcW w:w="857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75.69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NC-2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12379.45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9505.48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99.01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48.81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76.78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NC-3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13517.56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10386.27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99.02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48.9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76.84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TS-1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13275.95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10353.39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99.07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48.78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77.99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TS-2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14259.42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11370.98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99.09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49.46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79.74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TS-3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13395.55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10458.76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99.12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47.86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78.08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0" w:name="OLE_LINK2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TS+SM</w:t>
            </w:r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-1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11083.65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8170.84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98.99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46.28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73.72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TS+SM-2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13787.34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10604.47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99.04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46.38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76.91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41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TS+SM-3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15457.35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12321.5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100</w:t>
            </w:r>
          </w:p>
        </w:tc>
        <w:tc>
          <w:tcPr>
            <w:tcW w:w="716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99.13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45.67</w:t>
            </w:r>
          </w:p>
        </w:tc>
        <w:tc>
          <w:tcPr>
            <w:tcW w:w="857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79.71</w:t>
            </w:r>
          </w:p>
        </w:tc>
      </w:tr>
    </w:tbl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黑体"/>
          <w:bCs/>
          <w:color w:val="1C1B10"/>
          <w:szCs w:val="21"/>
        </w:rPr>
      </w:pPr>
    </w:p>
    <w:p>
      <w:pPr>
        <w:spacing w:after="0" w:line="240" w:lineRule="auto"/>
        <w:rPr>
          <w:rFonts w:ascii="Times New Roman" w:hAnsi="Times New Roman" w:eastAsia="黑体"/>
          <w:bCs/>
          <w:color w:val="1C1B10"/>
          <w:szCs w:val="21"/>
        </w:rPr>
      </w:pPr>
      <w:r>
        <w:rPr>
          <w:rFonts w:ascii="Times New Roman" w:hAnsi="Times New Roman" w:eastAsia="黑体"/>
          <w:bCs/>
          <w:color w:val="1C1B10"/>
          <w:szCs w:val="21"/>
        </w:rPr>
        <w:br w:type="page"/>
      </w: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黑体"/>
          <w:bCs/>
          <w:color w:val="1C1B10"/>
          <w:szCs w:val="21"/>
        </w:rPr>
      </w:pPr>
      <w:r>
        <w:rPr>
          <w:rFonts w:hint="eastAsia" w:ascii="Times New Roman" w:hAnsi="Times New Roman" w:eastAsia="黑体"/>
          <w:bCs/>
          <w:color w:val="1C1B10"/>
          <w:szCs w:val="21"/>
        </w:rPr>
        <w:t>Table S2</w:t>
      </w:r>
      <w:r>
        <w:rPr>
          <w:rFonts w:hint="eastAsia" w:ascii="Times New Roman" w:hAnsi="Times New Roman" w:eastAsia="黑体"/>
          <w:bCs/>
          <w:color w:val="1C1B10"/>
          <w:szCs w:val="21"/>
          <w:lang w:val="en-US" w:eastAsia="zh-CN"/>
        </w:rPr>
        <w:t>.</w:t>
      </w:r>
      <w:r>
        <w:rPr>
          <w:rFonts w:ascii="Times New Roman" w:hAnsi="Times New Roman" w:eastAsia="黑体"/>
          <w:bCs/>
          <w:color w:val="1C1B10"/>
          <w:szCs w:val="21"/>
        </w:rPr>
        <w:t xml:space="preserve"> </w:t>
      </w:r>
      <w:r>
        <w:rPr>
          <w:rFonts w:hint="eastAsia" w:ascii="Times New Roman" w:hAnsi="Times New Roman" w:eastAsia="黑体"/>
          <w:bCs/>
          <w:color w:val="1C1B10"/>
          <w:szCs w:val="21"/>
        </w:rPr>
        <w:t>The assembly results of the samples</w:t>
      </w:r>
    </w:p>
    <w:tbl>
      <w:tblPr>
        <w:tblStyle w:val="4"/>
        <w:tblW w:w="4995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8"/>
        <w:gridCol w:w="1038"/>
        <w:gridCol w:w="1000"/>
        <w:gridCol w:w="1170"/>
        <w:gridCol w:w="947"/>
        <w:gridCol w:w="947"/>
        <w:gridCol w:w="947"/>
        <w:gridCol w:w="947"/>
      </w:tblGrid>
      <w:tr>
        <w:trPr>
          <w:trHeight w:val="23" w:hRule="atLeast"/>
        </w:trPr>
        <w:tc>
          <w:tcPr>
            <w:tcW w:w="792" w:type="pct"/>
            <w:tcBorders>
              <w:top w:val="single" w:color="auto" w:sz="4" w:space="0"/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Sample</w:t>
            </w:r>
          </w:p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ID</w:t>
            </w:r>
          </w:p>
        </w:tc>
        <w:tc>
          <w:tcPr>
            <w:tcW w:w="624" w:type="pct"/>
            <w:tcBorders>
              <w:top w:val="single" w:color="auto" w:sz="4" w:space="0"/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Total len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(bp)</w:t>
            </w:r>
          </w:p>
        </w:tc>
        <w:tc>
          <w:tcPr>
            <w:tcW w:w="601" w:type="pct"/>
            <w:tcBorders>
              <w:top w:val="single" w:color="auto" w:sz="4" w:space="0"/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Contigs</w:t>
            </w:r>
          </w:p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Num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ber</w:t>
            </w:r>
          </w:p>
        </w:tc>
        <w:tc>
          <w:tcPr>
            <w:tcW w:w="703" w:type="pct"/>
            <w:tcBorders>
              <w:top w:val="single" w:color="auto" w:sz="4" w:space="0"/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Average len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(bp)</w:t>
            </w:r>
          </w:p>
        </w:tc>
        <w:tc>
          <w:tcPr>
            <w:tcW w:w="569" w:type="pct"/>
            <w:tcBorders>
              <w:top w:val="single" w:color="auto" w:sz="4" w:space="0"/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N50 len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(bp)</w:t>
            </w:r>
          </w:p>
        </w:tc>
        <w:tc>
          <w:tcPr>
            <w:tcW w:w="569" w:type="pct"/>
            <w:tcBorders>
              <w:top w:val="single" w:color="auto" w:sz="4" w:space="0"/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N90 len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(bp)</w:t>
            </w:r>
          </w:p>
        </w:tc>
        <w:tc>
          <w:tcPr>
            <w:tcW w:w="569" w:type="pct"/>
            <w:tcBorders>
              <w:top w:val="single" w:color="auto" w:sz="4" w:space="0"/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Max len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(bp)</w:t>
            </w:r>
          </w:p>
        </w:tc>
        <w:tc>
          <w:tcPr>
            <w:tcW w:w="569" w:type="pct"/>
            <w:tcBorders>
              <w:top w:val="single" w:color="auto" w:sz="4" w:space="0"/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Min len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(bp)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92" w:type="pct"/>
            <w:tcBorders>
              <w:top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NC-1</w:t>
            </w:r>
          </w:p>
        </w:tc>
        <w:tc>
          <w:tcPr>
            <w:tcW w:w="624" w:type="pct"/>
            <w:tcBorders>
              <w:top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147408755</w:t>
            </w:r>
          </w:p>
        </w:tc>
        <w:tc>
          <w:tcPr>
            <w:tcW w:w="601" w:type="pct"/>
            <w:tcBorders>
              <w:top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59335</w:t>
            </w:r>
          </w:p>
        </w:tc>
        <w:tc>
          <w:tcPr>
            <w:tcW w:w="703" w:type="pct"/>
            <w:tcBorders>
              <w:top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2484.35</w:t>
            </w:r>
          </w:p>
        </w:tc>
        <w:tc>
          <w:tcPr>
            <w:tcW w:w="569" w:type="pct"/>
            <w:tcBorders>
              <w:top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8613</w:t>
            </w:r>
          </w:p>
        </w:tc>
        <w:tc>
          <w:tcPr>
            <w:tcW w:w="569" w:type="pct"/>
            <w:tcBorders>
              <w:top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753</w:t>
            </w:r>
          </w:p>
        </w:tc>
        <w:tc>
          <w:tcPr>
            <w:tcW w:w="569" w:type="pct"/>
            <w:tcBorders>
              <w:top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190288</w:t>
            </w:r>
          </w:p>
        </w:tc>
        <w:tc>
          <w:tcPr>
            <w:tcW w:w="569" w:type="pct"/>
            <w:tcBorders>
              <w:top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92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NC-2</w:t>
            </w:r>
          </w:p>
        </w:tc>
        <w:tc>
          <w:tcPr>
            <w:tcW w:w="624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142996396</w:t>
            </w:r>
          </w:p>
        </w:tc>
        <w:tc>
          <w:tcPr>
            <w:tcW w:w="601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60435</w:t>
            </w:r>
          </w:p>
        </w:tc>
        <w:tc>
          <w:tcPr>
            <w:tcW w:w="703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2366.12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7634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730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206425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92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NC-3</w:t>
            </w:r>
          </w:p>
        </w:tc>
        <w:tc>
          <w:tcPr>
            <w:tcW w:w="624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138450063</w:t>
            </w:r>
          </w:p>
        </w:tc>
        <w:tc>
          <w:tcPr>
            <w:tcW w:w="601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63855</w:t>
            </w:r>
          </w:p>
        </w:tc>
        <w:tc>
          <w:tcPr>
            <w:tcW w:w="703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2168.19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6251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699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269223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92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TS-1</w:t>
            </w:r>
          </w:p>
        </w:tc>
        <w:tc>
          <w:tcPr>
            <w:tcW w:w="624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329782389</w:t>
            </w:r>
          </w:p>
        </w:tc>
        <w:tc>
          <w:tcPr>
            <w:tcW w:w="601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196045</w:t>
            </w:r>
          </w:p>
        </w:tc>
        <w:tc>
          <w:tcPr>
            <w:tcW w:w="703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1682.18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2664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639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201216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92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TS-2</w:t>
            </w:r>
          </w:p>
        </w:tc>
        <w:tc>
          <w:tcPr>
            <w:tcW w:w="624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368818073</w:t>
            </w:r>
          </w:p>
        </w:tc>
        <w:tc>
          <w:tcPr>
            <w:tcW w:w="601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209508</w:t>
            </w:r>
          </w:p>
        </w:tc>
        <w:tc>
          <w:tcPr>
            <w:tcW w:w="703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1760.4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2803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664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226738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92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TS-3</w:t>
            </w:r>
          </w:p>
        </w:tc>
        <w:tc>
          <w:tcPr>
            <w:tcW w:w="624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304792667</w:t>
            </w:r>
          </w:p>
        </w:tc>
        <w:tc>
          <w:tcPr>
            <w:tcW w:w="601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172639</w:t>
            </w:r>
          </w:p>
        </w:tc>
        <w:tc>
          <w:tcPr>
            <w:tcW w:w="703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1765.49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3095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645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232085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92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TS+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bidi="ar"/>
              </w:rPr>
              <w:t>SM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-1</w:t>
            </w:r>
          </w:p>
        </w:tc>
        <w:tc>
          <w:tcPr>
            <w:tcW w:w="624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125159110</w:t>
            </w:r>
          </w:p>
        </w:tc>
        <w:tc>
          <w:tcPr>
            <w:tcW w:w="601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67500</w:t>
            </w:r>
          </w:p>
        </w:tc>
        <w:tc>
          <w:tcPr>
            <w:tcW w:w="703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1854.21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4274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612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173432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92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TS+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bidi="ar"/>
              </w:rPr>
              <w:t>SM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-2</w:t>
            </w:r>
          </w:p>
        </w:tc>
        <w:tc>
          <w:tcPr>
            <w:tcW w:w="624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152759811</w:t>
            </w:r>
          </w:p>
        </w:tc>
        <w:tc>
          <w:tcPr>
            <w:tcW w:w="601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93519</w:t>
            </w:r>
          </w:p>
        </w:tc>
        <w:tc>
          <w:tcPr>
            <w:tcW w:w="703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1633.46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4079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572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177716</w:t>
            </w:r>
          </w:p>
        </w:tc>
        <w:tc>
          <w:tcPr>
            <w:tcW w:w="569" w:type="pct"/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792" w:type="pct"/>
            <w:tcBorders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TS+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bidi="ar"/>
              </w:rPr>
              <w:t>SM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-3</w:t>
            </w:r>
          </w:p>
        </w:tc>
        <w:tc>
          <w:tcPr>
            <w:tcW w:w="624" w:type="pct"/>
            <w:tcBorders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192480689</w:t>
            </w:r>
          </w:p>
        </w:tc>
        <w:tc>
          <w:tcPr>
            <w:tcW w:w="601" w:type="pct"/>
            <w:tcBorders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151212</w:t>
            </w:r>
          </w:p>
        </w:tc>
        <w:tc>
          <w:tcPr>
            <w:tcW w:w="703" w:type="pct"/>
            <w:tcBorders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1272.92</w:t>
            </w:r>
          </w:p>
        </w:tc>
        <w:tc>
          <w:tcPr>
            <w:tcW w:w="569" w:type="pct"/>
            <w:tcBorders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1927</w:t>
            </w:r>
          </w:p>
        </w:tc>
        <w:tc>
          <w:tcPr>
            <w:tcW w:w="569" w:type="pct"/>
            <w:tcBorders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545</w:t>
            </w:r>
          </w:p>
        </w:tc>
        <w:tc>
          <w:tcPr>
            <w:tcW w:w="569" w:type="pct"/>
            <w:tcBorders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197067</w:t>
            </w:r>
          </w:p>
        </w:tc>
        <w:tc>
          <w:tcPr>
            <w:tcW w:w="569" w:type="pct"/>
            <w:tcBorders>
              <w:bottom w:val="single" w:color="auto" w:sz="4" w:space="0"/>
            </w:tcBorders>
            <w:tcMar>
              <w:top w:w="8" w:type="dxa"/>
              <w:left w:w="8" w:type="dxa"/>
              <w:right w:w="8" w:type="dxa"/>
            </w:tcMar>
          </w:tcPr>
          <w:p>
            <w:pPr>
              <w:spacing w:line="480" w:lineRule="auto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500</w:t>
            </w:r>
          </w:p>
        </w:tc>
      </w:tr>
    </w:tbl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黑体"/>
          <w:bCs/>
          <w:color w:val="1C1B10"/>
          <w:szCs w:val="21"/>
        </w:rPr>
      </w:pPr>
    </w:p>
    <w:p>
      <w:pPr>
        <w:spacing w:after="0" w:line="240" w:lineRule="auto"/>
        <w:rPr>
          <w:rFonts w:ascii="Times New Roman" w:hAnsi="Times New Roman" w:eastAsia="黑体"/>
          <w:bCs/>
          <w:color w:val="1C1B10"/>
          <w:szCs w:val="21"/>
        </w:rPr>
      </w:pPr>
      <w:r>
        <w:rPr>
          <w:rFonts w:ascii="Times New Roman" w:hAnsi="Times New Roman" w:eastAsia="黑体"/>
          <w:bCs/>
          <w:color w:val="1C1B10"/>
          <w:szCs w:val="21"/>
        </w:rPr>
        <w:br w:type="page"/>
      </w:r>
    </w:p>
    <w:p>
      <w:pPr>
        <w:autoSpaceDE w:val="0"/>
        <w:autoSpaceDN w:val="0"/>
        <w:adjustRightInd w:val="0"/>
        <w:spacing w:line="480" w:lineRule="auto"/>
        <w:rPr>
          <w:rFonts w:ascii="Times New Roman" w:hAnsi="Times New Roman" w:eastAsia="黑体"/>
          <w:b/>
          <w:color w:val="1C1B10"/>
          <w:szCs w:val="21"/>
        </w:rPr>
      </w:pPr>
      <w:r>
        <w:rPr>
          <w:rFonts w:hint="eastAsia" w:ascii="Times New Roman" w:hAnsi="Times New Roman" w:eastAsia="黑体"/>
          <w:bCs/>
          <w:color w:val="1C1B10"/>
          <w:szCs w:val="21"/>
        </w:rPr>
        <w:t>Table S3</w:t>
      </w:r>
      <w:r>
        <w:rPr>
          <w:rFonts w:hint="eastAsia" w:ascii="Times New Roman" w:hAnsi="Times New Roman" w:eastAsia="黑体"/>
          <w:bCs/>
          <w:color w:val="1C1B10"/>
          <w:szCs w:val="21"/>
          <w:lang w:val="en-US" w:eastAsia="zh-CN"/>
        </w:rPr>
        <w:t>.</w:t>
      </w:r>
      <w:bookmarkStart w:id="1" w:name="_GoBack"/>
      <w:bookmarkEnd w:id="1"/>
      <w:r>
        <w:rPr>
          <w:rFonts w:hint="eastAsia" w:ascii="Times New Roman" w:hAnsi="Times New Roman" w:eastAsia="黑体"/>
          <w:bCs/>
          <w:color w:val="1C1B10"/>
          <w:szCs w:val="21"/>
        </w:rPr>
        <w:t xml:space="preserve"> Basic Information of the Gene Catalogue</w:t>
      </w:r>
    </w:p>
    <w:tbl>
      <w:tblPr>
        <w:tblStyle w:val="4"/>
        <w:tblW w:w="204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7"/>
        <w:gridCol w:w="14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ORFs NO.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939,480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integrity:all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405,674(43.18%)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integrity:start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207,006(22.03%)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integrity:end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209,080(22.25%)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integrity:none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117,720(12.53%)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Total len.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(Mbp)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617.65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Average len.</w:t>
            </w:r>
          </w:p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(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M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bp)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657.43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bidi="ar"/>
              </w:rPr>
              <w:t>GC percent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bidi="ar"/>
              </w:rPr>
              <w:t>50.28%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F6F"/>
    <w:rsid w:val="00035CD3"/>
    <w:rsid w:val="002A6D9E"/>
    <w:rsid w:val="003A1F6F"/>
    <w:rsid w:val="00503905"/>
    <w:rsid w:val="00CD43E5"/>
    <w:rsid w:val="288136EB"/>
    <w:rsid w:val="3865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217</Words>
  <Characters>1242</Characters>
  <Lines>10</Lines>
  <Paragraphs>2</Paragraphs>
  <TotalTime>0</TotalTime>
  <ScaleCrop>false</ScaleCrop>
  <LinksUpToDate>false</LinksUpToDate>
  <CharactersWithSpaces>1457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2020-10-15T03:10:00Z</dcterms:created>
  <dc:creator>佳启 杨</dc:creator>
  <cp:lastModifiedBy>杨佳启</cp:lastModifiedBy>
  <dcterms:modified xsi:type="dcterms:W3CDTF">2020-10-28T03:28:06Z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