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8B0A8" w14:textId="77777777" w:rsidR="00E469AB" w:rsidRDefault="00E469AB" w:rsidP="00E469AB">
      <w:pPr>
        <w:spacing w:line="480" w:lineRule="auto"/>
        <w:jc w:val="center"/>
        <w:rPr>
          <w:b/>
          <w:bCs/>
          <w:sz w:val="22"/>
          <w:szCs w:val="22"/>
          <w:lang w:val="en-US"/>
        </w:rPr>
      </w:pPr>
      <w:r w:rsidRPr="00D57DCB">
        <w:rPr>
          <w:b/>
          <w:bCs/>
          <w:sz w:val="22"/>
          <w:szCs w:val="22"/>
          <w:lang w:val="en-US"/>
        </w:rPr>
        <w:t>Appendix</w:t>
      </w:r>
      <w:r>
        <w:rPr>
          <w:b/>
          <w:bCs/>
          <w:sz w:val="22"/>
          <w:szCs w:val="22"/>
          <w:lang w:val="en-US"/>
        </w:rPr>
        <w:t>: Website Evaluation – Characteristics &amp; Scoring</w:t>
      </w:r>
    </w:p>
    <w:p w14:paraId="23AE2328" w14:textId="77777777" w:rsidR="00E469AB" w:rsidRPr="00D57DCB" w:rsidRDefault="00E469AB" w:rsidP="00E469AB">
      <w:pPr>
        <w:spacing w:line="48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Table 4. </w:t>
      </w:r>
      <w:r w:rsidRPr="00FC0CDC">
        <w:rPr>
          <w:sz w:val="22"/>
          <w:szCs w:val="22"/>
        </w:rPr>
        <w:t>Website characteristics and evaluation of quality and readability measures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418"/>
        <w:gridCol w:w="3842"/>
        <w:gridCol w:w="1156"/>
        <w:gridCol w:w="1045"/>
        <w:gridCol w:w="767"/>
        <w:gridCol w:w="897"/>
        <w:gridCol w:w="621"/>
        <w:gridCol w:w="886"/>
      </w:tblGrid>
      <w:tr w:rsidR="00E469AB" w14:paraId="47A02020" w14:textId="77777777" w:rsidTr="00B81FBE">
        <w:trPr>
          <w:trHeight w:val="621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876E6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Search Term</w:t>
            </w:r>
          </w:p>
        </w:tc>
        <w:tc>
          <w:tcPr>
            <w:tcW w:w="3842" w:type="dxa"/>
            <w:shd w:val="clear" w:color="auto" w:fill="D9D9D9" w:themeFill="background1" w:themeFillShade="D9"/>
            <w:vAlign w:val="center"/>
          </w:tcPr>
          <w:p w14:paraId="68A33A16" w14:textId="77777777" w:rsidR="00E469AB" w:rsidRPr="00FC0CDC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sz w:val="18"/>
                <w:szCs w:val="18"/>
                <w:lang w:eastAsia="en-US"/>
              </w:rPr>
              <w:t>Website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58F84192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Source Type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46F8673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DISCERN (/80)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429D69E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SMOG</w:t>
            </w:r>
          </w:p>
        </w:tc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BF4751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Gunning Fog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5C3DF48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ARI</w:t>
            </w:r>
          </w:p>
        </w:tc>
        <w:tc>
          <w:tcPr>
            <w:tcW w:w="886" w:type="dxa"/>
            <w:shd w:val="clear" w:color="auto" w:fill="D9D9D9" w:themeFill="background1" w:themeFillShade="D9"/>
            <w:vAlign w:val="center"/>
          </w:tcPr>
          <w:p w14:paraId="4FDC0B0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FK</w:t>
            </w:r>
          </w:p>
        </w:tc>
      </w:tr>
      <w:tr w:rsidR="00E469AB" w14:paraId="1F3BBA40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4FD4CE1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Skin cancer symptoms</w:t>
            </w:r>
          </w:p>
        </w:tc>
        <w:tc>
          <w:tcPr>
            <w:tcW w:w="3842" w:type="dxa"/>
            <w:vAlign w:val="center"/>
          </w:tcPr>
          <w:p w14:paraId="647B4B19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4" w:history="1">
              <w:r w:rsidRPr="00D57DCB">
                <w:rPr>
                  <w:sz w:val="16"/>
                  <w:szCs w:val="16"/>
                  <w:lang w:eastAsia="en-US"/>
                </w:rPr>
                <w:t>https://www.mayoclinic.org/diseases-conditions/skin-cancer/symptoms-causes/syc-20377605</w:t>
              </w:r>
            </w:hyperlink>
          </w:p>
        </w:tc>
        <w:tc>
          <w:tcPr>
            <w:tcW w:w="1156" w:type="dxa"/>
            <w:vAlign w:val="center"/>
          </w:tcPr>
          <w:p w14:paraId="68FCE57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Hospital/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Academic</w:t>
            </w:r>
          </w:p>
        </w:tc>
        <w:tc>
          <w:tcPr>
            <w:tcW w:w="1045" w:type="dxa"/>
            <w:vAlign w:val="center"/>
          </w:tcPr>
          <w:p w14:paraId="48FC92F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767" w:type="dxa"/>
            <w:vAlign w:val="center"/>
          </w:tcPr>
          <w:p w14:paraId="1CA02F62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5.9</w:t>
            </w:r>
          </w:p>
        </w:tc>
        <w:tc>
          <w:tcPr>
            <w:tcW w:w="897" w:type="dxa"/>
            <w:vAlign w:val="center"/>
          </w:tcPr>
          <w:p w14:paraId="484687E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4.36</w:t>
            </w:r>
          </w:p>
        </w:tc>
        <w:tc>
          <w:tcPr>
            <w:tcW w:w="621" w:type="dxa"/>
            <w:vAlign w:val="center"/>
          </w:tcPr>
          <w:p w14:paraId="54D8D02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8.73</w:t>
            </w:r>
          </w:p>
        </w:tc>
        <w:tc>
          <w:tcPr>
            <w:tcW w:w="886" w:type="dxa"/>
            <w:vAlign w:val="center"/>
          </w:tcPr>
          <w:p w14:paraId="1CB6788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79.04</w:t>
            </w:r>
          </w:p>
        </w:tc>
      </w:tr>
      <w:tr w:rsidR="00E469AB" w14:paraId="3D416021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164FAD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Skin cancer symptoms</w:t>
            </w:r>
          </w:p>
        </w:tc>
        <w:tc>
          <w:tcPr>
            <w:tcW w:w="3842" w:type="dxa"/>
            <w:vAlign w:val="center"/>
          </w:tcPr>
          <w:p w14:paraId="29F82941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5" w:history="1">
              <w:r w:rsidRPr="00D57DCB">
                <w:rPr>
                  <w:sz w:val="16"/>
                  <w:szCs w:val="16"/>
                  <w:lang w:eastAsia="en-US"/>
                </w:rPr>
                <w:t>https://www.mdanderson.org/cancer-types/skin-cancer/skin-cancer-symptoms.html</w:t>
              </w:r>
            </w:hyperlink>
          </w:p>
        </w:tc>
        <w:tc>
          <w:tcPr>
            <w:tcW w:w="1156" w:type="dxa"/>
            <w:vAlign w:val="center"/>
          </w:tcPr>
          <w:p w14:paraId="305374F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Hospital/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Academic</w:t>
            </w:r>
          </w:p>
        </w:tc>
        <w:tc>
          <w:tcPr>
            <w:tcW w:w="1045" w:type="dxa"/>
            <w:vAlign w:val="center"/>
          </w:tcPr>
          <w:p w14:paraId="0CBACCC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767" w:type="dxa"/>
            <w:vAlign w:val="center"/>
          </w:tcPr>
          <w:p w14:paraId="754D8AE2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7.69</w:t>
            </w:r>
          </w:p>
        </w:tc>
        <w:tc>
          <w:tcPr>
            <w:tcW w:w="897" w:type="dxa"/>
            <w:vAlign w:val="center"/>
          </w:tcPr>
          <w:p w14:paraId="3AD5F59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8.05</w:t>
            </w:r>
          </w:p>
        </w:tc>
        <w:tc>
          <w:tcPr>
            <w:tcW w:w="621" w:type="dxa"/>
            <w:vAlign w:val="center"/>
          </w:tcPr>
          <w:p w14:paraId="3D3B748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14.09</w:t>
            </w:r>
          </w:p>
        </w:tc>
        <w:tc>
          <w:tcPr>
            <w:tcW w:w="886" w:type="dxa"/>
            <w:vAlign w:val="center"/>
          </w:tcPr>
          <w:p w14:paraId="2CF139C1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49.66</w:t>
            </w:r>
          </w:p>
        </w:tc>
      </w:tr>
      <w:tr w:rsidR="00E469AB" w14:paraId="147AB583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011A29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Skin cancer symptoms</w:t>
            </w:r>
          </w:p>
        </w:tc>
        <w:tc>
          <w:tcPr>
            <w:tcW w:w="3842" w:type="dxa"/>
            <w:vAlign w:val="center"/>
          </w:tcPr>
          <w:p w14:paraId="0F982599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6" w:history="1">
              <w:r w:rsidRPr="00D57DCB">
                <w:rPr>
                  <w:sz w:val="16"/>
                  <w:szCs w:val="16"/>
                  <w:lang w:eastAsia="en-US"/>
                </w:rPr>
                <w:t>https://www.fredhutch.org/en/diseases/skin-cancer/symptoms.html</w:t>
              </w:r>
            </w:hyperlink>
          </w:p>
        </w:tc>
        <w:tc>
          <w:tcPr>
            <w:tcW w:w="1156" w:type="dxa"/>
            <w:vAlign w:val="center"/>
          </w:tcPr>
          <w:p w14:paraId="5AE719C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6ED4ADC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767" w:type="dxa"/>
            <w:vAlign w:val="center"/>
          </w:tcPr>
          <w:p w14:paraId="701C6863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7.43</w:t>
            </w:r>
          </w:p>
        </w:tc>
        <w:tc>
          <w:tcPr>
            <w:tcW w:w="897" w:type="dxa"/>
            <w:vAlign w:val="center"/>
          </w:tcPr>
          <w:p w14:paraId="0CDD92C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6.77</w:t>
            </w:r>
          </w:p>
        </w:tc>
        <w:tc>
          <w:tcPr>
            <w:tcW w:w="621" w:type="dxa"/>
            <w:vAlign w:val="center"/>
          </w:tcPr>
          <w:p w14:paraId="2B54BD0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9.12</w:t>
            </w:r>
          </w:p>
        </w:tc>
        <w:tc>
          <w:tcPr>
            <w:tcW w:w="886" w:type="dxa"/>
            <w:vAlign w:val="center"/>
          </w:tcPr>
          <w:p w14:paraId="6CE47C1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72.17</w:t>
            </w:r>
          </w:p>
        </w:tc>
      </w:tr>
      <w:tr w:rsidR="00E469AB" w14:paraId="30E2EE29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2922CFE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Skin cancer symptoms</w:t>
            </w:r>
          </w:p>
        </w:tc>
        <w:tc>
          <w:tcPr>
            <w:tcW w:w="3842" w:type="dxa"/>
            <w:vAlign w:val="center"/>
          </w:tcPr>
          <w:p w14:paraId="7CD4F445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7" w:history="1">
              <w:r w:rsidRPr="00D57DCB">
                <w:rPr>
                  <w:sz w:val="16"/>
                  <w:szCs w:val="16"/>
                  <w:lang w:eastAsia="en-US"/>
                </w:rPr>
                <w:t>https://my.clevelandclinic.org/health/diseases/15818-skin-cancer</w:t>
              </w:r>
            </w:hyperlink>
          </w:p>
        </w:tc>
        <w:tc>
          <w:tcPr>
            <w:tcW w:w="1156" w:type="dxa"/>
            <w:vAlign w:val="center"/>
          </w:tcPr>
          <w:p w14:paraId="10ABFFC5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Hospital/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Academic</w:t>
            </w:r>
          </w:p>
        </w:tc>
        <w:tc>
          <w:tcPr>
            <w:tcW w:w="1045" w:type="dxa"/>
            <w:vAlign w:val="center"/>
          </w:tcPr>
          <w:p w14:paraId="317FD00E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767" w:type="dxa"/>
            <w:vAlign w:val="center"/>
          </w:tcPr>
          <w:p w14:paraId="0F5D785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8.16</w:t>
            </w:r>
          </w:p>
        </w:tc>
        <w:tc>
          <w:tcPr>
            <w:tcW w:w="897" w:type="dxa"/>
            <w:vAlign w:val="center"/>
          </w:tcPr>
          <w:p w14:paraId="0FDF4202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7.42</w:t>
            </w:r>
          </w:p>
        </w:tc>
        <w:tc>
          <w:tcPr>
            <w:tcW w:w="621" w:type="dxa"/>
            <w:vAlign w:val="center"/>
          </w:tcPr>
          <w:p w14:paraId="02F3FF6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10.3</w:t>
            </w:r>
          </w:p>
        </w:tc>
        <w:tc>
          <w:tcPr>
            <w:tcW w:w="886" w:type="dxa"/>
            <w:vAlign w:val="center"/>
          </w:tcPr>
          <w:p w14:paraId="6598C5A3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69.3</w:t>
            </w:r>
          </w:p>
        </w:tc>
      </w:tr>
      <w:tr w:rsidR="00E469AB" w14:paraId="263AC195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CD7739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Skin cancer symptoms</w:t>
            </w:r>
          </w:p>
        </w:tc>
        <w:tc>
          <w:tcPr>
            <w:tcW w:w="3842" w:type="dxa"/>
            <w:vAlign w:val="center"/>
          </w:tcPr>
          <w:p w14:paraId="407B03E9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8" w:history="1">
              <w:r w:rsidRPr="00D57DCB">
                <w:rPr>
                  <w:sz w:val="16"/>
                  <w:szCs w:val="16"/>
                  <w:lang w:eastAsia="en-US"/>
                </w:rPr>
                <w:t>https://cancer.ca/en/cancer-information/cancer-types/skin-non-melanoma/signs-and-symptoms</w:t>
              </w:r>
            </w:hyperlink>
          </w:p>
        </w:tc>
        <w:tc>
          <w:tcPr>
            <w:tcW w:w="1156" w:type="dxa"/>
            <w:vAlign w:val="center"/>
          </w:tcPr>
          <w:p w14:paraId="4A51CC1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3F10B03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67" w:type="dxa"/>
            <w:vAlign w:val="center"/>
          </w:tcPr>
          <w:p w14:paraId="7E45A1A5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8.43</w:t>
            </w:r>
          </w:p>
        </w:tc>
        <w:tc>
          <w:tcPr>
            <w:tcW w:w="897" w:type="dxa"/>
            <w:vAlign w:val="center"/>
          </w:tcPr>
          <w:p w14:paraId="50572B74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8.71</w:t>
            </w:r>
          </w:p>
        </w:tc>
        <w:tc>
          <w:tcPr>
            <w:tcW w:w="621" w:type="dxa"/>
            <w:vAlign w:val="center"/>
          </w:tcPr>
          <w:p w14:paraId="3B2AEC5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11.21</w:t>
            </w:r>
          </w:p>
        </w:tc>
        <w:tc>
          <w:tcPr>
            <w:tcW w:w="886" w:type="dxa"/>
            <w:vAlign w:val="center"/>
          </w:tcPr>
          <w:p w14:paraId="78BA82D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60.08</w:t>
            </w:r>
          </w:p>
        </w:tc>
      </w:tr>
      <w:tr w:rsidR="00E469AB" w14:paraId="12EC0209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721499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melanoma treatment</w:t>
            </w:r>
          </w:p>
        </w:tc>
        <w:tc>
          <w:tcPr>
            <w:tcW w:w="3842" w:type="dxa"/>
            <w:vAlign w:val="center"/>
          </w:tcPr>
          <w:p w14:paraId="13122019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9" w:history="1">
              <w:r w:rsidRPr="00D57DCB">
                <w:rPr>
                  <w:sz w:val="16"/>
                  <w:szCs w:val="16"/>
                  <w:lang w:eastAsia="en-US"/>
                </w:rPr>
                <w:t>https://www.cancer.gov/types/skin/patient/melanoma-treatment-pdq</w:t>
              </w:r>
            </w:hyperlink>
          </w:p>
        </w:tc>
        <w:tc>
          <w:tcPr>
            <w:tcW w:w="1156" w:type="dxa"/>
            <w:vAlign w:val="center"/>
          </w:tcPr>
          <w:p w14:paraId="39660F9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Government</w:t>
            </w:r>
          </w:p>
        </w:tc>
        <w:tc>
          <w:tcPr>
            <w:tcW w:w="1045" w:type="dxa"/>
            <w:vAlign w:val="center"/>
          </w:tcPr>
          <w:p w14:paraId="1B6FCEC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67" w:type="dxa"/>
            <w:vAlign w:val="center"/>
          </w:tcPr>
          <w:p w14:paraId="2B5D268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4.84</w:t>
            </w:r>
          </w:p>
        </w:tc>
        <w:tc>
          <w:tcPr>
            <w:tcW w:w="897" w:type="dxa"/>
            <w:vAlign w:val="center"/>
          </w:tcPr>
          <w:p w14:paraId="2F9BC84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7.1</w:t>
            </w:r>
          </w:p>
        </w:tc>
        <w:tc>
          <w:tcPr>
            <w:tcW w:w="621" w:type="dxa"/>
            <w:vAlign w:val="center"/>
          </w:tcPr>
          <w:p w14:paraId="065F57B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15.54</w:t>
            </w:r>
          </w:p>
        </w:tc>
        <w:tc>
          <w:tcPr>
            <w:tcW w:w="886" w:type="dxa"/>
            <w:vAlign w:val="center"/>
          </w:tcPr>
          <w:p w14:paraId="12B3B323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69.27</w:t>
            </w:r>
          </w:p>
        </w:tc>
      </w:tr>
      <w:tr w:rsidR="00E469AB" w14:paraId="641995FA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316CF3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melanoma treatment</w:t>
            </w:r>
          </w:p>
        </w:tc>
        <w:tc>
          <w:tcPr>
            <w:tcW w:w="3842" w:type="dxa"/>
            <w:vAlign w:val="center"/>
          </w:tcPr>
          <w:p w14:paraId="1D183072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0" w:history="1">
              <w:r w:rsidRPr="00D57DCB">
                <w:rPr>
                  <w:sz w:val="16"/>
                  <w:szCs w:val="16"/>
                  <w:lang w:eastAsia="en-US"/>
                </w:rPr>
                <w:t>https://www.mayoclinic.org/diseases-conditions/melanoma/diagnosis-treatment/drc-20374888</w:t>
              </w:r>
            </w:hyperlink>
          </w:p>
        </w:tc>
        <w:tc>
          <w:tcPr>
            <w:tcW w:w="1156" w:type="dxa"/>
            <w:vAlign w:val="center"/>
          </w:tcPr>
          <w:p w14:paraId="4407597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Hospital/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Academic</w:t>
            </w:r>
          </w:p>
        </w:tc>
        <w:tc>
          <w:tcPr>
            <w:tcW w:w="1045" w:type="dxa"/>
            <w:vAlign w:val="center"/>
          </w:tcPr>
          <w:p w14:paraId="6900D33E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67" w:type="dxa"/>
            <w:vAlign w:val="center"/>
          </w:tcPr>
          <w:p w14:paraId="5FB4F2A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6.87</w:t>
            </w:r>
          </w:p>
        </w:tc>
        <w:tc>
          <w:tcPr>
            <w:tcW w:w="897" w:type="dxa"/>
            <w:vAlign w:val="center"/>
          </w:tcPr>
          <w:p w14:paraId="3BCCBCB1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8.46</w:t>
            </w:r>
          </w:p>
        </w:tc>
        <w:tc>
          <w:tcPr>
            <w:tcW w:w="621" w:type="dxa"/>
            <w:vAlign w:val="center"/>
          </w:tcPr>
          <w:p w14:paraId="386FA09A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11.52</w:t>
            </w:r>
          </w:p>
        </w:tc>
        <w:tc>
          <w:tcPr>
            <w:tcW w:w="886" w:type="dxa"/>
            <w:vAlign w:val="center"/>
          </w:tcPr>
          <w:p w14:paraId="2D7106A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56.74</w:t>
            </w:r>
          </w:p>
        </w:tc>
      </w:tr>
      <w:tr w:rsidR="00E469AB" w14:paraId="28FA562D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49B7914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melanoma treatment</w:t>
            </w:r>
          </w:p>
        </w:tc>
        <w:tc>
          <w:tcPr>
            <w:tcW w:w="3842" w:type="dxa"/>
            <w:vAlign w:val="center"/>
          </w:tcPr>
          <w:p w14:paraId="1B80C544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1" w:history="1">
              <w:r w:rsidRPr="00D57DCB">
                <w:rPr>
                  <w:sz w:val="16"/>
                  <w:szCs w:val="16"/>
                  <w:lang w:eastAsia="en-US"/>
                </w:rPr>
                <w:t>https://cancer.ca/en/cancer-information/cancer-types/melanoma-skin/treatment</w:t>
              </w:r>
            </w:hyperlink>
          </w:p>
        </w:tc>
        <w:tc>
          <w:tcPr>
            <w:tcW w:w="1156" w:type="dxa"/>
            <w:vAlign w:val="center"/>
          </w:tcPr>
          <w:p w14:paraId="361C82BE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7ED07FF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767" w:type="dxa"/>
            <w:vAlign w:val="center"/>
          </w:tcPr>
          <w:p w14:paraId="1FCA6234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8.34</w:t>
            </w:r>
          </w:p>
        </w:tc>
        <w:tc>
          <w:tcPr>
            <w:tcW w:w="897" w:type="dxa"/>
            <w:vAlign w:val="center"/>
          </w:tcPr>
          <w:p w14:paraId="32262A5A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11.93</w:t>
            </w:r>
          </w:p>
        </w:tc>
        <w:tc>
          <w:tcPr>
            <w:tcW w:w="621" w:type="dxa"/>
            <w:vAlign w:val="center"/>
          </w:tcPr>
          <w:p w14:paraId="7D3380C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13.15</w:t>
            </w:r>
          </w:p>
        </w:tc>
        <w:tc>
          <w:tcPr>
            <w:tcW w:w="886" w:type="dxa"/>
            <w:vAlign w:val="center"/>
          </w:tcPr>
          <w:p w14:paraId="3BE05A7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37.48</w:t>
            </w:r>
          </w:p>
        </w:tc>
      </w:tr>
      <w:tr w:rsidR="00E469AB" w14:paraId="00DCBB40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6C8CDD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melanoma treatment</w:t>
            </w:r>
          </w:p>
        </w:tc>
        <w:tc>
          <w:tcPr>
            <w:tcW w:w="3842" w:type="dxa"/>
            <w:vAlign w:val="center"/>
          </w:tcPr>
          <w:p w14:paraId="008EAF78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2" w:history="1">
              <w:r w:rsidRPr="00D57DCB">
                <w:rPr>
                  <w:sz w:val="16"/>
                  <w:szCs w:val="16"/>
                  <w:lang w:eastAsia="en-US"/>
                </w:rPr>
                <w:t>https://dermatology.ca/public-patients/diseases-conditions/skin-cancer/melanoma/</w:t>
              </w:r>
            </w:hyperlink>
          </w:p>
        </w:tc>
        <w:tc>
          <w:tcPr>
            <w:tcW w:w="1156" w:type="dxa"/>
            <w:vAlign w:val="center"/>
          </w:tcPr>
          <w:p w14:paraId="7CEE3EB2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5AE8240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767" w:type="dxa"/>
            <w:vAlign w:val="center"/>
          </w:tcPr>
          <w:p w14:paraId="16BB258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9.63</w:t>
            </w:r>
          </w:p>
        </w:tc>
        <w:tc>
          <w:tcPr>
            <w:tcW w:w="897" w:type="dxa"/>
            <w:vAlign w:val="center"/>
          </w:tcPr>
          <w:p w14:paraId="249C08C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9.69</w:t>
            </w:r>
          </w:p>
        </w:tc>
        <w:tc>
          <w:tcPr>
            <w:tcW w:w="621" w:type="dxa"/>
            <w:vAlign w:val="center"/>
          </w:tcPr>
          <w:p w14:paraId="1109BED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10.67</w:t>
            </w:r>
          </w:p>
        </w:tc>
        <w:tc>
          <w:tcPr>
            <w:tcW w:w="886" w:type="dxa"/>
            <w:vAlign w:val="center"/>
          </w:tcPr>
          <w:p w14:paraId="3DEB244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62.68</w:t>
            </w:r>
          </w:p>
        </w:tc>
      </w:tr>
      <w:tr w:rsidR="00E469AB" w14:paraId="42FDF429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F0843D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melanoma treatment</w:t>
            </w:r>
          </w:p>
        </w:tc>
        <w:tc>
          <w:tcPr>
            <w:tcW w:w="3842" w:type="dxa"/>
            <w:vAlign w:val="center"/>
          </w:tcPr>
          <w:p w14:paraId="6B1F74C8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3" w:history="1">
              <w:r w:rsidRPr="00D57DCB">
                <w:rPr>
                  <w:sz w:val="16"/>
                  <w:szCs w:val="16"/>
                  <w:lang w:eastAsia="en-US"/>
                </w:rPr>
                <w:t>https://www.curemelanoma.org/patient-eng/melanoma-treatment</w:t>
              </w:r>
            </w:hyperlink>
          </w:p>
        </w:tc>
        <w:tc>
          <w:tcPr>
            <w:tcW w:w="1156" w:type="dxa"/>
            <w:vAlign w:val="center"/>
          </w:tcPr>
          <w:p w14:paraId="30D014A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39B533C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67" w:type="dxa"/>
            <w:vAlign w:val="center"/>
          </w:tcPr>
          <w:p w14:paraId="7790C683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7.22</w:t>
            </w:r>
          </w:p>
        </w:tc>
        <w:tc>
          <w:tcPr>
            <w:tcW w:w="897" w:type="dxa"/>
            <w:vAlign w:val="center"/>
          </w:tcPr>
          <w:p w14:paraId="081C92A5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10.84</w:t>
            </w:r>
          </w:p>
        </w:tc>
        <w:tc>
          <w:tcPr>
            <w:tcW w:w="621" w:type="dxa"/>
            <w:vAlign w:val="center"/>
          </w:tcPr>
          <w:p w14:paraId="4B326B94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12.79</w:t>
            </w:r>
          </w:p>
        </w:tc>
        <w:tc>
          <w:tcPr>
            <w:tcW w:w="886" w:type="dxa"/>
            <w:vAlign w:val="center"/>
          </w:tcPr>
          <w:p w14:paraId="6855E9F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48.73</w:t>
            </w:r>
          </w:p>
        </w:tc>
      </w:tr>
      <w:tr w:rsidR="00E469AB" w14:paraId="4ED2A6B0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38CA8A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Basal Cell Carcinoma treatment</w:t>
            </w:r>
          </w:p>
        </w:tc>
        <w:tc>
          <w:tcPr>
            <w:tcW w:w="3842" w:type="dxa"/>
            <w:vAlign w:val="center"/>
          </w:tcPr>
          <w:p w14:paraId="662EEDC0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4" w:history="1">
              <w:r w:rsidRPr="00D57DCB">
                <w:rPr>
                  <w:sz w:val="16"/>
                  <w:szCs w:val="16"/>
                  <w:lang w:eastAsia="en-US"/>
                </w:rPr>
                <w:t>https://cancer.ca/en/cancer-information/cancer-types/skin-non-melanoma/treatment/basal-cell-carcinoma</w:t>
              </w:r>
            </w:hyperlink>
          </w:p>
        </w:tc>
        <w:tc>
          <w:tcPr>
            <w:tcW w:w="1156" w:type="dxa"/>
            <w:vAlign w:val="center"/>
          </w:tcPr>
          <w:p w14:paraId="3163CBD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5C90094A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767" w:type="dxa"/>
            <w:vAlign w:val="center"/>
          </w:tcPr>
          <w:p w14:paraId="1CC1445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8.89</w:t>
            </w:r>
          </w:p>
        </w:tc>
        <w:tc>
          <w:tcPr>
            <w:tcW w:w="897" w:type="dxa"/>
            <w:vAlign w:val="center"/>
          </w:tcPr>
          <w:p w14:paraId="3D6752A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9.84</w:t>
            </w:r>
          </w:p>
        </w:tc>
        <w:tc>
          <w:tcPr>
            <w:tcW w:w="621" w:type="dxa"/>
            <w:vAlign w:val="center"/>
          </w:tcPr>
          <w:p w14:paraId="3FDAF8C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11.43</w:t>
            </w:r>
          </w:p>
        </w:tc>
        <w:tc>
          <w:tcPr>
            <w:tcW w:w="886" w:type="dxa"/>
            <w:vAlign w:val="center"/>
          </w:tcPr>
          <w:p w14:paraId="4E87E7C1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54.84</w:t>
            </w:r>
          </w:p>
        </w:tc>
      </w:tr>
      <w:tr w:rsidR="00E469AB" w14:paraId="46A52934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251840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Basal Cell Carcinoma treatment</w:t>
            </w:r>
          </w:p>
        </w:tc>
        <w:tc>
          <w:tcPr>
            <w:tcW w:w="3842" w:type="dxa"/>
            <w:vAlign w:val="center"/>
          </w:tcPr>
          <w:p w14:paraId="0C42F56F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5" w:history="1">
              <w:r w:rsidRPr="00D57DCB">
                <w:rPr>
                  <w:sz w:val="16"/>
                  <w:szCs w:val="16"/>
                  <w:lang w:eastAsia="en-US"/>
                </w:rPr>
                <w:t>https://www.skincancer.org/skin-cancer-information/basal-cell-carcinoma/bcc-treatment-options/</w:t>
              </w:r>
            </w:hyperlink>
          </w:p>
        </w:tc>
        <w:tc>
          <w:tcPr>
            <w:tcW w:w="1156" w:type="dxa"/>
            <w:vAlign w:val="center"/>
          </w:tcPr>
          <w:p w14:paraId="7FCE649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2BF5C75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767" w:type="dxa"/>
            <w:vAlign w:val="center"/>
          </w:tcPr>
          <w:p w14:paraId="0EED4513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8.2</w:t>
            </w:r>
          </w:p>
        </w:tc>
        <w:tc>
          <w:tcPr>
            <w:tcW w:w="897" w:type="dxa"/>
            <w:vAlign w:val="center"/>
          </w:tcPr>
          <w:p w14:paraId="3F7FB60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9.38</w:t>
            </w:r>
          </w:p>
        </w:tc>
        <w:tc>
          <w:tcPr>
            <w:tcW w:w="621" w:type="dxa"/>
            <w:vAlign w:val="center"/>
          </w:tcPr>
          <w:p w14:paraId="2177195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11.3</w:t>
            </w:r>
          </w:p>
        </w:tc>
        <w:tc>
          <w:tcPr>
            <w:tcW w:w="886" w:type="dxa"/>
            <w:vAlign w:val="center"/>
          </w:tcPr>
          <w:p w14:paraId="7114D10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56.28</w:t>
            </w:r>
          </w:p>
        </w:tc>
      </w:tr>
      <w:tr w:rsidR="00E469AB" w14:paraId="7075B880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92A9A5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Basal Cell Carcinoma treatment</w:t>
            </w:r>
          </w:p>
        </w:tc>
        <w:tc>
          <w:tcPr>
            <w:tcW w:w="3842" w:type="dxa"/>
            <w:vAlign w:val="center"/>
          </w:tcPr>
          <w:p w14:paraId="0270BFE6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6" w:history="1">
              <w:r w:rsidRPr="00D57DCB">
                <w:rPr>
                  <w:sz w:val="16"/>
                  <w:szCs w:val="16"/>
                  <w:lang w:eastAsia="en-US"/>
                </w:rPr>
                <w:t>https://www.mayoclinic.org/diseases-conditions/basal-cell-carcinoma/diagnosis-treatment/drc-20354193</w:t>
              </w:r>
            </w:hyperlink>
          </w:p>
        </w:tc>
        <w:tc>
          <w:tcPr>
            <w:tcW w:w="1156" w:type="dxa"/>
            <w:vAlign w:val="center"/>
          </w:tcPr>
          <w:p w14:paraId="3A7E936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Hospital/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Academic</w:t>
            </w:r>
          </w:p>
        </w:tc>
        <w:tc>
          <w:tcPr>
            <w:tcW w:w="1045" w:type="dxa"/>
            <w:vAlign w:val="center"/>
          </w:tcPr>
          <w:p w14:paraId="24EA9145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67" w:type="dxa"/>
            <w:vAlign w:val="center"/>
          </w:tcPr>
          <w:p w14:paraId="55D3D84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5.29</w:t>
            </w:r>
          </w:p>
        </w:tc>
        <w:tc>
          <w:tcPr>
            <w:tcW w:w="897" w:type="dxa"/>
            <w:vAlign w:val="center"/>
          </w:tcPr>
          <w:p w14:paraId="3B1D48A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8.26</w:t>
            </w:r>
          </w:p>
        </w:tc>
        <w:tc>
          <w:tcPr>
            <w:tcW w:w="621" w:type="dxa"/>
            <w:vAlign w:val="center"/>
          </w:tcPr>
          <w:p w14:paraId="6D790A3A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16.32</w:t>
            </w:r>
          </w:p>
        </w:tc>
        <w:tc>
          <w:tcPr>
            <w:tcW w:w="886" w:type="dxa"/>
            <w:vAlign w:val="center"/>
          </w:tcPr>
          <w:p w14:paraId="578A51E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52.89</w:t>
            </w:r>
          </w:p>
        </w:tc>
      </w:tr>
      <w:tr w:rsidR="00E469AB" w14:paraId="6A4F2F11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F340AA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Basal Cell Carcinoma treatment</w:t>
            </w:r>
          </w:p>
        </w:tc>
        <w:tc>
          <w:tcPr>
            <w:tcW w:w="3842" w:type="dxa"/>
            <w:vAlign w:val="center"/>
          </w:tcPr>
          <w:p w14:paraId="3A8A5235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7" w:history="1">
              <w:r w:rsidRPr="00D57DCB">
                <w:rPr>
                  <w:sz w:val="16"/>
                  <w:szCs w:val="16"/>
                  <w:lang w:eastAsia="en-US"/>
                </w:rPr>
                <w:t>https://dermatology.ca/public-patients/diseases-conditions/skin-cancer/basal-cell-carcinoma/</w:t>
              </w:r>
            </w:hyperlink>
          </w:p>
        </w:tc>
        <w:tc>
          <w:tcPr>
            <w:tcW w:w="1156" w:type="dxa"/>
            <w:vAlign w:val="center"/>
          </w:tcPr>
          <w:p w14:paraId="6780A07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4C9977B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767" w:type="dxa"/>
            <w:vAlign w:val="center"/>
          </w:tcPr>
          <w:p w14:paraId="3693341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8.76</w:t>
            </w:r>
          </w:p>
        </w:tc>
        <w:tc>
          <w:tcPr>
            <w:tcW w:w="897" w:type="dxa"/>
            <w:vAlign w:val="center"/>
          </w:tcPr>
          <w:p w14:paraId="484283E4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8.3</w:t>
            </w:r>
          </w:p>
        </w:tc>
        <w:tc>
          <w:tcPr>
            <w:tcW w:w="621" w:type="dxa"/>
            <w:vAlign w:val="center"/>
          </w:tcPr>
          <w:p w14:paraId="3ACA8F61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10.93</w:t>
            </w:r>
          </w:p>
        </w:tc>
        <w:tc>
          <w:tcPr>
            <w:tcW w:w="886" w:type="dxa"/>
            <w:vAlign w:val="center"/>
          </w:tcPr>
          <w:p w14:paraId="07EB5602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64.85</w:t>
            </w:r>
          </w:p>
        </w:tc>
      </w:tr>
      <w:tr w:rsidR="00E469AB" w14:paraId="52A5F27C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ACD7CA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Basal Cell Carcinoma treatment</w:t>
            </w:r>
          </w:p>
        </w:tc>
        <w:tc>
          <w:tcPr>
            <w:tcW w:w="3842" w:type="dxa"/>
            <w:vAlign w:val="center"/>
          </w:tcPr>
          <w:p w14:paraId="383539CA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8" w:history="1">
              <w:r w:rsidRPr="00D57DCB">
                <w:rPr>
                  <w:sz w:val="16"/>
                  <w:szCs w:val="16"/>
                  <w:lang w:eastAsia="en-US"/>
                </w:rPr>
                <w:t>https://www.ncbi.nlm.nih.gov/books/NBK482439/</w:t>
              </w:r>
            </w:hyperlink>
          </w:p>
        </w:tc>
        <w:tc>
          <w:tcPr>
            <w:tcW w:w="5372" w:type="dxa"/>
            <w:gridSpan w:val="6"/>
            <w:vAlign w:val="center"/>
          </w:tcPr>
          <w:p w14:paraId="6CF6C9B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 xml:space="preserve">Excluded - Peer-reviewed </w:t>
            </w:r>
            <w:r>
              <w:rPr>
                <w:color w:val="000000"/>
                <w:sz w:val="18"/>
                <w:szCs w:val="18"/>
                <w:lang w:eastAsia="en-US"/>
              </w:rPr>
              <w:t>j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 xml:space="preserve">ournal </w:t>
            </w:r>
            <w:r>
              <w:rPr>
                <w:color w:val="000000"/>
                <w:sz w:val="18"/>
                <w:szCs w:val="18"/>
                <w:lang w:eastAsia="en-US"/>
              </w:rPr>
              <w:t>a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rticle</w:t>
            </w:r>
          </w:p>
        </w:tc>
      </w:tr>
      <w:tr w:rsidR="00E469AB" w14:paraId="5ACF8FF3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3545A1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Squamous cell carcinoma treatment</w:t>
            </w:r>
          </w:p>
        </w:tc>
        <w:tc>
          <w:tcPr>
            <w:tcW w:w="3842" w:type="dxa"/>
            <w:vAlign w:val="center"/>
          </w:tcPr>
          <w:p w14:paraId="1610CC12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hyperlink r:id="rId19" w:history="1">
              <w:r w:rsidRPr="00D57DCB">
                <w:rPr>
                  <w:sz w:val="16"/>
                  <w:szCs w:val="16"/>
                  <w:lang w:eastAsia="en-US"/>
                </w:rPr>
                <w:t>https://cancer.ca/en/cancer-information/cancer-types/skin-non-melanoma/treatment/squamous-cell-carcinoma</w:t>
              </w:r>
            </w:hyperlink>
          </w:p>
        </w:tc>
        <w:tc>
          <w:tcPr>
            <w:tcW w:w="1156" w:type="dxa"/>
            <w:vAlign w:val="center"/>
          </w:tcPr>
          <w:p w14:paraId="1D718C5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2822534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67" w:type="dxa"/>
            <w:vAlign w:val="center"/>
          </w:tcPr>
          <w:p w14:paraId="47E1AAE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9.06</w:t>
            </w:r>
          </w:p>
        </w:tc>
        <w:tc>
          <w:tcPr>
            <w:tcW w:w="897" w:type="dxa"/>
            <w:vAlign w:val="center"/>
          </w:tcPr>
          <w:p w14:paraId="376721A9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9.99</w:t>
            </w:r>
          </w:p>
        </w:tc>
        <w:tc>
          <w:tcPr>
            <w:tcW w:w="621" w:type="dxa"/>
            <w:vAlign w:val="center"/>
          </w:tcPr>
          <w:p w14:paraId="0A8328E3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11.44</w:t>
            </w:r>
          </w:p>
        </w:tc>
        <w:tc>
          <w:tcPr>
            <w:tcW w:w="886" w:type="dxa"/>
            <w:vAlign w:val="center"/>
          </w:tcPr>
          <w:p w14:paraId="64C453C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54.32</w:t>
            </w:r>
          </w:p>
        </w:tc>
      </w:tr>
      <w:tr w:rsidR="00E469AB" w14:paraId="4C126A50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7D24B1F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Squamous cell carcinoma treatment</w:t>
            </w:r>
          </w:p>
        </w:tc>
        <w:tc>
          <w:tcPr>
            <w:tcW w:w="3842" w:type="dxa"/>
            <w:vAlign w:val="center"/>
          </w:tcPr>
          <w:p w14:paraId="0998C90B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r w:rsidRPr="00D57DCB">
              <w:rPr>
                <w:sz w:val="16"/>
                <w:szCs w:val="16"/>
                <w:lang w:eastAsia="en-US"/>
              </w:rPr>
              <w:t>https://www.mayoclinic.org/diseases-conditions/squamous-cell-carcinoma/diagnosis-treatment/drc-20352486</w:t>
            </w:r>
          </w:p>
        </w:tc>
        <w:tc>
          <w:tcPr>
            <w:tcW w:w="1156" w:type="dxa"/>
            <w:vAlign w:val="center"/>
          </w:tcPr>
          <w:p w14:paraId="45656A3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Hospital/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Academic</w:t>
            </w:r>
          </w:p>
        </w:tc>
        <w:tc>
          <w:tcPr>
            <w:tcW w:w="1045" w:type="dxa"/>
            <w:vAlign w:val="center"/>
          </w:tcPr>
          <w:p w14:paraId="5EA96553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767" w:type="dxa"/>
            <w:vAlign w:val="center"/>
          </w:tcPr>
          <w:p w14:paraId="23A0FFB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6.44</w:t>
            </w:r>
          </w:p>
        </w:tc>
        <w:tc>
          <w:tcPr>
            <w:tcW w:w="897" w:type="dxa"/>
            <w:vAlign w:val="center"/>
          </w:tcPr>
          <w:p w14:paraId="727ECBCC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7.75</w:t>
            </w:r>
          </w:p>
        </w:tc>
        <w:tc>
          <w:tcPr>
            <w:tcW w:w="621" w:type="dxa"/>
            <w:vAlign w:val="center"/>
          </w:tcPr>
          <w:p w14:paraId="055D336B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11.62</w:t>
            </w:r>
          </w:p>
        </w:tc>
        <w:tc>
          <w:tcPr>
            <w:tcW w:w="886" w:type="dxa"/>
            <w:vAlign w:val="center"/>
          </w:tcPr>
          <w:p w14:paraId="638A4F55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58.73</w:t>
            </w:r>
          </w:p>
        </w:tc>
      </w:tr>
      <w:tr w:rsidR="00E469AB" w14:paraId="0A360654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9855141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Squamous cell carcinoma treatment</w:t>
            </w:r>
          </w:p>
        </w:tc>
        <w:tc>
          <w:tcPr>
            <w:tcW w:w="3842" w:type="dxa"/>
            <w:vAlign w:val="center"/>
          </w:tcPr>
          <w:p w14:paraId="0A8B34C9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r w:rsidRPr="00D57DCB">
              <w:rPr>
                <w:sz w:val="16"/>
                <w:szCs w:val="16"/>
                <w:lang w:eastAsia="en-US"/>
              </w:rPr>
              <w:t>https://www.skincancer.org/skin-cancer-information/squamous-cell-carcinoma/scc-treatment-options/</w:t>
            </w:r>
          </w:p>
        </w:tc>
        <w:tc>
          <w:tcPr>
            <w:tcW w:w="1156" w:type="dxa"/>
            <w:vAlign w:val="center"/>
          </w:tcPr>
          <w:p w14:paraId="1974B46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2D397B6E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767" w:type="dxa"/>
            <w:vAlign w:val="center"/>
          </w:tcPr>
          <w:p w14:paraId="114104A7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7.91</w:t>
            </w:r>
          </w:p>
        </w:tc>
        <w:tc>
          <w:tcPr>
            <w:tcW w:w="897" w:type="dxa"/>
            <w:vAlign w:val="center"/>
          </w:tcPr>
          <w:p w14:paraId="065C3E6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9.3</w:t>
            </w:r>
          </w:p>
        </w:tc>
        <w:tc>
          <w:tcPr>
            <w:tcW w:w="621" w:type="dxa"/>
            <w:vAlign w:val="center"/>
          </w:tcPr>
          <w:p w14:paraId="1BD2D70D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11.27</w:t>
            </w:r>
          </w:p>
        </w:tc>
        <w:tc>
          <w:tcPr>
            <w:tcW w:w="886" w:type="dxa"/>
            <w:vAlign w:val="center"/>
          </w:tcPr>
          <w:p w14:paraId="0290DB34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56.95</w:t>
            </w:r>
          </w:p>
        </w:tc>
      </w:tr>
      <w:tr w:rsidR="00E469AB" w14:paraId="3B8A389B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59D6CFA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Squamous cell carcinoma treatment</w:t>
            </w:r>
          </w:p>
        </w:tc>
        <w:tc>
          <w:tcPr>
            <w:tcW w:w="3842" w:type="dxa"/>
            <w:vAlign w:val="center"/>
          </w:tcPr>
          <w:p w14:paraId="136AA6F4" w14:textId="77777777" w:rsidR="00E469AB" w:rsidRPr="00FC0CDC" w:rsidRDefault="00E469AB" w:rsidP="00B81FBE">
            <w:pPr>
              <w:rPr>
                <w:sz w:val="16"/>
                <w:szCs w:val="16"/>
                <w:lang w:val="en-US"/>
              </w:rPr>
            </w:pPr>
            <w:r w:rsidRPr="00D57DCB">
              <w:rPr>
                <w:sz w:val="16"/>
                <w:szCs w:val="16"/>
                <w:lang w:eastAsia="en-US"/>
              </w:rPr>
              <w:t>https://dermatology.ca/public-patients/diseases-conditions/skin-cancer/squamous-cell-carcinoma/</w:t>
            </w:r>
          </w:p>
        </w:tc>
        <w:tc>
          <w:tcPr>
            <w:tcW w:w="1156" w:type="dxa"/>
            <w:vAlign w:val="center"/>
          </w:tcPr>
          <w:p w14:paraId="7D9397A8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Outside Organization</w:t>
            </w:r>
          </w:p>
        </w:tc>
        <w:tc>
          <w:tcPr>
            <w:tcW w:w="1045" w:type="dxa"/>
            <w:vAlign w:val="center"/>
          </w:tcPr>
          <w:p w14:paraId="222E1101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767" w:type="dxa"/>
            <w:vAlign w:val="center"/>
          </w:tcPr>
          <w:p w14:paraId="5C4F0856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10.17</w:t>
            </w:r>
          </w:p>
        </w:tc>
        <w:tc>
          <w:tcPr>
            <w:tcW w:w="897" w:type="dxa"/>
            <w:vAlign w:val="center"/>
          </w:tcPr>
          <w:p w14:paraId="5EFFB53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10.05</w:t>
            </w:r>
          </w:p>
        </w:tc>
        <w:tc>
          <w:tcPr>
            <w:tcW w:w="621" w:type="dxa"/>
            <w:vAlign w:val="center"/>
          </w:tcPr>
          <w:p w14:paraId="12D6EC80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13.22</w:t>
            </w:r>
          </w:p>
        </w:tc>
        <w:tc>
          <w:tcPr>
            <w:tcW w:w="886" w:type="dxa"/>
            <w:vAlign w:val="center"/>
          </w:tcPr>
          <w:p w14:paraId="5A3B99DA" w14:textId="77777777" w:rsidR="00E469AB" w:rsidRDefault="00E469AB" w:rsidP="00B81FBE">
            <w:pPr>
              <w:rPr>
                <w:sz w:val="22"/>
                <w:szCs w:val="22"/>
                <w:lang w:val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55.24</w:t>
            </w:r>
          </w:p>
        </w:tc>
      </w:tr>
      <w:tr w:rsidR="00E469AB" w14:paraId="130BE585" w14:textId="77777777" w:rsidTr="00B81FBE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0AA682D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Squamous cell carcinoma treatment</w:t>
            </w:r>
          </w:p>
        </w:tc>
        <w:tc>
          <w:tcPr>
            <w:tcW w:w="3842" w:type="dxa"/>
            <w:vAlign w:val="center"/>
          </w:tcPr>
          <w:p w14:paraId="646B6654" w14:textId="77777777" w:rsidR="00E469AB" w:rsidRPr="00FC0CDC" w:rsidRDefault="00E469AB" w:rsidP="00B81FBE">
            <w:pPr>
              <w:rPr>
                <w:sz w:val="16"/>
                <w:szCs w:val="16"/>
                <w:lang w:eastAsia="en-US"/>
              </w:rPr>
            </w:pPr>
            <w:r w:rsidRPr="00D57DCB">
              <w:rPr>
                <w:sz w:val="16"/>
                <w:szCs w:val="16"/>
                <w:lang w:eastAsia="en-US"/>
              </w:rPr>
              <w:t>https://www.mskcc.org/cancer-care/types/squamous-cell-carcinoma/treatment-squamous-cell-carcinoma</w:t>
            </w:r>
          </w:p>
        </w:tc>
        <w:tc>
          <w:tcPr>
            <w:tcW w:w="1156" w:type="dxa"/>
            <w:vAlign w:val="center"/>
          </w:tcPr>
          <w:p w14:paraId="07419882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Hospital/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57DCB">
              <w:rPr>
                <w:color w:val="000000"/>
                <w:sz w:val="18"/>
                <w:szCs w:val="18"/>
                <w:lang w:eastAsia="en-US"/>
              </w:rPr>
              <w:t>Academic</w:t>
            </w:r>
          </w:p>
        </w:tc>
        <w:tc>
          <w:tcPr>
            <w:tcW w:w="1045" w:type="dxa"/>
            <w:vAlign w:val="center"/>
          </w:tcPr>
          <w:p w14:paraId="7A846D98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767" w:type="dxa"/>
            <w:vAlign w:val="center"/>
          </w:tcPr>
          <w:p w14:paraId="456D4D2A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8.78</w:t>
            </w:r>
          </w:p>
        </w:tc>
        <w:tc>
          <w:tcPr>
            <w:tcW w:w="897" w:type="dxa"/>
            <w:vAlign w:val="center"/>
          </w:tcPr>
          <w:p w14:paraId="0D36224C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9.57</w:t>
            </w:r>
          </w:p>
        </w:tc>
        <w:tc>
          <w:tcPr>
            <w:tcW w:w="621" w:type="dxa"/>
            <w:vAlign w:val="center"/>
          </w:tcPr>
          <w:p w14:paraId="70CE6F82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11.64</w:t>
            </w:r>
          </w:p>
        </w:tc>
        <w:tc>
          <w:tcPr>
            <w:tcW w:w="886" w:type="dxa"/>
            <w:vAlign w:val="center"/>
          </w:tcPr>
          <w:p w14:paraId="3A98CD61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57.66</w:t>
            </w:r>
          </w:p>
        </w:tc>
      </w:tr>
      <w:tr w:rsidR="00E469AB" w14:paraId="2BF933DB" w14:textId="77777777" w:rsidTr="00B81FBE">
        <w:tc>
          <w:tcPr>
            <w:tcW w:w="1418" w:type="dxa"/>
            <w:vAlign w:val="center"/>
          </w:tcPr>
          <w:p w14:paraId="4A70ECA4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42" w:type="dxa"/>
            <w:vAlign w:val="center"/>
          </w:tcPr>
          <w:p w14:paraId="69333ACC" w14:textId="77777777" w:rsidR="00E469AB" w:rsidRPr="00FC0CDC" w:rsidRDefault="00E469AB" w:rsidP="00B81FB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56" w:type="dxa"/>
            <w:vAlign w:val="center"/>
          </w:tcPr>
          <w:p w14:paraId="6D63A189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Mean:</w:t>
            </w:r>
          </w:p>
        </w:tc>
        <w:tc>
          <w:tcPr>
            <w:tcW w:w="1045" w:type="dxa"/>
            <w:vAlign w:val="center"/>
          </w:tcPr>
          <w:p w14:paraId="22390786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67" w:type="dxa"/>
            <w:vAlign w:val="center"/>
          </w:tcPr>
          <w:p w14:paraId="00E251D0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7.79</w:t>
            </w:r>
          </w:p>
        </w:tc>
        <w:tc>
          <w:tcPr>
            <w:tcW w:w="897" w:type="dxa"/>
            <w:vAlign w:val="center"/>
          </w:tcPr>
          <w:p w14:paraId="05693989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8.72</w:t>
            </w:r>
          </w:p>
        </w:tc>
        <w:tc>
          <w:tcPr>
            <w:tcW w:w="621" w:type="dxa"/>
            <w:vAlign w:val="center"/>
          </w:tcPr>
          <w:p w14:paraId="30D0ED40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11.91</w:t>
            </w:r>
          </w:p>
        </w:tc>
        <w:tc>
          <w:tcPr>
            <w:tcW w:w="886" w:type="dxa"/>
            <w:vAlign w:val="center"/>
          </w:tcPr>
          <w:p w14:paraId="5A2A833A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58.78</w:t>
            </w:r>
          </w:p>
        </w:tc>
      </w:tr>
      <w:tr w:rsidR="00E469AB" w14:paraId="1E42C3F8" w14:textId="77777777" w:rsidTr="00B81FBE">
        <w:trPr>
          <w:trHeight w:val="80"/>
        </w:trPr>
        <w:tc>
          <w:tcPr>
            <w:tcW w:w="1418" w:type="dxa"/>
            <w:vAlign w:val="center"/>
          </w:tcPr>
          <w:p w14:paraId="12472A62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42" w:type="dxa"/>
            <w:vAlign w:val="center"/>
          </w:tcPr>
          <w:p w14:paraId="4F31B290" w14:textId="77777777" w:rsidR="00E469AB" w:rsidRPr="00FC0CDC" w:rsidRDefault="00E469AB" w:rsidP="00B81FB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56" w:type="dxa"/>
            <w:vAlign w:val="center"/>
          </w:tcPr>
          <w:p w14:paraId="409C2AA9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SD:</w:t>
            </w:r>
          </w:p>
        </w:tc>
        <w:tc>
          <w:tcPr>
            <w:tcW w:w="1045" w:type="dxa"/>
            <w:vAlign w:val="center"/>
          </w:tcPr>
          <w:p w14:paraId="421D61E6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13.32</w:t>
            </w:r>
          </w:p>
        </w:tc>
        <w:tc>
          <w:tcPr>
            <w:tcW w:w="767" w:type="dxa"/>
            <w:vAlign w:val="center"/>
          </w:tcPr>
          <w:p w14:paraId="7C41797C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1.42</w:t>
            </w:r>
          </w:p>
        </w:tc>
        <w:tc>
          <w:tcPr>
            <w:tcW w:w="897" w:type="dxa"/>
            <w:vAlign w:val="center"/>
          </w:tcPr>
          <w:p w14:paraId="76DE8E71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1.68</w:t>
            </w:r>
          </w:p>
        </w:tc>
        <w:tc>
          <w:tcPr>
            <w:tcW w:w="621" w:type="dxa"/>
            <w:vAlign w:val="center"/>
          </w:tcPr>
          <w:p w14:paraId="530B83C1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1.92</w:t>
            </w:r>
          </w:p>
        </w:tc>
        <w:tc>
          <w:tcPr>
            <w:tcW w:w="886" w:type="dxa"/>
            <w:vAlign w:val="center"/>
          </w:tcPr>
          <w:p w14:paraId="7BCA62F1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9.43</w:t>
            </w:r>
          </w:p>
        </w:tc>
      </w:tr>
      <w:tr w:rsidR="00E469AB" w14:paraId="0DAB0DAE" w14:textId="77777777" w:rsidTr="00B81FBE">
        <w:tc>
          <w:tcPr>
            <w:tcW w:w="1418" w:type="dxa"/>
            <w:vAlign w:val="center"/>
          </w:tcPr>
          <w:p w14:paraId="0264C3DC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42" w:type="dxa"/>
            <w:vAlign w:val="center"/>
          </w:tcPr>
          <w:p w14:paraId="6EBA7C53" w14:textId="77777777" w:rsidR="00E469AB" w:rsidRPr="00FC0CDC" w:rsidRDefault="00E469AB" w:rsidP="00B81FB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56" w:type="dxa"/>
            <w:vAlign w:val="center"/>
          </w:tcPr>
          <w:p w14:paraId="03407F35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b/>
                <w:bCs/>
                <w:color w:val="000000"/>
                <w:sz w:val="18"/>
                <w:szCs w:val="18"/>
                <w:lang w:eastAsia="en-US"/>
              </w:rPr>
              <w:t>Median:</w:t>
            </w:r>
          </w:p>
        </w:tc>
        <w:tc>
          <w:tcPr>
            <w:tcW w:w="1045" w:type="dxa"/>
            <w:vAlign w:val="center"/>
          </w:tcPr>
          <w:p w14:paraId="5C5CD2D1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67" w:type="dxa"/>
            <w:vAlign w:val="center"/>
          </w:tcPr>
          <w:p w14:paraId="70108F77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8.16</w:t>
            </w:r>
          </w:p>
        </w:tc>
        <w:tc>
          <w:tcPr>
            <w:tcW w:w="897" w:type="dxa"/>
            <w:vAlign w:val="center"/>
          </w:tcPr>
          <w:p w14:paraId="465CBC85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8.71</w:t>
            </w:r>
          </w:p>
        </w:tc>
        <w:tc>
          <w:tcPr>
            <w:tcW w:w="621" w:type="dxa"/>
            <w:vAlign w:val="center"/>
          </w:tcPr>
          <w:p w14:paraId="6EB9108E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11.44</w:t>
            </w:r>
          </w:p>
        </w:tc>
        <w:tc>
          <w:tcPr>
            <w:tcW w:w="886" w:type="dxa"/>
            <w:vAlign w:val="center"/>
          </w:tcPr>
          <w:p w14:paraId="4CBD1A69" w14:textId="77777777" w:rsidR="00E469AB" w:rsidRPr="00D57DCB" w:rsidRDefault="00E469AB" w:rsidP="00B81FBE">
            <w:pPr>
              <w:rPr>
                <w:color w:val="000000"/>
                <w:sz w:val="18"/>
                <w:szCs w:val="18"/>
                <w:lang w:eastAsia="en-US"/>
              </w:rPr>
            </w:pPr>
            <w:r w:rsidRPr="00D57DCB">
              <w:rPr>
                <w:color w:val="000000"/>
                <w:sz w:val="18"/>
                <w:szCs w:val="18"/>
                <w:lang w:eastAsia="en-US"/>
              </w:rPr>
              <w:t>56.95</w:t>
            </w:r>
          </w:p>
        </w:tc>
      </w:tr>
    </w:tbl>
    <w:p w14:paraId="76389663" w14:textId="77777777" w:rsidR="00E469AB" w:rsidRPr="003078D6" w:rsidRDefault="00E469AB" w:rsidP="00E469AB">
      <w:pPr>
        <w:spacing w:line="480" w:lineRule="auto"/>
        <w:rPr>
          <w:b/>
          <w:bCs/>
          <w:sz w:val="22"/>
          <w:szCs w:val="22"/>
          <w:lang w:val="en-US"/>
        </w:rPr>
      </w:pPr>
    </w:p>
    <w:p w14:paraId="08BAD0AC" w14:textId="77777777" w:rsidR="00F553FF" w:rsidRDefault="00F553FF"/>
    <w:sectPr w:rsidR="00F553FF" w:rsidSect="00E469AB">
      <w:headerReference w:type="even" r:id="rId20"/>
      <w:headerReference w:type="default" r:id="rId21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8917407"/>
      <w:docPartObj>
        <w:docPartGallery w:val="Page Numbers (Top of Page)"/>
        <w:docPartUnique/>
      </w:docPartObj>
    </w:sdtPr>
    <w:sdtContent>
      <w:p w14:paraId="73EE4D6C" w14:textId="77777777" w:rsidR="00E469AB" w:rsidRDefault="00E469A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1D1303" w14:textId="77777777" w:rsidR="00E469AB" w:rsidRDefault="00E469AB" w:rsidP="001A1C5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966424"/>
      <w:docPartObj>
        <w:docPartGallery w:val="Page Numbers (Top of Page)"/>
        <w:docPartUnique/>
      </w:docPartObj>
    </w:sdtPr>
    <w:sdtContent>
      <w:p w14:paraId="747C8FF3" w14:textId="77777777" w:rsidR="00E469AB" w:rsidRDefault="00E469A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9AB55AF" w14:textId="77777777" w:rsidR="00E469AB" w:rsidRDefault="00E469AB" w:rsidP="001A1C5F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AB"/>
    <w:rsid w:val="003C2EF4"/>
    <w:rsid w:val="00446799"/>
    <w:rsid w:val="00471820"/>
    <w:rsid w:val="00665894"/>
    <w:rsid w:val="006A7E07"/>
    <w:rsid w:val="00701021"/>
    <w:rsid w:val="00866E40"/>
    <w:rsid w:val="00B74216"/>
    <w:rsid w:val="00CF0FCC"/>
    <w:rsid w:val="00D62F8C"/>
    <w:rsid w:val="00DE06E6"/>
    <w:rsid w:val="00E469AB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D1A7E"/>
  <w15:chartTrackingRefBased/>
  <w15:docId w15:val="{B3CDA8F2-A537-4028-8CEC-55A82701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AB"/>
    <w:pPr>
      <w:spacing w:after="0" w:line="240" w:lineRule="auto"/>
    </w:pPr>
    <w:rPr>
      <w:rFonts w:ascii="Times New Roman" w:eastAsia="Times New Roman" w:hAnsi="Times New Roman" w:cs="Times New Roman"/>
      <w:kern w:val="0"/>
      <w:lang w:val="en-CA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9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9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9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9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9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9A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9A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9A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9A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9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9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9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9A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9A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6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9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69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9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9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9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9AB"/>
    <w:rPr>
      <w:rFonts w:ascii="Times New Roman" w:eastAsia="Times New Roman" w:hAnsi="Times New Roman" w:cs="Times New Roman"/>
      <w:kern w:val="0"/>
      <w:lang w:val="en-CA" w:eastAsia="ko-K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469AB"/>
  </w:style>
  <w:style w:type="table" w:styleId="TableGrid">
    <w:name w:val="Table Grid"/>
    <w:basedOn w:val="TableNormal"/>
    <w:uiPriority w:val="39"/>
    <w:rsid w:val="00E469AB"/>
    <w:pPr>
      <w:spacing w:after="0" w:line="240" w:lineRule="auto"/>
    </w:pPr>
    <w:rPr>
      <w:rFonts w:eastAsiaTheme="minorEastAsia"/>
      <w:lang w:val="en-CA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46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cer.ca/en/cancer-information/cancer-types/skin-non-melanoma/signs-and-symptoms" TargetMode="External"/><Relationship Id="rId13" Type="http://schemas.openxmlformats.org/officeDocument/2006/relationships/hyperlink" Target="https://www.curemelanoma.org/patient-eng/melanoma-treatment" TargetMode="External"/><Relationship Id="rId18" Type="http://schemas.openxmlformats.org/officeDocument/2006/relationships/hyperlink" Target="https://www.ncbi.nlm.nih.gov/books/NBK482439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my.clevelandclinic.org/health/diseases/15818-skin-cancer" TargetMode="External"/><Relationship Id="rId12" Type="http://schemas.openxmlformats.org/officeDocument/2006/relationships/hyperlink" Target="https://dermatology.ca/public-patients/diseases-conditions/skin-cancer/melanoma/" TargetMode="External"/><Relationship Id="rId17" Type="http://schemas.openxmlformats.org/officeDocument/2006/relationships/hyperlink" Target="https://dermatology.ca/public-patients/diseases-conditions/skin-cancer/basal-cell-carcinom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ayoclinic.org/diseases-conditions/basal-cell-carcinoma/diagnosis-treatment/drc-20354193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fredhutch.org/en/diseases/skin-cancer/symptoms.html" TargetMode="External"/><Relationship Id="rId11" Type="http://schemas.openxmlformats.org/officeDocument/2006/relationships/hyperlink" Target="https://cancer.ca/en/cancer-information/cancer-types/melanoma-skin/treatment" TargetMode="External"/><Relationship Id="rId5" Type="http://schemas.openxmlformats.org/officeDocument/2006/relationships/hyperlink" Target="https://www.mdanderson.org/cancer-types/skin-cancer/skin-cancer-symptoms.html" TargetMode="External"/><Relationship Id="rId15" Type="http://schemas.openxmlformats.org/officeDocument/2006/relationships/hyperlink" Target="https://www.skincancer.org/skin-cancer-information/basal-cell-carcinoma/bcc-treatment-option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ayoclinic.org/diseases-conditions/melanoma/diagnosis-treatment/drc-20374888" TargetMode="External"/><Relationship Id="rId19" Type="http://schemas.openxmlformats.org/officeDocument/2006/relationships/hyperlink" Target="https://www.mskcc.org/cancer-care/types/squamous-cell-carcinoma/treatment-squamous-cell-carcinoma" TargetMode="External"/><Relationship Id="rId4" Type="http://schemas.openxmlformats.org/officeDocument/2006/relationships/hyperlink" Target="https://www.mayoclinic.org/diseases-conditions/skin-cancer/symptoms-causes/syc-20377605" TargetMode="External"/><Relationship Id="rId9" Type="http://schemas.openxmlformats.org/officeDocument/2006/relationships/hyperlink" Target="https://www.cancer.gov/types/skin/patient/melanoma-treatment-pdq" TargetMode="External"/><Relationship Id="rId14" Type="http://schemas.openxmlformats.org/officeDocument/2006/relationships/hyperlink" Target="https://cancer.ca/en/cancer-information/cancer-types/skin-non-melanoma/treatment/basal-cell-carcinom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4232</Characters>
  <Application>Microsoft Office Word</Application>
  <DocSecurity>0</DocSecurity>
  <Lines>35</Lines>
  <Paragraphs>9</Paragraphs>
  <ScaleCrop>false</ScaleCrop>
  <Company>Springer Nature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2026-07-29T08:18:00Z</dcterms:created>
  <dcterms:modified xsi:type="dcterms:W3CDTF">2026-07-29T08:18:00Z</dcterms:modified>
</cp:coreProperties>
</file>