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6C1BFC" w:rsidP="460376E4" w:rsidRDefault="00000000" w14:paraId="2FB9E9DB" w14:textId="136D2CF9">
      <w:pPr>
        <w:pStyle w:val="Normal"/>
        <w:spacing w:beforeAutospacing="on" w:after="0" w:afterAutospacing="off"/>
      </w:pPr>
      <w:r w:rsidR="429E6C6E">
        <w:drawing>
          <wp:inline wp14:editId="256BCAC2" wp14:anchorId="0F9AE532">
            <wp:extent cx="5364604" cy="7392857"/>
            <wp:effectExtent l="0" t="0" r="0" b="0"/>
            <wp:docPr id="187026145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88164879" name="drawi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rcRect l="7006" t="2521" r="5430" b="9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64604" cy="739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BFC" w:rsidP="460376E4" w:rsidRDefault="00000000" w14:paraId="5BAF416B" w14:textId="1FEF32C1">
      <w:pPr>
        <w:pStyle w:val="Normal"/>
        <w:spacing w:before="0" w:beforeAutospacing="off" w:afterAutospacing="on"/>
      </w:pPr>
      <w:r w:rsidRPr="3E76A28A" w:rsidR="16A93623">
        <w:rPr>
          <w:rFonts w:ascii="Arial" w:hAnsi="Arial" w:eastAsia="Arial" w:cs="Arial"/>
          <w:b w:val="1"/>
          <w:bCs w:val="1"/>
        </w:rPr>
        <w:t xml:space="preserve">Figure S1. </w:t>
      </w:r>
      <w:r w:rsidRPr="3E76A28A" w:rsidR="16A93623">
        <w:rPr>
          <w:rFonts w:eastAsia="Calibri"/>
        </w:rPr>
        <w:t xml:space="preserve">Individual migration routes and stopover sites </w:t>
      </w:r>
      <w:r w:rsidRPr="3E76A28A" w:rsidR="16A93623">
        <w:rPr>
          <w:rFonts w:eastAsia="Calibri"/>
        </w:rPr>
        <w:t>identified</w:t>
      </w:r>
      <w:r w:rsidRPr="3E76A28A" w:rsidR="16A93623">
        <w:rPr>
          <w:rFonts w:eastAsia="Calibri"/>
        </w:rPr>
        <w:t xml:space="preserve"> by spatiotemporal clustering (ST-DBSCAN). Each panel shows one individual's complete track with stopover sites marked as circles (size </w:t>
      </w:r>
      <w:r w:rsidRPr="3E76A28A" w:rsidR="16A93623">
        <w:rPr>
          <w:rFonts w:eastAsia="Calibri"/>
        </w:rPr>
        <w:t>indicates</w:t>
      </w:r>
      <w:r w:rsidRPr="3E76A28A" w:rsidR="16A93623">
        <w:rPr>
          <w:rFonts w:eastAsia="Calibri"/>
        </w:rPr>
        <w:t xml:space="preserve"> duration in days; </w:t>
      </w:r>
      <w:r w:rsidRPr="3E76A28A" w:rsidR="16A93623">
        <w:rPr>
          <w:rFonts w:eastAsia="Calibri"/>
        </w:rPr>
        <w:t>c</w:t>
      </w:r>
      <w:r w:rsidRPr="3E76A28A" w:rsidR="4D4F8424">
        <w:rPr>
          <w:rFonts w:eastAsia="Calibri"/>
        </w:rPr>
        <w:t>olour</w:t>
      </w:r>
      <w:r w:rsidRPr="3E76A28A" w:rsidR="16A93623">
        <w:rPr>
          <w:rFonts w:eastAsia="Calibri"/>
        </w:rPr>
        <w:t xml:space="preserve"> indicates month). Tracks are based on daily mean locations; small black dots show raw estimated positions for reference.</w:t>
      </w:r>
    </w:p>
    <w:p w:rsidR="006C1BFC" w:rsidP="3F525469" w:rsidRDefault="006C1BFC" w14:paraId="5BAF416F" w14:textId="1D45000F">
      <w:pPr>
        <w:pStyle w:val="Normal"/>
        <w:spacing w:beforeAutospacing="on" w:afterAutospacing="on"/>
      </w:pPr>
      <w:r w:rsidR="752C50DC">
        <w:drawing>
          <wp:inline wp14:editId="06761B55" wp14:anchorId="27118B97">
            <wp:extent cx="6181725" cy="6181725"/>
            <wp:effectExtent l="0" t="0" r="0" b="0"/>
            <wp:docPr id="180340037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03400374" name="Picture 1803400374"/>
                    <pic:cNvPicPr/>
                  </pic:nvPicPr>
                  <pic:blipFill>
                    <a:blip xmlns:r="http://schemas.openxmlformats.org/officeDocument/2006/relationships" r:embed="rId117637329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BFC" w:rsidP="460376E4" w:rsidRDefault="006C1BFC" w14:paraId="22A99428" w14:textId="78929962">
      <w:pPr>
        <w:spacing w:beforeAutospacing="on" w:afterAutospacing="on"/>
      </w:pPr>
      <w:r w:rsidRPr="3E76A28A" w:rsidR="1D785FDB">
        <w:rPr>
          <w:rFonts w:ascii="Arial" w:hAnsi="Arial" w:eastAsia="Arial" w:cs="Arial"/>
          <w:b w:val="1"/>
          <w:bCs w:val="1"/>
        </w:rPr>
        <w:t xml:space="preserve">Figure S2. </w:t>
      </w:r>
      <w:r w:rsidR="1D785FDB">
        <w:rPr/>
        <w:t>Temporal changes in latitude (top) and longitude (bottom) of 16 Wilson's Storm-Petrels over one annual cycle. Colo</w:t>
      </w:r>
      <w:r w:rsidRPr="3E76A28A" w:rsidR="1D785FDB">
        <w:rPr>
          <w:rFonts w:eastAsia="맑은 고딕" w:eastAsiaTheme="minorEastAsia"/>
          <w:lang w:eastAsia="ko-KR"/>
        </w:rPr>
        <w:t>u</w:t>
      </w:r>
      <w:r w:rsidR="1D785FDB">
        <w:rPr/>
        <w:t>rs indicate migration phases classified by ST-DBSCAN: Antarctic breeding (yellow), stopover (green), North Atlantic non-breeding (navy), and transit migration (grey). Orange dashed lines indicate the equinoxes.</w:t>
      </w:r>
    </w:p>
    <w:p w:rsidR="006C1BFC" w:rsidP="460376E4" w:rsidRDefault="006C1BFC" w14:paraId="5BAF4170" w14:textId="37BE304E">
      <w:pPr>
        <w:spacing w:beforeAutospacing="on" w:afterAutospacing="on"/>
      </w:pPr>
    </w:p>
    <w:p w:rsidR="006C1BFC" w:rsidRDefault="00000000" w14:paraId="5BAF4176" w14:textId="77777777">
      <w:pPr>
        <w:spacing w:beforeAutospacing="1" w:afterAutospacing="1"/>
      </w:pPr>
      <w:r>
        <w:drawing>
          <wp:inline wp14:editId="674230D5" wp14:anchorId="5BAF42CB">
            <wp:extent cx="6181725" cy="4296410"/>
            <wp:effectExtent l="0" t="0" r="5715" b="1270"/>
            <wp:docPr id="48313575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83135751" name="drawi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429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F525469" w:rsidP="460376E4" w:rsidRDefault="3F525469" w14:paraId="653912AC" w14:textId="3132F035">
      <w:pPr>
        <w:pStyle w:val="Normal"/>
        <w:spacing w:beforeAutospacing="on" w:afterAutospacing="on"/>
      </w:pPr>
      <w:r w:rsidRPr="3E76A28A" w:rsidR="75169E49">
        <w:rPr>
          <w:rFonts w:ascii="Arial" w:hAnsi="Arial" w:eastAsia="Arial" w:cs="Arial"/>
          <w:b w:val="1"/>
          <w:bCs w:val="1"/>
        </w:rPr>
        <w:t xml:space="preserve">Figure S3. </w:t>
      </w:r>
      <w:r w:rsidR="75169E49">
        <w:rPr/>
        <w:t xml:space="preserve">Raw light-level plots for </w:t>
      </w:r>
      <w:r w:rsidR="75169E49">
        <w:rPr/>
        <w:t>each individual</w:t>
      </w:r>
      <w:r w:rsidR="75169E49">
        <w:rPr/>
        <w:t xml:space="preserve"> over the tracking period. The y-axis </w:t>
      </w:r>
      <w:r w:rsidR="75169E49">
        <w:rPr/>
        <w:t>represents</w:t>
      </w:r>
      <w:r w:rsidR="75169E49">
        <w:rPr/>
        <w:t xml:space="preserve"> the hour of the day, and the x-axis </w:t>
      </w:r>
      <w:r w:rsidR="75169E49">
        <w:rPr/>
        <w:t>represents</w:t>
      </w:r>
      <w:r w:rsidR="75169E49">
        <w:rPr/>
        <w:t xml:space="preserve"> the date. Individuals 685, 689, 692, 698, 701, 771, 773, and 779 were classified as breeders; the remaining eight were classified as non-breeders or uncertain in the first breeding season.</w:t>
      </w:r>
    </w:p>
    <w:p w:rsidR="3F525469" w:rsidRDefault="3F525469" w14:paraId="36A3B057" w14:textId="348BC17C">
      <w:r>
        <w:br w:type="page"/>
      </w:r>
    </w:p>
    <w:p w:rsidR="3E76A28A" w:rsidP="3E76A28A" w:rsidRDefault="3E76A28A" w14:paraId="77F2784C" w14:textId="3E8BECA0">
      <w:pPr>
        <w:pStyle w:val="Normal"/>
      </w:pPr>
      <w:r w:rsidRPr="3E76A28A" w:rsidR="3E76A28A">
        <w:rPr>
          <w:rFonts w:ascii="Arial" w:hAnsi="Arial" w:eastAsia="Arial" w:cs="Arial"/>
          <w:b w:val="1"/>
          <w:bCs w:val="1"/>
        </w:rPr>
        <w:t xml:space="preserve">Table S1. </w:t>
      </w:r>
      <w:r w:rsidRPr="3E76A28A" w:rsidR="3E76A28A">
        <w:rPr>
          <w:rFonts w:ascii="Times New Roman" w:hAnsi="Times New Roman" w:eastAsia="Times New Roman" w:cs="Times New Roman"/>
          <w:sz w:val="20"/>
          <w:szCs w:val="20"/>
        </w:rPr>
        <w:t>Tag-effect</w:t>
      </w:r>
      <w:r w:rsidRPr="3E76A28A" w:rsidR="3E26D490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3E76A28A" w:rsidR="3E76A28A">
        <w:rPr>
          <w:rFonts w:ascii="Times New Roman" w:hAnsi="Times New Roman" w:eastAsia="Times New Roman" w:cs="Times New Roman"/>
          <w:sz w:val="20"/>
          <w:szCs w:val="20"/>
        </w:rPr>
        <w:t>and sampling-bias</w:t>
      </w:r>
      <w:r w:rsidRPr="3E76A28A" w:rsidR="1D34CAD7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Pr="3E76A28A" w:rsidR="3E76A28A">
        <w:rPr>
          <w:rFonts w:ascii="Times New Roman" w:hAnsi="Times New Roman" w:eastAsia="Times New Roman" w:cs="Times New Roman"/>
          <w:sz w:val="20"/>
          <w:szCs w:val="20"/>
        </w:rPr>
        <w:t xml:space="preserve">tests for tagged versus control birds. </w:t>
      </w:r>
      <w:r w:rsidRPr="3E76A28A" w:rsidR="32D5ACFF">
        <w:rPr>
          <w:rFonts w:ascii="Times New Roman" w:hAnsi="Times New Roman" w:eastAsia="Times New Roman" w:cs="Times New Roman"/>
          <w:sz w:val="20"/>
          <w:szCs w:val="20"/>
        </w:rPr>
        <w:t>B</w:t>
      </w:r>
      <w:r w:rsidRPr="3E76A28A" w:rsidR="32D5ACFF">
        <w:rPr>
          <w:rFonts w:ascii="Times New Roman" w:hAnsi="Times New Roman" w:eastAsia="Times New Roman" w:cs="Times New Roman"/>
          <w:sz w:val="20"/>
          <w:szCs w:val="20"/>
        </w:rPr>
        <w:t xml:space="preserve">ody mass change, initial body </w:t>
      </w:r>
      <w:r w:rsidRPr="3E76A28A" w:rsidR="32D5ACFF">
        <w:rPr>
          <w:rFonts w:ascii="Times New Roman" w:hAnsi="Times New Roman" w:eastAsia="Times New Roman" w:cs="Times New Roman"/>
          <w:sz w:val="20"/>
          <w:szCs w:val="20"/>
        </w:rPr>
        <w:t>mass</w:t>
      </w:r>
      <w:r w:rsidRPr="3E76A28A" w:rsidR="79406E72">
        <w:rPr>
          <w:rFonts w:ascii="Times New Roman" w:hAnsi="Times New Roman" w:eastAsia="Times New Roman" w:cs="Times New Roman"/>
          <w:sz w:val="20"/>
          <w:szCs w:val="20"/>
        </w:rPr>
        <w:t xml:space="preserve"> and </w:t>
      </w:r>
      <w:r w:rsidRPr="3E76A28A" w:rsidR="32D5ACFF">
        <w:rPr>
          <w:rFonts w:ascii="Times New Roman" w:hAnsi="Times New Roman" w:eastAsia="Times New Roman" w:cs="Times New Roman"/>
          <w:sz w:val="20"/>
          <w:szCs w:val="20"/>
        </w:rPr>
        <w:t xml:space="preserve">brood-patch score </w:t>
      </w:r>
      <w:r w:rsidRPr="3E76A28A" w:rsidR="3E76A28A">
        <w:rPr>
          <w:rFonts w:ascii="Times New Roman" w:hAnsi="Times New Roman" w:eastAsia="Times New Roman" w:cs="Times New Roman"/>
          <w:sz w:val="20"/>
          <w:szCs w:val="20"/>
        </w:rPr>
        <w:t>were</w:t>
      </w:r>
      <w:r w:rsidRPr="3E76A28A" w:rsidR="3E76A28A">
        <w:rPr>
          <w:rFonts w:ascii="Times New Roman" w:hAnsi="Times New Roman" w:eastAsia="Times New Roman" w:cs="Times New Roman"/>
          <w:sz w:val="20"/>
          <w:szCs w:val="20"/>
        </w:rPr>
        <w:t xml:space="preserve"> tested with two-sided Welch's </w:t>
      </w:r>
      <w:r w:rsidRPr="3E76A28A" w:rsidR="3E76A28A">
        <w:rPr>
          <w:rFonts w:ascii="Times New Roman" w:hAnsi="Times New Roman" w:eastAsia="Times New Roman" w:cs="Times New Roman"/>
          <w:i w:val="1"/>
          <w:iCs w:val="1"/>
          <w:sz w:val="20"/>
          <w:szCs w:val="20"/>
        </w:rPr>
        <w:t>t</w:t>
      </w:r>
      <w:r w:rsidRPr="3E76A28A" w:rsidR="3E76A28A">
        <w:rPr>
          <w:rFonts w:ascii="Times New Roman" w:hAnsi="Times New Roman" w:eastAsia="Times New Roman" w:cs="Times New Roman"/>
          <w:sz w:val="20"/>
          <w:szCs w:val="20"/>
        </w:rPr>
        <w:t>-tests and recapture rate with Fisher's exact test.</w:t>
      </w:r>
      <w:r w:rsidRPr="3E76A28A" w:rsidR="1C98B0CE"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 w:rsidR="1C98B0CE">
        <w:rPr/>
        <w:t>Values are reported as mean ± s.d.</w:t>
      </w:r>
    </w:p>
    <w:tbl>
      <w:tblPr>
        <w:tblStyle w:val="PlainTable2"/>
        <w:tblpPr w:leftFromText="180" w:rightFromText="180" w:vertAnchor="text" w:horzAnchor="page" w:tblpX="1078" w:tblpY="2074"/>
        <w:tblOverlap w:val="never"/>
        <w:tblW w:w="9736" w:type="dxa"/>
        <w:tblBorders/>
        <w:tblLook w:val="04A0" w:firstRow="1" w:lastRow="0" w:firstColumn="1" w:lastColumn="0" w:noHBand="0" w:noVBand="1"/>
      </w:tblPr>
      <w:tblGrid>
        <w:gridCol w:w="1217"/>
        <w:gridCol w:w="1200"/>
        <w:gridCol w:w="1219"/>
        <w:gridCol w:w="1620"/>
        <w:gridCol w:w="1067"/>
        <w:gridCol w:w="979"/>
        <w:gridCol w:w="1217"/>
        <w:gridCol w:w="1217"/>
      </w:tblGrid>
      <w:tr w:rsidR="006C1BFC" w:rsidTr="3E76A28A" w14:paraId="5BAF418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tcMar/>
            <w:vAlign w:val="center"/>
          </w:tcPr>
          <w:p w:rsidR="006C1BFC" w:rsidP="3F525469" w:rsidRDefault="00000000" w14:paraId="5BAF4178" w14:textId="77777777">
            <w:pPr>
              <w:jc w:val="center"/>
            </w:pPr>
            <w:r w:rsidRPr="3F525469" w:rsidR="4426B6F6">
              <w:rPr>
                <w:b w:val="1"/>
                <w:bCs w:val="1"/>
                <w:sz w:val="18"/>
                <w:szCs w:val="18"/>
              </w:rPr>
              <w:t>Test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  <w:vAlign w:val="center"/>
          </w:tcPr>
          <w:p w:rsidR="006C1BFC" w:rsidP="3F525469" w:rsidRDefault="00000000" w14:paraId="5BAF4179" w14:textId="1C6212F0">
            <w:pPr>
              <w:jc w:val="center"/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>Tagged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19" w:type="dxa"/>
            <w:tcMar/>
            <w:vAlign w:val="center"/>
          </w:tcPr>
          <w:p w:rsidR="006C1BFC" w:rsidP="3F525469" w:rsidRDefault="00000000" w14:paraId="5BAF417A" w14:textId="648FBBD4">
            <w:pPr>
              <w:jc w:val="center"/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>Control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20" w:type="dxa"/>
            <w:tcMar/>
            <w:vAlign w:val="center"/>
          </w:tcPr>
          <w:p w:rsidR="006C1BFC" w:rsidP="3E76A28A" w:rsidRDefault="00000000" w14:paraId="5BAF417B" w14:textId="04E5EBC1">
            <w:pPr>
              <w:pStyle w:val="Normal"/>
              <w:suppressLineNumbers w:val="0"/>
              <w:bidi w:val="0"/>
              <w:spacing w:before="240" w:beforeAutospacing="off" w:after="240" w:afterAutospacing="off" w:line="480" w:lineRule="auto"/>
              <w:ind w:left="0" w:right="0"/>
              <w:jc w:val="center"/>
            </w:pPr>
            <w:r w:rsidRPr="3E76A28A" w:rsidR="551219F1">
              <w:rPr>
                <w:b w:val="1"/>
                <w:bCs w:val="1"/>
                <w:sz w:val="18"/>
                <w:szCs w:val="18"/>
              </w:rPr>
              <w:t>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7" w:type="dxa"/>
            <w:tcMar/>
            <w:vAlign w:val="center"/>
          </w:tcPr>
          <w:p w:rsidR="006C1BFC" w:rsidP="3F525469" w:rsidRDefault="00000000" w14:paraId="5BAF417C" w14:textId="77777777">
            <w:pPr>
              <w:jc w:val="center"/>
            </w:pPr>
            <w:r w:rsidRPr="3F525469" w:rsidR="4426B6F6">
              <w:rPr>
                <w:b w:val="1"/>
                <w:bCs w:val="1"/>
                <w:sz w:val="18"/>
                <w:szCs w:val="18"/>
              </w:rPr>
              <w:t>df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9" w:type="dxa"/>
            <w:tcMar/>
            <w:vAlign w:val="center"/>
          </w:tcPr>
          <w:p w:rsidR="006C1BFC" w:rsidP="3F525469" w:rsidRDefault="00000000" w14:paraId="5BAF417D" w14:textId="77777777">
            <w:pPr>
              <w:jc w:val="center"/>
            </w:pPr>
            <w:r w:rsidRPr="3F525469" w:rsidR="4426B6F6">
              <w:rPr>
                <w:b w:val="1"/>
                <w:bCs w:val="1"/>
                <w:i w:val="1"/>
                <w:iCs w:val="1"/>
                <w:sz w:val="18"/>
                <w:szCs w:val="18"/>
              </w:rPr>
              <w:t>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17" w:type="dxa"/>
            <w:tcMar/>
            <w:vAlign w:val="center"/>
          </w:tcPr>
          <w:p w:rsidR="006C1BFC" w:rsidP="3F525469" w:rsidRDefault="00000000" w14:paraId="5BAF417E" w14:textId="77777777">
            <w:pPr>
              <w:jc w:val="center"/>
            </w:pPr>
            <w:r w:rsidRPr="3F525469" w:rsidR="4426B6F6">
              <w:rPr>
                <w:b w:val="1"/>
                <w:bCs w:val="1"/>
                <w:sz w:val="18"/>
                <w:szCs w:val="18"/>
              </w:rPr>
              <w:t>Hedges’ 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17" w:type="dxa"/>
            <w:tcMar/>
            <w:vAlign w:val="center"/>
          </w:tcPr>
          <w:p w:rsidR="006C1BFC" w:rsidP="3F525469" w:rsidRDefault="00000000" w14:paraId="5BAF417F" w14:textId="77777777">
            <w:pPr>
              <w:jc w:val="center"/>
            </w:pPr>
            <w:r w:rsidRPr="3F525469" w:rsidR="4426B6F6">
              <w:rPr>
                <w:b w:val="1"/>
                <w:bCs w:val="1"/>
                <w:sz w:val="18"/>
                <w:szCs w:val="18"/>
              </w:rPr>
              <w:t xml:space="preserve">Wilcoxon </w:t>
            </w:r>
            <w:r w:rsidRPr="3F525469" w:rsidR="4426B6F6">
              <w:rPr>
                <w:b w:val="1"/>
                <w:bCs w:val="1"/>
                <w:i w:val="1"/>
                <w:iCs w:val="1"/>
                <w:sz w:val="18"/>
                <w:szCs w:val="18"/>
              </w:rPr>
              <w:t>p</w:t>
            </w:r>
          </w:p>
        </w:tc>
      </w:tr>
      <w:tr w:rsidR="006C1BFC" w:rsidTr="3E76A28A" w14:paraId="5BAF418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tcMar/>
            <w:vAlign w:val="center"/>
          </w:tcPr>
          <w:p w:rsidR="006C1BFC" w:rsidP="3F525469" w:rsidRDefault="00000000" w14:paraId="5BAF4181" w14:textId="77777777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RPr="3F525469" w:rsidR="4426B6F6">
              <w:rPr>
                <w:b w:val="1"/>
                <w:bCs w:val="1"/>
                <w:sz w:val="18"/>
                <w:szCs w:val="18"/>
              </w:rPr>
              <w:t>Body-mass change (g)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  <w:vAlign w:val="center"/>
          </w:tcPr>
          <w:p w:rsidR="006C1BFC" w:rsidP="3F525469" w:rsidRDefault="00000000" w14:paraId="5BAF4182" w14:textId="05732BBB">
            <w:pPr>
              <w:jc w:val="center"/>
            </w:pPr>
            <w:r w:rsidRPr="3E76A28A" w:rsidR="5B2C1BC6">
              <w:rPr>
                <w:sz w:val="18"/>
                <w:szCs w:val="18"/>
              </w:rPr>
              <w:t>−0.</w:t>
            </w:r>
            <w:r w:rsidRPr="3E76A28A" w:rsidR="6DFCE2EB">
              <w:rPr>
                <w:sz w:val="18"/>
                <w:szCs w:val="18"/>
              </w:rPr>
              <w:t>36</w:t>
            </w:r>
            <w:r w:rsidRPr="3E76A28A" w:rsidR="5B2C1BC6">
              <w:rPr>
                <w:sz w:val="18"/>
                <w:szCs w:val="18"/>
              </w:rPr>
              <w:t xml:space="preserve"> ± 2.5</w:t>
            </w:r>
            <w:r w:rsidRPr="3E76A28A" w:rsidR="10BB6BFA">
              <w:rPr>
                <w:sz w:val="18"/>
                <w:szCs w:val="18"/>
              </w:rPr>
              <w:t>3</w:t>
            </w:r>
            <w:r w:rsidRPr="3E76A28A" w:rsidR="5B2C1BC6">
              <w:rPr>
                <w:sz w:val="18"/>
                <w:szCs w:val="18"/>
              </w:rPr>
              <w:t xml:space="preserve"> (</w:t>
            </w:r>
            <w:r w:rsidRPr="3E76A28A" w:rsidR="0BE4A0C0">
              <w:rPr>
                <w:i w:val="1"/>
                <w:iCs w:val="1"/>
                <w:sz w:val="18"/>
                <w:szCs w:val="18"/>
              </w:rPr>
              <w:t xml:space="preserve">n </w:t>
            </w:r>
            <w:r w:rsidRPr="3E76A28A" w:rsidR="0BE4A0C0">
              <w:rPr>
                <w:sz w:val="18"/>
                <w:szCs w:val="18"/>
              </w:rPr>
              <w:t xml:space="preserve">= </w:t>
            </w:r>
            <w:r w:rsidRPr="3E76A28A" w:rsidR="5B2C1BC6">
              <w:rPr>
                <w:sz w:val="18"/>
                <w:szCs w:val="18"/>
              </w:rPr>
              <w:t>21)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19" w:type="dxa"/>
            <w:tcMar/>
            <w:vAlign w:val="center"/>
          </w:tcPr>
          <w:p w:rsidR="006C1BFC" w:rsidP="3E76A28A" w:rsidRDefault="00000000" w14:paraId="5BAF4183" w14:textId="2F1891DC">
            <w:pPr>
              <w:pStyle w:val="Normal"/>
              <w:jc w:val="center"/>
            </w:pPr>
            <w:r w:rsidRPr="3E76A28A" w:rsidR="5B2C1BC6">
              <w:rPr>
                <w:sz w:val="18"/>
                <w:szCs w:val="18"/>
              </w:rPr>
              <w:t>−0.4</w:t>
            </w:r>
            <w:r w:rsidRPr="3E76A28A" w:rsidR="5B20EDB5">
              <w:rPr>
                <w:sz w:val="18"/>
                <w:szCs w:val="18"/>
              </w:rPr>
              <w:t>2</w:t>
            </w:r>
            <w:r w:rsidRPr="3E76A28A" w:rsidR="5B2C1BC6">
              <w:rPr>
                <w:sz w:val="18"/>
                <w:szCs w:val="18"/>
              </w:rPr>
              <w:t xml:space="preserve"> ± 3.2</w:t>
            </w:r>
            <w:r w:rsidRPr="3E76A28A" w:rsidR="5654BB95">
              <w:rPr>
                <w:sz w:val="18"/>
                <w:szCs w:val="18"/>
              </w:rPr>
              <w:t>2</w:t>
            </w:r>
            <w:r w:rsidRPr="3E76A28A" w:rsidR="5B2C1BC6">
              <w:rPr>
                <w:sz w:val="18"/>
                <w:szCs w:val="18"/>
              </w:rPr>
              <w:t xml:space="preserve"> </w:t>
            </w:r>
            <w:r w:rsidRPr="3E76A28A" w:rsidR="5B2C1BC6">
              <w:rPr>
                <w:sz w:val="18"/>
                <w:szCs w:val="18"/>
              </w:rPr>
              <w:t>(</w:t>
            </w:r>
            <w:r w:rsidRPr="3E76A28A" w:rsidR="6176E906">
              <w:rPr>
                <w:i w:val="1"/>
                <w:iCs w:val="1"/>
                <w:sz w:val="18"/>
                <w:szCs w:val="18"/>
              </w:rPr>
              <w:t xml:space="preserve">n </w:t>
            </w:r>
            <w:r w:rsidRPr="3E76A28A" w:rsidR="6176E906">
              <w:rPr>
                <w:sz w:val="18"/>
                <w:szCs w:val="18"/>
              </w:rPr>
              <w:t xml:space="preserve">= </w:t>
            </w:r>
            <w:r w:rsidRPr="3E76A28A" w:rsidR="5B2C1BC6">
              <w:rPr>
                <w:sz w:val="18"/>
                <w:szCs w:val="18"/>
              </w:rPr>
              <w:t>50)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20" w:type="dxa"/>
            <w:tcMar/>
            <w:vAlign w:val="center"/>
          </w:tcPr>
          <w:p w:rsidR="006C1BFC" w:rsidP="3F525469" w:rsidRDefault="00000000" w14:paraId="5BAF4184" w14:textId="1119EBA7">
            <w:pPr>
              <w:jc w:val="center"/>
            </w:pPr>
            <w:r w:rsidRPr="3E76A28A" w:rsidR="5B2C1BC6">
              <w:rPr>
                <w:sz w:val="18"/>
                <w:szCs w:val="18"/>
              </w:rPr>
              <w:t>−0.08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7" w:type="dxa"/>
            <w:tcMar/>
            <w:vAlign w:val="center"/>
          </w:tcPr>
          <w:p w:rsidR="006C1BFC" w:rsidP="3F525469" w:rsidRDefault="00000000" w14:paraId="5BAF4185" w14:textId="77777777">
            <w:pPr>
              <w:jc w:val="center"/>
            </w:pPr>
            <w:r w:rsidRPr="3F525469" w:rsidR="4426B6F6">
              <w:rPr>
                <w:sz w:val="18"/>
                <w:szCs w:val="18"/>
              </w:rPr>
              <w:t>47.5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9" w:type="dxa"/>
            <w:tcMar/>
            <w:vAlign w:val="center"/>
          </w:tcPr>
          <w:p w:rsidR="006C1BFC" w:rsidP="3F525469" w:rsidRDefault="00000000" w14:paraId="5BAF4186" w14:textId="77777777">
            <w:pPr>
              <w:jc w:val="center"/>
            </w:pPr>
            <w:r w:rsidRPr="3F525469" w:rsidR="4426B6F6">
              <w:rPr>
                <w:sz w:val="18"/>
                <w:szCs w:val="18"/>
              </w:rPr>
              <w:t>0.937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17" w:type="dxa"/>
            <w:tcMar/>
            <w:vAlign w:val="center"/>
          </w:tcPr>
          <w:p w:rsidR="006C1BFC" w:rsidP="3F525469" w:rsidRDefault="00000000" w14:paraId="5BAF4187" w14:textId="77777777">
            <w:pPr>
              <w:jc w:val="center"/>
            </w:pPr>
            <w:r w:rsidRPr="3F525469" w:rsidR="4426B6F6">
              <w:rPr>
                <w:sz w:val="18"/>
                <w:szCs w:val="18"/>
              </w:rPr>
              <w:t>−0.02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17" w:type="dxa"/>
            <w:tcMar/>
            <w:vAlign w:val="center"/>
          </w:tcPr>
          <w:p w:rsidR="006C1BFC" w:rsidP="3F525469" w:rsidRDefault="00000000" w14:paraId="5BAF4188" w14:textId="77777777">
            <w:pPr>
              <w:jc w:val="center"/>
            </w:pPr>
            <w:r w:rsidRPr="3F525469" w:rsidR="4426B6F6">
              <w:rPr>
                <w:sz w:val="18"/>
                <w:szCs w:val="18"/>
              </w:rPr>
              <w:t>0.743</w:t>
            </w:r>
          </w:p>
        </w:tc>
      </w:tr>
      <w:tr w:rsidR="006C1BFC" w:rsidTr="3E76A28A" w14:paraId="5BAF419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tcMar/>
            <w:vAlign w:val="center"/>
          </w:tcPr>
          <w:p w:rsidR="006C1BFC" w:rsidP="3F525469" w:rsidRDefault="00000000" w14:paraId="5BAF418A" w14:textId="77777777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RPr="3F525469" w:rsidR="4426B6F6">
              <w:rPr>
                <w:b w:val="1"/>
                <w:bCs w:val="1"/>
                <w:sz w:val="18"/>
                <w:szCs w:val="18"/>
              </w:rPr>
              <w:t>Initial body mass (g)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  <w:vAlign w:val="center"/>
          </w:tcPr>
          <w:p w:rsidR="006C1BFC" w:rsidP="3E76A28A" w:rsidRDefault="00000000" w14:paraId="5BAF418B" w14:textId="666C3E33">
            <w:pPr>
              <w:pStyle w:val="Normal"/>
              <w:jc w:val="center"/>
            </w:pPr>
            <w:r w:rsidRPr="3E76A28A" w:rsidR="5B2C1BC6">
              <w:rPr>
                <w:sz w:val="18"/>
                <w:szCs w:val="18"/>
              </w:rPr>
              <w:t>37.8</w:t>
            </w:r>
            <w:r w:rsidRPr="3E76A28A" w:rsidR="045A610D">
              <w:rPr>
                <w:sz w:val="18"/>
                <w:szCs w:val="18"/>
              </w:rPr>
              <w:t>2</w:t>
            </w:r>
            <w:r w:rsidRPr="3E76A28A" w:rsidR="5B2C1BC6">
              <w:rPr>
                <w:sz w:val="18"/>
                <w:szCs w:val="18"/>
              </w:rPr>
              <w:t xml:space="preserve"> ± 3.1</w:t>
            </w:r>
            <w:r w:rsidRPr="3E76A28A" w:rsidR="190F2EBD">
              <w:rPr>
                <w:sz w:val="18"/>
                <w:szCs w:val="18"/>
              </w:rPr>
              <w:t>1</w:t>
            </w:r>
            <w:r w:rsidRPr="3E76A28A" w:rsidR="5B2C1BC6">
              <w:rPr>
                <w:sz w:val="18"/>
                <w:szCs w:val="18"/>
              </w:rPr>
              <w:t xml:space="preserve"> (</w:t>
            </w:r>
            <w:r w:rsidRPr="3E76A28A" w:rsidR="23746136">
              <w:rPr>
                <w:i w:val="1"/>
                <w:iCs w:val="1"/>
                <w:sz w:val="18"/>
                <w:szCs w:val="18"/>
              </w:rPr>
              <w:t xml:space="preserve">n </w:t>
            </w:r>
            <w:r w:rsidRPr="3E76A28A" w:rsidR="23746136">
              <w:rPr>
                <w:sz w:val="18"/>
                <w:szCs w:val="18"/>
              </w:rPr>
              <w:t xml:space="preserve">= </w:t>
            </w:r>
            <w:r w:rsidRPr="3E76A28A" w:rsidR="5B2C1BC6">
              <w:rPr>
                <w:sz w:val="18"/>
                <w:szCs w:val="18"/>
              </w:rPr>
              <w:t>50)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19" w:type="dxa"/>
            <w:tcMar/>
            <w:vAlign w:val="center"/>
          </w:tcPr>
          <w:p w:rsidR="006C1BFC" w:rsidP="3E76A28A" w:rsidRDefault="00000000" w14:paraId="5BAF418C" w14:textId="46EABAB2">
            <w:pPr>
              <w:pStyle w:val="Normal"/>
              <w:jc w:val="center"/>
            </w:pPr>
            <w:r w:rsidRPr="3E76A28A" w:rsidR="5B2C1BC6">
              <w:rPr>
                <w:sz w:val="18"/>
                <w:szCs w:val="18"/>
              </w:rPr>
              <w:t>37.</w:t>
            </w:r>
            <w:r w:rsidRPr="3E76A28A" w:rsidR="4796E4AC">
              <w:rPr>
                <w:sz w:val="18"/>
                <w:szCs w:val="18"/>
              </w:rPr>
              <w:t>26</w:t>
            </w:r>
            <w:r w:rsidRPr="3E76A28A" w:rsidR="5B2C1BC6">
              <w:rPr>
                <w:sz w:val="18"/>
                <w:szCs w:val="18"/>
              </w:rPr>
              <w:t xml:space="preserve"> ± 2.7</w:t>
            </w:r>
            <w:r w:rsidRPr="3E76A28A" w:rsidR="1DFD7890">
              <w:rPr>
                <w:sz w:val="18"/>
                <w:szCs w:val="18"/>
              </w:rPr>
              <w:t>4</w:t>
            </w:r>
            <w:r w:rsidRPr="3E76A28A" w:rsidR="5B2C1BC6">
              <w:rPr>
                <w:sz w:val="18"/>
                <w:szCs w:val="18"/>
              </w:rPr>
              <w:t xml:space="preserve"> (</w:t>
            </w:r>
            <w:r w:rsidRPr="3E76A28A" w:rsidR="1ADCC9CF">
              <w:rPr>
                <w:i w:val="1"/>
                <w:iCs w:val="1"/>
                <w:sz w:val="18"/>
                <w:szCs w:val="18"/>
              </w:rPr>
              <w:t xml:space="preserve">n </w:t>
            </w:r>
            <w:r w:rsidRPr="3E76A28A" w:rsidR="1ADCC9CF">
              <w:rPr>
                <w:sz w:val="18"/>
                <w:szCs w:val="18"/>
              </w:rPr>
              <w:t xml:space="preserve">= </w:t>
            </w:r>
            <w:r w:rsidRPr="3E76A28A" w:rsidR="5B2C1BC6">
              <w:rPr>
                <w:sz w:val="18"/>
                <w:szCs w:val="18"/>
              </w:rPr>
              <w:t>205)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20" w:type="dxa"/>
            <w:tcMar/>
            <w:vAlign w:val="center"/>
          </w:tcPr>
          <w:p w:rsidR="006C1BFC" w:rsidP="3F525469" w:rsidRDefault="00000000" w14:paraId="5BAF418D" w14:textId="608AFEA4">
            <w:pPr>
              <w:jc w:val="center"/>
            </w:pPr>
            <w:r w:rsidRPr="3E76A28A" w:rsidR="5B2C1BC6">
              <w:rPr>
                <w:sz w:val="18"/>
                <w:szCs w:val="18"/>
              </w:rPr>
              <w:t>−1.18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7" w:type="dxa"/>
            <w:tcMar/>
            <w:vAlign w:val="center"/>
          </w:tcPr>
          <w:p w:rsidR="006C1BFC" w:rsidP="3F525469" w:rsidRDefault="00000000" w14:paraId="5BAF418E" w14:textId="77777777">
            <w:pPr>
              <w:jc w:val="center"/>
            </w:pPr>
            <w:r w:rsidRPr="3F525469" w:rsidR="4426B6F6">
              <w:rPr>
                <w:sz w:val="18"/>
                <w:szCs w:val="18"/>
              </w:rPr>
              <w:t>68.8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9" w:type="dxa"/>
            <w:tcMar/>
            <w:vAlign w:val="center"/>
          </w:tcPr>
          <w:p w:rsidR="006C1BFC" w:rsidP="3F525469" w:rsidRDefault="00000000" w14:paraId="5BAF418F" w14:textId="77777777">
            <w:pPr>
              <w:jc w:val="center"/>
            </w:pPr>
            <w:r w:rsidRPr="3F525469" w:rsidR="4426B6F6">
              <w:rPr>
                <w:sz w:val="18"/>
                <w:szCs w:val="18"/>
              </w:rPr>
              <w:t>0.244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17" w:type="dxa"/>
            <w:tcMar/>
            <w:vAlign w:val="center"/>
          </w:tcPr>
          <w:p w:rsidR="006C1BFC" w:rsidP="3F525469" w:rsidRDefault="00000000" w14:paraId="5BAF4190" w14:textId="77777777">
            <w:pPr>
              <w:jc w:val="center"/>
            </w:pPr>
            <w:r w:rsidRPr="3F525469" w:rsidR="4426B6F6">
              <w:rPr>
                <w:sz w:val="18"/>
                <w:szCs w:val="18"/>
              </w:rPr>
              <w:t>−0.20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17" w:type="dxa"/>
            <w:tcMar/>
            <w:vAlign w:val="center"/>
          </w:tcPr>
          <w:p w:rsidR="006C1BFC" w:rsidP="3F525469" w:rsidRDefault="00000000" w14:paraId="5BAF4191" w14:textId="77777777">
            <w:pPr>
              <w:jc w:val="center"/>
            </w:pPr>
            <w:r w:rsidRPr="3F525469" w:rsidR="4426B6F6">
              <w:rPr>
                <w:sz w:val="18"/>
                <w:szCs w:val="18"/>
              </w:rPr>
              <w:t>0.268</w:t>
            </w:r>
          </w:p>
        </w:tc>
      </w:tr>
      <w:tr w:rsidR="006C1BFC" w:rsidTr="3E76A28A" w14:paraId="5BAF419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tcMar/>
            <w:vAlign w:val="center"/>
          </w:tcPr>
          <w:p w:rsidR="006C1BFC" w:rsidP="3F525469" w:rsidRDefault="00000000" w14:paraId="5BAF4193" w14:textId="11C9EA95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RPr="3E76A28A" w:rsidR="56BFC8A5">
              <w:rPr>
                <w:b w:val="1"/>
                <w:bCs w:val="1"/>
                <w:sz w:val="18"/>
                <w:szCs w:val="18"/>
              </w:rPr>
              <w:t xml:space="preserve">Initial </w:t>
            </w:r>
            <w:r w:rsidRPr="3E76A28A" w:rsidR="5B2C1BC6">
              <w:rPr>
                <w:b w:val="1"/>
                <w:bCs w:val="1"/>
                <w:sz w:val="18"/>
                <w:szCs w:val="18"/>
              </w:rPr>
              <w:t>Brood-patch score (0–3)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  <w:vAlign w:val="center"/>
          </w:tcPr>
          <w:p w:rsidR="006C1BFC" w:rsidP="3E76A28A" w:rsidRDefault="00000000" w14:paraId="5BAF4194" w14:textId="2858118C">
            <w:pPr>
              <w:pStyle w:val="Normal"/>
              <w:jc w:val="center"/>
            </w:pPr>
            <w:r w:rsidRPr="3E76A28A" w:rsidR="5B2C1BC6">
              <w:rPr>
                <w:sz w:val="18"/>
                <w:szCs w:val="18"/>
              </w:rPr>
              <w:t>1.90 ± 0.71 (</w:t>
            </w:r>
            <w:r w:rsidRPr="3E76A28A" w:rsidR="714CA67C">
              <w:rPr>
                <w:i w:val="1"/>
                <w:iCs w:val="1"/>
                <w:sz w:val="18"/>
                <w:szCs w:val="18"/>
              </w:rPr>
              <w:t xml:space="preserve">n </w:t>
            </w:r>
            <w:r w:rsidRPr="3E76A28A" w:rsidR="714CA67C">
              <w:rPr>
                <w:sz w:val="18"/>
                <w:szCs w:val="18"/>
              </w:rPr>
              <w:t xml:space="preserve">= </w:t>
            </w:r>
            <w:r w:rsidRPr="3E76A28A" w:rsidR="5B2C1BC6">
              <w:rPr>
                <w:sz w:val="18"/>
                <w:szCs w:val="18"/>
              </w:rPr>
              <w:t>49)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19" w:type="dxa"/>
            <w:tcMar/>
            <w:vAlign w:val="center"/>
          </w:tcPr>
          <w:p w:rsidR="006C1BFC" w:rsidP="3E76A28A" w:rsidRDefault="00000000" w14:paraId="5BAF4195" w14:textId="3469FF46">
            <w:pPr>
              <w:pStyle w:val="Normal"/>
              <w:jc w:val="center"/>
            </w:pPr>
            <w:r w:rsidRPr="3E76A28A" w:rsidR="5B2C1BC6">
              <w:rPr>
                <w:sz w:val="18"/>
                <w:szCs w:val="18"/>
              </w:rPr>
              <w:t>1.87 ± 0.86 (</w:t>
            </w:r>
            <w:r w:rsidRPr="3E76A28A" w:rsidR="3DD6E3B7">
              <w:rPr>
                <w:i w:val="1"/>
                <w:iCs w:val="1"/>
                <w:sz w:val="18"/>
                <w:szCs w:val="18"/>
              </w:rPr>
              <w:t xml:space="preserve">n </w:t>
            </w:r>
            <w:r w:rsidRPr="3E76A28A" w:rsidR="3DD6E3B7">
              <w:rPr>
                <w:sz w:val="18"/>
                <w:szCs w:val="18"/>
              </w:rPr>
              <w:t xml:space="preserve">= </w:t>
            </w:r>
            <w:r w:rsidRPr="3E76A28A" w:rsidR="5B2C1BC6">
              <w:rPr>
                <w:sz w:val="18"/>
                <w:szCs w:val="18"/>
              </w:rPr>
              <w:t>126)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20" w:type="dxa"/>
            <w:tcMar/>
            <w:vAlign w:val="center"/>
          </w:tcPr>
          <w:p w:rsidR="006C1BFC" w:rsidP="3F525469" w:rsidRDefault="00000000" w14:paraId="5BAF4196" w14:textId="53F8CFCE">
            <w:pPr>
              <w:jc w:val="center"/>
            </w:pPr>
            <w:r w:rsidRPr="3E76A28A" w:rsidR="5B2C1BC6">
              <w:rPr>
                <w:sz w:val="18"/>
                <w:szCs w:val="18"/>
              </w:rPr>
              <w:t>−0.26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7" w:type="dxa"/>
            <w:tcMar/>
            <w:vAlign w:val="center"/>
          </w:tcPr>
          <w:p w:rsidR="006C1BFC" w:rsidP="3F525469" w:rsidRDefault="00000000" w14:paraId="5BAF4197" w14:textId="77777777">
            <w:pPr>
              <w:jc w:val="center"/>
            </w:pPr>
            <w:r w:rsidRPr="3F525469" w:rsidR="4426B6F6">
              <w:rPr>
                <w:sz w:val="18"/>
                <w:szCs w:val="18"/>
              </w:rPr>
              <w:t>104.8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9" w:type="dxa"/>
            <w:tcMar/>
            <w:vAlign w:val="center"/>
          </w:tcPr>
          <w:p w:rsidR="006C1BFC" w:rsidP="3F525469" w:rsidRDefault="00000000" w14:paraId="5BAF4198" w14:textId="77777777">
            <w:pPr>
              <w:jc w:val="center"/>
            </w:pPr>
            <w:r w:rsidRPr="3F525469" w:rsidR="4426B6F6">
              <w:rPr>
                <w:sz w:val="18"/>
                <w:szCs w:val="18"/>
              </w:rPr>
              <w:t>0.797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17" w:type="dxa"/>
            <w:tcMar/>
            <w:vAlign w:val="center"/>
          </w:tcPr>
          <w:p w:rsidR="006C1BFC" w:rsidP="3F525469" w:rsidRDefault="00000000" w14:paraId="5BAF4199" w14:textId="77777777">
            <w:pPr>
              <w:jc w:val="center"/>
            </w:pPr>
            <w:r w:rsidRPr="3F525469" w:rsidR="4426B6F6">
              <w:rPr>
                <w:sz w:val="18"/>
                <w:szCs w:val="18"/>
              </w:rPr>
              <w:t>−0.04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17" w:type="dxa"/>
            <w:tcMar/>
            <w:vAlign w:val="center"/>
          </w:tcPr>
          <w:p w:rsidR="006C1BFC" w:rsidP="3F525469" w:rsidRDefault="00000000" w14:paraId="5BAF419A" w14:textId="77777777">
            <w:pPr>
              <w:jc w:val="center"/>
            </w:pPr>
            <w:r w:rsidRPr="3F525469" w:rsidR="4426B6F6">
              <w:rPr>
                <w:sz w:val="18"/>
                <w:szCs w:val="18"/>
              </w:rPr>
              <w:t>0.740</w:t>
            </w:r>
          </w:p>
        </w:tc>
      </w:tr>
      <w:tr w:rsidR="006C1BFC" w:rsidTr="3E76A28A" w14:paraId="5BAF41A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tcMar/>
            <w:vAlign w:val="center"/>
          </w:tcPr>
          <w:p w:rsidR="006C1BFC" w:rsidP="3F525469" w:rsidRDefault="00000000" w14:paraId="5BAF419C" w14:textId="77777777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RPr="3F525469" w:rsidR="4426B6F6">
              <w:rPr>
                <w:b w:val="1"/>
                <w:bCs w:val="1"/>
                <w:sz w:val="18"/>
                <w:szCs w:val="18"/>
              </w:rPr>
              <w:t>Recapture rate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  <w:vAlign w:val="center"/>
          </w:tcPr>
          <w:p w:rsidR="006C1BFC" w:rsidP="3F525469" w:rsidRDefault="00000000" w14:paraId="5BAF419D" w14:textId="2F90909E">
            <w:pPr>
              <w:jc w:val="center"/>
            </w:pPr>
            <w:r w:rsidRPr="3E76A28A" w:rsidR="1B5ECB60">
              <w:rPr>
                <w:sz w:val="18"/>
                <w:szCs w:val="18"/>
              </w:rPr>
              <w:t>0.314</w:t>
            </w:r>
            <w:r w:rsidRPr="3E76A28A" w:rsidR="5B2C1BC6">
              <w:rPr>
                <w:sz w:val="18"/>
                <w:szCs w:val="18"/>
              </w:rPr>
              <w:t xml:space="preserve"> (22/70)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19" w:type="dxa"/>
            <w:tcMar/>
            <w:vAlign w:val="center"/>
          </w:tcPr>
          <w:p w:rsidR="006C1BFC" w:rsidP="3F525469" w:rsidRDefault="00000000" w14:paraId="5BAF419E" w14:textId="2D063583">
            <w:pPr>
              <w:jc w:val="center"/>
            </w:pPr>
            <w:r w:rsidRPr="3E76A28A" w:rsidR="1DD4F0E2">
              <w:rPr>
                <w:sz w:val="18"/>
                <w:szCs w:val="18"/>
              </w:rPr>
              <w:t>0.183</w:t>
            </w:r>
            <w:r w:rsidRPr="3E76A28A" w:rsidR="5B2C1BC6">
              <w:rPr>
                <w:sz w:val="18"/>
                <w:szCs w:val="18"/>
              </w:rPr>
              <w:t xml:space="preserve"> (41/224)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20" w:type="dxa"/>
            <w:tcMar/>
            <w:vAlign w:val="center"/>
          </w:tcPr>
          <w:p w:rsidR="006C1BFC" w:rsidP="3F525469" w:rsidRDefault="00000000" w14:paraId="5BAF419F" w14:textId="2AD96391">
            <w:pPr>
              <w:jc w:val="center"/>
            </w:pPr>
            <w:r w:rsidRPr="3E76A28A" w:rsidR="29380870">
              <w:rPr>
                <w:sz w:val="18"/>
                <w:szCs w:val="18"/>
              </w:rPr>
              <w:t>—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7" w:type="dxa"/>
            <w:tcMar/>
            <w:vAlign w:val="center"/>
          </w:tcPr>
          <w:p w:rsidR="006C1BFC" w:rsidP="3F525469" w:rsidRDefault="00000000" w14:paraId="5BAF41A0" w14:textId="77777777">
            <w:pPr>
              <w:jc w:val="center"/>
            </w:pPr>
            <w:r w:rsidRPr="3F525469" w:rsidR="4426B6F6">
              <w:rPr>
                <w:sz w:val="18"/>
                <w:szCs w:val="18"/>
              </w:rPr>
              <w:t>—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9" w:type="dxa"/>
            <w:tcMar/>
            <w:vAlign w:val="center"/>
          </w:tcPr>
          <w:p w:rsidR="006C1BFC" w:rsidP="3F525469" w:rsidRDefault="00000000" w14:paraId="5BAF41A1" w14:textId="77777777">
            <w:pPr>
              <w:jc w:val="center"/>
            </w:pPr>
            <w:r w:rsidRPr="3F525469" w:rsidR="4426B6F6">
              <w:rPr>
                <w:sz w:val="18"/>
                <w:szCs w:val="18"/>
              </w:rPr>
              <w:t>0.029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17" w:type="dxa"/>
            <w:tcMar/>
            <w:vAlign w:val="center"/>
          </w:tcPr>
          <w:p w:rsidR="31E993DD" w:rsidP="3E76A28A" w:rsidRDefault="31E993DD" w14:paraId="2B00EBEE" w14:textId="0E8D44E4">
            <w:pPr>
              <w:jc w:val="center"/>
            </w:pPr>
            <w:r w:rsidRPr="3E76A28A" w:rsidR="31E993DD">
              <w:rPr>
                <w:sz w:val="18"/>
                <w:szCs w:val="18"/>
              </w:rPr>
              <w:t>OR 2.04 [1.05, 3.90]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17" w:type="dxa"/>
            <w:tcMar/>
            <w:vAlign w:val="center"/>
          </w:tcPr>
          <w:p w:rsidR="60D4C469" w:rsidP="3E76A28A" w:rsidRDefault="60D4C469" w14:paraId="4B544849" w14:textId="2068EC5C">
            <w:pPr>
              <w:jc w:val="center"/>
            </w:pPr>
            <w:r w:rsidRPr="3E76A28A" w:rsidR="60D4C469">
              <w:rPr>
                <w:sz w:val="18"/>
                <w:szCs w:val="18"/>
              </w:rPr>
              <w:t>—</w:t>
            </w:r>
          </w:p>
        </w:tc>
      </w:tr>
    </w:tbl>
    <w:p w:rsidR="006C1BFC" w:rsidRDefault="00000000" w14:paraId="5BAF41A5" w14:textId="060A3E85"/>
    <w:p w:rsidR="006C1BFC" w:rsidP="3E76A28A" w:rsidRDefault="00000000" w14:paraId="5BAF41A7" w14:textId="2E9DEA24">
      <w:pPr>
        <w:pStyle w:val="Normal"/>
        <w:suppressLineNumbers w:val="0"/>
        <w:bidi w:val="0"/>
        <w:spacing w:before="240" w:beforeAutospacing="off" w:after="240" w:afterAutospacing="off" w:line="480" w:lineRule="auto"/>
        <w:ind w:left="0" w:right="0"/>
        <w:jc w:val="left"/>
      </w:pPr>
      <w:r>
        <w:br w:type="page"/>
      </w:r>
      <w:r w:rsidRPr="3E76A28A" w:rsidR="5B2C1BC6">
        <w:rPr>
          <w:rFonts w:ascii="Arial" w:hAnsi="Arial" w:eastAsia="Arial" w:cs="Arial"/>
          <w:b w:val="1"/>
          <w:bCs w:val="1"/>
        </w:rPr>
        <w:t xml:space="preserve">Table S2. </w:t>
      </w:r>
      <w:r w:rsidR="5B2C1BC6">
        <w:rPr/>
        <w:t xml:space="preserve">Sex differences in migration phenology and movement metrics (females vs males), tested with two-sided Welch's t-tests. </w:t>
      </w:r>
      <w:r w:rsidR="334046AD">
        <w:rPr/>
        <w:t xml:space="preserve">Values are </w:t>
      </w:r>
      <w:r w:rsidR="47BF7A29">
        <w:rPr/>
        <w:t xml:space="preserve">reported </w:t>
      </w:r>
      <w:r w:rsidR="334046AD">
        <w:rPr/>
        <w:t xml:space="preserve">as mean ± </w:t>
      </w:r>
      <w:r w:rsidR="334046AD">
        <w:rPr/>
        <w:t>s.d.</w:t>
      </w:r>
      <w:r w:rsidR="4088D541">
        <w:rPr/>
        <w:t xml:space="preserve">, with </w:t>
      </w:r>
      <w:r w:rsidR="334046AD">
        <w:rPr/>
        <w:t>range</w:t>
      </w:r>
      <w:r w:rsidR="6D5941EF">
        <w:rPr/>
        <w:t>s</w:t>
      </w:r>
      <w:r w:rsidR="334046AD">
        <w:rPr/>
        <w:t>.</w:t>
      </w:r>
    </w:p>
    <w:tbl>
      <w:tblPr>
        <w:tblStyle w:val="PlainTable2"/>
        <w:tblW w:w="9736" w:type="dxa"/>
        <w:tblBorders/>
        <w:tblLook w:val="04A0" w:firstRow="1" w:lastRow="0" w:firstColumn="1" w:lastColumn="0" w:noHBand="0" w:noVBand="1"/>
      </w:tblPr>
      <w:tblGrid>
        <w:gridCol w:w="1456"/>
        <w:gridCol w:w="1594"/>
        <w:gridCol w:w="1582"/>
        <w:gridCol w:w="881"/>
        <w:gridCol w:w="791"/>
        <w:gridCol w:w="773"/>
        <w:gridCol w:w="813"/>
        <w:gridCol w:w="858"/>
        <w:gridCol w:w="988"/>
      </w:tblGrid>
      <w:tr w:rsidR="006C1BFC" w:rsidTr="3E76A28A" w14:paraId="5BAF41B0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Mar/>
            <w:vAlign w:val="center"/>
          </w:tcPr>
          <w:p w:rsidR="006C1BFC" w:rsidP="3F525469" w:rsidRDefault="00000000" w14:paraId="5BAF41A8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>Variable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4" w:type="dxa"/>
            <w:tcMar/>
            <w:vAlign w:val="center"/>
          </w:tcPr>
          <w:p w:rsidR="006C1BFC" w:rsidP="3F525469" w:rsidRDefault="00000000" w14:paraId="5DBB3177" w14:textId="41642879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 xml:space="preserve">Female </w:t>
            </w:r>
          </w:p>
          <w:p w:rsidR="006C1BFC" w:rsidP="3F525469" w:rsidRDefault="00000000" w14:paraId="5BAF41A9" w14:textId="60E20A2D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>(</w:t>
            </w:r>
            <w:r w:rsidRPr="3E76A28A" w:rsidR="5B2C1BC6">
              <w:rPr>
                <w:b w:val="1"/>
                <w:bCs w:val="1"/>
                <w:i w:val="1"/>
                <w:iCs w:val="1"/>
                <w:sz w:val="18"/>
                <w:szCs w:val="18"/>
              </w:rPr>
              <w:t>n</w:t>
            </w:r>
            <w:r w:rsidRPr="3E76A28A" w:rsidR="5B2C1BC6">
              <w:rPr>
                <w:b w:val="1"/>
                <w:bCs w:val="1"/>
                <w:sz w:val="18"/>
                <w:szCs w:val="18"/>
              </w:rPr>
              <w:t xml:space="preserve"> = 6)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82" w:type="dxa"/>
            <w:tcMar/>
            <w:vAlign w:val="center"/>
          </w:tcPr>
          <w:p w:rsidR="006C1BFC" w:rsidP="3F525469" w:rsidRDefault="00000000" w14:paraId="0D226209" w14:textId="2AB3A468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 xml:space="preserve">Male </w:t>
            </w:r>
          </w:p>
          <w:p w:rsidR="006C1BFC" w:rsidP="3F525469" w:rsidRDefault="00000000" w14:paraId="5BAF41AA" w14:textId="4E64584C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>(n = 10)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1" w:type="dxa"/>
            <w:tcMar/>
            <w:vAlign w:val="center"/>
          </w:tcPr>
          <w:p w:rsidR="006C1BFC" w:rsidP="3F525469" w:rsidRDefault="00000000" w14:paraId="5BAF41AB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b w:val="1"/>
                <w:bCs w:val="1"/>
                <w:i w:val="1"/>
                <w:iCs w:val="1"/>
                <w:sz w:val="18"/>
                <w:szCs w:val="18"/>
              </w:rPr>
              <w:t>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1" w:type="dxa"/>
            <w:tcMar/>
            <w:vAlign w:val="center"/>
          </w:tcPr>
          <w:p w:rsidR="006C1BFC" w:rsidP="3F525469" w:rsidRDefault="00000000" w14:paraId="5BAF41AC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>df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73" w:type="dxa"/>
            <w:tcMar/>
            <w:vAlign w:val="center"/>
          </w:tcPr>
          <w:p w:rsidR="006C1BFC" w:rsidP="3F525469" w:rsidRDefault="00000000" w14:paraId="5BAF41AD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 xml:space="preserve">raw </w:t>
            </w:r>
            <w:r w:rsidRPr="3E76A28A" w:rsidR="5B2C1BC6">
              <w:rPr>
                <w:b w:val="1"/>
                <w:bCs w:val="1"/>
                <w:i w:val="1"/>
                <w:iCs w:val="1"/>
                <w:sz w:val="18"/>
                <w:szCs w:val="18"/>
              </w:rPr>
              <w:t>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3" w:type="dxa"/>
            <w:tcMar/>
            <w:vAlign w:val="center"/>
          </w:tcPr>
          <w:p w:rsidR="006C1BFC" w:rsidP="3F525469" w:rsidRDefault="00000000" w14:paraId="5BAF41AE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b w:val="1"/>
                <w:bCs w:val="1"/>
                <w:i w:val="1"/>
                <w:iCs w:val="1"/>
                <w:sz w:val="18"/>
                <w:szCs w:val="18"/>
              </w:rPr>
              <w:t>p</w:t>
            </w:r>
            <w:r w:rsidRPr="3E76A28A" w:rsidR="5B2C1BC6">
              <w:rPr>
                <w:b w:val="1"/>
                <w:bCs w:val="1"/>
                <w:sz w:val="18"/>
                <w:szCs w:val="18"/>
                <w:vertAlign w:val="subscript"/>
              </w:rPr>
              <w:t>BH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8" w:type="dxa"/>
            <w:tcMar/>
            <w:vAlign w:val="center"/>
          </w:tcPr>
          <w:p w:rsidR="006C1BFC" w:rsidP="460376E4" w:rsidRDefault="00000000" w14:paraId="5BAF41AF" w14:textId="5DCEAA64">
            <w:pPr>
              <w:pStyle w:val="Normal"/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3AF047AF">
              <w:rPr>
                <w:b w:val="1"/>
                <w:bCs w:val="1"/>
                <w:sz w:val="18"/>
                <w:szCs w:val="18"/>
              </w:rPr>
              <w:t xml:space="preserve">Hedges’ </w:t>
            </w:r>
            <w:r w:rsidRPr="3E76A28A" w:rsidR="5B2C1BC6">
              <w:rPr>
                <w:b w:val="1"/>
                <w:bCs w:val="1"/>
                <w:i w:val="1"/>
                <w:iCs w:val="1"/>
                <w:sz w:val="18"/>
                <w:szCs w:val="18"/>
              </w:rPr>
              <w:t>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8" w:type="dxa"/>
            <w:tcMar/>
            <w:vAlign w:val="center"/>
          </w:tcPr>
          <w:p w:rsidR="03FAAA6D" w:rsidP="3E76A28A" w:rsidRDefault="03FAAA6D" w14:paraId="0CD7855A" w14:textId="3D76B326">
            <w:pPr>
              <w:pStyle w:val="Normal"/>
              <w:spacing w:line="240" w:lineRule="auto"/>
              <w:jc w:val="center"/>
              <w:rPr>
                <w:b w:val="1"/>
                <w:bCs w:val="1"/>
                <w:i w:val="0"/>
                <w:iCs w:val="0"/>
                <w:sz w:val="18"/>
                <w:szCs w:val="18"/>
              </w:rPr>
            </w:pPr>
            <w:r w:rsidRPr="3E76A28A" w:rsidR="03FAAA6D">
              <w:rPr>
                <w:b w:val="1"/>
                <w:bCs w:val="1"/>
                <w:sz w:val="18"/>
                <w:szCs w:val="18"/>
              </w:rPr>
              <w:t>Wilcoxon</w:t>
            </w:r>
            <w:r w:rsidRPr="3E76A28A" w:rsidR="03FAAA6D">
              <w:rPr>
                <w:b w:val="1"/>
                <w:bCs w:val="1"/>
                <w:i w:val="1"/>
                <w:iCs w:val="1"/>
                <w:sz w:val="18"/>
                <w:szCs w:val="18"/>
              </w:rPr>
              <w:t>p</w:t>
            </w:r>
          </w:p>
        </w:tc>
      </w:tr>
      <w:tr w:rsidR="006C1BFC" w:rsidTr="3E76A28A" w14:paraId="5BAF41B9" w14:textId="77777777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Mar/>
            <w:vAlign w:val="center"/>
          </w:tcPr>
          <w:p w:rsidR="006C1BFC" w:rsidP="3F525469" w:rsidRDefault="00000000" w14:paraId="5BAF41B1" w14:textId="77777777">
            <w:pPr>
              <w:spacing w:before="120" w:beforeAutospacing="off" w:after="120" w:afterAutospacing="off" w:line="240" w:lineRule="auto"/>
              <w:ind w:right="-144"/>
              <w:jc w:val="center"/>
              <w:rPr>
                <w:b w:val="1"/>
                <w:bCs w:val="1"/>
                <w:sz w:val="18"/>
                <w:szCs w:val="18"/>
              </w:rPr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>Departure from breeding (Julian)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4" w:type="dxa"/>
            <w:tcMar/>
            <w:vAlign w:val="center"/>
          </w:tcPr>
          <w:p w:rsidR="3E76A28A" w:rsidP="3E76A28A" w:rsidRDefault="3E76A28A" w14:paraId="17CF9D1A" w14:textId="6B002B0E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75.8 ± 15.0 </w:t>
            </w:r>
          </w:p>
          <w:p w:rsidR="3E76A28A" w:rsidP="3E76A28A" w:rsidRDefault="3E76A28A" w14:paraId="5BB5755C" w14:textId="15DBDCF0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(61–97)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82" w:type="dxa"/>
            <w:tcMar/>
            <w:vAlign w:val="center"/>
          </w:tcPr>
          <w:p w:rsidR="3E76A28A" w:rsidP="3E76A28A" w:rsidRDefault="3E76A28A" w14:paraId="399FBA61" w14:textId="69697CE7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79.8 ± 15.6 </w:t>
            </w:r>
          </w:p>
          <w:p w:rsidR="3E76A28A" w:rsidP="3E76A28A" w:rsidRDefault="3E76A28A" w14:paraId="029590E2" w14:textId="4C4D4903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(59–104)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1" w:type="dxa"/>
            <w:tcMar/>
            <w:vAlign w:val="center"/>
          </w:tcPr>
          <w:p w:rsidR="006C1BFC" w:rsidP="3F525469" w:rsidRDefault="00000000" w14:paraId="5BAF41B4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−0.50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1" w:type="dxa"/>
            <w:tcMar/>
            <w:vAlign w:val="center"/>
          </w:tcPr>
          <w:p w:rsidR="006C1BFC" w:rsidP="3F525469" w:rsidRDefault="00000000" w14:paraId="5BAF41B5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11.0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73" w:type="dxa"/>
            <w:tcMar/>
            <w:vAlign w:val="center"/>
          </w:tcPr>
          <w:p w:rsidR="006C1BFC" w:rsidP="3F525469" w:rsidRDefault="00000000" w14:paraId="5BAF41B6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0.624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3" w:type="dxa"/>
            <w:tcMar/>
            <w:vAlign w:val="center"/>
          </w:tcPr>
          <w:p w:rsidR="006C1BFC" w:rsidP="3F525469" w:rsidRDefault="00000000" w14:paraId="5BAF41B7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0.873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8" w:type="dxa"/>
            <w:tcMar/>
            <w:vAlign w:val="center"/>
          </w:tcPr>
          <w:p w:rsidR="006C1BFC" w:rsidP="3F525469" w:rsidRDefault="00000000" w14:paraId="5BAF41B8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−0.24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8" w:type="dxa"/>
            <w:tcMar/>
            <w:vAlign w:val="center"/>
          </w:tcPr>
          <w:p w:rsidR="3CDA0C7D" w:rsidP="3E76A28A" w:rsidRDefault="3CDA0C7D" w14:paraId="48C80E8B" w14:textId="70A478BE">
            <w:pPr>
              <w:pStyle w:val="Normal"/>
              <w:spacing w:line="240" w:lineRule="auto"/>
              <w:jc w:val="center"/>
              <w:rPr>
                <w:sz w:val="18"/>
                <w:szCs w:val="18"/>
              </w:rPr>
            </w:pPr>
            <w:r w:rsidRPr="3E76A28A" w:rsidR="3CDA0C7D">
              <w:rPr>
                <w:sz w:val="18"/>
                <w:szCs w:val="18"/>
              </w:rPr>
              <w:t>0.625</w:t>
            </w:r>
          </w:p>
        </w:tc>
      </w:tr>
      <w:tr w:rsidR="006C1BFC" w:rsidTr="3E76A28A" w14:paraId="5BAF41C2" w14:textId="77777777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Mar/>
            <w:vAlign w:val="center"/>
          </w:tcPr>
          <w:p w:rsidR="006C1BFC" w:rsidP="3F525469" w:rsidRDefault="00000000" w14:paraId="5BAF41BA" w14:textId="77777777">
            <w:pPr>
              <w:spacing w:before="120" w:beforeAutospacing="off" w:after="120" w:afterAutospacing="off" w:line="240" w:lineRule="auto"/>
              <w:ind w:right="-144"/>
              <w:jc w:val="center"/>
              <w:rPr>
                <w:b w:val="1"/>
                <w:bCs w:val="1"/>
                <w:sz w:val="18"/>
                <w:szCs w:val="18"/>
              </w:rPr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>Arrival at non-breeding (Julian)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4" w:type="dxa"/>
            <w:tcMar/>
            <w:vAlign w:val="center"/>
          </w:tcPr>
          <w:p w:rsidR="3E76A28A" w:rsidP="3E76A28A" w:rsidRDefault="3E76A28A" w14:paraId="48F54456" w14:textId="5651F7AC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135.5 ± 13.4</w:t>
            </w:r>
          </w:p>
          <w:p w:rsidR="3E76A28A" w:rsidP="3E76A28A" w:rsidRDefault="3E76A28A" w14:paraId="03DDE1B3" w14:textId="2C5E646F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 (117–151)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82" w:type="dxa"/>
            <w:tcMar/>
            <w:vAlign w:val="center"/>
          </w:tcPr>
          <w:p w:rsidR="3E76A28A" w:rsidP="3E76A28A" w:rsidRDefault="3E76A28A" w14:paraId="572CC9CC" w14:textId="072EE290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143.2 ± 13.2 </w:t>
            </w:r>
          </w:p>
          <w:p w:rsidR="3E76A28A" w:rsidP="3E76A28A" w:rsidRDefault="3E76A28A" w14:paraId="6A96F839" w14:textId="37F69230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(125–167)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1" w:type="dxa"/>
            <w:tcMar/>
            <w:vAlign w:val="center"/>
          </w:tcPr>
          <w:p w:rsidR="006C1BFC" w:rsidP="3F525469" w:rsidRDefault="00000000" w14:paraId="5BAF41BD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−1.12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1" w:type="dxa"/>
            <w:tcMar/>
            <w:vAlign w:val="center"/>
          </w:tcPr>
          <w:p w:rsidR="006C1BFC" w:rsidP="3F525469" w:rsidRDefault="00000000" w14:paraId="5BAF41BE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10.5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73" w:type="dxa"/>
            <w:tcMar/>
            <w:vAlign w:val="center"/>
          </w:tcPr>
          <w:p w:rsidR="006C1BFC" w:rsidP="3F525469" w:rsidRDefault="00000000" w14:paraId="5BAF41BF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0.288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3" w:type="dxa"/>
            <w:tcMar/>
            <w:vAlign w:val="center"/>
          </w:tcPr>
          <w:p w:rsidR="006C1BFC" w:rsidP="3F525469" w:rsidRDefault="00000000" w14:paraId="5BAF41C0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0.866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8" w:type="dxa"/>
            <w:tcMar/>
            <w:vAlign w:val="center"/>
          </w:tcPr>
          <w:p w:rsidR="006C1BFC" w:rsidP="3F525469" w:rsidRDefault="00000000" w14:paraId="5BAF41C1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−0.55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8" w:type="dxa"/>
            <w:tcMar/>
            <w:vAlign w:val="center"/>
          </w:tcPr>
          <w:p w:rsidR="05822EBF" w:rsidP="3E76A28A" w:rsidRDefault="05822EBF" w14:paraId="4CD26864" w14:textId="28E9C876">
            <w:pPr>
              <w:pStyle w:val="Normal"/>
              <w:spacing w:line="240" w:lineRule="auto"/>
              <w:jc w:val="center"/>
              <w:rPr>
                <w:sz w:val="18"/>
                <w:szCs w:val="18"/>
              </w:rPr>
            </w:pPr>
            <w:r w:rsidRPr="3E76A28A" w:rsidR="05822EBF">
              <w:rPr>
                <w:sz w:val="18"/>
                <w:szCs w:val="18"/>
              </w:rPr>
              <w:t>0.302</w:t>
            </w:r>
          </w:p>
        </w:tc>
      </w:tr>
      <w:tr w:rsidR="006C1BFC" w:rsidTr="3E76A28A" w14:paraId="5BAF41C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Mar/>
            <w:vAlign w:val="center"/>
          </w:tcPr>
          <w:p w:rsidR="006C1BFC" w:rsidP="3F525469" w:rsidRDefault="00000000" w14:paraId="5BAF41C3" w14:textId="77777777">
            <w:pPr>
              <w:spacing w:before="120" w:beforeAutospacing="off" w:after="120" w:afterAutospacing="off" w:line="240" w:lineRule="auto"/>
              <w:ind w:right="-144"/>
              <w:jc w:val="center"/>
              <w:rPr>
                <w:b w:val="1"/>
                <w:bCs w:val="1"/>
                <w:sz w:val="18"/>
                <w:szCs w:val="18"/>
              </w:rPr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>Departure from non-breeding (Julian)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4" w:type="dxa"/>
            <w:tcMar/>
            <w:vAlign w:val="center"/>
          </w:tcPr>
          <w:p w:rsidR="3E76A28A" w:rsidP="3E76A28A" w:rsidRDefault="3E76A28A" w14:paraId="3EA26BEA" w14:textId="77A3CF6F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281.3 ± 12.6</w:t>
            </w:r>
          </w:p>
          <w:p w:rsidR="3E76A28A" w:rsidP="3E76A28A" w:rsidRDefault="3E76A28A" w14:paraId="7DEE9AA6" w14:textId="0E95AAEB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 (262–293)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82" w:type="dxa"/>
            <w:tcMar/>
            <w:vAlign w:val="center"/>
          </w:tcPr>
          <w:p w:rsidR="3E76A28A" w:rsidP="3E76A28A" w:rsidRDefault="3E76A28A" w14:paraId="47DBC938" w14:textId="20B65D02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281.7 ± 7.2 </w:t>
            </w:r>
          </w:p>
          <w:p w:rsidR="3E76A28A" w:rsidP="3E76A28A" w:rsidRDefault="3E76A28A" w14:paraId="590FD88B" w14:textId="2626C43D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(272–297)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1" w:type="dxa"/>
            <w:tcMar/>
            <w:vAlign w:val="center"/>
          </w:tcPr>
          <w:p w:rsidR="006C1BFC" w:rsidP="3F525469" w:rsidRDefault="00000000" w14:paraId="5BAF41C6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−0.07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1" w:type="dxa"/>
            <w:tcMar/>
            <w:vAlign w:val="center"/>
          </w:tcPr>
          <w:p w:rsidR="006C1BFC" w:rsidP="3F525469" w:rsidRDefault="00000000" w14:paraId="5BAF41C7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7.0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73" w:type="dxa"/>
            <w:tcMar/>
            <w:vAlign w:val="center"/>
          </w:tcPr>
          <w:p w:rsidR="006C1BFC" w:rsidP="3F525469" w:rsidRDefault="00000000" w14:paraId="5BAF41C8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0.950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3" w:type="dxa"/>
            <w:tcMar/>
            <w:vAlign w:val="center"/>
          </w:tcPr>
          <w:p w:rsidR="006C1BFC" w:rsidP="3F525469" w:rsidRDefault="00000000" w14:paraId="5BAF41C9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0.993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8" w:type="dxa"/>
            <w:tcMar/>
            <w:vAlign w:val="center"/>
          </w:tcPr>
          <w:p w:rsidR="006C1BFC" w:rsidP="3F525469" w:rsidRDefault="00000000" w14:paraId="5BAF41CA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−0.04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8" w:type="dxa"/>
            <w:tcMar/>
            <w:vAlign w:val="center"/>
          </w:tcPr>
          <w:p w:rsidR="3D789C6A" w:rsidP="3E76A28A" w:rsidRDefault="3D789C6A" w14:paraId="03026E25" w14:textId="13667CC7">
            <w:pPr>
              <w:pStyle w:val="Normal"/>
              <w:spacing w:line="240" w:lineRule="auto"/>
              <w:jc w:val="center"/>
              <w:rPr>
                <w:sz w:val="18"/>
                <w:szCs w:val="18"/>
              </w:rPr>
            </w:pPr>
            <w:r w:rsidRPr="3E76A28A" w:rsidR="3D789C6A">
              <w:rPr>
                <w:sz w:val="18"/>
                <w:szCs w:val="18"/>
              </w:rPr>
              <w:t>0.957</w:t>
            </w:r>
          </w:p>
        </w:tc>
      </w:tr>
      <w:tr w:rsidR="006C1BFC" w:rsidTr="3E76A28A" w14:paraId="5BAF41D4" w14:textId="77777777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Mar/>
            <w:vAlign w:val="center"/>
          </w:tcPr>
          <w:p w:rsidR="006C1BFC" w:rsidP="3F525469" w:rsidRDefault="00000000" w14:paraId="5BAF41CC" w14:textId="77777777">
            <w:pPr>
              <w:spacing w:before="120" w:beforeAutospacing="off" w:after="120" w:afterAutospacing="off" w:line="240" w:lineRule="auto"/>
              <w:ind w:right="-144"/>
              <w:jc w:val="center"/>
              <w:rPr>
                <w:b w:val="1"/>
                <w:bCs w:val="1"/>
                <w:sz w:val="18"/>
                <w:szCs w:val="18"/>
              </w:rPr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>Arrival at breeding (Julian)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4" w:type="dxa"/>
            <w:tcMar/>
            <w:vAlign w:val="center"/>
          </w:tcPr>
          <w:p w:rsidR="3E76A28A" w:rsidP="3E76A28A" w:rsidRDefault="3E76A28A" w14:paraId="4E20CD7B" w14:textId="2B7C84C9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320.5 ± 3.6 </w:t>
            </w:r>
          </w:p>
          <w:p w:rsidR="3E76A28A" w:rsidP="3E76A28A" w:rsidRDefault="3E76A28A" w14:paraId="4B3A2105" w14:textId="46B2312E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(316–324)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82" w:type="dxa"/>
            <w:tcMar/>
            <w:vAlign w:val="center"/>
          </w:tcPr>
          <w:p w:rsidR="3E76A28A" w:rsidP="3E76A28A" w:rsidRDefault="3E76A28A" w14:paraId="3E606E00" w14:textId="72FB5DC7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320.8 ± 5.6 </w:t>
            </w:r>
          </w:p>
          <w:p w:rsidR="3E76A28A" w:rsidP="3E76A28A" w:rsidRDefault="3E76A28A" w14:paraId="5909DFD0" w14:textId="6F3552D4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(314–334)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1" w:type="dxa"/>
            <w:tcMar/>
            <w:vAlign w:val="center"/>
          </w:tcPr>
          <w:p w:rsidR="006C1BFC" w:rsidP="3F525469" w:rsidRDefault="00000000" w14:paraId="5BAF41CF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−0.13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1" w:type="dxa"/>
            <w:tcMar/>
            <w:vAlign w:val="center"/>
          </w:tcPr>
          <w:p w:rsidR="006C1BFC" w:rsidP="3F525469" w:rsidRDefault="00000000" w14:paraId="5BAF41D0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13.8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73" w:type="dxa"/>
            <w:tcMar/>
            <w:vAlign w:val="center"/>
          </w:tcPr>
          <w:p w:rsidR="006C1BFC" w:rsidP="3F525469" w:rsidRDefault="00000000" w14:paraId="5BAF41D1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0.898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3" w:type="dxa"/>
            <w:tcMar/>
            <w:vAlign w:val="center"/>
          </w:tcPr>
          <w:p w:rsidR="006C1BFC" w:rsidP="3F525469" w:rsidRDefault="00000000" w14:paraId="5BAF41D2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0.993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8" w:type="dxa"/>
            <w:tcMar/>
            <w:vAlign w:val="center"/>
          </w:tcPr>
          <w:p w:rsidR="006C1BFC" w:rsidP="3F525469" w:rsidRDefault="00000000" w14:paraId="5BAF41D3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−0.06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8" w:type="dxa"/>
            <w:tcMar/>
            <w:vAlign w:val="center"/>
          </w:tcPr>
          <w:p w:rsidR="7D1ACF6C" w:rsidP="3E76A28A" w:rsidRDefault="7D1ACF6C" w14:paraId="1FA7F848" w14:textId="4E2B5390">
            <w:pPr>
              <w:pStyle w:val="Normal"/>
              <w:spacing w:line="240" w:lineRule="auto"/>
              <w:jc w:val="center"/>
              <w:rPr>
                <w:sz w:val="18"/>
                <w:szCs w:val="18"/>
              </w:rPr>
            </w:pPr>
            <w:r w:rsidRPr="3E76A28A" w:rsidR="7D1ACF6C">
              <w:rPr>
                <w:sz w:val="18"/>
                <w:szCs w:val="18"/>
              </w:rPr>
              <w:t>0.703</w:t>
            </w:r>
          </w:p>
        </w:tc>
      </w:tr>
      <w:tr w:rsidR="006C1BFC" w:rsidTr="3E76A28A" w14:paraId="5BAF41DD" w14:textId="77777777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Mar/>
            <w:vAlign w:val="center"/>
          </w:tcPr>
          <w:p w:rsidR="006C1BFC" w:rsidP="3F525469" w:rsidRDefault="00000000" w14:paraId="5BAF41D5" w14:textId="77777777">
            <w:pPr>
              <w:spacing w:before="120" w:beforeAutospacing="off" w:after="120" w:afterAutospacing="off" w:line="240" w:lineRule="auto"/>
              <w:ind w:right="-144"/>
              <w:jc w:val="center"/>
              <w:rPr>
                <w:b w:val="1"/>
                <w:bCs w:val="1"/>
                <w:sz w:val="18"/>
                <w:szCs w:val="18"/>
              </w:rPr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>Northward trip duration (days)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4" w:type="dxa"/>
            <w:tcMar/>
            <w:vAlign w:val="center"/>
          </w:tcPr>
          <w:p w:rsidR="3E76A28A" w:rsidP="3E76A28A" w:rsidRDefault="3E76A28A" w14:paraId="73BD4D90" w14:textId="09882544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59.8 ± 10.9 </w:t>
            </w:r>
          </w:p>
          <w:p w:rsidR="3E76A28A" w:rsidP="3E76A28A" w:rsidRDefault="3E76A28A" w14:paraId="1BA441BD" w14:textId="40F7B1CA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(43–77)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82" w:type="dxa"/>
            <w:tcMar/>
            <w:vAlign w:val="center"/>
          </w:tcPr>
          <w:p w:rsidR="3E76A28A" w:rsidP="3E76A28A" w:rsidRDefault="3E76A28A" w14:paraId="65043484" w14:textId="6E9A6E3C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63.4 ± 13.0 </w:t>
            </w:r>
          </w:p>
          <w:p w:rsidR="3E76A28A" w:rsidP="3E76A28A" w:rsidRDefault="3E76A28A" w14:paraId="1B16EE34" w14:textId="55FE3686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(41–77)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1" w:type="dxa"/>
            <w:tcMar/>
            <w:vAlign w:val="center"/>
          </w:tcPr>
          <w:p w:rsidR="006C1BFC" w:rsidP="3F525469" w:rsidRDefault="00000000" w14:paraId="5BAF41D8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−0.60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1" w:type="dxa"/>
            <w:tcMar/>
            <w:vAlign w:val="center"/>
          </w:tcPr>
          <w:p w:rsidR="006C1BFC" w:rsidP="3F525469" w:rsidRDefault="00000000" w14:paraId="5BAF41D9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12.2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73" w:type="dxa"/>
            <w:tcMar/>
            <w:vAlign w:val="center"/>
          </w:tcPr>
          <w:p w:rsidR="006C1BFC" w:rsidP="3F525469" w:rsidRDefault="00000000" w14:paraId="5BAF41DA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0.556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3" w:type="dxa"/>
            <w:tcMar/>
            <w:vAlign w:val="center"/>
          </w:tcPr>
          <w:p w:rsidR="006C1BFC" w:rsidP="3F525469" w:rsidRDefault="00000000" w14:paraId="5BAF41DB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0.866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8" w:type="dxa"/>
            <w:tcMar/>
            <w:vAlign w:val="center"/>
          </w:tcPr>
          <w:p w:rsidR="006C1BFC" w:rsidP="3F525469" w:rsidRDefault="00000000" w14:paraId="5BAF41DC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−0.28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8" w:type="dxa"/>
            <w:tcMar/>
            <w:vAlign w:val="center"/>
          </w:tcPr>
          <w:p w:rsidR="24E6CA25" w:rsidP="3E76A28A" w:rsidRDefault="24E6CA25" w14:paraId="745E4511" w14:textId="047C17AE">
            <w:pPr>
              <w:pStyle w:val="Normal"/>
              <w:spacing w:line="240" w:lineRule="auto"/>
              <w:jc w:val="center"/>
              <w:rPr>
                <w:sz w:val="18"/>
                <w:szCs w:val="18"/>
              </w:rPr>
            </w:pPr>
            <w:r w:rsidRPr="3E76A28A" w:rsidR="24E6CA25">
              <w:rPr>
                <w:sz w:val="18"/>
                <w:szCs w:val="18"/>
              </w:rPr>
              <w:t>0.625</w:t>
            </w:r>
          </w:p>
        </w:tc>
      </w:tr>
      <w:tr w:rsidR="006C1BFC" w:rsidTr="3E76A28A" w14:paraId="5BAF41E6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Mar/>
            <w:vAlign w:val="center"/>
          </w:tcPr>
          <w:p w:rsidR="006C1BFC" w:rsidP="3F525469" w:rsidRDefault="00000000" w14:paraId="5BAF41DE" w14:textId="77777777">
            <w:pPr>
              <w:spacing w:before="120" w:beforeAutospacing="off" w:after="120" w:afterAutospacing="off" w:line="240" w:lineRule="auto"/>
              <w:ind w:right="-144"/>
              <w:jc w:val="center"/>
              <w:rPr>
                <w:b w:val="1"/>
                <w:bCs w:val="1"/>
                <w:sz w:val="18"/>
                <w:szCs w:val="18"/>
              </w:rPr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>Southward trip duration (days)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4" w:type="dxa"/>
            <w:tcMar/>
            <w:vAlign w:val="center"/>
          </w:tcPr>
          <w:p w:rsidR="3E76A28A" w:rsidP="3E76A28A" w:rsidRDefault="3E76A28A" w14:paraId="3065DEF9" w14:textId="5C5D5D58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39.2 ± 12.4 </w:t>
            </w:r>
          </w:p>
          <w:p w:rsidR="3E76A28A" w:rsidP="3E76A28A" w:rsidRDefault="3E76A28A" w14:paraId="55039B68" w14:textId="483195E1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(28–61)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82" w:type="dxa"/>
            <w:tcMar/>
            <w:vAlign w:val="center"/>
          </w:tcPr>
          <w:p w:rsidR="3E76A28A" w:rsidP="3E76A28A" w:rsidRDefault="3E76A28A" w14:paraId="466498C3" w14:textId="3F81F25A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39.1 ± 4.2</w:t>
            </w:r>
          </w:p>
          <w:p w:rsidR="3E76A28A" w:rsidP="3E76A28A" w:rsidRDefault="3E76A28A" w14:paraId="724F60D1" w14:textId="54145436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 (34–47)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1" w:type="dxa"/>
            <w:tcMar/>
            <w:vAlign w:val="center"/>
          </w:tcPr>
          <w:p w:rsidR="006C1BFC" w:rsidP="3F525469" w:rsidRDefault="00000000" w14:paraId="5BAF41E1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0.01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1" w:type="dxa"/>
            <w:tcMar/>
            <w:vAlign w:val="center"/>
          </w:tcPr>
          <w:p w:rsidR="006C1BFC" w:rsidP="3F525469" w:rsidRDefault="00000000" w14:paraId="5BAF41E2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5.7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73" w:type="dxa"/>
            <w:tcMar/>
            <w:vAlign w:val="center"/>
          </w:tcPr>
          <w:p w:rsidR="006C1BFC" w:rsidP="3F525469" w:rsidRDefault="00000000" w14:paraId="5BAF41E3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0.993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3" w:type="dxa"/>
            <w:tcMar/>
            <w:vAlign w:val="center"/>
          </w:tcPr>
          <w:p w:rsidR="006C1BFC" w:rsidP="3F525469" w:rsidRDefault="00000000" w14:paraId="5BAF41E4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0.993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8" w:type="dxa"/>
            <w:tcMar/>
            <w:vAlign w:val="center"/>
          </w:tcPr>
          <w:p w:rsidR="006C1BFC" w:rsidP="3F525469" w:rsidRDefault="00000000" w14:paraId="5BAF41E5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0.01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8" w:type="dxa"/>
            <w:tcMar/>
            <w:vAlign w:val="center"/>
          </w:tcPr>
          <w:p w:rsidR="7E69C022" w:rsidP="3E76A28A" w:rsidRDefault="7E69C022" w14:paraId="68817373" w14:textId="6A8BFF5A">
            <w:pPr>
              <w:pStyle w:val="Normal"/>
              <w:spacing w:line="240" w:lineRule="auto"/>
              <w:jc w:val="center"/>
              <w:rPr>
                <w:sz w:val="18"/>
                <w:szCs w:val="18"/>
              </w:rPr>
            </w:pPr>
            <w:r w:rsidRPr="3E76A28A" w:rsidR="7E69C022">
              <w:rPr>
                <w:sz w:val="18"/>
                <w:szCs w:val="18"/>
              </w:rPr>
              <w:t>0.551</w:t>
            </w:r>
          </w:p>
        </w:tc>
      </w:tr>
      <w:tr w:rsidR="006C1BFC" w:rsidTr="3E76A28A" w14:paraId="5BAF41EF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Mar/>
            <w:vAlign w:val="center"/>
          </w:tcPr>
          <w:p w:rsidR="006C1BFC" w:rsidP="3F525469" w:rsidRDefault="00000000" w14:paraId="5BAF41E7" w14:textId="77777777">
            <w:pPr>
              <w:spacing w:before="120" w:beforeAutospacing="off" w:after="120" w:afterAutospacing="off" w:line="240" w:lineRule="auto"/>
              <w:ind w:right="-144"/>
              <w:jc w:val="center"/>
              <w:rPr>
                <w:b w:val="1"/>
                <w:bCs w:val="1"/>
                <w:sz w:val="18"/>
                <w:szCs w:val="18"/>
              </w:rPr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>Northward stopover (days)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4" w:type="dxa"/>
            <w:tcMar/>
            <w:vAlign w:val="center"/>
          </w:tcPr>
          <w:p w:rsidR="3E76A28A" w:rsidP="3E76A28A" w:rsidRDefault="3E76A28A" w14:paraId="1B761F6D" w14:textId="661938D1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33.1 ± 10.9 </w:t>
            </w:r>
          </w:p>
          <w:p w:rsidR="3E76A28A" w:rsidP="3E76A28A" w:rsidRDefault="3E76A28A" w14:paraId="4A650296" w14:textId="7C80FED7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(20–51)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82" w:type="dxa"/>
            <w:tcMar/>
            <w:vAlign w:val="center"/>
          </w:tcPr>
          <w:p w:rsidR="3E76A28A" w:rsidP="3E76A28A" w:rsidRDefault="3E76A28A" w14:paraId="2CD7D944" w14:textId="33B47F0F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37.0 ± 12.9 </w:t>
            </w:r>
          </w:p>
          <w:p w:rsidR="3E76A28A" w:rsidP="3E76A28A" w:rsidRDefault="3E76A28A" w14:paraId="62C4EF54" w14:textId="70B85085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(12–53)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1" w:type="dxa"/>
            <w:tcMar/>
            <w:vAlign w:val="center"/>
          </w:tcPr>
          <w:p w:rsidR="006C1BFC" w:rsidP="3F525469" w:rsidRDefault="00000000" w14:paraId="5BAF41EA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−0.66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1" w:type="dxa"/>
            <w:tcMar/>
            <w:vAlign w:val="center"/>
          </w:tcPr>
          <w:p w:rsidR="006C1BFC" w:rsidP="3F525469" w:rsidRDefault="00000000" w14:paraId="5BAF41EB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12.2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73" w:type="dxa"/>
            <w:tcMar/>
            <w:vAlign w:val="center"/>
          </w:tcPr>
          <w:p w:rsidR="006C1BFC" w:rsidP="3F525469" w:rsidRDefault="00000000" w14:paraId="5BAF41EC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0.523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3" w:type="dxa"/>
            <w:tcMar/>
            <w:vAlign w:val="center"/>
          </w:tcPr>
          <w:p w:rsidR="006C1BFC" w:rsidP="3F525469" w:rsidRDefault="00000000" w14:paraId="5BAF41ED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0.866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8" w:type="dxa"/>
            <w:tcMar/>
            <w:vAlign w:val="center"/>
          </w:tcPr>
          <w:p w:rsidR="006C1BFC" w:rsidP="3F525469" w:rsidRDefault="00000000" w14:paraId="5BAF41EE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−0.31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8" w:type="dxa"/>
            <w:tcMar/>
            <w:vAlign w:val="center"/>
          </w:tcPr>
          <w:p w:rsidR="701BBF09" w:rsidP="3E76A28A" w:rsidRDefault="701BBF09" w14:paraId="563452BE" w14:textId="388EECF2">
            <w:pPr>
              <w:pStyle w:val="Normal"/>
              <w:spacing w:line="240" w:lineRule="auto"/>
              <w:jc w:val="center"/>
              <w:rPr>
                <w:sz w:val="18"/>
                <w:szCs w:val="18"/>
              </w:rPr>
            </w:pPr>
            <w:r w:rsidRPr="3E76A28A" w:rsidR="701BBF09">
              <w:rPr>
                <w:sz w:val="18"/>
                <w:szCs w:val="18"/>
              </w:rPr>
              <w:t>0.357</w:t>
            </w:r>
          </w:p>
        </w:tc>
      </w:tr>
      <w:tr w:rsidR="006C1BFC" w:rsidTr="3E76A28A" w14:paraId="5BAF41F8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Mar/>
            <w:vAlign w:val="center"/>
          </w:tcPr>
          <w:p w:rsidR="006C1BFC" w:rsidP="3F525469" w:rsidRDefault="00000000" w14:paraId="5BAF41F0" w14:textId="77777777">
            <w:pPr>
              <w:spacing w:before="120" w:beforeAutospacing="off" w:after="120" w:afterAutospacing="off" w:line="240" w:lineRule="auto"/>
              <w:ind w:right="-144"/>
              <w:jc w:val="center"/>
              <w:rPr>
                <w:b w:val="1"/>
                <w:bCs w:val="1"/>
                <w:sz w:val="18"/>
                <w:szCs w:val="18"/>
              </w:rPr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>Southward stopover (days)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4" w:type="dxa"/>
            <w:tcMar/>
            <w:vAlign w:val="center"/>
          </w:tcPr>
          <w:p w:rsidR="3E76A28A" w:rsidP="3E76A28A" w:rsidRDefault="3E76A28A" w14:paraId="241681A4" w14:textId="78A59DE5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6.0 ± 11.6</w:t>
            </w:r>
          </w:p>
          <w:p w:rsidR="3E76A28A" w:rsidP="3E76A28A" w:rsidRDefault="3E76A28A" w14:paraId="018DA7A2" w14:textId="785EEA22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 (0–29)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82" w:type="dxa"/>
            <w:tcMar/>
            <w:vAlign w:val="center"/>
          </w:tcPr>
          <w:p w:rsidR="3E76A28A" w:rsidP="3E76A28A" w:rsidRDefault="3E76A28A" w14:paraId="46D8722D" w14:textId="078A66CC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10.2 ± 6.5 </w:t>
            </w:r>
          </w:p>
          <w:p w:rsidR="3E76A28A" w:rsidP="3E76A28A" w:rsidRDefault="3E76A28A" w14:paraId="27A57FF4" w14:textId="65165219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(0–21)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1" w:type="dxa"/>
            <w:tcMar/>
            <w:vAlign w:val="center"/>
          </w:tcPr>
          <w:p w:rsidR="006C1BFC" w:rsidP="3F525469" w:rsidRDefault="00000000" w14:paraId="5BAF41F3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−0.80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1" w:type="dxa"/>
            <w:tcMar/>
            <w:vAlign w:val="center"/>
          </w:tcPr>
          <w:p w:rsidR="006C1BFC" w:rsidP="3F525469" w:rsidRDefault="00000000" w14:paraId="5BAF41F4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6.9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73" w:type="dxa"/>
            <w:tcMar/>
            <w:vAlign w:val="center"/>
          </w:tcPr>
          <w:p w:rsidR="006C1BFC" w:rsidP="3F525469" w:rsidRDefault="00000000" w14:paraId="5BAF41F5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0.449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3" w:type="dxa"/>
            <w:tcMar/>
            <w:vAlign w:val="center"/>
          </w:tcPr>
          <w:p w:rsidR="006C1BFC" w:rsidP="3F525469" w:rsidRDefault="00000000" w14:paraId="5BAF41F6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0.866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8" w:type="dxa"/>
            <w:tcMar/>
            <w:vAlign w:val="center"/>
          </w:tcPr>
          <w:p w:rsidR="006C1BFC" w:rsidP="3F525469" w:rsidRDefault="00000000" w14:paraId="5BAF41F7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−0.45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8" w:type="dxa"/>
            <w:tcMar/>
            <w:vAlign w:val="center"/>
          </w:tcPr>
          <w:p w:rsidR="6012D04D" w:rsidP="3E76A28A" w:rsidRDefault="6012D04D" w14:paraId="1A3E2586" w14:textId="75160F13">
            <w:pPr>
              <w:pStyle w:val="Normal"/>
              <w:spacing w:line="240" w:lineRule="auto"/>
              <w:jc w:val="center"/>
              <w:rPr>
                <w:sz w:val="18"/>
                <w:szCs w:val="18"/>
              </w:rPr>
            </w:pPr>
            <w:r w:rsidRPr="3E76A28A" w:rsidR="6012D04D">
              <w:rPr>
                <w:sz w:val="18"/>
                <w:szCs w:val="18"/>
              </w:rPr>
              <w:t>0.110</w:t>
            </w:r>
          </w:p>
        </w:tc>
      </w:tr>
      <w:tr w:rsidR="006C1BFC" w:rsidTr="3E76A28A" w14:paraId="5BAF4201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Mar/>
            <w:vAlign w:val="center"/>
          </w:tcPr>
          <w:p w:rsidR="006C1BFC" w:rsidP="3F525469" w:rsidRDefault="00000000" w14:paraId="5BAF41F9" w14:textId="77777777">
            <w:pPr>
              <w:spacing w:before="120" w:beforeAutospacing="off" w:after="120" w:afterAutospacing="off" w:line="240" w:lineRule="auto"/>
              <w:ind w:right="-144"/>
              <w:jc w:val="center"/>
              <w:rPr>
                <w:b w:val="1"/>
                <w:bCs w:val="1"/>
                <w:sz w:val="18"/>
                <w:szCs w:val="18"/>
              </w:rPr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>Total annual distance (km)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4" w:type="dxa"/>
            <w:tcMar/>
            <w:vAlign w:val="center"/>
          </w:tcPr>
          <w:p w:rsidR="3E76A28A" w:rsidP="3E76A28A" w:rsidRDefault="3E76A28A" w14:paraId="0C2E6365" w14:textId="15BDB2DF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37,116 ± 3,739</w:t>
            </w:r>
          </w:p>
          <w:p w:rsidR="3E76A28A" w:rsidP="3E76A28A" w:rsidRDefault="3E76A28A" w14:paraId="441601CA" w14:textId="66EA561A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 (31,779–41,669)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82" w:type="dxa"/>
            <w:tcMar/>
            <w:vAlign w:val="center"/>
          </w:tcPr>
          <w:p w:rsidR="3E76A28A" w:rsidP="3E76A28A" w:rsidRDefault="3E76A28A" w14:paraId="718F9630" w14:textId="3246D154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35,672 ± 2,077</w:t>
            </w:r>
          </w:p>
          <w:p w:rsidR="3E76A28A" w:rsidP="3E76A28A" w:rsidRDefault="3E76A28A" w14:paraId="16F9D4FF" w14:textId="597F1F37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 (32,225–40,024)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1" w:type="dxa"/>
            <w:tcMar/>
            <w:vAlign w:val="center"/>
          </w:tcPr>
          <w:p w:rsidR="006C1BFC" w:rsidP="3F525469" w:rsidRDefault="00000000" w14:paraId="5BAF41FC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0.87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1" w:type="dxa"/>
            <w:tcMar/>
            <w:vAlign w:val="center"/>
          </w:tcPr>
          <w:p w:rsidR="006C1BFC" w:rsidP="3F525469" w:rsidRDefault="00000000" w14:paraId="5BAF41FD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6.9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73" w:type="dxa"/>
            <w:tcMar/>
            <w:vAlign w:val="center"/>
          </w:tcPr>
          <w:p w:rsidR="006C1BFC" w:rsidP="3F525469" w:rsidRDefault="00000000" w14:paraId="5BAF41FE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0.414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3" w:type="dxa"/>
            <w:tcMar/>
            <w:vAlign w:val="center"/>
          </w:tcPr>
          <w:p w:rsidR="006C1BFC" w:rsidP="3F525469" w:rsidRDefault="00000000" w14:paraId="5BAF41FF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0.866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8" w:type="dxa"/>
            <w:tcMar/>
            <w:vAlign w:val="center"/>
          </w:tcPr>
          <w:p w:rsidR="006C1BFC" w:rsidP="3F525469" w:rsidRDefault="00000000" w14:paraId="5BAF4200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0.49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8" w:type="dxa"/>
            <w:tcMar/>
            <w:vAlign w:val="center"/>
          </w:tcPr>
          <w:p w:rsidR="3FFFE4BC" w:rsidP="3E76A28A" w:rsidRDefault="3FFFE4BC" w14:paraId="3F288653" w14:textId="5A35ACC2">
            <w:pPr>
              <w:pStyle w:val="Normal"/>
              <w:spacing w:line="240" w:lineRule="auto"/>
              <w:jc w:val="center"/>
              <w:rPr>
                <w:sz w:val="18"/>
                <w:szCs w:val="18"/>
              </w:rPr>
            </w:pPr>
            <w:r w:rsidRPr="3E76A28A" w:rsidR="3FFFE4BC">
              <w:rPr>
                <w:sz w:val="18"/>
                <w:szCs w:val="18"/>
              </w:rPr>
              <w:t>0.416</w:t>
            </w:r>
          </w:p>
        </w:tc>
      </w:tr>
      <w:tr w:rsidR="006C1BFC" w:rsidTr="3E76A28A" w14:paraId="5BAF420A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Mar/>
            <w:vAlign w:val="center"/>
          </w:tcPr>
          <w:p w:rsidR="006C1BFC" w:rsidP="3F525469" w:rsidRDefault="00000000" w14:paraId="5BAF4202" w14:textId="77777777">
            <w:pPr>
              <w:spacing w:before="120" w:beforeAutospacing="off" w:after="120" w:afterAutospacing="off" w:line="240" w:lineRule="auto"/>
              <w:ind w:right="-144"/>
              <w:jc w:val="center"/>
              <w:rPr>
                <w:b w:val="1"/>
                <w:bCs w:val="1"/>
                <w:sz w:val="18"/>
                <w:szCs w:val="18"/>
              </w:rPr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>Northward distance (km)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4" w:type="dxa"/>
            <w:tcMar/>
            <w:vAlign w:val="center"/>
          </w:tcPr>
          <w:p w:rsidR="3E76A28A" w:rsidP="3E76A28A" w:rsidRDefault="3E76A28A" w14:paraId="5080F8A9" w14:textId="7923AA97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16,900 ± 2,052</w:t>
            </w:r>
          </w:p>
          <w:p w:rsidR="3E76A28A" w:rsidP="3E76A28A" w:rsidRDefault="3E76A28A" w14:paraId="36AC12F3" w14:textId="0BC13B28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 (14,430–20,598)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82" w:type="dxa"/>
            <w:tcMar/>
            <w:vAlign w:val="center"/>
          </w:tcPr>
          <w:p w:rsidR="3E76A28A" w:rsidP="3E76A28A" w:rsidRDefault="3E76A28A" w14:paraId="2FB94C45" w14:textId="476A3167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15,416 ± 1,341</w:t>
            </w:r>
          </w:p>
          <w:p w:rsidR="3E76A28A" w:rsidP="3E76A28A" w:rsidRDefault="3E76A28A" w14:paraId="433A6FE3" w14:textId="13F32486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 (14,031–18,804)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1" w:type="dxa"/>
            <w:tcMar/>
            <w:vAlign w:val="center"/>
          </w:tcPr>
          <w:p w:rsidR="006C1BFC" w:rsidP="3F525469" w:rsidRDefault="00000000" w14:paraId="5BAF4205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1.58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1" w:type="dxa"/>
            <w:tcMar/>
            <w:vAlign w:val="center"/>
          </w:tcPr>
          <w:p w:rsidR="006C1BFC" w:rsidP="3F525469" w:rsidRDefault="00000000" w14:paraId="5BAF4206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7.6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73" w:type="dxa"/>
            <w:tcMar/>
            <w:vAlign w:val="center"/>
          </w:tcPr>
          <w:p w:rsidR="006C1BFC" w:rsidP="3F525469" w:rsidRDefault="00000000" w14:paraId="5BAF4207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0.155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3" w:type="dxa"/>
            <w:tcMar/>
            <w:vAlign w:val="center"/>
          </w:tcPr>
          <w:p w:rsidR="006C1BFC" w:rsidP="3F525469" w:rsidRDefault="00000000" w14:paraId="5BAF4208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0.722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8" w:type="dxa"/>
            <w:tcMar/>
            <w:vAlign w:val="center"/>
          </w:tcPr>
          <w:p w:rsidR="006C1BFC" w:rsidP="3F525469" w:rsidRDefault="00000000" w14:paraId="5BAF4209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0.86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8" w:type="dxa"/>
            <w:tcMar/>
            <w:vAlign w:val="center"/>
          </w:tcPr>
          <w:p w:rsidR="46A42A15" w:rsidP="3E76A28A" w:rsidRDefault="46A42A15" w14:paraId="0227AC0C" w14:textId="1920C708">
            <w:pPr>
              <w:pStyle w:val="Normal"/>
              <w:spacing w:line="240" w:lineRule="auto"/>
              <w:jc w:val="center"/>
              <w:rPr>
                <w:sz w:val="18"/>
                <w:szCs w:val="18"/>
              </w:rPr>
            </w:pPr>
            <w:r w:rsidRPr="3E76A28A" w:rsidR="46A42A15">
              <w:rPr>
                <w:sz w:val="18"/>
                <w:szCs w:val="18"/>
              </w:rPr>
              <w:t>0.074</w:t>
            </w:r>
          </w:p>
        </w:tc>
      </w:tr>
      <w:tr w:rsidR="006C1BFC" w:rsidTr="3E76A28A" w14:paraId="5BAF4213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Mar/>
            <w:vAlign w:val="center"/>
          </w:tcPr>
          <w:p w:rsidR="006C1BFC" w:rsidP="3F525469" w:rsidRDefault="00000000" w14:paraId="5BAF420B" w14:textId="77777777">
            <w:pPr>
              <w:spacing w:before="120" w:beforeAutospacing="off" w:after="120" w:afterAutospacing="off" w:line="240" w:lineRule="auto"/>
              <w:ind w:right="-144"/>
              <w:jc w:val="center"/>
              <w:rPr>
                <w:b w:val="1"/>
                <w:bCs w:val="1"/>
                <w:sz w:val="18"/>
                <w:szCs w:val="18"/>
              </w:rPr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>Southward distance (km)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4" w:type="dxa"/>
            <w:tcMar/>
            <w:vAlign w:val="center"/>
          </w:tcPr>
          <w:p w:rsidR="3E76A28A" w:rsidP="3E76A28A" w:rsidRDefault="3E76A28A" w14:paraId="48E122B5" w14:textId="5E1C4C95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18,257 ± 2,941</w:t>
            </w:r>
          </w:p>
          <w:p w:rsidR="3E76A28A" w:rsidP="3E76A28A" w:rsidRDefault="3E76A28A" w14:paraId="422857D2" w14:textId="2FE2CDBA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 (15,234–23,047)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82" w:type="dxa"/>
            <w:tcMar/>
            <w:vAlign w:val="center"/>
          </w:tcPr>
          <w:p w:rsidR="3E76A28A" w:rsidP="3E76A28A" w:rsidRDefault="3E76A28A" w14:paraId="0ED69C11" w14:textId="54E65C65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16,838 ± 1,792</w:t>
            </w:r>
          </w:p>
          <w:p w:rsidR="3E76A28A" w:rsidP="3E76A28A" w:rsidRDefault="3E76A28A" w14:paraId="087519F6" w14:textId="2E675833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 (14,945–21,220)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1" w:type="dxa"/>
            <w:tcMar/>
            <w:vAlign w:val="center"/>
          </w:tcPr>
          <w:p w:rsidR="006C1BFC" w:rsidP="3F525469" w:rsidRDefault="00000000" w14:paraId="5BAF420E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1.07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1" w:type="dxa"/>
            <w:tcMar/>
            <w:vAlign w:val="center"/>
          </w:tcPr>
          <w:p w:rsidR="006C1BFC" w:rsidP="3F525469" w:rsidRDefault="00000000" w14:paraId="5BAF420F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7.3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73" w:type="dxa"/>
            <w:tcMar/>
            <w:vAlign w:val="center"/>
          </w:tcPr>
          <w:p w:rsidR="006C1BFC" w:rsidP="3F525469" w:rsidRDefault="00000000" w14:paraId="5BAF4210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0.320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3" w:type="dxa"/>
            <w:tcMar/>
            <w:vAlign w:val="center"/>
          </w:tcPr>
          <w:p w:rsidR="006C1BFC" w:rsidP="3F525469" w:rsidRDefault="00000000" w14:paraId="5BAF4211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0.866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8" w:type="dxa"/>
            <w:tcMar/>
            <w:vAlign w:val="center"/>
          </w:tcPr>
          <w:p w:rsidR="006C1BFC" w:rsidP="3F525469" w:rsidRDefault="00000000" w14:paraId="5BAF4212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0.59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8" w:type="dxa"/>
            <w:tcMar/>
            <w:vAlign w:val="center"/>
          </w:tcPr>
          <w:p w:rsidR="43B74CA0" w:rsidP="3E76A28A" w:rsidRDefault="43B74CA0" w14:paraId="13A32801" w14:textId="1D00CC25">
            <w:pPr>
              <w:pStyle w:val="Normal"/>
              <w:spacing w:line="240" w:lineRule="auto"/>
              <w:jc w:val="center"/>
              <w:rPr>
                <w:sz w:val="18"/>
                <w:szCs w:val="18"/>
              </w:rPr>
            </w:pPr>
            <w:r w:rsidRPr="3E76A28A" w:rsidR="43B74CA0">
              <w:rPr>
                <w:sz w:val="18"/>
                <w:szCs w:val="18"/>
              </w:rPr>
              <w:t>0.357</w:t>
            </w:r>
          </w:p>
        </w:tc>
      </w:tr>
      <w:tr w:rsidR="006C1BFC" w:rsidTr="3E76A28A" w14:paraId="5BAF421C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Mar/>
            <w:vAlign w:val="center"/>
          </w:tcPr>
          <w:p w:rsidR="006C1BFC" w:rsidP="3F525469" w:rsidRDefault="00000000" w14:paraId="5BAF4214" w14:textId="77777777">
            <w:pPr>
              <w:spacing w:before="120" w:beforeAutospacing="off" w:after="120" w:afterAutospacing="off" w:line="240" w:lineRule="auto"/>
              <w:ind w:right="-144"/>
              <w:jc w:val="center"/>
              <w:rPr>
                <w:b w:val="1"/>
                <w:bCs w:val="1"/>
                <w:sz w:val="18"/>
                <w:szCs w:val="18"/>
              </w:rPr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>Mean transit speed (km/h)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4" w:type="dxa"/>
            <w:tcMar/>
            <w:vAlign w:val="center"/>
          </w:tcPr>
          <w:p w:rsidR="3E76A28A" w:rsidP="3E76A28A" w:rsidRDefault="3E76A28A" w14:paraId="6258015C" w14:textId="7AF35C2A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21.59 ± 1.13</w:t>
            </w:r>
          </w:p>
          <w:p w:rsidR="3E76A28A" w:rsidP="3E76A28A" w:rsidRDefault="3E76A28A" w14:paraId="0739A09E" w14:textId="41595546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 (20.4–23.4)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82" w:type="dxa"/>
            <w:tcMar/>
            <w:vAlign w:val="center"/>
          </w:tcPr>
          <w:p w:rsidR="3E76A28A" w:rsidP="3E76A28A" w:rsidRDefault="3E76A28A" w14:paraId="2BE80E01" w14:textId="6857CDCB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20.36 ± 1.36</w:t>
            </w:r>
          </w:p>
          <w:p w:rsidR="3E76A28A" w:rsidP="3E76A28A" w:rsidRDefault="3E76A28A" w14:paraId="058E2EFF" w14:textId="2D433F1F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 (17.1–21.8)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1" w:type="dxa"/>
            <w:tcMar/>
            <w:vAlign w:val="center"/>
          </w:tcPr>
          <w:p w:rsidR="006C1BFC" w:rsidP="3F525469" w:rsidRDefault="00000000" w14:paraId="5BAF4217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1.96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1" w:type="dxa"/>
            <w:tcMar/>
            <w:vAlign w:val="center"/>
          </w:tcPr>
          <w:p w:rsidR="006C1BFC" w:rsidP="3F525469" w:rsidRDefault="00000000" w14:paraId="5BAF4218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12.3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73" w:type="dxa"/>
            <w:tcMar/>
            <w:vAlign w:val="center"/>
          </w:tcPr>
          <w:p w:rsidR="006C1BFC" w:rsidP="3F525469" w:rsidRDefault="00000000" w14:paraId="5BAF4219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0.074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3" w:type="dxa"/>
            <w:tcMar/>
            <w:vAlign w:val="center"/>
          </w:tcPr>
          <w:p w:rsidR="006C1BFC" w:rsidP="3F525469" w:rsidRDefault="00000000" w14:paraId="5BAF421A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0.515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8" w:type="dxa"/>
            <w:tcMar/>
            <w:vAlign w:val="center"/>
          </w:tcPr>
          <w:p w:rsidR="006C1BFC" w:rsidP="3F525469" w:rsidRDefault="00000000" w14:paraId="5BAF421B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0.91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8" w:type="dxa"/>
            <w:tcMar/>
            <w:vAlign w:val="center"/>
          </w:tcPr>
          <w:p w:rsidR="7FCE7D40" w:rsidP="3E76A28A" w:rsidRDefault="7FCE7D40" w14:paraId="37BD340C" w14:textId="0EB6B63F">
            <w:pPr>
              <w:pStyle w:val="Normal"/>
              <w:spacing w:line="240" w:lineRule="auto"/>
              <w:jc w:val="center"/>
              <w:rPr>
                <w:sz w:val="18"/>
                <w:szCs w:val="18"/>
              </w:rPr>
            </w:pPr>
            <w:r w:rsidRPr="3E76A28A" w:rsidR="7FCE7D40">
              <w:rPr>
                <w:sz w:val="18"/>
                <w:szCs w:val="18"/>
              </w:rPr>
              <w:t>0.093</w:t>
            </w:r>
          </w:p>
        </w:tc>
      </w:tr>
      <w:tr w:rsidR="006C1BFC" w:rsidTr="3E76A28A" w14:paraId="5BAF422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Mar/>
            <w:vAlign w:val="center"/>
          </w:tcPr>
          <w:p w:rsidR="006C1BFC" w:rsidP="3F525469" w:rsidRDefault="00000000" w14:paraId="5BAF421D" w14:textId="77777777">
            <w:pPr>
              <w:spacing w:before="120" w:beforeAutospacing="off" w:after="120" w:afterAutospacing="off" w:line="240" w:lineRule="auto"/>
              <w:ind w:right="-144"/>
              <w:jc w:val="center"/>
              <w:rPr>
                <w:b w:val="1"/>
                <w:bCs w:val="1"/>
                <w:sz w:val="18"/>
                <w:szCs w:val="18"/>
              </w:rPr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>Mean speed, northward (km/h)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4" w:type="dxa"/>
            <w:tcMar/>
            <w:vAlign w:val="center"/>
          </w:tcPr>
          <w:p w:rsidR="3E76A28A" w:rsidP="3E76A28A" w:rsidRDefault="3E76A28A" w14:paraId="77D1AD46" w14:textId="32321477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22.09 ± 1.55</w:t>
            </w:r>
          </w:p>
          <w:p w:rsidR="3E76A28A" w:rsidP="3E76A28A" w:rsidRDefault="3E76A28A" w14:paraId="6AC46118" w14:textId="0A7EE3E8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 (20.7–24.1)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82" w:type="dxa"/>
            <w:tcMar/>
            <w:vAlign w:val="center"/>
          </w:tcPr>
          <w:p w:rsidR="3E76A28A" w:rsidP="3E76A28A" w:rsidRDefault="3E76A28A" w14:paraId="16CF1749" w14:textId="08FEA77A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20.11 ± 2.26</w:t>
            </w:r>
          </w:p>
          <w:p w:rsidR="3E76A28A" w:rsidP="3E76A28A" w:rsidRDefault="3E76A28A" w14:paraId="09D71A22" w14:textId="48C5711F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 (16.1–22.5)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1" w:type="dxa"/>
            <w:tcMar/>
            <w:vAlign w:val="center"/>
          </w:tcPr>
          <w:p w:rsidR="006C1BFC" w:rsidP="3F525469" w:rsidRDefault="00000000" w14:paraId="5BAF4220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2.08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1" w:type="dxa"/>
            <w:tcMar/>
            <w:vAlign w:val="center"/>
          </w:tcPr>
          <w:p w:rsidR="006C1BFC" w:rsidP="3F525469" w:rsidRDefault="00000000" w14:paraId="5BAF4221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13.6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73" w:type="dxa"/>
            <w:tcMar/>
            <w:vAlign w:val="center"/>
          </w:tcPr>
          <w:p w:rsidR="006C1BFC" w:rsidP="3F525469" w:rsidRDefault="00000000" w14:paraId="5BAF4222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0.057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3" w:type="dxa"/>
            <w:tcMar/>
            <w:vAlign w:val="center"/>
          </w:tcPr>
          <w:p w:rsidR="006C1BFC" w:rsidP="3F525469" w:rsidRDefault="00000000" w14:paraId="5BAF4223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0.515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8" w:type="dxa"/>
            <w:tcMar/>
            <w:vAlign w:val="center"/>
          </w:tcPr>
          <w:p w:rsidR="006C1BFC" w:rsidP="3F525469" w:rsidRDefault="00000000" w14:paraId="5BAF4224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0.92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8" w:type="dxa"/>
            <w:tcMar/>
            <w:vAlign w:val="center"/>
          </w:tcPr>
          <w:p w:rsidR="2B232F37" w:rsidP="3E76A28A" w:rsidRDefault="2B232F37" w14:paraId="514C2442" w14:textId="643774D3">
            <w:pPr>
              <w:pStyle w:val="Normal"/>
              <w:spacing w:line="240" w:lineRule="auto"/>
              <w:jc w:val="center"/>
              <w:rPr>
                <w:sz w:val="18"/>
                <w:szCs w:val="18"/>
              </w:rPr>
            </w:pPr>
            <w:r w:rsidRPr="3E76A28A" w:rsidR="2B232F37">
              <w:rPr>
                <w:sz w:val="18"/>
                <w:szCs w:val="18"/>
              </w:rPr>
              <w:t>0.212</w:t>
            </w:r>
          </w:p>
        </w:tc>
      </w:tr>
      <w:tr w:rsidR="006C1BFC" w:rsidTr="3E76A28A" w14:paraId="5BAF422E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  <w:tcMar/>
            <w:vAlign w:val="center"/>
          </w:tcPr>
          <w:p w:rsidR="006C1BFC" w:rsidP="3F525469" w:rsidRDefault="00000000" w14:paraId="5BAF4226" w14:textId="77777777">
            <w:pPr>
              <w:spacing w:before="120" w:beforeAutospacing="off" w:after="120" w:afterAutospacing="off" w:line="240" w:lineRule="auto"/>
              <w:ind w:right="-144"/>
              <w:jc w:val="center"/>
              <w:rPr>
                <w:b w:val="1"/>
                <w:bCs w:val="1"/>
                <w:sz w:val="18"/>
                <w:szCs w:val="18"/>
              </w:rPr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>Mean speed, southward (km/h)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4" w:type="dxa"/>
            <w:tcMar/>
            <w:vAlign w:val="center"/>
          </w:tcPr>
          <w:p w:rsidR="3E76A28A" w:rsidP="3E76A28A" w:rsidRDefault="3E76A28A" w14:paraId="6ECD50A7" w14:textId="04EE61A9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21.55 ± 1.85</w:t>
            </w:r>
          </w:p>
          <w:p w:rsidR="3E76A28A" w:rsidP="3E76A28A" w:rsidRDefault="3E76A28A" w14:paraId="209F12C0" w14:textId="36191751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 (19.9–23.9)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82" w:type="dxa"/>
            <w:tcMar/>
            <w:vAlign w:val="center"/>
          </w:tcPr>
          <w:p w:rsidR="3E76A28A" w:rsidP="3E76A28A" w:rsidRDefault="3E76A28A" w14:paraId="2DA9EC68" w14:textId="1C285722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21.87 ± 4.19</w:t>
            </w:r>
          </w:p>
          <w:p w:rsidR="3E76A28A" w:rsidP="3E76A28A" w:rsidRDefault="3E76A28A" w14:paraId="6903BE7E" w14:textId="2252D6D2">
            <w:pPr>
              <w:spacing w:before="0" w:beforeAutospacing="off" w:after="0" w:afterAutospacing="off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 (17.4–32.4)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1" w:type="dxa"/>
            <w:tcMar/>
            <w:vAlign w:val="center"/>
          </w:tcPr>
          <w:p w:rsidR="006C1BFC" w:rsidP="3F525469" w:rsidRDefault="00000000" w14:paraId="5BAF4229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−0.21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1" w:type="dxa"/>
            <w:tcMar/>
            <w:vAlign w:val="center"/>
          </w:tcPr>
          <w:p w:rsidR="006C1BFC" w:rsidP="3F525469" w:rsidRDefault="00000000" w14:paraId="5BAF422A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13.3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73" w:type="dxa"/>
            <w:tcMar/>
            <w:vAlign w:val="center"/>
          </w:tcPr>
          <w:p w:rsidR="006C1BFC" w:rsidP="3F525469" w:rsidRDefault="00000000" w14:paraId="5BAF422B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0.838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3" w:type="dxa"/>
            <w:tcMar/>
            <w:vAlign w:val="center"/>
          </w:tcPr>
          <w:p w:rsidR="006C1BFC" w:rsidP="3F525469" w:rsidRDefault="00000000" w14:paraId="5BAF422C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0.993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58" w:type="dxa"/>
            <w:tcMar/>
            <w:vAlign w:val="center"/>
          </w:tcPr>
          <w:p w:rsidR="006C1BFC" w:rsidP="3F525469" w:rsidRDefault="00000000" w14:paraId="5BAF422D" w14:textId="77777777">
            <w:pPr>
              <w:spacing w:before="120" w:beforeAutospacing="off" w:after="120" w:afterAutospacing="off" w:line="240" w:lineRule="auto"/>
              <w:ind w:right="-144"/>
              <w:jc w:val="center"/>
            </w:pPr>
            <w:r w:rsidRPr="3E76A28A" w:rsidR="5B2C1BC6">
              <w:rPr>
                <w:sz w:val="18"/>
                <w:szCs w:val="18"/>
              </w:rPr>
              <w:t>−0.09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88" w:type="dxa"/>
            <w:tcMar/>
            <w:vAlign w:val="center"/>
          </w:tcPr>
          <w:p w:rsidR="3F86D81C" w:rsidP="3E76A28A" w:rsidRDefault="3F86D81C" w14:paraId="4A068A77" w14:textId="59C08D2D">
            <w:pPr>
              <w:pStyle w:val="Normal"/>
              <w:spacing w:line="240" w:lineRule="auto"/>
              <w:jc w:val="center"/>
              <w:rPr>
                <w:sz w:val="18"/>
                <w:szCs w:val="18"/>
              </w:rPr>
            </w:pPr>
            <w:r w:rsidRPr="3E76A28A" w:rsidR="3F86D81C">
              <w:rPr>
                <w:sz w:val="18"/>
                <w:szCs w:val="18"/>
              </w:rPr>
              <w:t>0.625</w:t>
            </w:r>
          </w:p>
        </w:tc>
      </w:tr>
    </w:tbl>
    <w:p w:rsidR="16A93623" w:rsidP="3E76A28A" w:rsidRDefault="16A93623" w14:paraId="381E9F5A" w14:textId="33482B9C">
      <w:pPr>
        <w:pStyle w:val="Normal"/>
        <w:spacing w:before="240" w:beforeAutospacing="off" w:after="120" w:afterAutospacing="off"/>
      </w:pPr>
      <w:r>
        <w:br w:type="page"/>
      </w:r>
      <w:r w:rsidRPr="3E76A28A" w:rsidR="5B2C1BC6">
        <w:rPr>
          <w:rFonts w:ascii="Arial" w:hAnsi="Arial" w:eastAsia="Arial" w:cs="Arial"/>
          <w:b w:val="1"/>
          <w:bCs w:val="1"/>
        </w:rPr>
        <w:t>Table S3.</w:t>
      </w:r>
      <w:r w:rsidRPr="3E76A28A" w:rsidR="5B2C1BC6">
        <w:rPr>
          <w:rFonts w:ascii="Arial" w:hAnsi="Arial" w:eastAsia="Arial" w:cs="Arial"/>
          <w:b w:val="1"/>
          <w:bCs w:val="1"/>
        </w:rPr>
        <w:t xml:space="preserve"> </w:t>
      </w:r>
      <w:r w:rsidR="5B2C1BC6">
        <w:rPr/>
        <w:t xml:space="preserve">Breeder vs non-breeder differences across the </w:t>
      </w:r>
      <w:r w:rsidR="35065488">
        <w:rPr/>
        <w:t xml:space="preserve">migration </w:t>
      </w:r>
      <w:r w:rsidR="5B2C1BC6">
        <w:rPr/>
        <w:t>phenology and movement variables</w:t>
      </w:r>
      <w:r w:rsidR="5D25106E">
        <w:rPr/>
        <w:t>, tested with</w:t>
      </w:r>
      <w:r w:rsidR="5B2C1BC6">
        <w:rPr/>
        <w:t xml:space="preserve"> two-sided Welch's t-tests</w:t>
      </w:r>
      <w:r w:rsidR="5B2C1BC6">
        <w:rPr/>
        <w:t xml:space="preserve">. </w:t>
      </w:r>
      <w:r w:rsidR="40F4F588">
        <w:rPr/>
        <w:t xml:space="preserve">Values are reported as mean ± </w:t>
      </w:r>
      <w:r w:rsidR="40F4F588">
        <w:rPr/>
        <w:t>s.d.</w:t>
      </w:r>
      <w:r w:rsidR="40F4F588">
        <w:rPr/>
        <w:t>, with ranges.</w:t>
      </w:r>
    </w:p>
    <w:tbl>
      <w:tblPr>
        <w:tblStyle w:val="PlainTable2"/>
        <w:tblW w:w="9735" w:type="dxa"/>
        <w:tblBorders/>
        <w:tblLook w:val="04A0" w:firstRow="1" w:lastRow="0" w:firstColumn="1" w:lastColumn="0" w:noHBand="0" w:noVBand="1"/>
      </w:tblPr>
      <w:tblGrid>
        <w:gridCol w:w="1672"/>
        <w:gridCol w:w="1526"/>
        <w:gridCol w:w="1369"/>
        <w:gridCol w:w="686"/>
        <w:gridCol w:w="832"/>
        <w:gridCol w:w="960"/>
        <w:gridCol w:w="829"/>
        <w:gridCol w:w="885"/>
        <w:gridCol w:w="976"/>
      </w:tblGrid>
      <w:tr w:rsidR="006C1BFC" w:rsidTr="3E76A28A" w14:paraId="5BAF423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tcMar/>
            <w:vAlign w:val="center"/>
          </w:tcPr>
          <w:p w:rsidR="006C1BFC" w:rsidP="3F525469" w:rsidRDefault="00000000" w14:paraId="5BAF4230" w14:textId="77777777">
            <w:pPr>
              <w:spacing w:before="120" w:beforeAutospacing="off" w:after="120" w:afterAutospacing="off" w:line="240" w:lineRule="auto"/>
              <w:jc w:val="center"/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>Variable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6" w:type="dxa"/>
            <w:tcMar/>
            <w:vAlign w:val="center"/>
          </w:tcPr>
          <w:p w:rsidR="006C1BFC" w:rsidP="3F525469" w:rsidRDefault="00000000" w14:paraId="1B5D9CD5" w14:textId="5ACBC6CC">
            <w:pPr>
              <w:spacing w:before="120" w:beforeAutospacing="off" w:after="120" w:afterAutospacing="off" w:line="240" w:lineRule="auto"/>
              <w:jc w:val="center"/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 xml:space="preserve">Breeders </w:t>
            </w:r>
          </w:p>
          <w:p w:rsidR="006C1BFC" w:rsidP="3F525469" w:rsidRDefault="00000000" w14:paraId="5BAF4231" w14:textId="4AF57151">
            <w:pPr>
              <w:spacing w:before="120" w:beforeAutospacing="off" w:after="120" w:afterAutospacing="off" w:line="240" w:lineRule="auto"/>
              <w:jc w:val="center"/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>(n = 8)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9" w:type="dxa"/>
            <w:tcMar/>
            <w:vAlign w:val="center"/>
          </w:tcPr>
          <w:p w:rsidR="006C1BFC" w:rsidP="3F525469" w:rsidRDefault="00000000" w14:paraId="0CE01273" w14:textId="4ED7036D">
            <w:pPr>
              <w:spacing w:before="120" w:beforeAutospacing="off" w:after="120" w:afterAutospacing="off" w:line="240" w:lineRule="auto"/>
              <w:jc w:val="center"/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 xml:space="preserve">Non-breeders </w:t>
            </w:r>
          </w:p>
          <w:p w:rsidR="006C1BFC" w:rsidP="3F525469" w:rsidRDefault="00000000" w14:paraId="5BAF4232" w14:textId="70BF6F79">
            <w:pPr>
              <w:spacing w:before="120" w:beforeAutospacing="off" w:after="120" w:afterAutospacing="off" w:line="240" w:lineRule="auto"/>
              <w:jc w:val="center"/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>(n = 8)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6" w:type="dxa"/>
            <w:tcMar/>
            <w:vAlign w:val="center"/>
          </w:tcPr>
          <w:p w:rsidR="006C1BFC" w:rsidP="3F525469" w:rsidRDefault="00000000" w14:paraId="5BAF4233" w14:textId="77777777">
            <w:pPr>
              <w:spacing w:before="120" w:beforeAutospacing="off" w:after="120" w:afterAutospacing="off" w:line="240" w:lineRule="auto"/>
              <w:jc w:val="center"/>
            </w:pPr>
            <w:r w:rsidRPr="3E76A28A" w:rsidR="5B2C1BC6">
              <w:rPr>
                <w:b w:val="1"/>
                <w:bCs w:val="1"/>
                <w:i w:val="1"/>
                <w:iCs w:val="1"/>
                <w:sz w:val="18"/>
                <w:szCs w:val="18"/>
              </w:rPr>
              <w:t>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32" w:type="dxa"/>
            <w:tcMar/>
            <w:vAlign w:val="center"/>
          </w:tcPr>
          <w:p w:rsidR="006C1BFC" w:rsidP="3F525469" w:rsidRDefault="00000000" w14:paraId="5BAF4234" w14:textId="77777777">
            <w:pPr>
              <w:spacing w:before="120" w:beforeAutospacing="off" w:after="120" w:afterAutospacing="off" w:line="240" w:lineRule="auto"/>
              <w:jc w:val="center"/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>df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60" w:type="dxa"/>
            <w:tcMar/>
            <w:vAlign w:val="center"/>
          </w:tcPr>
          <w:p w:rsidR="006C1BFC" w:rsidP="3F525469" w:rsidRDefault="00000000" w14:paraId="5BAF4235" w14:textId="77777777">
            <w:pPr>
              <w:spacing w:before="120" w:beforeAutospacing="off" w:after="120" w:afterAutospacing="off" w:line="240" w:lineRule="auto"/>
              <w:jc w:val="center"/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 xml:space="preserve">raw </w:t>
            </w:r>
            <w:r w:rsidRPr="3E76A28A" w:rsidR="5B2C1BC6">
              <w:rPr>
                <w:b w:val="1"/>
                <w:bCs w:val="1"/>
                <w:i w:val="1"/>
                <w:iCs w:val="1"/>
                <w:sz w:val="18"/>
                <w:szCs w:val="18"/>
              </w:rPr>
              <w:t>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9" w:type="dxa"/>
            <w:tcMar/>
            <w:vAlign w:val="center"/>
          </w:tcPr>
          <w:p w:rsidR="006C1BFC" w:rsidP="3F525469" w:rsidRDefault="00000000" w14:paraId="5BAF4236" w14:textId="77777777">
            <w:pPr>
              <w:spacing w:before="120" w:beforeAutospacing="off" w:after="120" w:afterAutospacing="off" w:line="240" w:lineRule="auto"/>
              <w:jc w:val="center"/>
            </w:pPr>
            <w:r w:rsidRPr="3E76A28A" w:rsidR="5B2C1BC6">
              <w:rPr>
                <w:b w:val="1"/>
                <w:bCs w:val="1"/>
                <w:i w:val="1"/>
                <w:iCs w:val="1"/>
                <w:sz w:val="18"/>
                <w:szCs w:val="18"/>
              </w:rPr>
              <w:t>p</w:t>
            </w:r>
            <w:r w:rsidRPr="3E76A28A" w:rsidR="5B2C1BC6">
              <w:rPr>
                <w:b w:val="1"/>
                <w:bCs w:val="1"/>
                <w:sz w:val="18"/>
                <w:szCs w:val="18"/>
                <w:vertAlign w:val="subscript"/>
              </w:rPr>
              <w:t>BH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5" w:type="dxa"/>
            <w:tcMar/>
            <w:vAlign w:val="center"/>
          </w:tcPr>
          <w:p w:rsidR="006C1BFC" w:rsidP="3E76A28A" w:rsidRDefault="00000000" w14:paraId="5BAF4237" w14:textId="342156ED">
            <w:pPr>
              <w:pStyle w:val="Normal"/>
              <w:spacing w:before="120" w:beforeAutospacing="off" w:after="120" w:afterAutospacing="off" w:line="240" w:lineRule="auto"/>
              <w:jc w:val="center"/>
              <w:rPr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3E76A28A" w:rsidR="1DD74E26">
              <w:rPr>
                <w:b w:val="1"/>
                <w:bCs w:val="1"/>
                <w:sz w:val="18"/>
                <w:szCs w:val="18"/>
              </w:rPr>
              <w:t xml:space="preserve">Hedges’ </w:t>
            </w:r>
            <w:r w:rsidRPr="3E76A28A" w:rsidR="5B2C1BC6">
              <w:rPr>
                <w:b w:val="1"/>
                <w:bCs w:val="1"/>
                <w:i w:val="1"/>
                <w:iCs w:val="1"/>
                <w:sz w:val="18"/>
                <w:szCs w:val="18"/>
              </w:rPr>
              <w:t>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6" w:type="dxa"/>
            <w:tcMar/>
            <w:vAlign w:val="center"/>
          </w:tcPr>
          <w:p w:rsidR="006C1BFC" w:rsidP="3F525469" w:rsidRDefault="00000000" w14:paraId="5BAF4238" w14:textId="77777777">
            <w:pPr>
              <w:spacing w:before="120" w:beforeAutospacing="off" w:after="120" w:afterAutospacing="off" w:line="240" w:lineRule="auto"/>
              <w:jc w:val="center"/>
            </w:pPr>
            <w:r w:rsidRPr="3E76A28A" w:rsidR="5B2C1BC6">
              <w:rPr>
                <w:b w:val="1"/>
                <w:bCs w:val="1"/>
                <w:sz w:val="18"/>
                <w:szCs w:val="18"/>
              </w:rPr>
              <w:t xml:space="preserve">Wilcoxon </w:t>
            </w:r>
            <w:r w:rsidRPr="3E76A28A" w:rsidR="5B2C1BC6">
              <w:rPr>
                <w:b w:val="1"/>
                <w:bCs w:val="1"/>
                <w:i w:val="1"/>
                <w:iCs w:val="1"/>
                <w:sz w:val="18"/>
                <w:szCs w:val="18"/>
              </w:rPr>
              <w:t>p</w:t>
            </w:r>
          </w:p>
        </w:tc>
      </w:tr>
      <w:tr w:rsidR="006C1BFC" w:rsidTr="3E76A28A" w14:paraId="5BAF4243" w14:textId="77777777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tcMar/>
            <w:vAlign w:val="center"/>
          </w:tcPr>
          <w:p w:rsidR="3E76A28A" w:rsidP="3E76A28A" w:rsidRDefault="3E76A28A" w14:paraId="68911BB2" w14:textId="4BED5D40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  <w:t>Departure from breeding (Julian)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6" w:type="dxa"/>
            <w:tcMar/>
            <w:vAlign w:val="center"/>
          </w:tcPr>
          <w:p w:rsidR="3E76A28A" w:rsidP="3E76A28A" w:rsidRDefault="3E76A28A" w14:paraId="2065135B" w14:textId="4D2FFFE1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89.8 ± 11.3 </w:t>
            </w:r>
          </w:p>
          <w:p w:rsidR="3E76A28A" w:rsidP="3E76A28A" w:rsidRDefault="3E76A28A" w14:paraId="69862304" w14:textId="4D38C098">
            <w:pPr>
              <w:pStyle w:val="Normal"/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(73–104)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9" w:type="dxa"/>
            <w:tcMar/>
            <w:vAlign w:val="center"/>
          </w:tcPr>
          <w:p w:rsidR="3E76A28A" w:rsidP="3E76A28A" w:rsidRDefault="3E76A28A" w14:paraId="53469BD5" w14:textId="591EB211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66.9 ± 7.5 </w:t>
            </w:r>
          </w:p>
          <w:p w:rsidR="3E76A28A" w:rsidP="3E76A28A" w:rsidRDefault="3E76A28A" w14:paraId="2CFE159F" w14:textId="46F164E5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(59–78)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6" w:type="dxa"/>
            <w:tcMar/>
            <w:vAlign w:val="center"/>
          </w:tcPr>
          <w:p w:rsidR="3E76A28A" w:rsidP="3E76A28A" w:rsidRDefault="3E76A28A" w14:paraId="16310797" w14:textId="7F6259EA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4.78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32" w:type="dxa"/>
            <w:tcMar/>
            <w:vAlign w:val="center"/>
          </w:tcPr>
          <w:p w:rsidR="3E76A28A" w:rsidP="3E76A28A" w:rsidRDefault="3E76A28A" w14:paraId="309970C0" w14:textId="47D9E92F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12.1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60" w:type="dxa"/>
            <w:tcMar/>
            <w:vAlign w:val="center"/>
          </w:tcPr>
          <w:p w:rsidR="3E76A28A" w:rsidP="3E76A28A" w:rsidRDefault="3E76A28A" w14:paraId="7A14DF97" w14:textId="45AC3F8D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&lt;0.001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9" w:type="dxa"/>
            <w:tcMar/>
            <w:vAlign w:val="center"/>
          </w:tcPr>
          <w:p w:rsidR="3E76A28A" w:rsidP="3E76A28A" w:rsidRDefault="3E76A28A" w14:paraId="38BB1D13" w14:textId="53C81233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0.006</w:t>
            </w:r>
            <w:r w:rsidRPr="3E76A28A" w:rsidR="4F57C462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5" w:type="dxa"/>
            <w:tcMar/>
            <w:vAlign w:val="center"/>
          </w:tcPr>
          <w:p w:rsidR="3E76A28A" w:rsidP="3E76A28A" w:rsidRDefault="3E76A28A" w14:paraId="66A27999" w14:textId="59ED1C9E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2.26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6" w:type="dxa"/>
            <w:tcMar/>
            <w:vAlign w:val="center"/>
          </w:tcPr>
          <w:p w:rsidR="3E76A28A" w:rsidP="3E76A28A" w:rsidRDefault="3E76A28A" w14:paraId="60F08C29" w14:textId="7BE57DF6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0.004</w:t>
            </w:r>
          </w:p>
        </w:tc>
      </w:tr>
      <w:tr w:rsidR="006C1BFC" w:rsidTr="3E76A28A" w14:paraId="5BAF424D" w14:textId="77777777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tcMar/>
            <w:vAlign w:val="center"/>
          </w:tcPr>
          <w:p w:rsidR="3E76A28A" w:rsidP="3E76A28A" w:rsidRDefault="3E76A28A" w14:paraId="6BFEE42D" w14:textId="43D50FBC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  <w:t>Arrival at non-breeding (Julian)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6" w:type="dxa"/>
            <w:tcMar/>
            <w:vAlign w:val="center"/>
          </w:tcPr>
          <w:p w:rsidR="3E76A28A" w:rsidP="3E76A28A" w:rsidRDefault="3E76A28A" w14:paraId="7F123DA7" w14:textId="5AAB3184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144.8 ± 12.4 </w:t>
            </w:r>
          </w:p>
          <w:p w:rsidR="3E76A28A" w:rsidP="3E76A28A" w:rsidRDefault="3E76A28A" w14:paraId="5599C5BE" w14:textId="5E71B5DE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(126–167)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9" w:type="dxa"/>
            <w:tcMar/>
            <w:vAlign w:val="center"/>
          </w:tcPr>
          <w:p w:rsidR="3E76A28A" w:rsidP="3E76A28A" w:rsidRDefault="3E76A28A" w14:paraId="7F834095" w14:textId="329DAEC5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135.9 ± 13.7 </w:t>
            </w:r>
          </w:p>
          <w:p w:rsidR="3E76A28A" w:rsidP="3E76A28A" w:rsidRDefault="3E76A28A" w14:paraId="069EAEF2" w14:textId="6755D5C2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(117–155)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6" w:type="dxa"/>
            <w:tcMar/>
            <w:vAlign w:val="center"/>
          </w:tcPr>
          <w:p w:rsidR="3E76A28A" w:rsidP="3E76A28A" w:rsidRDefault="3E76A28A" w14:paraId="30CE2868" w14:textId="187F84F8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1.36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32" w:type="dxa"/>
            <w:tcMar/>
            <w:vAlign w:val="center"/>
          </w:tcPr>
          <w:p w:rsidR="3E76A28A" w:rsidP="3E76A28A" w:rsidRDefault="3E76A28A" w14:paraId="6B342EF3" w14:textId="519DB9C9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13.9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60" w:type="dxa"/>
            <w:tcMar/>
            <w:vAlign w:val="center"/>
          </w:tcPr>
          <w:p w:rsidR="3E76A28A" w:rsidP="3E76A28A" w:rsidRDefault="3E76A28A" w14:paraId="24C457F6" w14:textId="51340293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0.195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9" w:type="dxa"/>
            <w:tcMar/>
            <w:vAlign w:val="center"/>
          </w:tcPr>
          <w:p w:rsidR="3E76A28A" w:rsidP="3E76A28A" w:rsidRDefault="3E76A28A" w14:paraId="77153B57" w14:textId="73B6B7E3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0.545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5" w:type="dxa"/>
            <w:tcMar/>
            <w:vAlign w:val="center"/>
          </w:tcPr>
          <w:p w:rsidR="3E76A28A" w:rsidP="3E76A28A" w:rsidRDefault="3E76A28A" w14:paraId="1BEE48F6" w14:textId="6B1CF2D7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0.64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6" w:type="dxa"/>
            <w:tcMar/>
            <w:vAlign w:val="center"/>
          </w:tcPr>
          <w:p w:rsidR="3E76A28A" w:rsidP="3E76A28A" w:rsidRDefault="3E76A28A" w14:paraId="36DEF68D" w14:textId="6E150107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0.293</w:t>
            </w:r>
          </w:p>
        </w:tc>
      </w:tr>
      <w:tr w:rsidR="006C1BFC" w:rsidTr="3E76A28A" w14:paraId="5BAF4257" w14:textId="77777777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tcMar/>
            <w:vAlign w:val="center"/>
          </w:tcPr>
          <w:p w:rsidR="3E76A28A" w:rsidP="3E76A28A" w:rsidRDefault="3E76A28A" w14:paraId="77824A19" w14:textId="0400C7C7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  <w:t>Departure from non-breeding (Julian)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6" w:type="dxa"/>
            <w:tcMar/>
            <w:vAlign w:val="center"/>
          </w:tcPr>
          <w:p w:rsidR="3E76A28A" w:rsidP="3E76A28A" w:rsidRDefault="3E76A28A" w14:paraId="4706ED6E" w14:textId="2E2A00D9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282.9 ± 10.4 </w:t>
            </w:r>
          </w:p>
          <w:p w:rsidR="3E76A28A" w:rsidP="3E76A28A" w:rsidRDefault="3E76A28A" w14:paraId="5CAD6BBF" w14:textId="36542D38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(262–297)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9" w:type="dxa"/>
            <w:tcMar/>
            <w:vAlign w:val="center"/>
          </w:tcPr>
          <w:p w:rsidR="3E76A28A" w:rsidP="3E76A28A" w:rsidRDefault="3E76A28A" w14:paraId="796BB299" w14:textId="5B3BDC80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280.2 ± 8.2 </w:t>
            </w:r>
          </w:p>
          <w:p w:rsidR="3E76A28A" w:rsidP="3E76A28A" w:rsidRDefault="3E76A28A" w14:paraId="25B74E86" w14:textId="5E19A513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(271–293)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6" w:type="dxa"/>
            <w:tcMar/>
            <w:vAlign w:val="center"/>
          </w:tcPr>
          <w:p w:rsidR="3E76A28A" w:rsidP="3E76A28A" w:rsidRDefault="3E76A28A" w14:paraId="562E3BB5" w14:textId="50AF7970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0.56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32" w:type="dxa"/>
            <w:tcMar/>
            <w:vAlign w:val="center"/>
          </w:tcPr>
          <w:p w:rsidR="3E76A28A" w:rsidP="3E76A28A" w:rsidRDefault="3E76A28A" w14:paraId="3DA8A8DB" w14:textId="2B1D41AB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13.3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60" w:type="dxa"/>
            <w:tcMar/>
            <w:vAlign w:val="center"/>
          </w:tcPr>
          <w:p w:rsidR="3E76A28A" w:rsidP="3E76A28A" w:rsidRDefault="3E76A28A" w14:paraId="76A1624B" w14:textId="752FBE07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0.586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9" w:type="dxa"/>
            <w:tcMar/>
            <w:vAlign w:val="center"/>
          </w:tcPr>
          <w:p w:rsidR="3E76A28A" w:rsidP="3E76A28A" w:rsidRDefault="3E76A28A" w14:paraId="58F5FDF4" w14:textId="62F60271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0.813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5" w:type="dxa"/>
            <w:tcMar/>
            <w:vAlign w:val="center"/>
          </w:tcPr>
          <w:p w:rsidR="3E76A28A" w:rsidP="3E76A28A" w:rsidRDefault="3E76A28A" w14:paraId="0D19B7F7" w14:textId="77E46682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6" w:type="dxa"/>
            <w:tcMar/>
            <w:vAlign w:val="center"/>
          </w:tcPr>
          <w:p w:rsidR="3E76A28A" w:rsidP="3E76A28A" w:rsidRDefault="3E76A28A" w14:paraId="69ADC7B7" w14:textId="6E98B5DC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0.528</w:t>
            </w:r>
          </w:p>
        </w:tc>
      </w:tr>
      <w:tr w:rsidR="006C1BFC" w:rsidTr="3E76A28A" w14:paraId="5BAF4261" w14:textId="77777777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tcMar/>
            <w:vAlign w:val="center"/>
          </w:tcPr>
          <w:p w:rsidR="3E76A28A" w:rsidP="3E76A28A" w:rsidRDefault="3E76A28A" w14:paraId="3EF7FDFB" w14:textId="25222626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  <w:t>Arrival at breeding (Julian)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6" w:type="dxa"/>
            <w:tcMar/>
            <w:vAlign w:val="center"/>
          </w:tcPr>
          <w:p w:rsidR="3E76A28A" w:rsidP="3E76A28A" w:rsidRDefault="3E76A28A" w14:paraId="52F14B9D" w14:textId="6409C15E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322.9 ± 5.0 </w:t>
            </w:r>
          </w:p>
          <w:p w:rsidR="3E76A28A" w:rsidP="3E76A28A" w:rsidRDefault="3E76A28A" w14:paraId="24719B99" w14:textId="21A4E4DC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(318–334)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9" w:type="dxa"/>
            <w:tcMar/>
            <w:vAlign w:val="center"/>
          </w:tcPr>
          <w:p w:rsidR="3E76A28A" w:rsidP="3E76A28A" w:rsidRDefault="3E76A28A" w14:paraId="507FDA20" w14:textId="26006715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318.5 ± 3.7 </w:t>
            </w:r>
          </w:p>
          <w:p w:rsidR="3E76A28A" w:rsidP="3E76A28A" w:rsidRDefault="3E76A28A" w14:paraId="67947E7C" w14:textId="3F3D490D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(314–323)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6" w:type="dxa"/>
            <w:tcMar/>
            <w:vAlign w:val="center"/>
          </w:tcPr>
          <w:p w:rsidR="3E76A28A" w:rsidP="3E76A28A" w:rsidRDefault="3E76A28A" w14:paraId="443DAF41" w14:textId="1F37F4A8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1.99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32" w:type="dxa"/>
            <w:tcMar/>
            <w:vAlign w:val="center"/>
          </w:tcPr>
          <w:p w:rsidR="3E76A28A" w:rsidP="3E76A28A" w:rsidRDefault="3E76A28A" w14:paraId="5BC71DFB" w14:textId="7ED29B37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12.8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60" w:type="dxa"/>
            <w:tcMar/>
            <w:vAlign w:val="center"/>
          </w:tcPr>
          <w:p w:rsidR="3E76A28A" w:rsidP="3E76A28A" w:rsidRDefault="3E76A28A" w14:paraId="72669141" w14:textId="325741E4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0.068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9" w:type="dxa"/>
            <w:tcMar/>
            <w:vAlign w:val="center"/>
          </w:tcPr>
          <w:p w:rsidR="3E76A28A" w:rsidP="3E76A28A" w:rsidRDefault="3E76A28A" w14:paraId="5A8B0C92" w14:textId="0C778FE1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0.240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5" w:type="dxa"/>
            <w:tcMar/>
            <w:vAlign w:val="center"/>
          </w:tcPr>
          <w:p w:rsidR="3E76A28A" w:rsidP="3E76A28A" w:rsidRDefault="3E76A28A" w14:paraId="614270FC" w14:textId="3D033A8E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0.94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6" w:type="dxa"/>
            <w:tcMar/>
            <w:vAlign w:val="center"/>
          </w:tcPr>
          <w:p w:rsidR="3E76A28A" w:rsidP="3E76A28A" w:rsidRDefault="3E76A28A" w14:paraId="0146C67A" w14:textId="35A063AD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0.081</w:t>
            </w:r>
          </w:p>
        </w:tc>
      </w:tr>
      <w:tr w:rsidR="006C1BFC" w:rsidTr="3E76A28A" w14:paraId="5BAF426B" w14:textId="77777777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tcMar/>
            <w:vAlign w:val="center"/>
          </w:tcPr>
          <w:p w:rsidR="3E76A28A" w:rsidP="3E76A28A" w:rsidRDefault="3E76A28A" w14:paraId="5E85F673" w14:textId="6FAAE191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  <w:t>Northward trip duration (days)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6" w:type="dxa"/>
            <w:tcMar/>
            <w:vAlign w:val="center"/>
          </w:tcPr>
          <w:p w:rsidR="3E76A28A" w:rsidP="3E76A28A" w:rsidRDefault="3E76A28A" w14:paraId="6EC42FE3" w14:textId="0B2055A2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55.0 ± 11.4 </w:t>
            </w:r>
          </w:p>
          <w:p w:rsidR="3E76A28A" w:rsidP="3E76A28A" w:rsidRDefault="3E76A28A" w14:paraId="54A3A9B4" w14:textId="4496F8BB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(41–77)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9" w:type="dxa"/>
            <w:tcMar/>
            <w:vAlign w:val="center"/>
          </w:tcPr>
          <w:p w:rsidR="3E76A28A" w:rsidP="3E76A28A" w:rsidRDefault="3E76A28A" w14:paraId="780C3996" w14:textId="784D8B95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69.1 ± 8.1 </w:t>
            </w:r>
          </w:p>
          <w:p w:rsidR="3E76A28A" w:rsidP="3E76A28A" w:rsidRDefault="3E76A28A" w14:paraId="0932F633" w14:textId="24AEA2D5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(55–77)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6" w:type="dxa"/>
            <w:tcMar/>
            <w:vAlign w:val="center"/>
          </w:tcPr>
          <w:p w:rsidR="361DFCB5" w:rsidP="3E76A28A" w:rsidRDefault="361DFCB5" w14:paraId="3D4BDA06" w14:textId="52F30FBA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61DFCB5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-</w:t>
            </w: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2.85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32" w:type="dxa"/>
            <w:tcMar/>
            <w:vAlign w:val="center"/>
          </w:tcPr>
          <w:p w:rsidR="3E76A28A" w:rsidP="3E76A28A" w:rsidRDefault="3E76A28A" w14:paraId="24191179" w14:textId="1580838F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12.7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60" w:type="dxa"/>
            <w:tcMar/>
            <w:vAlign w:val="center"/>
          </w:tcPr>
          <w:p w:rsidR="3E76A28A" w:rsidP="3E76A28A" w:rsidRDefault="3E76A28A" w14:paraId="36E8BC76" w14:textId="64D7E935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0.014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9" w:type="dxa"/>
            <w:tcMar/>
            <w:vAlign w:val="center"/>
          </w:tcPr>
          <w:p w:rsidR="3E76A28A" w:rsidP="3E76A28A" w:rsidRDefault="3E76A28A" w14:paraId="0E3DB61A" w14:textId="4E309659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0.065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5" w:type="dxa"/>
            <w:tcMar/>
            <w:vAlign w:val="center"/>
          </w:tcPr>
          <w:p w:rsidR="0B50BE4E" w:rsidP="3E76A28A" w:rsidRDefault="0B50BE4E" w14:paraId="706B31A3" w14:textId="2D0CCBA7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0B50BE4E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-</w:t>
            </w: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1.35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6" w:type="dxa"/>
            <w:tcMar/>
            <w:vAlign w:val="center"/>
          </w:tcPr>
          <w:p w:rsidR="3E76A28A" w:rsidP="3E76A28A" w:rsidRDefault="3E76A28A" w14:paraId="4BF6578B" w14:textId="20019D62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0.031</w:t>
            </w:r>
          </w:p>
        </w:tc>
      </w:tr>
      <w:tr w:rsidR="006C1BFC" w:rsidTr="3E76A28A" w14:paraId="5BAF4275" w14:textId="77777777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tcMar/>
            <w:vAlign w:val="center"/>
          </w:tcPr>
          <w:p w:rsidR="3E76A28A" w:rsidP="3E76A28A" w:rsidRDefault="3E76A28A" w14:paraId="17BAD558" w14:textId="72185E36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  <w:t>Southward trip duration (days)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6" w:type="dxa"/>
            <w:tcMar/>
            <w:vAlign w:val="center"/>
          </w:tcPr>
          <w:p w:rsidR="3E76A28A" w:rsidP="3E76A28A" w:rsidRDefault="3E76A28A" w14:paraId="5982A302" w14:textId="207C0757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39.9 ± 9.0 </w:t>
            </w:r>
          </w:p>
          <w:p w:rsidR="3E76A28A" w:rsidP="3E76A28A" w:rsidRDefault="3E76A28A" w14:paraId="02C8E0E6" w14:textId="6492C139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(31–61)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9" w:type="dxa"/>
            <w:tcMar/>
            <w:vAlign w:val="center"/>
          </w:tcPr>
          <w:p w:rsidR="3E76A28A" w:rsidP="3E76A28A" w:rsidRDefault="3E76A28A" w14:paraId="38A95E88" w14:textId="080218CB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38.4 ± 7.0 </w:t>
            </w:r>
          </w:p>
          <w:p w:rsidR="3E76A28A" w:rsidP="3E76A28A" w:rsidRDefault="3E76A28A" w14:paraId="4E7F7B64" w14:textId="3A044BC9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(28–47)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6" w:type="dxa"/>
            <w:tcMar/>
            <w:vAlign w:val="center"/>
          </w:tcPr>
          <w:p w:rsidR="3E76A28A" w:rsidP="3E76A28A" w:rsidRDefault="3E76A28A" w14:paraId="244B5D41" w14:textId="640CD3DA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0.37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32" w:type="dxa"/>
            <w:tcMar/>
            <w:vAlign w:val="center"/>
          </w:tcPr>
          <w:p w:rsidR="3E76A28A" w:rsidP="3E76A28A" w:rsidRDefault="3E76A28A" w14:paraId="7E20C130" w14:textId="0F655A30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13.2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60" w:type="dxa"/>
            <w:tcMar/>
            <w:vAlign w:val="center"/>
          </w:tcPr>
          <w:p w:rsidR="3E76A28A" w:rsidP="3E76A28A" w:rsidRDefault="3E76A28A" w14:paraId="14D9CB57" w14:textId="0906B8F5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0.718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9" w:type="dxa"/>
            <w:tcMar/>
            <w:vAlign w:val="center"/>
          </w:tcPr>
          <w:p w:rsidR="3E76A28A" w:rsidP="3E76A28A" w:rsidRDefault="3E76A28A" w14:paraId="4E61FC0D" w14:textId="664B428C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0.813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5" w:type="dxa"/>
            <w:tcMar/>
            <w:vAlign w:val="center"/>
          </w:tcPr>
          <w:p w:rsidR="3E76A28A" w:rsidP="3E76A28A" w:rsidRDefault="3E76A28A" w14:paraId="3E480B21" w14:textId="28C1C306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0.17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6" w:type="dxa"/>
            <w:tcMar/>
            <w:vAlign w:val="center"/>
          </w:tcPr>
          <w:p w:rsidR="3E76A28A" w:rsidP="3E76A28A" w:rsidRDefault="3E76A28A" w14:paraId="1B8FA0DD" w14:textId="76B62D77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0.875</w:t>
            </w:r>
          </w:p>
        </w:tc>
      </w:tr>
      <w:tr w:rsidR="006C1BFC" w:rsidTr="3E76A28A" w14:paraId="5BAF427F" w14:textId="77777777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tcMar/>
            <w:vAlign w:val="center"/>
          </w:tcPr>
          <w:p w:rsidR="3E76A28A" w:rsidP="3E76A28A" w:rsidRDefault="3E76A28A" w14:paraId="1B9A1E3A" w14:textId="24819575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  <w:t>Northward stopover (days)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6" w:type="dxa"/>
            <w:tcMar/>
            <w:vAlign w:val="center"/>
          </w:tcPr>
          <w:p w:rsidR="3E76A28A" w:rsidP="3E76A28A" w:rsidRDefault="3E76A28A" w14:paraId="041EAE3C" w14:textId="58244BC5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28.4 ± 11.4 </w:t>
            </w:r>
          </w:p>
          <w:p w:rsidR="3E76A28A" w:rsidP="3E76A28A" w:rsidRDefault="3E76A28A" w14:paraId="214FE084" w14:textId="497011A1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(12–52)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9" w:type="dxa"/>
            <w:tcMar/>
            <w:vAlign w:val="center"/>
          </w:tcPr>
          <w:p w:rsidR="3E76A28A" w:rsidP="3E76A28A" w:rsidRDefault="3E76A28A" w14:paraId="3804D512" w14:textId="218F960B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42.7 ± 7.6 </w:t>
            </w:r>
          </w:p>
          <w:p w:rsidR="3E76A28A" w:rsidP="3E76A28A" w:rsidRDefault="3E76A28A" w14:paraId="4F9E3127" w14:textId="20D67018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(30–53)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6" w:type="dxa"/>
            <w:tcMar/>
            <w:vAlign w:val="center"/>
          </w:tcPr>
          <w:p w:rsidR="2492BA42" w:rsidP="3E76A28A" w:rsidRDefault="2492BA42" w14:paraId="655A0E9D" w14:textId="0331922C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2492BA42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-</w:t>
            </w: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2.97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32" w:type="dxa"/>
            <w:tcMar/>
            <w:vAlign w:val="center"/>
          </w:tcPr>
          <w:p w:rsidR="3E76A28A" w:rsidP="3E76A28A" w:rsidRDefault="3E76A28A" w14:paraId="607312F4" w14:textId="64B8FE88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12.2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60" w:type="dxa"/>
            <w:tcMar/>
            <w:vAlign w:val="center"/>
          </w:tcPr>
          <w:p w:rsidR="3E76A28A" w:rsidP="3E76A28A" w:rsidRDefault="3E76A28A" w14:paraId="0B4FE55E" w14:textId="01ED201B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0.012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9" w:type="dxa"/>
            <w:tcMar/>
            <w:vAlign w:val="center"/>
          </w:tcPr>
          <w:p w:rsidR="3E76A28A" w:rsidP="3E76A28A" w:rsidRDefault="3E76A28A" w14:paraId="6BAB8EE9" w14:textId="30812CF8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0.065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5" w:type="dxa"/>
            <w:tcMar/>
            <w:vAlign w:val="center"/>
          </w:tcPr>
          <w:p w:rsidR="69FBF2C2" w:rsidP="3E76A28A" w:rsidRDefault="69FBF2C2" w14:paraId="1CFC960B" w14:textId="48B37AD0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69FBF2C2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-</w:t>
            </w: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1.40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6" w:type="dxa"/>
            <w:tcMar/>
            <w:vAlign w:val="center"/>
          </w:tcPr>
          <w:p w:rsidR="3E76A28A" w:rsidP="3E76A28A" w:rsidRDefault="3E76A28A" w14:paraId="6F39E950" w14:textId="0A14B3E7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0.018</w:t>
            </w:r>
          </w:p>
        </w:tc>
      </w:tr>
      <w:tr w:rsidR="006C1BFC" w:rsidTr="3E76A28A" w14:paraId="5BAF4289" w14:textId="77777777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tcMar/>
            <w:vAlign w:val="center"/>
          </w:tcPr>
          <w:p w:rsidR="3E76A28A" w:rsidP="3E76A28A" w:rsidRDefault="3E76A28A" w14:paraId="62E16C69" w14:textId="23718D05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  <w:t>Southward stopover (days)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6" w:type="dxa"/>
            <w:tcMar/>
            <w:vAlign w:val="center"/>
          </w:tcPr>
          <w:p w:rsidR="3E76A28A" w:rsidP="3E76A28A" w:rsidRDefault="3E76A28A" w14:paraId="7932B375" w14:textId="2A10072E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8.0 ± 10.0 </w:t>
            </w:r>
          </w:p>
          <w:p w:rsidR="3E76A28A" w:rsidP="3E76A28A" w:rsidRDefault="3E76A28A" w14:paraId="4869E6BE" w14:textId="2786192A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(0–29)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9" w:type="dxa"/>
            <w:tcMar/>
            <w:vAlign w:val="center"/>
          </w:tcPr>
          <w:p w:rsidR="3E76A28A" w:rsidP="3E76A28A" w:rsidRDefault="3E76A28A" w14:paraId="242AC0F6" w14:textId="42C8AA88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9.2 ± 7.7 </w:t>
            </w:r>
          </w:p>
          <w:p w:rsidR="3E76A28A" w:rsidP="3E76A28A" w:rsidRDefault="3E76A28A" w14:paraId="04EA024B" w14:textId="2559126B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(0–21)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6" w:type="dxa"/>
            <w:tcMar/>
            <w:vAlign w:val="center"/>
          </w:tcPr>
          <w:p w:rsidR="330D0849" w:rsidP="3E76A28A" w:rsidRDefault="330D0849" w14:paraId="5E6546B9" w14:textId="5C9D5155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30D0849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-</w:t>
            </w: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32" w:type="dxa"/>
            <w:tcMar/>
            <w:vAlign w:val="center"/>
          </w:tcPr>
          <w:p w:rsidR="3E76A28A" w:rsidP="3E76A28A" w:rsidRDefault="3E76A28A" w14:paraId="22912F5B" w14:textId="00068D70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13.1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60" w:type="dxa"/>
            <w:tcMar/>
            <w:vAlign w:val="center"/>
          </w:tcPr>
          <w:p w:rsidR="3E76A28A" w:rsidP="3E76A28A" w:rsidRDefault="3E76A28A" w14:paraId="25CF6AD0" w14:textId="179A7644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0.794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9" w:type="dxa"/>
            <w:tcMar/>
            <w:vAlign w:val="center"/>
          </w:tcPr>
          <w:p w:rsidR="3E76A28A" w:rsidP="3E76A28A" w:rsidRDefault="3E76A28A" w14:paraId="7721EA03" w14:textId="157360C7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0.813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5" w:type="dxa"/>
            <w:tcMar/>
            <w:vAlign w:val="center"/>
          </w:tcPr>
          <w:p w:rsidR="362DBF9D" w:rsidP="3E76A28A" w:rsidRDefault="362DBF9D" w14:paraId="42F7DE45" w14:textId="16D6AD0F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62DBF9D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-</w:t>
            </w: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0.13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6" w:type="dxa"/>
            <w:tcMar/>
            <w:vAlign w:val="center"/>
          </w:tcPr>
          <w:p w:rsidR="3E76A28A" w:rsidP="3E76A28A" w:rsidRDefault="3E76A28A" w14:paraId="11894584" w14:textId="479E2880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0.488</w:t>
            </w:r>
          </w:p>
        </w:tc>
      </w:tr>
      <w:tr w:rsidR="006C1BFC" w:rsidTr="3E76A28A" w14:paraId="5BAF4293" w14:textId="77777777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tcMar/>
            <w:vAlign w:val="center"/>
          </w:tcPr>
          <w:p w:rsidR="3E76A28A" w:rsidP="3E76A28A" w:rsidRDefault="3E76A28A" w14:paraId="7137C1C2" w14:textId="64711ADC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  <w:t>Total annual distance (km)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6" w:type="dxa"/>
            <w:tcMar/>
            <w:vAlign w:val="center"/>
          </w:tcPr>
          <w:p w:rsidR="3E76A28A" w:rsidP="3E76A28A" w:rsidRDefault="3E76A28A" w14:paraId="7BE01648" w14:textId="7C01F0A4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36,014 ± 3,119 </w:t>
            </w:r>
          </w:p>
          <w:p w:rsidR="3E76A28A" w:rsidP="3E76A28A" w:rsidRDefault="3E76A28A" w14:paraId="3B36F30C" w14:textId="0D91093C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(31,779–41,142)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9" w:type="dxa"/>
            <w:tcMar/>
            <w:vAlign w:val="center"/>
          </w:tcPr>
          <w:p w:rsidR="3E76A28A" w:rsidP="3E76A28A" w:rsidRDefault="3E76A28A" w14:paraId="6F05C28B" w14:textId="6B4BB352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36,413 ± 2,615 (32,225–41,669)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6" w:type="dxa"/>
            <w:tcMar/>
            <w:vAlign w:val="center"/>
          </w:tcPr>
          <w:p w:rsidR="330D0849" w:rsidP="3E76A28A" w:rsidRDefault="330D0849" w14:paraId="5726B62C" w14:textId="7653859D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30D0849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-</w:t>
            </w: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32" w:type="dxa"/>
            <w:tcMar/>
            <w:vAlign w:val="center"/>
          </w:tcPr>
          <w:p w:rsidR="3E76A28A" w:rsidP="3E76A28A" w:rsidRDefault="3E76A28A" w14:paraId="4079F499" w14:textId="296316EA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13.6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60" w:type="dxa"/>
            <w:tcMar/>
            <w:vAlign w:val="center"/>
          </w:tcPr>
          <w:p w:rsidR="3E76A28A" w:rsidP="3E76A28A" w:rsidRDefault="3E76A28A" w14:paraId="2925FDA7" w14:textId="31B13A29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0.786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9" w:type="dxa"/>
            <w:tcMar/>
            <w:vAlign w:val="center"/>
          </w:tcPr>
          <w:p w:rsidR="3E76A28A" w:rsidP="3E76A28A" w:rsidRDefault="3E76A28A" w14:paraId="4E6AF958" w14:textId="4E704404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0.813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5" w:type="dxa"/>
            <w:tcMar/>
            <w:vAlign w:val="center"/>
          </w:tcPr>
          <w:p w:rsidR="362DBF9D" w:rsidP="3E76A28A" w:rsidRDefault="362DBF9D" w14:paraId="03178A82" w14:textId="521E7FFE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62DBF9D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-</w:t>
            </w: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0.13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6" w:type="dxa"/>
            <w:tcMar/>
            <w:vAlign w:val="center"/>
          </w:tcPr>
          <w:p w:rsidR="3E76A28A" w:rsidP="3E76A28A" w:rsidRDefault="3E76A28A" w14:paraId="0B3909C9" w14:textId="09C91521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0.372</w:t>
            </w:r>
          </w:p>
        </w:tc>
      </w:tr>
      <w:tr w:rsidR="006C1BFC" w:rsidTr="3E76A28A" w14:paraId="5BAF429D" w14:textId="77777777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tcMar/>
            <w:vAlign w:val="center"/>
          </w:tcPr>
          <w:p w:rsidR="3E76A28A" w:rsidP="3E76A28A" w:rsidRDefault="3E76A28A" w14:paraId="226ED02C" w14:textId="221F6BFD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  <w:t>Northward distance (km)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6" w:type="dxa"/>
            <w:tcMar/>
            <w:vAlign w:val="center"/>
          </w:tcPr>
          <w:p w:rsidR="3E76A28A" w:rsidP="3E76A28A" w:rsidRDefault="3E76A28A" w14:paraId="4262BA16" w14:textId="228E4214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16,354 ± 2,273 </w:t>
            </w:r>
          </w:p>
          <w:p w:rsidR="3E76A28A" w:rsidP="3E76A28A" w:rsidRDefault="3E76A28A" w14:paraId="12EC069A" w14:textId="199098A8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(14,031–20,598)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9" w:type="dxa"/>
            <w:tcMar/>
            <w:vAlign w:val="center"/>
          </w:tcPr>
          <w:p w:rsidR="3E76A28A" w:rsidP="3E76A28A" w:rsidRDefault="3E76A28A" w14:paraId="6610CBAF" w14:textId="455AD806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15,591 ± 1,001 (14,335–17,107)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6" w:type="dxa"/>
            <w:tcMar/>
            <w:vAlign w:val="center"/>
          </w:tcPr>
          <w:p w:rsidR="3E76A28A" w:rsidP="3E76A28A" w:rsidRDefault="3E76A28A" w14:paraId="1A920C8C" w14:textId="6ABD1E59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0.87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32" w:type="dxa"/>
            <w:tcMar/>
            <w:vAlign w:val="center"/>
          </w:tcPr>
          <w:p w:rsidR="3E76A28A" w:rsidP="3E76A28A" w:rsidRDefault="3E76A28A" w14:paraId="65182874" w14:textId="04FAD4F5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9.6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60" w:type="dxa"/>
            <w:tcMar/>
            <w:vAlign w:val="center"/>
          </w:tcPr>
          <w:p w:rsidR="3E76A28A" w:rsidP="3E76A28A" w:rsidRDefault="3E76A28A" w14:paraId="5CB82CA7" w14:textId="24786813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0.406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9" w:type="dxa"/>
            <w:tcMar/>
            <w:vAlign w:val="center"/>
          </w:tcPr>
          <w:p w:rsidR="3E76A28A" w:rsidP="3E76A28A" w:rsidRDefault="3E76A28A" w14:paraId="7D6D0A0E" w14:textId="1555CE6E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0.812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5" w:type="dxa"/>
            <w:tcMar/>
            <w:vAlign w:val="center"/>
          </w:tcPr>
          <w:p w:rsidR="3E76A28A" w:rsidP="3E76A28A" w:rsidRDefault="3E76A28A" w14:paraId="36D4D1FA" w14:textId="35422405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0.41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6" w:type="dxa"/>
            <w:tcMar/>
            <w:vAlign w:val="center"/>
          </w:tcPr>
          <w:p w:rsidR="3E76A28A" w:rsidP="3E76A28A" w:rsidRDefault="3E76A28A" w14:paraId="0FD20782" w14:textId="4885BF6C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0.793</w:t>
            </w:r>
          </w:p>
        </w:tc>
      </w:tr>
      <w:tr w:rsidR="006C1BFC" w:rsidTr="3E76A28A" w14:paraId="5BAF42A7" w14:textId="77777777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tcMar/>
            <w:vAlign w:val="center"/>
          </w:tcPr>
          <w:p w:rsidR="3E76A28A" w:rsidP="3E76A28A" w:rsidRDefault="3E76A28A" w14:paraId="7DEEB920" w14:textId="5AC22469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  <w:t>Southward distance (km)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6" w:type="dxa"/>
            <w:tcMar/>
            <w:vAlign w:val="center"/>
          </w:tcPr>
          <w:p w:rsidR="3E76A28A" w:rsidP="3E76A28A" w:rsidRDefault="3E76A28A" w14:paraId="14B7F65E" w14:textId="3B56CD71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17,629 ± 2,082 </w:t>
            </w:r>
          </w:p>
          <w:p w:rsidR="3E76A28A" w:rsidP="3E76A28A" w:rsidRDefault="3E76A28A" w14:paraId="7AF8622F" w14:textId="12F43364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(15,785–21,220)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9" w:type="dxa"/>
            <w:tcMar/>
            <w:vAlign w:val="center"/>
          </w:tcPr>
          <w:p w:rsidR="3E76A28A" w:rsidP="3E76A28A" w:rsidRDefault="3E76A28A" w14:paraId="07008DA8" w14:textId="31B0E6A2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17,111 ± 2,627 (14,945–23,047)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6" w:type="dxa"/>
            <w:tcMar/>
            <w:vAlign w:val="center"/>
          </w:tcPr>
          <w:p w:rsidR="3E76A28A" w:rsidP="3E76A28A" w:rsidRDefault="3E76A28A" w14:paraId="27E68551" w14:textId="734E0EEF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0.44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32" w:type="dxa"/>
            <w:tcMar/>
            <w:vAlign w:val="center"/>
          </w:tcPr>
          <w:p w:rsidR="3E76A28A" w:rsidP="3E76A28A" w:rsidRDefault="3E76A28A" w14:paraId="1643B9CE" w14:textId="0AF7192C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13.3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60" w:type="dxa"/>
            <w:tcMar/>
            <w:vAlign w:val="center"/>
          </w:tcPr>
          <w:p w:rsidR="3E76A28A" w:rsidP="3E76A28A" w:rsidRDefault="3E76A28A" w14:paraId="56E4A33F" w14:textId="0F0085DF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0.669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9" w:type="dxa"/>
            <w:tcMar/>
            <w:vAlign w:val="center"/>
          </w:tcPr>
          <w:p w:rsidR="3E76A28A" w:rsidP="3E76A28A" w:rsidRDefault="3E76A28A" w14:paraId="4153C002" w14:textId="2A99BB44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0.813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5" w:type="dxa"/>
            <w:tcMar/>
            <w:vAlign w:val="center"/>
          </w:tcPr>
          <w:p w:rsidR="3E76A28A" w:rsidP="3E76A28A" w:rsidRDefault="3E76A28A" w14:paraId="07EFAAF9" w14:textId="4F5A2629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0.21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6" w:type="dxa"/>
            <w:tcMar/>
            <w:vAlign w:val="center"/>
          </w:tcPr>
          <w:p w:rsidR="3E76A28A" w:rsidP="3E76A28A" w:rsidRDefault="3E76A28A" w14:paraId="4EF90B5B" w14:textId="0A384C89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0.495</w:t>
            </w:r>
          </w:p>
        </w:tc>
      </w:tr>
      <w:tr w:rsidR="006C1BFC" w:rsidTr="3E76A28A" w14:paraId="5BAF42B1" w14:textId="77777777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tcMar/>
            <w:vAlign w:val="center"/>
          </w:tcPr>
          <w:p w:rsidR="3E76A28A" w:rsidP="3E76A28A" w:rsidRDefault="3E76A28A" w14:paraId="1464BF7D" w14:textId="5DE0BD31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  <w:t>Mean transit speed (km/h)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6" w:type="dxa"/>
            <w:tcMar/>
            <w:vAlign w:val="center"/>
          </w:tcPr>
          <w:p w:rsidR="3E76A28A" w:rsidP="3E76A28A" w:rsidRDefault="3E76A28A" w14:paraId="416C0B61" w14:textId="0213990E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20.72 ± 0.85 </w:t>
            </w:r>
          </w:p>
          <w:p w:rsidR="3E76A28A" w:rsidP="3E76A28A" w:rsidRDefault="3E76A28A" w14:paraId="71E4569D" w14:textId="44ACAE79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(19.2–21.8)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9" w:type="dxa"/>
            <w:tcMar/>
            <w:vAlign w:val="center"/>
          </w:tcPr>
          <w:p w:rsidR="3E76A28A" w:rsidP="3E76A28A" w:rsidRDefault="3E76A28A" w14:paraId="169BCB06" w14:textId="3DB38AF6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20.92 ± 1.83 </w:t>
            </w:r>
          </w:p>
          <w:p w:rsidR="3E76A28A" w:rsidP="3E76A28A" w:rsidRDefault="3E76A28A" w14:paraId="4F2D15BA" w14:textId="4B783D2A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(17.1–23.4)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6" w:type="dxa"/>
            <w:tcMar/>
            <w:vAlign w:val="center"/>
          </w:tcPr>
          <w:p w:rsidR="194CE941" w:rsidP="3E76A28A" w:rsidRDefault="194CE941" w14:paraId="77A6C9B3" w14:textId="2C8B38F2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194CE941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-</w:t>
            </w: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32" w:type="dxa"/>
            <w:tcMar/>
            <w:vAlign w:val="center"/>
          </w:tcPr>
          <w:p w:rsidR="3E76A28A" w:rsidP="3E76A28A" w:rsidRDefault="3E76A28A" w14:paraId="3510CCFD" w14:textId="1895C787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9.9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60" w:type="dxa"/>
            <w:tcMar/>
            <w:vAlign w:val="center"/>
          </w:tcPr>
          <w:p w:rsidR="3E76A28A" w:rsidP="3E76A28A" w:rsidRDefault="3E76A28A" w14:paraId="7DDD1899" w14:textId="795FF642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0.782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9" w:type="dxa"/>
            <w:tcMar/>
            <w:vAlign w:val="center"/>
          </w:tcPr>
          <w:p w:rsidR="3E76A28A" w:rsidP="3E76A28A" w:rsidRDefault="3E76A28A" w14:paraId="5DFAF55C" w14:textId="2E1159FE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0.813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5" w:type="dxa"/>
            <w:tcMar/>
            <w:vAlign w:val="center"/>
          </w:tcPr>
          <w:p w:rsidR="6B43E345" w:rsidP="3E76A28A" w:rsidRDefault="6B43E345" w14:paraId="45300443" w14:textId="6761FF93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6B43E345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-</w:t>
            </w: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0.13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6" w:type="dxa"/>
            <w:tcMar/>
            <w:vAlign w:val="center"/>
          </w:tcPr>
          <w:p w:rsidR="3E76A28A" w:rsidP="3E76A28A" w:rsidRDefault="3E76A28A" w14:paraId="1B020C91" w14:textId="55C670A1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0.564</w:t>
            </w:r>
          </w:p>
        </w:tc>
      </w:tr>
      <w:tr w:rsidR="006C1BFC" w:rsidTr="3E76A28A" w14:paraId="5BAF42B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tcMar/>
            <w:vAlign w:val="center"/>
          </w:tcPr>
          <w:p w:rsidR="3E76A28A" w:rsidP="3E76A28A" w:rsidRDefault="3E76A28A" w14:paraId="1E732038" w14:textId="0855F35C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  <w:t>Mean speed, northward (km/h)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6" w:type="dxa"/>
            <w:tcMar/>
            <w:vAlign w:val="center"/>
          </w:tcPr>
          <w:p w:rsidR="3E76A28A" w:rsidP="3E76A28A" w:rsidRDefault="3E76A28A" w14:paraId="55865940" w14:textId="756467A2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20.99 ± 1.11 </w:t>
            </w:r>
          </w:p>
          <w:p w:rsidR="3E76A28A" w:rsidP="3E76A28A" w:rsidRDefault="3E76A28A" w14:paraId="0371E617" w14:textId="531B28B6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(19.2–22.3)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9" w:type="dxa"/>
            <w:tcMar/>
            <w:vAlign w:val="center"/>
          </w:tcPr>
          <w:p w:rsidR="3E76A28A" w:rsidP="3E76A28A" w:rsidRDefault="3E76A28A" w14:paraId="2183FD1C" w14:textId="2CB37A43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20.71 ± 3.01 </w:t>
            </w:r>
          </w:p>
          <w:p w:rsidR="3E76A28A" w:rsidP="3E76A28A" w:rsidRDefault="3E76A28A" w14:paraId="58864457" w14:textId="166DF067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(16.1–24.1)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6" w:type="dxa"/>
            <w:tcMar/>
            <w:vAlign w:val="center"/>
          </w:tcPr>
          <w:p w:rsidR="3E76A28A" w:rsidP="3E76A28A" w:rsidRDefault="3E76A28A" w14:paraId="256039D5" w14:textId="050962EC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32" w:type="dxa"/>
            <w:tcMar/>
            <w:vAlign w:val="center"/>
          </w:tcPr>
          <w:p w:rsidR="3E76A28A" w:rsidP="3E76A28A" w:rsidRDefault="3E76A28A" w14:paraId="193BCA6A" w14:textId="06F571F3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8.9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60" w:type="dxa"/>
            <w:tcMar/>
            <w:vAlign w:val="center"/>
          </w:tcPr>
          <w:p w:rsidR="3E76A28A" w:rsidP="3E76A28A" w:rsidRDefault="3E76A28A" w14:paraId="252A14A0" w14:textId="7F2B7E41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0.813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9" w:type="dxa"/>
            <w:tcMar/>
            <w:vAlign w:val="center"/>
          </w:tcPr>
          <w:p w:rsidR="3E76A28A" w:rsidP="3E76A28A" w:rsidRDefault="3E76A28A" w14:paraId="338FBCFA" w14:textId="484EE9B5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0.813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5" w:type="dxa"/>
            <w:tcMar/>
            <w:vAlign w:val="center"/>
          </w:tcPr>
          <w:p w:rsidR="3E76A28A" w:rsidP="3E76A28A" w:rsidRDefault="3E76A28A" w14:paraId="1959727D" w14:textId="738A837A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0.11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6" w:type="dxa"/>
            <w:tcMar/>
            <w:vAlign w:val="center"/>
          </w:tcPr>
          <w:p w:rsidR="3E76A28A" w:rsidP="3E76A28A" w:rsidRDefault="3E76A28A" w14:paraId="7C113D92" w14:textId="7B2BC829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0.958</w:t>
            </w:r>
          </w:p>
        </w:tc>
      </w:tr>
      <w:tr w:rsidR="006C1BFC" w:rsidTr="3E76A28A" w14:paraId="5BAF42C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tcMar/>
            <w:vAlign w:val="center"/>
          </w:tcPr>
          <w:p w:rsidR="3E76A28A" w:rsidP="3E76A28A" w:rsidRDefault="3E76A28A" w14:paraId="38E775F7" w14:textId="0D164C16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  <w:t>Mean speed, southward (km/h)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6" w:type="dxa"/>
            <w:tcMar/>
            <w:vAlign w:val="center"/>
          </w:tcPr>
          <w:p w:rsidR="3E76A28A" w:rsidP="3E76A28A" w:rsidRDefault="3E76A28A" w14:paraId="59209BC8" w14:textId="08B85A07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20.91 ± 1.51 </w:t>
            </w:r>
          </w:p>
          <w:p w:rsidR="3E76A28A" w:rsidP="3E76A28A" w:rsidRDefault="3E76A28A" w14:paraId="6435C18A" w14:textId="4ABDA6A7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(18.4–23.2)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9" w:type="dxa"/>
            <w:tcMar/>
            <w:vAlign w:val="center"/>
          </w:tcPr>
          <w:p w:rsidR="3E76A28A" w:rsidP="3E76A28A" w:rsidRDefault="3E76A28A" w14:paraId="1679ED83" w14:textId="7703B696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 xml:space="preserve">22.59 ± 4.60 </w:t>
            </w:r>
          </w:p>
          <w:p w:rsidR="3E76A28A" w:rsidP="3E76A28A" w:rsidRDefault="3E76A28A" w14:paraId="00F81BB6" w14:textId="633792C9">
            <w:pPr>
              <w:spacing w:before="0" w:beforeAutospacing="off" w:after="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(17.4–32.4)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6" w:type="dxa"/>
            <w:tcMar/>
            <w:vAlign w:val="center"/>
          </w:tcPr>
          <w:p w:rsidR="4CBBD867" w:rsidP="3E76A28A" w:rsidRDefault="4CBBD867" w14:paraId="5535A94E" w14:textId="4C38C0CB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4CBBD867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-</w:t>
            </w: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0.98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32" w:type="dxa"/>
            <w:tcMar/>
            <w:vAlign w:val="center"/>
          </w:tcPr>
          <w:p w:rsidR="3E76A28A" w:rsidP="3E76A28A" w:rsidRDefault="3E76A28A" w14:paraId="3EC0F3D1" w14:textId="6B7DC950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8.5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60" w:type="dxa"/>
            <w:tcMar/>
            <w:vAlign w:val="center"/>
          </w:tcPr>
          <w:p w:rsidR="3E76A28A" w:rsidP="3E76A28A" w:rsidRDefault="3E76A28A" w14:paraId="014E936E" w14:textId="433DBEF6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0.352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9" w:type="dxa"/>
            <w:tcMar/>
            <w:vAlign w:val="center"/>
          </w:tcPr>
          <w:p w:rsidR="3E76A28A" w:rsidP="3E76A28A" w:rsidRDefault="3E76A28A" w14:paraId="16FE6818" w14:textId="604FBD6E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0.812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5" w:type="dxa"/>
            <w:tcMar/>
            <w:vAlign w:val="center"/>
          </w:tcPr>
          <w:p w:rsidR="2809288F" w:rsidP="3E76A28A" w:rsidRDefault="2809288F" w14:paraId="70D448EB" w14:textId="0D629BE4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2809288F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-</w:t>
            </w: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0.47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6" w:type="dxa"/>
            <w:tcMar/>
            <w:vAlign w:val="center"/>
          </w:tcPr>
          <w:p w:rsidR="3E76A28A" w:rsidP="3E76A28A" w:rsidRDefault="3E76A28A" w14:paraId="56874B59" w14:textId="3DB20EB6">
            <w:pPr>
              <w:spacing w:before="120" w:beforeAutospacing="off" w:after="120" w:afterAutospacing="off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3E76A28A" w:rsidR="3E76A28A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0.637</w:t>
            </w:r>
          </w:p>
        </w:tc>
      </w:tr>
    </w:tbl>
    <w:p w:rsidR="006C1BFC" w:rsidRDefault="006C1BFC" w14:paraId="5BAF42C6" w14:textId="77777777"/>
    <w:sectPr w:rsidR="006C1BF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orient="portrait"/>
      <w:pgMar w:top="1440" w:right="1080" w:bottom="1440" w:left="1080" w:header="720" w:footer="0" w:gutter="0"/>
      <w:lnNumType w:countBy="1" w:restart="newSection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3B88" w:rsidRDefault="00A53B88" w14:paraId="385F01C9" w14:textId="77777777">
      <w:pPr>
        <w:spacing w:line="240" w:lineRule="auto"/>
      </w:pPr>
      <w:r>
        <w:separator/>
      </w:r>
    </w:p>
  </w:endnote>
  <w:endnote w:type="continuationSeparator" w:id="0">
    <w:p w:rsidR="00A53B88" w:rsidRDefault="00A53B88" w14:paraId="01199D26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1BFC" w:rsidRDefault="006C1BFC" w14:paraId="5BAF42D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"/>
      <w:docPartObj>
        <w:docPartGallery w:val="AutoText"/>
      </w:docPartObj>
    </w:sdtPr>
    <w:sdtContent>
      <w:p w:rsidR="006C1BFC" w:rsidRDefault="00000000" w14:paraId="5BAF42D6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C1BFC" w:rsidRDefault="006C1BFC" w14:paraId="5BAF42D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1BFC" w:rsidRDefault="006C1BFC" w14:paraId="5BAF42D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3B88" w:rsidRDefault="00A53B88" w14:paraId="10A70F15" w14:textId="77777777">
      <w:pPr>
        <w:spacing w:before="0" w:after="0"/>
      </w:pPr>
      <w:r>
        <w:separator/>
      </w:r>
    </w:p>
  </w:footnote>
  <w:footnote w:type="continuationSeparator" w:id="0">
    <w:p w:rsidR="00A53B88" w:rsidRDefault="00A53B88" w14:paraId="629A2CC0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1BFC" w:rsidRDefault="006C1BFC" w14:paraId="5BAF42D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1BFC" w:rsidRDefault="006C1BFC" w14:paraId="5BAF42D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1BFC" w:rsidRDefault="006C1BFC" w14:paraId="5BAF42D8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/>
  <int2:intelligenceSettings/>
</int2:intelligence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961"/>
    <w:rsid w:val="00000000"/>
    <w:rsid w:val="00106EEB"/>
    <w:rsid w:val="00254298"/>
    <w:rsid w:val="0047761C"/>
    <w:rsid w:val="006C1BFC"/>
    <w:rsid w:val="008F25B3"/>
    <w:rsid w:val="009D7DD1"/>
    <w:rsid w:val="00A53B88"/>
    <w:rsid w:val="00BD10D3"/>
    <w:rsid w:val="00C40961"/>
    <w:rsid w:val="00C70952"/>
    <w:rsid w:val="01395296"/>
    <w:rsid w:val="013C77EE"/>
    <w:rsid w:val="023F678C"/>
    <w:rsid w:val="03FAAA6D"/>
    <w:rsid w:val="045A610D"/>
    <w:rsid w:val="04772923"/>
    <w:rsid w:val="0490A666"/>
    <w:rsid w:val="04DA8DE9"/>
    <w:rsid w:val="05233902"/>
    <w:rsid w:val="05822EBF"/>
    <w:rsid w:val="07BDE8F3"/>
    <w:rsid w:val="08713638"/>
    <w:rsid w:val="0B27350D"/>
    <w:rsid w:val="0B50BE4E"/>
    <w:rsid w:val="0B6778A7"/>
    <w:rsid w:val="0B89D201"/>
    <w:rsid w:val="0B89D201"/>
    <w:rsid w:val="0BD8C4EA"/>
    <w:rsid w:val="0BE4A0C0"/>
    <w:rsid w:val="0BED605D"/>
    <w:rsid w:val="0CB0CDED"/>
    <w:rsid w:val="0DAD355D"/>
    <w:rsid w:val="0EBC26AF"/>
    <w:rsid w:val="109FCED2"/>
    <w:rsid w:val="10BB6BFA"/>
    <w:rsid w:val="10DFC885"/>
    <w:rsid w:val="10DFC885"/>
    <w:rsid w:val="11AEE00D"/>
    <w:rsid w:val="12129BDA"/>
    <w:rsid w:val="12129BDA"/>
    <w:rsid w:val="1336B3D1"/>
    <w:rsid w:val="14120B81"/>
    <w:rsid w:val="1564E600"/>
    <w:rsid w:val="15F3A3ED"/>
    <w:rsid w:val="162615CD"/>
    <w:rsid w:val="16510C4F"/>
    <w:rsid w:val="1661E5D2"/>
    <w:rsid w:val="16A93623"/>
    <w:rsid w:val="190F2EBD"/>
    <w:rsid w:val="194CE941"/>
    <w:rsid w:val="1ADCC9CF"/>
    <w:rsid w:val="1B17CC7A"/>
    <w:rsid w:val="1B5ECB60"/>
    <w:rsid w:val="1B8F18C8"/>
    <w:rsid w:val="1C98B0CE"/>
    <w:rsid w:val="1CAFFD38"/>
    <w:rsid w:val="1D34CAD7"/>
    <w:rsid w:val="1D785FDB"/>
    <w:rsid w:val="1DD4F0E2"/>
    <w:rsid w:val="1DD74E26"/>
    <w:rsid w:val="1DFD7890"/>
    <w:rsid w:val="2206A907"/>
    <w:rsid w:val="22997420"/>
    <w:rsid w:val="230F952C"/>
    <w:rsid w:val="235D3FA4"/>
    <w:rsid w:val="23746136"/>
    <w:rsid w:val="2492BA42"/>
    <w:rsid w:val="24D40254"/>
    <w:rsid w:val="24E6CA25"/>
    <w:rsid w:val="2601FC26"/>
    <w:rsid w:val="264851F0"/>
    <w:rsid w:val="264851F0"/>
    <w:rsid w:val="2809288F"/>
    <w:rsid w:val="280C91B1"/>
    <w:rsid w:val="28888DBF"/>
    <w:rsid w:val="29380870"/>
    <w:rsid w:val="2B232F37"/>
    <w:rsid w:val="2B7F3DCC"/>
    <w:rsid w:val="2CB0CC86"/>
    <w:rsid w:val="2DA3234F"/>
    <w:rsid w:val="2E334900"/>
    <w:rsid w:val="2FD76165"/>
    <w:rsid w:val="304B1A18"/>
    <w:rsid w:val="30B9CD75"/>
    <w:rsid w:val="30B9CD75"/>
    <w:rsid w:val="30C23C66"/>
    <w:rsid w:val="31E993DD"/>
    <w:rsid w:val="322ED626"/>
    <w:rsid w:val="32BDC1ED"/>
    <w:rsid w:val="32BDC1ED"/>
    <w:rsid w:val="32D5ACFF"/>
    <w:rsid w:val="330D0849"/>
    <w:rsid w:val="334046AD"/>
    <w:rsid w:val="35065488"/>
    <w:rsid w:val="361DFCB5"/>
    <w:rsid w:val="362DBF9D"/>
    <w:rsid w:val="3700AAA7"/>
    <w:rsid w:val="37034765"/>
    <w:rsid w:val="37034765"/>
    <w:rsid w:val="372047F5"/>
    <w:rsid w:val="37D8F15F"/>
    <w:rsid w:val="382E0A10"/>
    <w:rsid w:val="391F0F6D"/>
    <w:rsid w:val="391F0F6D"/>
    <w:rsid w:val="3AF047AF"/>
    <w:rsid w:val="3AFB2F06"/>
    <w:rsid w:val="3C4866D2"/>
    <w:rsid w:val="3C86A501"/>
    <w:rsid w:val="3CDA0C7D"/>
    <w:rsid w:val="3D789C6A"/>
    <w:rsid w:val="3D9A78F1"/>
    <w:rsid w:val="3D9A78F1"/>
    <w:rsid w:val="3DD6E3B7"/>
    <w:rsid w:val="3E26D490"/>
    <w:rsid w:val="3E76A28A"/>
    <w:rsid w:val="3ECE5C29"/>
    <w:rsid w:val="3F525469"/>
    <w:rsid w:val="3F86D81C"/>
    <w:rsid w:val="3FFFE4BC"/>
    <w:rsid w:val="404E0413"/>
    <w:rsid w:val="4088D541"/>
    <w:rsid w:val="40A646A8"/>
    <w:rsid w:val="40F4F588"/>
    <w:rsid w:val="429E6C6E"/>
    <w:rsid w:val="431DCD47"/>
    <w:rsid w:val="435D0AC9"/>
    <w:rsid w:val="43B74CA0"/>
    <w:rsid w:val="4426B6F6"/>
    <w:rsid w:val="460376E4"/>
    <w:rsid w:val="46A42A15"/>
    <w:rsid w:val="470A11F2"/>
    <w:rsid w:val="4758B655"/>
    <w:rsid w:val="4796E4AC"/>
    <w:rsid w:val="47BF7A29"/>
    <w:rsid w:val="497C8F79"/>
    <w:rsid w:val="49B9F850"/>
    <w:rsid w:val="4B1F16FA"/>
    <w:rsid w:val="4B34DC90"/>
    <w:rsid w:val="4C70B6AD"/>
    <w:rsid w:val="4CBBD867"/>
    <w:rsid w:val="4D262600"/>
    <w:rsid w:val="4D4F8424"/>
    <w:rsid w:val="4D64CE59"/>
    <w:rsid w:val="4E8A9D30"/>
    <w:rsid w:val="4F57C462"/>
    <w:rsid w:val="511631E9"/>
    <w:rsid w:val="51F4AF57"/>
    <w:rsid w:val="551219F1"/>
    <w:rsid w:val="5654BB95"/>
    <w:rsid w:val="56BFC8A5"/>
    <w:rsid w:val="57B4FFA9"/>
    <w:rsid w:val="58302D4F"/>
    <w:rsid w:val="5882AB41"/>
    <w:rsid w:val="58EB9D95"/>
    <w:rsid w:val="5A65C076"/>
    <w:rsid w:val="5A8A4A6B"/>
    <w:rsid w:val="5B20EDB5"/>
    <w:rsid w:val="5B2C1BC6"/>
    <w:rsid w:val="5D25106E"/>
    <w:rsid w:val="5E1A7995"/>
    <w:rsid w:val="5E275CFF"/>
    <w:rsid w:val="5E275CFF"/>
    <w:rsid w:val="5EDAB27A"/>
    <w:rsid w:val="5EDAB27A"/>
    <w:rsid w:val="5FA5D648"/>
    <w:rsid w:val="5FC524BC"/>
    <w:rsid w:val="6012D04D"/>
    <w:rsid w:val="6019C557"/>
    <w:rsid w:val="6019C557"/>
    <w:rsid w:val="60B1CA3F"/>
    <w:rsid w:val="60CB49EA"/>
    <w:rsid w:val="60D4C469"/>
    <w:rsid w:val="612B1E2E"/>
    <w:rsid w:val="613EBAF9"/>
    <w:rsid w:val="616DFD40"/>
    <w:rsid w:val="6176E906"/>
    <w:rsid w:val="6226B6F7"/>
    <w:rsid w:val="663D9E8B"/>
    <w:rsid w:val="66BD49AA"/>
    <w:rsid w:val="69FBF2C2"/>
    <w:rsid w:val="6B43E345"/>
    <w:rsid w:val="6D5941EF"/>
    <w:rsid w:val="6DBD4D52"/>
    <w:rsid w:val="6DFCE2EB"/>
    <w:rsid w:val="6EAEF1BF"/>
    <w:rsid w:val="6EAEF1BF"/>
    <w:rsid w:val="701BBF09"/>
    <w:rsid w:val="7101E7F1"/>
    <w:rsid w:val="714CA67C"/>
    <w:rsid w:val="71885129"/>
    <w:rsid w:val="72564019"/>
    <w:rsid w:val="73D0B6A5"/>
    <w:rsid w:val="73D6B13F"/>
    <w:rsid w:val="73D6B13F"/>
    <w:rsid w:val="73D79A39"/>
    <w:rsid w:val="75169E49"/>
    <w:rsid w:val="752C50DC"/>
    <w:rsid w:val="752F21FA"/>
    <w:rsid w:val="7620DE7F"/>
    <w:rsid w:val="76EAFCB8"/>
    <w:rsid w:val="778B3A69"/>
    <w:rsid w:val="77F98B80"/>
    <w:rsid w:val="79406E72"/>
    <w:rsid w:val="797287D1"/>
    <w:rsid w:val="7C5008E4"/>
    <w:rsid w:val="7C5008E4"/>
    <w:rsid w:val="7D1ACF6C"/>
    <w:rsid w:val="7D27FA15"/>
    <w:rsid w:val="7E69C022"/>
    <w:rsid w:val="7E71E6F9"/>
    <w:rsid w:val="7EA1AA02"/>
    <w:rsid w:val="7F96F37A"/>
    <w:rsid w:val="7FCE7D40"/>
    <w:rsid w:val="FDFFD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F416B"/>
  <w15:docId w15:val="{44B14BC9-7DA0-483B-82C0-8B6F6298ACD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1" w:qFormat="1"/>
    <w:lsdException w:name="footer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before="240" w:after="240" w:line="480" w:lineRule="auto"/>
    </w:pPr>
    <w:rPr>
      <w:rFonts w:ascii="Times New Roman" w:hAnsi="Times New Roman" w:eastAsia="Times New Roman" w:cs="Times New Roman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eastAsia="ko-K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eastAsia="ko-K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:lang w:eastAsia="ko-K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4"/>
      <w:szCs w:val="24"/>
      <w:lang w:eastAsia="ko-K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4"/>
      <w:szCs w:val="24"/>
      <w:lang w:eastAsia="ko-K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4"/>
      <w:szCs w:val="24"/>
      <w:lang w:eastAsia="ko-K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szCs w:val="24"/>
      <w:lang w:eastAsia="ko-K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0" w:after="0" w:line="278" w:lineRule="auto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:kern w:val="2"/>
      <w:sz w:val="24"/>
      <w:szCs w:val="24"/>
      <w:lang w:eastAsia="ko-K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0" w:after="0" w:line="278" w:lineRule="auto"/>
      <w:outlineLvl w:val="8"/>
    </w:pPr>
    <w:rPr>
      <w:rFonts w:asciiTheme="minorHAnsi" w:hAnsiTheme="minorHAnsi" w:eastAsiaTheme="majorEastAsia" w:cstheme="majorBidi"/>
      <w:color w:val="262626" w:themeColor="text1" w:themeTint="D9"/>
      <w:kern w:val="2"/>
      <w:sz w:val="24"/>
      <w:szCs w:val="24"/>
      <w:lang w:eastAsia="ko-KR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Comment Reference"/>
    <w:basedOn w:val="DefaultParagraphFont"/>
    <w:qFormat/>
    <w:rPr>
      <w:sz w:val="18"/>
      <w:szCs w:val="18"/>
    </w:rPr>
  </w:style>
  <w:style w:type="paragraph" w:styleId="CommentText">
    <w:name w:val="Comment Text"/>
    <w:basedOn w:val="Normal"/>
    <w:link w:val="CommentTextChar"/>
    <w:qFormat/>
  </w:style>
  <w:style w:type="paragraph" w:styleId="Footer">
    <w:name w:val="footer"/>
    <w:basedOn w:val="Normal"/>
    <w:link w:val="FooterChar"/>
    <w:uiPriority w:val="99"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1"/>
    <w:qFormat/>
    <w:pPr>
      <w:tabs>
        <w:tab w:val="center" w:pos="4513"/>
        <w:tab w:val="right" w:pos="9026"/>
      </w:tabs>
    </w:pPr>
  </w:style>
  <w:style w:type="character" w:styleId="LineNumber">
    <w:name w:val="line number"/>
    <w:basedOn w:val="DefaultParagraphFont"/>
    <w:uiPriority w:val="99"/>
    <w:semiHidden/>
    <w:unhideWhenUsed/>
    <w:qFormat/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0"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eastAsia="ko-KR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0"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ko-KR"/>
      <w14:ligatures w14:val="standardContextual"/>
    </w:rPr>
  </w:style>
  <w:style w:type="character" w:styleId="Heading1Char" w:customStyle="1">
    <w:name w:val="Heading 1 Char"/>
    <w:basedOn w:val="DefaultParagraphFont"/>
    <w:link w:val="Heading1"/>
    <w:uiPriority w:val="9"/>
    <w:qFormat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styleId="TitleChar" w:customStyle="1">
    <w:name w:val="Title Char"/>
    <w:basedOn w:val="DefaultParagraphFont"/>
    <w:link w:val="Title"/>
    <w:uiPriority w:val="10"/>
    <w:qFormat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kern w:val="2"/>
      <w:sz w:val="24"/>
      <w:szCs w:val="24"/>
      <w:lang w:eastAsia="ko-KR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before="0" w:after="160" w:line="278" w:lineRule="auto"/>
      <w:ind w:left="720"/>
      <w:contextualSpacing/>
    </w:pPr>
    <w:rPr>
      <w:rFonts w:asciiTheme="minorHAnsi" w:hAnsiTheme="minorHAnsi" w:eastAsiaTheme="minorEastAsia" w:cstheme="minorBidi"/>
      <w:kern w:val="2"/>
      <w:sz w:val="24"/>
      <w:szCs w:val="24"/>
      <w:lang w:eastAsia="ko-KR"/>
      <w14:ligatures w14:val="standardContextual"/>
    </w:rPr>
  </w:style>
  <w:style w:type="character" w:styleId="IntenseEmphasis1" w:customStyle="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0F4761" w:themeColor="accent1" w:themeShade="BF"/>
      <w:kern w:val="2"/>
      <w:sz w:val="24"/>
      <w:szCs w:val="24"/>
      <w:lang w:eastAsia="ko-KR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1" w:customStyle="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CommentTextChar" w:customStyle="1">
    <w:name w:val="Comment Text Char"/>
    <w:basedOn w:val="DefaultParagraphFont"/>
    <w:link w:val="CommentText"/>
    <w:qFormat/>
    <w:rPr>
      <w:rFonts w:ascii="Times New Roman" w:hAnsi="Times New Roman" w:eastAsia="Times New Roman" w:cs="Times New Roman"/>
      <w:kern w:val="0"/>
      <w:sz w:val="20"/>
      <w:szCs w:val="20"/>
      <w:lang w:eastAsia="zh-CN"/>
      <w14:ligatures w14:val="none"/>
    </w:rPr>
  </w:style>
  <w:style w:type="character" w:styleId="FooterChar" w:customStyle="1">
    <w:name w:val="Footer Char"/>
    <w:basedOn w:val="DefaultParagraphFont"/>
    <w:link w:val="Footer"/>
    <w:uiPriority w:val="99"/>
    <w:qFormat/>
    <w:rPr>
      <w:rFonts w:ascii="Times New Roman" w:hAnsi="Times New Roman" w:eastAsia="Times New Roman" w:cs="Times New Roman"/>
      <w:kern w:val="0"/>
      <w:sz w:val="20"/>
      <w:szCs w:val="20"/>
      <w:lang w:eastAsia="zh-CN"/>
      <w14:ligatures w14:val="none"/>
    </w:rPr>
  </w:style>
  <w:style w:type="character" w:styleId="HeaderChar" w:customStyle="1">
    <w:name w:val="Header Char"/>
    <w:basedOn w:val="DefaultParagraphFont"/>
    <w:link w:val="Header"/>
    <w:uiPriority w:val="1"/>
    <w:qFormat/>
    <w:rPr>
      <w:rFonts w:ascii="Times New Roman" w:hAnsi="Times New Roman" w:eastAsia="Times New Roman" w:cs="Times New Roman"/>
      <w:kern w:val="0"/>
      <w:sz w:val="20"/>
      <w:szCs w:val="20"/>
      <w:lang w:eastAsia="zh-CN"/>
      <w14:ligatures w14:val="none"/>
    </w:rPr>
  </w:style>
  <w:style xmlns:w14="http://schemas.microsoft.com/office/word/2010/wordml" xmlns:mc="http://schemas.openxmlformats.org/markup-compatibility/2006" xmlns:w="http://schemas.openxmlformats.org/wordprocessingml/2006/main" w:type="table" w:styleId="PlainTable2" mc:Ignorable="w14">
    <w:name xmlns:w="http://schemas.openxmlformats.org/wordprocessingml/2006/main" w:val="Plain Table 2"/>
    <w:basedOn xmlns:w="http://schemas.openxmlformats.org/wordprocessingml/2006/main" w:val="TableNormal"/>
    <w:uiPriority xmlns:w="http://schemas.openxmlformats.org/wordprocessingml/2006/main" w:val="42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  <w:tblStylePr xmlns:w="http://schemas.openxmlformats.org/wordprocessingml/2006/main"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xmlns:w="http://schemas.openxmlformats.org/wordprocessingml/2006/main"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xmlns:w="http://schemas.openxmlformats.org/wordprocessingml/2006/main"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webSettings" Target="webSettings.xml" Id="rId3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settings" Target="settings.xml" Id="rId2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image" Target="media/image3.png" Id="rId11" /><Relationship Type="http://schemas.openxmlformats.org/officeDocument/2006/relationships/endnotes" Target="endnotes.xml" Id="rId5" /><Relationship Type="http://schemas.openxmlformats.org/officeDocument/2006/relationships/footer" Target="footer2.xml" Id="rId15" /><Relationship Type="http://schemas.microsoft.com/office/2011/relationships/people" Target="people.xml" Id="rId19" /><Relationship Type="http://schemas.openxmlformats.org/officeDocument/2006/relationships/footnotes" Target="footnotes.xml" Id="rId4" /><Relationship Type="http://schemas.microsoft.com/office/2016/09/relationships/commentsIds" Target="commentsIds.xml" Id="rId9" /><Relationship Type="http://schemas.openxmlformats.org/officeDocument/2006/relationships/footer" Target="footer1.xml" Id="rId14" /><Relationship Type="http://schemas.openxmlformats.org/officeDocument/2006/relationships/image" Target="/media/image4.png" Id="rId1176373295" /><Relationship Type="http://schemas.microsoft.com/office/2020/10/relationships/intelligence" Target="intelligence2.xml" Id="R7eb379c7bc384ea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Hwayeon Kang</dc:creator>
  <lastModifiedBy>Hwayeon Kang</lastModifiedBy>
  <revision>7</revision>
  <dcterms:created xsi:type="dcterms:W3CDTF">2026-06-01T12:53:00.0000000Z</dcterms:created>
  <dcterms:modified xsi:type="dcterms:W3CDTF">2026-06-08T04:49:15.6223383Z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1033-11.1.0.11723</vt:lpwstr>
  </property>
</Properties>
</file>