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FF7B" w14:textId="77777777" w:rsidR="00F24C95" w:rsidRPr="00A12285" w:rsidRDefault="00F24C95" w:rsidP="00F24C95">
      <w:pPr>
        <w:ind w:left="2606"/>
        <w:rPr>
          <w:snapToGrid w:val="0"/>
          <w:sz w:val="18"/>
          <w:szCs w:val="18"/>
          <w:lang w:val="ro-RO"/>
        </w:rPr>
      </w:pPr>
      <w:r w:rsidRPr="00A12285">
        <w:rPr>
          <w:b/>
          <w:bCs/>
          <w:snapToGrid w:val="0"/>
          <w:sz w:val="18"/>
          <w:szCs w:val="18"/>
          <w:lang w:val="ro-RO"/>
        </w:rPr>
        <w:t>Supplementary Materials:</w:t>
      </w:r>
      <w:r w:rsidRPr="00A12285">
        <w:rPr>
          <w:snapToGrid w:val="0"/>
          <w:sz w:val="18"/>
          <w:szCs w:val="18"/>
          <w:lang w:val="ro-RO"/>
        </w:rPr>
        <w:t xml:space="preserve"> Table S1: Search strategy; Table S2: Excluded reports and reasons; Figure S1: Expanded sensitivity analysis including Adekanye et al. 2024.</w:t>
      </w:r>
    </w:p>
    <w:p w14:paraId="31C26B31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95"/>
    <w:rsid w:val="000C4033"/>
    <w:rsid w:val="00173ED8"/>
    <w:rsid w:val="004B42CB"/>
    <w:rsid w:val="005F2B46"/>
    <w:rsid w:val="006E1731"/>
    <w:rsid w:val="00866D74"/>
    <w:rsid w:val="00882A73"/>
    <w:rsid w:val="0095305D"/>
    <w:rsid w:val="00B10170"/>
    <w:rsid w:val="00B260B7"/>
    <w:rsid w:val="00B85331"/>
    <w:rsid w:val="00DE7E69"/>
    <w:rsid w:val="00E023F9"/>
    <w:rsid w:val="00F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CB2C"/>
  <w15:chartTrackingRefBased/>
  <w15:docId w15:val="{58F3C36B-3F0E-43A0-881D-898B67DD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95"/>
  </w:style>
  <w:style w:type="paragraph" w:styleId="Heading1">
    <w:name w:val="heading 1"/>
    <w:basedOn w:val="Normal"/>
    <w:next w:val="Normal"/>
    <w:link w:val="Heading1Char"/>
    <w:uiPriority w:val="9"/>
    <w:qFormat/>
    <w:rsid w:val="00F2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C9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C9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24C95"/>
    <w:rPr>
      <w:b/>
      <w:bCs/>
    </w:rPr>
  </w:style>
  <w:style w:type="character" w:styleId="Emphasis">
    <w:name w:val="Emphasis"/>
    <w:basedOn w:val="DefaultParagraphFont"/>
    <w:uiPriority w:val="20"/>
    <w:qFormat/>
    <w:rsid w:val="00F24C95"/>
    <w:rPr>
      <w:i/>
      <w:iCs/>
    </w:rPr>
  </w:style>
  <w:style w:type="paragraph" w:styleId="NoSpacing">
    <w:name w:val="No Spacing"/>
    <w:uiPriority w:val="1"/>
    <w:qFormat/>
    <w:rsid w:val="00F24C9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24C9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24C95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24C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C9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2026-06-09T09:34:00Z</dcterms:created>
  <dcterms:modified xsi:type="dcterms:W3CDTF">2026-06-09T09:35:00Z</dcterms:modified>
</cp:coreProperties>
</file>