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D09DC" w14:textId="77777777" w:rsidR="00D75CEF" w:rsidRPr="00D75CEF" w:rsidRDefault="00D75CEF" w:rsidP="00D75CEF">
      <w:pPr>
        <w:spacing w:before="0" w:line="360" w:lineRule="auto"/>
        <w:jc w:val="center"/>
        <w:rPr>
          <w:b/>
          <w:bCs/>
          <w:iCs/>
        </w:rPr>
      </w:pPr>
      <w:bookmarkStart w:id="0" w:name="_Hlk68526732"/>
      <w:r w:rsidRPr="00D75CEF">
        <w:rPr>
          <w:b/>
          <w:bCs/>
        </w:rPr>
        <w:t xml:space="preserve">Highly efficient </w:t>
      </w:r>
      <w:proofErr w:type="spellStart"/>
      <w:r w:rsidRPr="00D75CEF">
        <w:rPr>
          <w:b/>
          <w:bCs/>
        </w:rPr>
        <w:t>biosorbent</w:t>
      </w:r>
      <w:proofErr w:type="spellEnd"/>
      <w:r w:rsidRPr="00D75CEF">
        <w:rPr>
          <w:b/>
          <w:bCs/>
        </w:rPr>
        <w:t xml:space="preserve"> produced from </w:t>
      </w:r>
      <w:proofErr w:type="spellStart"/>
      <w:r w:rsidRPr="00D75CEF">
        <w:rPr>
          <w:b/>
          <w:bCs/>
          <w:i/>
          <w:iCs/>
        </w:rPr>
        <w:t>Syagrus</w:t>
      </w:r>
      <w:proofErr w:type="spellEnd"/>
      <w:r w:rsidRPr="00D75CEF">
        <w:rPr>
          <w:b/>
          <w:bCs/>
          <w:i/>
          <w:iCs/>
        </w:rPr>
        <w:t xml:space="preserve"> </w:t>
      </w:r>
      <w:proofErr w:type="spellStart"/>
      <w:r w:rsidRPr="00D75CEF">
        <w:rPr>
          <w:b/>
          <w:bCs/>
          <w:i/>
          <w:iCs/>
        </w:rPr>
        <w:t>romanzoffiana</w:t>
      </w:r>
      <w:proofErr w:type="spellEnd"/>
      <w:r w:rsidRPr="00D75CEF">
        <w:rPr>
          <w:b/>
          <w:bCs/>
        </w:rPr>
        <w:t xml:space="preserve"> to be applied in water treatment </w:t>
      </w:r>
    </w:p>
    <w:p w14:paraId="10EFF040" w14:textId="77777777" w:rsidR="00D75CEF" w:rsidRPr="00D75CEF" w:rsidRDefault="00D75CEF" w:rsidP="00D75CEF">
      <w:pPr>
        <w:spacing w:before="0" w:line="360" w:lineRule="auto"/>
        <w:jc w:val="both"/>
      </w:pPr>
    </w:p>
    <w:p w14:paraId="5FE08AFC" w14:textId="77777777" w:rsidR="00D75CEF" w:rsidRPr="00D75CEF" w:rsidRDefault="00D75CEF" w:rsidP="00D75CEF">
      <w:pPr>
        <w:spacing w:before="0" w:line="360" w:lineRule="auto"/>
        <w:jc w:val="center"/>
        <w:rPr>
          <w:b/>
        </w:rPr>
      </w:pPr>
      <w:r w:rsidRPr="00D75CEF">
        <w:t xml:space="preserve">Gabriel André </w:t>
      </w:r>
      <w:proofErr w:type="spellStart"/>
      <w:proofErr w:type="gramStart"/>
      <w:r w:rsidRPr="00D75CEF">
        <w:t>Tochetto</w:t>
      </w:r>
      <w:r w:rsidRPr="00D75CEF">
        <w:rPr>
          <w:vertAlign w:val="superscript"/>
        </w:rPr>
        <w:t>a,b</w:t>
      </w:r>
      <w:proofErr w:type="spellEnd"/>
      <w:proofErr w:type="gramEnd"/>
      <w:r w:rsidRPr="00D75CEF">
        <w:rPr>
          <w:vertAlign w:val="superscript"/>
        </w:rPr>
        <w:t>*</w:t>
      </w:r>
      <w:r w:rsidRPr="00D75CEF">
        <w:t xml:space="preserve">, </w:t>
      </w:r>
      <w:proofErr w:type="spellStart"/>
      <w:r w:rsidRPr="00D75CEF">
        <w:t>Tainá</w:t>
      </w:r>
      <w:proofErr w:type="spellEnd"/>
      <w:r w:rsidRPr="00D75CEF">
        <w:t xml:space="preserve"> </w:t>
      </w:r>
      <w:proofErr w:type="spellStart"/>
      <w:r w:rsidRPr="00D75CEF">
        <w:t>Cristini</w:t>
      </w:r>
      <w:proofErr w:type="spellEnd"/>
      <w:r w:rsidRPr="00D75CEF">
        <w:t xml:space="preserve"> da </w:t>
      </w:r>
      <w:proofErr w:type="spellStart"/>
      <w:r w:rsidRPr="00D75CEF">
        <w:t>Silva</w:t>
      </w:r>
      <w:r w:rsidRPr="00D75CEF">
        <w:rPr>
          <w:vertAlign w:val="superscript"/>
        </w:rPr>
        <w:t>b</w:t>
      </w:r>
      <w:proofErr w:type="spellEnd"/>
      <w:r w:rsidRPr="00D75CEF">
        <w:t xml:space="preserve">, Josiane </w:t>
      </w:r>
      <w:proofErr w:type="spellStart"/>
      <w:r w:rsidRPr="00D75CEF">
        <w:t>Bampi</w:t>
      </w:r>
      <w:r w:rsidRPr="00D75CEF">
        <w:rPr>
          <w:vertAlign w:val="superscript"/>
        </w:rPr>
        <w:t>b</w:t>
      </w:r>
      <w:proofErr w:type="spellEnd"/>
      <w:r w:rsidRPr="00D75CEF">
        <w:t xml:space="preserve">, Regina de Fátima Peralta Muniz </w:t>
      </w:r>
      <w:proofErr w:type="spellStart"/>
      <w:r w:rsidRPr="00D75CEF">
        <w:t>Moreira</w:t>
      </w:r>
      <w:r w:rsidRPr="00D75CEF">
        <w:rPr>
          <w:vertAlign w:val="superscript"/>
        </w:rPr>
        <w:t>a</w:t>
      </w:r>
      <w:proofErr w:type="spellEnd"/>
      <w:r w:rsidRPr="00D75CEF">
        <w:t xml:space="preserve">, </w:t>
      </w:r>
      <w:proofErr w:type="spellStart"/>
      <w:r w:rsidRPr="00D75CEF">
        <w:t>Cleuzir</w:t>
      </w:r>
      <w:proofErr w:type="spellEnd"/>
      <w:r w:rsidRPr="00D75CEF">
        <w:t xml:space="preserve"> da </w:t>
      </w:r>
      <w:proofErr w:type="spellStart"/>
      <w:r w:rsidRPr="00D75CEF">
        <w:t>Luz</w:t>
      </w:r>
      <w:r w:rsidRPr="00D75CEF">
        <w:rPr>
          <w:vertAlign w:val="superscript"/>
        </w:rPr>
        <w:t>c</w:t>
      </w:r>
      <w:proofErr w:type="spellEnd"/>
      <w:r w:rsidRPr="00D75CEF">
        <w:t xml:space="preserve">, </w:t>
      </w:r>
      <w:proofErr w:type="spellStart"/>
      <w:r w:rsidRPr="00D75CEF">
        <w:t>Gean</w:t>
      </w:r>
      <w:proofErr w:type="spellEnd"/>
      <w:r w:rsidRPr="00D75CEF">
        <w:t xml:space="preserve"> </w:t>
      </w:r>
      <w:proofErr w:type="spellStart"/>
      <w:r w:rsidRPr="00D75CEF">
        <w:t>Delise</w:t>
      </w:r>
      <w:proofErr w:type="spellEnd"/>
      <w:r w:rsidRPr="00D75CEF">
        <w:t xml:space="preserve"> Leal </w:t>
      </w:r>
      <w:proofErr w:type="spellStart"/>
      <w:r w:rsidRPr="00D75CEF">
        <w:t>Pasquali</w:t>
      </w:r>
      <w:r w:rsidRPr="00D75CEF">
        <w:rPr>
          <w:vertAlign w:val="superscript"/>
        </w:rPr>
        <w:t>b</w:t>
      </w:r>
      <w:proofErr w:type="spellEnd"/>
      <w:r w:rsidRPr="00D75CEF">
        <w:t xml:space="preserve">, Adriana </w:t>
      </w:r>
      <w:proofErr w:type="spellStart"/>
      <w:r w:rsidRPr="00D75CEF">
        <w:t>Dervanoski</w:t>
      </w:r>
      <w:r w:rsidRPr="00D75CEF">
        <w:rPr>
          <w:vertAlign w:val="superscript"/>
        </w:rPr>
        <w:t>b</w:t>
      </w:r>
      <w:proofErr w:type="spellEnd"/>
      <w:r w:rsidRPr="00D75CEF">
        <w:rPr>
          <w:vertAlign w:val="superscript"/>
        </w:rPr>
        <w:t>*</w:t>
      </w:r>
    </w:p>
    <w:p w14:paraId="4440C72E" w14:textId="77777777" w:rsidR="00D75CEF" w:rsidRPr="00D75CEF" w:rsidRDefault="00D75CEF" w:rsidP="00D75CEF">
      <w:pPr>
        <w:spacing w:before="0" w:line="360" w:lineRule="auto"/>
      </w:pPr>
    </w:p>
    <w:p w14:paraId="0425FD31" w14:textId="77777777" w:rsidR="00D75CEF" w:rsidRPr="00D75CEF" w:rsidRDefault="00D75CEF" w:rsidP="00D75CEF">
      <w:pPr>
        <w:spacing w:before="0" w:line="360" w:lineRule="auto"/>
        <w:jc w:val="center"/>
      </w:pPr>
      <w:r w:rsidRPr="00D75CEF">
        <w:rPr>
          <w:vertAlign w:val="superscript"/>
        </w:rPr>
        <w:t xml:space="preserve">a </w:t>
      </w:r>
      <w:r w:rsidRPr="00D75CEF">
        <w:t>Department of Chemical and Food Engineering (EQA), Federal University of Santa Catarina (UFSC), 88040-900, Florianópolis, Santa Catarina, Brazil.</w:t>
      </w:r>
    </w:p>
    <w:p w14:paraId="406EED3C" w14:textId="77777777" w:rsidR="00D75CEF" w:rsidRPr="00D75CEF" w:rsidRDefault="00D75CEF" w:rsidP="00D75CEF">
      <w:pPr>
        <w:spacing w:before="0" w:line="360" w:lineRule="auto"/>
        <w:jc w:val="center"/>
      </w:pPr>
    </w:p>
    <w:p w14:paraId="7A8FE59E" w14:textId="77777777" w:rsidR="00D75CEF" w:rsidRPr="00D75CEF" w:rsidRDefault="00D75CEF" w:rsidP="00D75CEF">
      <w:pPr>
        <w:spacing w:before="0" w:line="360" w:lineRule="auto"/>
        <w:jc w:val="center"/>
      </w:pPr>
      <w:r w:rsidRPr="00D75CEF">
        <w:rPr>
          <w:vertAlign w:val="superscript"/>
        </w:rPr>
        <w:t xml:space="preserve">b </w:t>
      </w:r>
      <w:r w:rsidRPr="00D75CEF">
        <w:t xml:space="preserve">Laboratory of Effluent and Waste (LAER), Environmental and Sanitary Engineering (EAS), Federal University of </w:t>
      </w:r>
      <w:proofErr w:type="spellStart"/>
      <w:r w:rsidRPr="00D75CEF">
        <w:t>Fronteira</w:t>
      </w:r>
      <w:proofErr w:type="spellEnd"/>
      <w:r w:rsidRPr="00D75CEF">
        <w:t xml:space="preserve"> Sul (UFFS), 99700-970, Erechim, Rio Grande do Sul, Brazil.</w:t>
      </w:r>
    </w:p>
    <w:p w14:paraId="7D68E1E5" w14:textId="77777777" w:rsidR="00D75CEF" w:rsidRPr="00D75CEF" w:rsidRDefault="00D75CEF" w:rsidP="00D75CEF">
      <w:pPr>
        <w:spacing w:before="0" w:line="360" w:lineRule="auto"/>
        <w:jc w:val="center"/>
      </w:pPr>
    </w:p>
    <w:p w14:paraId="3BAF0601" w14:textId="77777777" w:rsidR="00D75CEF" w:rsidRPr="00D75CEF" w:rsidRDefault="00D75CEF" w:rsidP="00D75CEF">
      <w:pPr>
        <w:spacing w:before="0" w:line="360" w:lineRule="auto"/>
        <w:jc w:val="center"/>
      </w:pPr>
      <w:r w:rsidRPr="00D75CEF">
        <w:rPr>
          <w:vertAlign w:val="superscript"/>
        </w:rPr>
        <w:t>c</w:t>
      </w:r>
      <w:r w:rsidRPr="00D75CEF">
        <w:t xml:space="preserve"> Post-Graduation Program in Food Science and Technology (PPGCTA), University of Santa Catarina State (UDESC), 89870-000, </w:t>
      </w:r>
      <w:proofErr w:type="spellStart"/>
      <w:r w:rsidRPr="00D75CEF">
        <w:t>Pinhalzinho</w:t>
      </w:r>
      <w:proofErr w:type="spellEnd"/>
      <w:r w:rsidRPr="00D75CEF">
        <w:t>, Santa Catarina, Brazil.</w:t>
      </w:r>
    </w:p>
    <w:p w14:paraId="1277230C" w14:textId="77777777" w:rsidR="00166389" w:rsidRPr="00900977" w:rsidRDefault="00166389" w:rsidP="00166389">
      <w:pPr>
        <w:spacing w:before="0" w:line="360" w:lineRule="auto"/>
      </w:pPr>
    </w:p>
    <w:p w14:paraId="7F88388E" w14:textId="6153FA55" w:rsidR="00166389" w:rsidRPr="00900977" w:rsidRDefault="00166389" w:rsidP="00166389">
      <w:pPr>
        <w:spacing w:before="0" w:line="360" w:lineRule="auto"/>
      </w:pPr>
      <w:r w:rsidRPr="00900977">
        <w:t xml:space="preserve">* Corresponding authors: </w:t>
      </w:r>
      <w:r w:rsidRPr="00900977">
        <w:rPr>
          <w:rFonts w:eastAsia="Calibri"/>
        </w:rPr>
        <w:t>Gabriel A. Tochetto (</w:t>
      </w:r>
      <w:hyperlink r:id="rId6" w:history="1">
        <w:r w:rsidRPr="00900977">
          <w:rPr>
            <w:rStyle w:val="Hyperlink"/>
            <w:rFonts w:eastAsia="Calibri"/>
          </w:rPr>
          <w:t>tochettogabriel@gmail.com</w:t>
        </w:r>
      </w:hyperlink>
      <w:r w:rsidRPr="00900977">
        <w:rPr>
          <w:rFonts w:eastAsia="Calibri"/>
        </w:rPr>
        <w:t xml:space="preserve"> +55 (54) 99664-0195) </w:t>
      </w:r>
    </w:p>
    <w:bookmarkEnd w:id="0"/>
    <w:p w14:paraId="55C331E6" w14:textId="7720A373" w:rsidR="004E70B9" w:rsidRPr="000B2581" w:rsidRDefault="004E70B9" w:rsidP="000D2728">
      <w:pPr>
        <w:spacing w:after="240" w:line="360" w:lineRule="auto"/>
      </w:pPr>
      <w:r w:rsidRPr="000B2581">
        <w:br w:type="page"/>
      </w:r>
    </w:p>
    <w:p w14:paraId="13AA0728" w14:textId="77777777" w:rsidR="00815EB4" w:rsidRPr="000B2581" w:rsidRDefault="009E61E4" w:rsidP="00815EB4">
      <w:pPr>
        <w:spacing w:before="0" w:line="360" w:lineRule="auto"/>
        <w:jc w:val="both"/>
      </w:pPr>
      <w:r w:rsidRPr="000B2581">
        <w:rPr>
          <w:b/>
          <w:bCs/>
        </w:rPr>
        <w:lastRenderedPageBreak/>
        <w:t>Tab</w:t>
      </w:r>
      <w:r w:rsidR="00341940" w:rsidRPr="000B2581">
        <w:rPr>
          <w:b/>
          <w:bCs/>
        </w:rPr>
        <w:t>le</w:t>
      </w:r>
      <w:r w:rsidRPr="000B2581">
        <w:rPr>
          <w:b/>
          <w:bCs/>
        </w:rPr>
        <w:t xml:space="preserve"> </w:t>
      </w:r>
      <w:r w:rsidR="00341940" w:rsidRPr="000B2581">
        <w:rPr>
          <w:b/>
          <w:bCs/>
        </w:rPr>
        <w:t>SM</w:t>
      </w:r>
      <w:r w:rsidRPr="000B2581">
        <w:rPr>
          <w:b/>
          <w:bCs/>
        </w:rPr>
        <w:t>1</w:t>
      </w:r>
      <w:r w:rsidR="00403DFB" w:rsidRPr="000B2581">
        <w:rPr>
          <w:b/>
          <w:bCs/>
        </w:rPr>
        <w:t>.</w:t>
      </w:r>
      <w:r w:rsidRPr="000B2581">
        <w:t xml:space="preserve"> </w:t>
      </w:r>
      <w:proofErr w:type="spellStart"/>
      <w:r w:rsidR="00815EB4" w:rsidRPr="000B2581">
        <w:rPr>
          <w:color w:val="000000"/>
        </w:rPr>
        <w:t>Plackett</w:t>
      </w:r>
      <w:proofErr w:type="spellEnd"/>
      <w:r w:rsidR="00815EB4" w:rsidRPr="000B2581">
        <w:rPr>
          <w:color w:val="000000"/>
        </w:rPr>
        <w:t xml:space="preserve"> &amp; Burman experimental design matrix with real and coded values used to investigate the effect of the variables on the process and the percentage of methylene blue dye removal.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275"/>
        <w:gridCol w:w="1276"/>
        <w:gridCol w:w="1522"/>
        <w:gridCol w:w="1590"/>
        <w:gridCol w:w="1854"/>
        <w:gridCol w:w="1083"/>
      </w:tblGrid>
      <w:tr w:rsidR="00815EB4" w:rsidRPr="000B2581" w14:paraId="0E91B64C" w14:textId="77777777" w:rsidTr="003700C2">
        <w:tc>
          <w:tcPr>
            <w:tcW w:w="9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3F0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Assay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3BE3E8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Mass (g) ± 0.005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31891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pH ± 0.3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F251F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Shaking (rpm) ± 0.5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00C30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Temperature (°C) ± 0.5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469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Concentration (mg L</w:t>
            </w:r>
            <w:r w:rsidRPr="000B2581">
              <w:rPr>
                <w:color w:val="000000"/>
                <w:vertAlign w:val="superscript"/>
              </w:rPr>
              <w:t>-1</w:t>
            </w:r>
            <w:r w:rsidRPr="000B2581">
              <w:rPr>
                <w:color w:val="000000"/>
              </w:rPr>
              <w:t>) ± 2.79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4198D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Removal (%)</w:t>
            </w:r>
          </w:p>
        </w:tc>
      </w:tr>
      <w:tr w:rsidR="00815EB4" w:rsidRPr="000B2581" w14:paraId="5176D4BF" w14:textId="77777777" w:rsidTr="003700C2">
        <w:tc>
          <w:tcPr>
            <w:tcW w:w="9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0B369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39DC1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(2.0)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BCBEF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(2)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14:paraId="45F6B91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(250)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14:paraId="2527530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(25)</w:t>
            </w:r>
          </w:p>
        </w:tc>
        <w:tc>
          <w:tcPr>
            <w:tcW w:w="185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0A97C7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(5)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11A1A7C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98.60</w:t>
            </w:r>
          </w:p>
        </w:tc>
      </w:tr>
      <w:tr w:rsidR="00815EB4" w:rsidRPr="000B2581" w14:paraId="1788F540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56CC8B1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2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0000B3D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(2.0)</w:t>
            </w:r>
          </w:p>
        </w:tc>
        <w:tc>
          <w:tcPr>
            <w:tcW w:w="1276" w:type="dxa"/>
            <w:vAlign w:val="center"/>
          </w:tcPr>
          <w:p w14:paraId="35FF3730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(10)</w:t>
            </w:r>
          </w:p>
        </w:tc>
        <w:tc>
          <w:tcPr>
            <w:tcW w:w="1522" w:type="dxa"/>
            <w:vAlign w:val="center"/>
          </w:tcPr>
          <w:p w14:paraId="1AF4F340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(50)</w:t>
            </w:r>
          </w:p>
        </w:tc>
        <w:tc>
          <w:tcPr>
            <w:tcW w:w="1590" w:type="dxa"/>
            <w:vAlign w:val="center"/>
          </w:tcPr>
          <w:p w14:paraId="4224921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(55)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1005BD99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47475B5E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85.94</w:t>
            </w:r>
          </w:p>
        </w:tc>
      </w:tr>
      <w:tr w:rsidR="00815EB4" w:rsidRPr="000B2581" w14:paraId="04872ABB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7C35526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24A6C4BC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-1(0.2)</w:t>
            </w:r>
          </w:p>
        </w:tc>
        <w:tc>
          <w:tcPr>
            <w:tcW w:w="1276" w:type="dxa"/>
            <w:vAlign w:val="center"/>
          </w:tcPr>
          <w:p w14:paraId="2CD6244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(10)</w:t>
            </w:r>
          </w:p>
        </w:tc>
        <w:tc>
          <w:tcPr>
            <w:tcW w:w="1522" w:type="dxa"/>
            <w:vAlign w:val="center"/>
          </w:tcPr>
          <w:p w14:paraId="2E39C82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(250)</w:t>
            </w:r>
          </w:p>
        </w:tc>
        <w:tc>
          <w:tcPr>
            <w:tcW w:w="1590" w:type="dxa"/>
            <w:vAlign w:val="center"/>
          </w:tcPr>
          <w:p w14:paraId="79C0414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5F953B13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(60)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7B08328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97.58</w:t>
            </w:r>
          </w:p>
        </w:tc>
      </w:tr>
      <w:tr w:rsidR="00815EB4" w:rsidRPr="000B2581" w14:paraId="1B41A29B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507EF8B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32184179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(2.0)</w:t>
            </w:r>
          </w:p>
        </w:tc>
        <w:tc>
          <w:tcPr>
            <w:tcW w:w="1276" w:type="dxa"/>
            <w:vAlign w:val="center"/>
          </w:tcPr>
          <w:p w14:paraId="67949340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(2)</w:t>
            </w:r>
          </w:p>
        </w:tc>
        <w:tc>
          <w:tcPr>
            <w:tcW w:w="1522" w:type="dxa"/>
            <w:vAlign w:val="center"/>
          </w:tcPr>
          <w:p w14:paraId="49E1E55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(250)</w:t>
            </w:r>
          </w:p>
        </w:tc>
        <w:tc>
          <w:tcPr>
            <w:tcW w:w="1590" w:type="dxa"/>
            <w:vAlign w:val="center"/>
          </w:tcPr>
          <w:p w14:paraId="7A28852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(55)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7F88689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2F20E01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98.61</w:t>
            </w:r>
          </w:p>
        </w:tc>
      </w:tr>
      <w:tr w:rsidR="00815EB4" w:rsidRPr="000B2581" w14:paraId="389159C0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4007DC6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089EB821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(2.0)</w:t>
            </w:r>
          </w:p>
        </w:tc>
        <w:tc>
          <w:tcPr>
            <w:tcW w:w="1276" w:type="dxa"/>
            <w:vAlign w:val="center"/>
          </w:tcPr>
          <w:p w14:paraId="4C0A8E9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(10)</w:t>
            </w:r>
          </w:p>
        </w:tc>
        <w:tc>
          <w:tcPr>
            <w:tcW w:w="1522" w:type="dxa"/>
            <w:vAlign w:val="center"/>
          </w:tcPr>
          <w:p w14:paraId="4C0E5249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(50)</w:t>
            </w:r>
          </w:p>
        </w:tc>
        <w:tc>
          <w:tcPr>
            <w:tcW w:w="1590" w:type="dxa"/>
            <w:vAlign w:val="center"/>
          </w:tcPr>
          <w:p w14:paraId="5C77A345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(55)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74BF655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(60)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6DA04559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52.74</w:t>
            </w:r>
          </w:p>
        </w:tc>
      </w:tr>
      <w:tr w:rsidR="00815EB4" w:rsidRPr="000B2581" w14:paraId="0EC3FBB6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3B2CDC50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6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430CC06E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(2.0)</w:t>
            </w:r>
          </w:p>
        </w:tc>
        <w:tc>
          <w:tcPr>
            <w:tcW w:w="1276" w:type="dxa"/>
            <w:vAlign w:val="center"/>
          </w:tcPr>
          <w:p w14:paraId="5B3F0DD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(10)</w:t>
            </w:r>
          </w:p>
        </w:tc>
        <w:tc>
          <w:tcPr>
            <w:tcW w:w="1522" w:type="dxa"/>
            <w:vAlign w:val="center"/>
          </w:tcPr>
          <w:p w14:paraId="1D0378D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(250)</w:t>
            </w:r>
          </w:p>
        </w:tc>
        <w:tc>
          <w:tcPr>
            <w:tcW w:w="1590" w:type="dxa"/>
            <w:vAlign w:val="center"/>
          </w:tcPr>
          <w:p w14:paraId="29402B6C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1DCE9B1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(60)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1A2168F3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99.89</w:t>
            </w:r>
          </w:p>
        </w:tc>
      </w:tr>
      <w:tr w:rsidR="00815EB4" w:rsidRPr="000B2581" w14:paraId="2928D4CF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0F9C28E5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7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4D9A05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-1(0.2)</w:t>
            </w:r>
          </w:p>
        </w:tc>
        <w:tc>
          <w:tcPr>
            <w:tcW w:w="1276" w:type="dxa"/>
            <w:vAlign w:val="center"/>
          </w:tcPr>
          <w:p w14:paraId="5BEA4BC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(10)</w:t>
            </w:r>
          </w:p>
        </w:tc>
        <w:tc>
          <w:tcPr>
            <w:tcW w:w="1522" w:type="dxa"/>
            <w:vAlign w:val="center"/>
          </w:tcPr>
          <w:p w14:paraId="466A077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(250)</w:t>
            </w:r>
          </w:p>
        </w:tc>
        <w:tc>
          <w:tcPr>
            <w:tcW w:w="1590" w:type="dxa"/>
            <w:vAlign w:val="center"/>
          </w:tcPr>
          <w:p w14:paraId="6CACD823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(55)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3DEC9F3E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39A5CFFC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99.39</w:t>
            </w:r>
          </w:p>
        </w:tc>
      </w:tr>
      <w:tr w:rsidR="00815EB4" w:rsidRPr="000B2581" w14:paraId="4D5D50C2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1E78D00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8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1BD0A928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-1(0.2)</w:t>
            </w:r>
          </w:p>
        </w:tc>
        <w:tc>
          <w:tcPr>
            <w:tcW w:w="1276" w:type="dxa"/>
            <w:vAlign w:val="center"/>
          </w:tcPr>
          <w:p w14:paraId="2EF62180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(2)</w:t>
            </w:r>
          </w:p>
        </w:tc>
        <w:tc>
          <w:tcPr>
            <w:tcW w:w="1522" w:type="dxa"/>
            <w:vAlign w:val="center"/>
          </w:tcPr>
          <w:p w14:paraId="336FE74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(250)</w:t>
            </w:r>
          </w:p>
        </w:tc>
        <w:tc>
          <w:tcPr>
            <w:tcW w:w="1590" w:type="dxa"/>
            <w:vAlign w:val="center"/>
          </w:tcPr>
          <w:p w14:paraId="67090023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(55)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5F571B0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(60)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2BB4ACFE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98.07</w:t>
            </w:r>
          </w:p>
        </w:tc>
      </w:tr>
      <w:tr w:rsidR="00815EB4" w:rsidRPr="000B2581" w14:paraId="4799A048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0FEFFD11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04CC3FC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-1(0.2)</w:t>
            </w:r>
          </w:p>
        </w:tc>
        <w:tc>
          <w:tcPr>
            <w:tcW w:w="1276" w:type="dxa"/>
            <w:vAlign w:val="center"/>
          </w:tcPr>
          <w:p w14:paraId="2AB89861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(2)</w:t>
            </w:r>
          </w:p>
        </w:tc>
        <w:tc>
          <w:tcPr>
            <w:tcW w:w="1522" w:type="dxa"/>
            <w:vAlign w:val="center"/>
          </w:tcPr>
          <w:p w14:paraId="06BA933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(50)</w:t>
            </w:r>
          </w:p>
        </w:tc>
        <w:tc>
          <w:tcPr>
            <w:tcW w:w="1590" w:type="dxa"/>
            <w:vAlign w:val="center"/>
          </w:tcPr>
          <w:p w14:paraId="3EAE4D8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(55)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3FE0A50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(60)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2828FDB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20.33</w:t>
            </w:r>
          </w:p>
        </w:tc>
      </w:tr>
      <w:tr w:rsidR="00815EB4" w:rsidRPr="000B2581" w14:paraId="3AEA8C59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6BA6C55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7ED9CF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(2.0)</w:t>
            </w:r>
          </w:p>
        </w:tc>
        <w:tc>
          <w:tcPr>
            <w:tcW w:w="1276" w:type="dxa"/>
            <w:vAlign w:val="center"/>
          </w:tcPr>
          <w:p w14:paraId="71AC251E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(2)</w:t>
            </w:r>
          </w:p>
        </w:tc>
        <w:tc>
          <w:tcPr>
            <w:tcW w:w="1522" w:type="dxa"/>
            <w:vAlign w:val="center"/>
          </w:tcPr>
          <w:p w14:paraId="7418EB4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(50)</w:t>
            </w:r>
          </w:p>
        </w:tc>
        <w:tc>
          <w:tcPr>
            <w:tcW w:w="1590" w:type="dxa"/>
            <w:vAlign w:val="center"/>
          </w:tcPr>
          <w:p w14:paraId="7B07EF7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7A7AAA3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(60)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4EE178F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62.08</w:t>
            </w:r>
          </w:p>
        </w:tc>
      </w:tr>
      <w:tr w:rsidR="00815EB4" w:rsidRPr="000B2581" w14:paraId="4AC4C7C9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53170C65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11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36436545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-1(0.2)</w:t>
            </w:r>
          </w:p>
        </w:tc>
        <w:tc>
          <w:tcPr>
            <w:tcW w:w="1276" w:type="dxa"/>
            <w:vAlign w:val="center"/>
          </w:tcPr>
          <w:p w14:paraId="5290D518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+1 (10)</w:t>
            </w:r>
          </w:p>
        </w:tc>
        <w:tc>
          <w:tcPr>
            <w:tcW w:w="1522" w:type="dxa"/>
            <w:vAlign w:val="center"/>
          </w:tcPr>
          <w:p w14:paraId="194BC91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(50)</w:t>
            </w:r>
          </w:p>
        </w:tc>
        <w:tc>
          <w:tcPr>
            <w:tcW w:w="1590" w:type="dxa"/>
            <w:vAlign w:val="center"/>
          </w:tcPr>
          <w:p w14:paraId="0B6D78B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01BD527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57113901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46.13</w:t>
            </w:r>
          </w:p>
        </w:tc>
      </w:tr>
      <w:tr w:rsidR="00815EB4" w:rsidRPr="000B2581" w14:paraId="55839775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7A31547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12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518343E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-1(0.2)</w:t>
            </w:r>
          </w:p>
        </w:tc>
        <w:tc>
          <w:tcPr>
            <w:tcW w:w="1276" w:type="dxa"/>
            <w:vAlign w:val="center"/>
          </w:tcPr>
          <w:p w14:paraId="33D0145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(2)</w:t>
            </w:r>
          </w:p>
        </w:tc>
        <w:tc>
          <w:tcPr>
            <w:tcW w:w="1522" w:type="dxa"/>
            <w:vAlign w:val="center"/>
          </w:tcPr>
          <w:p w14:paraId="50A8FBE9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(50)</w:t>
            </w:r>
          </w:p>
        </w:tc>
        <w:tc>
          <w:tcPr>
            <w:tcW w:w="1590" w:type="dxa"/>
            <w:vAlign w:val="center"/>
          </w:tcPr>
          <w:p w14:paraId="7DD4FD39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(25)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6F035CE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-1 (5)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6F100B0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33.62</w:t>
            </w:r>
          </w:p>
        </w:tc>
      </w:tr>
      <w:tr w:rsidR="00815EB4" w:rsidRPr="000B2581" w14:paraId="74E5AD9B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345638D9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13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6ACFB26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(1.1)</w:t>
            </w:r>
          </w:p>
        </w:tc>
        <w:tc>
          <w:tcPr>
            <w:tcW w:w="1276" w:type="dxa"/>
            <w:vAlign w:val="center"/>
          </w:tcPr>
          <w:p w14:paraId="3CFBDD8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(6)</w:t>
            </w:r>
          </w:p>
        </w:tc>
        <w:tc>
          <w:tcPr>
            <w:tcW w:w="1522" w:type="dxa"/>
            <w:vAlign w:val="center"/>
          </w:tcPr>
          <w:p w14:paraId="256E623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(150)</w:t>
            </w:r>
          </w:p>
        </w:tc>
        <w:tc>
          <w:tcPr>
            <w:tcW w:w="1590" w:type="dxa"/>
            <w:vAlign w:val="center"/>
          </w:tcPr>
          <w:p w14:paraId="16BB3146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(40)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265E1AF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(32.2)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033DCCC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99.78</w:t>
            </w:r>
          </w:p>
        </w:tc>
      </w:tr>
      <w:tr w:rsidR="00815EB4" w:rsidRPr="000B2581" w14:paraId="69BDBCF2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2A41FFC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40FF735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(1.1)</w:t>
            </w:r>
          </w:p>
        </w:tc>
        <w:tc>
          <w:tcPr>
            <w:tcW w:w="1276" w:type="dxa"/>
            <w:vAlign w:val="center"/>
          </w:tcPr>
          <w:p w14:paraId="22F924A8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(6)</w:t>
            </w:r>
          </w:p>
        </w:tc>
        <w:tc>
          <w:tcPr>
            <w:tcW w:w="1522" w:type="dxa"/>
            <w:vAlign w:val="center"/>
          </w:tcPr>
          <w:p w14:paraId="4AFFF628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(150)</w:t>
            </w:r>
          </w:p>
        </w:tc>
        <w:tc>
          <w:tcPr>
            <w:tcW w:w="1590" w:type="dxa"/>
            <w:vAlign w:val="center"/>
          </w:tcPr>
          <w:p w14:paraId="58932E0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(40)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215A9A8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(32.2)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2BE7769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99.83</w:t>
            </w:r>
          </w:p>
        </w:tc>
      </w:tr>
      <w:tr w:rsidR="00815EB4" w:rsidRPr="000B2581" w14:paraId="6A60C9DD" w14:textId="77777777" w:rsidTr="003700C2">
        <w:tc>
          <w:tcPr>
            <w:tcW w:w="988" w:type="dxa"/>
            <w:tcBorders>
              <w:right w:val="single" w:sz="4" w:space="0" w:color="auto"/>
            </w:tcBorders>
            <w:vAlign w:val="center"/>
          </w:tcPr>
          <w:p w14:paraId="2F06894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15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28CE0C57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(1.1)</w:t>
            </w:r>
          </w:p>
        </w:tc>
        <w:tc>
          <w:tcPr>
            <w:tcW w:w="1276" w:type="dxa"/>
            <w:vAlign w:val="center"/>
          </w:tcPr>
          <w:p w14:paraId="03BC366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(6)</w:t>
            </w:r>
          </w:p>
        </w:tc>
        <w:tc>
          <w:tcPr>
            <w:tcW w:w="1522" w:type="dxa"/>
            <w:vAlign w:val="center"/>
          </w:tcPr>
          <w:p w14:paraId="667EF9BB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(150)</w:t>
            </w:r>
          </w:p>
        </w:tc>
        <w:tc>
          <w:tcPr>
            <w:tcW w:w="1590" w:type="dxa"/>
            <w:vAlign w:val="center"/>
          </w:tcPr>
          <w:p w14:paraId="303F7A9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(40)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vAlign w:val="center"/>
          </w:tcPr>
          <w:p w14:paraId="0E4FA04C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(32.2)</w:t>
            </w:r>
          </w:p>
        </w:tc>
        <w:tc>
          <w:tcPr>
            <w:tcW w:w="1038" w:type="dxa"/>
            <w:tcBorders>
              <w:left w:val="single" w:sz="4" w:space="0" w:color="auto"/>
            </w:tcBorders>
            <w:vAlign w:val="center"/>
          </w:tcPr>
          <w:p w14:paraId="1FC52D1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99.86</w:t>
            </w:r>
          </w:p>
        </w:tc>
      </w:tr>
      <w:tr w:rsidR="00815EB4" w:rsidRPr="000B2581" w14:paraId="40AC5F64" w14:textId="77777777" w:rsidTr="003700C2">
        <w:tc>
          <w:tcPr>
            <w:tcW w:w="98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E2D07B1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16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08CD410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(1.1)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5B03D94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(6)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053759D2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(150)</w:t>
            </w:r>
          </w:p>
        </w:tc>
        <w:tc>
          <w:tcPr>
            <w:tcW w:w="1590" w:type="dxa"/>
            <w:tcBorders>
              <w:bottom w:val="single" w:sz="4" w:space="0" w:color="auto"/>
            </w:tcBorders>
            <w:vAlign w:val="center"/>
          </w:tcPr>
          <w:p w14:paraId="377D74ED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(40)</w:t>
            </w:r>
          </w:p>
        </w:tc>
        <w:tc>
          <w:tcPr>
            <w:tcW w:w="185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2FB854F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 (32.2)</w:t>
            </w:r>
          </w:p>
        </w:tc>
        <w:tc>
          <w:tcPr>
            <w:tcW w:w="103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636000A" w14:textId="77777777" w:rsidR="00815EB4" w:rsidRPr="000B2581" w:rsidRDefault="00815EB4" w:rsidP="003700C2">
            <w:pPr>
              <w:keepNext/>
              <w:spacing w:line="360" w:lineRule="auto"/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99.74</w:t>
            </w:r>
          </w:p>
        </w:tc>
      </w:tr>
    </w:tbl>
    <w:p w14:paraId="10226C86" w14:textId="2FD45E6A" w:rsidR="00815EB4" w:rsidRPr="000B2581" w:rsidRDefault="00815EB4" w:rsidP="00403DFB">
      <w:pPr>
        <w:spacing w:before="0" w:line="360" w:lineRule="auto"/>
        <w:jc w:val="both"/>
      </w:pPr>
    </w:p>
    <w:p w14:paraId="2EB942FC" w14:textId="77777777" w:rsidR="00815EB4" w:rsidRPr="000B2581" w:rsidRDefault="00815EB4" w:rsidP="00403DFB">
      <w:pPr>
        <w:spacing w:before="0" w:line="360" w:lineRule="auto"/>
        <w:jc w:val="both"/>
      </w:pPr>
    </w:p>
    <w:p w14:paraId="0A3803D7" w14:textId="77777777" w:rsidR="000D2728" w:rsidRPr="000B2581" w:rsidRDefault="000D2728">
      <w:pPr>
        <w:spacing w:after="240" w:line="360" w:lineRule="auto"/>
        <w:rPr>
          <w:b/>
          <w:color w:val="000000"/>
        </w:rPr>
      </w:pPr>
      <w:r w:rsidRPr="000B2581">
        <w:rPr>
          <w:b/>
          <w:color w:val="000000"/>
        </w:rPr>
        <w:br w:type="page"/>
      </w:r>
    </w:p>
    <w:p w14:paraId="4CE22FBE" w14:textId="7E0B152B" w:rsidR="009E61E4" w:rsidRPr="000B2581" w:rsidRDefault="006039C5" w:rsidP="00403DFB">
      <w:pPr>
        <w:spacing w:before="0" w:line="360" w:lineRule="auto"/>
        <w:jc w:val="both"/>
      </w:pPr>
      <w:r w:rsidRPr="000B2581">
        <w:rPr>
          <w:b/>
          <w:color w:val="000000"/>
        </w:rPr>
        <w:lastRenderedPageBreak/>
        <w:t>Table SM2.</w:t>
      </w:r>
      <w:r w:rsidRPr="000B2581">
        <w:rPr>
          <w:color w:val="000000"/>
        </w:rPr>
        <w:t xml:space="preserve"> </w:t>
      </w:r>
      <w:r w:rsidR="0025523B" w:rsidRPr="000B2581">
        <w:t xml:space="preserve">Equations used to estimate the kinetic and thermodynamic parameters of the sorption of </w:t>
      </w:r>
      <w:r w:rsidRPr="000B2581">
        <w:t>MB</w:t>
      </w:r>
      <w:r w:rsidR="0025523B" w:rsidRPr="000B2581">
        <w:t xml:space="preserve"> on </w:t>
      </w:r>
      <w:r w:rsidRPr="000B2581">
        <w:t>ACJC</w:t>
      </w:r>
      <w:r w:rsidR="0025523B" w:rsidRPr="000B2581">
        <w:t xml:space="preserve"> and the error functions used</w:t>
      </w:r>
    </w:p>
    <w:tbl>
      <w:tblPr>
        <w:tblStyle w:val="Tabelacomgrade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3827"/>
        <w:gridCol w:w="993"/>
      </w:tblGrid>
      <w:tr w:rsidR="009E61E4" w:rsidRPr="000B2581" w14:paraId="21FD0BD9" w14:textId="77777777" w:rsidTr="006039C5">
        <w:trPr>
          <w:trHeight w:val="20"/>
        </w:trPr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C4E63FE" w14:textId="77777777" w:rsidR="009E61E4" w:rsidRPr="000B2581" w:rsidRDefault="009E61E4" w:rsidP="006039C5">
            <w:pPr>
              <w:spacing w:line="360" w:lineRule="auto"/>
              <w:jc w:val="center"/>
              <w:rPr>
                <w:bCs/>
              </w:rPr>
            </w:pPr>
            <w:r w:rsidRPr="000B2581">
              <w:rPr>
                <w:bCs/>
              </w:rPr>
              <w:t>Model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5EC432" w14:textId="77777777" w:rsidR="009E61E4" w:rsidRPr="000B2581" w:rsidRDefault="009E61E4" w:rsidP="006039C5">
            <w:pPr>
              <w:spacing w:line="360" w:lineRule="auto"/>
              <w:jc w:val="center"/>
              <w:rPr>
                <w:bCs/>
                <w:noProof/>
              </w:rPr>
            </w:pPr>
            <w:r w:rsidRPr="000B2581">
              <w:rPr>
                <w:bCs/>
              </w:rPr>
              <w:t>Equations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95920" w14:textId="16FFE90B" w:rsidR="009E61E4" w:rsidRPr="000B2581" w:rsidRDefault="00254CBA" w:rsidP="006039C5">
            <w:pPr>
              <w:spacing w:line="360" w:lineRule="auto"/>
              <w:jc w:val="center"/>
              <w:rPr>
                <w:bCs/>
              </w:rPr>
            </w:pPr>
            <w:r w:rsidRPr="000B2581">
              <w:rPr>
                <w:bCs/>
              </w:rPr>
              <w:t>n°</w:t>
            </w:r>
          </w:p>
        </w:tc>
      </w:tr>
      <w:tr w:rsidR="009E61E4" w:rsidRPr="000B2581" w14:paraId="601228BC" w14:textId="77777777" w:rsidTr="006039C5">
        <w:trPr>
          <w:trHeight w:val="510"/>
        </w:trPr>
        <w:tc>
          <w:tcPr>
            <w:tcW w:w="4678" w:type="dxa"/>
            <w:tcBorders>
              <w:top w:val="single" w:sz="4" w:space="0" w:color="auto"/>
            </w:tcBorders>
            <w:vAlign w:val="center"/>
            <w:hideMark/>
          </w:tcPr>
          <w:p w14:paraId="03BC5AFA" w14:textId="77777777" w:rsidR="009E61E4" w:rsidRPr="000B2581" w:rsidRDefault="009E61E4" w:rsidP="006039C5">
            <w:pPr>
              <w:spacing w:line="360" w:lineRule="auto"/>
            </w:pPr>
            <w:r w:rsidRPr="000B2581">
              <w:t>Mass balance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  <w:hideMark/>
          </w:tcPr>
          <w:p w14:paraId="6BFAE5CF" w14:textId="51A10A54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e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/>
                      </w:rPr>
                      <m:t>V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m</m:t>
                    </m:r>
                  </m:den>
                </m:f>
              </m:oMath>
            </m:oMathPara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  <w:hideMark/>
          </w:tcPr>
          <w:p w14:paraId="134F30DC" w14:textId="77777777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(1)</w:t>
            </w:r>
          </w:p>
        </w:tc>
      </w:tr>
      <w:tr w:rsidR="00815EB4" w:rsidRPr="000B2581" w14:paraId="650C4CDF" w14:textId="77777777" w:rsidTr="006039C5">
        <w:trPr>
          <w:trHeight w:val="510"/>
        </w:trPr>
        <w:tc>
          <w:tcPr>
            <w:tcW w:w="4678" w:type="dxa"/>
            <w:vAlign w:val="center"/>
          </w:tcPr>
          <w:p w14:paraId="42D60A67" w14:textId="76F5916B" w:rsidR="00815EB4" w:rsidRPr="000B2581" w:rsidRDefault="00815EB4" w:rsidP="006039C5">
            <w:pPr>
              <w:spacing w:line="360" w:lineRule="auto"/>
            </w:pPr>
            <w:proofErr w:type="spellStart"/>
            <w:r w:rsidRPr="000B2581">
              <w:t>Avrami</w:t>
            </w:r>
            <w:proofErr w:type="spellEnd"/>
            <w:r w:rsidRPr="000B2581">
              <w:t>-fractional-order</w:t>
            </w:r>
          </w:p>
        </w:tc>
        <w:tc>
          <w:tcPr>
            <w:tcW w:w="3827" w:type="dxa"/>
            <w:vAlign w:val="center"/>
          </w:tcPr>
          <w:p w14:paraId="2859DB60" w14:textId="379BF583" w:rsidR="00815EB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(1-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exp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e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sup>
                        </m:sSubSup>
                      </m:e>
                    </m:d>
                  </m:e>
                </m:func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993" w:type="dxa"/>
            <w:vAlign w:val="center"/>
          </w:tcPr>
          <w:p w14:paraId="1A41B011" w14:textId="0B073469" w:rsidR="00815EB4" w:rsidRPr="000B2581" w:rsidRDefault="00815EB4" w:rsidP="006039C5">
            <w:pPr>
              <w:spacing w:line="360" w:lineRule="auto"/>
              <w:jc w:val="center"/>
            </w:pPr>
            <w:r w:rsidRPr="000B2581">
              <w:t>(2)</w:t>
            </w:r>
          </w:p>
        </w:tc>
      </w:tr>
      <w:tr w:rsidR="00815EB4" w:rsidRPr="000B2581" w14:paraId="1CC734AC" w14:textId="77777777" w:rsidTr="006039C5">
        <w:trPr>
          <w:trHeight w:val="510"/>
        </w:trPr>
        <w:tc>
          <w:tcPr>
            <w:tcW w:w="4678" w:type="dxa"/>
            <w:vAlign w:val="center"/>
          </w:tcPr>
          <w:p w14:paraId="570CDB40" w14:textId="248D09BA" w:rsidR="00815EB4" w:rsidRPr="000B2581" w:rsidRDefault="00815EB4" w:rsidP="006039C5">
            <w:pPr>
              <w:spacing w:line="360" w:lineRule="auto"/>
            </w:pPr>
            <w:proofErr w:type="spellStart"/>
            <w:r w:rsidRPr="000B2581">
              <w:t>Elovich</w:t>
            </w:r>
            <w:proofErr w:type="spellEnd"/>
          </w:p>
        </w:tc>
        <w:tc>
          <w:tcPr>
            <w:tcW w:w="3827" w:type="dxa"/>
            <w:vAlign w:val="center"/>
          </w:tcPr>
          <w:p w14:paraId="234407CF" w14:textId="5F998DBC" w:rsidR="00815EB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β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ln⁡</m:t>
                </m:r>
                <m:r>
                  <w:rPr>
                    <w:rFonts w:ascii="Cambria Math" w:hAnsi="Cambria Math"/>
                  </w:rPr>
                  <m:t>(αβt)</m:t>
                </m:r>
              </m:oMath>
            </m:oMathPara>
          </w:p>
        </w:tc>
        <w:tc>
          <w:tcPr>
            <w:tcW w:w="993" w:type="dxa"/>
            <w:vAlign w:val="center"/>
          </w:tcPr>
          <w:p w14:paraId="03EC56B6" w14:textId="16D1B623" w:rsidR="00815EB4" w:rsidRPr="000B2581" w:rsidRDefault="00815EB4" w:rsidP="006039C5">
            <w:pPr>
              <w:spacing w:line="360" w:lineRule="auto"/>
              <w:jc w:val="center"/>
            </w:pPr>
            <w:r w:rsidRPr="000B2581">
              <w:t>(3)</w:t>
            </w:r>
          </w:p>
        </w:tc>
      </w:tr>
      <w:tr w:rsidR="009E61E4" w:rsidRPr="000B2581" w14:paraId="5C4630B3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041138B0" w14:textId="77777777" w:rsidR="009E61E4" w:rsidRPr="000B2581" w:rsidRDefault="009E61E4" w:rsidP="006039C5">
            <w:pPr>
              <w:spacing w:line="360" w:lineRule="auto"/>
            </w:pPr>
            <w:r w:rsidRPr="000B2581">
              <w:t>Pseudo-first order</w:t>
            </w:r>
          </w:p>
        </w:tc>
        <w:tc>
          <w:tcPr>
            <w:tcW w:w="3827" w:type="dxa"/>
            <w:vAlign w:val="center"/>
            <w:hideMark/>
          </w:tcPr>
          <w:p w14:paraId="23B876A8" w14:textId="6798FAD6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(1-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exp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993" w:type="dxa"/>
            <w:vAlign w:val="center"/>
            <w:hideMark/>
          </w:tcPr>
          <w:p w14:paraId="76ACBFC7" w14:textId="3048965B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</w:t>
            </w:r>
            <w:r w:rsidR="00815EB4" w:rsidRPr="000B2581">
              <w:t>4</w:t>
            </w:r>
            <w:r w:rsidRPr="000B2581">
              <w:t>)</w:t>
            </w:r>
          </w:p>
        </w:tc>
      </w:tr>
      <w:tr w:rsidR="009E61E4" w:rsidRPr="000B2581" w14:paraId="67A28D0B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0BC7232A" w14:textId="77777777" w:rsidR="009E61E4" w:rsidRPr="000B2581" w:rsidRDefault="009E61E4" w:rsidP="006039C5">
            <w:pPr>
              <w:spacing w:line="360" w:lineRule="auto"/>
            </w:pPr>
            <w:r w:rsidRPr="000B2581">
              <w:t>Pseudo-second order</w:t>
            </w:r>
          </w:p>
        </w:tc>
        <w:tc>
          <w:tcPr>
            <w:tcW w:w="3827" w:type="dxa"/>
            <w:vAlign w:val="center"/>
            <w:hideMark/>
          </w:tcPr>
          <w:p w14:paraId="719CB774" w14:textId="1E302572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 xml:space="preserve"> 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 t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(1+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 xml:space="preserve"> 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 xml:space="preserve"> 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 t )</m:t>
                    </m:r>
                  </m:den>
                </m:f>
              </m:oMath>
            </m:oMathPara>
          </w:p>
        </w:tc>
        <w:tc>
          <w:tcPr>
            <w:tcW w:w="993" w:type="dxa"/>
            <w:vAlign w:val="center"/>
            <w:hideMark/>
          </w:tcPr>
          <w:p w14:paraId="2436DBFF" w14:textId="4B7F2066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</w:t>
            </w:r>
            <w:r w:rsidR="00815EB4" w:rsidRPr="000B2581">
              <w:t>5</w:t>
            </w:r>
            <w:r w:rsidRPr="000B2581">
              <w:t>)</w:t>
            </w:r>
          </w:p>
        </w:tc>
      </w:tr>
      <w:tr w:rsidR="009E61E4" w:rsidRPr="000B2581" w14:paraId="67F3A286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6209BCCE" w14:textId="1360D54C" w:rsidR="009E61E4" w:rsidRPr="000B2581" w:rsidRDefault="000B2581" w:rsidP="006039C5">
            <w:pPr>
              <w:spacing w:line="360" w:lineRule="auto"/>
            </w:pPr>
            <w:r>
              <w:t xml:space="preserve">Intraparticle </w:t>
            </w:r>
            <w:r w:rsidR="009E61E4" w:rsidRPr="000B2581">
              <w:t>Dif</w:t>
            </w:r>
            <w:r>
              <w:t>fusion</w:t>
            </w:r>
          </w:p>
        </w:tc>
        <w:tc>
          <w:tcPr>
            <w:tcW w:w="3827" w:type="dxa"/>
            <w:vAlign w:val="center"/>
            <w:hideMark/>
          </w:tcPr>
          <w:p w14:paraId="2A9D1490" w14:textId="55D8128B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id</m:t>
                    </m:r>
                  </m:sub>
                </m:sSub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rad>
                <m:r>
                  <w:rPr>
                    <w:rFonts w:ascii="Cambria Math" w:hAnsi="Cambria Math"/>
                  </w:rPr>
                  <m:t>+C</m:t>
                </m:r>
              </m:oMath>
            </m:oMathPara>
          </w:p>
        </w:tc>
        <w:tc>
          <w:tcPr>
            <w:tcW w:w="993" w:type="dxa"/>
            <w:vAlign w:val="center"/>
            <w:hideMark/>
          </w:tcPr>
          <w:p w14:paraId="672A971A" w14:textId="08835016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</w:t>
            </w:r>
            <w:r w:rsidR="00815EB4" w:rsidRPr="000B2581">
              <w:t>6</w:t>
            </w:r>
            <w:r w:rsidRPr="000B2581">
              <w:t>)</w:t>
            </w:r>
          </w:p>
        </w:tc>
      </w:tr>
      <w:tr w:rsidR="00815EB4" w:rsidRPr="000B2581" w14:paraId="703C1645" w14:textId="77777777" w:rsidTr="006039C5">
        <w:trPr>
          <w:trHeight w:val="20"/>
        </w:trPr>
        <w:tc>
          <w:tcPr>
            <w:tcW w:w="4678" w:type="dxa"/>
            <w:vAlign w:val="center"/>
          </w:tcPr>
          <w:p w14:paraId="29194FAB" w14:textId="41CC6B40" w:rsidR="00815EB4" w:rsidRPr="000B2581" w:rsidRDefault="00815EB4" w:rsidP="006039C5">
            <w:pPr>
              <w:spacing w:line="360" w:lineRule="auto"/>
            </w:pPr>
            <w:r w:rsidRPr="000B2581">
              <w:t>BET</w:t>
            </w:r>
          </w:p>
        </w:tc>
        <w:tc>
          <w:tcPr>
            <w:tcW w:w="3827" w:type="dxa"/>
            <w:vAlign w:val="center"/>
          </w:tcPr>
          <w:p w14:paraId="4B122E29" w14:textId="765FE85B" w:rsidR="00815EB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)(1+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L</m:t>
                            </m:r>
                          </m:sub>
                        </m:sSub>
                      </m:e>
                    </m:d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993" w:type="dxa"/>
            <w:vAlign w:val="center"/>
          </w:tcPr>
          <w:p w14:paraId="1381A8F9" w14:textId="5F323778" w:rsidR="00815EB4" w:rsidRPr="000B2581" w:rsidRDefault="00815EB4" w:rsidP="006039C5">
            <w:pPr>
              <w:spacing w:line="360" w:lineRule="auto"/>
              <w:jc w:val="center"/>
            </w:pPr>
            <w:r w:rsidRPr="000B2581">
              <w:t>(7)</w:t>
            </w:r>
          </w:p>
        </w:tc>
      </w:tr>
      <w:tr w:rsidR="009E61E4" w:rsidRPr="000B2581" w14:paraId="76CFFA5D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2F6DBD55" w14:textId="77777777" w:rsidR="009E61E4" w:rsidRPr="000B2581" w:rsidRDefault="009E61E4" w:rsidP="006039C5">
            <w:pPr>
              <w:spacing w:line="360" w:lineRule="auto"/>
            </w:pPr>
            <w:r w:rsidRPr="000B2581">
              <w:t>Langmuir</w:t>
            </w:r>
          </w:p>
        </w:tc>
        <w:tc>
          <w:tcPr>
            <w:tcW w:w="3827" w:type="dxa"/>
            <w:vAlign w:val="center"/>
            <w:hideMark/>
          </w:tcPr>
          <w:p w14:paraId="20052DE3" w14:textId="60D5F19F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993" w:type="dxa"/>
            <w:vAlign w:val="center"/>
            <w:hideMark/>
          </w:tcPr>
          <w:p w14:paraId="01BE264D" w14:textId="62926885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</w:t>
            </w:r>
            <w:r w:rsidR="00815EB4" w:rsidRPr="000B2581">
              <w:t>8</w:t>
            </w:r>
            <w:r w:rsidRPr="000B2581">
              <w:t>)</w:t>
            </w:r>
          </w:p>
        </w:tc>
      </w:tr>
      <w:tr w:rsidR="009E61E4" w:rsidRPr="000B2581" w14:paraId="0A2082C8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23C4A9F1" w14:textId="100433A2" w:rsidR="009E61E4" w:rsidRPr="000B2581" w:rsidRDefault="009E61E4" w:rsidP="006039C5">
            <w:pPr>
              <w:spacing w:line="360" w:lineRule="auto"/>
            </w:pPr>
            <w:r w:rsidRPr="000B2581">
              <w:t>Freundlich</w:t>
            </w:r>
          </w:p>
        </w:tc>
        <w:tc>
          <w:tcPr>
            <w:tcW w:w="3827" w:type="dxa"/>
            <w:vAlign w:val="center"/>
            <w:hideMark/>
          </w:tcPr>
          <w:p w14:paraId="4AB8392C" w14:textId="55810CFE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1/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sub>
                    </m:sSub>
                  </m:sup>
                </m:sSubSup>
              </m:oMath>
            </m:oMathPara>
          </w:p>
        </w:tc>
        <w:tc>
          <w:tcPr>
            <w:tcW w:w="993" w:type="dxa"/>
            <w:vAlign w:val="center"/>
            <w:hideMark/>
          </w:tcPr>
          <w:p w14:paraId="187636C9" w14:textId="6BB40EAB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</w:t>
            </w:r>
            <w:r w:rsidR="00815EB4" w:rsidRPr="000B2581">
              <w:t>9</w:t>
            </w:r>
            <w:r w:rsidRPr="000B2581">
              <w:t>)</w:t>
            </w:r>
          </w:p>
        </w:tc>
      </w:tr>
      <w:tr w:rsidR="009E61E4" w:rsidRPr="000B2581" w14:paraId="7AC0856A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1C45EA41" w14:textId="77777777" w:rsidR="009E61E4" w:rsidRPr="000B2581" w:rsidRDefault="009E61E4" w:rsidP="006039C5">
            <w:pPr>
              <w:spacing w:line="360" w:lineRule="auto"/>
            </w:pPr>
            <w:r w:rsidRPr="000B2581">
              <w:t>Sips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413890E9" w14:textId="3E21F95B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e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1/ns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1+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 C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e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1/ns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993" w:type="dxa"/>
            <w:vAlign w:val="center"/>
            <w:hideMark/>
          </w:tcPr>
          <w:p w14:paraId="321C178F" w14:textId="302C4DC1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</w:t>
            </w:r>
            <w:r w:rsidR="00815EB4" w:rsidRPr="000B2581">
              <w:t>10</w:t>
            </w:r>
            <w:r w:rsidRPr="000B2581">
              <w:t>)</w:t>
            </w:r>
          </w:p>
        </w:tc>
      </w:tr>
      <w:tr w:rsidR="009E61E4" w:rsidRPr="000B2581" w14:paraId="22222AAB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5644E6B7" w14:textId="77777777" w:rsidR="009E61E4" w:rsidRPr="000B2581" w:rsidRDefault="009E61E4" w:rsidP="006039C5">
            <w:pPr>
              <w:spacing w:line="360" w:lineRule="auto"/>
            </w:pPr>
            <w:r w:rsidRPr="000B2581">
              <w:t>Thermodynamics</w:t>
            </w:r>
          </w:p>
        </w:tc>
        <w:tc>
          <w:tcPr>
            <w:tcW w:w="3827" w:type="dxa"/>
            <w:vAlign w:val="center"/>
            <w:hideMark/>
          </w:tcPr>
          <w:p w14:paraId="2C53D778" w14:textId="1EAFED6A" w:rsidR="009E61E4" w:rsidRPr="000B2581" w:rsidRDefault="00341940" w:rsidP="006039C5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∆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</m:t>
                    </m:r>
                  </m:sup>
                </m:sSup>
                <m:r>
                  <w:rPr>
                    <w:rFonts w:ascii="Cambria Math" w:hAnsi="Cambria Math"/>
                  </w:rPr>
                  <m:t>=∆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</m:t>
                    </m:r>
                  </m:sup>
                </m:sSup>
                <m:r>
                  <w:rPr>
                    <w:rFonts w:ascii="Cambria Math" w:hAnsi="Cambria Math"/>
                  </w:rPr>
                  <m:t>-T∆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</m:t>
                    </m:r>
                  </m:sup>
                </m:sSup>
              </m:oMath>
            </m:oMathPara>
          </w:p>
        </w:tc>
        <w:tc>
          <w:tcPr>
            <w:tcW w:w="993" w:type="dxa"/>
            <w:vAlign w:val="center"/>
            <w:hideMark/>
          </w:tcPr>
          <w:p w14:paraId="277DDA08" w14:textId="27DB8134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(1</w:t>
            </w:r>
            <w:r w:rsidR="00815EB4" w:rsidRPr="000B2581">
              <w:t>1</w:t>
            </w:r>
            <w:r w:rsidRPr="000B2581">
              <w:t>)</w:t>
            </w:r>
          </w:p>
        </w:tc>
      </w:tr>
      <w:tr w:rsidR="009E61E4" w:rsidRPr="000B2581" w14:paraId="7486EABD" w14:textId="77777777" w:rsidTr="006039C5">
        <w:trPr>
          <w:trHeight w:val="20"/>
        </w:trPr>
        <w:tc>
          <w:tcPr>
            <w:tcW w:w="4678" w:type="dxa"/>
            <w:vAlign w:val="center"/>
          </w:tcPr>
          <w:p w14:paraId="13CB99B9" w14:textId="77777777" w:rsidR="009E61E4" w:rsidRPr="000B2581" w:rsidRDefault="009E61E4" w:rsidP="006039C5">
            <w:pPr>
              <w:spacing w:line="360" w:lineRule="auto"/>
            </w:pPr>
          </w:p>
        </w:tc>
        <w:tc>
          <w:tcPr>
            <w:tcW w:w="3827" w:type="dxa"/>
            <w:vAlign w:val="center"/>
            <w:hideMark/>
          </w:tcPr>
          <w:p w14:paraId="04D4F925" w14:textId="07C08820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e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e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o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R</m:t>
                    </m:r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o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RT</m:t>
                    </m:r>
                  </m:den>
                </m:f>
              </m:oMath>
            </m:oMathPara>
          </w:p>
        </w:tc>
        <w:tc>
          <w:tcPr>
            <w:tcW w:w="993" w:type="dxa"/>
            <w:vAlign w:val="center"/>
            <w:hideMark/>
          </w:tcPr>
          <w:p w14:paraId="7966B6FC" w14:textId="154BD185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(1</w:t>
            </w:r>
            <w:r w:rsidR="00815EB4" w:rsidRPr="000B2581">
              <w:t>2</w:t>
            </w:r>
            <w:r w:rsidRPr="000B2581">
              <w:t>)</w:t>
            </w:r>
          </w:p>
        </w:tc>
      </w:tr>
      <w:tr w:rsidR="009E61E4" w:rsidRPr="000B2581" w14:paraId="13FA6BCD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6753A96C" w14:textId="77777777" w:rsidR="009E61E4" w:rsidRPr="000B2581" w:rsidRDefault="009E61E4" w:rsidP="006039C5">
            <w:pPr>
              <w:spacing w:line="360" w:lineRule="auto"/>
            </w:pPr>
            <w:r w:rsidRPr="000B2581">
              <w:t>Hybrid fractional error</w:t>
            </w:r>
          </w:p>
        </w:tc>
        <w:tc>
          <w:tcPr>
            <w:tcW w:w="3827" w:type="dxa"/>
            <w:vAlign w:val="center"/>
            <w:hideMark/>
          </w:tcPr>
          <w:p w14:paraId="0F977C77" w14:textId="79792A32" w:rsidR="009E61E4" w:rsidRPr="000B2581" w:rsidRDefault="00341940" w:rsidP="006039C5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 xml:space="preserve">HYBRID=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p-n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cal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e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993" w:type="dxa"/>
            <w:vAlign w:val="center"/>
            <w:hideMark/>
          </w:tcPr>
          <w:p w14:paraId="418E87BE" w14:textId="66AF6DE4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(1</w:t>
            </w:r>
            <w:r w:rsidR="0025523B" w:rsidRPr="000B2581">
              <w:t>3</w:t>
            </w:r>
            <w:r w:rsidRPr="000B2581">
              <w:t>)</w:t>
            </w:r>
          </w:p>
        </w:tc>
      </w:tr>
      <w:tr w:rsidR="009E61E4" w:rsidRPr="000B2581" w14:paraId="5E7B55C1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090660E8" w14:textId="329875D9" w:rsidR="009E61E4" w:rsidRPr="000B2581" w:rsidRDefault="00815EB4" w:rsidP="006039C5">
            <w:pPr>
              <w:spacing w:line="360" w:lineRule="auto"/>
            </w:pPr>
            <w:r w:rsidRPr="000B2581">
              <w:t>Sum of square err</w:t>
            </w:r>
            <w:r w:rsidR="000B2581" w:rsidRPr="000B2581">
              <w:t>ors</w:t>
            </w:r>
          </w:p>
        </w:tc>
        <w:tc>
          <w:tcPr>
            <w:tcW w:w="3827" w:type="dxa"/>
            <w:vAlign w:val="center"/>
            <w:hideMark/>
          </w:tcPr>
          <w:p w14:paraId="54C0580E" w14:textId="4DCE0DB1" w:rsidR="009E61E4" w:rsidRPr="000B2581" w:rsidRDefault="00815EB4" w:rsidP="006039C5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 xml:space="preserve">SSE=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p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e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cal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den>
                        </m:f>
                      </m:e>
                    </m:nary>
                  </m:e>
                </m:rad>
              </m:oMath>
            </m:oMathPara>
          </w:p>
        </w:tc>
        <w:tc>
          <w:tcPr>
            <w:tcW w:w="993" w:type="dxa"/>
            <w:vAlign w:val="center"/>
            <w:hideMark/>
          </w:tcPr>
          <w:p w14:paraId="71FEFEA1" w14:textId="6EA07CEB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(1</w:t>
            </w:r>
            <w:r w:rsidR="0025523B" w:rsidRPr="000B2581">
              <w:t>4</w:t>
            </w:r>
            <w:r w:rsidRPr="000B2581">
              <w:t>)</w:t>
            </w:r>
          </w:p>
        </w:tc>
      </w:tr>
      <w:tr w:rsidR="009E61E4" w:rsidRPr="000B2581" w14:paraId="59528B03" w14:textId="77777777" w:rsidTr="006039C5">
        <w:trPr>
          <w:trHeight w:val="20"/>
        </w:trPr>
        <w:tc>
          <w:tcPr>
            <w:tcW w:w="4678" w:type="dxa"/>
            <w:vAlign w:val="center"/>
            <w:hideMark/>
          </w:tcPr>
          <w:p w14:paraId="3C95C347" w14:textId="294B6A15" w:rsidR="009E61E4" w:rsidRPr="000B2581" w:rsidRDefault="001A08D6" w:rsidP="006039C5">
            <w:pPr>
              <w:spacing w:line="360" w:lineRule="auto"/>
            </w:pPr>
            <w:r w:rsidRPr="000B2581">
              <w:t xml:space="preserve">Correlation </w:t>
            </w:r>
            <w:r w:rsidR="000B2581">
              <w:t>coefficient</w:t>
            </w:r>
          </w:p>
        </w:tc>
        <w:tc>
          <w:tcPr>
            <w:tcW w:w="3827" w:type="dxa"/>
            <w:vAlign w:val="center"/>
            <w:hideMark/>
          </w:tcPr>
          <w:p w14:paraId="58713F6D" w14:textId="75D5A853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=1-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RSS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mod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SS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993" w:type="dxa"/>
            <w:vAlign w:val="center"/>
            <w:hideMark/>
          </w:tcPr>
          <w:p w14:paraId="0B9B2120" w14:textId="7AA126B9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(1</w:t>
            </w:r>
            <w:r w:rsidR="0025523B" w:rsidRPr="000B2581">
              <w:t>5</w:t>
            </w:r>
            <w:r w:rsidRPr="000B2581">
              <w:t>)</w:t>
            </w:r>
          </w:p>
        </w:tc>
      </w:tr>
      <w:tr w:rsidR="009E61E4" w:rsidRPr="000B2581" w14:paraId="63E1805A" w14:textId="77777777" w:rsidTr="006039C5">
        <w:trPr>
          <w:trHeight w:val="20"/>
        </w:trPr>
        <w:tc>
          <w:tcPr>
            <w:tcW w:w="4678" w:type="dxa"/>
            <w:tcBorders>
              <w:bottom w:val="single" w:sz="4" w:space="0" w:color="auto"/>
            </w:tcBorders>
            <w:vAlign w:val="center"/>
            <w:hideMark/>
          </w:tcPr>
          <w:p w14:paraId="4EABC961" w14:textId="1620D59D" w:rsidR="009E61E4" w:rsidRPr="000B2581" w:rsidRDefault="001A08D6" w:rsidP="006039C5">
            <w:pPr>
              <w:spacing w:line="360" w:lineRule="auto"/>
            </w:pPr>
            <w:r w:rsidRPr="000B2581">
              <w:t>Adjusted correlation coefficient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  <w:hideMark/>
          </w:tcPr>
          <w:p w14:paraId="2F597F88" w14:textId="20A781F3" w:rsidR="009E61E4" w:rsidRPr="000B2581" w:rsidRDefault="00D75CEF" w:rsidP="006039C5">
            <w:pPr>
              <w:spacing w:line="360" w:lineRule="auto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adj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</w:rPr>
                  <m:t>=1-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n-1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n-p</m:t>
                        </m:r>
                      </m:den>
                    </m:f>
                  </m:e>
                </m:d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RSS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mod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SS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  <w:hideMark/>
          </w:tcPr>
          <w:p w14:paraId="177E5076" w14:textId="1D1599CC" w:rsidR="009E61E4" w:rsidRPr="000B2581" w:rsidRDefault="009E61E4" w:rsidP="006039C5">
            <w:pPr>
              <w:spacing w:line="360" w:lineRule="auto"/>
              <w:jc w:val="center"/>
            </w:pPr>
            <w:r w:rsidRPr="000B2581">
              <w:t>(1</w:t>
            </w:r>
            <w:r w:rsidR="0025523B" w:rsidRPr="000B2581">
              <w:t>6</w:t>
            </w:r>
            <w:r w:rsidRPr="000B2581">
              <w:t>)</w:t>
            </w:r>
          </w:p>
        </w:tc>
      </w:tr>
    </w:tbl>
    <w:p w14:paraId="6BEEA561" w14:textId="4FCCBFE2" w:rsidR="00403DFB" w:rsidRPr="000B2581" w:rsidRDefault="009E61E4" w:rsidP="00403DFB">
      <w:pPr>
        <w:spacing w:before="0" w:line="360" w:lineRule="auto"/>
        <w:jc w:val="both"/>
      </w:pPr>
      <w:r w:rsidRPr="000B2581">
        <w:lastRenderedPageBreak/>
        <w:t xml:space="preserve">Notes: </w:t>
      </w:r>
      <w:r w:rsidRPr="000B2581">
        <w:rPr>
          <w:i/>
        </w:rPr>
        <w:t>Co</w:t>
      </w:r>
      <w:r w:rsidRPr="000B2581">
        <w:t xml:space="preserve"> - initial concentration of dye (mg L</w:t>
      </w:r>
      <w:r w:rsidRPr="000B2581">
        <w:rPr>
          <w:vertAlign w:val="superscript"/>
        </w:rPr>
        <w:t>-1</w:t>
      </w:r>
      <w:r w:rsidRPr="000B2581">
        <w:t xml:space="preserve">); </w:t>
      </w:r>
      <w:r w:rsidRPr="000B2581">
        <w:rPr>
          <w:i/>
        </w:rPr>
        <w:t>Ce</w:t>
      </w:r>
      <w:r w:rsidRPr="000B2581">
        <w:t xml:space="preserve"> - concentration at equilibrium (mg L</w:t>
      </w:r>
      <w:r w:rsidRPr="000B2581">
        <w:rPr>
          <w:vertAlign w:val="superscript"/>
        </w:rPr>
        <w:t>-1</w:t>
      </w:r>
      <w:r w:rsidRPr="000B2581">
        <w:t xml:space="preserve">); </w:t>
      </w:r>
      <w:r w:rsidRPr="000B2581">
        <w:rPr>
          <w:i/>
        </w:rPr>
        <w:t>V</w:t>
      </w:r>
      <w:r w:rsidRPr="000B2581">
        <w:t xml:space="preserve"> - volume of the adsorbate solution (L); </w:t>
      </w:r>
      <w:r w:rsidRPr="000B2581">
        <w:rPr>
          <w:i/>
        </w:rPr>
        <w:t>W</w:t>
      </w:r>
      <w:r w:rsidRPr="000B2581">
        <w:t xml:space="preserve"> - mass of adsorbent (g); </w:t>
      </w:r>
      <w:r w:rsidRPr="000B2581">
        <w:rPr>
          <w:i/>
        </w:rPr>
        <w:t>qt</w:t>
      </w:r>
      <w:r w:rsidRPr="000B2581">
        <w:rPr>
          <w:i/>
        </w:rPr>
        <w:softHyphen/>
      </w:r>
      <w:r w:rsidRPr="000B2581">
        <w:t xml:space="preserve"> - amount of adsorbate adsorbed (mg g</w:t>
      </w:r>
      <w:r w:rsidRPr="000B2581">
        <w:rPr>
          <w:vertAlign w:val="superscript"/>
        </w:rPr>
        <w:t>-1</w:t>
      </w:r>
      <w:r w:rsidRPr="000B2581">
        <w:t xml:space="preserve">) at time t; </w:t>
      </w:r>
      <w:proofErr w:type="spellStart"/>
      <w:r w:rsidRPr="000B2581">
        <w:rPr>
          <w:i/>
        </w:rPr>
        <w:t>qe</w:t>
      </w:r>
      <w:proofErr w:type="spellEnd"/>
      <w:r w:rsidRPr="000B2581">
        <w:t xml:space="preserve"> - amount of adsorbate adsorbed (mg g</w:t>
      </w:r>
      <w:r w:rsidRPr="000B2581">
        <w:rPr>
          <w:vertAlign w:val="superscript"/>
        </w:rPr>
        <w:t>-1</w:t>
      </w:r>
      <w:r w:rsidRPr="000B2581">
        <w:t xml:space="preserve">) at the equilibrium time; </w:t>
      </w:r>
      <w:r w:rsidRPr="000B2581">
        <w:rPr>
          <w:i/>
        </w:rPr>
        <w:t>t</w:t>
      </w:r>
      <w:r w:rsidRPr="000B2581">
        <w:t xml:space="preserve"> - time (min); k</w:t>
      </w:r>
      <w:r w:rsidRPr="000B2581">
        <w:rPr>
          <w:vertAlign w:val="subscript"/>
        </w:rPr>
        <w:t>1</w:t>
      </w:r>
      <w:r w:rsidRPr="000B2581">
        <w:t xml:space="preserve"> - constant rate for the </w:t>
      </w:r>
      <w:proofErr w:type="spellStart"/>
      <w:r w:rsidR="00C63B7B" w:rsidRPr="000B2581">
        <w:t>Avrami</w:t>
      </w:r>
      <w:proofErr w:type="spellEnd"/>
      <w:r w:rsidR="00C63B7B" w:rsidRPr="000B2581">
        <w:t xml:space="preserve"> and </w:t>
      </w:r>
      <w:r w:rsidRPr="000B2581">
        <w:t>pseudo-first order kinetic</w:t>
      </w:r>
      <w:r w:rsidR="00C63B7B" w:rsidRPr="000B2581">
        <w:t>s</w:t>
      </w:r>
      <w:r w:rsidRPr="000B2581">
        <w:t xml:space="preserve"> (min</w:t>
      </w:r>
      <w:r w:rsidRPr="000B2581">
        <w:rPr>
          <w:vertAlign w:val="superscript"/>
        </w:rPr>
        <w:t>-1</w:t>
      </w:r>
      <w:r w:rsidRPr="000B2581">
        <w:t xml:space="preserve">); </w:t>
      </w:r>
      <w:r w:rsidR="00C63B7B" w:rsidRPr="000B2581">
        <w:rPr>
          <w:i/>
          <w:iCs/>
        </w:rPr>
        <w:t>α</w:t>
      </w:r>
      <w:r w:rsidR="00C63B7B" w:rsidRPr="000B2581">
        <w:t xml:space="preserve"> </w:t>
      </w:r>
      <w:r w:rsidR="00AB7406" w:rsidRPr="000B2581">
        <w:t>-</w:t>
      </w:r>
      <w:r w:rsidR="00C63B7B" w:rsidRPr="000B2581">
        <w:t xml:space="preserve"> initial rate adsorption (mg g</w:t>
      </w:r>
      <w:r w:rsidR="00C63B7B" w:rsidRPr="000B2581">
        <w:rPr>
          <w:vertAlign w:val="superscript"/>
        </w:rPr>
        <w:t>-1</w:t>
      </w:r>
      <w:r w:rsidR="00C63B7B" w:rsidRPr="000B2581">
        <w:t xml:space="preserve"> min</w:t>
      </w:r>
      <w:r w:rsidR="00C63B7B" w:rsidRPr="000B2581">
        <w:rPr>
          <w:vertAlign w:val="superscript"/>
        </w:rPr>
        <w:t>-1</w:t>
      </w:r>
      <w:r w:rsidR="00C63B7B" w:rsidRPr="000B2581">
        <w:t xml:space="preserve">); </w:t>
      </w:r>
      <w:r w:rsidR="00C63B7B" w:rsidRPr="000B2581">
        <w:rPr>
          <w:i/>
          <w:iCs/>
        </w:rPr>
        <w:t>β</w:t>
      </w:r>
      <w:r w:rsidR="00C63B7B" w:rsidRPr="000B2581">
        <w:t xml:space="preserve"> </w:t>
      </w:r>
      <w:r w:rsidR="00AB7406" w:rsidRPr="000B2581">
        <w:t>-</w:t>
      </w:r>
      <w:r w:rsidR="00C63B7B" w:rsidRPr="000B2581">
        <w:t xml:space="preserve"> related to the activation energy and surface coverage (g mg</w:t>
      </w:r>
      <w:r w:rsidR="00C63B7B" w:rsidRPr="000B2581">
        <w:rPr>
          <w:vertAlign w:val="superscript"/>
        </w:rPr>
        <w:t>-1</w:t>
      </w:r>
      <w:r w:rsidR="00C63B7B" w:rsidRPr="000B2581">
        <w:t xml:space="preserve">); </w:t>
      </w:r>
      <w:r w:rsidRPr="000B2581">
        <w:rPr>
          <w:i/>
        </w:rPr>
        <w:t>k</w:t>
      </w:r>
      <w:r w:rsidRPr="000B2581">
        <w:rPr>
          <w:i/>
          <w:vertAlign w:val="subscript"/>
        </w:rPr>
        <w:t>2</w:t>
      </w:r>
      <w:r w:rsidRPr="000B2581">
        <w:t xml:space="preserve"> - constant rate for the pseudo-second order kinetic (g mg</w:t>
      </w:r>
      <w:r w:rsidRPr="000B2581">
        <w:rPr>
          <w:vertAlign w:val="superscript"/>
        </w:rPr>
        <w:t>-1</w:t>
      </w:r>
      <w:r w:rsidRPr="000B2581">
        <w:t xml:space="preserve"> min</w:t>
      </w:r>
      <w:r w:rsidRPr="000B2581">
        <w:rPr>
          <w:vertAlign w:val="superscript"/>
        </w:rPr>
        <w:t>-1</w:t>
      </w:r>
      <w:r w:rsidRPr="000B2581">
        <w:t>); k</w:t>
      </w:r>
      <w:r w:rsidRPr="000B2581">
        <w:rPr>
          <w:vertAlign w:val="subscript"/>
        </w:rPr>
        <w:t>id</w:t>
      </w:r>
      <w:r w:rsidRPr="000B2581">
        <w:t xml:space="preserve"> - Intraparticle diffusion constant (mg g</w:t>
      </w:r>
      <w:r w:rsidRPr="000B2581">
        <w:rPr>
          <w:vertAlign w:val="superscript"/>
        </w:rPr>
        <w:t>-1</w:t>
      </w:r>
      <w:r w:rsidRPr="000B2581">
        <w:t xml:space="preserve"> min</w:t>
      </w:r>
      <w:r w:rsidRPr="000B2581">
        <w:rPr>
          <w:vertAlign w:val="superscript"/>
        </w:rPr>
        <w:t>-0.5</w:t>
      </w:r>
      <w:r w:rsidRPr="000B2581">
        <w:t>); C - Constantly connected to the boundary layer (mg g</w:t>
      </w:r>
      <w:r w:rsidRPr="000B2581">
        <w:rPr>
          <w:vertAlign w:val="superscript"/>
        </w:rPr>
        <w:t>-1</w:t>
      </w:r>
      <w:r w:rsidRPr="000B2581">
        <w:t xml:space="preserve">); </w:t>
      </w:r>
      <w:proofErr w:type="spellStart"/>
      <w:r w:rsidRPr="000B2581">
        <w:rPr>
          <w:i/>
        </w:rPr>
        <w:t>qm</w:t>
      </w:r>
      <w:proofErr w:type="spellEnd"/>
      <w:r w:rsidRPr="000B2581">
        <w:t xml:space="preserve"> - maximum amount of adsorption (mg g</w:t>
      </w:r>
      <w:r w:rsidRPr="000B2581">
        <w:rPr>
          <w:vertAlign w:val="superscript"/>
        </w:rPr>
        <w:t>-1</w:t>
      </w:r>
      <w:r w:rsidRPr="000B2581">
        <w:t>);</w:t>
      </w:r>
      <w:r w:rsidRPr="000B2581">
        <w:rPr>
          <w:i/>
        </w:rPr>
        <w:t xml:space="preserve"> K</w:t>
      </w:r>
      <w:r w:rsidR="006039C5" w:rsidRPr="000B2581">
        <w:rPr>
          <w:i/>
          <w:vertAlign w:val="subscript"/>
        </w:rPr>
        <w:t>L</w:t>
      </w:r>
      <w:r w:rsidRPr="000B2581">
        <w:t xml:space="preserve"> </w:t>
      </w:r>
      <w:r w:rsidR="006039C5" w:rsidRPr="000B2581">
        <w:t>–</w:t>
      </w:r>
      <w:r w:rsidRPr="000B2581">
        <w:t xml:space="preserve"> </w:t>
      </w:r>
      <w:r w:rsidR="006039C5" w:rsidRPr="000B2581">
        <w:t xml:space="preserve">BET constant of multilayer </w:t>
      </w:r>
      <w:r w:rsidRPr="000B2581">
        <w:t>adsorption (L mg</w:t>
      </w:r>
      <w:r w:rsidRPr="000B2581">
        <w:rPr>
          <w:vertAlign w:val="superscript"/>
        </w:rPr>
        <w:t>-1</w:t>
      </w:r>
      <w:r w:rsidRPr="000B2581">
        <w:t xml:space="preserve">); </w:t>
      </w:r>
      <w:r w:rsidRPr="000B2581">
        <w:rPr>
          <w:i/>
        </w:rPr>
        <w:t>K</w:t>
      </w:r>
      <w:r w:rsidRPr="000B2581">
        <w:rPr>
          <w:i/>
          <w:vertAlign w:val="subscript"/>
        </w:rPr>
        <w:t>F</w:t>
      </w:r>
      <w:r w:rsidRPr="000B2581">
        <w:t xml:space="preserve"> - Freundlich adsorption constant (mg g</w:t>
      </w:r>
      <w:r w:rsidRPr="000B2581">
        <w:rPr>
          <w:vertAlign w:val="superscript"/>
        </w:rPr>
        <w:t>-1</w:t>
      </w:r>
      <w:r w:rsidRPr="000B2581">
        <w:t>(mg L</w:t>
      </w:r>
      <w:r w:rsidRPr="000B2581">
        <w:rPr>
          <w:vertAlign w:val="superscript"/>
        </w:rPr>
        <w:t>-1</w:t>
      </w:r>
      <w:r w:rsidRPr="000B2581">
        <w:t>)</w:t>
      </w:r>
      <w:r w:rsidRPr="000B2581">
        <w:rPr>
          <w:vertAlign w:val="superscript"/>
        </w:rPr>
        <w:t>-1/n</w:t>
      </w:r>
      <w:r w:rsidRPr="000B2581">
        <w:t xml:space="preserve">); </w:t>
      </w:r>
      <w:proofErr w:type="spellStart"/>
      <w:r w:rsidRPr="000B2581">
        <w:rPr>
          <w:i/>
        </w:rPr>
        <w:t>n</w:t>
      </w:r>
      <w:r w:rsidRPr="000B2581">
        <w:rPr>
          <w:i/>
          <w:vertAlign w:val="subscript"/>
        </w:rPr>
        <w:t>F</w:t>
      </w:r>
      <w:proofErr w:type="spellEnd"/>
      <w:r w:rsidRPr="000B2581">
        <w:t xml:space="preserve"> - constant depicting adsorption intensity (dimensionless); </w:t>
      </w:r>
      <w:r w:rsidRPr="000B2581">
        <w:rPr>
          <w:i/>
        </w:rPr>
        <w:t>K</w:t>
      </w:r>
      <w:r w:rsidRPr="000B2581">
        <w:rPr>
          <w:i/>
          <w:vertAlign w:val="subscript"/>
        </w:rPr>
        <w:t>S</w:t>
      </w:r>
      <w:r w:rsidRPr="000B2581">
        <w:t xml:space="preserve"> </w:t>
      </w:r>
      <w:r w:rsidR="006039C5" w:rsidRPr="000B2581">
        <w:t>–</w:t>
      </w:r>
      <w:r w:rsidRPr="000B2581">
        <w:t xml:space="preserve"> </w:t>
      </w:r>
      <w:r w:rsidR="006039C5" w:rsidRPr="000B2581">
        <w:t xml:space="preserve">BET, Langmuir and </w:t>
      </w:r>
      <w:r w:rsidRPr="000B2581">
        <w:t>Sips constant</w:t>
      </w:r>
      <w:r w:rsidR="006039C5" w:rsidRPr="000B2581">
        <w:t xml:space="preserve"> of monolayer adsorption</w:t>
      </w:r>
      <w:r w:rsidRPr="000B2581">
        <w:t xml:space="preserve"> (L mg</w:t>
      </w:r>
      <w:r w:rsidRPr="000B2581">
        <w:rPr>
          <w:vertAlign w:val="superscript"/>
        </w:rPr>
        <w:t>-1</w:t>
      </w:r>
      <w:r w:rsidRPr="000B2581">
        <w:t>);</w:t>
      </w:r>
      <w:r w:rsidR="006039C5" w:rsidRPr="000B2581">
        <w:t xml:space="preserve"> </w:t>
      </w:r>
      <w:r w:rsidRPr="000B2581">
        <w:t>ΔG° - Gibbs free energy (kJ mol</w:t>
      </w:r>
      <w:r w:rsidRPr="000B2581">
        <w:rPr>
          <w:vertAlign w:val="superscript"/>
        </w:rPr>
        <w:t>-1</w:t>
      </w:r>
      <w:r w:rsidRPr="000B2581">
        <w:t>); ΔH° - enthalpy change (kJ mol</w:t>
      </w:r>
      <w:r w:rsidRPr="000B2581">
        <w:rPr>
          <w:vertAlign w:val="superscript"/>
        </w:rPr>
        <w:t>-1</w:t>
      </w:r>
      <w:r w:rsidRPr="000B2581">
        <w:t>); ΔS° - entropy change (kJ mol</w:t>
      </w:r>
      <w:r w:rsidRPr="000B2581">
        <w:rPr>
          <w:vertAlign w:val="superscript"/>
        </w:rPr>
        <w:t>-1</w:t>
      </w:r>
      <w:r w:rsidRPr="000B2581">
        <w:t xml:space="preserve"> K</w:t>
      </w:r>
      <w:r w:rsidRPr="000B2581">
        <w:rPr>
          <w:vertAlign w:val="superscript"/>
        </w:rPr>
        <w:t>-1</w:t>
      </w:r>
      <w:r w:rsidRPr="000B2581">
        <w:t xml:space="preserve">); </w:t>
      </w:r>
      <w:r w:rsidRPr="000B2581">
        <w:rPr>
          <w:i/>
        </w:rPr>
        <w:t>R</w:t>
      </w:r>
      <w:r w:rsidRPr="000B2581">
        <w:t xml:space="preserve"> - gas constant (8314 kJ mol</w:t>
      </w:r>
      <w:r w:rsidRPr="000B2581">
        <w:rPr>
          <w:vertAlign w:val="superscript"/>
        </w:rPr>
        <w:t>-1</w:t>
      </w:r>
      <w:r w:rsidRPr="000B2581">
        <w:t xml:space="preserve"> K</w:t>
      </w:r>
      <w:r w:rsidRPr="000B2581">
        <w:rPr>
          <w:vertAlign w:val="superscript"/>
        </w:rPr>
        <w:t>-1</w:t>
      </w:r>
      <w:r w:rsidRPr="000B2581">
        <w:t xml:space="preserve">); </w:t>
      </w:r>
      <w:r w:rsidRPr="000B2581">
        <w:rPr>
          <w:i/>
        </w:rPr>
        <w:t>T</w:t>
      </w:r>
      <w:r w:rsidRPr="000B2581">
        <w:t xml:space="preserve"> - temperature (K); </w:t>
      </w:r>
      <w:proofErr w:type="spellStart"/>
      <w:r w:rsidRPr="000B2581">
        <w:rPr>
          <w:i/>
        </w:rPr>
        <w:t>q</w:t>
      </w:r>
      <w:r w:rsidRPr="000B2581">
        <w:rPr>
          <w:i/>
          <w:vertAlign w:val="subscript"/>
        </w:rPr>
        <w:t>cal</w:t>
      </w:r>
      <w:proofErr w:type="spellEnd"/>
      <w:r w:rsidRPr="000B2581">
        <w:t xml:space="preserve"> - sorption capacity estimated by the models (mg g</w:t>
      </w:r>
      <w:r w:rsidRPr="000B2581">
        <w:rPr>
          <w:vertAlign w:val="superscript"/>
        </w:rPr>
        <w:t>-1</w:t>
      </w:r>
      <w:r w:rsidRPr="000B2581">
        <w:t xml:space="preserve">); </w:t>
      </w:r>
      <w:proofErr w:type="spellStart"/>
      <w:r w:rsidR="00AB7406" w:rsidRPr="000B2581">
        <w:rPr>
          <w:i/>
          <w:iCs/>
        </w:rPr>
        <w:t>RSSmod</w:t>
      </w:r>
      <w:proofErr w:type="spellEnd"/>
      <w:r w:rsidR="00AB7406" w:rsidRPr="000B2581">
        <w:t xml:space="preserve"> - sum of squares of the residual between the model and the data experimental; </w:t>
      </w:r>
      <w:proofErr w:type="spellStart"/>
      <w:r w:rsidR="00AB7406" w:rsidRPr="000B2581">
        <w:rPr>
          <w:i/>
          <w:iCs/>
        </w:rPr>
        <w:t>SSexp</w:t>
      </w:r>
      <w:proofErr w:type="spellEnd"/>
      <w:r w:rsidR="00AB7406" w:rsidRPr="000B2581">
        <w:t xml:space="preserve"> - total sum of squares od deviations from the experimental mean; </w:t>
      </w:r>
      <w:r w:rsidRPr="000B2581">
        <w:rPr>
          <w:i/>
        </w:rPr>
        <w:t>n</w:t>
      </w:r>
      <w:r w:rsidRPr="000B2581">
        <w:t xml:space="preserve"> - number of experiments carried out; </w:t>
      </w:r>
      <w:r w:rsidRPr="000B2581">
        <w:rPr>
          <w:i/>
        </w:rPr>
        <w:t>p</w:t>
      </w:r>
      <w:r w:rsidRPr="000B2581">
        <w:t xml:space="preserve"> - number of model parameters.</w:t>
      </w:r>
    </w:p>
    <w:p w14:paraId="126EA0C5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41867BCD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6F71E917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4DE1E449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0176B9BA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5372BA22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1B3E22B4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0157D268" w14:textId="77777777" w:rsidR="00403DFB" w:rsidRPr="000B2581" w:rsidRDefault="00403DFB" w:rsidP="00403DFB">
      <w:pPr>
        <w:spacing w:before="0" w:line="360" w:lineRule="auto"/>
        <w:jc w:val="both"/>
        <w:rPr>
          <w:bCs/>
          <w:color w:val="000000"/>
          <w:highlight w:val="yellow"/>
        </w:rPr>
      </w:pPr>
    </w:p>
    <w:p w14:paraId="7AA17AA2" w14:textId="77777777" w:rsidR="00DF747F" w:rsidRPr="000B2581" w:rsidRDefault="00DF747F" w:rsidP="00403DFB">
      <w:pPr>
        <w:spacing w:before="0" w:line="360" w:lineRule="auto"/>
        <w:jc w:val="both"/>
        <w:rPr>
          <w:b/>
          <w:color w:val="000000"/>
        </w:rPr>
      </w:pPr>
    </w:p>
    <w:p w14:paraId="0AFC29CF" w14:textId="77777777" w:rsidR="00DF747F" w:rsidRPr="000B2581" w:rsidRDefault="00DF747F" w:rsidP="00403DFB">
      <w:pPr>
        <w:spacing w:before="0" w:line="360" w:lineRule="auto"/>
        <w:jc w:val="both"/>
        <w:rPr>
          <w:b/>
          <w:color w:val="000000"/>
        </w:rPr>
      </w:pPr>
    </w:p>
    <w:p w14:paraId="7E26FB3D" w14:textId="4C30742A" w:rsidR="004E70B9" w:rsidRPr="000B2581" w:rsidRDefault="004E70B9">
      <w:pPr>
        <w:spacing w:after="240" w:line="360" w:lineRule="auto"/>
        <w:rPr>
          <w:bCs/>
        </w:rPr>
      </w:pPr>
    </w:p>
    <w:p w14:paraId="13C06BC0" w14:textId="6EB27771" w:rsidR="002452DE" w:rsidRPr="000B2581" w:rsidRDefault="002452DE" w:rsidP="004E7F97">
      <w:pPr>
        <w:spacing w:before="0"/>
        <w:jc w:val="center"/>
        <w:rPr>
          <w:bCs/>
        </w:rPr>
      </w:pPr>
      <w:r w:rsidRPr="000B2581">
        <w:rPr>
          <w:bCs/>
          <w:noProof/>
        </w:rPr>
        <w:lastRenderedPageBreak/>
        <w:drawing>
          <wp:inline distT="0" distB="0" distL="0" distR="0" wp14:anchorId="1B3ED523" wp14:editId="6D699EEC">
            <wp:extent cx="2846635" cy="3180056"/>
            <wp:effectExtent l="0" t="0" r="0" b="190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4233" cy="319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7F97" w:rsidRPr="000B2581">
        <w:rPr>
          <w:noProof/>
        </w:rPr>
        <w:drawing>
          <wp:inline distT="0" distB="0" distL="0" distR="0" wp14:anchorId="5EB87565" wp14:editId="00E3AD3B">
            <wp:extent cx="2717800" cy="3162300"/>
            <wp:effectExtent l="0" t="0" r="635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8" cstate="print"/>
                    <a:srcRect l="21529" t="4711" r="21513"/>
                    <a:stretch/>
                  </pic:blipFill>
                  <pic:spPr bwMode="auto">
                    <a:xfrm>
                      <a:off x="0" y="0"/>
                      <a:ext cx="2723537" cy="316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E7F97" w:rsidRPr="000B2581">
        <w:rPr>
          <w:noProof/>
        </w:rPr>
        <w:drawing>
          <wp:inline distT="0" distB="0" distL="0" distR="0" wp14:anchorId="3D32AAB5" wp14:editId="29383483">
            <wp:extent cx="5130800" cy="2997200"/>
            <wp:effectExtent l="0" t="0" r="0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139" cy="3001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02C05D" w14:textId="4D56A0B7" w:rsidR="004E7F97" w:rsidRPr="000B2581" w:rsidRDefault="002452DE" w:rsidP="002452DE">
      <w:pPr>
        <w:spacing w:before="0" w:line="360" w:lineRule="auto"/>
        <w:rPr>
          <w:color w:val="000000"/>
        </w:rPr>
      </w:pPr>
      <w:r w:rsidRPr="000B2581">
        <w:rPr>
          <w:b/>
          <w:bCs/>
          <w:color w:val="000000"/>
        </w:rPr>
        <w:t>Fig</w:t>
      </w:r>
      <w:r w:rsidR="00AF4A0B" w:rsidRPr="000B2581">
        <w:rPr>
          <w:b/>
          <w:bCs/>
          <w:color w:val="000000"/>
        </w:rPr>
        <w:t>.</w:t>
      </w:r>
      <w:r w:rsidRPr="000B2581">
        <w:rPr>
          <w:b/>
          <w:bCs/>
          <w:color w:val="000000"/>
        </w:rPr>
        <w:t xml:space="preserve"> SM1.</w:t>
      </w:r>
      <w:r w:rsidRPr="000B2581">
        <w:rPr>
          <w:color w:val="000000"/>
        </w:rPr>
        <w:t xml:space="preserve"> </w:t>
      </w:r>
      <w:r w:rsidR="004E7F97" w:rsidRPr="000B2581">
        <w:rPr>
          <w:color w:val="000000"/>
        </w:rPr>
        <w:t xml:space="preserve">Isolated SEM micrographs of ACJC at magnification of 400 times (a), punctual chemical map of ACJC (b) and spectrum of the identified chemical elements (c). </w:t>
      </w:r>
    </w:p>
    <w:p w14:paraId="45C77108" w14:textId="12F8DA89" w:rsidR="006961DC" w:rsidRPr="000B2581" w:rsidRDefault="006961DC">
      <w:pPr>
        <w:spacing w:after="240" w:line="360" w:lineRule="auto"/>
        <w:rPr>
          <w:bCs/>
        </w:rPr>
      </w:pPr>
      <w:r w:rsidRPr="000B2581">
        <w:rPr>
          <w:bCs/>
        </w:rPr>
        <w:br w:type="page"/>
      </w:r>
    </w:p>
    <w:p w14:paraId="3B0C4576" w14:textId="77777777" w:rsidR="002452DE" w:rsidRPr="000B2581" w:rsidRDefault="002452DE" w:rsidP="002452DE">
      <w:pPr>
        <w:spacing w:before="0" w:line="360" w:lineRule="auto"/>
        <w:jc w:val="center"/>
      </w:pPr>
      <w:r w:rsidRPr="000B2581">
        <w:rPr>
          <w:noProof/>
          <w:vertAlign w:val="subscript"/>
        </w:rPr>
        <w:lastRenderedPageBreak/>
        <w:drawing>
          <wp:inline distT="0" distB="0" distL="0" distR="0" wp14:anchorId="63F9E6D0" wp14:editId="05189F52">
            <wp:extent cx="5461000" cy="3537197"/>
            <wp:effectExtent l="0" t="0" r="6350" b="635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604"/>
                    <a:stretch/>
                  </pic:blipFill>
                  <pic:spPr bwMode="auto">
                    <a:xfrm>
                      <a:off x="0" y="0"/>
                      <a:ext cx="5495564" cy="3559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1997B" w14:textId="5C06D128" w:rsidR="002452DE" w:rsidRPr="000B2581" w:rsidRDefault="002452DE" w:rsidP="002452DE">
      <w:pPr>
        <w:spacing w:before="0" w:line="360" w:lineRule="auto"/>
      </w:pPr>
      <w:r w:rsidRPr="000B2581">
        <w:rPr>
          <w:b/>
          <w:bCs/>
          <w:color w:val="000000"/>
        </w:rPr>
        <w:t>Fig</w:t>
      </w:r>
      <w:r w:rsidR="00AF4A0B" w:rsidRPr="000B2581">
        <w:rPr>
          <w:b/>
          <w:bCs/>
          <w:color w:val="000000"/>
        </w:rPr>
        <w:t>.</w:t>
      </w:r>
      <w:r w:rsidRPr="000B2581">
        <w:rPr>
          <w:b/>
          <w:bCs/>
          <w:color w:val="000000"/>
        </w:rPr>
        <w:t xml:space="preserve"> SM</w:t>
      </w:r>
      <w:r w:rsidR="00AF4A0B" w:rsidRPr="000B2581">
        <w:rPr>
          <w:b/>
          <w:bCs/>
          <w:color w:val="000000"/>
        </w:rPr>
        <w:t>2</w:t>
      </w:r>
      <w:r w:rsidRPr="000B2581">
        <w:rPr>
          <w:b/>
          <w:bCs/>
          <w:color w:val="000000"/>
        </w:rPr>
        <w:t>.</w:t>
      </w:r>
      <w:r w:rsidRPr="000B2581">
        <w:rPr>
          <w:color w:val="000000"/>
        </w:rPr>
        <w:t xml:space="preserve"> Pareto chart for the effects of the variables studied in terms of removal of methylene blue considering 95% confidence (p=0.05) (1) mass, (2) pH, (3) shaking, (4) temperature, (5) concentration.</w:t>
      </w:r>
    </w:p>
    <w:p w14:paraId="5277051F" w14:textId="77777777" w:rsidR="002452DE" w:rsidRPr="000B2581" w:rsidRDefault="002452DE" w:rsidP="00005E0F">
      <w:pPr>
        <w:spacing w:before="0" w:line="360" w:lineRule="auto"/>
        <w:jc w:val="both"/>
        <w:rPr>
          <w:bCs/>
        </w:rPr>
      </w:pPr>
    </w:p>
    <w:p w14:paraId="07283032" w14:textId="77777777" w:rsidR="00E70A9B" w:rsidRPr="000B2581" w:rsidRDefault="00E70A9B">
      <w:pPr>
        <w:spacing w:after="240" w:line="360" w:lineRule="auto"/>
        <w:rPr>
          <w:bCs/>
        </w:rPr>
      </w:pPr>
    </w:p>
    <w:p w14:paraId="0B659AC1" w14:textId="77777777" w:rsidR="00E70A9B" w:rsidRPr="000B2581" w:rsidRDefault="00E70A9B">
      <w:pPr>
        <w:spacing w:after="240" w:line="360" w:lineRule="auto"/>
        <w:rPr>
          <w:bCs/>
        </w:rPr>
      </w:pPr>
    </w:p>
    <w:p w14:paraId="00EFAF91" w14:textId="77777777" w:rsidR="00E70A9B" w:rsidRPr="000B2581" w:rsidRDefault="00E70A9B">
      <w:pPr>
        <w:spacing w:after="240" w:line="360" w:lineRule="auto"/>
        <w:rPr>
          <w:bCs/>
        </w:rPr>
      </w:pPr>
    </w:p>
    <w:p w14:paraId="56123268" w14:textId="77777777" w:rsidR="00E70A9B" w:rsidRPr="000B2581" w:rsidRDefault="00E70A9B">
      <w:pPr>
        <w:spacing w:after="240" w:line="360" w:lineRule="auto"/>
        <w:rPr>
          <w:bCs/>
        </w:rPr>
      </w:pPr>
    </w:p>
    <w:p w14:paraId="7FF64793" w14:textId="77777777" w:rsidR="00E70A9B" w:rsidRPr="000B2581" w:rsidRDefault="00E70A9B">
      <w:pPr>
        <w:spacing w:after="240" w:line="360" w:lineRule="auto"/>
        <w:rPr>
          <w:bCs/>
        </w:rPr>
      </w:pPr>
    </w:p>
    <w:p w14:paraId="6EDB489A" w14:textId="77777777" w:rsidR="00E70A9B" w:rsidRPr="000B2581" w:rsidRDefault="00E70A9B">
      <w:pPr>
        <w:spacing w:after="240" w:line="360" w:lineRule="auto"/>
        <w:rPr>
          <w:bCs/>
        </w:rPr>
      </w:pPr>
    </w:p>
    <w:p w14:paraId="78766FC1" w14:textId="77777777" w:rsidR="00E70A9B" w:rsidRPr="000B2581" w:rsidRDefault="00E70A9B">
      <w:pPr>
        <w:spacing w:after="240" w:line="360" w:lineRule="auto"/>
        <w:rPr>
          <w:bCs/>
        </w:rPr>
      </w:pPr>
    </w:p>
    <w:p w14:paraId="05327BDF" w14:textId="77777777" w:rsidR="00E70A9B" w:rsidRPr="000B2581" w:rsidRDefault="00E70A9B">
      <w:pPr>
        <w:spacing w:after="240" w:line="360" w:lineRule="auto"/>
        <w:rPr>
          <w:bCs/>
        </w:rPr>
      </w:pPr>
    </w:p>
    <w:p w14:paraId="70BD91FA" w14:textId="77777777" w:rsidR="00E70A9B" w:rsidRPr="000B2581" w:rsidRDefault="00E70A9B">
      <w:pPr>
        <w:spacing w:after="240" w:line="360" w:lineRule="auto"/>
        <w:rPr>
          <w:bCs/>
        </w:rPr>
      </w:pPr>
    </w:p>
    <w:p w14:paraId="2138D435" w14:textId="77777777" w:rsidR="00E70A9B" w:rsidRPr="000B2581" w:rsidRDefault="00E70A9B">
      <w:pPr>
        <w:spacing w:after="240" w:line="360" w:lineRule="auto"/>
        <w:rPr>
          <w:bCs/>
        </w:rPr>
      </w:pPr>
    </w:p>
    <w:p w14:paraId="7588185B" w14:textId="0DFF4F63" w:rsidR="002452DE" w:rsidRPr="000B2581" w:rsidRDefault="00E70A9B" w:rsidP="00E70A9B">
      <w:pPr>
        <w:spacing w:before="0" w:line="360" w:lineRule="auto"/>
        <w:jc w:val="both"/>
      </w:pPr>
      <w:r w:rsidRPr="000B2581">
        <w:rPr>
          <w:b/>
          <w:color w:val="000000"/>
        </w:rPr>
        <w:t>Table SM3.</w:t>
      </w:r>
      <w:r w:rsidRPr="000B2581">
        <w:rPr>
          <w:color w:val="000000"/>
        </w:rPr>
        <w:t xml:space="preserve"> </w:t>
      </w:r>
      <w:r w:rsidRPr="000B2581">
        <w:t>Equations used to estimate the kinetic and thermodynamic parameters of the sorption of MB on ACJC and the error functions used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122B98" w:rsidRPr="000B2581" w14:paraId="62CD85E8" w14:textId="77777777" w:rsidTr="000D2728">
        <w:trPr>
          <w:jc w:val="center"/>
        </w:trPr>
        <w:tc>
          <w:tcPr>
            <w:tcW w:w="220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37BFC" w14:textId="77777777" w:rsidR="00122B98" w:rsidRPr="000B2581" w:rsidRDefault="00122B98" w:rsidP="00122B98">
            <w:r w:rsidRPr="000B2581">
              <w:t>Kinetics models</w:t>
            </w:r>
          </w:p>
        </w:tc>
        <w:tc>
          <w:tcPr>
            <w:tcW w:w="662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E83888" w14:textId="77777777" w:rsidR="00122B98" w:rsidRPr="000B2581" w:rsidRDefault="00122B98" w:rsidP="00122B98">
            <w:pPr>
              <w:jc w:val="center"/>
            </w:pPr>
            <w:r w:rsidRPr="000B2581">
              <w:t>Concentration (mg L</w:t>
            </w:r>
            <w:r w:rsidRPr="000B2581">
              <w:rPr>
                <w:vertAlign w:val="superscript"/>
              </w:rPr>
              <w:t>-1</w:t>
            </w:r>
            <w:r w:rsidRPr="000B2581">
              <w:t>)</w:t>
            </w:r>
          </w:p>
        </w:tc>
      </w:tr>
      <w:tr w:rsidR="00122B98" w:rsidRPr="000B2581" w14:paraId="0C40412C" w14:textId="77777777" w:rsidTr="000D2728">
        <w:trPr>
          <w:jc w:val="center"/>
        </w:trPr>
        <w:tc>
          <w:tcPr>
            <w:tcW w:w="2207" w:type="dxa"/>
            <w:vMerge/>
            <w:tcBorders>
              <w:bottom w:val="single" w:sz="4" w:space="0" w:color="auto"/>
            </w:tcBorders>
            <w:vAlign w:val="center"/>
          </w:tcPr>
          <w:p w14:paraId="01970095" w14:textId="77777777" w:rsidR="00122B98" w:rsidRPr="000B2581" w:rsidRDefault="00122B98" w:rsidP="00122B98"/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FE0BCE" w14:textId="33130084" w:rsidR="00122B98" w:rsidRPr="000B2581" w:rsidRDefault="00122B98" w:rsidP="00122B98">
            <w:pPr>
              <w:jc w:val="center"/>
              <w:rPr>
                <w:vertAlign w:val="superscript"/>
              </w:rPr>
            </w:pPr>
            <w:r w:rsidRPr="000B2581">
              <w:t>51.4</w:t>
            </w:r>
          </w:p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78FBD" w14:textId="68531341" w:rsidR="00122B98" w:rsidRPr="000B2581" w:rsidRDefault="00122B98" w:rsidP="00122B98">
            <w:pPr>
              <w:jc w:val="center"/>
            </w:pPr>
            <w:r w:rsidRPr="000B2581">
              <w:t>7</w:t>
            </w:r>
            <w:r w:rsidR="005620B1" w:rsidRPr="000B2581">
              <w:t>7</w:t>
            </w:r>
            <w:r w:rsidRPr="000B2581">
              <w:t>.1</w:t>
            </w:r>
          </w:p>
        </w:tc>
        <w:tc>
          <w:tcPr>
            <w:tcW w:w="2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229F3" w14:textId="16049724" w:rsidR="00122B98" w:rsidRPr="000B2581" w:rsidRDefault="00122B98" w:rsidP="00122B98">
            <w:pPr>
              <w:jc w:val="center"/>
            </w:pPr>
            <w:r w:rsidRPr="000B2581">
              <w:t>10</w:t>
            </w:r>
            <w:r w:rsidR="005620B1" w:rsidRPr="000B2581">
              <w:t>3</w:t>
            </w:r>
            <w:r w:rsidRPr="000B2581">
              <w:t>.5</w:t>
            </w:r>
          </w:p>
        </w:tc>
      </w:tr>
      <w:tr w:rsidR="00122B98" w:rsidRPr="000B2581" w14:paraId="14A68C8D" w14:textId="77777777" w:rsidTr="000D2728">
        <w:trPr>
          <w:jc w:val="center"/>
        </w:trPr>
        <w:tc>
          <w:tcPr>
            <w:tcW w:w="2207" w:type="dxa"/>
            <w:vAlign w:val="center"/>
          </w:tcPr>
          <w:p w14:paraId="0EDFD75D" w14:textId="77777777" w:rsidR="00122B98" w:rsidRPr="000B2581" w:rsidRDefault="00122B98" w:rsidP="00122B98">
            <w:pPr>
              <w:jc w:val="center"/>
            </w:pPr>
            <w:r w:rsidRPr="000B2581">
              <w:t>1</w:t>
            </w:r>
            <w:r w:rsidRPr="000B2581">
              <w:rPr>
                <w:vertAlign w:val="superscript"/>
              </w:rPr>
              <w:t>st</w:t>
            </w:r>
            <w:r w:rsidRPr="000B2581">
              <w:t xml:space="preserve"> zone</w:t>
            </w:r>
          </w:p>
        </w:tc>
        <w:tc>
          <w:tcPr>
            <w:tcW w:w="2207" w:type="dxa"/>
            <w:vAlign w:val="center"/>
          </w:tcPr>
          <w:p w14:paraId="3C55C4C8" w14:textId="77777777" w:rsidR="00122B98" w:rsidRPr="000B2581" w:rsidRDefault="00122B98" w:rsidP="00122B98">
            <w:pPr>
              <w:jc w:val="center"/>
            </w:pPr>
          </w:p>
        </w:tc>
        <w:tc>
          <w:tcPr>
            <w:tcW w:w="2207" w:type="dxa"/>
            <w:vAlign w:val="center"/>
          </w:tcPr>
          <w:p w14:paraId="416AF6C3" w14:textId="77777777" w:rsidR="00122B98" w:rsidRPr="000B2581" w:rsidRDefault="00122B98" w:rsidP="00122B98">
            <w:pPr>
              <w:jc w:val="center"/>
            </w:pPr>
          </w:p>
        </w:tc>
        <w:tc>
          <w:tcPr>
            <w:tcW w:w="2207" w:type="dxa"/>
            <w:vAlign w:val="center"/>
          </w:tcPr>
          <w:p w14:paraId="3F8962F8" w14:textId="77777777" w:rsidR="00122B98" w:rsidRPr="000B2581" w:rsidRDefault="00122B98" w:rsidP="00122B98">
            <w:pPr>
              <w:jc w:val="center"/>
            </w:pPr>
          </w:p>
        </w:tc>
      </w:tr>
      <w:tr w:rsidR="00122B98" w:rsidRPr="000B2581" w14:paraId="425D0CF9" w14:textId="77777777" w:rsidTr="000D2728">
        <w:trPr>
          <w:jc w:val="center"/>
        </w:trPr>
        <w:tc>
          <w:tcPr>
            <w:tcW w:w="2207" w:type="dxa"/>
            <w:vAlign w:val="center"/>
          </w:tcPr>
          <w:p w14:paraId="546AC980" w14:textId="77777777" w:rsidR="00122B98" w:rsidRPr="000B2581" w:rsidRDefault="00122B98" w:rsidP="00122B98">
            <w:r w:rsidRPr="000B2581">
              <w:t>k</w:t>
            </w:r>
            <w:r w:rsidRPr="000B2581">
              <w:rPr>
                <w:vertAlign w:val="subscript"/>
              </w:rPr>
              <w:t>id</w:t>
            </w:r>
            <w:r w:rsidRPr="000B2581">
              <w:t xml:space="preserve"> (mg g</w:t>
            </w:r>
            <w:r w:rsidRPr="000B2581">
              <w:rPr>
                <w:vertAlign w:val="superscript"/>
              </w:rPr>
              <w:t>-1</w:t>
            </w:r>
            <w:r w:rsidRPr="000B2581">
              <w:t xml:space="preserve"> min</w:t>
            </w:r>
            <w:r w:rsidRPr="000B2581">
              <w:rPr>
                <w:vertAlign w:val="superscript"/>
              </w:rPr>
              <w:t>-0.5</w:t>
            </w:r>
            <w:r w:rsidRPr="000B2581">
              <w:t>)</w:t>
            </w:r>
          </w:p>
        </w:tc>
        <w:tc>
          <w:tcPr>
            <w:tcW w:w="2207" w:type="dxa"/>
            <w:vAlign w:val="center"/>
          </w:tcPr>
          <w:p w14:paraId="1FC109E5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1.5419</w:t>
            </w:r>
          </w:p>
        </w:tc>
        <w:tc>
          <w:tcPr>
            <w:tcW w:w="2207" w:type="dxa"/>
            <w:vAlign w:val="center"/>
          </w:tcPr>
          <w:p w14:paraId="4BA55A3A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2.8544</w:t>
            </w:r>
          </w:p>
        </w:tc>
        <w:tc>
          <w:tcPr>
            <w:tcW w:w="2207" w:type="dxa"/>
            <w:vAlign w:val="center"/>
          </w:tcPr>
          <w:p w14:paraId="21833A37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3.1042</w:t>
            </w:r>
          </w:p>
        </w:tc>
      </w:tr>
      <w:tr w:rsidR="00122B98" w:rsidRPr="000B2581" w14:paraId="15434571" w14:textId="77777777" w:rsidTr="000D2728">
        <w:trPr>
          <w:jc w:val="center"/>
        </w:trPr>
        <w:tc>
          <w:tcPr>
            <w:tcW w:w="2207" w:type="dxa"/>
            <w:vAlign w:val="center"/>
          </w:tcPr>
          <w:p w14:paraId="06C780C1" w14:textId="77777777" w:rsidR="00122B98" w:rsidRPr="000B2581" w:rsidRDefault="00122B98" w:rsidP="00122B98">
            <w:r w:rsidRPr="000B2581">
              <w:t>C (mg g</w:t>
            </w:r>
            <w:r w:rsidRPr="000B2581">
              <w:rPr>
                <w:vertAlign w:val="superscript"/>
              </w:rPr>
              <w:t>-1</w:t>
            </w:r>
            <w:r w:rsidRPr="000B2581">
              <w:t>)</w:t>
            </w:r>
          </w:p>
        </w:tc>
        <w:tc>
          <w:tcPr>
            <w:tcW w:w="2207" w:type="dxa"/>
            <w:vAlign w:val="center"/>
          </w:tcPr>
          <w:p w14:paraId="2EA32CDA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2.0448</w:t>
            </w:r>
          </w:p>
        </w:tc>
        <w:tc>
          <w:tcPr>
            <w:tcW w:w="2207" w:type="dxa"/>
            <w:vAlign w:val="center"/>
          </w:tcPr>
          <w:p w14:paraId="44FC7EA3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3.7317</w:t>
            </w:r>
          </w:p>
        </w:tc>
        <w:tc>
          <w:tcPr>
            <w:tcW w:w="2207" w:type="dxa"/>
            <w:vAlign w:val="center"/>
          </w:tcPr>
          <w:p w14:paraId="25930C15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6.5468</w:t>
            </w:r>
          </w:p>
        </w:tc>
      </w:tr>
      <w:tr w:rsidR="00122B98" w:rsidRPr="000B2581" w14:paraId="0202EC9C" w14:textId="77777777" w:rsidTr="000D2728">
        <w:trPr>
          <w:jc w:val="center"/>
        </w:trPr>
        <w:tc>
          <w:tcPr>
            <w:tcW w:w="2207" w:type="dxa"/>
            <w:vAlign w:val="center"/>
          </w:tcPr>
          <w:p w14:paraId="50CBC249" w14:textId="53193BCE" w:rsidR="00122B98" w:rsidRPr="000B2581" w:rsidRDefault="005620B1" w:rsidP="00122B98">
            <w:r w:rsidRPr="000B2581">
              <w:t>R</w:t>
            </w:r>
            <w:r w:rsidRPr="000B2581">
              <w:rPr>
                <w:vertAlign w:val="superscript"/>
              </w:rPr>
              <w:t>2</w:t>
            </w:r>
          </w:p>
        </w:tc>
        <w:tc>
          <w:tcPr>
            <w:tcW w:w="2207" w:type="dxa"/>
            <w:vAlign w:val="center"/>
          </w:tcPr>
          <w:p w14:paraId="33E95A3D" w14:textId="55AAE128" w:rsidR="00122B98" w:rsidRPr="000B2581" w:rsidRDefault="005620B1" w:rsidP="00122B98">
            <w:pPr>
              <w:jc w:val="center"/>
            </w:pPr>
            <w:r w:rsidRPr="000B2581">
              <w:t>0.9659</w:t>
            </w:r>
          </w:p>
        </w:tc>
        <w:tc>
          <w:tcPr>
            <w:tcW w:w="2207" w:type="dxa"/>
            <w:vAlign w:val="center"/>
          </w:tcPr>
          <w:p w14:paraId="1A37A955" w14:textId="734E6B54" w:rsidR="00122B98" w:rsidRPr="000B2581" w:rsidRDefault="008708F4" w:rsidP="00122B98">
            <w:pPr>
              <w:jc w:val="center"/>
            </w:pPr>
            <w:r w:rsidRPr="000B2581">
              <w:t>0.9943</w:t>
            </w:r>
          </w:p>
        </w:tc>
        <w:tc>
          <w:tcPr>
            <w:tcW w:w="2207" w:type="dxa"/>
            <w:vAlign w:val="center"/>
          </w:tcPr>
          <w:p w14:paraId="6467ED2E" w14:textId="32084D6A" w:rsidR="00122B98" w:rsidRPr="000B2581" w:rsidRDefault="008708F4" w:rsidP="00122B98">
            <w:pPr>
              <w:jc w:val="center"/>
            </w:pPr>
            <w:r w:rsidRPr="000B2581">
              <w:t>0.9825</w:t>
            </w:r>
          </w:p>
        </w:tc>
      </w:tr>
      <w:tr w:rsidR="005620B1" w:rsidRPr="000B2581" w14:paraId="640FBB2E" w14:textId="77777777" w:rsidTr="000D2728">
        <w:trPr>
          <w:jc w:val="center"/>
        </w:trPr>
        <w:tc>
          <w:tcPr>
            <w:tcW w:w="2207" w:type="dxa"/>
            <w:vAlign w:val="center"/>
          </w:tcPr>
          <w:p w14:paraId="161E3FEC" w14:textId="31B8C0BA" w:rsidR="005620B1" w:rsidRPr="000B2581" w:rsidRDefault="005620B1" w:rsidP="00122B98">
            <w:pPr>
              <w:rPr>
                <w:vertAlign w:val="subscript"/>
              </w:rPr>
            </w:pPr>
            <w:r w:rsidRPr="000B2581">
              <w:t>R</w:t>
            </w:r>
            <w:r w:rsidRPr="000B2581">
              <w:rPr>
                <w:vertAlign w:val="superscript"/>
              </w:rPr>
              <w:t>2</w:t>
            </w:r>
            <w:r w:rsidRPr="000B2581">
              <w:rPr>
                <w:vertAlign w:val="subscript"/>
              </w:rPr>
              <w:t>adj</w:t>
            </w:r>
          </w:p>
        </w:tc>
        <w:tc>
          <w:tcPr>
            <w:tcW w:w="2207" w:type="dxa"/>
            <w:vAlign w:val="center"/>
          </w:tcPr>
          <w:p w14:paraId="2186F230" w14:textId="79E7AB41" w:rsidR="005620B1" w:rsidRPr="000B2581" w:rsidRDefault="0067513B" w:rsidP="00122B98">
            <w:pPr>
              <w:jc w:val="center"/>
            </w:pPr>
            <w:r w:rsidRPr="000B2581">
              <w:t>0.9546</w:t>
            </w:r>
          </w:p>
        </w:tc>
        <w:tc>
          <w:tcPr>
            <w:tcW w:w="2207" w:type="dxa"/>
            <w:vAlign w:val="center"/>
          </w:tcPr>
          <w:p w14:paraId="5105F0C8" w14:textId="46D612DE" w:rsidR="005620B1" w:rsidRPr="000B2581" w:rsidRDefault="0067513B" w:rsidP="00122B98">
            <w:pPr>
              <w:jc w:val="center"/>
            </w:pPr>
            <w:r w:rsidRPr="000B2581">
              <w:t>0.9923</w:t>
            </w:r>
          </w:p>
        </w:tc>
        <w:tc>
          <w:tcPr>
            <w:tcW w:w="2207" w:type="dxa"/>
            <w:vAlign w:val="center"/>
          </w:tcPr>
          <w:p w14:paraId="6BF2FE39" w14:textId="51B093A9" w:rsidR="005620B1" w:rsidRPr="000B2581" w:rsidRDefault="0067513B" w:rsidP="00122B98">
            <w:pPr>
              <w:jc w:val="center"/>
            </w:pPr>
            <w:r w:rsidRPr="000B2581">
              <w:t>0.9766</w:t>
            </w:r>
          </w:p>
        </w:tc>
      </w:tr>
      <w:tr w:rsidR="005620B1" w:rsidRPr="000B2581" w14:paraId="5430EC9B" w14:textId="77777777" w:rsidTr="000D2728">
        <w:trPr>
          <w:jc w:val="center"/>
        </w:trPr>
        <w:tc>
          <w:tcPr>
            <w:tcW w:w="2207" w:type="dxa"/>
            <w:vAlign w:val="center"/>
          </w:tcPr>
          <w:p w14:paraId="59738B79" w14:textId="112F21D9" w:rsidR="005620B1" w:rsidRPr="000B2581" w:rsidRDefault="005620B1" w:rsidP="00122B98">
            <w:r w:rsidRPr="000B2581">
              <w:t>SSE</w:t>
            </w:r>
          </w:p>
        </w:tc>
        <w:tc>
          <w:tcPr>
            <w:tcW w:w="2207" w:type="dxa"/>
            <w:vAlign w:val="center"/>
          </w:tcPr>
          <w:p w14:paraId="40BA9685" w14:textId="57D305A8" w:rsidR="005620B1" w:rsidRPr="000B2581" w:rsidRDefault="005620B1" w:rsidP="00122B98">
            <w:pPr>
              <w:jc w:val="center"/>
            </w:pPr>
            <w:r w:rsidRPr="000B2581">
              <w:t>0.2128</w:t>
            </w:r>
          </w:p>
        </w:tc>
        <w:tc>
          <w:tcPr>
            <w:tcW w:w="2207" w:type="dxa"/>
            <w:vAlign w:val="center"/>
          </w:tcPr>
          <w:p w14:paraId="512D45EE" w14:textId="1349E664" w:rsidR="005620B1" w:rsidRPr="000B2581" w:rsidRDefault="008708F4" w:rsidP="00122B98">
            <w:pPr>
              <w:jc w:val="center"/>
            </w:pPr>
            <w:r w:rsidRPr="000B2581">
              <w:t>0.1614</w:t>
            </w:r>
          </w:p>
        </w:tc>
        <w:tc>
          <w:tcPr>
            <w:tcW w:w="2207" w:type="dxa"/>
            <w:vAlign w:val="center"/>
          </w:tcPr>
          <w:p w14:paraId="50E09E97" w14:textId="6B566C9C" w:rsidR="005620B1" w:rsidRPr="000B2581" w:rsidRDefault="008708F4" w:rsidP="00122B98">
            <w:pPr>
              <w:jc w:val="center"/>
            </w:pPr>
            <w:r w:rsidRPr="000B2581">
              <w:t>0.3071</w:t>
            </w:r>
          </w:p>
        </w:tc>
      </w:tr>
      <w:tr w:rsidR="00122B98" w:rsidRPr="000B2581" w14:paraId="55CF7BC2" w14:textId="77777777" w:rsidTr="000D2728">
        <w:trPr>
          <w:jc w:val="center"/>
        </w:trPr>
        <w:tc>
          <w:tcPr>
            <w:tcW w:w="2207" w:type="dxa"/>
            <w:vAlign w:val="center"/>
          </w:tcPr>
          <w:p w14:paraId="453BC98E" w14:textId="5880B33B" w:rsidR="00122B98" w:rsidRPr="000B2581" w:rsidRDefault="005620B1" w:rsidP="00122B98">
            <w:r w:rsidRPr="000B2581">
              <w:t>HYBRID</w:t>
            </w:r>
          </w:p>
        </w:tc>
        <w:tc>
          <w:tcPr>
            <w:tcW w:w="2207" w:type="dxa"/>
            <w:vAlign w:val="center"/>
          </w:tcPr>
          <w:p w14:paraId="21B01EDD" w14:textId="331760EF" w:rsidR="00122B98" w:rsidRPr="000B2581" w:rsidRDefault="005620B1" w:rsidP="00122B98">
            <w:pPr>
              <w:jc w:val="center"/>
            </w:pPr>
            <w:r w:rsidRPr="000B2581">
              <w:t>1.5136</w:t>
            </w:r>
          </w:p>
        </w:tc>
        <w:tc>
          <w:tcPr>
            <w:tcW w:w="2207" w:type="dxa"/>
            <w:vAlign w:val="center"/>
          </w:tcPr>
          <w:p w14:paraId="7C9CB955" w14:textId="2A0550E8" w:rsidR="00122B98" w:rsidRPr="000B2581" w:rsidRDefault="008708F4" w:rsidP="00122B98">
            <w:pPr>
              <w:jc w:val="center"/>
            </w:pPr>
            <w:r w:rsidRPr="000B2581">
              <w:t>0.4513</w:t>
            </w:r>
          </w:p>
        </w:tc>
        <w:tc>
          <w:tcPr>
            <w:tcW w:w="2207" w:type="dxa"/>
            <w:vAlign w:val="center"/>
          </w:tcPr>
          <w:p w14:paraId="237EE2CC" w14:textId="482FFB23" w:rsidR="00122B98" w:rsidRPr="000B2581" w:rsidRDefault="008708F4" w:rsidP="00122B98">
            <w:pPr>
              <w:jc w:val="center"/>
            </w:pPr>
            <w:r w:rsidRPr="000B2581">
              <w:t>1.2409</w:t>
            </w:r>
          </w:p>
        </w:tc>
      </w:tr>
      <w:tr w:rsidR="00122B98" w:rsidRPr="000B2581" w14:paraId="7CAFDFB1" w14:textId="77777777" w:rsidTr="000D2728">
        <w:trPr>
          <w:jc w:val="center"/>
        </w:trPr>
        <w:tc>
          <w:tcPr>
            <w:tcW w:w="2207" w:type="dxa"/>
            <w:vAlign w:val="center"/>
          </w:tcPr>
          <w:p w14:paraId="13CB9E8A" w14:textId="77777777" w:rsidR="00122B98" w:rsidRPr="000B2581" w:rsidRDefault="00122B98" w:rsidP="00122B98">
            <w:pPr>
              <w:jc w:val="center"/>
            </w:pPr>
            <w:r w:rsidRPr="000B2581">
              <w:t>2</w:t>
            </w:r>
            <w:r w:rsidRPr="000B2581">
              <w:rPr>
                <w:vertAlign w:val="superscript"/>
              </w:rPr>
              <w:t>nd</w:t>
            </w:r>
            <w:r w:rsidRPr="000B2581">
              <w:t xml:space="preserve"> zone</w:t>
            </w:r>
          </w:p>
        </w:tc>
        <w:tc>
          <w:tcPr>
            <w:tcW w:w="2207" w:type="dxa"/>
            <w:vAlign w:val="center"/>
          </w:tcPr>
          <w:p w14:paraId="058DDE8A" w14:textId="77777777" w:rsidR="00122B98" w:rsidRPr="000B2581" w:rsidRDefault="00122B98" w:rsidP="00122B98">
            <w:pPr>
              <w:jc w:val="center"/>
            </w:pPr>
          </w:p>
        </w:tc>
        <w:tc>
          <w:tcPr>
            <w:tcW w:w="2207" w:type="dxa"/>
            <w:vAlign w:val="center"/>
          </w:tcPr>
          <w:p w14:paraId="2E9F15C5" w14:textId="77777777" w:rsidR="00122B98" w:rsidRPr="000B2581" w:rsidRDefault="00122B98" w:rsidP="00122B98">
            <w:pPr>
              <w:jc w:val="center"/>
            </w:pPr>
          </w:p>
        </w:tc>
        <w:tc>
          <w:tcPr>
            <w:tcW w:w="2207" w:type="dxa"/>
            <w:vAlign w:val="center"/>
          </w:tcPr>
          <w:p w14:paraId="281304E7" w14:textId="77777777" w:rsidR="00122B98" w:rsidRPr="000B2581" w:rsidRDefault="00122B98" w:rsidP="00122B98">
            <w:pPr>
              <w:jc w:val="center"/>
            </w:pPr>
          </w:p>
        </w:tc>
      </w:tr>
      <w:tr w:rsidR="00122B98" w:rsidRPr="000B2581" w14:paraId="7BA94409" w14:textId="77777777" w:rsidTr="000D2728">
        <w:trPr>
          <w:jc w:val="center"/>
        </w:trPr>
        <w:tc>
          <w:tcPr>
            <w:tcW w:w="2207" w:type="dxa"/>
            <w:vAlign w:val="center"/>
          </w:tcPr>
          <w:p w14:paraId="022577F9" w14:textId="77777777" w:rsidR="00122B98" w:rsidRPr="000B2581" w:rsidRDefault="00122B98" w:rsidP="00122B98">
            <w:r w:rsidRPr="000B2581">
              <w:t>k</w:t>
            </w:r>
            <w:r w:rsidRPr="000B2581">
              <w:rPr>
                <w:vertAlign w:val="subscript"/>
              </w:rPr>
              <w:t>id</w:t>
            </w:r>
            <w:r w:rsidRPr="000B2581">
              <w:t xml:space="preserve"> (mg g</w:t>
            </w:r>
            <w:r w:rsidRPr="000B2581">
              <w:rPr>
                <w:vertAlign w:val="superscript"/>
              </w:rPr>
              <w:t>-1</w:t>
            </w:r>
            <w:r w:rsidRPr="000B2581">
              <w:t xml:space="preserve"> min</w:t>
            </w:r>
            <w:r w:rsidRPr="000B2581">
              <w:rPr>
                <w:vertAlign w:val="superscript"/>
              </w:rPr>
              <w:t>-0.5</w:t>
            </w:r>
            <w:r w:rsidRPr="000B2581">
              <w:t>)</w:t>
            </w:r>
          </w:p>
        </w:tc>
        <w:tc>
          <w:tcPr>
            <w:tcW w:w="2207" w:type="dxa"/>
            <w:vAlign w:val="center"/>
          </w:tcPr>
          <w:p w14:paraId="727849DF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0.7790</w:t>
            </w:r>
          </w:p>
        </w:tc>
        <w:tc>
          <w:tcPr>
            <w:tcW w:w="2207" w:type="dxa"/>
            <w:vAlign w:val="center"/>
          </w:tcPr>
          <w:p w14:paraId="0BB6D59F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0.6298</w:t>
            </w:r>
          </w:p>
        </w:tc>
        <w:tc>
          <w:tcPr>
            <w:tcW w:w="2207" w:type="dxa"/>
            <w:vAlign w:val="center"/>
          </w:tcPr>
          <w:p w14:paraId="002DE4A5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0.9096</w:t>
            </w:r>
          </w:p>
        </w:tc>
      </w:tr>
      <w:tr w:rsidR="00122B98" w:rsidRPr="000B2581" w14:paraId="2955B5ED" w14:textId="77777777" w:rsidTr="000D2728">
        <w:trPr>
          <w:jc w:val="center"/>
        </w:trPr>
        <w:tc>
          <w:tcPr>
            <w:tcW w:w="2207" w:type="dxa"/>
            <w:vAlign w:val="center"/>
          </w:tcPr>
          <w:p w14:paraId="27A41305" w14:textId="77777777" w:rsidR="00122B98" w:rsidRPr="000B2581" w:rsidRDefault="00122B98" w:rsidP="00122B98">
            <w:r w:rsidRPr="000B2581">
              <w:t>C (mg g</w:t>
            </w:r>
            <w:r w:rsidRPr="000B2581">
              <w:rPr>
                <w:vertAlign w:val="superscript"/>
              </w:rPr>
              <w:t>-1</w:t>
            </w:r>
            <w:r w:rsidRPr="000B2581">
              <w:t>)</w:t>
            </w:r>
          </w:p>
        </w:tc>
        <w:tc>
          <w:tcPr>
            <w:tcW w:w="2207" w:type="dxa"/>
            <w:vAlign w:val="center"/>
          </w:tcPr>
          <w:p w14:paraId="5C7A7185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5.2341</w:t>
            </w:r>
          </w:p>
        </w:tc>
        <w:tc>
          <w:tcPr>
            <w:tcW w:w="2207" w:type="dxa"/>
            <w:vAlign w:val="center"/>
          </w:tcPr>
          <w:p w14:paraId="6061D8D3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11.4235</w:t>
            </w:r>
          </w:p>
        </w:tc>
        <w:tc>
          <w:tcPr>
            <w:tcW w:w="2207" w:type="dxa"/>
            <w:vAlign w:val="center"/>
          </w:tcPr>
          <w:p w14:paraId="24C80ADE" w14:textId="77777777" w:rsidR="00122B98" w:rsidRPr="000B2581" w:rsidRDefault="00122B98" w:rsidP="00122B98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14.1883</w:t>
            </w:r>
          </w:p>
        </w:tc>
      </w:tr>
      <w:tr w:rsidR="005620B1" w:rsidRPr="000B2581" w14:paraId="2FF03D46" w14:textId="77777777" w:rsidTr="000D2728">
        <w:trPr>
          <w:jc w:val="center"/>
        </w:trPr>
        <w:tc>
          <w:tcPr>
            <w:tcW w:w="2207" w:type="dxa"/>
            <w:vAlign w:val="center"/>
          </w:tcPr>
          <w:p w14:paraId="198183AD" w14:textId="026D91FE" w:rsidR="005620B1" w:rsidRPr="000B2581" w:rsidRDefault="005620B1" w:rsidP="005620B1">
            <w:r w:rsidRPr="000B2581">
              <w:t>R</w:t>
            </w:r>
            <w:r w:rsidRPr="000B2581">
              <w:rPr>
                <w:vertAlign w:val="superscript"/>
              </w:rPr>
              <w:t>2</w:t>
            </w:r>
          </w:p>
        </w:tc>
        <w:tc>
          <w:tcPr>
            <w:tcW w:w="2207" w:type="dxa"/>
            <w:vAlign w:val="center"/>
          </w:tcPr>
          <w:p w14:paraId="18A53348" w14:textId="44B09233" w:rsidR="005620B1" w:rsidRPr="000B2581" w:rsidRDefault="008708F4" w:rsidP="005620B1">
            <w:pPr>
              <w:jc w:val="center"/>
              <w:rPr>
                <w:color w:val="000000"/>
              </w:rPr>
            </w:pPr>
            <w:r w:rsidRPr="000B2581">
              <w:t>0.9792</w:t>
            </w:r>
          </w:p>
        </w:tc>
        <w:tc>
          <w:tcPr>
            <w:tcW w:w="2207" w:type="dxa"/>
            <w:vAlign w:val="center"/>
          </w:tcPr>
          <w:p w14:paraId="14AD03D0" w14:textId="72C70866" w:rsidR="005620B1" w:rsidRPr="000B2581" w:rsidRDefault="008708F4" w:rsidP="005620B1">
            <w:pPr>
              <w:jc w:val="center"/>
              <w:rPr>
                <w:color w:val="000000"/>
              </w:rPr>
            </w:pPr>
            <w:r w:rsidRPr="000B2581">
              <w:t>0.9366</w:t>
            </w:r>
          </w:p>
        </w:tc>
        <w:tc>
          <w:tcPr>
            <w:tcW w:w="2207" w:type="dxa"/>
            <w:vAlign w:val="center"/>
          </w:tcPr>
          <w:p w14:paraId="4C77EDF2" w14:textId="2DCC83F5" w:rsidR="005620B1" w:rsidRPr="000B2581" w:rsidRDefault="008708F4" w:rsidP="005620B1">
            <w:pPr>
              <w:jc w:val="center"/>
              <w:rPr>
                <w:color w:val="000000"/>
              </w:rPr>
            </w:pPr>
            <w:r w:rsidRPr="000B2581">
              <w:t>0.9504</w:t>
            </w:r>
          </w:p>
        </w:tc>
      </w:tr>
      <w:tr w:rsidR="005620B1" w:rsidRPr="000B2581" w14:paraId="5A90EBD2" w14:textId="77777777" w:rsidTr="000D2728">
        <w:trPr>
          <w:jc w:val="center"/>
        </w:trPr>
        <w:tc>
          <w:tcPr>
            <w:tcW w:w="2207" w:type="dxa"/>
            <w:vAlign w:val="center"/>
          </w:tcPr>
          <w:p w14:paraId="7A77C931" w14:textId="40865CBE" w:rsidR="005620B1" w:rsidRPr="000B2581" w:rsidRDefault="005620B1" w:rsidP="005620B1">
            <w:r w:rsidRPr="000B2581">
              <w:t>R</w:t>
            </w:r>
            <w:r w:rsidRPr="000B2581">
              <w:rPr>
                <w:vertAlign w:val="superscript"/>
              </w:rPr>
              <w:t>2</w:t>
            </w:r>
            <w:r w:rsidRPr="000B2581">
              <w:rPr>
                <w:vertAlign w:val="subscript"/>
              </w:rPr>
              <w:t>adj</w:t>
            </w:r>
          </w:p>
        </w:tc>
        <w:tc>
          <w:tcPr>
            <w:tcW w:w="2207" w:type="dxa"/>
            <w:vAlign w:val="center"/>
          </w:tcPr>
          <w:p w14:paraId="606E4A45" w14:textId="6FA56DB1" w:rsidR="005620B1" w:rsidRPr="000B2581" w:rsidRDefault="0067513B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0.9687</w:t>
            </w:r>
          </w:p>
        </w:tc>
        <w:tc>
          <w:tcPr>
            <w:tcW w:w="2207" w:type="dxa"/>
            <w:vAlign w:val="center"/>
          </w:tcPr>
          <w:p w14:paraId="02242172" w14:textId="4A07D8A9" w:rsidR="005620B1" w:rsidRPr="000B2581" w:rsidRDefault="0067513B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0.9049</w:t>
            </w:r>
          </w:p>
        </w:tc>
        <w:tc>
          <w:tcPr>
            <w:tcW w:w="2207" w:type="dxa"/>
            <w:vAlign w:val="center"/>
          </w:tcPr>
          <w:p w14:paraId="3F23C6DD" w14:textId="7B2111B8" w:rsidR="005620B1" w:rsidRPr="000B2581" w:rsidRDefault="0067513B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0.9256</w:t>
            </w:r>
          </w:p>
        </w:tc>
      </w:tr>
      <w:tr w:rsidR="005620B1" w:rsidRPr="000B2581" w14:paraId="4CBE1AEB" w14:textId="77777777" w:rsidTr="000D2728">
        <w:trPr>
          <w:jc w:val="center"/>
        </w:trPr>
        <w:tc>
          <w:tcPr>
            <w:tcW w:w="2207" w:type="dxa"/>
            <w:vAlign w:val="center"/>
          </w:tcPr>
          <w:p w14:paraId="5830FF51" w14:textId="1C7079D2" w:rsidR="005620B1" w:rsidRPr="000B2581" w:rsidRDefault="005620B1" w:rsidP="005620B1">
            <w:r w:rsidRPr="000B2581">
              <w:t>SSE</w:t>
            </w:r>
          </w:p>
        </w:tc>
        <w:tc>
          <w:tcPr>
            <w:tcW w:w="2207" w:type="dxa"/>
            <w:vAlign w:val="center"/>
          </w:tcPr>
          <w:p w14:paraId="6ABFA56F" w14:textId="48355DC5" w:rsidR="005620B1" w:rsidRPr="000B2581" w:rsidRDefault="008708F4" w:rsidP="005620B1">
            <w:pPr>
              <w:jc w:val="center"/>
            </w:pPr>
            <w:r w:rsidRPr="000B2581">
              <w:t>0.1060</w:t>
            </w:r>
          </w:p>
        </w:tc>
        <w:tc>
          <w:tcPr>
            <w:tcW w:w="2207" w:type="dxa"/>
            <w:vAlign w:val="center"/>
          </w:tcPr>
          <w:p w14:paraId="553A7973" w14:textId="02307E5F" w:rsidR="005620B1" w:rsidRPr="000B2581" w:rsidRDefault="008708F4" w:rsidP="005620B1">
            <w:pPr>
              <w:jc w:val="center"/>
            </w:pPr>
            <w:r w:rsidRPr="000B2581">
              <w:t>0.1538</w:t>
            </w:r>
          </w:p>
        </w:tc>
        <w:tc>
          <w:tcPr>
            <w:tcW w:w="2207" w:type="dxa"/>
            <w:vAlign w:val="center"/>
          </w:tcPr>
          <w:p w14:paraId="3F5220B8" w14:textId="168D30AB" w:rsidR="005620B1" w:rsidRPr="000B2581" w:rsidRDefault="008708F4" w:rsidP="005620B1">
            <w:pPr>
              <w:jc w:val="center"/>
            </w:pPr>
            <w:r w:rsidRPr="000B2581">
              <w:t>0.1950</w:t>
            </w:r>
          </w:p>
        </w:tc>
      </w:tr>
      <w:tr w:rsidR="005620B1" w:rsidRPr="000B2581" w14:paraId="4475DF3D" w14:textId="77777777" w:rsidTr="000D2728">
        <w:trPr>
          <w:jc w:val="center"/>
        </w:trPr>
        <w:tc>
          <w:tcPr>
            <w:tcW w:w="2207" w:type="dxa"/>
            <w:vAlign w:val="center"/>
          </w:tcPr>
          <w:p w14:paraId="341B8EAD" w14:textId="3226D83B" w:rsidR="005620B1" w:rsidRPr="000B2581" w:rsidRDefault="005620B1" w:rsidP="005620B1">
            <w:r w:rsidRPr="000B2581">
              <w:t>HYBRID</w:t>
            </w:r>
          </w:p>
        </w:tc>
        <w:tc>
          <w:tcPr>
            <w:tcW w:w="2207" w:type="dxa"/>
            <w:vAlign w:val="center"/>
          </w:tcPr>
          <w:p w14:paraId="203D4C81" w14:textId="76F688FC" w:rsidR="005620B1" w:rsidRPr="000B2581" w:rsidRDefault="008708F4" w:rsidP="005620B1">
            <w:pPr>
              <w:jc w:val="center"/>
            </w:pPr>
            <w:r w:rsidRPr="000B2581">
              <w:t>0.2419</w:t>
            </w:r>
          </w:p>
        </w:tc>
        <w:tc>
          <w:tcPr>
            <w:tcW w:w="2207" w:type="dxa"/>
            <w:vAlign w:val="center"/>
          </w:tcPr>
          <w:p w14:paraId="6AACB98B" w14:textId="1F022C79" w:rsidR="005620B1" w:rsidRPr="000B2581" w:rsidRDefault="008708F4" w:rsidP="005620B1">
            <w:pPr>
              <w:jc w:val="center"/>
            </w:pPr>
            <w:r w:rsidRPr="000B2581">
              <w:t>0.3326</w:t>
            </w:r>
          </w:p>
        </w:tc>
        <w:tc>
          <w:tcPr>
            <w:tcW w:w="2207" w:type="dxa"/>
            <w:vAlign w:val="center"/>
          </w:tcPr>
          <w:p w14:paraId="7F56EAAD" w14:textId="0E74BF46" w:rsidR="005620B1" w:rsidRPr="000B2581" w:rsidRDefault="008708F4" w:rsidP="005620B1">
            <w:pPr>
              <w:jc w:val="center"/>
            </w:pPr>
            <w:r w:rsidRPr="000B2581">
              <w:t>0.4129</w:t>
            </w:r>
          </w:p>
        </w:tc>
      </w:tr>
      <w:tr w:rsidR="005620B1" w:rsidRPr="000B2581" w14:paraId="52317E90" w14:textId="77777777" w:rsidTr="000D2728">
        <w:trPr>
          <w:jc w:val="center"/>
        </w:trPr>
        <w:tc>
          <w:tcPr>
            <w:tcW w:w="2207" w:type="dxa"/>
            <w:vAlign w:val="center"/>
          </w:tcPr>
          <w:p w14:paraId="790212AE" w14:textId="77777777" w:rsidR="005620B1" w:rsidRPr="000B2581" w:rsidRDefault="005620B1" w:rsidP="005620B1">
            <w:pPr>
              <w:jc w:val="center"/>
            </w:pPr>
            <w:r w:rsidRPr="000B2581">
              <w:t>3</w:t>
            </w:r>
            <w:r w:rsidRPr="000B2581">
              <w:rPr>
                <w:vertAlign w:val="superscript"/>
              </w:rPr>
              <w:t>rd</w:t>
            </w:r>
            <w:r w:rsidRPr="000B2581">
              <w:t xml:space="preserve"> zone</w:t>
            </w:r>
          </w:p>
        </w:tc>
        <w:tc>
          <w:tcPr>
            <w:tcW w:w="2207" w:type="dxa"/>
            <w:vAlign w:val="center"/>
          </w:tcPr>
          <w:p w14:paraId="5F939026" w14:textId="77777777" w:rsidR="005620B1" w:rsidRPr="000B2581" w:rsidRDefault="005620B1" w:rsidP="005620B1">
            <w:pPr>
              <w:jc w:val="center"/>
            </w:pPr>
          </w:p>
        </w:tc>
        <w:tc>
          <w:tcPr>
            <w:tcW w:w="2207" w:type="dxa"/>
            <w:vAlign w:val="center"/>
          </w:tcPr>
          <w:p w14:paraId="3B0DF439" w14:textId="77777777" w:rsidR="005620B1" w:rsidRPr="000B2581" w:rsidRDefault="005620B1" w:rsidP="005620B1">
            <w:pPr>
              <w:jc w:val="center"/>
            </w:pPr>
          </w:p>
        </w:tc>
        <w:tc>
          <w:tcPr>
            <w:tcW w:w="2207" w:type="dxa"/>
            <w:vAlign w:val="center"/>
          </w:tcPr>
          <w:p w14:paraId="215EF032" w14:textId="77777777" w:rsidR="005620B1" w:rsidRPr="000B2581" w:rsidRDefault="005620B1" w:rsidP="005620B1">
            <w:pPr>
              <w:jc w:val="center"/>
            </w:pPr>
          </w:p>
        </w:tc>
      </w:tr>
      <w:tr w:rsidR="005620B1" w:rsidRPr="000B2581" w14:paraId="6470ABB8" w14:textId="77777777" w:rsidTr="000D2728">
        <w:trPr>
          <w:jc w:val="center"/>
        </w:trPr>
        <w:tc>
          <w:tcPr>
            <w:tcW w:w="2207" w:type="dxa"/>
            <w:vAlign w:val="center"/>
          </w:tcPr>
          <w:p w14:paraId="4FD13054" w14:textId="77777777" w:rsidR="005620B1" w:rsidRPr="000B2581" w:rsidRDefault="005620B1" w:rsidP="005620B1">
            <w:r w:rsidRPr="000B2581">
              <w:t>k</w:t>
            </w:r>
            <w:r w:rsidRPr="000B2581">
              <w:rPr>
                <w:vertAlign w:val="subscript"/>
              </w:rPr>
              <w:t>id</w:t>
            </w:r>
            <w:r w:rsidRPr="000B2581">
              <w:t xml:space="preserve"> (mg g</w:t>
            </w:r>
            <w:r w:rsidRPr="000B2581">
              <w:rPr>
                <w:vertAlign w:val="superscript"/>
              </w:rPr>
              <w:t>-1</w:t>
            </w:r>
            <w:r w:rsidRPr="000B2581">
              <w:t xml:space="preserve"> min</w:t>
            </w:r>
            <w:r w:rsidRPr="000B2581">
              <w:rPr>
                <w:vertAlign w:val="superscript"/>
              </w:rPr>
              <w:t>-0.5</w:t>
            </w:r>
            <w:r w:rsidRPr="000B2581">
              <w:t>)</w:t>
            </w:r>
          </w:p>
        </w:tc>
        <w:tc>
          <w:tcPr>
            <w:tcW w:w="2207" w:type="dxa"/>
            <w:vAlign w:val="center"/>
          </w:tcPr>
          <w:p w14:paraId="2737F470" w14:textId="77777777" w:rsidR="005620B1" w:rsidRPr="000B2581" w:rsidRDefault="005620B1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0.0151</w:t>
            </w:r>
          </w:p>
        </w:tc>
        <w:tc>
          <w:tcPr>
            <w:tcW w:w="2207" w:type="dxa"/>
            <w:vAlign w:val="center"/>
          </w:tcPr>
          <w:p w14:paraId="28A93213" w14:textId="77777777" w:rsidR="005620B1" w:rsidRPr="000B2581" w:rsidRDefault="005620B1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0.0082</w:t>
            </w:r>
          </w:p>
        </w:tc>
        <w:tc>
          <w:tcPr>
            <w:tcW w:w="2207" w:type="dxa"/>
            <w:vAlign w:val="center"/>
          </w:tcPr>
          <w:p w14:paraId="7DF2BE04" w14:textId="77777777" w:rsidR="005620B1" w:rsidRPr="000B2581" w:rsidRDefault="005620B1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0.0414</w:t>
            </w:r>
          </w:p>
        </w:tc>
      </w:tr>
      <w:tr w:rsidR="005620B1" w:rsidRPr="000B2581" w14:paraId="435F3779" w14:textId="77777777" w:rsidTr="000D2728">
        <w:trPr>
          <w:jc w:val="center"/>
        </w:trPr>
        <w:tc>
          <w:tcPr>
            <w:tcW w:w="2207" w:type="dxa"/>
            <w:vAlign w:val="center"/>
          </w:tcPr>
          <w:p w14:paraId="51788CE2" w14:textId="77777777" w:rsidR="005620B1" w:rsidRPr="000B2581" w:rsidRDefault="005620B1" w:rsidP="005620B1">
            <w:r w:rsidRPr="000B2581">
              <w:t>C (mg g</w:t>
            </w:r>
            <w:r w:rsidRPr="000B2581">
              <w:rPr>
                <w:vertAlign w:val="superscript"/>
              </w:rPr>
              <w:t>-1</w:t>
            </w:r>
            <w:r w:rsidRPr="000B2581">
              <w:t>)</w:t>
            </w:r>
          </w:p>
        </w:tc>
        <w:tc>
          <w:tcPr>
            <w:tcW w:w="2207" w:type="dxa"/>
            <w:vAlign w:val="center"/>
          </w:tcPr>
          <w:p w14:paraId="18C1882E" w14:textId="77777777" w:rsidR="005620B1" w:rsidRPr="000B2581" w:rsidRDefault="005620B1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10.0633</w:t>
            </w:r>
          </w:p>
        </w:tc>
        <w:tc>
          <w:tcPr>
            <w:tcW w:w="2207" w:type="dxa"/>
            <w:vAlign w:val="center"/>
          </w:tcPr>
          <w:p w14:paraId="53920A87" w14:textId="77777777" w:rsidR="005620B1" w:rsidRPr="000B2581" w:rsidRDefault="005620B1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15.2959</w:t>
            </w:r>
          </w:p>
        </w:tc>
        <w:tc>
          <w:tcPr>
            <w:tcW w:w="2207" w:type="dxa"/>
            <w:vAlign w:val="center"/>
          </w:tcPr>
          <w:p w14:paraId="24AAB144" w14:textId="77777777" w:rsidR="005620B1" w:rsidRPr="000B2581" w:rsidRDefault="005620B1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20.5623</w:t>
            </w:r>
          </w:p>
        </w:tc>
      </w:tr>
      <w:tr w:rsidR="005620B1" w:rsidRPr="000B2581" w14:paraId="2F12F98C" w14:textId="77777777" w:rsidTr="000D2728">
        <w:trPr>
          <w:jc w:val="center"/>
        </w:trPr>
        <w:tc>
          <w:tcPr>
            <w:tcW w:w="2207" w:type="dxa"/>
            <w:vAlign w:val="center"/>
          </w:tcPr>
          <w:p w14:paraId="085138DF" w14:textId="43983F0A" w:rsidR="005620B1" w:rsidRPr="000B2581" w:rsidRDefault="005620B1" w:rsidP="005620B1">
            <w:r w:rsidRPr="000B2581">
              <w:t>R</w:t>
            </w:r>
            <w:r w:rsidRPr="000B2581">
              <w:rPr>
                <w:vertAlign w:val="superscript"/>
              </w:rPr>
              <w:t>2</w:t>
            </w:r>
          </w:p>
        </w:tc>
        <w:tc>
          <w:tcPr>
            <w:tcW w:w="2207" w:type="dxa"/>
            <w:vAlign w:val="center"/>
          </w:tcPr>
          <w:p w14:paraId="2EFF7465" w14:textId="64190D6B" w:rsidR="005620B1" w:rsidRPr="000B2581" w:rsidRDefault="008708F4" w:rsidP="005620B1">
            <w:pPr>
              <w:jc w:val="center"/>
              <w:rPr>
                <w:color w:val="000000"/>
              </w:rPr>
            </w:pPr>
            <w:r w:rsidRPr="000B2581">
              <w:t>0.9686</w:t>
            </w:r>
          </w:p>
        </w:tc>
        <w:tc>
          <w:tcPr>
            <w:tcW w:w="2207" w:type="dxa"/>
            <w:vAlign w:val="center"/>
          </w:tcPr>
          <w:p w14:paraId="192105B3" w14:textId="1D2B1BB0" w:rsidR="005620B1" w:rsidRPr="000B2581" w:rsidRDefault="008708F4" w:rsidP="005620B1">
            <w:pPr>
              <w:jc w:val="center"/>
              <w:rPr>
                <w:color w:val="000000"/>
              </w:rPr>
            </w:pPr>
            <w:r w:rsidRPr="000B2581">
              <w:t>0.9668</w:t>
            </w:r>
          </w:p>
        </w:tc>
        <w:tc>
          <w:tcPr>
            <w:tcW w:w="2207" w:type="dxa"/>
            <w:vAlign w:val="center"/>
          </w:tcPr>
          <w:p w14:paraId="22E46568" w14:textId="5F02F12E" w:rsidR="005620B1" w:rsidRPr="000B2581" w:rsidRDefault="008708F4" w:rsidP="005620B1">
            <w:pPr>
              <w:jc w:val="center"/>
              <w:rPr>
                <w:color w:val="000000"/>
              </w:rPr>
            </w:pPr>
            <w:r w:rsidRPr="000B2581">
              <w:t>0.9750</w:t>
            </w:r>
          </w:p>
        </w:tc>
      </w:tr>
      <w:tr w:rsidR="005620B1" w:rsidRPr="000B2581" w14:paraId="07EE737B" w14:textId="77777777" w:rsidTr="000D2728">
        <w:trPr>
          <w:jc w:val="center"/>
        </w:trPr>
        <w:tc>
          <w:tcPr>
            <w:tcW w:w="2207" w:type="dxa"/>
            <w:vAlign w:val="center"/>
          </w:tcPr>
          <w:p w14:paraId="79E5FE69" w14:textId="42B735CE" w:rsidR="005620B1" w:rsidRPr="000B2581" w:rsidRDefault="005620B1" w:rsidP="005620B1">
            <w:r w:rsidRPr="000B2581">
              <w:t>R</w:t>
            </w:r>
            <w:r w:rsidRPr="000B2581">
              <w:rPr>
                <w:vertAlign w:val="superscript"/>
              </w:rPr>
              <w:t>2</w:t>
            </w:r>
            <w:r w:rsidRPr="000B2581">
              <w:rPr>
                <w:vertAlign w:val="subscript"/>
              </w:rPr>
              <w:t>adj</w:t>
            </w:r>
          </w:p>
        </w:tc>
        <w:tc>
          <w:tcPr>
            <w:tcW w:w="2207" w:type="dxa"/>
            <w:vAlign w:val="center"/>
          </w:tcPr>
          <w:p w14:paraId="075DE893" w14:textId="2C00897D" w:rsidR="005620B1" w:rsidRPr="000B2581" w:rsidRDefault="0067513B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0.9528</w:t>
            </w:r>
          </w:p>
        </w:tc>
        <w:tc>
          <w:tcPr>
            <w:tcW w:w="2207" w:type="dxa"/>
            <w:vAlign w:val="center"/>
          </w:tcPr>
          <w:p w14:paraId="38B00E91" w14:textId="7784312B" w:rsidR="005620B1" w:rsidRPr="000B2581" w:rsidRDefault="0067513B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0.9502</w:t>
            </w:r>
          </w:p>
        </w:tc>
        <w:tc>
          <w:tcPr>
            <w:tcW w:w="2207" w:type="dxa"/>
            <w:vAlign w:val="center"/>
          </w:tcPr>
          <w:p w14:paraId="552BAF3C" w14:textId="16D587ED" w:rsidR="005620B1" w:rsidRPr="000B2581" w:rsidRDefault="0067513B" w:rsidP="005620B1">
            <w:pPr>
              <w:jc w:val="center"/>
              <w:rPr>
                <w:color w:val="000000"/>
              </w:rPr>
            </w:pPr>
            <w:r w:rsidRPr="000B2581">
              <w:rPr>
                <w:color w:val="000000"/>
              </w:rPr>
              <w:t>0.9625</w:t>
            </w:r>
          </w:p>
        </w:tc>
      </w:tr>
      <w:tr w:rsidR="005620B1" w:rsidRPr="000B2581" w14:paraId="016C38BC" w14:textId="77777777" w:rsidTr="000D2728">
        <w:trPr>
          <w:jc w:val="center"/>
        </w:trPr>
        <w:tc>
          <w:tcPr>
            <w:tcW w:w="2207" w:type="dxa"/>
            <w:vAlign w:val="center"/>
          </w:tcPr>
          <w:p w14:paraId="36DFF885" w14:textId="24248C9C" w:rsidR="005620B1" w:rsidRPr="000B2581" w:rsidRDefault="005620B1" w:rsidP="005620B1">
            <w:r w:rsidRPr="000B2581">
              <w:t>SSE</w:t>
            </w:r>
          </w:p>
        </w:tc>
        <w:tc>
          <w:tcPr>
            <w:tcW w:w="2207" w:type="dxa"/>
            <w:vAlign w:val="center"/>
          </w:tcPr>
          <w:p w14:paraId="494DDECE" w14:textId="3F76EC07" w:rsidR="005620B1" w:rsidRPr="000B2581" w:rsidRDefault="005620B1" w:rsidP="005620B1">
            <w:pPr>
              <w:jc w:val="center"/>
            </w:pPr>
            <w:r w:rsidRPr="000B2581">
              <w:t>0.</w:t>
            </w:r>
            <w:r w:rsidR="008708F4" w:rsidRPr="000B2581">
              <w:t>0058</w:t>
            </w:r>
          </w:p>
        </w:tc>
        <w:tc>
          <w:tcPr>
            <w:tcW w:w="2207" w:type="dxa"/>
            <w:vAlign w:val="center"/>
          </w:tcPr>
          <w:p w14:paraId="4B697288" w14:textId="30B85373" w:rsidR="005620B1" w:rsidRPr="000B2581" w:rsidRDefault="005620B1" w:rsidP="005620B1">
            <w:pPr>
              <w:jc w:val="center"/>
            </w:pPr>
            <w:r w:rsidRPr="000B2581">
              <w:t>0.</w:t>
            </w:r>
            <w:r w:rsidR="008708F4" w:rsidRPr="000B2581">
              <w:t>0032</w:t>
            </w:r>
          </w:p>
        </w:tc>
        <w:tc>
          <w:tcPr>
            <w:tcW w:w="2207" w:type="dxa"/>
            <w:vAlign w:val="center"/>
          </w:tcPr>
          <w:p w14:paraId="275BA240" w14:textId="20ACF25C" w:rsidR="005620B1" w:rsidRPr="000B2581" w:rsidRDefault="008708F4" w:rsidP="005620B1">
            <w:pPr>
              <w:jc w:val="center"/>
            </w:pPr>
            <w:r w:rsidRPr="000B2581">
              <w:t>0.0041</w:t>
            </w:r>
          </w:p>
        </w:tc>
      </w:tr>
      <w:tr w:rsidR="005620B1" w:rsidRPr="000B2581" w14:paraId="6BC0435F" w14:textId="77777777" w:rsidTr="000D2728">
        <w:trPr>
          <w:jc w:val="center"/>
        </w:trPr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2FC942B7" w14:textId="26F67CA5" w:rsidR="005620B1" w:rsidRPr="000B2581" w:rsidRDefault="005620B1" w:rsidP="005620B1">
            <w:r w:rsidRPr="000B2581">
              <w:t>HYBRID</w:t>
            </w: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571125B8" w14:textId="148BA470" w:rsidR="005620B1" w:rsidRPr="000B2581" w:rsidRDefault="008708F4" w:rsidP="005620B1">
            <w:pPr>
              <w:jc w:val="center"/>
            </w:pPr>
            <w:r w:rsidRPr="000B2581">
              <w:t>0.0007</w:t>
            </w: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47E0F4DF" w14:textId="4728AD32" w:rsidR="005620B1" w:rsidRPr="000B2581" w:rsidRDefault="008708F4" w:rsidP="005620B1">
            <w:pPr>
              <w:jc w:val="center"/>
            </w:pPr>
            <w:r w:rsidRPr="000B2581">
              <w:t>0.0001</w:t>
            </w:r>
          </w:p>
        </w:tc>
        <w:tc>
          <w:tcPr>
            <w:tcW w:w="2207" w:type="dxa"/>
            <w:tcBorders>
              <w:bottom w:val="single" w:sz="4" w:space="0" w:color="auto"/>
            </w:tcBorders>
            <w:vAlign w:val="center"/>
          </w:tcPr>
          <w:p w14:paraId="1C1EFC42" w14:textId="2A06514A" w:rsidR="005620B1" w:rsidRPr="000B2581" w:rsidRDefault="008708F4" w:rsidP="005620B1">
            <w:pPr>
              <w:jc w:val="center"/>
            </w:pPr>
            <w:r w:rsidRPr="000B2581">
              <w:t>0.0002</w:t>
            </w:r>
          </w:p>
        </w:tc>
      </w:tr>
    </w:tbl>
    <w:p w14:paraId="7B97430C" w14:textId="77777777" w:rsidR="00122B98" w:rsidRPr="000B2581" w:rsidRDefault="00122B98" w:rsidP="00005E0F">
      <w:pPr>
        <w:spacing w:before="0" w:line="360" w:lineRule="auto"/>
        <w:jc w:val="both"/>
        <w:rPr>
          <w:b/>
        </w:rPr>
      </w:pPr>
    </w:p>
    <w:p w14:paraId="328BF820" w14:textId="77777777" w:rsidR="0059534C" w:rsidRDefault="0059534C" w:rsidP="0059534C">
      <w:pPr>
        <w:spacing w:before="0" w:line="360" w:lineRule="auto"/>
        <w:rPr>
          <w:b/>
          <w:bCs/>
          <w:color w:val="000000"/>
        </w:rPr>
      </w:pPr>
    </w:p>
    <w:p w14:paraId="7D982447" w14:textId="77777777" w:rsidR="00BB1323" w:rsidRDefault="00BB1323" w:rsidP="0059534C">
      <w:pPr>
        <w:spacing w:before="0" w:line="360" w:lineRule="auto"/>
        <w:rPr>
          <w:noProof/>
        </w:rPr>
      </w:pPr>
    </w:p>
    <w:p w14:paraId="19239C86" w14:textId="5B163265" w:rsidR="0059534C" w:rsidRDefault="00CC07E7" w:rsidP="00F70736">
      <w:pPr>
        <w:spacing w:before="0" w:line="360" w:lineRule="auto"/>
        <w:jc w:val="center"/>
        <w:rPr>
          <w:b/>
          <w:bCs/>
          <w:color w:val="000000"/>
        </w:rPr>
      </w:pPr>
      <w:r>
        <w:rPr>
          <w:noProof/>
        </w:rPr>
        <w:lastRenderedPageBreak/>
        <w:drawing>
          <wp:inline distT="0" distB="0" distL="0" distR="0" wp14:anchorId="47D940C1" wp14:editId="74961755">
            <wp:extent cx="4608975" cy="2743438"/>
            <wp:effectExtent l="0" t="0" r="1270" b="0"/>
            <wp:docPr id="13" name="Imagem 12">
              <a:extLst xmlns:a="http://schemas.openxmlformats.org/drawingml/2006/main">
                <a:ext uri="{FF2B5EF4-FFF2-40B4-BE49-F238E27FC236}">
                  <a16:creationId xmlns:a16="http://schemas.microsoft.com/office/drawing/2014/main" id="{5D38D0AE-7E12-4149-BE32-29BF1BFEFE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2">
                      <a:extLst>
                        <a:ext uri="{FF2B5EF4-FFF2-40B4-BE49-F238E27FC236}">
                          <a16:creationId xmlns:a16="http://schemas.microsoft.com/office/drawing/2014/main" id="{5D38D0AE-7E12-4149-BE32-29BF1BFEFE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08975" cy="2743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DB37E" w14:textId="21793A3C" w:rsidR="0059534C" w:rsidRPr="000B2581" w:rsidRDefault="0059534C" w:rsidP="0059534C">
      <w:pPr>
        <w:spacing w:before="0" w:line="360" w:lineRule="auto"/>
      </w:pPr>
      <w:r w:rsidRPr="000B2581">
        <w:rPr>
          <w:b/>
          <w:bCs/>
          <w:color w:val="000000"/>
        </w:rPr>
        <w:t>Fig. SM</w:t>
      </w:r>
      <w:r>
        <w:rPr>
          <w:b/>
          <w:bCs/>
          <w:color w:val="000000"/>
        </w:rPr>
        <w:t>3</w:t>
      </w:r>
      <w:r w:rsidRPr="000B2581">
        <w:rPr>
          <w:b/>
          <w:bCs/>
          <w:color w:val="000000"/>
        </w:rPr>
        <w:t>.</w:t>
      </w:r>
      <w:r w:rsidRPr="000B2581">
        <w:rPr>
          <w:color w:val="000000"/>
        </w:rPr>
        <w:t xml:space="preserve"> </w:t>
      </w:r>
      <w:proofErr w:type="spellStart"/>
      <w:r>
        <w:rPr>
          <w:color w:val="000000"/>
        </w:rPr>
        <w:t>Van’</w:t>
      </w:r>
      <w:r w:rsidR="00F70736">
        <w:rPr>
          <w:color w:val="000000"/>
        </w:rPr>
        <w:t>t</w:t>
      </w:r>
      <w:proofErr w:type="spellEnd"/>
      <w:r>
        <w:rPr>
          <w:color w:val="000000"/>
        </w:rPr>
        <w:t xml:space="preserve"> Hoff </w:t>
      </w:r>
      <w:r w:rsidR="00F70736">
        <w:rPr>
          <w:color w:val="000000"/>
        </w:rPr>
        <w:t>graph of thermodynamic parameters</w:t>
      </w:r>
      <w:r w:rsidRPr="000B2581">
        <w:rPr>
          <w:color w:val="000000"/>
        </w:rPr>
        <w:t>.</w:t>
      </w:r>
    </w:p>
    <w:p w14:paraId="53A94CC8" w14:textId="77777777" w:rsidR="00122B98" w:rsidRPr="000B2581" w:rsidRDefault="00122B98" w:rsidP="00005E0F">
      <w:pPr>
        <w:spacing w:before="0" w:line="360" w:lineRule="auto"/>
        <w:jc w:val="both"/>
        <w:rPr>
          <w:b/>
        </w:rPr>
      </w:pPr>
    </w:p>
    <w:sectPr w:rsidR="00122B98" w:rsidRPr="000B2581" w:rsidSect="00186550">
      <w:pgSz w:w="12240" w:h="15840" w:code="1"/>
      <w:pgMar w:top="1701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Yu Gothic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, 宋体">
    <w:panose1 w:val="00000000000000000000"/>
    <w:charset w:val="80"/>
    <w:family w:val="roman"/>
    <w:notTrueType/>
    <w:pitch w:val="default"/>
  </w:font>
  <w:font w:name="KjngksWdmbbtTimes-Roman">
    <w:panose1 w:val="00000000000000000000"/>
    <w:charset w:val="00"/>
    <w:family w:val="roman"/>
    <w:notTrueType/>
    <w:pitch w:val="default"/>
  </w:font>
  <w:font w:name="TtmsclBggcwqMTSY">
    <w:panose1 w:val="00000000000000000000"/>
    <w:charset w:val="00"/>
    <w:family w:val="roman"/>
    <w:notTrueType/>
    <w:pitch w:val="default"/>
  </w:font>
  <w:font w:name="Times-Italic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C5D86"/>
    <w:multiLevelType w:val="hybridMultilevel"/>
    <w:tmpl w:val="ACEE9376"/>
    <w:lvl w:ilvl="0" w:tplc="5B6EF6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03FEA"/>
    <w:multiLevelType w:val="multilevel"/>
    <w:tmpl w:val="33BE4A36"/>
    <w:lvl w:ilvl="0">
      <w:start w:val="1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510" w:hanging="51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09" w:hanging="709"/>
      </w:pPr>
      <w:rPr>
        <w:rFonts w:cs="Times New Roman" w:hint="default"/>
      </w:rPr>
    </w:lvl>
    <w:lvl w:ilvl="3">
      <w:start w:val="1"/>
      <w:numFmt w:val="decimal"/>
      <w:lvlRestart w:val="0"/>
      <w:isLgl/>
      <w:lvlText w:val="%1.%2.%3.%4."/>
      <w:lvlJc w:val="left"/>
      <w:pPr>
        <w:tabs>
          <w:tab w:val="num" w:pos="1531"/>
        </w:tabs>
        <w:ind w:left="1531" w:hanging="1531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 w15:restartNumberingAfterBreak="0">
    <w:nsid w:val="216D030B"/>
    <w:multiLevelType w:val="multilevel"/>
    <w:tmpl w:val="F93C3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959474C"/>
    <w:multiLevelType w:val="hybridMultilevel"/>
    <w:tmpl w:val="E5E8B30C"/>
    <w:lvl w:ilvl="0" w:tplc="0F849772">
      <w:start w:val="1"/>
      <w:numFmt w:val="decimal"/>
      <w:pStyle w:val="Ttulo1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550"/>
    <w:rsid w:val="00005E0F"/>
    <w:rsid w:val="00007A71"/>
    <w:rsid w:val="000128BC"/>
    <w:rsid w:val="00031F5A"/>
    <w:rsid w:val="000333B8"/>
    <w:rsid w:val="00081809"/>
    <w:rsid w:val="00092DC5"/>
    <w:rsid w:val="000A1C52"/>
    <w:rsid w:val="000B1431"/>
    <w:rsid w:val="000B2581"/>
    <w:rsid w:val="000D2728"/>
    <w:rsid w:val="000F04DB"/>
    <w:rsid w:val="00104751"/>
    <w:rsid w:val="00122B98"/>
    <w:rsid w:val="00166389"/>
    <w:rsid w:val="00181FF5"/>
    <w:rsid w:val="00186550"/>
    <w:rsid w:val="00197DBF"/>
    <w:rsid w:val="001A08D6"/>
    <w:rsid w:val="00234690"/>
    <w:rsid w:val="002452DE"/>
    <w:rsid w:val="00254CBA"/>
    <w:rsid w:val="0025523B"/>
    <w:rsid w:val="00262F8E"/>
    <w:rsid w:val="002C5555"/>
    <w:rsid w:val="002F1C67"/>
    <w:rsid w:val="00300B58"/>
    <w:rsid w:val="00325053"/>
    <w:rsid w:val="00341940"/>
    <w:rsid w:val="00345192"/>
    <w:rsid w:val="00350E1A"/>
    <w:rsid w:val="00383134"/>
    <w:rsid w:val="003A2140"/>
    <w:rsid w:val="003A55C6"/>
    <w:rsid w:val="00403DFB"/>
    <w:rsid w:val="00404B26"/>
    <w:rsid w:val="00421FE6"/>
    <w:rsid w:val="00423716"/>
    <w:rsid w:val="00431169"/>
    <w:rsid w:val="00432763"/>
    <w:rsid w:val="004364D9"/>
    <w:rsid w:val="004956F8"/>
    <w:rsid w:val="00497784"/>
    <w:rsid w:val="004A4544"/>
    <w:rsid w:val="004E70B9"/>
    <w:rsid w:val="004E7F97"/>
    <w:rsid w:val="005005D0"/>
    <w:rsid w:val="00522E20"/>
    <w:rsid w:val="005620B1"/>
    <w:rsid w:val="0059534C"/>
    <w:rsid w:val="005B37CC"/>
    <w:rsid w:val="005B4FDF"/>
    <w:rsid w:val="005C40B3"/>
    <w:rsid w:val="005D61BD"/>
    <w:rsid w:val="005D722B"/>
    <w:rsid w:val="006039C5"/>
    <w:rsid w:val="0067513B"/>
    <w:rsid w:val="00676079"/>
    <w:rsid w:val="006961DC"/>
    <w:rsid w:val="006F34DC"/>
    <w:rsid w:val="00705D97"/>
    <w:rsid w:val="007116D2"/>
    <w:rsid w:val="007324AB"/>
    <w:rsid w:val="00734750"/>
    <w:rsid w:val="00735FFC"/>
    <w:rsid w:val="0075073A"/>
    <w:rsid w:val="007524EC"/>
    <w:rsid w:val="00752CEE"/>
    <w:rsid w:val="007648AB"/>
    <w:rsid w:val="00777CD0"/>
    <w:rsid w:val="007D3C7C"/>
    <w:rsid w:val="007E634A"/>
    <w:rsid w:val="00815EB4"/>
    <w:rsid w:val="008407DE"/>
    <w:rsid w:val="008708F4"/>
    <w:rsid w:val="00874E3F"/>
    <w:rsid w:val="008D6FF1"/>
    <w:rsid w:val="008F24AC"/>
    <w:rsid w:val="00916F9B"/>
    <w:rsid w:val="009225A6"/>
    <w:rsid w:val="009260BD"/>
    <w:rsid w:val="00927498"/>
    <w:rsid w:val="00937480"/>
    <w:rsid w:val="009B25AC"/>
    <w:rsid w:val="009D33E7"/>
    <w:rsid w:val="009D51DD"/>
    <w:rsid w:val="009E61E4"/>
    <w:rsid w:val="00A34EB8"/>
    <w:rsid w:val="00AA2C8D"/>
    <w:rsid w:val="00AB2D55"/>
    <w:rsid w:val="00AB7406"/>
    <w:rsid w:val="00AF4A0B"/>
    <w:rsid w:val="00B274AF"/>
    <w:rsid w:val="00B300F0"/>
    <w:rsid w:val="00B41F99"/>
    <w:rsid w:val="00B604D5"/>
    <w:rsid w:val="00B83069"/>
    <w:rsid w:val="00BB1323"/>
    <w:rsid w:val="00BE3B16"/>
    <w:rsid w:val="00C025E9"/>
    <w:rsid w:val="00C127D8"/>
    <w:rsid w:val="00C42BF5"/>
    <w:rsid w:val="00C432CF"/>
    <w:rsid w:val="00C63B7B"/>
    <w:rsid w:val="00C729BD"/>
    <w:rsid w:val="00C840ED"/>
    <w:rsid w:val="00CA0D7E"/>
    <w:rsid w:val="00CB0675"/>
    <w:rsid w:val="00CC07E7"/>
    <w:rsid w:val="00CC3575"/>
    <w:rsid w:val="00CC784C"/>
    <w:rsid w:val="00CE5EB4"/>
    <w:rsid w:val="00CE6840"/>
    <w:rsid w:val="00D17FB1"/>
    <w:rsid w:val="00D53AB6"/>
    <w:rsid w:val="00D71CB7"/>
    <w:rsid w:val="00D75CEF"/>
    <w:rsid w:val="00D96358"/>
    <w:rsid w:val="00DD06C3"/>
    <w:rsid w:val="00DF747F"/>
    <w:rsid w:val="00E10AAC"/>
    <w:rsid w:val="00E331DE"/>
    <w:rsid w:val="00E34624"/>
    <w:rsid w:val="00E60468"/>
    <w:rsid w:val="00E70A9B"/>
    <w:rsid w:val="00EE5194"/>
    <w:rsid w:val="00F00009"/>
    <w:rsid w:val="00F10CC4"/>
    <w:rsid w:val="00F3274D"/>
    <w:rsid w:val="00F55144"/>
    <w:rsid w:val="00F57004"/>
    <w:rsid w:val="00F70736"/>
    <w:rsid w:val="00FE0058"/>
    <w:rsid w:val="00FF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3C09F"/>
  <w15:chartTrackingRefBased/>
  <w15:docId w15:val="{03144F6E-9918-4477-87B7-76708E1A7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before="240"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550"/>
    <w:pPr>
      <w:spacing w:after="0" w:line="240" w:lineRule="auto"/>
    </w:pPr>
    <w:rPr>
      <w:rFonts w:eastAsia="Times New Roman" w:cs="Times New Roman"/>
      <w:szCs w:val="24"/>
    </w:rPr>
  </w:style>
  <w:style w:type="paragraph" w:styleId="Ttulo1">
    <w:name w:val="heading 1"/>
    <w:basedOn w:val="PargrafodaLista"/>
    <w:next w:val="Normal"/>
    <w:link w:val="Ttulo1Char"/>
    <w:autoRedefine/>
    <w:uiPriority w:val="9"/>
    <w:qFormat/>
    <w:rsid w:val="00197DBF"/>
    <w:pPr>
      <w:numPr>
        <w:numId w:val="1"/>
      </w:numPr>
      <w:tabs>
        <w:tab w:val="num" w:pos="357"/>
      </w:tabs>
      <w:spacing w:before="0" w:line="360" w:lineRule="auto"/>
      <w:ind w:left="357" w:hanging="357"/>
      <w:jc w:val="both"/>
      <w:outlineLvl w:val="0"/>
    </w:pPr>
    <w:rPr>
      <w:rFonts w:eastAsia="Times New Roman"/>
      <w:b/>
      <w:szCs w:val="24"/>
      <w:lang w:eastAsia="pt-BR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9D33E7"/>
    <w:pPr>
      <w:keepNext/>
      <w:keepLines/>
      <w:widowControl w:val="0"/>
      <w:spacing w:before="360" w:after="80"/>
      <w:outlineLvl w:val="1"/>
    </w:pPr>
    <w:rPr>
      <w:b/>
      <w:szCs w:val="36"/>
      <w:lang w:val="pt-BR" w:bidi="en-US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9D33E7"/>
    <w:pPr>
      <w:keepNext/>
      <w:keepLines/>
      <w:widowControl w:val="0"/>
      <w:spacing w:before="280" w:after="80"/>
      <w:outlineLvl w:val="2"/>
    </w:pPr>
    <w:rPr>
      <w:b/>
      <w:szCs w:val="28"/>
      <w:lang w:val="pt-BR" w:bidi="en-US"/>
    </w:rPr>
  </w:style>
  <w:style w:type="paragraph" w:styleId="Ttulo4">
    <w:name w:val="heading 4"/>
    <w:basedOn w:val="Normal"/>
    <w:next w:val="Normal"/>
    <w:link w:val="Ttulo4Char"/>
    <w:autoRedefine/>
    <w:uiPriority w:val="9"/>
    <w:unhideWhenUsed/>
    <w:qFormat/>
    <w:rsid w:val="00300B58"/>
    <w:pPr>
      <w:keepNext/>
      <w:keepLines/>
      <w:spacing w:before="280" w:after="80" w:line="360" w:lineRule="auto"/>
      <w:outlineLvl w:val="3"/>
    </w:pPr>
    <w:rPr>
      <w:rFonts w:eastAsia="Arial" w:cs="Arial"/>
      <w:lang w:val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865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8655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97DBF"/>
    <w:rPr>
      <w:rFonts w:eastAsia="Times New Roman"/>
      <w:b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rsid w:val="009D33E7"/>
    <w:rPr>
      <w:rFonts w:eastAsia="Times New Roman" w:cs="Times New Roman"/>
      <w:b/>
      <w:szCs w:val="36"/>
      <w:lang w:val="pt-BR" w:bidi="en-US"/>
    </w:rPr>
  </w:style>
  <w:style w:type="character" w:customStyle="1" w:styleId="Ttulo3Char">
    <w:name w:val="Título 3 Char"/>
    <w:basedOn w:val="Fontepargpadro"/>
    <w:link w:val="Ttulo3"/>
    <w:uiPriority w:val="9"/>
    <w:rsid w:val="009D33E7"/>
    <w:rPr>
      <w:rFonts w:eastAsia="Times New Roman" w:cs="Times New Roman"/>
      <w:b/>
      <w:szCs w:val="28"/>
      <w:lang w:val="pt-BR" w:bidi="en-US"/>
    </w:rPr>
  </w:style>
  <w:style w:type="character" w:customStyle="1" w:styleId="Ttulo4Char">
    <w:name w:val="Título 4 Char"/>
    <w:basedOn w:val="Fontepargpadro"/>
    <w:link w:val="Ttulo4"/>
    <w:uiPriority w:val="9"/>
    <w:rsid w:val="00300B58"/>
    <w:rPr>
      <w:rFonts w:eastAsia="Arial" w:cs="Arial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0333B8"/>
    <w:pPr>
      <w:spacing w:before="0" w:after="100"/>
    </w:pPr>
    <w:rPr>
      <w:b/>
      <w:lang w:val="pt-BR"/>
    </w:rPr>
  </w:style>
  <w:style w:type="paragraph" w:styleId="PargrafodaLista">
    <w:name w:val="List Paragraph"/>
    <w:basedOn w:val="Normal"/>
    <w:uiPriority w:val="34"/>
    <w:qFormat/>
    <w:rsid w:val="00197DBF"/>
    <w:pPr>
      <w:ind w:left="720"/>
      <w:contextualSpacing/>
    </w:pPr>
    <w:rPr>
      <w:rFonts w:eastAsiaTheme="minorHAnsi" w:cstheme="minorBidi"/>
      <w:szCs w:val="22"/>
      <w:lang w:val="pt-BR"/>
    </w:rPr>
  </w:style>
  <w:style w:type="paragraph" w:styleId="Sumrio3">
    <w:name w:val="toc 3"/>
    <w:basedOn w:val="Normal"/>
    <w:next w:val="Normal"/>
    <w:autoRedefine/>
    <w:uiPriority w:val="39"/>
    <w:unhideWhenUsed/>
    <w:rsid w:val="000333B8"/>
    <w:pPr>
      <w:spacing w:after="100"/>
      <w:ind w:left="480"/>
      <w:jc w:val="both"/>
    </w:pPr>
    <w:rPr>
      <w:b/>
      <w:lang w:val="pt-BR"/>
    </w:rPr>
  </w:style>
  <w:style w:type="paragraph" w:styleId="Sumrio2">
    <w:name w:val="toc 2"/>
    <w:basedOn w:val="Normal"/>
    <w:next w:val="Normal"/>
    <w:autoRedefine/>
    <w:uiPriority w:val="39"/>
    <w:unhideWhenUsed/>
    <w:rsid w:val="000333B8"/>
    <w:pPr>
      <w:spacing w:after="100"/>
      <w:ind w:left="240"/>
      <w:jc w:val="both"/>
    </w:pPr>
    <w:rPr>
      <w:lang w:val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0333B8"/>
    <w:pPr>
      <w:spacing w:after="100"/>
      <w:ind w:left="720"/>
      <w:jc w:val="both"/>
    </w:pPr>
    <w:rPr>
      <w:lang w:val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86550"/>
    <w:rPr>
      <w:rFonts w:eastAsia="Times New Roman" w:cs="Times New Roman"/>
      <w:b/>
      <w:sz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86550"/>
    <w:rPr>
      <w:rFonts w:eastAsia="Times New Roman" w:cs="Times New Roman"/>
      <w:b/>
      <w:sz w:val="20"/>
      <w:szCs w:val="20"/>
    </w:rPr>
  </w:style>
  <w:style w:type="table" w:customStyle="1" w:styleId="TableNormal">
    <w:name w:val="Table Normal"/>
    <w:rsid w:val="00186550"/>
    <w:pPr>
      <w:spacing w:after="0" w:line="240" w:lineRule="auto"/>
    </w:pPr>
    <w:rPr>
      <w:rFonts w:eastAsia="Times New Roman" w:cs="Times New Roman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18655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186550"/>
    <w:rPr>
      <w:rFonts w:eastAsia="Times New Roman" w:cs="Times New Roman"/>
      <w:b/>
      <w:sz w:val="72"/>
      <w:szCs w:val="72"/>
    </w:rPr>
  </w:style>
  <w:style w:type="character" w:styleId="TextodoEspaoReservado">
    <w:name w:val="Placeholder Text"/>
    <w:basedOn w:val="Fontepargpadro"/>
    <w:uiPriority w:val="99"/>
    <w:semiHidden/>
    <w:rsid w:val="00186550"/>
    <w:rPr>
      <w:color w:val="808080"/>
    </w:rPr>
  </w:style>
  <w:style w:type="character" w:styleId="Refdecomentrio">
    <w:name w:val="annotation reference"/>
    <w:basedOn w:val="Fontepargpadro"/>
    <w:uiPriority w:val="99"/>
    <w:semiHidden/>
    <w:unhideWhenUsed/>
    <w:rsid w:val="0018655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8655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86550"/>
    <w:rPr>
      <w:rFonts w:eastAsia="Times New Roman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8655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86550"/>
    <w:rPr>
      <w:rFonts w:eastAsia="Times New Roman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86550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6550"/>
    <w:rPr>
      <w:rFonts w:ascii="Segoe UI" w:eastAsia="Times New Roman" w:hAnsi="Segoe UI" w:cs="Segoe UI"/>
      <w:sz w:val="18"/>
      <w:szCs w:val="18"/>
    </w:rPr>
  </w:style>
  <w:style w:type="character" w:customStyle="1" w:styleId="fontstyle01">
    <w:name w:val="fontstyle01"/>
    <w:basedOn w:val="Fontepargpadro"/>
    <w:rsid w:val="0018655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Legenda">
    <w:name w:val="caption"/>
    <w:basedOn w:val="Normal"/>
    <w:next w:val="Normal"/>
    <w:uiPriority w:val="35"/>
    <w:unhideWhenUsed/>
    <w:qFormat/>
    <w:rsid w:val="00186550"/>
    <w:pPr>
      <w:spacing w:before="0" w:after="200"/>
    </w:pPr>
    <w:rPr>
      <w:i/>
      <w:iCs/>
      <w:color w:val="44546A" w:themeColor="text2"/>
      <w:sz w:val="18"/>
      <w:szCs w:val="18"/>
    </w:rPr>
  </w:style>
  <w:style w:type="paragraph" w:customStyle="1" w:styleId="Contedodetabela">
    <w:name w:val="Conteúdo de tabela"/>
    <w:basedOn w:val="Corpodetexto"/>
    <w:rsid w:val="00186550"/>
    <w:pPr>
      <w:widowControl w:val="0"/>
      <w:suppressAutoHyphens/>
      <w:spacing w:before="0"/>
    </w:pPr>
    <w:rPr>
      <w:szCs w:val="20"/>
      <w:lang w:val="pt-PT" w:eastAsia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18655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186550"/>
    <w:rPr>
      <w:rFonts w:eastAsia="Times New Roman" w:cs="Times New Roman"/>
      <w:szCs w:val="24"/>
    </w:rPr>
  </w:style>
  <w:style w:type="paragraph" w:customStyle="1" w:styleId="Textbody">
    <w:name w:val="Text body"/>
    <w:basedOn w:val="Normal"/>
    <w:rsid w:val="00186550"/>
    <w:pPr>
      <w:widowControl w:val="0"/>
      <w:suppressAutoHyphens/>
      <w:autoSpaceDN w:val="0"/>
      <w:spacing w:before="0" w:after="140" w:line="288" w:lineRule="auto"/>
      <w:textAlignment w:val="baseline"/>
    </w:pPr>
    <w:rPr>
      <w:rFonts w:ascii="Liberation Serif" w:eastAsia="Arial Unicode MS" w:hAnsi="Liberation Serif" w:cs="Arial Unicode MS"/>
      <w:kern w:val="3"/>
      <w:lang w:eastAsia="zh-CN" w:bidi="hi-IN"/>
    </w:rPr>
  </w:style>
  <w:style w:type="character" w:styleId="Hyperlink">
    <w:name w:val="Hyperlink"/>
    <w:basedOn w:val="Fontepargpadro"/>
    <w:uiPriority w:val="99"/>
    <w:unhideWhenUsed/>
    <w:rsid w:val="00186550"/>
    <w:rPr>
      <w:color w:val="0000FF"/>
      <w:u w:val="single"/>
    </w:rPr>
  </w:style>
  <w:style w:type="table" w:styleId="Tabelacomgrade">
    <w:name w:val="Table Grid"/>
    <w:basedOn w:val="Tabelanormal"/>
    <w:uiPriority w:val="39"/>
    <w:rsid w:val="00186550"/>
    <w:pPr>
      <w:spacing w:before="0" w:after="0" w:line="240" w:lineRule="auto"/>
    </w:pPr>
    <w:rPr>
      <w:rFonts w:eastAsia="Times New Roman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-Normal">
    <w:name w:val="LO-Normal"/>
    <w:rsid w:val="00186550"/>
    <w:pPr>
      <w:suppressAutoHyphens/>
      <w:autoSpaceDN w:val="0"/>
      <w:spacing w:before="120" w:after="120" w:line="240" w:lineRule="auto"/>
      <w:jc w:val="both"/>
      <w:textAlignment w:val="baseline"/>
    </w:pPr>
    <w:rPr>
      <w:rFonts w:eastAsia="SimSun, 宋体" w:cs="Times New Roman"/>
      <w:kern w:val="3"/>
      <w:szCs w:val="24"/>
      <w:lang w:val="pt-BR" w:eastAsia="zh-CN"/>
    </w:rPr>
  </w:style>
  <w:style w:type="character" w:customStyle="1" w:styleId="fontstyle11">
    <w:name w:val="fontstyle11"/>
    <w:basedOn w:val="Fontepargpadro"/>
    <w:rsid w:val="00186550"/>
    <w:rPr>
      <w:rFonts w:ascii="KjngksWdmbbtTimes-Roman" w:hAnsi="KjngksWdmbbtTimes-Roman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31">
    <w:name w:val="fontstyle31"/>
    <w:basedOn w:val="Fontepargpadro"/>
    <w:rsid w:val="00186550"/>
    <w:rPr>
      <w:rFonts w:ascii="TtmsclBggcwqMTSY" w:hAnsi="TtmsclBggcwqMTSY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Fontepargpadro"/>
    <w:rsid w:val="00186550"/>
    <w:rPr>
      <w:rFonts w:ascii="Times-Italic" w:hAnsi="Times-Italic" w:hint="default"/>
      <w:b w:val="0"/>
      <w:bCs w:val="0"/>
      <w:i/>
      <w:iCs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18655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uiPriority w:val="11"/>
    <w:rsid w:val="00186550"/>
    <w:rPr>
      <w:rFonts w:ascii="Georgia" w:eastAsia="Georgia" w:hAnsi="Georgia" w:cs="Georgia"/>
      <w:i/>
      <w:color w:val="666666"/>
      <w:sz w:val="48"/>
      <w:szCs w:val="48"/>
    </w:rPr>
  </w:style>
  <w:style w:type="character" w:styleId="Nmerodelinha">
    <w:name w:val="line number"/>
    <w:basedOn w:val="Fontepargpadro"/>
    <w:uiPriority w:val="99"/>
    <w:semiHidden/>
    <w:unhideWhenUsed/>
    <w:rsid w:val="00186550"/>
  </w:style>
  <w:style w:type="character" w:styleId="MenoPendente">
    <w:name w:val="Unresolved Mention"/>
    <w:basedOn w:val="Fontepargpadro"/>
    <w:uiPriority w:val="99"/>
    <w:semiHidden/>
    <w:unhideWhenUsed/>
    <w:rsid w:val="00186550"/>
    <w:rPr>
      <w:color w:val="605E5C"/>
      <w:shd w:val="clear" w:color="auto" w:fill="E1DFDD"/>
    </w:rPr>
  </w:style>
  <w:style w:type="character" w:customStyle="1" w:styleId="sr-only">
    <w:name w:val="sr-only"/>
    <w:basedOn w:val="Fontepargpadro"/>
    <w:rsid w:val="00186550"/>
  </w:style>
  <w:style w:type="character" w:customStyle="1" w:styleId="text">
    <w:name w:val="text"/>
    <w:basedOn w:val="Fontepargpadro"/>
    <w:rsid w:val="00186550"/>
  </w:style>
  <w:style w:type="character" w:customStyle="1" w:styleId="title-text">
    <w:name w:val="title-text"/>
    <w:basedOn w:val="Fontepargpadro"/>
    <w:rsid w:val="00186550"/>
  </w:style>
  <w:style w:type="character" w:customStyle="1" w:styleId="author-ref">
    <w:name w:val="author-ref"/>
    <w:basedOn w:val="Fontepargpadro"/>
    <w:rsid w:val="00186550"/>
  </w:style>
  <w:style w:type="paragraph" w:customStyle="1" w:styleId="ABNT-Corpodetexto">
    <w:name w:val="ABNT - Corpo de texto"/>
    <w:qFormat/>
    <w:rsid w:val="004364D9"/>
    <w:pPr>
      <w:spacing w:before="0" w:after="0"/>
      <w:ind w:firstLine="709"/>
      <w:jc w:val="both"/>
    </w:pPr>
    <w:rPr>
      <w:rFonts w:ascii="Arial" w:hAnsi="Arial" w:cs="Times New Roman"/>
      <w:bCs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ochettogabriel@gmail.com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EFB62-1B9D-4738-82F6-7B3C5C6D4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929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Tochetto</dc:creator>
  <cp:keywords/>
  <dc:description/>
  <cp:lastModifiedBy>Gabriel Tochetto</cp:lastModifiedBy>
  <cp:revision>3</cp:revision>
  <dcterms:created xsi:type="dcterms:W3CDTF">2021-10-18T19:10:00Z</dcterms:created>
  <dcterms:modified xsi:type="dcterms:W3CDTF">2021-10-19T17:38:00Z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http://www.zotero.org/styles/associacao-brasileira-de-normas-tecnicas</vt:lpwstr>
  </property>
  <property fmtid="{D5CDD505-2E9C-101B-9397-08002B2CF9AE}" pid="7" name="Mendeley Recent Style Name 2_1">
    <vt:lpwstr>Associação Brasileira de Normas Técnicas (Portuguese - Brazil)</vt:lpwstr>
  </property>
  <property fmtid="{D5CDD505-2E9C-101B-9397-08002B2CF9AE}" pid="8" name="Mendeley Recent Style Id 3_1">
    <vt:lpwstr>http://www.zotero.org/styles/bioresource-technology</vt:lpwstr>
  </property>
  <property fmtid="{D5CDD505-2E9C-101B-9397-08002B2CF9AE}" pid="9" name="Mendeley Recent Style Name 3_1">
    <vt:lpwstr>Bioresource Technology</vt:lpwstr>
  </property>
  <property fmtid="{D5CDD505-2E9C-101B-9397-08002B2CF9AE}" pid="10" name="Mendeley Recent Style Id 4_1">
    <vt:lpwstr>http://www.zotero.org/styles/associacao-brasileira-de-normas-tecnicas-eceme</vt:lpwstr>
  </property>
  <property fmtid="{D5CDD505-2E9C-101B-9397-08002B2CF9AE}" pid="11" name="Mendeley Recent Style Name 4_1">
    <vt:lpwstr>Escola de Comando e Estado-Maior do Exército - ABNT (Portuguese - Brazil)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http://www.zotero.org/styles/journal-of-environmental-chemical-engineering</vt:lpwstr>
  </property>
  <property fmtid="{D5CDD505-2E9C-101B-9397-08002B2CF9AE}" pid="15" name="Mendeley Recent Style Name 6_1">
    <vt:lpwstr>Journal of Environmental Chemical Engineering</vt:lpwstr>
  </property>
  <property fmtid="{D5CDD505-2E9C-101B-9397-08002B2CF9AE}" pid="16" name="Mendeley Recent Style Id 7_1">
    <vt:lpwstr>http://www.zotero.org/styles/topics-in-catalysis</vt:lpwstr>
  </property>
  <property fmtid="{D5CDD505-2E9C-101B-9397-08002B2CF9AE}" pid="17" name="Mendeley Recent Style Name 7_1">
    <vt:lpwstr>Topics in Catalysis</vt:lpwstr>
  </property>
  <property fmtid="{D5CDD505-2E9C-101B-9397-08002B2CF9AE}" pid="18" name="Mendeley Recent Style Id 8_1">
    <vt:lpwstr>http://www.zotero.org/styles/associacao-brasileira-de-normas-tecnicas-ufrgs-initials</vt:lpwstr>
  </property>
  <property fmtid="{D5CDD505-2E9C-101B-9397-08002B2CF9AE}" pid="19" name="Mendeley Recent Style Name 8_1">
    <vt:lpwstr>Universidade Federal do Rio Grande do Sul - ABNT (autoria abreviada) (Portuguese - Brazil)</vt:lpwstr>
  </property>
  <property fmtid="{D5CDD505-2E9C-101B-9397-08002B2CF9AE}" pid="20" name="Mendeley Recent Style Id 9_1">
    <vt:lpwstr>http://www.zotero.org/styles/associacao-brasileira-de-normas-tecnicas-ufrgs</vt:lpwstr>
  </property>
  <property fmtid="{D5CDD505-2E9C-101B-9397-08002B2CF9AE}" pid="21" name="Mendeley Recent Style Name 9_1">
    <vt:lpwstr>Universidade Federal do Rio Grande do Sul - ABNT (autoria completa) (Portuguese - Brazil)</vt:lpwstr>
  </property>
</Properties>
</file>