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2802" w14:textId="77777777" w:rsidR="00B66E69" w:rsidRPr="00F642A8" w:rsidRDefault="00B66E69" w:rsidP="00B66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F642A8">
        <w:rPr>
          <w:rFonts w:ascii="Times New Roman" w:eastAsia="Times New Roman" w:hAnsi="Times New Roman" w:cs="Times New Roman"/>
          <w:b/>
          <w:bCs/>
          <w:color w:val="000000"/>
        </w:rPr>
        <w:t>Table 4.</w:t>
      </w:r>
      <w:r w:rsidRPr="00F642A8">
        <w:rPr>
          <w:rFonts w:ascii="Times New Roman" w:eastAsia="Times New Roman" w:hAnsi="Times New Roman" w:cs="Times New Roman"/>
          <w:color w:val="000000"/>
        </w:rPr>
        <w:t xml:space="preserve"> Summary of the previous clinical studies of topical losartan treatment</w:t>
      </w:r>
    </w:p>
    <w:p w14:paraId="56798641" w14:textId="77777777" w:rsidR="00B66E69" w:rsidRPr="00F642A8" w:rsidRDefault="00B66E69" w:rsidP="00B66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0F2047EE" w14:textId="5FD9BB82" w:rsidR="00B66E69" w:rsidRPr="00F642A8" w:rsidRDefault="00B66E69" w:rsidP="00B66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Authors                         Etiology     Number of pts.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Regimen    Dosage (mg/mL)    Significant results</w:t>
      </w:r>
    </w:p>
    <w:p w14:paraId="6474208B" w14:textId="7867BEFC" w:rsidR="00B66E69" w:rsidRPr="00F642A8" w:rsidRDefault="00B66E69" w:rsidP="00B66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F642A8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</w:t>
      </w:r>
    </w:p>
    <w:p w14:paraId="56115F58" w14:textId="77777777" w:rsidR="00B66E69" w:rsidRPr="00F642A8" w:rsidRDefault="00B66E69" w:rsidP="00B66E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3838D8E" w14:textId="578F0CEF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Pereira-Souza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&lt;EndNote&gt;&lt;Cite ExcludeYear="1"&gt;&lt;Author&gt;Pereira-Souza&lt;/Author&gt;&lt;Year&gt;2022&lt;/Year&gt;&lt;RecNum&gt;36&lt;/RecNum&gt;&lt;DisplayText&gt;&lt;style face="superscript"&gt;16&lt;/style&gt;&lt;/DisplayText&gt;&lt;record&gt;&lt;rec-number&gt;36&lt;/rec-number&gt;&lt;foreign-keys&gt;&lt;key app="EN" db-id="vx9etvxpjvpsxoev9aq5wrxbdavtsv9espts" timestamp="1753640598"&gt;36&lt;/key&gt;&lt;/foreign-keys&gt;&lt;ref-type name="Journal Article"&gt;17&lt;/ref-type&gt;&lt;contributors&gt;&lt;authors&gt;&lt;author&gt;Pereira-Souza, A. L.&lt;/author&gt;&lt;author&gt;Ambrósio, R., Jr.&lt;/author&gt;&lt;author&gt;Bandeira, F.&lt;/author&gt;&lt;author&gt;Salomão, M. Q.&lt;/author&gt;&lt;author&gt;Souza Lima, A.&lt;/author&gt;&lt;author&gt;Wilson, S. E.&lt;/author&gt;&lt;/authors&gt;&lt;/contributors&gt;&lt;titles&gt;&lt;title&gt;Topical Losartan for Treating Corneal Fibrosis (Haze): First Clinical Experience&lt;/title&gt;&lt;secondary-title&gt;J Refract Surg&lt;/secondary-title&gt;&lt;/titles&gt;&lt;periodical&gt;&lt;full-title&gt;J Refract Surg&lt;/full-title&gt;&lt;/periodical&gt;&lt;pages&gt;741-746&lt;/pages&gt;&lt;volume&gt;38&lt;/volume&gt;&lt;number&gt;11&lt;/number&gt;&lt;edition&gt;20221101&lt;/edition&gt;&lt;keywords&gt;&lt;keyword&gt;Female&lt;/keyword&gt;&lt;keyword&gt;Humans&lt;/keyword&gt;&lt;keyword&gt;Adult&lt;/keyword&gt;&lt;keyword&gt;Losartan/therapeutic use&lt;/keyword&gt;&lt;keyword&gt;*Keratomileusis, Laser In Situ/methods&lt;/keyword&gt;&lt;keyword&gt;*Corneal Diseases/surgery&lt;/keyword&gt;&lt;keyword&gt;Visual Acuity&lt;/keyword&gt;&lt;keyword&gt;*Corneal Opacity/etiology&lt;/keyword&gt;&lt;keyword&gt;Vision Disorders/surgery&lt;/keyword&gt;&lt;keyword&gt;Fibrosis&lt;/keyword&gt;&lt;keyword&gt;Corneal Stroma/surgery&lt;/keyword&gt;&lt;keyword&gt;Lasers, Excimer/therapeutic use&lt;/keyword&gt;&lt;/keywords&gt;&lt;dates&gt;&lt;year&gt;2022&lt;/year&gt;&lt;pub-dates&gt;&lt;date&gt;Nov&lt;/date&gt;&lt;/pub-dates&gt;&lt;/dates&gt;&lt;isbn&gt;1081-597x&lt;/isbn&gt;&lt;accession-num&gt;36367262&lt;/accession-num&gt;&lt;urls&gt;&lt;/urls&gt;&lt;electronic-resource-num&gt;10.3928/1081597x-20221018-02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16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</w:t>
      </w:r>
      <w:sdt>
        <w:sdtPr>
          <w:rPr>
            <w:rFonts w:ascii="Times New Roman" w:hAnsi="Times New Roman" w:cs="Times New Roman"/>
          </w:rPr>
          <w:tag w:val="goog_rdk_10"/>
          <w:id w:val="377571872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LASIK    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1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    6x1                  0.8                  ↓Corneal haze, ↑VA</w:t>
          </w:r>
        </w:sdtContent>
      </w:sdt>
    </w:p>
    <w:p w14:paraId="18DA7195" w14:textId="7777777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441150" w14:textId="0FF3BDF8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Pucker et al.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&lt;EndNote&gt;&lt;Cite ExcludeYear="1"&gt;&lt;Author&gt;Pucker AD&lt;/Author&gt;&lt;Year&gt;2024&lt;/Year&gt;&lt;RecNum&gt;38&lt;/RecNum&gt;&lt;DisplayText&gt;&lt;style face="superscript"&gt;17&lt;/style&gt;&lt;/DisplayText&gt;&lt;record&gt;&lt;rec-number&gt;38&lt;/rec-number&gt;&lt;foreign-keys&gt;&lt;key app="EN" db-id="vx9etvxpjvpsxoev9aq5wrxbdavtsv9espts" timestamp="1753641000"&gt;38&lt;/key&gt;&lt;/foreign-keys&gt;&lt;ref-type name="Journal Article"&gt;17&lt;/ref-type&gt;&lt;contributors&gt;&lt;authors&gt;&lt;author&gt;Pucker AD, Frogozo M, Malooley MM, Harthan JS.&lt;/author&gt;&lt;/authors&gt;&lt;/contributors&gt;&lt;titles&gt;&lt;title&gt;Point-Counter Point: Treating Corneal Haze with 0.8 mg/mL Topical Losartan&lt;/title&gt;&lt;secondary-title&gt;Clinical Insights in Eyecare&lt;/secondary-title&gt;&lt;/titles&gt;&lt;periodical&gt;&lt;full-title&gt;Clinical Insights in Eyecare&lt;/full-title&gt;&lt;/periodical&gt;&lt;volume&gt;2&lt;/volume&gt;&lt;number&gt;5&lt;/number&gt;&lt;dates&gt;&lt;year&gt;2024&lt;/year&gt;&lt;pub-dates&gt;&lt;date&gt;Dec 30&lt;/date&gt;&lt;/pub-dates&gt;&lt;/dates&gt;&lt;urls&gt;&lt;/urls&gt;&lt;/record&gt;&lt;/Cite&gt;&lt;/EndNote&gt;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17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sdt>
        <w:sdtPr>
          <w:rPr>
            <w:rFonts w:ascii="Times New Roman" w:hAnsi="Times New Roman" w:cs="Times New Roman"/>
          </w:rPr>
          <w:tag w:val="goog_rdk_11"/>
          <w:id w:val="-1849620124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  HSK &amp; PRK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2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6x1                  0.8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HSK: ↓Corneal haze, ↑ VA</w:t>
          </w:r>
        </w:sdtContent>
      </w:sdt>
    </w:p>
    <w:p w14:paraId="4158D5AC" w14:textId="66462941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>PRK: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>No change in size and VA</w:t>
      </w:r>
    </w:p>
    <w:p w14:paraId="0809F663" w14:textId="7777777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3DF1B6" w14:textId="176AF631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Rodgers et al.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&lt;EndNote&gt;&lt;Cite ExcludeYear="1"&gt;&lt;Author&gt;Rodgers&lt;/Author&gt;&lt;Year&gt;2024&lt;/Year&gt;&lt;RecNum&gt;7&lt;/RecNum&gt;&lt;DisplayText&gt;&lt;style face="superscript"&gt;18&lt;/style&gt;&lt;/DisplayText&gt;&lt;record&gt;&lt;rec-number&gt;7&lt;/rec-number&gt;&lt;foreign-keys&gt;&lt;key app="EN" db-id="vx9etvxpjvpsxoev9aq5wrxbdavtsv9espts" timestamp="1753634066"&gt;7&lt;/key&gt;&lt;/foreign-keys&gt;&lt;ref-type name="Journal Article"&gt;17&lt;/ref-type&gt;&lt;contributors&gt;&lt;authors&gt;&lt;author&gt;Rodgers, Emily Grace&lt;/author&gt;&lt;author&gt;Al-Mohtaseb, Zaina&lt;/author&gt;&lt;author&gt;Chen, Allison J.&lt;/author&gt;&lt;/authors&gt;&lt;/contributors&gt;&lt;titles&gt;&lt;title&gt;Topical Losartan for Treating Corneal Haze After Ultraviolet-A/Riboflavin Collagen Cross-Linking&lt;/title&gt;&lt;secondary-title&gt;Cornea&lt;/secondary-title&gt;&lt;/titles&gt;&lt;periodical&gt;&lt;full-title&gt;Cornea&lt;/full-title&gt;&lt;/periodical&gt;&lt;pages&gt;1165-1170&lt;/pages&gt;&lt;volume&gt;43&lt;/volume&gt;&lt;number&gt;9&lt;/number&gt;&lt;keywords&gt;&lt;keyword&gt;corneal cross-linking&lt;/keyword&gt;&lt;keyword&gt;losartan&lt;/keyword&gt;&lt;keyword&gt;corneal haze&lt;/keyword&gt;&lt;keyword&gt;keratoconus&lt;/keyword&gt;&lt;keyword&gt;TGF-β&lt;/keyword&gt;&lt;/keywords&gt;&lt;dates&gt;&lt;year&gt;2024&lt;/year&gt;&lt;/dates&gt;&lt;isbn&gt;0277-3740&lt;/isbn&gt;&lt;accession-num&gt;00003226-202409000-00016&lt;/accession-num&gt;&lt;urls&gt;&lt;related-urls&gt;&lt;url&gt;https://journals.lww.com/corneajrnl/fulltext/2024/09000/topical_losartan_for_treating_corneal_haze_after.16.aspx&lt;/url&gt;&lt;/related-urls&gt;&lt;/urls&gt;&lt;electronic-resource-num&gt;10.1097/ico.0000000000003527&lt;/electronic-resource-num&gt;&lt;/record&gt;&lt;/Cite&gt;&lt;/EndNote&gt;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sdt>
        <w:sdtPr>
          <w:rPr>
            <w:rFonts w:ascii="Times New Roman" w:hAnsi="Times New Roman" w:cs="Times New Roman"/>
          </w:rPr>
          <w:tag w:val="goog_rdk_12"/>
          <w:id w:val="1462218840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    CXL       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1                     6x1    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0.8                ↓Corneal haze, ↑VA</w:t>
          </w:r>
        </w:sdtContent>
      </w:sdt>
    </w:p>
    <w:p w14:paraId="406E7A01" w14:textId="7777777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4B5C9E" w14:textId="351DB5FA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Dutra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PEVuZE5vdGU+PENpdGUgRXhjbHVkZVllYXI9IjEiPjxBdXRob3I+RHV0cmE8L0F1dGhvcj48WWVh
cj4yMDI1PC9ZZWFyPjxSZWNOdW0+Mzk8L1JlY051bT48RGlzcGxheVRleHQ+PHN0eWxlIGZhY2U9
InN1cGVyc2NyaXB0Ij4xOTwvc3R5bGU+PC9EaXNwbGF5VGV4dD48cmVjb3JkPjxyZWMtbnVtYmVy
PjM5PC9yZWMtbnVtYmVyPjxmb3JlaWduLWtleXM+PGtleSBhcHA9IkVOIiBkYi1pZD0idng5ZXR2
eHBqdnBzeG9ldjlhcTV3cnhiZGF2dHN2OWVzcHRzIiB0aW1lc3RhbXA9IjE3NTM2NDExMTMiPjM5
PC9rZXk+PC9mb3JlaWduLWtleXM+PHJlZi10eXBlIG5hbWU9IkpvdXJuYWwgQXJ0aWNsZSI+MTc8
L3JlZi10eXBlPjxjb250cmlidXRvcnM+PGF1dGhvcnM+PGF1dGhvcj5EdXRyYSwgQi4gQS4gTC48
L2F1dGhvcj48YXV0aG9yPkRyZXctQmVhciwgTC4gRS48L2F1dGhvcj48YXV0aG9yPkhlcnJldGVz
LCBTLiBQLjwvYXV0aG9yPjxhdXRob3I+QXJyb3lvLCBELjwvYXV0aG9yPjxhdXRob3I+ZGUgT2xp
dmVpcmEsIFIuIEMuPC9hdXRob3I+PGF1dGhvcj5TYW1wYWlvLCBMLiBQLjwvYXV0aG9yPjxhdXRo
b3I+U2FudGhpYWdvLCBNLiBSLjwvYXV0aG9yPjxhdXRob3I+V2lsc29uLCBTLiBFLjwvYXV0aG9y
PjwvYXV0aG9ycz48L2NvbnRyaWJ1dG9ycz48YXV0aC1hZGRyZXNzPlRoZSBDb2xlIEV5ZSBJbnN0
aXR1dGUsIFRoZSBDbGV2ZWxhbmQgQ2xpbmljLCBDbGV2ZWxhbmQsIE9ILCBVU0EuJiN4RDtEZXBh
cnRtZW50IG9mIE9waHRoYWxtb2xvZ3kgYXQgVW5pdmVyc2l0eSBvZiBTYW8gUGF1bG8sIFNhbyBQ
YXVsbywgQnJhemlsLiYjeEQ7RGVwYXJ0bWVudCBvZiBPcGh0aGFsbW9sb2d5IGF0IHRoZSBVbml2
ZXJzaXR5IG9mIE1pc3NvdXJpLCBLYW5zYXMgQ2l0eSwgTU8sIFVTQS4mI3hEO1JpYmVpcmFvIFBy
ZXRvIE9waHRoYWxtb2xvZ2ljYWwgSG9zcGl0YWwsIFJpYmVpcmFvIFByZXRvLCBCcmF6aWwuPC9h
dXRoLWFkZHJlc3M+PHRpdGxlcz48dGl0bGU+VG9waWNhbCBMb3NhcnRhbiBUcmVhdG1lbnQgb2Yg
SGVycGVzIFNpbXBsZXggVmlydXMtIG9yIFZhcmljZWxsYS1ab3N0ZXIgVmlydXMtSW5kdWNlZCBD
b3JuZWFsIFNjYXJyaW5nOiBBIENhc2UgU2VyaWVzPC90aXRsZT48c2Vjb25kYXJ5LXRpdGxlPkNh
c2UgUmVwIE9waHRoYWxtb2w8L3NlY29uZGFyeS10aXRsZT48L3RpdGxlcz48cGVyaW9kaWNhbD48
ZnVsbC10aXRsZT5DYXNlIFJlcCBPcGh0aGFsbW9sPC9mdWxsLXRpdGxlPjwvcGVyaW9kaWNhbD48
cGFnZXM+MjgxLTI4OTwvcGFnZXM+PHZvbHVtZT4xNjwvdm9sdW1lPjxudW1iZXI+MTwvbnVtYmVy
PjxlZGl0aW9uPjIwMjUwMzExPC9lZGl0aW9uPjxrZXl3b3Jkcz48a2V5d29yZD5Db3JuZWE8L2tl
eXdvcmQ+PGtleXdvcmQ+Q29ybmVhbCBoYXplPC9rZXl3b3JkPjxrZXl3b3JkPkNvcm5lYWwgd291
bmQgaGVhbGluZzwva2V5d29yZD48a2V5d29yZD5GaWJyb3Npczwva2V5d29yZD48a2V5d29yZD5I
ZXJwZXMgc2ltcGxleCB2aXJ1czwva2V5d29yZD48a2V5d29yZD5TY2FycmluZzwva2V5d29yZD48
a2V5d29yZD5Ub3BpY2FsIGxvc2FydGFuPC9rZXl3b3JkPjxrZXl3b3JkPlZhcmljZWxsYS16b3N0
ZXIgdmlydXM8L2tleXdvcmQ+PC9rZXl3b3Jkcz48ZGF0ZXM+PHllYXI+MjAyNTwveWVhcj48cHVi
LWRhdGVzPjxkYXRlPkphbi1EZWM8L2RhdGU+PC9wdWItZGF0ZXM+PC9kYXRlcz48aXNibj4xNjYz
LTI2OTkgKFByaW50KSYjeEQ7MTY2My0yNjk5PC9pc2JuPjxhY2Nlc3Npb24tbnVtPjQwMjQ4ODIz
PC9hY2Nlc3Npb24tbnVtPjx1cmxzPjwvdXJscz48Y3VzdG9tMT5TdGV2ZW4gRS4gV2lsc29uIGFu
ZCB0aGUgQ2xldmVsYW5kIENsaW5pYyBoYXZlIHN1Ym1pdHRlZCBwYXRlbnRzIG9uIHRoZSB1c2Ug
b2YgdG9waWNhbCBsb3NhcnRhbiBhbmQgb3RoZXIgYW5naW90ZW5zaW4gSUkgcmVjZXB0b3IgYmxv
Y2tlcnMgdG8gcHJldmVudCBhbmQgdHJlYXQgY29ybmVhbCBzY2FycmluZyBmaWJyb3NpcyBhbmQg
aGF2ZSBsaWNlbnNlZCB0aGUgdGVjaG5vbG9neSB0byBSYWZhcm0gUGhhcm1hY2V1dGljYWxzIG9m
IEdyZWVjZS4gTm9uZSBvZiB0aGUgb3RoZXIgYXV0aG9ycyBoYXZlIGFueSBjb21tZXJjaWFsIG9y
IHByb3ByaWV0YXJ5IGludGVyZXN0IGluIHRoaXMgc3R1ZHkuPC9jdXN0b20xPjxjdXN0b20yPlBN
QzEyMDA1NjkxPC9jdXN0b20yPjxlbGVjdHJvbmljLXJlc291cmNlLW51bT4xMC4xMTU5LzAwMDU0
NTIxNTwvZWxlY3Ryb25pYy1yZXNvdXJjZS1udW0+PHJlbW90ZS1kYXRhYmFzZS1wcm92aWRlcj5O
TE08L3JlbW90ZS1kYXRhYmFzZS1wcm92aWRlcj48bGFuZ3VhZ2U+ZW5nPC9sYW5ndWFnZT48L3Jl
Y29yZD48L0NpdGU+PC9FbmROb3RlPgB=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PEVuZE5vdGU+PENpdGUgRXhjbHVkZVllYXI9IjEiPjxBdXRob3I+RHV0cmE8L0F1dGhvcj48WWVh
cj4yMDI1PC9ZZWFyPjxSZWNOdW0+Mzk8L1JlY051bT48RGlzcGxheVRleHQ+PHN0eWxlIGZhY2U9
InN1cGVyc2NyaXB0Ij4xOTwvc3R5bGU+PC9EaXNwbGF5VGV4dD48cmVjb3JkPjxyZWMtbnVtYmVy
PjM5PC9yZWMtbnVtYmVyPjxmb3JlaWduLWtleXM+PGtleSBhcHA9IkVOIiBkYi1pZD0idng5ZXR2
eHBqdnBzeG9ldjlhcTV3cnhiZGF2dHN2OWVzcHRzIiB0aW1lc3RhbXA9IjE3NTM2NDExMTMiPjM5
PC9rZXk+PC9mb3JlaWduLWtleXM+PHJlZi10eXBlIG5hbWU9IkpvdXJuYWwgQXJ0aWNsZSI+MTc8
L3JlZi10eXBlPjxjb250cmlidXRvcnM+PGF1dGhvcnM+PGF1dGhvcj5EdXRyYSwgQi4gQS4gTC48
L2F1dGhvcj48YXV0aG9yPkRyZXctQmVhciwgTC4gRS48L2F1dGhvcj48YXV0aG9yPkhlcnJldGVz
LCBTLiBQLjwvYXV0aG9yPjxhdXRob3I+QXJyb3lvLCBELjwvYXV0aG9yPjxhdXRob3I+ZGUgT2xp
dmVpcmEsIFIuIEMuPC9hdXRob3I+PGF1dGhvcj5TYW1wYWlvLCBMLiBQLjwvYXV0aG9yPjxhdXRo
b3I+U2FudGhpYWdvLCBNLiBSLjwvYXV0aG9yPjxhdXRob3I+V2lsc29uLCBTLiBFLjwvYXV0aG9y
PjwvYXV0aG9ycz48L2NvbnRyaWJ1dG9ycz48YXV0aC1hZGRyZXNzPlRoZSBDb2xlIEV5ZSBJbnN0
aXR1dGUsIFRoZSBDbGV2ZWxhbmQgQ2xpbmljLCBDbGV2ZWxhbmQsIE9ILCBVU0EuJiN4RDtEZXBh
cnRtZW50IG9mIE9waHRoYWxtb2xvZ3kgYXQgVW5pdmVyc2l0eSBvZiBTYW8gUGF1bG8sIFNhbyBQ
YXVsbywgQnJhemlsLiYjeEQ7RGVwYXJ0bWVudCBvZiBPcGh0aGFsbW9sb2d5IGF0IHRoZSBVbml2
ZXJzaXR5IG9mIE1pc3NvdXJpLCBLYW5zYXMgQ2l0eSwgTU8sIFVTQS4mI3hEO1JpYmVpcmFvIFBy
ZXRvIE9waHRoYWxtb2xvZ2ljYWwgSG9zcGl0YWwsIFJpYmVpcmFvIFByZXRvLCBCcmF6aWwuPC9h
dXRoLWFkZHJlc3M+PHRpdGxlcz48dGl0bGU+VG9waWNhbCBMb3NhcnRhbiBUcmVhdG1lbnQgb2Yg
SGVycGVzIFNpbXBsZXggVmlydXMtIG9yIFZhcmljZWxsYS1ab3N0ZXIgVmlydXMtSW5kdWNlZCBD
b3JuZWFsIFNjYXJyaW5nOiBBIENhc2UgU2VyaWVzPC90aXRsZT48c2Vjb25kYXJ5LXRpdGxlPkNh
c2UgUmVwIE9waHRoYWxtb2w8L3NlY29uZGFyeS10aXRsZT48L3RpdGxlcz48cGVyaW9kaWNhbD48
ZnVsbC10aXRsZT5DYXNlIFJlcCBPcGh0aGFsbW9sPC9mdWxsLXRpdGxlPjwvcGVyaW9kaWNhbD48
cGFnZXM+MjgxLTI4OTwvcGFnZXM+PHZvbHVtZT4xNjwvdm9sdW1lPjxudW1iZXI+MTwvbnVtYmVy
PjxlZGl0aW9uPjIwMjUwMzExPC9lZGl0aW9uPjxrZXl3b3Jkcz48a2V5d29yZD5Db3JuZWE8L2tl
eXdvcmQ+PGtleXdvcmQ+Q29ybmVhbCBoYXplPC9rZXl3b3JkPjxrZXl3b3JkPkNvcm5lYWwgd291
bmQgaGVhbGluZzwva2V5d29yZD48a2V5d29yZD5GaWJyb3Npczwva2V5d29yZD48a2V5d29yZD5I
ZXJwZXMgc2ltcGxleCB2aXJ1czwva2V5d29yZD48a2V5d29yZD5TY2FycmluZzwva2V5d29yZD48
a2V5d29yZD5Ub3BpY2FsIGxvc2FydGFuPC9rZXl3b3JkPjxrZXl3b3JkPlZhcmljZWxsYS16b3N0
ZXIgdmlydXM8L2tleXdvcmQ+PC9rZXl3b3Jkcz48ZGF0ZXM+PHllYXI+MjAyNTwveWVhcj48cHVi
LWRhdGVzPjxkYXRlPkphbi1EZWM8L2RhdGU+PC9wdWItZGF0ZXM+PC9kYXRlcz48aXNibj4xNjYz
LTI2OTkgKFByaW50KSYjeEQ7MTY2My0yNjk5PC9pc2JuPjxhY2Nlc3Npb24tbnVtPjQwMjQ4ODIz
PC9hY2Nlc3Npb24tbnVtPjx1cmxzPjwvdXJscz48Y3VzdG9tMT5TdGV2ZW4gRS4gV2lsc29uIGFu
ZCB0aGUgQ2xldmVsYW5kIENsaW5pYyBoYXZlIHN1Ym1pdHRlZCBwYXRlbnRzIG9uIHRoZSB1c2Ug
b2YgdG9waWNhbCBsb3NhcnRhbiBhbmQgb3RoZXIgYW5naW90ZW5zaW4gSUkgcmVjZXB0b3IgYmxv
Y2tlcnMgdG8gcHJldmVudCBhbmQgdHJlYXQgY29ybmVhbCBzY2FycmluZyBmaWJyb3NpcyBhbmQg
aGF2ZSBsaWNlbnNlZCB0aGUgdGVjaG5vbG9neSB0byBSYWZhcm0gUGhhcm1hY2V1dGljYWxzIG9m
IEdyZWVjZS4gTm9uZSBvZiB0aGUgb3RoZXIgYXV0aG9ycyBoYXZlIGFueSBjb21tZXJjaWFsIG9y
IHByb3ByaWV0YXJ5IGludGVyZXN0IGluIHRoaXMgc3R1ZHkuPC9jdXN0b20xPjxjdXN0b20yPlBN
QzEyMDA1NjkxPC9jdXN0b20yPjxlbGVjdHJvbmljLXJlc291cmNlLW51bT4xMC4xMTU5LzAwMDU0
NTIxNTwvZWxlY3Ryb25pYy1yZXNvdXJjZS1udW0+PHJlbW90ZS1kYXRhYmFzZS1wcm92aWRlcj5O
TE08L3JlbW90ZS1kYXRhYmFzZS1wcm92aWRlcj48bGFuZ3VhZ2U+ZW5nPC9sYW5ndWFnZT48L3Jl
Y29yZD48L0NpdGU+PC9FbmROb3RlPgB=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19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sdt>
        <w:sdtPr>
          <w:rPr>
            <w:rFonts w:ascii="Times New Roman" w:hAnsi="Times New Roman" w:cs="Times New Roman"/>
          </w:rPr>
          <w:tag w:val="goog_rdk_13"/>
          <w:id w:val="1000761020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       </w:t>
          </w:r>
          <w:proofErr w:type="gramStart"/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HSK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>,VZV</w:t>
          </w:r>
          <w:proofErr w:type="gramEnd"/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3                    6x1                   0.8              ↓Corneal haze, ↑VA</w:t>
          </w:r>
        </w:sdtContent>
      </w:sdt>
    </w:p>
    <w:p w14:paraId="0B2D000E" w14:textId="7777777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67C6B7" w14:textId="6AF43953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Burgos-Blasco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PEVuZE5vdGU+PENpdGUgRXhjbHVkZVllYXI9IjEiPjxBdXRob3I+QnVyZ29zLUJsYXNjbzwvQXV0
aG9yPjxZZWFyPjIwMjY8L1llYXI+PFJlY051bT40MjwvUmVjTnVtPjxEaXNwbGF5VGV4dD48c3R5
bGUgZmFjZT0ic3VwZXJzY3JpcHQiPjIwPC9zdHlsZT48L0Rpc3BsYXlUZXh0PjxyZWNvcmQ+PHJl
Yy1udW1iZXI+NDI8L3JlYy1udW1iZXI+PGZvcmVpZ24ta2V5cz48a2V5IGFwcD0iRU4iIGRiLWlk
PSJ2eDlldHZ4cGp2cHN4b2V2OWFxNXdyeGJkYXZ0c3Y5ZXNwdHMiIHRpbWVzdGFtcD0iMTc3NjUy
MjAyOCI+NDI8L2tleT48L2ZvcmVpZ24ta2V5cz48cmVmLXR5cGUgbmFtZT0iSm91cm5hbCBBcnRp
Y2xlIj4xNzwvcmVmLXR5cGU+PGNvbnRyaWJ1dG9ycz48YXV0aG9ycz48YXV0aG9yPkJ1cmdvcy1C
bGFzY28sIEIuPC9hdXRob3I+PGF1dGhvcj5Nb2xvbmV5LCBHLjwvYXV0aG9yPjwvYXV0aG9ycz48
L2NvbnRyaWJ1dG9ycz48YXV0aC1hZGRyZXNzPkRlcGFydG1lbnQgb2YgT3BodGhhbG1vbG9neSBh
bmQgVmlzdWFsIFNjaWVuY2VzLCBVbml2ZXJzaXR5IG9mIEJyaXRpc2ggQ29sdW1iaWEsIFZhbmNv
dXZlciwgQ2FuYWRhIC48L2F1dGgtYWRkcmVzcz48dGl0bGVzPjx0aXRsZT5Ub3BpY2FsIExvc2Fy
dGFuIGZvciBDb3JuZWFsIEZpYnJvc2lzOiBBIENhc2UgU2VyaWVzIFdpdGggRGVuc2l0b21ldHJ5
IEFuYWx5c2lzPC90aXRsZT48c2Vjb25kYXJ5LXRpdGxlPkNvcm5lYTwvc2Vjb25kYXJ5LXRpdGxl
PjwvdGl0bGVzPjxwZXJpb2RpY2FsPjxmdWxsLXRpdGxlPkNvcm5lYTwvZnVsbC10aXRsZT48L3Bl
cmlvZGljYWw+PHBhZ2VzPjE2OC0xNzM8L3BhZ2VzPjx2b2x1bWU+NDU8L3ZvbHVtZT48bnVtYmVy
PjI8L251bWJlcj48ZWRpdGlvbj4yMDI0MTIxMzwvZWRpdGlvbj48a2V5d29yZHM+PGtleXdvcmQ+
SHVtYW5zPC9rZXl3b3JkPjxrZXl3b3JkPipMb3NhcnRhbi9hZG1pbmlzdHJhdGlvbiAmYW1wOyBk
b3NhZ2UvdGhlcmFwZXV0aWMgdXNlPC9rZXl3b3JkPjxrZXl3b3JkPk1hbGU8L2tleXdvcmQ+PGtl
eXdvcmQ+RmVtYWxlPC9rZXl3b3JkPjxrZXl3b3JkPk1pZGRsZSBBZ2VkPC9rZXl3b3JkPjxrZXl3
b3JkPlZpc3VhbCBBY3VpdHkvcGh5c2lvbG9neTwva2V5d29yZD48a2V5d29yZD5GaWJyb3Npcy9k
cnVnIHRoZXJhcHk8L2tleXdvcmQ+PGtleXdvcmQ+RGVuc2l0b21ldHJ5PC9rZXl3b3JkPjxrZXl3
b3JkPkFkdWx0PC9rZXl3b3JkPjxrZXl3b3JkPipDb3JuZWEvcGF0aG9sb2d5PC9rZXl3b3JkPjxr
ZXl3b3JkPkNvcm5lYWwgVG9wb2dyYXBoeTwva2V5d29yZD48a2V5d29yZD5BZG1pbmlzdHJhdGlv
biwgVG9waWNhbDwva2V5d29yZD48a2V5d29yZD5JbnRyYW9jdWxhciBQcmVzc3VyZS9waHlzaW9s
b2d5PC9rZXl3b3JkPjxrZXl3b3JkPipBbmdpb3RlbnNpbiBJSSBUeXBlIDEgUmVjZXB0b3IgQmxv
Y2tlcnMvYWRtaW5pc3RyYXRpb24gJmFtcDsgZG9zYWdlL3RoZXJhcGV1dGljIHVzZTwva2V5d29y
ZD48a2V5d29yZD4qQ29ybmVhbCBPcGFjaXR5L2RydWcgdGhlcmFweS9waHlzaW9wYXRob2xvZ3kv
ZGlhZ25vc2lzPC9rZXl3b3JkPjxrZXl3b3JkPlJlZnJhY3Rpb24sIE9jdWxhci9waHlzaW9sb2d5
PC9rZXl3b3JkPjxrZXl3b3JkPk9waHRoYWxtaWMgU29sdXRpb25zPC9rZXl3b3JkPjxrZXl3b3Jk
PmNvcm5lYWwgZmlicm9zaXM8L2tleXdvcmQ+PGtleXdvcmQ+bG9zYXJ0YW48L2tleXdvcmQ+PC9r
ZXl3b3Jkcz48ZGF0ZXM+PHllYXI+MjAyNjwveWVhcj48cHViLWRhdGVzPjxkYXRlPkZlYiAxPC9k
YXRlPjwvcHViLWRhdGVzPjwvZGF0ZXM+PGlzYm4+MDI3Ny0zNzQwPC9pc2JuPjxhY2Nlc3Npb24t
bnVtPjM5NjcxMDkwPC9hY2Nlc3Npb24tbnVtPjx1cmxzPjwvdXJscz48Y3VzdG9tMT5UaGUgYXV0
aG9ycyBoYXZlIG5vIGZ1bmRpbmcgb3IgY29uZmxpY3RzIG9mIGludGVyZXN0IHRvIGRpc2Nsb3Nl
LjwvY3VzdG9tMT48ZWxlY3Ryb25pYy1yZXNvdXJjZS1udW0+MTAuMTA5Ny9pY28uMDAwMDAwMDAw
MDAwMzc4MzwvZWxlY3Ryb25pYy1yZXNvdXJjZS1udW0+PHJlbW90ZS1kYXRhYmFzZS1wcm92aWRl
cj5OTE08L3JlbW90ZS1kYXRhYmFzZS1wcm92aWRlcj48bGFuZ3VhZ2U+ZW5nPC9sYW5ndWFnZT48
L3JlY29yZD48L0NpdGU+PC9FbmROb3RlPn==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PEVuZE5vdGU+PENpdGUgRXhjbHVkZVllYXI9IjEiPjxBdXRob3I+QnVyZ29zLUJsYXNjbzwvQXV0
aG9yPjxZZWFyPjIwMjY8L1llYXI+PFJlY051bT40MjwvUmVjTnVtPjxEaXNwbGF5VGV4dD48c3R5
bGUgZmFjZT0ic3VwZXJzY3JpcHQiPjIwPC9zdHlsZT48L0Rpc3BsYXlUZXh0PjxyZWNvcmQ+PHJl
Yy1udW1iZXI+NDI8L3JlYy1udW1iZXI+PGZvcmVpZ24ta2V5cz48a2V5IGFwcD0iRU4iIGRiLWlk
PSJ2eDlldHZ4cGp2cHN4b2V2OWFxNXdyeGJkYXZ0c3Y5ZXNwdHMiIHRpbWVzdGFtcD0iMTc3NjUy
MjAyOCI+NDI8L2tleT48L2ZvcmVpZ24ta2V5cz48cmVmLXR5cGUgbmFtZT0iSm91cm5hbCBBcnRp
Y2xlIj4xNzwvcmVmLXR5cGU+PGNvbnRyaWJ1dG9ycz48YXV0aG9ycz48YXV0aG9yPkJ1cmdvcy1C
bGFzY28sIEIuPC9hdXRob3I+PGF1dGhvcj5Nb2xvbmV5LCBHLjwvYXV0aG9yPjwvYXV0aG9ycz48
L2NvbnRyaWJ1dG9ycz48YXV0aC1hZGRyZXNzPkRlcGFydG1lbnQgb2YgT3BodGhhbG1vbG9neSBh
bmQgVmlzdWFsIFNjaWVuY2VzLCBVbml2ZXJzaXR5IG9mIEJyaXRpc2ggQ29sdW1iaWEsIFZhbmNv
dXZlciwgQ2FuYWRhIC48L2F1dGgtYWRkcmVzcz48dGl0bGVzPjx0aXRsZT5Ub3BpY2FsIExvc2Fy
dGFuIGZvciBDb3JuZWFsIEZpYnJvc2lzOiBBIENhc2UgU2VyaWVzIFdpdGggRGVuc2l0b21ldHJ5
IEFuYWx5c2lzPC90aXRsZT48c2Vjb25kYXJ5LXRpdGxlPkNvcm5lYTwvc2Vjb25kYXJ5LXRpdGxl
PjwvdGl0bGVzPjxwZXJpb2RpY2FsPjxmdWxsLXRpdGxlPkNvcm5lYTwvZnVsbC10aXRsZT48L3Bl
cmlvZGljYWw+PHBhZ2VzPjE2OC0xNzM8L3BhZ2VzPjx2b2x1bWU+NDU8L3ZvbHVtZT48bnVtYmVy
PjI8L251bWJlcj48ZWRpdGlvbj4yMDI0MTIxMzwvZWRpdGlvbj48a2V5d29yZHM+PGtleXdvcmQ+
SHVtYW5zPC9rZXl3b3JkPjxrZXl3b3JkPipMb3NhcnRhbi9hZG1pbmlzdHJhdGlvbiAmYW1wOyBk
b3NhZ2UvdGhlcmFwZXV0aWMgdXNlPC9rZXl3b3JkPjxrZXl3b3JkPk1hbGU8L2tleXdvcmQ+PGtl
eXdvcmQ+RmVtYWxlPC9rZXl3b3JkPjxrZXl3b3JkPk1pZGRsZSBBZ2VkPC9rZXl3b3JkPjxrZXl3
b3JkPlZpc3VhbCBBY3VpdHkvcGh5c2lvbG9neTwva2V5d29yZD48a2V5d29yZD5GaWJyb3Npcy9k
cnVnIHRoZXJhcHk8L2tleXdvcmQ+PGtleXdvcmQ+RGVuc2l0b21ldHJ5PC9rZXl3b3JkPjxrZXl3
b3JkPkFkdWx0PC9rZXl3b3JkPjxrZXl3b3JkPipDb3JuZWEvcGF0aG9sb2d5PC9rZXl3b3JkPjxr
ZXl3b3JkPkNvcm5lYWwgVG9wb2dyYXBoeTwva2V5d29yZD48a2V5d29yZD5BZG1pbmlzdHJhdGlv
biwgVG9waWNhbDwva2V5d29yZD48a2V5d29yZD5JbnRyYW9jdWxhciBQcmVzc3VyZS9waHlzaW9s
b2d5PC9rZXl3b3JkPjxrZXl3b3JkPipBbmdpb3RlbnNpbiBJSSBUeXBlIDEgUmVjZXB0b3IgQmxv
Y2tlcnMvYWRtaW5pc3RyYXRpb24gJmFtcDsgZG9zYWdlL3RoZXJhcGV1dGljIHVzZTwva2V5d29y
ZD48a2V5d29yZD4qQ29ybmVhbCBPcGFjaXR5L2RydWcgdGhlcmFweS9waHlzaW9wYXRob2xvZ3kv
ZGlhZ25vc2lzPC9rZXl3b3JkPjxrZXl3b3JkPlJlZnJhY3Rpb24sIE9jdWxhci9waHlzaW9sb2d5
PC9rZXl3b3JkPjxrZXl3b3JkPk9waHRoYWxtaWMgU29sdXRpb25zPC9rZXl3b3JkPjxrZXl3b3Jk
PmNvcm5lYWwgZmlicm9zaXM8L2tleXdvcmQ+PGtleXdvcmQ+bG9zYXJ0YW48L2tleXdvcmQ+PC9r
ZXl3b3Jkcz48ZGF0ZXM+PHllYXI+MjAyNjwveWVhcj48cHViLWRhdGVzPjxkYXRlPkZlYiAxPC9k
YXRlPjwvcHViLWRhdGVzPjwvZGF0ZXM+PGlzYm4+MDI3Ny0zNzQwPC9pc2JuPjxhY2Nlc3Npb24t
bnVtPjM5NjcxMDkwPC9hY2Nlc3Npb24tbnVtPjx1cmxzPjwvdXJscz48Y3VzdG9tMT5UaGUgYXV0
aG9ycyBoYXZlIG5vIGZ1bmRpbmcgb3IgY29uZmxpY3RzIG9mIGludGVyZXN0IHRvIGRpc2Nsb3Nl
LjwvY3VzdG9tMT48ZWxlY3Ryb25pYy1yZXNvdXJjZS1udW0+MTAuMTA5Ny9pY28uMDAwMDAwMDAw
MDAwMzc4MzwvZWxlY3Ryb25pYy1yZXNvdXJjZS1udW0+PHJlbW90ZS1kYXRhYmFzZS1wcm92aWRl
cj5OTE08L3JlbW90ZS1kYXRhYmFzZS1wcm92aWRlcj48bGFuZ3VhZ2U+ZW5nPC9sYW5ndWFnZT48
L3JlY29yZD48L0NpdGU+PC9FbmROb3RlPn==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PRK, </w:t>
      </w:r>
      <w:proofErr w:type="gramStart"/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CXL,   </w:t>
      </w:r>
      <w:proofErr w:type="gramEnd"/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7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>4x1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0.8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No change in VA and </w:t>
      </w:r>
    </w:p>
    <w:p w14:paraId="203F4C13" w14:textId="50C3550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Corneal edema,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>density</w:t>
      </w:r>
    </w:p>
    <w:p w14:paraId="37563677" w14:textId="77777777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Post-adenoviral</w:t>
      </w:r>
    </w:p>
    <w:p w14:paraId="01744A9A" w14:textId="7F08C231" w:rsidR="00B66E69" w:rsidRPr="00F642A8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642A8">
        <w:rPr>
          <w:rFonts w:ascii="Times New Roman" w:eastAsia="Times New Roman" w:hAnsi="Times New Roman" w:cs="Times New Roman"/>
          <w:sz w:val="15"/>
          <w:szCs w:val="15"/>
        </w:rPr>
        <w:t>________________________________________________________________________________________________________________________</w:t>
      </w:r>
    </w:p>
    <w:p w14:paraId="655EA17A" w14:textId="77777777" w:rsidR="00B66E69" w:rsidRPr="00E7061C" w:rsidRDefault="00B66E69" w:rsidP="00B66E69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061C">
        <w:rPr>
          <w:rFonts w:ascii="Times New Roman" w:eastAsia="Times New Roman" w:hAnsi="Times New Roman" w:cs="Times New Roman"/>
          <w:sz w:val="18"/>
          <w:szCs w:val="18"/>
        </w:rPr>
        <w:t>LASIK: Laser-assisted in situ keratomileusis, VA: Visual acuity, HSK: Herpes simplex keratitis,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VZV: Varicella-Zoster Virus,</w:t>
      </w:r>
      <w:r w:rsidRPr="00E7061C">
        <w:rPr>
          <w:rFonts w:ascii="Times New Roman" w:eastAsia="Times New Roman" w:hAnsi="Times New Roman" w:cs="Times New Roman"/>
          <w:sz w:val="18"/>
          <w:szCs w:val="18"/>
        </w:rPr>
        <w:t xml:space="preserve"> PRK: photorefractive keratectomy, CXL: Corneal collagen cross-linking </w:t>
      </w:r>
    </w:p>
    <w:p w14:paraId="7A65B39D" w14:textId="77777777" w:rsidR="00B66E69" w:rsidRPr="00F642A8" w:rsidRDefault="00B66E69" w:rsidP="00B66E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1603F49" w14:textId="77777777" w:rsidR="00C12947" w:rsidRDefault="00C12947"/>
    <w:sectPr w:rsidR="00C1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69"/>
    <w:rsid w:val="000020F3"/>
    <w:rsid w:val="00014620"/>
    <w:rsid w:val="00037793"/>
    <w:rsid w:val="000475DF"/>
    <w:rsid w:val="00072835"/>
    <w:rsid w:val="00085E1F"/>
    <w:rsid w:val="00086217"/>
    <w:rsid w:val="00090804"/>
    <w:rsid w:val="00090F33"/>
    <w:rsid w:val="000A5DF9"/>
    <w:rsid w:val="000C6E8F"/>
    <w:rsid w:val="000D2EE9"/>
    <w:rsid w:val="000F407F"/>
    <w:rsid w:val="001263A4"/>
    <w:rsid w:val="00126E28"/>
    <w:rsid w:val="00150775"/>
    <w:rsid w:val="001559BF"/>
    <w:rsid w:val="00177C12"/>
    <w:rsid w:val="0018521B"/>
    <w:rsid w:val="00196E24"/>
    <w:rsid w:val="001B2FC6"/>
    <w:rsid w:val="001C0B93"/>
    <w:rsid w:val="001D5DBC"/>
    <w:rsid w:val="001E7B2C"/>
    <w:rsid w:val="0021237D"/>
    <w:rsid w:val="00232E14"/>
    <w:rsid w:val="002360ED"/>
    <w:rsid w:val="00283CF8"/>
    <w:rsid w:val="002E15E7"/>
    <w:rsid w:val="002E2178"/>
    <w:rsid w:val="003230B7"/>
    <w:rsid w:val="003233C2"/>
    <w:rsid w:val="00340A5E"/>
    <w:rsid w:val="00357BB7"/>
    <w:rsid w:val="003602B4"/>
    <w:rsid w:val="00382444"/>
    <w:rsid w:val="003905F9"/>
    <w:rsid w:val="003A5613"/>
    <w:rsid w:val="003D3FEE"/>
    <w:rsid w:val="003D4216"/>
    <w:rsid w:val="003E171F"/>
    <w:rsid w:val="003E2200"/>
    <w:rsid w:val="00406B34"/>
    <w:rsid w:val="00412BD5"/>
    <w:rsid w:val="00461AF4"/>
    <w:rsid w:val="00475741"/>
    <w:rsid w:val="00476028"/>
    <w:rsid w:val="004955D4"/>
    <w:rsid w:val="004B0FB7"/>
    <w:rsid w:val="004D6A40"/>
    <w:rsid w:val="00526FC3"/>
    <w:rsid w:val="00573DC7"/>
    <w:rsid w:val="00574E10"/>
    <w:rsid w:val="00577E06"/>
    <w:rsid w:val="005A48D9"/>
    <w:rsid w:val="005B0A71"/>
    <w:rsid w:val="005B0D0A"/>
    <w:rsid w:val="005C3DAA"/>
    <w:rsid w:val="005E204D"/>
    <w:rsid w:val="00613F99"/>
    <w:rsid w:val="00631B20"/>
    <w:rsid w:val="00656418"/>
    <w:rsid w:val="00675D67"/>
    <w:rsid w:val="006A7A45"/>
    <w:rsid w:val="006C4F0E"/>
    <w:rsid w:val="007150AA"/>
    <w:rsid w:val="00724F2E"/>
    <w:rsid w:val="00727FC6"/>
    <w:rsid w:val="0074234B"/>
    <w:rsid w:val="007568A5"/>
    <w:rsid w:val="00756DC0"/>
    <w:rsid w:val="00773D33"/>
    <w:rsid w:val="00774E18"/>
    <w:rsid w:val="0077651A"/>
    <w:rsid w:val="007870CE"/>
    <w:rsid w:val="00797629"/>
    <w:rsid w:val="0079796A"/>
    <w:rsid w:val="007B3907"/>
    <w:rsid w:val="007B4893"/>
    <w:rsid w:val="007B7414"/>
    <w:rsid w:val="007D3F19"/>
    <w:rsid w:val="007D5002"/>
    <w:rsid w:val="007D7132"/>
    <w:rsid w:val="007E34A8"/>
    <w:rsid w:val="007F08B3"/>
    <w:rsid w:val="0081389C"/>
    <w:rsid w:val="008209FC"/>
    <w:rsid w:val="00844A1B"/>
    <w:rsid w:val="00872B28"/>
    <w:rsid w:val="008806EA"/>
    <w:rsid w:val="008961FF"/>
    <w:rsid w:val="008B7CD3"/>
    <w:rsid w:val="008C13A0"/>
    <w:rsid w:val="008F2F36"/>
    <w:rsid w:val="0090661D"/>
    <w:rsid w:val="00913BF7"/>
    <w:rsid w:val="0094205C"/>
    <w:rsid w:val="00963762"/>
    <w:rsid w:val="00987B74"/>
    <w:rsid w:val="009A1F06"/>
    <w:rsid w:val="009B2C3E"/>
    <w:rsid w:val="009B3DFE"/>
    <w:rsid w:val="009E1EED"/>
    <w:rsid w:val="009E5599"/>
    <w:rsid w:val="009E6374"/>
    <w:rsid w:val="00A030A8"/>
    <w:rsid w:val="00A07D0D"/>
    <w:rsid w:val="00A111DE"/>
    <w:rsid w:val="00A31F71"/>
    <w:rsid w:val="00A62E5C"/>
    <w:rsid w:val="00A75A96"/>
    <w:rsid w:val="00A75DD3"/>
    <w:rsid w:val="00A76766"/>
    <w:rsid w:val="00A90BA5"/>
    <w:rsid w:val="00A97F0C"/>
    <w:rsid w:val="00AA753F"/>
    <w:rsid w:val="00AB7077"/>
    <w:rsid w:val="00AC6632"/>
    <w:rsid w:val="00AC6718"/>
    <w:rsid w:val="00AE05C1"/>
    <w:rsid w:val="00B02633"/>
    <w:rsid w:val="00B11A67"/>
    <w:rsid w:val="00B3039D"/>
    <w:rsid w:val="00B30B56"/>
    <w:rsid w:val="00B33A03"/>
    <w:rsid w:val="00B41031"/>
    <w:rsid w:val="00B473F1"/>
    <w:rsid w:val="00B514B8"/>
    <w:rsid w:val="00B66E69"/>
    <w:rsid w:val="00B726AB"/>
    <w:rsid w:val="00B77C16"/>
    <w:rsid w:val="00B816CB"/>
    <w:rsid w:val="00B8389D"/>
    <w:rsid w:val="00B85C72"/>
    <w:rsid w:val="00BB0147"/>
    <w:rsid w:val="00BB2D38"/>
    <w:rsid w:val="00BC5EF6"/>
    <w:rsid w:val="00BF41B5"/>
    <w:rsid w:val="00C12947"/>
    <w:rsid w:val="00C16F94"/>
    <w:rsid w:val="00C17D5D"/>
    <w:rsid w:val="00C21787"/>
    <w:rsid w:val="00C338B1"/>
    <w:rsid w:val="00C504E9"/>
    <w:rsid w:val="00C658B8"/>
    <w:rsid w:val="00C871A5"/>
    <w:rsid w:val="00C922AE"/>
    <w:rsid w:val="00CD4C40"/>
    <w:rsid w:val="00CE4579"/>
    <w:rsid w:val="00D02088"/>
    <w:rsid w:val="00D02773"/>
    <w:rsid w:val="00D46D95"/>
    <w:rsid w:val="00D6445A"/>
    <w:rsid w:val="00DA5913"/>
    <w:rsid w:val="00DC41B0"/>
    <w:rsid w:val="00DD37FA"/>
    <w:rsid w:val="00E01C76"/>
    <w:rsid w:val="00E135CC"/>
    <w:rsid w:val="00E146E4"/>
    <w:rsid w:val="00E24391"/>
    <w:rsid w:val="00E71FD5"/>
    <w:rsid w:val="00E77845"/>
    <w:rsid w:val="00E90507"/>
    <w:rsid w:val="00E935C6"/>
    <w:rsid w:val="00EE0D89"/>
    <w:rsid w:val="00EF6DFE"/>
    <w:rsid w:val="00F256D0"/>
    <w:rsid w:val="00F3519E"/>
    <w:rsid w:val="00F717F8"/>
    <w:rsid w:val="00F81C99"/>
    <w:rsid w:val="00FB007D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77328"/>
  <w15:chartTrackingRefBased/>
  <w15:docId w15:val="{72829A11-FFBD-954F-BB29-874ABD8F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E69"/>
    <w:pPr>
      <w:spacing w:after="160" w:line="278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66E6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6E6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6E6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6E6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6E6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6E6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6E6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6E6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6E6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6E6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6E6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6E6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6E6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6E69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6E6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6E69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6E6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6E69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B66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6E6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B66E69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66E6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66E69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66E69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66E6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66E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6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6E69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66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703</Words>
  <Characters>4879</Characters>
  <Application>Microsoft Office Word</Application>
  <DocSecurity>0</DocSecurity>
  <Lines>147</Lines>
  <Paragraphs>90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 Ali</dc:creator>
  <cp:keywords/>
  <dc:description/>
  <cp:lastModifiedBy>hamit Ali</cp:lastModifiedBy>
  <cp:revision>1</cp:revision>
  <dcterms:created xsi:type="dcterms:W3CDTF">2026-05-27T16:50:00Z</dcterms:created>
  <dcterms:modified xsi:type="dcterms:W3CDTF">2026-05-27T16:55:00Z</dcterms:modified>
</cp:coreProperties>
</file>