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EB41" w14:textId="2B7E419A" w:rsidR="0033114F" w:rsidRDefault="00E15EE8">
      <w:pPr>
        <w:jc w:val="center"/>
      </w:pPr>
      <w:r>
        <w:rPr>
          <w:b/>
          <w:sz w:val="36"/>
        </w:rPr>
        <w:t>Supplementary Information</w:t>
      </w:r>
    </w:p>
    <w:p w14:paraId="47B51D57" w14:textId="77777777" w:rsidR="0033114F" w:rsidRDefault="00000000">
      <w:pPr>
        <w:spacing w:after="160"/>
        <w:jc w:val="center"/>
      </w:pPr>
      <w:r>
        <w:rPr>
          <w:i/>
        </w:rPr>
        <w:t>Multiscale analysis of the acute levodopa response in Parkinson's disease: from whole-brain functional remodelling to molecular–transmitter mechanisms and individualised prediction</w:t>
      </w:r>
    </w:p>
    <w:p w14:paraId="0A336EB2" w14:textId="77777777" w:rsidR="0033114F" w:rsidRDefault="00000000">
      <w:pPr>
        <w:spacing w:before="160" w:after="80"/>
      </w:pPr>
      <w:r>
        <w:rPr>
          <w:b/>
          <w:sz w:val="24"/>
        </w:rPr>
        <w:t>Contents</w:t>
      </w:r>
    </w:p>
    <w:p w14:paraId="722A5F34" w14:textId="77777777" w:rsidR="0033114F" w:rsidRDefault="00000000">
      <w:pPr>
        <w:spacing w:after="20"/>
      </w:pPr>
      <w:r>
        <w:rPr>
          <w:sz w:val="19"/>
        </w:rPr>
        <w:t>Supplementary Figure S1  — Edge-wise ΔFC–improvement brain–behaviour map</w:t>
      </w:r>
    </w:p>
    <w:p w14:paraId="5E93451A" w14:textId="77777777" w:rsidR="0033114F" w:rsidRDefault="00000000">
      <w:pPr>
        <w:spacing w:after="20"/>
      </w:pPr>
      <w:r>
        <w:rPr>
          <w:sz w:val="19"/>
        </w:rPr>
        <w:t>Supplementary Figure S2  — Network-level functional connectivity across the three contrasts</w:t>
      </w:r>
    </w:p>
    <w:p w14:paraId="52CECFFC" w14:textId="77777777" w:rsidR="0033114F" w:rsidRDefault="00000000">
      <w:pPr>
        <w:spacing w:after="20"/>
      </w:pPr>
      <w:r>
        <w:rPr>
          <w:sz w:val="19"/>
        </w:rPr>
        <w:t>Supplementary Figure S3  — Edge-level glass-brain rendering of the NBS subnetworks</w:t>
      </w:r>
    </w:p>
    <w:p w14:paraId="630DD2B5" w14:textId="77777777" w:rsidR="0033114F" w:rsidRDefault="00000000">
      <w:pPr>
        <w:spacing w:after="20"/>
      </w:pPr>
      <w:r>
        <w:rPr>
          <w:sz w:val="19"/>
        </w:rPr>
        <w:t>Supplementary Figure S4  — Subcortical (Tian S3) molecular alignment</w:t>
      </w:r>
    </w:p>
    <w:p w14:paraId="245953A1" w14:textId="77777777" w:rsidR="0033114F" w:rsidRDefault="00000000">
      <w:pPr>
        <w:spacing w:after="20"/>
      </w:pPr>
      <w:r>
        <w:rPr>
          <w:sz w:val="19"/>
        </w:rPr>
        <w:t>Supplementary Table S1   — NBS complete statistics (3 contrasts × 2 thresholds × 2 directions)</w:t>
      </w:r>
    </w:p>
    <w:p w14:paraId="11EA1438" w14:textId="77777777" w:rsidR="0033114F" w:rsidRDefault="00000000">
      <w:pPr>
        <w:spacing w:after="20"/>
      </w:pPr>
      <w:r>
        <w:rPr>
          <w:sz w:val="19"/>
        </w:rPr>
        <w:t>Supplementary Table S2   — Multimodal CPM performance across five UPDRS-III domains</w:t>
      </w:r>
    </w:p>
    <w:p w14:paraId="5C165BD1" w14:textId="77777777" w:rsidR="0033114F" w:rsidRDefault="00000000">
      <w:pPr>
        <w:spacing w:after="20"/>
      </w:pPr>
      <w:r>
        <w:rPr>
          <w:sz w:val="19"/>
        </w:rPr>
        <w:t>Supplementary Table S3   — Cortical subject-level ALFF↔PET alignment group tests (10 PET maps)</w:t>
      </w:r>
    </w:p>
    <w:p w14:paraId="60CD58F6" w14:textId="77777777" w:rsidR="0033114F" w:rsidRDefault="00000000">
      <w:pPr>
        <w:spacing w:after="20"/>
      </w:pPr>
      <w:r>
        <w:rPr>
          <w:sz w:val="19"/>
        </w:rPr>
        <w:t>Supplementary Table S4   — Cortical spatial-colocalization (spin permutation) results</w:t>
      </w:r>
    </w:p>
    <w:p w14:paraId="40DAAEC2" w14:textId="77777777" w:rsidR="0033114F" w:rsidRDefault="00000000">
      <w:pPr>
        <w:spacing w:after="20"/>
      </w:pPr>
      <w:r>
        <w:rPr>
          <w:sz w:val="19"/>
        </w:rPr>
        <w:t>Supplementary Table S5   — Subcortical ALFF↔PET alignment group tests (10 PET maps)</w:t>
      </w:r>
    </w:p>
    <w:p w14:paraId="206F16B4" w14:textId="77777777" w:rsidR="0033114F" w:rsidRDefault="00000000">
      <w:pPr>
        <w:spacing w:after="20"/>
      </w:pPr>
      <w:r>
        <w:rPr>
          <w:sz w:val="19"/>
        </w:rPr>
        <w:t>Supplementary Table S6   — Robustness of primary findings to a stricter head-motion threshold (FD &lt; 0.3 mm)</w:t>
      </w:r>
    </w:p>
    <w:p w14:paraId="60C6C324" w14:textId="77777777" w:rsidR="0033114F" w:rsidRDefault="00000000">
      <w:r>
        <w:br w:type="page"/>
      </w:r>
    </w:p>
    <w:p w14:paraId="44392E6B" w14:textId="77777777" w:rsidR="0033114F" w:rsidRDefault="00000000">
      <w:pPr>
        <w:spacing w:before="280" w:after="80"/>
      </w:pPr>
      <w:r>
        <w:rPr>
          <w:b/>
          <w:sz w:val="28"/>
        </w:rPr>
        <w:lastRenderedPageBreak/>
        <w:t>Supplementary Figures</w:t>
      </w:r>
    </w:p>
    <w:p w14:paraId="60B69FC0" w14:textId="77777777" w:rsidR="0033114F" w:rsidRDefault="00000000">
      <w:pPr>
        <w:spacing w:after="120"/>
      </w:pPr>
      <w:r>
        <w:rPr>
          <w:b/>
        </w:rPr>
        <w:t xml:space="preserve">Supplementary Figure S1. </w:t>
      </w:r>
      <w:r>
        <w:rPr>
          <w:sz w:val="18"/>
        </w:rPr>
        <w:t xml:space="preserve">Edge-wise brain–behaviour mapping. Pearson correlations between the levodopa-induced connectivity change (ΔFC = FC[PD-OFF] − FC[PD-ON]) at each of the 101,025 edges of the 450-ROI connectome and the UPDRS-III total improvement rate (n = 34). (a) Distribution of edge-wise r values against the empirical null; 109 edges surpass p &lt; 0.001 (chance ≈ 101). (b) The strongest brain–behaviour couplings rendered on a glass brain, including the left DMN–right frontoparietal control anti-correlation (r = −0.726), the SalVentAttn↔DorsAttn coupling (r = +0.690), and cortico-subcortical thalamus/hippocampus links. (c) Network-level aggregation: mean ΔFC between dorsal and ventral attention systems versus motor improvement (r = 0.374, p = 0.029). File: </w:t>
      </w:r>
      <w:r>
        <w:rPr>
          <w:sz w:val="18"/>
        </w:rPr>
        <w:t>作图</w:t>
      </w:r>
      <w:r>
        <w:rPr>
          <w:sz w:val="18"/>
        </w:rPr>
        <w:t>/Juspace/FigureS1_edgewise.pdf.</w:t>
      </w:r>
    </w:p>
    <w:p w14:paraId="31532B8F" w14:textId="44128D60" w:rsidR="00831823" w:rsidRDefault="00E15EE8">
      <w:pPr>
        <w:spacing w:after="120"/>
        <w:rPr>
          <w:rFonts w:eastAsia="宋体"/>
          <w:b/>
          <w:lang w:eastAsia="zh-CN"/>
        </w:rPr>
      </w:pPr>
      <w:r>
        <w:rPr>
          <w:rFonts w:eastAsia="宋体"/>
          <w:b/>
          <w:noProof/>
          <w:lang w:eastAsia="zh-CN"/>
        </w:rPr>
        <w:drawing>
          <wp:inline distT="0" distB="0" distL="0" distR="0" wp14:anchorId="6A6F2415" wp14:editId="1F9C23B5">
            <wp:extent cx="5486400" cy="3546475"/>
            <wp:effectExtent l="0" t="0" r="0" b="0"/>
            <wp:docPr id="20233220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43F14" w14:textId="07629FE9" w:rsidR="00831823" w:rsidRDefault="00831823">
      <w:pPr>
        <w:spacing w:after="120"/>
        <w:rPr>
          <w:rFonts w:eastAsia="宋体"/>
          <w:b/>
          <w:lang w:eastAsia="zh-CN"/>
        </w:rPr>
      </w:pPr>
    </w:p>
    <w:p w14:paraId="591B83A2" w14:textId="00F97904" w:rsidR="0033114F" w:rsidRDefault="00000000">
      <w:pPr>
        <w:spacing w:after="120"/>
        <w:rPr>
          <w:rFonts w:eastAsia="宋体"/>
          <w:sz w:val="18"/>
          <w:lang w:eastAsia="zh-CN"/>
        </w:rPr>
      </w:pPr>
      <w:r>
        <w:rPr>
          <w:b/>
        </w:rPr>
        <w:t xml:space="preserve">Supplementary Figure S2. </w:t>
      </w:r>
      <w:r>
        <w:rPr>
          <w:sz w:val="18"/>
        </w:rPr>
        <w:t xml:space="preserve">Network-level functional connectivity (450-ROI parcellation). Network-aggregated FC (8 systems: 7 Yeo cortical networks + subcortex) for the three contrasts: (a) PD-OFF vs HC (disease state), (b) PD-ON vs HC (treated state), (c) PD-ON vs PD-OFF (direct drug effect). Each contrast shows the lower-triangular t-matrix, a network chord diagram and a top-edge glass brain. Although several cortical pairs reached nominal significance (e.g. DMN–salience t = 3.22 in the treated state), no contrast survived FDR correction, indicating diffuse rather than focal network-level reorganisation. File: </w:t>
      </w:r>
      <w:proofErr w:type="spellStart"/>
      <w:r>
        <w:rPr>
          <w:sz w:val="18"/>
        </w:rPr>
        <w:t>作图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Juspace</w:t>
      </w:r>
      <w:proofErr w:type="spellEnd"/>
      <w:r>
        <w:rPr>
          <w:sz w:val="18"/>
        </w:rPr>
        <w:t>/Figure3_NetworkFC_combined.pdf.</w:t>
      </w:r>
    </w:p>
    <w:p w14:paraId="38975A70" w14:textId="55E0FCED" w:rsidR="00831823" w:rsidRDefault="00E15EE8">
      <w:pPr>
        <w:spacing w:after="120"/>
        <w:rPr>
          <w:rFonts w:eastAsia="宋体"/>
          <w:sz w:val="18"/>
          <w:lang w:eastAsia="zh-CN"/>
        </w:rPr>
      </w:pPr>
      <w:r>
        <w:rPr>
          <w:rFonts w:eastAsia="宋体"/>
          <w:noProof/>
          <w:sz w:val="18"/>
          <w:lang w:eastAsia="zh-CN"/>
        </w:rPr>
        <w:lastRenderedPageBreak/>
        <w:drawing>
          <wp:inline distT="0" distB="0" distL="0" distR="0" wp14:anchorId="68623035" wp14:editId="1CFAA036">
            <wp:extent cx="5486400" cy="1623695"/>
            <wp:effectExtent l="0" t="0" r="0" b="0"/>
            <wp:docPr id="4095356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09F25" w14:textId="77777777" w:rsidR="00831823" w:rsidRDefault="00831823">
      <w:pPr>
        <w:spacing w:after="120"/>
        <w:rPr>
          <w:rFonts w:eastAsia="宋体"/>
          <w:sz w:val="18"/>
          <w:lang w:eastAsia="zh-CN"/>
        </w:rPr>
      </w:pPr>
    </w:p>
    <w:p w14:paraId="06C1E173" w14:textId="77777777" w:rsidR="00831823" w:rsidRPr="00831823" w:rsidRDefault="00831823">
      <w:pPr>
        <w:spacing w:after="120"/>
        <w:rPr>
          <w:rFonts w:eastAsia="宋体"/>
          <w:lang w:eastAsia="zh-CN"/>
        </w:rPr>
      </w:pPr>
    </w:p>
    <w:p w14:paraId="0F95B37F" w14:textId="77777777" w:rsidR="0033114F" w:rsidRDefault="00000000">
      <w:pPr>
        <w:spacing w:after="120"/>
        <w:rPr>
          <w:rFonts w:eastAsia="宋体"/>
          <w:sz w:val="18"/>
          <w:lang w:eastAsia="zh-CN"/>
        </w:rPr>
      </w:pPr>
      <w:r>
        <w:rPr>
          <w:b/>
        </w:rPr>
        <w:t xml:space="preserve">Supplementary Figure S3. </w:t>
      </w:r>
      <w:r>
        <w:rPr>
          <w:sz w:val="18"/>
        </w:rPr>
        <w:t xml:space="preserve">Edge-level glass-brain rendering of the levodopa-associated NBS subnetworks. Complete edge-level rendering of the two family-wise-error-significant components from the PD-ON vs HC contrast summarised at the network level in main-text Figure 3 (edge-defining threshold T = 3.0; 5,000 permutations; component-level FWE correction). (a) Increased subnetwork (PD-ON &gt; HC; 387 edges, p_FWE = 0.034) and (b) decreased subnetwork (PD-ON &lt; HC; 355 edges, p_FWE = 0.047), each shown in lateral, anterior, lateral and posterior glass-brain projections. Every node is a region of the 450-ROI parcellation (Schaefer-400 + Tian S3-50) plotted at its centroid and coloured by its Yeo-network/subcortex assignment (legend); lines denote the supra-threshold edges of the component. No component survived correction in the PD-OFF vs HC contrast. File: </w:t>
      </w:r>
      <w:proofErr w:type="spellStart"/>
      <w:r>
        <w:rPr>
          <w:sz w:val="18"/>
        </w:rPr>
        <w:t>作图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Juspace</w:t>
      </w:r>
      <w:proofErr w:type="spellEnd"/>
      <w:r>
        <w:rPr>
          <w:sz w:val="18"/>
        </w:rPr>
        <w:t>/Figure2_NBS_450.pdf.</w:t>
      </w:r>
    </w:p>
    <w:p w14:paraId="355C4CB2" w14:textId="77777777" w:rsidR="00E15EE8" w:rsidRDefault="00E15EE8">
      <w:pPr>
        <w:spacing w:after="120"/>
        <w:rPr>
          <w:rFonts w:eastAsia="宋体"/>
          <w:sz w:val="18"/>
          <w:lang w:eastAsia="zh-CN"/>
        </w:rPr>
      </w:pPr>
    </w:p>
    <w:p w14:paraId="14131F1E" w14:textId="1B970A54" w:rsidR="00E15EE8" w:rsidRDefault="00E15EE8">
      <w:pPr>
        <w:spacing w:after="120"/>
        <w:rPr>
          <w:rFonts w:eastAsia="宋体"/>
          <w:sz w:val="18"/>
          <w:lang w:eastAsia="zh-CN"/>
        </w:rPr>
      </w:pPr>
      <w:r>
        <w:rPr>
          <w:rFonts w:eastAsia="宋体"/>
          <w:noProof/>
          <w:sz w:val="18"/>
          <w:lang w:eastAsia="zh-CN"/>
        </w:rPr>
        <w:drawing>
          <wp:inline distT="0" distB="0" distL="0" distR="0" wp14:anchorId="4E952D05" wp14:editId="50746016">
            <wp:extent cx="5486400" cy="2604770"/>
            <wp:effectExtent l="0" t="0" r="0" b="5080"/>
            <wp:docPr id="67790165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2259" w14:textId="77777777" w:rsidR="00E15EE8" w:rsidRPr="00E15EE8" w:rsidRDefault="00E15EE8">
      <w:pPr>
        <w:spacing w:after="120"/>
        <w:rPr>
          <w:rFonts w:eastAsia="宋体"/>
          <w:lang w:eastAsia="zh-CN"/>
        </w:rPr>
      </w:pPr>
    </w:p>
    <w:p w14:paraId="7D13DA36" w14:textId="77777777" w:rsidR="0033114F" w:rsidRDefault="00000000">
      <w:pPr>
        <w:spacing w:after="120"/>
        <w:rPr>
          <w:rFonts w:eastAsia="宋体"/>
          <w:sz w:val="18"/>
          <w:lang w:eastAsia="zh-CN"/>
        </w:rPr>
      </w:pPr>
      <w:r>
        <w:rPr>
          <w:b/>
        </w:rPr>
        <w:t xml:space="preserve">Supplementary Figure S4. </w:t>
      </w:r>
      <w:r>
        <w:rPr>
          <w:sz w:val="18"/>
        </w:rPr>
        <w:t xml:space="preserve">Subcortical molecular alignment (Tian S3, 50 ROIs). Subject-level spatial correlations between subcortical ALFF and ten neurotransmitter PET atlases, compared across groups (36 HC, 34 PD-OFF, 34 PD-ON). As in the cortex the unmedicated state is indistinguishable from controls, whereas the treated state diverges along the striatal dopamine-receptor (D1, D2), VMAT2, cholinergic (VAChT) and serotonergic (5-HT2a) axes. File: </w:t>
      </w:r>
      <w:proofErr w:type="spellStart"/>
      <w:r>
        <w:rPr>
          <w:sz w:val="18"/>
        </w:rPr>
        <w:t>作图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Juspace</w:t>
      </w:r>
      <w:proofErr w:type="spellEnd"/>
      <w:r>
        <w:rPr>
          <w:sz w:val="18"/>
        </w:rPr>
        <w:t>/FigureS_subcortical_combined.pdf.</w:t>
      </w:r>
    </w:p>
    <w:p w14:paraId="5A22338D" w14:textId="3F9C6ABE" w:rsidR="00E15EE8" w:rsidRPr="00E15EE8" w:rsidRDefault="00E15EE8">
      <w:pPr>
        <w:spacing w:after="120"/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0" distR="0" wp14:anchorId="1872AA8E" wp14:editId="04D6CDA8">
            <wp:extent cx="5480685" cy="3884930"/>
            <wp:effectExtent l="0" t="0" r="5715" b="1270"/>
            <wp:docPr id="6701057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685" cy="388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49F7" w14:textId="1AC48C5D" w:rsidR="0033114F" w:rsidRDefault="00000000">
      <w:r>
        <w:br w:type="page"/>
      </w:r>
    </w:p>
    <w:p w14:paraId="15CD8EC8" w14:textId="77777777" w:rsidR="0033114F" w:rsidRDefault="00000000">
      <w:pPr>
        <w:spacing w:before="280" w:after="80"/>
      </w:pPr>
      <w:r>
        <w:rPr>
          <w:b/>
          <w:sz w:val="28"/>
        </w:rPr>
        <w:lastRenderedPageBreak/>
        <w:t>Supplementary Tables</w:t>
      </w:r>
    </w:p>
    <w:p w14:paraId="09EB407D" w14:textId="77777777" w:rsidR="0033114F" w:rsidRDefault="00000000">
      <w:pPr>
        <w:spacing w:before="280" w:after="80"/>
      </w:pPr>
      <w:r>
        <w:rPr>
          <w:b/>
          <w:sz w:val="22"/>
        </w:rPr>
        <w:t>Supplementary Table S1. Network-Based Statistics — complete results.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1079"/>
        <w:gridCol w:w="1075"/>
        <w:gridCol w:w="1077"/>
        <w:gridCol w:w="1077"/>
        <w:gridCol w:w="1080"/>
        <w:gridCol w:w="1077"/>
        <w:gridCol w:w="1077"/>
      </w:tblGrid>
      <w:tr w:rsidR="0033114F" w14:paraId="23543CD2" w14:textId="77777777" w:rsidTr="00331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2115A6DF" w14:textId="77777777" w:rsidR="0033114F" w:rsidRDefault="00000000">
            <w:r>
              <w:rPr>
                <w:sz w:val="17"/>
              </w:rPr>
              <w:t>Contrast</w:t>
            </w:r>
          </w:p>
        </w:tc>
        <w:tc>
          <w:tcPr>
            <w:tcW w:w="1080" w:type="dxa"/>
          </w:tcPr>
          <w:p w14:paraId="56AF79F9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Direction</w:t>
            </w:r>
          </w:p>
        </w:tc>
        <w:tc>
          <w:tcPr>
            <w:tcW w:w="1080" w:type="dxa"/>
          </w:tcPr>
          <w:p w14:paraId="24E731CE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T</w:t>
            </w:r>
          </w:p>
        </w:tc>
        <w:tc>
          <w:tcPr>
            <w:tcW w:w="1080" w:type="dxa"/>
          </w:tcPr>
          <w:p w14:paraId="546E7856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Edges</w:t>
            </w:r>
          </w:p>
        </w:tc>
        <w:tc>
          <w:tcPr>
            <w:tcW w:w="1080" w:type="dxa"/>
          </w:tcPr>
          <w:p w14:paraId="2D0B668A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Nodes</w:t>
            </w:r>
          </w:p>
        </w:tc>
        <w:tc>
          <w:tcPr>
            <w:tcW w:w="1080" w:type="dxa"/>
          </w:tcPr>
          <w:p w14:paraId="29699A2B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Subcortex nodes</w:t>
            </w:r>
          </w:p>
        </w:tc>
        <w:tc>
          <w:tcPr>
            <w:tcW w:w="1080" w:type="dxa"/>
          </w:tcPr>
          <w:p w14:paraId="534C3BE3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p (FWE)</w:t>
            </w:r>
          </w:p>
        </w:tc>
        <w:tc>
          <w:tcPr>
            <w:tcW w:w="1080" w:type="dxa"/>
          </w:tcPr>
          <w:p w14:paraId="2EA24C42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p (FDR)</w:t>
            </w:r>
          </w:p>
        </w:tc>
      </w:tr>
      <w:tr w:rsidR="0033114F" w14:paraId="0640AC0E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1AE0AA5" w14:textId="77777777" w:rsidR="0033114F" w:rsidRDefault="00000000">
            <w:r>
              <w:rPr>
                <w:sz w:val="17"/>
              </w:rPr>
              <w:t>PD-ON vs PD-OFF</w:t>
            </w:r>
          </w:p>
        </w:tc>
        <w:tc>
          <w:tcPr>
            <w:tcW w:w="1080" w:type="dxa"/>
          </w:tcPr>
          <w:p w14:paraId="3CDB4B4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increased</w:t>
            </w:r>
          </w:p>
        </w:tc>
        <w:tc>
          <w:tcPr>
            <w:tcW w:w="1080" w:type="dxa"/>
          </w:tcPr>
          <w:p w14:paraId="43E4065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2.5</w:t>
            </w:r>
          </w:p>
        </w:tc>
        <w:tc>
          <w:tcPr>
            <w:tcW w:w="1080" w:type="dxa"/>
          </w:tcPr>
          <w:p w14:paraId="1DD4E54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1298</w:t>
            </w:r>
          </w:p>
        </w:tc>
        <w:tc>
          <w:tcPr>
            <w:tcW w:w="1080" w:type="dxa"/>
          </w:tcPr>
          <w:p w14:paraId="0B6C467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425</w:t>
            </w:r>
          </w:p>
        </w:tc>
        <w:tc>
          <w:tcPr>
            <w:tcW w:w="1080" w:type="dxa"/>
          </w:tcPr>
          <w:p w14:paraId="53D8C24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47</w:t>
            </w:r>
          </w:p>
        </w:tc>
        <w:tc>
          <w:tcPr>
            <w:tcW w:w="1080" w:type="dxa"/>
          </w:tcPr>
          <w:p w14:paraId="3DA2500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0.099</w:t>
            </w:r>
          </w:p>
        </w:tc>
        <w:tc>
          <w:tcPr>
            <w:tcW w:w="1080" w:type="dxa"/>
          </w:tcPr>
          <w:p w14:paraId="16E5BAE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0.026</w:t>
            </w:r>
          </w:p>
        </w:tc>
      </w:tr>
      <w:tr w:rsidR="0033114F" w14:paraId="10CD164D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A155106" w14:textId="77777777" w:rsidR="0033114F" w:rsidRDefault="00000000">
            <w:r>
              <w:rPr>
                <w:sz w:val="17"/>
              </w:rPr>
              <w:t>PD-ON vs PD-OFF</w:t>
            </w:r>
          </w:p>
        </w:tc>
        <w:tc>
          <w:tcPr>
            <w:tcW w:w="1080" w:type="dxa"/>
          </w:tcPr>
          <w:p w14:paraId="1ED25F5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increased</w:t>
            </w:r>
          </w:p>
        </w:tc>
        <w:tc>
          <w:tcPr>
            <w:tcW w:w="1080" w:type="dxa"/>
          </w:tcPr>
          <w:p w14:paraId="07A193A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3.0</w:t>
            </w:r>
          </w:p>
        </w:tc>
        <w:tc>
          <w:tcPr>
            <w:tcW w:w="1080" w:type="dxa"/>
          </w:tcPr>
          <w:p w14:paraId="5CAA6D3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372</w:t>
            </w:r>
          </w:p>
        </w:tc>
        <w:tc>
          <w:tcPr>
            <w:tcW w:w="1080" w:type="dxa"/>
          </w:tcPr>
          <w:p w14:paraId="112BF6D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267</w:t>
            </w:r>
          </w:p>
        </w:tc>
        <w:tc>
          <w:tcPr>
            <w:tcW w:w="1080" w:type="dxa"/>
          </w:tcPr>
          <w:p w14:paraId="5EA9BAF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31</w:t>
            </w:r>
          </w:p>
        </w:tc>
        <w:tc>
          <w:tcPr>
            <w:tcW w:w="1080" w:type="dxa"/>
          </w:tcPr>
          <w:p w14:paraId="3075C72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0.114</w:t>
            </w:r>
          </w:p>
        </w:tc>
        <w:tc>
          <w:tcPr>
            <w:tcW w:w="1080" w:type="dxa"/>
          </w:tcPr>
          <w:p w14:paraId="3165287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0.062</w:t>
            </w:r>
          </w:p>
        </w:tc>
      </w:tr>
      <w:tr w:rsidR="0033114F" w14:paraId="29C7983C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26DD31A2" w14:textId="77777777" w:rsidR="0033114F" w:rsidRDefault="00000000">
            <w:r>
              <w:rPr>
                <w:sz w:val="17"/>
              </w:rPr>
              <w:t>PD-ON vs PD-OFF</w:t>
            </w:r>
          </w:p>
        </w:tc>
        <w:tc>
          <w:tcPr>
            <w:tcW w:w="1080" w:type="dxa"/>
          </w:tcPr>
          <w:p w14:paraId="0EC5ED6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decreased</w:t>
            </w:r>
          </w:p>
        </w:tc>
        <w:tc>
          <w:tcPr>
            <w:tcW w:w="1080" w:type="dxa"/>
          </w:tcPr>
          <w:p w14:paraId="5A30F17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2.5</w:t>
            </w:r>
          </w:p>
        </w:tc>
        <w:tc>
          <w:tcPr>
            <w:tcW w:w="1080" w:type="dxa"/>
          </w:tcPr>
          <w:p w14:paraId="22AD324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1022</w:t>
            </w:r>
          </w:p>
        </w:tc>
        <w:tc>
          <w:tcPr>
            <w:tcW w:w="1080" w:type="dxa"/>
          </w:tcPr>
          <w:p w14:paraId="696EE73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393</w:t>
            </w:r>
          </w:p>
        </w:tc>
        <w:tc>
          <w:tcPr>
            <w:tcW w:w="1080" w:type="dxa"/>
          </w:tcPr>
          <w:p w14:paraId="5EAA35B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41</w:t>
            </w:r>
          </w:p>
        </w:tc>
        <w:tc>
          <w:tcPr>
            <w:tcW w:w="1080" w:type="dxa"/>
          </w:tcPr>
          <w:p w14:paraId="42DBF23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0.281</w:t>
            </w:r>
          </w:p>
        </w:tc>
        <w:tc>
          <w:tcPr>
            <w:tcW w:w="1080" w:type="dxa"/>
          </w:tcPr>
          <w:p w14:paraId="0AE90DE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0.144</w:t>
            </w:r>
          </w:p>
        </w:tc>
      </w:tr>
      <w:tr w:rsidR="0033114F" w14:paraId="25E33FD1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6928018C" w14:textId="77777777" w:rsidR="0033114F" w:rsidRDefault="00000000">
            <w:r>
              <w:rPr>
                <w:sz w:val="17"/>
              </w:rPr>
              <w:t>PD-ON vs PD-OFF</w:t>
            </w:r>
          </w:p>
        </w:tc>
        <w:tc>
          <w:tcPr>
            <w:tcW w:w="1080" w:type="dxa"/>
          </w:tcPr>
          <w:p w14:paraId="3ED04A3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decreased</w:t>
            </w:r>
          </w:p>
        </w:tc>
        <w:tc>
          <w:tcPr>
            <w:tcW w:w="1080" w:type="dxa"/>
          </w:tcPr>
          <w:p w14:paraId="57BB676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3.0</w:t>
            </w:r>
          </w:p>
        </w:tc>
        <w:tc>
          <w:tcPr>
            <w:tcW w:w="1080" w:type="dxa"/>
          </w:tcPr>
          <w:p w14:paraId="4B7AFBA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296</w:t>
            </w:r>
          </w:p>
        </w:tc>
        <w:tc>
          <w:tcPr>
            <w:tcW w:w="1080" w:type="dxa"/>
          </w:tcPr>
          <w:p w14:paraId="48157E6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205</w:t>
            </w:r>
          </w:p>
        </w:tc>
        <w:tc>
          <w:tcPr>
            <w:tcW w:w="1080" w:type="dxa"/>
          </w:tcPr>
          <w:p w14:paraId="7B9F007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17</w:t>
            </w:r>
          </w:p>
        </w:tc>
        <w:tc>
          <w:tcPr>
            <w:tcW w:w="1080" w:type="dxa"/>
          </w:tcPr>
          <w:p w14:paraId="1DE2E22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0.238</w:t>
            </w:r>
          </w:p>
        </w:tc>
        <w:tc>
          <w:tcPr>
            <w:tcW w:w="1080" w:type="dxa"/>
          </w:tcPr>
          <w:p w14:paraId="2409C54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0.177</w:t>
            </w:r>
          </w:p>
        </w:tc>
      </w:tr>
      <w:tr w:rsidR="0033114F" w14:paraId="16B0C5F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A13FFC8" w14:textId="77777777" w:rsidR="0033114F" w:rsidRDefault="00000000">
            <w:r>
              <w:rPr>
                <w:sz w:val="17"/>
              </w:rPr>
              <w:t>PD-OFF vs HC</w:t>
            </w:r>
          </w:p>
        </w:tc>
        <w:tc>
          <w:tcPr>
            <w:tcW w:w="1080" w:type="dxa"/>
          </w:tcPr>
          <w:p w14:paraId="0C4860B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increased</w:t>
            </w:r>
          </w:p>
        </w:tc>
        <w:tc>
          <w:tcPr>
            <w:tcW w:w="1080" w:type="dxa"/>
          </w:tcPr>
          <w:p w14:paraId="4FB41EA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2.5</w:t>
            </w:r>
          </w:p>
        </w:tc>
        <w:tc>
          <w:tcPr>
            <w:tcW w:w="1080" w:type="dxa"/>
          </w:tcPr>
          <w:p w14:paraId="4C07FCE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1006</w:t>
            </w:r>
          </w:p>
        </w:tc>
        <w:tc>
          <w:tcPr>
            <w:tcW w:w="1080" w:type="dxa"/>
          </w:tcPr>
          <w:p w14:paraId="697CF6E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395</w:t>
            </w:r>
          </w:p>
        </w:tc>
        <w:tc>
          <w:tcPr>
            <w:tcW w:w="1080" w:type="dxa"/>
          </w:tcPr>
          <w:p w14:paraId="7A194B2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43</w:t>
            </w:r>
          </w:p>
        </w:tc>
        <w:tc>
          <w:tcPr>
            <w:tcW w:w="1080" w:type="dxa"/>
          </w:tcPr>
          <w:p w14:paraId="37659A7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0.188</w:t>
            </w:r>
          </w:p>
        </w:tc>
        <w:tc>
          <w:tcPr>
            <w:tcW w:w="1080" w:type="dxa"/>
          </w:tcPr>
          <w:p w14:paraId="4FE4C6F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0.101</w:t>
            </w:r>
          </w:p>
        </w:tc>
      </w:tr>
      <w:tr w:rsidR="0033114F" w14:paraId="443E0B4F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6A89531" w14:textId="77777777" w:rsidR="0033114F" w:rsidRDefault="00000000">
            <w:r>
              <w:rPr>
                <w:sz w:val="17"/>
              </w:rPr>
              <w:t>PD-OFF vs HC</w:t>
            </w:r>
          </w:p>
        </w:tc>
        <w:tc>
          <w:tcPr>
            <w:tcW w:w="1080" w:type="dxa"/>
          </w:tcPr>
          <w:p w14:paraId="5C702C3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increased</w:t>
            </w:r>
          </w:p>
        </w:tc>
        <w:tc>
          <w:tcPr>
            <w:tcW w:w="1080" w:type="dxa"/>
          </w:tcPr>
          <w:p w14:paraId="565C919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3.0</w:t>
            </w:r>
          </w:p>
        </w:tc>
        <w:tc>
          <w:tcPr>
            <w:tcW w:w="1080" w:type="dxa"/>
          </w:tcPr>
          <w:p w14:paraId="384A51B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235</w:t>
            </w:r>
          </w:p>
        </w:tc>
        <w:tc>
          <w:tcPr>
            <w:tcW w:w="1080" w:type="dxa"/>
          </w:tcPr>
          <w:p w14:paraId="162E40C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179</w:t>
            </w:r>
          </w:p>
        </w:tc>
        <w:tc>
          <w:tcPr>
            <w:tcW w:w="1080" w:type="dxa"/>
          </w:tcPr>
          <w:p w14:paraId="07782E4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22</w:t>
            </w:r>
          </w:p>
        </w:tc>
        <w:tc>
          <w:tcPr>
            <w:tcW w:w="1080" w:type="dxa"/>
          </w:tcPr>
          <w:p w14:paraId="2894D3D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0.204</w:t>
            </w:r>
          </w:p>
        </w:tc>
        <w:tc>
          <w:tcPr>
            <w:tcW w:w="1080" w:type="dxa"/>
          </w:tcPr>
          <w:p w14:paraId="708F4B0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0.185</w:t>
            </w:r>
          </w:p>
        </w:tc>
      </w:tr>
      <w:tr w:rsidR="0033114F" w14:paraId="36F1B5E2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B449F5B" w14:textId="77777777" w:rsidR="0033114F" w:rsidRDefault="00000000">
            <w:r>
              <w:rPr>
                <w:sz w:val="17"/>
              </w:rPr>
              <w:t>PD-OFF vs HC</w:t>
            </w:r>
          </w:p>
        </w:tc>
        <w:tc>
          <w:tcPr>
            <w:tcW w:w="1080" w:type="dxa"/>
          </w:tcPr>
          <w:p w14:paraId="32A22EB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decreased</w:t>
            </w:r>
          </w:p>
        </w:tc>
        <w:tc>
          <w:tcPr>
            <w:tcW w:w="1080" w:type="dxa"/>
          </w:tcPr>
          <w:p w14:paraId="12E7E9D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2.5</w:t>
            </w:r>
          </w:p>
        </w:tc>
        <w:tc>
          <w:tcPr>
            <w:tcW w:w="1080" w:type="dxa"/>
          </w:tcPr>
          <w:p w14:paraId="6602CD7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936</w:t>
            </w:r>
          </w:p>
        </w:tc>
        <w:tc>
          <w:tcPr>
            <w:tcW w:w="1080" w:type="dxa"/>
          </w:tcPr>
          <w:p w14:paraId="14926CA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345</w:t>
            </w:r>
          </w:p>
        </w:tc>
        <w:tc>
          <w:tcPr>
            <w:tcW w:w="1080" w:type="dxa"/>
          </w:tcPr>
          <w:p w14:paraId="505F5BF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41</w:t>
            </w:r>
          </w:p>
        </w:tc>
        <w:tc>
          <w:tcPr>
            <w:tcW w:w="1080" w:type="dxa"/>
          </w:tcPr>
          <w:p w14:paraId="75582B5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0.223</w:t>
            </w:r>
          </w:p>
        </w:tc>
        <w:tc>
          <w:tcPr>
            <w:tcW w:w="1080" w:type="dxa"/>
          </w:tcPr>
          <w:p w14:paraId="5284425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0.158</w:t>
            </w:r>
          </w:p>
        </w:tc>
      </w:tr>
      <w:tr w:rsidR="0033114F" w14:paraId="1ED82A7B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1DB745E" w14:textId="77777777" w:rsidR="0033114F" w:rsidRDefault="00000000">
            <w:r>
              <w:rPr>
                <w:sz w:val="17"/>
              </w:rPr>
              <w:t>PD-OFF vs HC</w:t>
            </w:r>
          </w:p>
        </w:tc>
        <w:tc>
          <w:tcPr>
            <w:tcW w:w="1080" w:type="dxa"/>
          </w:tcPr>
          <w:p w14:paraId="0B0C2F1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decreased</w:t>
            </w:r>
          </w:p>
        </w:tc>
        <w:tc>
          <w:tcPr>
            <w:tcW w:w="1080" w:type="dxa"/>
          </w:tcPr>
          <w:p w14:paraId="6D7833D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3.0</w:t>
            </w:r>
          </w:p>
        </w:tc>
        <w:tc>
          <w:tcPr>
            <w:tcW w:w="1080" w:type="dxa"/>
          </w:tcPr>
          <w:p w14:paraId="3769A3C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208</w:t>
            </w:r>
          </w:p>
        </w:tc>
        <w:tc>
          <w:tcPr>
            <w:tcW w:w="1080" w:type="dxa"/>
          </w:tcPr>
          <w:p w14:paraId="6ABE1AD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117</w:t>
            </w:r>
          </w:p>
        </w:tc>
        <w:tc>
          <w:tcPr>
            <w:tcW w:w="1080" w:type="dxa"/>
          </w:tcPr>
          <w:p w14:paraId="1A18470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7</w:t>
            </w:r>
          </w:p>
        </w:tc>
        <w:tc>
          <w:tcPr>
            <w:tcW w:w="1080" w:type="dxa"/>
          </w:tcPr>
          <w:p w14:paraId="3069B5B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0.250</w:t>
            </w:r>
          </w:p>
        </w:tc>
        <w:tc>
          <w:tcPr>
            <w:tcW w:w="1080" w:type="dxa"/>
          </w:tcPr>
          <w:p w14:paraId="626D86C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0.201</w:t>
            </w:r>
          </w:p>
        </w:tc>
      </w:tr>
      <w:tr w:rsidR="0033114F" w14:paraId="282C88EB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65E26E46" w14:textId="77777777" w:rsidR="0033114F" w:rsidRDefault="00000000">
            <w:r>
              <w:rPr>
                <w:sz w:val="17"/>
              </w:rPr>
              <w:t>PD-ON vs HC</w:t>
            </w:r>
          </w:p>
        </w:tc>
        <w:tc>
          <w:tcPr>
            <w:tcW w:w="1080" w:type="dxa"/>
          </w:tcPr>
          <w:p w14:paraId="3AAD591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increased</w:t>
            </w:r>
          </w:p>
        </w:tc>
        <w:tc>
          <w:tcPr>
            <w:tcW w:w="1080" w:type="dxa"/>
          </w:tcPr>
          <w:p w14:paraId="27404D4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2.5</w:t>
            </w:r>
          </w:p>
        </w:tc>
        <w:tc>
          <w:tcPr>
            <w:tcW w:w="1080" w:type="dxa"/>
          </w:tcPr>
          <w:p w14:paraId="68E283C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1309</w:t>
            </w:r>
          </w:p>
        </w:tc>
        <w:tc>
          <w:tcPr>
            <w:tcW w:w="1080" w:type="dxa"/>
          </w:tcPr>
          <w:p w14:paraId="54E625F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387</w:t>
            </w:r>
          </w:p>
        </w:tc>
        <w:tc>
          <w:tcPr>
            <w:tcW w:w="1080" w:type="dxa"/>
          </w:tcPr>
          <w:p w14:paraId="1C4C135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33</w:t>
            </w:r>
          </w:p>
        </w:tc>
        <w:tc>
          <w:tcPr>
            <w:tcW w:w="1080" w:type="dxa"/>
          </w:tcPr>
          <w:p w14:paraId="2D8E751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0.053</w:t>
            </w:r>
          </w:p>
        </w:tc>
        <w:tc>
          <w:tcPr>
            <w:tcW w:w="1080" w:type="dxa"/>
          </w:tcPr>
          <w:p w14:paraId="4D2F3C6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0.029</w:t>
            </w:r>
          </w:p>
        </w:tc>
      </w:tr>
      <w:tr w:rsidR="0033114F" w14:paraId="0B5A225E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4F8D68E0" w14:textId="77777777" w:rsidR="0033114F" w:rsidRDefault="00000000">
            <w:r>
              <w:rPr>
                <w:sz w:val="17"/>
              </w:rPr>
              <w:t>PD-ON vs HC</w:t>
            </w:r>
          </w:p>
        </w:tc>
        <w:tc>
          <w:tcPr>
            <w:tcW w:w="1080" w:type="dxa"/>
          </w:tcPr>
          <w:p w14:paraId="7EFD3A7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increased</w:t>
            </w:r>
          </w:p>
        </w:tc>
        <w:tc>
          <w:tcPr>
            <w:tcW w:w="1080" w:type="dxa"/>
          </w:tcPr>
          <w:p w14:paraId="53B96A1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3.0</w:t>
            </w:r>
          </w:p>
        </w:tc>
        <w:tc>
          <w:tcPr>
            <w:tcW w:w="1080" w:type="dxa"/>
          </w:tcPr>
          <w:p w14:paraId="0B287D8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387</w:t>
            </w:r>
          </w:p>
        </w:tc>
        <w:tc>
          <w:tcPr>
            <w:tcW w:w="1080" w:type="dxa"/>
          </w:tcPr>
          <w:p w14:paraId="2B64773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210</w:t>
            </w:r>
          </w:p>
        </w:tc>
        <w:tc>
          <w:tcPr>
            <w:tcW w:w="1080" w:type="dxa"/>
          </w:tcPr>
          <w:p w14:paraId="483E444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11</w:t>
            </w:r>
          </w:p>
        </w:tc>
        <w:tc>
          <w:tcPr>
            <w:tcW w:w="1080" w:type="dxa"/>
          </w:tcPr>
          <w:p w14:paraId="17CE6D0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0.034</w:t>
            </w:r>
          </w:p>
        </w:tc>
        <w:tc>
          <w:tcPr>
            <w:tcW w:w="1080" w:type="dxa"/>
          </w:tcPr>
          <w:p w14:paraId="653A5EF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0.016</w:t>
            </w:r>
          </w:p>
        </w:tc>
      </w:tr>
      <w:tr w:rsidR="0033114F" w14:paraId="2119B919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1BE5348F" w14:textId="77777777" w:rsidR="0033114F" w:rsidRDefault="00000000">
            <w:r>
              <w:rPr>
                <w:sz w:val="17"/>
              </w:rPr>
              <w:t>PD-ON vs HC</w:t>
            </w:r>
          </w:p>
        </w:tc>
        <w:tc>
          <w:tcPr>
            <w:tcW w:w="1080" w:type="dxa"/>
          </w:tcPr>
          <w:p w14:paraId="431E259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decreased</w:t>
            </w:r>
          </w:p>
        </w:tc>
        <w:tc>
          <w:tcPr>
            <w:tcW w:w="1080" w:type="dxa"/>
          </w:tcPr>
          <w:p w14:paraId="769420C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2.5</w:t>
            </w:r>
          </w:p>
        </w:tc>
        <w:tc>
          <w:tcPr>
            <w:tcW w:w="1080" w:type="dxa"/>
          </w:tcPr>
          <w:p w14:paraId="2BBABB8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1182</w:t>
            </w:r>
          </w:p>
        </w:tc>
        <w:tc>
          <w:tcPr>
            <w:tcW w:w="1080" w:type="dxa"/>
          </w:tcPr>
          <w:p w14:paraId="35B9E5D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400</w:t>
            </w:r>
          </w:p>
        </w:tc>
        <w:tc>
          <w:tcPr>
            <w:tcW w:w="1080" w:type="dxa"/>
          </w:tcPr>
          <w:p w14:paraId="37B440B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48</w:t>
            </w:r>
          </w:p>
        </w:tc>
        <w:tc>
          <w:tcPr>
            <w:tcW w:w="1080" w:type="dxa"/>
          </w:tcPr>
          <w:p w14:paraId="1923F99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0.086</w:t>
            </w:r>
          </w:p>
        </w:tc>
        <w:tc>
          <w:tcPr>
            <w:tcW w:w="1080" w:type="dxa"/>
          </w:tcPr>
          <w:p w14:paraId="1429C29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0.016</w:t>
            </w:r>
          </w:p>
        </w:tc>
      </w:tr>
      <w:tr w:rsidR="0033114F" w14:paraId="036BFD52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2DEC30E" w14:textId="77777777" w:rsidR="0033114F" w:rsidRDefault="00000000">
            <w:r>
              <w:rPr>
                <w:sz w:val="17"/>
              </w:rPr>
              <w:t>PD-ON vs HC</w:t>
            </w:r>
          </w:p>
        </w:tc>
        <w:tc>
          <w:tcPr>
            <w:tcW w:w="1080" w:type="dxa"/>
          </w:tcPr>
          <w:p w14:paraId="66EDDB2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decreased</w:t>
            </w:r>
          </w:p>
        </w:tc>
        <w:tc>
          <w:tcPr>
            <w:tcW w:w="1080" w:type="dxa"/>
          </w:tcPr>
          <w:p w14:paraId="4DFD7D1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3.0</w:t>
            </w:r>
          </w:p>
        </w:tc>
        <w:tc>
          <w:tcPr>
            <w:tcW w:w="1080" w:type="dxa"/>
          </w:tcPr>
          <w:p w14:paraId="10B513A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355</w:t>
            </w:r>
          </w:p>
        </w:tc>
        <w:tc>
          <w:tcPr>
            <w:tcW w:w="1080" w:type="dxa"/>
          </w:tcPr>
          <w:p w14:paraId="0DC0CDC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228</w:t>
            </w:r>
          </w:p>
        </w:tc>
        <w:tc>
          <w:tcPr>
            <w:tcW w:w="1080" w:type="dxa"/>
          </w:tcPr>
          <w:p w14:paraId="38A2534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25</w:t>
            </w:r>
          </w:p>
        </w:tc>
        <w:tc>
          <w:tcPr>
            <w:tcW w:w="1080" w:type="dxa"/>
          </w:tcPr>
          <w:p w14:paraId="4660E54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0.047</w:t>
            </w:r>
          </w:p>
        </w:tc>
        <w:tc>
          <w:tcPr>
            <w:tcW w:w="1080" w:type="dxa"/>
          </w:tcPr>
          <w:p w14:paraId="0E4836D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0.020</w:t>
            </w:r>
          </w:p>
        </w:tc>
      </w:tr>
    </w:tbl>
    <w:p w14:paraId="60E1DCE6" w14:textId="77777777" w:rsidR="0033114F" w:rsidRDefault="00000000">
      <w:r>
        <w:rPr>
          <w:i/>
          <w:color w:val="505050"/>
          <w:sz w:val="17"/>
        </w:rPr>
        <w:t>Bold-significant components (main text): PD-ON vs HC increased, T=3.0 (387 edges, p_FWE=0.034); decreased, T=3.0 (355 edges, p_FWE=0.047). 5,000 permutations; sign-flip (paired) / label-shuffle (unpaired). 450-ROI connectome.</w:t>
      </w:r>
    </w:p>
    <w:p w14:paraId="53E4408A" w14:textId="77777777" w:rsidR="0033114F" w:rsidRDefault="00000000">
      <w:pPr>
        <w:spacing w:before="280" w:after="80"/>
      </w:pPr>
      <w:r>
        <w:rPr>
          <w:b/>
          <w:sz w:val="22"/>
        </w:rPr>
        <w:t>Supplementary Table S2. Multimodal CPM prediction across five UPDRS-III domains. The three rightmost columns report leakage-free validation in which the connectivity feature set was re-derived entirely within cross-validation folds: re-computing the PD-ON &gt; HC edge mask within each leave-one-out fold (excluding the held-out patient), and a fully nested whole-connectome model with no network-based pre-selection. The final column gives the Bonferroni-adjusted permutation P across the five domains.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1244"/>
        <w:gridCol w:w="401"/>
        <w:gridCol w:w="629"/>
        <w:gridCol w:w="629"/>
        <w:gridCol w:w="648"/>
        <w:gridCol w:w="629"/>
        <w:gridCol w:w="629"/>
        <w:gridCol w:w="611"/>
        <w:gridCol w:w="798"/>
        <w:gridCol w:w="1242"/>
        <w:gridCol w:w="1160"/>
      </w:tblGrid>
      <w:tr w:rsidR="0033114F" w14:paraId="323F931D" w14:textId="77777777" w:rsidTr="00331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68CD7EE" w14:textId="77777777" w:rsidR="0033114F" w:rsidRDefault="00000000">
            <w:r>
              <w:rPr>
                <w:sz w:val="17"/>
              </w:rPr>
              <w:t>Domain</w:t>
            </w:r>
          </w:p>
        </w:tc>
        <w:tc>
          <w:tcPr>
            <w:tcW w:w="1080" w:type="dxa"/>
          </w:tcPr>
          <w:p w14:paraId="1444B196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n</w:t>
            </w:r>
          </w:p>
        </w:tc>
        <w:tc>
          <w:tcPr>
            <w:tcW w:w="1080" w:type="dxa"/>
          </w:tcPr>
          <w:p w14:paraId="2A5D7F2A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LOO r</w:t>
            </w:r>
          </w:p>
        </w:tc>
        <w:tc>
          <w:tcPr>
            <w:tcW w:w="1080" w:type="dxa"/>
          </w:tcPr>
          <w:p w14:paraId="5FE44686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perm P</w:t>
            </w:r>
          </w:p>
        </w:tc>
        <w:tc>
          <w:tcPr>
            <w:tcW w:w="1080" w:type="dxa"/>
          </w:tcPr>
          <w:p w14:paraId="53725B78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5-fold mean r</w:t>
            </w:r>
          </w:p>
        </w:tc>
        <w:tc>
          <w:tcPr>
            <w:tcW w:w="1080" w:type="dxa"/>
          </w:tcPr>
          <w:p w14:paraId="652BEDCC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CI low</w:t>
            </w:r>
          </w:p>
        </w:tc>
        <w:tc>
          <w:tcPr>
            <w:tcW w:w="1080" w:type="dxa"/>
          </w:tcPr>
          <w:p w14:paraId="614E97D4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CI high</w:t>
            </w:r>
          </w:p>
        </w:tc>
        <w:tc>
          <w:tcPr>
            <w:tcW w:w="1080" w:type="dxa"/>
          </w:tcPr>
          <w:p w14:paraId="1F238F5D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% folds +</w:t>
            </w:r>
          </w:p>
        </w:tc>
        <w:tc>
          <w:tcPr>
            <w:tcW w:w="1080" w:type="dxa"/>
          </w:tcPr>
          <w:p w14:paraId="3C4162FC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Nested LOO r (per-fold PD-ON&gt;HC mask)</w:t>
            </w:r>
          </w:p>
        </w:tc>
        <w:tc>
          <w:tcPr>
            <w:tcW w:w="1080" w:type="dxa"/>
          </w:tcPr>
          <w:p w14:paraId="337F2E19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Nested LOO r (whole connectome)</w:t>
            </w:r>
          </w:p>
        </w:tc>
        <w:tc>
          <w:tcPr>
            <w:tcW w:w="1080" w:type="dxa"/>
          </w:tcPr>
          <w:p w14:paraId="311832AD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7"/>
              </w:rPr>
              <w:t>P (Bonferroni, primary, 5 domains)</w:t>
            </w:r>
          </w:p>
        </w:tc>
      </w:tr>
      <w:tr w:rsidR="0033114F" w14:paraId="2F14D24C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4BFB9F71" w14:textId="77777777" w:rsidR="0033114F" w:rsidRDefault="00000000">
            <w:r>
              <w:rPr>
                <w:sz w:val="17"/>
              </w:rPr>
              <w:t>Total</w:t>
            </w:r>
          </w:p>
        </w:tc>
        <w:tc>
          <w:tcPr>
            <w:tcW w:w="1080" w:type="dxa"/>
          </w:tcPr>
          <w:p w14:paraId="0F209F1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34</w:t>
            </w:r>
          </w:p>
        </w:tc>
        <w:tc>
          <w:tcPr>
            <w:tcW w:w="1080" w:type="dxa"/>
          </w:tcPr>
          <w:p w14:paraId="71835A6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-0.083</w:t>
            </w:r>
          </w:p>
        </w:tc>
        <w:tc>
          <w:tcPr>
            <w:tcW w:w="1080" w:type="dxa"/>
          </w:tcPr>
          <w:p w14:paraId="572F9AE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0.440</w:t>
            </w:r>
          </w:p>
        </w:tc>
        <w:tc>
          <w:tcPr>
            <w:tcW w:w="1080" w:type="dxa"/>
          </w:tcPr>
          <w:p w14:paraId="58564B0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-0.065</w:t>
            </w:r>
          </w:p>
        </w:tc>
        <w:tc>
          <w:tcPr>
            <w:tcW w:w="1080" w:type="dxa"/>
          </w:tcPr>
          <w:p w14:paraId="01897E2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-0.342</w:t>
            </w:r>
          </w:p>
        </w:tc>
        <w:tc>
          <w:tcPr>
            <w:tcW w:w="1080" w:type="dxa"/>
          </w:tcPr>
          <w:p w14:paraId="12BA390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0.185</w:t>
            </w:r>
          </w:p>
        </w:tc>
        <w:tc>
          <w:tcPr>
            <w:tcW w:w="1080" w:type="dxa"/>
          </w:tcPr>
          <w:p w14:paraId="0D2A694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36</w:t>
            </w:r>
          </w:p>
        </w:tc>
        <w:tc>
          <w:tcPr>
            <w:tcW w:w="1080" w:type="dxa"/>
          </w:tcPr>
          <w:p w14:paraId="085CD62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-0.24 (0.624)</w:t>
            </w:r>
          </w:p>
        </w:tc>
        <w:tc>
          <w:tcPr>
            <w:tcW w:w="1080" w:type="dxa"/>
          </w:tcPr>
          <w:p w14:paraId="6C90CF6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-0.37 (0.756)</w:t>
            </w:r>
          </w:p>
        </w:tc>
        <w:tc>
          <w:tcPr>
            <w:tcW w:w="1080" w:type="dxa"/>
          </w:tcPr>
          <w:p w14:paraId="0A7109C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1.000</w:t>
            </w:r>
          </w:p>
        </w:tc>
      </w:tr>
      <w:tr w:rsidR="0033114F" w14:paraId="1170EDFB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4CD46A1D" w14:textId="77777777" w:rsidR="0033114F" w:rsidRDefault="00000000">
            <w:r>
              <w:rPr>
                <w:sz w:val="17"/>
              </w:rPr>
              <w:t>Tremor</w:t>
            </w:r>
          </w:p>
        </w:tc>
        <w:tc>
          <w:tcPr>
            <w:tcW w:w="1080" w:type="dxa"/>
          </w:tcPr>
          <w:p w14:paraId="0BF7BB1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33</w:t>
            </w:r>
          </w:p>
        </w:tc>
        <w:tc>
          <w:tcPr>
            <w:tcW w:w="1080" w:type="dxa"/>
          </w:tcPr>
          <w:p w14:paraId="39D0DD0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-0.418</w:t>
            </w:r>
          </w:p>
        </w:tc>
        <w:tc>
          <w:tcPr>
            <w:tcW w:w="1080" w:type="dxa"/>
          </w:tcPr>
          <w:p w14:paraId="1CBB816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0.756</w:t>
            </w:r>
          </w:p>
        </w:tc>
        <w:tc>
          <w:tcPr>
            <w:tcW w:w="1080" w:type="dxa"/>
          </w:tcPr>
          <w:p w14:paraId="6060009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-0.302</w:t>
            </w:r>
          </w:p>
        </w:tc>
        <w:tc>
          <w:tcPr>
            <w:tcW w:w="1080" w:type="dxa"/>
          </w:tcPr>
          <w:p w14:paraId="5E02A4B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-0.562</w:t>
            </w:r>
          </w:p>
        </w:tc>
        <w:tc>
          <w:tcPr>
            <w:tcW w:w="1080" w:type="dxa"/>
          </w:tcPr>
          <w:p w14:paraId="267541B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-0.025</w:t>
            </w:r>
          </w:p>
        </w:tc>
        <w:tc>
          <w:tcPr>
            <w:tcW w:w="1080" w:type="dxa"/>
          </w:tcPr>
          <w:p w14:paraId="7B65F4E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2</w:t>
            </w:r>
          </w:p>
        </w:tc>
        <w:tc>
          <w:tcPr>
            <w:tcW w:w="1080" w:type="dxa"/>
          </w:tcPr>
          <w:p w14:paraId="2D90875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-0.42 (0.757)</w:t>
            </w:r>
          </w:p>
        </w:tc>
        <w:tc>
          <w:tcPr>
            <w:tcW w:w="1080" w:type="dxa"/>
          </w:tcPr>
          <w:p w14:paraId="1CA4ADA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-0.53 (0.869)</w:t>
            </w:r>
          </w:p>
        </w:tc>
        <w:tc>
          <w:tcPr>
            <w:tcW w:w="1080" w:type="dxa"/>
          </w:tcPr>
          <w:p w14:paraId="74A5ECF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1.000</w:t>
            </w:r>
          </w:p>
        </w:tc>
      </w:tr>
      <w:tr w:rsidR="0033114F" w14:paraId="7A110BEC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3466622B" w14:textId="77777777" w:rsidR="0033114F" w:rsidRDefault="00000000">
            <w:r>
              <w:rPr>
                <w:sz w:val="17"/>
              </w:rPr>
              <w:t>Rigidity</w:t>
            </w:r>
          </w:p>
        </w:tc>
        <w:tc>
          <w:tcPr>
            <w:tcW w:w="1080" w:type="dxa"/>
          </w:tcPr>
          <w:p w14:paraId="56D0D6F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33</w:t>
            </w:r>
          </w:p>
        </w:tc>
        <w:tc>
          <w:tcPr>
            <w:tcW w:w="1080" w:type="dxa"/>
          </w:tcPr>
          <w:p w14:paraId="24D4EA8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0.252</w:t>
            </w:r>
          </w:p>
        </w:tc>
        <w:tc>
          <w:tcPr>
            <w:tcW w:w="1080" w:type="dxa"/>
          </w:tcPr>
          <w:p w14:paraId="1734FFA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0.119</w:t>
            </w:r>
          </w:p>
        </w:tc>
        <w:tc>
          <w:tcPr>
            <w:tcW w:w="1080" w:type="dxa"/>
          </w:tcPr>
          <w:p w14:paraId="673F6FC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0.062</w:t>
            </w:r>
          </w:p>
        </w:tc>
        <w:tc>
          <w:tcPr>
            <w:tcW w:w="1080" w:type="dxa"/>
          </w:tcPr>
          <w:p w14:paraId="07AFBFD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-0.169</w:t>
            </w:r>
          </w:p>
        </w:tc>
        <w:tc>
          <w:tcPr>
            <w:tcW w:w="1080" w:type="dxa"/>
          </w:tcPr>
          <w:p w14:paraId="7C5E9A4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0.285</w:t>
            </w:r>
          </w:p>
        </w:tc>
        <w:tc>
          <w:tcPr>
            <w:tcW w:w="1080" w:type="dxa"/>
          </w:tcPr>
          <w:p w14:paraId="545272F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66</w:t>
            </w:r>
          </w:p>
        </w:tc>
        <w:tc>
          <w:tcPr>
            <w:tcW w:w="1080" w:type="dxa"/>
          </w:tcPr>
          <w:p w14:paraId="1C8022F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+0.12 (0.214)</w:t>
            </w:r>
          </w:p>
        </w:tc>
        <w:tc>
          <w:tcPr>
            <w:tcW w:w="1080" w:type="dxa"/>
          </w:tcPr>
          <w:p w14:paraId="7AC9F46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+0.50 (0.015)</w:t>
            </w:r>
          </w:p>
        </w:tc>
        <w:tc>
          <w:tcPr>
            <w:tcW w:w="1080" w:type="dxa"/>
          </w:tcPr>
          <w:p w14:paraId="30B3219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0.595</w:t>
            </w:r>
          </w:p>
        </w:tc>
      </w:tr>
      <w:tr w:rsidR="0033114F" w14:paraId="5F97468A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7B0364A7" w14:textId="77777777" w:rsidR="0033114F" w:rsidRDefault="00000000">
            <w:r>
              <w:rPr>
                <w:sz w:val="17"/>
              </w:rPr>
              <w:t>Bradykinesia</w:t>
            </w:r>
          </w:p>
        </w:tc>
        <w:tc>
          <w:tcPr>
            <w:tcW w:w="1080" w:type="dxa"/>
          </w:tcPr>
          <w:p w14:paraId="4C3947B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34</w:t>
            </w:r>
          </w:p>
        </w:tc>
        <w:tc>
          <w:tcPr>
            <w:tcW w:w="1080" w:type="dxa"/>
          </w:tcPr>
          <w:p w14:paraId="4C800FD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0.303</w:t>
            </w:r>
          </w:p>
        </w:tc>
        <w:tc>
          <w:tcPr>
            <w:tcW w:w="1080" w:type="dxa"/>
          </w:tcPr>
          <w:p w14:paraId="67ED84D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0.028</w:t>
            </w:r>
          </w:p>
        </w:tc>
        <w:tc>
          <w:tcPr>
            <w:tcW w:w="1080" w:type="dxa"/>
          </w:tcPr>
          <w:p w14:paraId="1E0D6FF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0.189</w:t>
            </w:r>
          </w:p>
        </w:tc>
        <w:tc>
          <w:tcPr>
            <w:tcW w:w="1080" w:type="dxa"/>
          </w:tcPr>
          <w:p w14:paraId="048C298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-0.047</w:t>
            </w:r>
          </w:p>
        </w:tc>
        <w:tc>
          <w:tcPr>
            <w:tcW w:w="1080" w:type="dxa"/>
          </w:tcPr>
          <w:p w14:paraId="1020C8C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0.391</w:t>
            </w:r>
          </w:p>
        </w:tc>
        <w:tc>
          <w:tcPr>
            <w:tcW w:w="1080" w:type="dxa"/>
          </w:tcPr>
          <w:p w14:paraId="54C3336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96</w:t>
            </w:r>
          </w:p>
        </w:tc>
        <w:tc>
          <w:tcPr>
            <w:tcW w:w="1080" w:type="dxa"/>
          </w:tcPr>
          <w:p w14:paraId="631C5A9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+0.30 (0.032)</w:t>
            </w:r>
          </w:p>
        </w:tc>
        <w:tc>
          <w:tcPr>
            <w:tcW w:w="1080" w:type="dxa"/>
          </w:tcPr>
          <w:p w14:paraId="51CD6B8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+0.30 (0.031)</w:t>
            </w:r>
          </w:p>
        </w:tc>
        <w:tc>
          <w:tcPr>
            <w:tcW w:w="1080" w:type="dxa"/>
          </w:tcPr>
          <w:p w14:paraId="50A2740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7"/>
              </w:rPr>
              <w:t>0.140</w:t>
            </w:r>
          </w:p>
        </w:tc>
      </w:tr>
      <w:tr w:rsidR="0033114F" w14:paraId="1F99FF68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4979F359" w14:textId="77777777" w:rsidR="0033114F" w:rsidRDefault="00000000">
            <w:r>
              <w:rPr>
                <w:sz w:val="17"/>
              </w:rPr>
              <w:t>Axial</w:t>
            </w:r>
          </w:p>
        </w:tc>
        <w:tc>
          <w:tcPr>
            <w:tcW w:w="1080" w:type="dxa"/>
          </w:tcPr>
          <w:p w14:paraId="667987A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34</w:t>
            </w:r>
          </w:p>
        </w:tc>
        <w:tc>
          <w:tcPr>
            <w:tcW w:w="1080" w:type="dxa"/>
          </w:tcPr>
          <w:p w14:paraId="5F56083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</w:t>
            </w:r>
            <w:r>
              <w:rPr>
                <w:sz w:val="17"/>
              </w:rPr>
              <w:lastRenderedPageBreak/>
              <w:t>0.451</w:t>
            </w:r>
          </w:p>
        </w:tc>
        <w:tc>
          <w:tcPr>
            <w:tcW w:w="1080" w:type="dxa"/>
          </w:tcPr>
          <w:p w14:paraId="02859A5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lastRenderedPageBreak/>
              <w:t>0.799</w:t>
            </w:r>
          </w:p>
        </w:tc>
        <w:tc>
          <w:tcPr>
            <w:tcW w:w="1080" w:type="dxa"/>
          </w:tcPr>
          <w:p w14:paraId="5A7FDC1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-</w:t>
            </w:r>
            <w:r>
              <w:rPr>
                <w:sz w:val="17"/>
              </w:rPr>
              <w:lastRenderedPageBreak/>
              <w:t>0.185</w:t>
            </w:r>
          </w:p>
        </w:tc>
        <w:tc>
          <w:tcPr>
            <w:tcW w:w="1080" w:type="dxa"/>
          </w:tcPr>
          <w:p w14:paraId="762A62C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lastRenderedPageBreak/>
              <w:t>-</w:t>
            </w:r>
            <w:r>
              <w:rPr>
                <w:sz w:val="17"/>
              </w:rPr>
              <w:lastRenderedPageBreak/>
              <w:t>0.471</w:t>
            </w:r>
          </w:p>
        </w:tc>
        <w:tc>
          <w:tcPr>
            <w:tcW w:w="1080" w:type="dxa"/>
          </w:tcPr>
          <w:p w14:paraId="531D2F2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lastRenderedPageBreak/>
              <w:t>0.068</w:t>
            </w:r>
          </w:p>
        </w:tc>
        <w:tc>
          <w:tcPr>
            <w:tcW w:w="1080" w:type="dxa"/>
          </w:tcPr>
          <w:p w14:paraId="21A705E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7</w:t>
            </w:r>
          </w:p>
        </w:tc>
        <w:tc>
          <w:tcPr>
            <w:tcW w:w="1080" w:type="dxa"/>
          </w:tcPr>
          <w:p w14:paraId="034B136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 xml:space="preserve">-0.52 </w:t>
            </w:r>
            <w:r>
              <w:rPr>
                <w:sz w:val="17"/>
              </w:rPr>
              <w:lastRenderedPageBreak/>
              <w:t>(0.867)</w:t>
            </w:r>
          </w:p>
        </w:tc>
        <w:tc>
          <w:tcPr>
            <w:tcW w:w="1080" w:type="dxa"/>
          </w:tcPr>
          <w:p w14:paraId="723439D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lastRenderedPageBreak/>
              <w:t>-0.61 (0.946)</w:t>
            </w:r>
          </w:p>
        </w:tc>
        <w:tc>
          <w:tcPr>
            <w:tcW w:w="1080" w:type="dxa"/>
          </w:tcPr>
          <w:p w14:paraId="589C151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7"/>
              </w:rPr>
              <w:t>1.000</w:t>
            </w:r>
          </w:p>
        </w:tc>
      </w:tr>
    </w:tbl>
    <w:p w14:paraId="71E7EAC1" w14:textId="77777777" w:rsidR="0033114F" w:rsidRDefault="00000000">
      <w:r>
        <w:rPr>
          <w:i/>
          <w:color w:val="505050"/>
          <w:sz w:val="17"/>
        </w:rPr>
        <w:t>Negative-network model; features = ΔFC + ΔALFF + ΔReHo. Leave-one-out with 1,000-permutation testing and 100×5-fold cross-validation. Bradykinesia is the only domain with significant individual predictability (LOO r=+0.303, P=0.028). 450-ROI connectome.</w:t>
      </w:r>
    </w:p>
    <w:p w14:paraId="6925F43C" w14:textId="77777777" w:rsidR="0033114F" w:rsidRDefault="00000000">
      <w:r>
        <w:br w:type="page"/>
      </w:r>
    </w:p>
    <w:p w14:paraId="70178107" w14:textId="77777777" w:rsidR="0033114F" w:rsidRDefault="00000000">
      <w:pPr>
        <w:spacing w:before="280" w:after="80"/>
      </w:pPr>
      <w:r>
        <w:rPr>
          <w:b/>
          <w:sz w:val="22"/>
        </w:rPr>
        <w:lastRenderedPageBreak/>
        <w:t>Supplementary Table S3. Cortical subject-level ALFF↔PET alignment, group comparisons.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1438"/>
        <w:gridCol w:w="1437"/>
        <w:gridCol w:w="1436"/>
        <w:gridCol w:w="1436"/>
        <w:gridCol w:w="1437"/>
        <w:gridCol w:w="1436"/>
      </w:tblGrid>
      <w:tr w:rsidR="0033114F" w14:paraId="64B9C70D" w14:textId="77777777" w:rsidTr="00331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0BDE493" w14:textId="77777777" w:rsidR="0033114F" w:rsidRDefault="00000000">
            <w:r>
              <w:rPr>
                <w:sz w:val="16"/>
              </w:rPr>
              <w:t>Contrast</w:t>
            </w:r>
          </w:p>
        </w:tc>
        <w:tc>
          <w:tcPr>
            <w:tcW w:w="1440" w:type="dxa"/>
          </w:tcPr>
          <w:p w14:paraId="1FF6BF22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PET map</w:t>
            </w:r>
          </w:p>
        </w:tc>
        <w:tc>
          <w:tcPr>
            <w:tcW w:w="1440" w:type="dxa"/>
          </w:tcPr>
          <w:p w14:paraId="580F4C20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t</w:t>
            </w:r>
          </w:p>
        </w:tc>
        <w:tc>
          <w:tcPr>
            <w:tcW w:w="1440" w:type="dxa"/>
          </w:tcPr>
          <w:p w14:paraId="5DE83A1F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</w:t>
            </w:r>
          </w:p>
        </w:tc>
        <w:tc>
          <w:tcPr>
            <w:tcW w:w="1440" w:type="dxa"/>
          </w:tcPr>
          <w:p w14:paraId="310A9094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 (Bonf)</w:t>
            </w:r>
          </w:p>
        </w:tc>
        <w:tc>
          <w:tcPr>
            <w:tcW w:w="1440" w:type="dxa"/>
          </w:tcPr>
          <w:p w14:paraId="7D594505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sig</w:t>
            </w:r>
          </w:p>
        </w:tc>
      </w:tr>
      <w:tr w:rsidR="0033114F" w14:paraId="3B33875A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6162FD7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5C36171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440" w:type="dxa"/>
          </w:tcPr>
          <w:p w14:paraId="2220618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0.19</w:t>
            </w:r>
          </w:p>
        </w:tc>
        <w:tc>
          <w:tcPr>
            <w:tcW w:w="1440" w:type="dxa"/>
          </w:tcPr>
          <w:p w14:paraId="4F49B31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0.847</w:t>
            </w:r>
          </w:p>
        </w:tc>
        <w:tc>
          <w:tcPr>
            <w:tcW w:w="1440" w:type="dxa"/>
          </w:tcPr>
          <w:p w14:paraId="59690ED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2E6A3301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2002AA85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2DC674E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1C73EC7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440" w:type="dxa"/>
          </w:tcPr>
          <w:p w14:paraId="2644200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0.51</w:t>
            </w:r>
          </w:p>
        </w:tc>
        <w:tc>
          <w:tcPr>
            <w:tcW w:w="1440" w:type="dxa"/>
          </w:tcPr>
          <w:p w14:paraId="1E8D4AE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0.612</w:t>
            </w:r>
          </w:p>
        </w:tc>
        <w:tc>
          <w:tcPr>
            <w:tcW w:w="1440" w:type="dxa"/>
          </w:tcPr>
          <w:p w14:paraId="2D7ED5F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75E2FCA1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7455E076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15477E0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408791C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440" w:type="dxa"/>
          </w:tcPr>
          <w:p w14:paraId="2BEFA0F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-0.28</w:t>
            </w:r>
          </w:p>
        </w:tc>
        <w:tc>
          <w:tcPr>
            <w:tcW w:w="1440" w:type="dxa"/>
          </w:tcPr>
          <w:p w14:paraId="22FEBCE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0.781</w:t>
            </w:r>
          </w:p>
        </w:tc>
        <w:tc>
          <w:tcPr>
            <w:tcW w:w="1440" w:type="dxa"/>
          </w:tcPr>
          <w:p w14:paraId="21A1EB5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5BCD76DD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76C83F4F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D910974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602460E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440" w:type="dxa"/>
          </w:tcPr>
          <w:p w14:paraId="6EA6A63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-0.16</w:t>
            </w:r>
          </w:p>
        </w:tc>
        <w:tc>
          <w:tcPr>
            <w:tcW w:w="1440" w:type="dxa"/>
          </w:tcPr>
          <w:p w14:paraId="0A4317B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0.871</w:t>
            </w:r>
          </w:p>
        </w:tc>
        <w:tc>
          <w:tcPr>
            <w:tcW w:w="1440" w:type="dxa"/>
          </w:tcPr>
          <w:p w14:paraId="4AF2C1C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5E01668E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2774190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B319ED9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39A7F36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440" w:type="dxa"/>
          </w:tcPr>
          <w:p w14:paraId="7B327B8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-0.15</w:t>
            </w:r>
          </w:p>
        </w:tc>
        <w:tc>
          <w:tcPr>
            <w:tcW w:w="1440" w:type="dxa"/>
          </w:tcPr>
          <w:p w14:paraId="5AB9EF9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0.879</w:t>
            </w:r>
          </w:p>
        </w:tc>
        <w:tc>
          <w:tcPr>
            <w:tcW w:w="1440" w:type="dxa"/>
          </w:tcPr>
          <w:p w14:paraId="2A285B8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694C1951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519B7410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BF040BD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3AF0526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440" w:type="dxa"/>
          </w:tcPr>
          <w:p w14:paraId="3096E92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-0.02</w:t>
            </w:r>
          </w:p>
        </w:tc>
        <w:tc>
          <w:tcPr>
            <w:tcW w:w="1440" w:type="dxa"/>
          </w:tcPr>
          <w:p w14:paraId="287C4B6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0.987</w:t>
            </w:r>
          </w:p>
        </w:tc>
        <w:tc>
          <w:tcPr>
            <w:tcW w:w="1440" w:type="dxa"/>
          </w:tcPr>
          <w:p w14:paraId="4366538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479F9ECA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7ED5E1E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3C06AFE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17D582A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440" w:type="dxa"/>
          </w:tcPr>
          <w:p w14:paraId="75029F4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-0.50</w:t>
            </w:r>
          </w:p>
        </w:tc>
        <w:tc>
          <w:tcPr>
            <w:tcW w:w="1440" w:type="dxa"/>
          </w:tcPr>
          <w:p w14:paraId="00A559B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0.620</w:t>
            </w:r>
          </w:p>
        </w:tc>
        <w:tc>
          <w:tcPr>
            <w:tcW w:w="1440" w:type="dxa"/>
          </w:tcPr>
          <w:p w14:paraId="62704D5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09543730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6A4318CC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E49822F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151448B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440" w:type="dxa"/>
          </w:tcPr>
          <w:p w14:paraId="4636C09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-0.20</w:t>
            </w:r>
          </w:p>
        </w:tc>
        <w:tc>
          <w:tcPr>
            <w:tcW w:w="1440" w:type="dxa"/>
          </w:tcPr>
          <w:p w14:paraId="3D87437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0.842</w:t>
            </w:r>
          </w:p>
        </w:tc>
        <w:tc>
          <w:tcPr>
            <w:tcW w:w="1440" w:type="dxa"/>
          </w:tcPr>
          <w:p w14:paraId="0933E13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265371D7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77F9018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B1B4631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506097D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440" w:type="dxa"/>
          </w:tcPr>
          <w:p w14:paraId="24AE35B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0.82</w:t>
            </w:r>
          </w:p>
        </w:tc>
        <w:tc>
          <w:tcPr>
            <w:tcW w:w="1440" w:type="dxa"/>
          </w:tcPr>
          <w:p w14:paraId="4A4EF40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0.415</w:t>
            </w:r>
          </w:p>
        </w:tc>
        <w:tc>
          <w:tcPr>
            <w:tcW w:w="1440" w:type="dxa"/>
          </w:tcPr>
          <w:p w14:paraId="51F3E4B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149A2137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75BBC430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6BDCF33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5AC2A1E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440" w:type="dxa"/>
          </w:tcPr>
          <w:p w14:paraId="77CB0F7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1.09</w:t>
            </w:r>
          </w:p>
        </w:tc>
        <w:tc>
          <w:tcPr>
            <w:tcW w:w="1440" w:type="dxa"/>
          </w:tcPr>
          <w:p w14:paraId="441D003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0.280</w:t>
            </w:r>
          </w:p>
        </w:tc>
        <w:tc>
          <w:tcPr>
            <w:tcW w:w="1440" w:type="dxa"/>
          </w:tcPr>
          <w:p w14:paraId="279D98B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63F9804C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7B87CC21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F626ACF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3DA86D5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440" w:type="dxa"/>
          </w:tcPr>
          <w:p w14:paraId="0176F91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-1.75</w:t>
            </w:r>
          </w:p>
        </w:tc>
        <w:tc>
          <w:tcPr>
            <w:tcW w:w="1440" w:type="dxa"/>
          </w:tcPr>
          <w:p w14:paraId="4C3EF5C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0.084</w:t>
            </w:r>
          </w:p>
        </w:tc>
        <w:tc>
          <w:tcPr>
            <w:tcW w:w="1440" w:type="dxa"/>
          </w:tcPr>
          <w:p w14:paraId="2668520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0.843</w:t>
            </w:r>
          </w:p>
        </w:tc>
        <w:tc>
          <w:tcPr>
            <w:tcW w:w="1440" w:type="dxa"/>
          </w:tcPr>
          <w:p w14:paraId="0B2091D8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4692ED9C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3AF04D4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0C58EFC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440" w:type="dxa"/>
          </w:tcPr>
          <w:p w14:paraId="4AF3E9C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-1.01</w:t>
            </w:r>
          </w:p>
        </w:tc>
        <w:tc>
          <w:tcPr>
            <w:tcW w:w="1440" w:type="dxa"/>
          </w:tcPr>
          <w:p w14:paraId="0A5B74F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0.317</w:t>
            </w:r>
          </w:p>
        </w:tc>
        <w:tc>
          <w:tcPr>
            <w:tcW w:w="1440" w:type="dxa"/>
          </w:tcPr>
          <w:p w14:paraId="71A412F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3E7917CD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1F7808AA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DB26738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102E984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440" w:type="dxa"/>
          </w:tcPr>
          <w:p w14:paraId="66939EF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-2.87</w:t>
            </w:r>
          </w:p>
        </w:tc>
        <w:tc>
          <w:tcPr>
            <w:tcW w:w="1440" w:type="dxa"/>
          </w:tcPr>
          <w:p w14:paraId="48469A7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0.005</w:t>
            </w:r>
          </w:p>
        </w:tc>
        <w:tc>
          <w:tcPr>
            <w:tcW w:w="1440" w:type="dxa"/>
          </w:tcPr>
          <w:p w14:paraId="57A173B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0.055</w:t>
            </w:r>
          </w:p>
        </w:tc>
        <w:tc>
          <w:tcPr>
            <w:tcW w:w="1440" w:type="dxa"/>
          </w:tcPr>
          <w:p w14:paraId="67E035AC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4286A0F0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AF11AED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6EA2E6A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440" w:type="dxa"/>
          </w:tcPr>
          <w:p w14:paraId="7A76F4A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-2.80</w:t>
            </w:r>
          </w:p>
        </w:tc>
        <w:tc>
          <w:tcPr>
            <w:tcW w:w="1440" w:type="dxa"/>
          </w:tcPr>
          <w:p w14:paraId="4095554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0.007</w:t>
            </w:r>
          </w:p>
        </w:tc>
        <w:tc>
          <w:tcPr>
            <w:tcW w:w="1440" w:type="dxa"/>
          </w:tcPr>
          <w:p w14:paraId="3BF498A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0.067</w:t>
            </w:r>
          </w:p>
        </w:tc>
        <w:tc>
          <w:tcPr>
            <w:tcW w:w="1440" w:type="dxa"/>
          </w:tcPr>
          <w:p w14:paraId="3191D434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2F2F79B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1D8ED0E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3A0B121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440" w:type="dxa"/>
          </w:tcPr>
          <w:p w14:paraId="55C10A2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-3.53</w:t>
            </w:r>
          </w:p>
        </w:tc>
        <w:tc>
          <w:tcPr>
            <w:tcW w:w="1440" w:type="dxa"/>
          </w:tcPr>
          <w:p w14:paraId="69AFCDF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0.001</w:t>
            </w:r>
          </w:p>
        </w:tc>
        <w:tc>
          <w:tcPr>
            <w:tcW w:w="1440" w:type="dxa"/>
          </w:tcPr>
          <w:p w14:paraId="187E4FD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0.008</w:t>
            </w:r>
          </w:p>
        </w:tc>
        <w:tc>
          <w:tcPr>
            <w:tcW w:w="1440" w:type="dxa"/>
          </w:tcPr>
          <w:p w14:paraId="40CA627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3F50FBDC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B5E4F0E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7C0BAE8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440" w:type="dxa"/>
          </w:tcPr>
          <w:p w14:paraId="6733D7E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-1.00</w:t>
            </w:r>
          </w:p>
        </w:tc>
        <w:tc>
          <w:tcPr>
            <w:tcW w:w="1440" w:type="dxa"/>
          </w:tcPr>
          <w:p w14:paraId="4AEE5E7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0.323</w:t>
            </w:r>
          </w:p>
        </w:tc>
        <w:tc>
          <w:tcPr>
            <w:tcW w:w="1440" w:type="dxa"/>
          </w:tcPr>
          <w:p w14:paraId="35AA886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6A404982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7CFAF41E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0DAF586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0B09DDE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440" w:type="dxa"/>
          </w:tcPr>
          <w:p w14:paraId="1493116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-3.03</w:t>
            </w:r>
          </w:p>
        </w:tc>
        <w:tc>
          <w:tcPr>
            <w:tcW w:w="1440" w:type="dxa"/>
          </w:tcPr>
          <w:p w14:paraId="690E98F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0.003</w:t>
            </w:r>
          </w:p>
        </w:tc>
        <w:tc>
          <w:tcPr>
            <w:tcW w:w="1440" w:type="dxa"/>
          </w:tcPr>
          <w:p w14:paraId="7010318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0.035</w:t>
            </w:r>
          </w:p>
        </w:tc>
        <w:tc>
          <w:tcPr>
            <w:tcW w:w="1440" w:type="dxa"/>
          </w:tcPr>
          <w:p w14:paraId="3849A99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6E88A4BA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27417F0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7AC7218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440" w:type="dxa"/>
          </w:tcPr>
          <w:p w14:paraId="445E6C5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-0.95</w:t>
            </w:r>
          </w:p>
        </w:tc>
        <w:tc>
          <w:tcPr>
            <w:tcW w:w="1440" w:type="dxa"/>
          </w:tcPr>
          <w:p w14:paraId="756E60D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0.345</w:t>
            </w:r>
          </w:p>
        </w:tc>
        <w:tc>
          <w:tcPr>
            <w:tcW w:w="1440" w:type="dxa"/>
          </w:tcPr>
          <w:p w14:paraId="2685731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689D1DAF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169BF57A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B2471D4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102F880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440" w:type="dxa"/>
          </w:tcPr>
          <w:p w14:paraId="0A82C00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-1.85</w:t>
            </w:r>
          </w:p>
        </w:tc>
        <w:tc>
          <w:tcPr>
            <w:tcW w:w="1440" w:type="dxa"/>
          </w:tcPr>
          <w:p w14:paraId="550E731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0.069</w:t>
            </w:r>
          </w:p>
        </w:tc>
        <w:tc>
          <w:tcPr>
            <w:tcW w:w="1440" w:type="dxa"/>
          </w:tcPr>
          <w:p w14:paraId="2661EDF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0.686</w:t>
            </w:r>
          </w:p>
        </w:tc>
        <w:tc>
          <w:tcPr>
            <w:tcW w:w="1440" w:type="dxa"/>
          </w:tcPr>
          <w:p w14:paraId="15F2971D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7199FA6B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824F6CC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3D1CFA2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440" w:type="dxa"/>
          </w:tcPr>
          <w:p w14:paraId="1BB48DF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-1.54</w:t>
            </w:r>
          </w:p>
        </w:tc>
        <w:tc>
          <w:tcPr>
            <w:tcW w:w="1440" w:type="dxa"/>
          </w:tcPr>
          <w:p w14:paraId="78B63B1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0.127</w:t>
            </w:r>
          </w:p>
        </w:tc>
        <w:tc>
          <w:tcPr>
            <w:tcW w:w="1440" w:type="dxa"/>
          </w:tcPr>
          <w:p w14:paraId="02064B8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468B85D4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2F66A2C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B28DB00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296659D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440" w:type="dxa"/>
          </w:tcPr>
          <w:p w14:paraId="5691EBA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-2.35</w:t>
            </w:r>
          </w:p>
        </w:tc>
        <w:tc>
          <w:tcPr>
            <w:tcW w:w="1440" w:type="dxa"/>
          </w:tcPr>
          <w:p w14:paraId="3709DE8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0.025</w:t>
            </w:r>
          </w:p>
        </w:tc>
        <w:tc>
          <w:tcPr>
            <w:tcW w:w="1440" w:type="dxa"/>
          </w:tcPr>
          <w:p w14:paraId="10AB974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0.252</w:t>
            </w:r>
          </w:p>
        </w:tc>
        <w:tc>
          <w:tcPr>
            <w:tcW w:w="1440" w:type="dxa"/>
          </w:tcPr>
          <w:p w14:paraId="21D6256E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27C3D736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F7ED65B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0FF2076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440" w:type="dxa"/>
          </w:tcPr>
          <w:p w14:paraId="5313941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-1.47</w:t>
            </w:r>
          </w:p>
        </w:tc>
        <w:tc>
          <w:tcPr>
            <w:tcW w:w="1440" w:type="dxa"/>
          </w:tcPr>
          <w:p w14:paraId="31246E9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0.150</w:t>
            </w:r>
          </w:p>
        </w:tc>
        <w:tc>
          <w:tcPr>
            <w:tcW w:w="1440" w:type="dxa"/>
          </w:tcPr>
          <w:p w14:paraId="5DB2D6C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30E6F7F9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434732D7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F23FE99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42EAEE1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440" w:type="dxa"/>
          </w:tcPr>
          <w:p w14:paraId="49BD2FF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-2.55</w:t>
            </w:r>
          </w:p>
        </w:tc>
        <w:tc>
          <w:tcPr>
            <w:tcW w:w="1440" w:type="dxa"/>
          </w:tcPr>
          <w:p w14:paraId="79E5EC5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0.016</w:t>
            </w:r>
          </w:p>
        </w:tc>
        <w:tc>
          <w:tcPr>
            <w:tcW w:w="1440" w:type="dxa"/>
          </w:tcPr>
          <w:p w14:paraId="04A9E9F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0.156</w:t>
            </w:r>
          </w:p>
        </w:tc>
        <w:tc>
          <w:tcPr>
            <w:tcW w:w="1440" w:type="dxa"/>
          </w:tcPr>
          <w:p w14:paraId="05810FC9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717BDFF8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D762B03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595CE1D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440" w:type="dxa"/>
          </w:tcPr>
          <w:p w14:paraId="5B4FCC9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-2.79</w:t>
            </w:r>
          </w:p>
        </w:tc>
        <w:tc>
          <w:tcPr>
            <w:tcW w:w="1440" w:type="dxa"/>
          </w:tcPr>
          <w:p w14:paraId="1F68A98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0.009</w:t>
            </w:r>
          </w:p>
        </w:tc>
        <w:tc>
          <w:tcPr>
            <w:tcW w:w="1440" w:type="dxa"/>
          </w:tcPr>
          <w:p w14:paraId="0D3B7BE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0.086</w:t>
            </w:r>
          </w:p>
        </w:tc>
        <w:tc>
          <w:tcPr>
            <w:tcW w:w="1440" w:type="dxa"/>
          </w:tcPr>
          <w:p w14:paraId="3E0C1B30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3D68DA3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84C1DA3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5B19C97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440" w:type="dxa"/>
          </w:tcPr>
          <w:p w14:paraId="0752862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-3.33</w:t>
            </w:r>
          </w:p>
        </w:tc>
        <w:tc>
          <w:tcPr>
            <w:tcW w:w="1440" w:type="dxa"/>
          </w:tcPr>
          <w:p w14:paraId="03F0D77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0.002</w:t>
            </w:r>
          </w:p>
        </w:tc>
        <w:tc>
          <w:tcPr>
            <w:tcW w:w="1440" w:type="dxa"/>
          </w:tcPr>
          <w:p w14:paraId="4987AA0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0.021</w:t>
            </w:r>
          </w:p>
        </w:tc>
        <w:tc>
          <w:tcPr>
            <w:tcW w:w="1440" w:type="dxa"/>
          </w:tcPr>
          <w:p w14:paraId="7492C3A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0BED4784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A87AC2B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41E4DF1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440" w:type="dxa"/>
          </w:tcPr>
          <w:p w14:paraId="044E42F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-1.41</w:t>
            </w:r>
          </w:p>
        </w:tc>
        <w:tc>
          <w:tcPr>
            <w:tcW w:w="1440" w:type="dxa"/>
          </w:tcPr>
          <w:p w14:paraId="496B51D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0.169</w:t>
            </w:r>
          </w:p>
        </w:tc>
        <w:tc>
          <w:tcPr>
            <w:tcW w:w="1440" w:type="dxa"/>
          </w:tcPr>
          <w:p w14:paraId="352ED48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609D41AC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5F2C6F7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8DD593D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4EB53B2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440" w:type="dxa"/>
          </w:tcPr>
          <w:p w14:paraId="19ABE1C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-2.37</w:t>
            </w:r>
          </w:p>
        </w:tc>
        <w:tc>
          <w:tcPr>
            <w:tcW w:w="1440" w:type="dxa"/>
          </w:tcPr>
          <w:p w14:paraId="72022EA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0.024</w:t>
            </w:r>
          </w:p>
        </w:tc>
        <w:tc>
          <w:tcPr>
            <w:tcW w:w="1440" w:type="dxa"/>
          </w:tcPr>
          <w:p w14:paraId="58C43A1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0.240</w:t>
            </w:r>
          </w:p>
        </w:tc>
        <w:tc>
          <w:tcPr>
            <w:tcW w:w="1440" w:type="dxa"/>
          </w:tcPr>
          <w:p w14:paraId="7AF68A81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7BCE77DF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6BE460F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0C928F0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440" w:type="dxa"/>
          </w:tcPr>
          <w:p w14:paraId="6D85063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-1.22</w:t>
            </w:r>
          </w:p>
        </w:tc>
        <w:tc>
          <w:tcPr>
            <w:tcW w:w="1440" w:type="dxa"/>
          </w:tcPr>
          <w:p w14:paraId="234D02B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0.233</w:t>
            </w:r>
          </w:p>
        </w:tc>
        <w:tc>
          <w:tcPr>
            <w:tcW w:w="1440" w:type="dxa"/>
          </w:tcPr>
          <w:p w14:paraId="5C6DF4E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015A2F1F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660E040B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AD9AE62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4C03BB1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440" w:type="dxa"/>
          </w:tcPr>
          <w:p w14:paraId="462D6B3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-3.05</w:t>
            </w:r>
          </w:p>
        </w:tc>
        <w:tc>
          <w:tcPr>
            <w:tcW w:w="1440" w:type="dxa"/>
          </w:tcPr>
          <w:p w14:paraId="57774BF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0.004</w:t>
            </w:r>
          </w:p>
        </w:tc>
        <w:tc>
          <w:tcPr>
            <w:tcW w:w="1440" w:type="dxa"/>
          </w:tcPr>
          <w:p w14:paraId="16A9150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0.045</w:t>
            </w:r>
          </w:p>
        </w:tc>
        <w:tc>
          <w:tcPr>
            <w:tcW w:w="1440" w:type="dxa"/>
          </w:tcPr>
          <w:p w14:paraId="6F99458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4742D3F2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2BE0153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0E45932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440" w:type="dxa"/>
          </w:tcPr>
          <w:p w14:paraId="1E2A723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-3.12</w:t>
            </w:r>
          </w:p>
        </w:tc>
        <w:tc>
          <w:tcPr>
            <w:tcW w:w="1440" w:type="dxa"/>
          </w:tcPr>
          <w:p w14:paraId="5D6C934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0.004</w:t>
            </w:r>
          </w:p>
        </w:tc>
        <w:tc>
          <w:tcPr>
            <w:tcW w:w="1440" w:type="dxa"/>
          </w:tcPr>
          <w:p w14:paraId="295AE8D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0.037</w:t>
            </w:r>
          </w:p>
        </w:tc>
        <w:tc>
          <w:tcPr>
            <w:tcW w:w="1440" w:type="dxa"/>
          </w:tcPr>
          <w:p w14:paraId="1FA2E54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</w:tbl>
    <w:p w14:paraId="69C9CE1E" w14:textId="77777777" w:rsidR="0033114F" w:rsidRDefault="00000000">
      <w:r>
        <w:rPr>
          <w:i/>
          <w:color w:val="505050"/>
          <w:sz w:val="17"/>
        </w:rPr>
        <w:t>Two-sample (PD vs HC) / paired (PD-ON vs PD-OFF) tests on subject-level Spearman alignment between cortical ALFF (Schaefer-400) and each PET atlas. * survives Bonferroni (10 maps). VMAT2 and SERT survive in PD-ON vs HC.</w:t>
      </w:r>
    </w:p>
    <w:p w14:paraId="7DF5419E" w14:textId="77777777" w:rsidR="0033114F" w:rsidRDefault="00000000">
      <w:pPr>
        <w:spacing w:before="280" w:after="80"/>
      </w:pPr>
      <w:r>
        <w:rPr>
          <w:b/>
          <w:sz w:val="22"/>
        </w:rPr>
        <w:t>Supplementary Table S4. Cortical spatial-colocalization (spin permutation).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1724"/>
        <w:gridCol w:w="1724"/>
        <w:gridCol w:w="1724"/>
        <w:gridCol w:w="1724"/>
      </w:tblGrid>
      <w:tr w:rsidR="0033114F" w14:paraId="48A0DE4F" w14:textId="77777777" w:rsidTr="00331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4E339BE" w14:textId="77777777" w:rsidR="0033114F" w:rsidRDefault="00000000">
            <w:r>
              <w:rPr>
                <w:sz w:val="16"/>
              </w:rPr>
              <w:t>Brain map</w:t>
            </w:r>
          </w:p>
        </w:tc>
        <w:tc>
          <w:tcPr>
            <w:tcW w:w="1728" w:type="dxa"/>
          </w:tcPr>
          <w:p w14:paraId="5C2B04DD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PET</w:t>
            </w:r>
          </w:p>
        </w:tc>
        <w:tc>
          <w:tcPr>
            <w:tcW w:w="1728" w:type="dxa"/>
          </w:tcPr>
          <w:p w14:paraId="79668020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ρ</w:t>
            </w:r>
          </w:p>
        </w:tc>
        <w:tc>
          <w:tcPr>
            <w:tcW w:w="1728" w:type="dxa"/>
          </w:tcPr>
          <w:p w14:paraId="6C4E56C4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 (spin)</w:t>
            </w:r>
          </w:p>
        </w:tc>
        <w:tc>
          <w:tcPr>
            <w:tcW w:w="1728" w:type="dxa"/>
          </w:tcPr>
          <w:p w14:paraId="146382E2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 (Bonf)</w:t>
            </w:r>
          </w:p>
        </w:tc>
      </w:tr>
      <w:tr w:rsidR="0033114F" w14:paraId="4F16D050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E7D5E1B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0A9010B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728" w:type="dxa"/>
          </w:tcPr>
          <w:p w14:paraId="53DF282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-0.184</w:t>
            </w:r>
          </w:p>
        </w:tc>
        <w:tc>
          <w:tcPr>
            <w:tcW w:w="1728" w:type="dxa"/>
          </w:tcPr>
          <w:p w14:paraId="331560C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0.025</w:t>
            </w:r>
          </w:p>
        </w:tc>
        <w:tc>
          <w:tcPr>
            <w:tcW w:w="1728" w:type="dxa"/>
          </w:tcPr>
          <w:p w14:paraId="562E73A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0.248</w:t>
            </w:r>
          </w:p>
        </w:tc>
      </w:tr>
      <w:tr w:rsidR="0033114F" w14:paraId="6AFA4856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9426B53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441C15F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728" w:type="dxa"/>
          </w:tcPr>
          <w:p w14:paraId="04834AC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-0.073</w:t>
            </w:r>
          </w:p>
        </w:tc>
        <w:tc>
          <w:tcPr>
            <w:tcW w:w="1728" w:type="dxa"/>
          </w:tcPr>
          <w:p w14:paraId="3BD9321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0.355</w:t>
            </w:r>
          </w:p>
        </w:tc>
        <w:tc>
          <w:tcPr>
            <w:tcW w:w="1728" w:type="dxa"/>
          </w:tcPr>
          <w:p w14:paraId="1662E51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</w:tr>
      <w:tr w:rsidR="0033114F" w14:paraId="0AF6E576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EB60DEB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4940C1D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728" w:type="dxa"/>
          </w:tcPr>
          <w:p w14:paraId="545859C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-0.129</w:t>
            </w:r>
          </w:p>
        </w:tc>
        <w:tc>
          <w:tcPr>
            <w:tcW w:w="1728" w:type="dxa"/>
          </w:tcPr>
          <w:p w14:paraId="5C78DB8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0.121</w:t>
            </w:r>
          </w:p>
        </w:tc>
        <w:tc>
          <w:tcPr>
            <w:tcW w:w="1728" w:type="dxa"/>
          </w:tcPr>
          <w:p w14:paraId="238A47F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</w:tr>
      <w:tr w:rsidR="0033114F" w14:paraId="6BC08C4B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CCD8B7A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346C963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728" w:type="dxa"/>
          </w:tcPr>
          <w:p w14:paraId="44CBC67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-0.135</w:t>
            </w:r>
          </w:p>
        </w:tc>
        <w:tc>
          <w:tcPr>
            <w:tcW w:w="1728" w:type="dxa"/>
          </w:tcPr>
          <w:p w14:paraId="5888F70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0.072</w:t>
            </w:r>
          </w:p>
        </w:tc>
        <w:tc>
          <w:tcPr>
            <w:tcW w:w="1728" w:type="dxa"/>
          </w:tcPr>
          <w:p w14:paraId="1979ABC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0.718</w:t>
            </w:r>
          </w:p>
        </w:tc>
      </w:tr>
      <w:tr w:rsidR="0033114F" w14:paraId="1E3AA3C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4D31B9F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41D77EB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728" w:type="dxa"/>
          </w:tcPr>
          <w:p w14:paraId="03246E0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-0.178</w:t>
            </w:r>
          </w:p>
        </w:tc>
        <w:tc>
          <w:tcPr>
            <w:tcW w:w="1728" w:type="dxa"/>
          </w:tcPr>
          <w:p w14:paraId="279CA8B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0.016</w:t>
            </w:r>
          </w:p>
        </w:tc>
        <w:tc>
          <w:tcPr>
            <w:tcW w:w="1728" w:type="dxa"/>
          </w:tcPr>
          <w:p w14:paraId="4001C04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0.156</w:t>
            </w:r>
          </w:p>
        </w:tc>
      </w:tr>
      <w:tr w:rsidR="0033114F" w14:paraId="5E3BBF97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AA93140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57D3540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728" w:type="dxa"/>
          </w:tcPr>
          <w:p w14:paraId="614C042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0.228</w:t>
            </w:r>
          </w:p>
        </w:tc>
        <w:tc>
          <w:tcPr>
            <w:tcW w:w="1728" w:type="dxa"/>
          </w:tcPr>
          <w:p w14:paraId="3C4779E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0.004</w:t>
            </w:r>
          </w:p>
        </w:tc>
        <w:tc>
          <w:tcPr>
            <w:tcW w:w="1728" w:type="dxa"/>
          </w:tcPr>
          <w:p w14:paraId="1D1C357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0.038</w:t>
            </w:r>
          </w:p>
        </w:tc>
      </w:tr>
      <w:tr w:rsidR="0033114F" w14:paraId="12A4761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531E7E3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5699B5B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728" w:type="dxa"/>
          </w:tcPr>
          <w:p w14:paraId="61DE48C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-0.016</w:t>
            </w:r>
          </w:p>
        </w:tc>
        <w:tc>
          <w:tcPr>
            <w:tcW w:w="1728" w:type="dxa"/>
          </w:tcPr>
          <w:p w14:paraId="279A3BA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0.875</w:t>
            </w:r>
          </w:p>
        </w:tc>
        <w:tc>
          <w:tcPr>
            <w:tcW w:w="1728" w:type="dxa"/>
          </w:tcPr>
          <w:p w14:paraId="62EF553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</w:tr>
      <w:tr w:rsidR="0033114F" w14:paraId="2CC2273A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4A5263A2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55C5288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728" w:type="dxa"/>
          </w:tcPr>
          <w:p w14:paraId="07B175E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-0.147</w:t>
            </w:r>
          </w:p>
        </w:tc>
        <w:tc>
          <w:tcPr>
            <w:tcW w:w="1728" w:type="dxa"/>
          </w:tcPr>
          <w:p w14:paraId="3E03E53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0.090</w:t>
            </w:r>
          </w:p>
        </w:tc>
        <w:tc>
          <w:tcPr>
            <w:tcW w:w="1728" w:type="dxa"/>
          </w:tcPr>
          <w:p w14:paraId="367E77A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0.898</w:t>
            </w:r>
          </w:p>
        </w:tc>
      </w:tr>
      <w:tr w:rsidR="0033114F" w14:paraId="2C303FD1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2F67ADD2" w14:textId="77777777" w:rsidR="0033114F" w:rsidRDefault="00000000">
            <w:r>
              <w:rPr>
                <w:sz w:val="16"/>
              </w:rPr>
              <w:lastRenderedPageBreak/>
              <w:t>Map A: PD-OFF vs HC (disease)</w:t>
            </w:r>
          </w:p>
        </w:tc>
        <w:tc>
          <w:tcPr>
            <w:tcW w:w="1728" w:type="dxa"/>
          </w:tcPr>
          <w:p w14:paraId="37840B4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728" w:type="dxa"/>
          </w:tcPr>
          <w:p w14:paraId="5FB1B99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0.065</w:t>
            </w:r>
          </w:p>
        </w:tc>
        <w:tc>
          <w:tcPr>
            <w:tcW w:w="1728" w:type="dxa"/>
          </w:tcPr>
          <w:p w14:paraId="402AFB4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0.463</w:t>
            </w:r>
          </w:p>
        </w:tc>
        <w:tc>
          <w:tcPr>
            <w:tcW w:w="1728" w:type="dxa"/>
          </w:tcPr>
          <w:p w14:paraId="4BF5B51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</w:tr>
      <w:tr w:rsidR="0033114F" w14:paraId="35284A81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520D0B51" w14:textId="77777777" w:rsidR="0033114F" w:rsidRDefault="00000000">
            <w:r>
              <w:rPr>
                <w:sz w:val="16"/>
              </w:rPr>
              <w:t>Map A: PD-OFF vs HC (disease)</w:t>
            </w:r>
          </w:p>
        </w:tc>
        <w:tc>
          <w:tcPr>
            <w:tcW w:w="1728" w:type="dxa"/>
          </w:tcPr>
          <w:p w14:paraId="59780CD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728" w:type="dxa"/>
          </w:tcPr>
          <w:p w14:paraId="6D90D1C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-0.164</w:t>
            </w:r>
          </w:p>
        </w:tc>
        <w:tc>
          <w:tcPr>
            <w:tcW w:w="1728" w:type="dxa"/>
          </w:tcPr>
          <w:p w14:paraId="67CD3C1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0.056</w:t>
            </w:r>
          </w:p>
        </w:tc>
        <w:tc>
          <w:tcPr>
            <w:tcW w:w="1728" w:type="dxa"/>
          </w:tcPr>
          <w:p w14:paraId="478785E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0.564</w:t>
            </w:r>
          </w:p>
        </w:tc>
      </w:tr>
      <w:tr w:rsidR="0033114F" w14:paraId="3367E8F9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5BF060F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6C586D6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728" w:type="dxa"/>
          </w:tcPr>
          <w:p w14:paraId="176AD1B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-0.200</w:t>
            </w:r>
          </w:p>
        </w:tc>
        <w:tc>
          <w:tcPr>
            <w:tcW w:w="1728" w:type="dxa"/>
          </w:tcPr>
          <w:p w14:paraId="77FCB26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0.074</w:t>
            </w:r>
          </w:p>
        </w:tc>
        <w:tc>
          <w:tcPr>
            <w:tcW w:w="1728" w:type="dxa"/>
          </w:tcPr>
          <w:p w14:paraId="3454C72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0.742</w:t>
            </w:r>
          </w:p>
        </w:tc>
      </w:tr>
      <w:tr w:rsidR="0033114F" w14:paraId="5212246C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46163D6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173FD83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728" w:type="dxa"/>
          </w:tcPr>
          <w:p w14:paraId="075791A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0.240</w:t>
            </w:r>
          </w:p>
        </w:tc>
        <w:tc>
          <w:tcPr>
            <w:tcW w:w="1728" w:type="dxa"/>
          </w:tcPr>
          <w:p w14:paraId="457B5FF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0.019</w:t>
            </w:r>
          </w:p>
        </w:tc>
        <w:tc>
          <w:tcPr>
            <w:tcW w:w="1728" w:type="dxa"/>
          </w:tcPr>
          <w:p w14:paraId="291CD48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0.190</w:t>
            </w:r>
          </w:p>
        </w:tc>
      </w:tr>
      <w:tr w:rsidR="0033114F" w14:paraId="504181E2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1D0C13DC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7362A37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728" w:type="dxa"/>
          </w:tcPr>
          <w:p w14:paraId="2A26873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-0.257</w:t>
            </w:r>
          </w:p>
        </w:tc>
        <w:tc>
          <w:tcPr>
            <w:tcW w:w="1728" w:type="dxa"/>
          </w:tcPr>
          <w:p w14:paraId="231F1C2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0.020</w:t>
            </w:r>
          </w:p>
        </w:tc>
        <w:tc>
          <w:tcPr>
            <w:tcW w:w="1728" w:type="dxa"/>
          </w:tcPr>
          <w:p w14:paraId="7B88F59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0.204</w:t>
            </w:r>
          </w:p>
        </w:tc>
      </w:tr>
      <w:tr w:rsidR="0033114F" w14:paraId="7A737C92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C209C94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0A23E60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728" w:type="dxa"/>
          </w:tcPr>
          <w:p w14:paraId="1E3C9BF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-0.260</w:t>
            </w:r>
          </w:p>
        </w:tc>
        <w:tc>
          <w:tcPr>
            <w:tcW w:w="1728" w:type="dxa"/>
          </w:tcPr>
          <w:p w14:paraId="163760F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0.004</w:t>
            </w:r>
          </w:p>
        </w:tc>
        <w:tc>
          <w:tcPr>
            <w:tcW w:w="1728" w:type="dxa"/>
          </w:tcPr>
          <w:p w14:paraId="6590AE1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0.038</w:t>
            </w:r>
          </w:p>
        </w:tc>
      </w:tr>
      <w:tr w:rsidR="0033114F" w14:paraId="6E69EAE9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3B7EF389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1051AA6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728" w:type="dxa"/>
          </w:tcPr>
          <w:p w14:paraId="2803373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-0.265</w:t>
            </w:r>
          </w:p>
        </w:tc>
        <w:tc>
          <w:tcPr>
            <w:tcW w:w="1728" w:type="dxa"/>
          </w:tcPr>
          <w:p w14:paraId="1E6B08B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0.007</w:t>
            </w:r>
          </w:p>
        </w:tc>
        <w:tc>
          <w:tcPr>
            <w:tcW w:w="1728" w:type="dxa"/>
          </w:tcPr>
          <w:p w14:paraId="0B3AEB8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0.074</w:t>
            </w:r>
          </w:p>
        </w:tc>
      </w:tr>
      <w:tr w:rsidR="0033114F" w14:paraId="6F2BDDE8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065E32E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0FC9435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728" w:type="dxa"/>
          </w:tcPr>
          <w:p w14:paraId="37291C2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-0.177</w:t>
            </w:r>
          </w:p>
        </w:tc>
        <w:tc>
          <w:tcPr>
            <w:tcW w:w="1728" w:type="dxa"/>
          </w:tcPr>
          <w:p w14:paraId="3F2AAD5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0.077</w:t>
            </w:r>
          </w:p>
        </w:tc>
        <w:tc>
          <w:tcPr>
            <w:tcW w:w="1728" w:type="dxa"/>
          </w:tcPr>
          <w:p w14:paraId="63487E8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0.770</w:t>
            </w:r>
          </w:p>
        </w:tc>
      </w:tr>
      <w:tr w:rsidR="0033114F" w14:paraId="615433DC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0ED02B3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1F8D326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728" w:type="dxa"/>
          </w:tcPr>
          <w:p w14:paraId="06D3FED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-0.382</w:t>
            </w:r>
          </w:p>
        </w:tc>
        <w:tc>
          <w:tcPr>
            <w:tcW w:w="1728" w:type="dxa"/>
          </w:tcPr>
          <w:p w14:paraId="0DE4B73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0.002</w:t>
            </w:r>
          </w:p>
        </w:tc>
        <w:tc>
          <w:tcPr>
            <w:tcW w:w="1728" w:type="dxa"/>
          </w:tcPr>
          <w:p w14:paraId="1A559C2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0.020</w:t>
            </w:r>
          </w:p>
        </w:tc>
      </w:tr>
      <w:tr w:rsidR="0033114F" w14:paraId="3AABD448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76565D24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6A402AE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728" w:type="dxa"/>
          </w:tcPr>
          <w:p w14:paraId="3ABAF7C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-0.133</w:t>
            </w:r>
          </w:p>
        </w:tc>
        <w:tc>
          <w:tcPr>
            <w:tcW w:w="1728" w:type="dxa"/>
          </w:tcPr>
          <w:p w14:paraId="31C12E1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0.299</w:t>
            </w:r>
          </w:p>
        </w:tc>
        <w:tc>
          <w:tcPr>
            <w:tcW w:w="1728" w:type="dxa"/>
          </w:tcPr>
          <w:p w14:paraId="5B111DA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</w:tr>
      <w:tr w:rsidR="0033114F" w14:paraId="39EE327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6CFB999B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0B40CC2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728" w:type="dxa"/>
          </w:tcPr>
          <w:p w14:paraId="4FE44C3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-0.222</w:t>
            </w:r>
          </w:p>
        </w:tc>
        <w:tc>
          <w:tcPr>
            <w:tcW w:w="1728" w:type="dxa"/>
          </w:tcPr>
          <w:p w14:paraId="044D546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0.044</w:t>
            </w:r>
          </w:p>
        </w:tc>
        <w:tc>
          <w:tcPr>
            <w:tcW w:w="1728" w:type="dxa"/>
          </w:tcPr>
          <w:p w14:paraId="25AB5BD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0.438</w:t>
            </w:r>
          </w:p>
        </w:tc>
      </w:tr>
      <w:tr w:rsidR="0033114F" w14:paraId="7C1BB0AC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</w:tcPr>
          <w:p w14:paraId="0212313C" w14:textId="77777777" w:rsidR="0033114F" w:rsidRDefault="00000000">
            <w:r>
              <w:rPr>
                <w:sz w:val="16"/>
              </w:rPr>
              <w:t>Map B: levodopa effect (OFF-ON |Δ|)</w:t>
            </w:r>
          </w:p>
        </w:tc>
        <w:tc>
          <w:tcPr>
            <w:tcW w:w="1728" w:type="dxa"/>
          </w:tcPr>
          <w:p w14:paraId="0EF77AE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728" w:type="dxa"/>
          </w:tcPr>
          <w:p w14:paraId="4732BAE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-0.081</w:t>
            </w:r>
          </w:p>
        </w:tc>
        <w:tc>
          <w:tcPr>
            <w:tcW w:w="1728" w:type="dxa"/>
          </w:tcPr>
          <w:p w14:paraId="0039D9C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0.413</w:t>
            </w:r>
          </w:p>
        </w:tc>
        <w:tc>
          <w:tcPr>
            <w:tcW w:w="1728" w:type="dxa"/>
          </w:tcPr>
          <w:p w14:paraId="4663C22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</w:tr>
    </w:tbl>
    <w:p w14:paraId="4D55BDA8" w14:textId="77777777" w:rsidR="0033114F" w:rsidRDefault="00000000">
      <w:r>
        <w:rPr>
          <w:i/>
          <w:color w:val="505050"/>
          <w:sz w:val="17"/>
        </w:rPr>
        <w:t>Spatial correlation between group-level cortical maps and PET atlases, with significance from 5,000 spin permutations (Alexander-Bloch 2018). Map B (levodopa effect) co-localises with SERT (p_Bonf=0.020) and F-DOPA (p_Bonf=0.038). Bonferroni across 10 maps per brain map.</w:t>
      </w:r>
    </w:p>
    <w:p w14:paraId="6D59A394" w14:textId="77777777" w:rsidR="0033114F" w:rsidRDefault="00000000">
      <w:r>
        <w:br w:type="page"/>
      </w:r>
    </w:p>
    <w:p w14:paraId="22E564E5" w14:textId="77777777" w:rsidR="0033114F" w:rsidRDefault="00000000">
      <w:pPr>
        <w:spacing w:before="280" w:after="80"/>
      </w:pPr>
      <w:r>
        <w:rPr>
          <w:b/>
          <w:sz w:val="22"/>
        </w:rPr>
        <w:lastRenderedPageBreak/>
        <w:t>Supplementary Table S5. Subcortical (Tian S3) ALFF↔PET alignment, group comparisons.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1438"/>
        <w:gridCol w:w="1437"/>
        <w:gridCol w:w="1436"/>
        <w:gridCol w:w="1436"/>
        <w:gridCol w:w="1437"/>
        <w:gridCol w:w="1436"/>
      </w:tblGrid>
      <w:tr w:rsidR="0033114F" w14:paraId="6003D149" w14:textId="77777777" w:rsidTr="00331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55C700B" w14:textId="77777777" w:rsidR="0033114F" w:rsidRDefault="00000000">
            <w:r>
              <w:rPr>
                <w:sz w:val="16"/>
              </w:rPr>
              <w:t>Contrast</w:t>
            </w:r>
          </w:p>
        </w:tc>
        <w:tc>
          <w:tcPr>
            <w:tcW w:w="1440" w:type="dxa"/>
          </w:tcPr>
          <w:p w14:paraId="56434171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PET</w:t>
            </w:r>
          </w:p>
        </w:tc>
        <w:tc>
          <w:tcPr>
            <w:tcW w:w="1440" w:type="dxa"/>
          </w:tcPr>
          <w:p w14:paraId="6D327805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t</w:t>
            </w:r>
          </w:p>
        </w:tc>
        <w:tc>
          <w:tcPr>
            <w:tcW w:w="1440" w:type="dxa"/>
          </w:tcPr>
          <w:p w14:paraId="44334E34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</w:t>
            </w:r>
          </w:p>
        </w:tc>
        <w:tc>
          <w:tcPr>
            <w:tcW w:w="1440" w:type="dxa"/>
          </w:tcPr>
          <w:p w14:paraId="7F4BFA6D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p (Bonf)</w:t>
            </w:r>
          </w:p>
        </w:tc>
        <w:tc>
          <w:tcPr>
            <w:tcW w:w="1440" w:type="dxa"/>
          </w:tcPr>
          <w:p w14:paraId="20D32A20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sig</w:t>
            </w:r>
          </w:p>
        </w:tc>
      </w:tr>
      <w:tr w:rsidR="0033114F" w14:paraId="6F0FF200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D80B830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1E26B4A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440" w:type="dxa"/>
          </w:tcPr>
          <w:p w14:paraId="4DEDFCE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1.03</w:t>
            </w:r>
          </w:p>
        </w:tc>
        <w:tc>
          <w:tcPr>
            <w:tcW w:w="1440" w:type="dxa"/>
          </w:tcPr>
          <w:p w14:paraId="3E0C22A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0.308</w:t>
            </w:r>
          </w:p>
        </w:tc>
        <w:tc>
          <w:tcPr>
            <w:tcW w:w="1440" w:type="dxa"/>
          </w:tcPr>
          <w:p w14:paraId="729945D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7D1A2525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457FE9FF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1C3EA0D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63F6DEE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440" w:type="dxa"/>
          </w:tcPr>
          <w:p w14:paraId="10D1DFC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2.99</w:t>
            </w:r>
          </w:p>
        </w:tc>
        <w:tc>
          <w:tcPr>
            <w:tcW w:w="1440" w:type="dxa"/>
          </w:tcPr>
          <w:p w14:paraId="5E83381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0.004</w:t>
            </w:r>
          </w:p>
        </w:tc>
        <w:tc>
          <w:tcPr>
            <w:tcW w:w="1440" w:type="dxa"/>
          </w:tcPr>
          <w:p w14:paraId="6B0C109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0.039</w:t>
            </w:r>
          </w:p>
        </w:tc>
        <w:tc>
          <w:tcPr>
            <w:tcW w:w="1440" w:type="dxa"/>
          </w:tcPr>
          <w:p w14:paraId="48E648B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2C61A1E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740B5D9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688D3A5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D1</w:t>
            </w:r>
          </w:p>
        </w:tc>
        <w:tc>
          <w:tcPr>
            <w:tcW w:w="1440" w:type="dxa"/>
          </w:tcPr>
          <w:p w14:paraId="0D042D1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2.66</w:t>
            </w:r>
          </w:p>
        </w:tc>
        <w:tc>
          <w:tcPr>
            <w:tcW w:w="1440" w:type="dxa"/>
          </w:tcPr>
          <w:p w14:paraId="7443A7F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0.012</w:t>
            </w:r>
          </w:p>
        </w:tc>
        <w:tc>
          <w:tcPr>
            <w:tcW w:w="1440" w:type="dxa"/>
          </w:tcPr>
          <w:p w14:paraId="6290C22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0.120</w:t>
            </w:r>
          </w:p>
        </w:tc>
        <w:tc>
          <w:tcPr>
            <w:tcW w:w="1440" w:type="dxa"/>
          </w:tcPr>
          <w:p w14:paraId="6674DD7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65CF397D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88E1708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3E16532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440" w:type="dxa"/>
          </w:tcPr>
          <w:p w14:paraId="79805F9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1.62</w:t>
            </w:r>
          </w:p>
        </w:tc>
        <w:tc>
          <w:tcPr>
            <w:tcW w:w="1440" w:type="dxa"/>
          </w:tcPr>
          <w:p w14:paraId="4CE144E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0.110</w:t>
            </w:r>
          </w:p>
        </w:tc>
        <w:tc>
          <w:tcPr>
            <w:tcW w:w="1440" w:type="dxa"/>
          </w:tcPr>
          <w:p w14:paraId="791D52B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74FB3FE5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6FD9539D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9DD4FA5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1A45419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440" w:type="dxa"/>
          </w:tcPr>
          <w:p w14:paraId="6DF2E14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3.09</w:t>
            </w:r>
          </w:p>
        </w:tc>
        <w:tc>
          <w:tcPr>
            <w:tcW w:w="1440" w:type="dxa"/>
          </w:tcPr>
          <w:p w14:paraId="19B83D7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0.003</w:t>
            </w:r>
          </w:p>
        </w:tc>
        <w:tc>
          <w:tcPr>
            <w:tcW w:w="1440" w:type="dxa"/>
          </w:tcPr>
          <w:p w14:paraId="4C1A3F8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0.029</w:t>
            </w:r>
          </w:p>
        </w:tc>
        <w:tc>
          <w:tcPr>
            <w:tcW w:w="1440" w:type="dxa"/>
          </w:tcPr>
          <w:p w14:paraId="2603838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765524E5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F69A71E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133D181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D2</w:t>
            </w:r>
          </w:p>
        </w:tc>
        <w:tc>
          <w:tcPr>
            <w:tcW w:w="1440" w:type="dxa"/>
          </w:tcPr>
          <w:p w14:paraId="29D3183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1.92</w:t>
            </w:r>
          </w:p>
        </w:tc>
        <w:tc>
          <w:tcPr>
            <w:tcW w:w="1440" w:type="dxa"/>
          </w:tcPr>
          <w:p w14:paraId="2255676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0.064</w:t>
            </w:r>
          </w:p>
        </w:tc>
        <w:tc>
          <w:tcPr>
            <w:tcW w:w="1440" w:type="dxa"/>
          </w:tcPr>
          <w:p w14:paraId="416C975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0.638</w:t>
            </w:r>
          </w:p>
        </w:tc>
        <w:tc>
          <w:tcPr>
            <w:tcW w:w="1440" w:type="dxa"/>
          </w:tcPr>
          <w:p w14:paraId="7DF68B91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7FA03C74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B7562B2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21582A1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440" w:type="dxa"/>
          </w:tcPr>
          <w:p w14:paraId="4E53B5F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1.68</w:t>
            </w:r>
          </w:p>
        </w:tc>
        <w:tc>
          <w:tcPr>
            <w:tcW w:w="1440" w:type="dxa"/>
          </w:tcPr>
          <w:p w14:paraId="7C79412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0.098</w:t>
            </w:r>
          </w:p>
        </w:tc>
        <w:tc>
          <w:tcPr>
            <w:tcW w:w="1440" w:type="dxa"/>
          </w:tcPr>
          <w:p w14:paraId="52C5C01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0.984</w:t>
            </w:r>
          </w:p>
        </w:tc>
        <w:tc>
          <w:tcPr>
            <w:tcW w:w="1440" w:type="dxa"/>
          </w:tcPr>
          <w:p w14:paraId="07666E40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7EF7A4F3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13C189D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39891D3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440" w:type="dxa"/>
          </w:tcPr>
          <w:p w14:paraId="5C32D38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2.67</w:t>
            </w:r>
          </w:p>
        </w:tc>
        <w:tc>
          <w:tcPr>
            <w:tcW w:w="1440" w:type="dxa"/>
          </w:tcPr>
          <w:p w14:paraId="24EA726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0.010</w:t>
            </w:r>
          </w:p>
        </w:tc>
        <w:tc>
          <w:tcPr>
            <w:tcW w:w="1440" w:type="dxa"/>
          </w:tcPr>
          <w:p w14:paraId="5133E3B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0.096</w:t>
            </w:r>
          </w:p>
        </w:tc>
        <w:tc>
          <w:tcPr>
            <w:tcW w:w="1440" w:type="dxa"/>
          </w:tcPr>
          <w:p w14:paraId="4EB488F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4DAAEDC5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D7FFF13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3269856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DAT</w:t>
            </w:r>
          </w:p>
        </w:tc>
        <w:tc>
          <w:tcPr>
            <w:tcW w:w="1440" w:type="dxa"/>
          </w:tcPr>
          <w:p w14:paraId="152F598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1.52</w:t>
            </w:r>
          </w:p>
        </w:tc>
        <w:tc>
          <w:tcPr>
            <w:tcW w:w="1440" w:type="dxa"/>
          </w:tcPr>
          <w:p w14:paraId="548A176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0.139</w:t>
            </w:r>
          </w:p>
        </w:tc>
        <w:tc>
          <w:tcPr>
            <w:tcW w:w="1440" w:type="dxa"/>
          </w:tcPr>
          <w:p w14:paraId="50B0032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0B761FB4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404472C5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1706CF1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4110333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440" w:type="dxa"/>
          </w:tcPr>
          <w:p w14:paraId="258A954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1.59</w:t>
            </w:r>
          </w:p>
        </w:tc>
        <w:tc>
          <w:tcPr>
            <w:tcW w:w="1440" w:type="dxa"/>
          </w:tcPr>
          <w:p w14:paraId="508CE69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0.116</w:t>
            </w:r>
          </w:p>
        </w:tc>
        <w:tc>
          <w:tcPr>
            <w:tcW w:w="1440" w:type="dxa"/>
          </w:tcPr>
          <w:p w14:paraId="4877BC2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3479D09A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3DDF3A3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CF3CCB4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5000E6C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440" w:type="dxa"/>
          </w:tcPr>
          <w:p w14:paraId="4DA1AAB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2.17</w:t>
            </w:r>
          </w:p>
        </w:tc>
        <w:tc>
          <w:tcPr>
            <w:tcW w:w="1440" w:type="dxa"/>
          </w:tcPr>
          <w:p w14:paraId="4E1F338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0.034</w:t>
            </w:r>
          </w:p>
        </w:tc>
        <w:tc>
          <w:tcPr>
            <w:tcW w:w="1440" w:type="dxa"/>
          </w:tcPr>
          <w:p w14:paraId="1E0998D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0.336</w:t>
            </w:r>
          </w:p>
        </w:tc>
        <w:tc>
          <w:tcPr>
            <w:tcW w:w="1440" w:type="dxa"/>
          </w:tcPr>
          <w:p w14:paraId="71394A2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40C3E72B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7C883A1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226E8DC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FDOPA</w:t>
            </w:r>
          </w:p>
        </w:tc>
        <w:tc>
          <w:tcPr>
            <w:tcW w:w="1440" w:type="dxa"/>
          </w:tcPr>
          <w:p w14:paraId="0642FB4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0.49</w:t>
            </w:r>
          </w:p>
        </w:tc>
        <w:tc>
          <w:tcPr>
            <w:tcW w:w="1440" w:type="dxa"/>
          </w:tcPr>
          <w:p w14:paraId="52AE3AF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0.628</w:t>
            </w:r>
          </w:p>
        </w:tc>
        <w:tc>
          <w:tcPr>
            <w:tcW w:w="1440" w:type="dxa"/>
          </w:tcPr>
          <w:p w14:paraId="0118F8B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360A35EF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2833D48E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6883DA7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23B2122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440" w:type="dxa"/>
          </w:tcPr>
          <w:p w14:paraId="016E230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1.32</w:t>
            </w:r>
          </w:p>
        </w:tc>
        <w:tc>
          <w:tcPr>
            <w:tcW w:w="1440" w:type="dxa"/>
          </w:tcPr>
          <w:p w14:paraId="79428F5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0.192</w:t>
            </w:r>
          </w:p>
        </w:tc>
        <w:tc>
          <w:tcPr>
            <w:tcW w:w="1440" w:type="dxa"/>
          </w:tcPr>
          <w:p w14:paraId="0983027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02022AE2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035D1522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76E04C2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02B967A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440" w:type="dxa"/>
          </w:tcPr>
          <w:p w14:paraId="1DCA886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3.04</w:t>
            </w:r>
          </w:p>
        </w:tc>
        <w:tc>
          <w:tcPr>
            <w:tcW w:w="1440" w:type="dxa"/>
          </w:tcPr>
          <w:p w14:paraId="7DE082C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0.003</w:t>
            </w:r>
          </w:p>
        </w:tc>
        <w:tc>
          <w:tcPr>
            <w:tcW w:w="1440" w:type="dxa"/>
          </w:tcPr>
          <w:p w14:paraId="2905300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0.033</w:t>
            </w:r>
          </w:p>
        </w:tc>
        <w:tc>
          <w:tcPr>
            <w:tcW w:w="1440" w:type="dxa"/>
          </w:tcPr>
          <w:p w14:paraId="4711725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7D97DDD3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500676F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1B8CDC0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VMAT2</w:t>
            </w:r>
          </w:p>
        </w:tc>
        <w:tc>
          <w:tcPr>
            <w:tcW w:w="1440" w:type="dxa"/>
          </w:tcPr>
          <w:p w14:paraId="05E0BB3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2.40</w:t>
            </w:r>
          </w:p>
        </w:tc>
        <w:tc>
          <w:tcPr>
            <w:tcW w:w="1440" w:type="dxa"/>
          </w:tcPr>
          <w:p w14:paraId="197A6D2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0.022</w:t>
            </w:r>
          </w:p>
        </w:tc>
        <w:tc>
          <w:tcPr>
            <w:tcW w:w="1440" w:type="dxa"/>
          </w:tcPr>
          <w:p w14:paraId="08B9E13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0.222</w:t>
            </w:r>
          </w:p>
        </w:tc>
        <w:tc>
          <w:tcPr>
            <w:tcW w:w="1440" w:type="dxa"/>
          </w:tcPr>
          <w:p w14:paraId="5E01940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31E05560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4625E455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36B5744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440" w:type="dxa"/>
          </w:tcPr>
          <w:p w14:paraId="6A3BD5F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-0.34</w:t>
            </w:r>
          </w:p>
        </w:tc>
        <w:tc>
          <w:tcPr>
            <w:tcW w:w="1440" w:type="dxa"/>
          </w:tcPr>
          <w:p w14:paraId="148C215A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0.739</w:t>
            </w:r>
          </w:p>
        </w:tc>
        <w:tc>
          <w:tcPr>
            <w:tcW w:w="1440" w:type="dxa"/>
          </w:tcPr>
          <w:p w14:paraId="5EE82B2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0BCC2627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1290C61C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63807FD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2E972CA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440" w:type="dxa"/>
          </w:tcPr>
          <w:p w14:paraId="7899084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-2.34</w:t>
            </w:r>
          </w:p>
        </w:tc>
        <w:tc>
          <w:tcPr>
            <w:tcW w:w="1440" w:type="dxa"/>
          </w:tcPr>
          <w:p w14:paraId="21DEED60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0.022</w:t>
            </w:r>
          </w:p>
        </w:tc>
        <w:tc>
          <w:tcPr>
            <w:tcW w:w="1440" w:type="dxa"/>
          </w:tcPr>
          <w:p w14:paraId="0045393F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0.223</w:t>
            </w:r>
          </w:p>
        </w:tc>
        <w:tc>
          <w:tcPr>
            <w:tcW w:w="1440" w:type="dxa"/>
          </w:tcPr>
          <w:p w14:paraId="7AB1D04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1EE903F8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70CE195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243700ED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NET</w:t>
            </w:r>
          </w:p>
        </w:tc>
        <w:tc>
          <w:tcPr>
            <w:tcW w:w="1440" w:type="dxa"/>
          </w:tcPr>
          <w:p w14:paraId="6D2B37D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-2.63</w:t>
            </w:r>
          </w:p>
        </w:tc>
        <w:tc>
          <w:tcPr>
            <w:tcW w:w="1440" w:type="dxa"/>
          </w:tcPr>
          <w:p w14:paraId="2E0B538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0.013</w:t>
            </w:r>
          </w:p>
        </w:tc>
        <w:tc>
          <w:tcPr>
            <w:tcW w:w="1440" w:type="dxa"/>
          </w:tcPr>
          <w:p w14:paraId="03915E0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0.129</w:t>
            </w:r>
          </w:p>
        </w:tc>
        <w:tc>
          <w:tcPr>
            <w:tcW w:w="1440" w:type="dxa"/>
          </w:tcPr>
          <w:p w14:paraId="7AD02A0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3825832D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C4A0833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6F2974D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440" w:type="dxa"/>
          </w:tcPr>
          <w:p w14:paraId="2473BCD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1.44</w:t>
            </w:r>
          </w:p>
        </w:tc>
        <w:tc>
          <w:tcPr>
            <w:tcW w:w="1440" w:type="dxa"/>
          </w:tcPr>
          <w:p w14:paraId="072127A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0.154</w:t>
            </w:r>
          </w:p>
        </w:tc>
        <w:tc>
          <w:tcPr>
            <w:tcW w:w="1440" w:type="dxa"/>
          </w:tcPr>
          <w:p w14:paraId="1DFB0271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41997B8C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7FBD5D7F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2261C9C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5B24362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440" w:type="dxa"/>
          </w:tcPr>
          <w:p w14:paraId="173F74AE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0.07</w:t>
            </w:r>
          </w:p>
        </w:tc>
        <w:tc>
          <w:tcPr>
            <w:tcW w:w="1440" w:type="dxa"/>
          </w:tcPr>
          <w:p w14:paraId="786BF54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0.943</w:t>
            </w:r>
          </w:p>
        </w:tc>
        <w:tc>
          <w:tcPr>
            <w:tcW w:w="1440" w:type="dxa"/>
          </w:tcPr>
          <w:p w14:paraId="60AC815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54EC13B8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5136CB98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1EB8C14F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30DCA40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SERT</w:t>
            </w:r>
          </w:p>
        </w:tc>
        <w:tc>
          <w:tcPr>
            <w:tcW w:w="1440" w:type="dxa"/>
          </w:tcPr>
          <w:p w14:paraId="1B8D807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-1.39</w:t>
            </w:r>
          </w:p>
        </w:tc>
        <w:tc>
          <w:tcPr>
            <w:tcW w:w="1440" w:type="dxa"/>
          </w:tcPr>
          <w:p w14:paraId="1E85A8C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0.175</w:t>
            </w:r>
          </w:p>
        </w:tc>
        <w:tc>
          <w:tcPr>
            <w:tcW w:w="1440" w:type="dxa"/>
          </w:tcPr>
          <w:p w14:paraId="08A97EF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69788FF0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2CE7F46B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3E2D6527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6E8E685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440" w:type="dxa"/>
          </w:tcPr>
          <w:p w14:paraId="68452C3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-0.04</w:t>
            </w:r>
          </w:p>
        </w:tc>
        <w:tc>
          <w:tcPr>
            <w:tcW w:w="1440" w:type="dxa"/>
          </w:tcPr>
          <w:p w14:paraId="40BE21C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0.967</w:t>
            </w:r>
          </w:p>
        </w:tc>
        <w:tc>
          <w:tcPr>
            <w:tcW w:w="1440" w:type="dxa"/>
          </w:tcPr>
          <w:p w14:paraId="5921D8E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028B166D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0B7D21B1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99875C7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48EB3A05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440" w:type="dxa"/>
          </w:tcPr>
          <w:p w14:paraId="031DACC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-3.19</w:t>
            </w:r>
          </w:p>
        </w:tc>
        <w:tc>
          <w:tcPr>
            <w:tcW w:w="1440" w:type="dxa"/>
          </w:tcPr>
          <w:p w14:paraId="247A3BC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0.002</w:t>
            </w:r>
          </w:p>
        </w:tc>
        <w:tc>
          <w:tcPr>
            <w:tcW w:w="1440" w:type="dxa"/>
          </w:tcPr>
          <w:p w14:paraId="0053902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0.021</w:t>
            </w:r>
          </w:p>
        </w:tc>
        <w:tc>
          <w:tcPr>
            <w:tcW w:w="1440" w:type="dxa"/>
          </w:tcPr>
          <w:p w14:paraId="20CD9FEE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0E8ACFFC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A8235F3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505CA36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5HT2a</w:t>
            </w:r>
          </w:p>
        </w:tc>
        <w:tc>
          <w:tcPr>
            <w:tcW w:w="1440" w:type="dxa"/>
          </w:tcPr>
          <w:p w14:paraId="0CF4ED5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-3.43</w:t>
            </w:r>
          </w:p>
        </w:tc>
        <w:tc>
          <w:tcPr>
            <w:tcW w:w="1440" w:type="dxa"/>
          </w:tcPr>
          <w:p w14:paraId="2B41534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0.002</w:t>
            </w:r>
          </w:p>
        </w:tc>
        <w:tc>
          <w:tcPr>
            <w:tcW w:w="1440" w:type="dxa"/>
          </w:tcPr>
          <w:p w14:paraId="0423D71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0.016</w:t>
            </w:r>
          </w:p>
        </w:tc>
        <w:tc>
          <w:tcPr>
            <w:tcW w:w="1440" w:type="dxa"/>
          </w:tcPr>
          <w:p w14:paraId="6DFFEF43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5F882AC6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7E59A6B9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505DFF8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440" w:type="dxa"/>
          </w:tcPr>
          <w:p w14:paraId="4121468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0.74</w:t>
            </w:r>
          </w:p>
        </w:tc>
        <w:tc>
          <w:tcPr>
            <w:tcW w:w="1440" w:type="dxa"/>
          </w:tcPr>
          <w:p w14:paraId="349C348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0.460</w:t>
            </w:r>
          </w:p>
        </w:tc>
        <w:tc>
          <w:tcPr>
            <w:tcW w:w="1440" w:type="dxa"/>
          </w:tcPr>
          <w:p w14:paraId="67985724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5A53E515" w14:textId="77777777" w:rsidR="0033114F" w:rsidRDefault="003311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3114F" w14:paraId="626F98D5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05DDC719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282BC367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440" w:type="dxa"/>
          </w:tcPr>
          <w:p w14:paraId="31F41E8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2.97</w:t>
            </w:r>
          </w:p>
        </w:tc>
        <w:tc>
          <w:tcPr>
            <w:tcW w:w="1440" w:type="dxa"/>
          </w:tcPr>
          <w:p w14:paraId="7D44389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0.004</w:t>
            </w:r>
          </w:p>
        </w:tc>
        <w:tc>
          <w:tcPr>
            <w:tcW w:w="1440" w:type="dxa"/>
          </w:tcPr>
          <w:p w14:paraId="3D3D173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0.041</w:t>
            </w:r>
          </w:p>
        </w:tc>
        <w:tc>
          <w:tcPr>
            <w:tcW w:w="1440" w:type="dxa"/>
          </w:tcPr>
          <w:p w14:paraId="6BB03860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*</w:t>
            </w:r>
          </w:p>
        </w:tc>
      </w:tr>
      <w:tr w:rsidR="0033114F" w14:paraId="2A480F2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6E471B30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38EAEB4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VAChT</w:t>
            </w:r>
          </w:p>
        </w:tc>
        <w:tc>
          <w:tcPr>
            <w:tcW w:w="1440" w:type="dxa"/>
          </w:tcPr>
          <w:p w14:paraId="27512A42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2.98</w:t>
            </w:r>
          </w:p>
        </w:tc>
        <w:tc>
          <w:tcPr>
            <w:tcW w:w="1440" w:type="dxa"/>
          </w:tcPr>
          <w:p w14:paraId="6FCEFE8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0.005</w:t>
            </w:r>
          </w:p>
        </w:tc>
        <w:tc>
          <w:tcPr>
            <w:tcW w:w="1440" w:type="dxa"/>
          </w:tcPr>
          <w:p w14:paraId="7307E8CB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0.054</w:t>
            </w:r>
          </w:p>
        </w:tc>
        <w:tc>
          <w:tcPr>
            <w:tcW w:w="1440" w:type="dxa"/>
          </w:tcPr>
          <w:p w14:paraId="117AACE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5011E495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297B3BD1" w14:textId="77777777" w:rsidR="0033114F" w:rsidRDefault="00000000">
            <w:r>
              <w:rPr>
                <w:sz w:val="16"/>
              </w:rPr>
              <w:t>PD-OFF vs HC</w:t>
            </w:r>
          </w:p>
        </w:tc>
        <w:tc>
          <w:tcPr>
            <w:tcW w:w="1440" w:type="dxa"/>
          </w:tcPr>
          <w:p w14:paraId="77B28E2C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440" w:type="dxa"/>
          </w:tcPr>
          <w:p w14:paraId="1805389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1.95</w:t>
            </w:r>
          </w:p>
        </w:tc>
        <w:tc>
          <w:tcPr>
            <w:tcW w:w="1440" w:type="dxa"/>
          </w:tcPr>
          <w:p w14:paraId="1B59474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0.056</w:t>
            </w:r>
          </w:p>
        </w:tc>
        <w:tc>
          <w:tcPr>
            <w:tcW w:w="1440" w:type="dxa"/>
          </w:tcPr>
          <w:p w14:paraId="4B107F1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0.559</w:t>
            </w:r>
          </w:p>
        </w:tc>
        <w:tc>
          <w:tcPr>
            <w:tcW w:w="1440" w:type="dxa"/>
          </w:tcPr>
          <w:p w14:paraId="52E90281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3114F" w14:paraId="7FD9A98C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97AFA2D" w14:textId="77777777" w:rsidR="0033114F" w:rsidRDefault="00000000">
            <w:r>
              <w:rPr>
                <w:sz w:val="16"/>
              </w:rPr>
              <w:t>PD-ON vs HC</w:t>
            </w:r>
          </w:p>
        </w:tc>
        <w:tc>
          <w:tcPr>
            <w:tcW w:w="1440" w:type="dxa"/>
          </w:tcPr>
          <w:p w14:paraId="5DDC663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440" w:type="dxa"/>
          </w:tcPr>
          <w:p w14:paraId="6B4A2BF6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2.37</w:t>
            </w:r>
          </w:p>
        </w:tc>
        <w:tc>
          <w:tcPr>
            <w:tcW w:w="1440" w:type="dxa"/>
          </w:tcPr>
          <w:p w14:paraId="1785705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0.021</w:t>
            </w:r>
          </w:p>
        </w:tc>
        <w:tc>
          <w:tcPr>
            <w:tcW w:w="1440" w:type="dxa"/>
          </w:tcPr>
          <w:p w14:paraId="753433C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0.207</w:t>
            </w:r>
          </w:p>
        </w:tc>
        <w:tc>
          <w:tcPr>
            <w:tcW w:w="1440" w:type="dxa"/>
          </w:tcPr>
          <w:p w14:paraId="6EB3B95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(unc)</w:t>
            </w:r>
          </w:p>
        </w:tc>
      </w:tr>
      <w:tr w:rsidR="0033114F" w14:paraId="703AA9B3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14:paraId="5C4A5E90" w14:textId="77777777" w:rsidR="0033114F" w:rsidRDefault="00000000">
            <w:r>
              <w:rPr>
                <w:sz w:val="16"/>
              </w:rPr>
              <w:t>PD-ON vs OFF</w:t>
            </w:r>
          </w:p>
        </w:tc>
        <w:tc>
          <w:tcPr>
            <w:tcW w:w="1440" w:type="dxa"/>
          </w:tcPr>
          <w:p w14:paraId="2C1A9A26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mGluR5</w:t>
            </w:r>
          </w:p>
        </w:tc>
        <w:tc>
          <w:tcPr>
            <w:tcW w:w="1440" w:type="dxa"/>
          </w:tcPr>
          <w:p w14:paraId="1398637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0.56</w:t>
            </w:r>
          </w:p>
        </w:tc>
        <w:tc>
          <w:tcPr>
            <w:tcW w:w="1440" w:type="dxa"/>
          </w:tcPr>
          <w:p w14:paraId="582DC1B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0.577</w:t>
            </w:r>
          </w:p>
        </w:tc>
        <w:tc>
          <w:tcPr>
            <w:tcW w:w="1440" w:type="dxa"/>
          </w:tcPr>
          <w:p w14:paraId="6E6EA895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1.000</w:t>
            </w:r>
          </w:p>
        </w:tc>
        <w:tc>
          <w:tcPr>
            <w:tcW w:w="1440" w:type="dxa"/>
          </w:tcPr>
          <w:p w14:paraId="2646410F" w14:textId="77777777" w:rsidR="0033114F" w:rsidRDefault="0033114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58D1C49" w14:textId="77777777" w:rsidR="0033114F" w:rsidRDefault="00000000">
      <w:r>
        <w:rPr>
          <w:i/>
          <w:color w:val="505050"/>
          <w:sz w:val="17"/>
        </w:rPr>
        <w:t>Subject-level alignment between subcortical ALFF (Tian S3, 50 ROIs) and PET atlases; 70 scans mapped uniformly from 91k ALFF. * survives Bonferroni. D2, D1, VMAT2, VAChT, 5-HT2a survive in PD-ON vs HC; 5-HT2a in PD-ON vs PD-OFF. D2/DAT/FDOPA cover 36/50 ROIs (limited atlas coverage).</w:t>
      </w:r>
    </w:p>
    <w:p w14:paraId="6182D17E" w14:textId="77777777" w:rsidR="0033114F" w:rsidRDefault="00000000">
      <w:r>
        <w:br w:type="page"/>
      </w:r>
    </w:p>
    <w:p w14:paraId="72ABB8B8" w14:textId="77777777" w:rsidR="0033114F" w:rsidRDefault="00000000">
      <w:pPr>
        <w:spacing w:before="280" w:after="80"/>
      </w:pPr>
      <w:r>
        <w:rPr>
          <w:b/>
          <w:sz w:val="22"/>
        </w:rPr>
        <w:lastRenderedPageBreak/>
        <w:t>Supplementary Table S6. Robustness of the primary findings to a stricter head-motion threshold.</w:t>
      </w:r>
    </w:p>
    <w:tbl>
      <w:tblPr>
        <w:tblStyle w:val="-11"/>
        <w:tblW w:w="0" w:type="auto"/>
        <w:jc w:val="center"/>
        <w:tblLook w:val="04A0" w:firstRow="1" w:lastRow="0" w:firstColumn="1" w:lastColumn="0" w:noHBand="0" w:noVBand="1"/>
      </w:tblPr>
      <w:tblGrid>
        <w:gridCol w:w="2874"/>
        <w:gridCol w:w="2873"/>
        <w:gridCol w:w="2873"/>
      </w:tblGrid>
      <w:tr w:rsidR="0033114F" w14:paraId="68CB6C19" w14:textId="77777777" w:rsidTr="00331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40DA64E7" w14:textId="77777777" w:rsidR="0033114F" w:rsidRDefault="00000000">
            <w:r>
              <w:rPr>
                <w:sz w:val="16"/>
              </w:rPr>
              <w:t>Analysis</w:t>
            </w:r>
          </w:p>
        </w:tc>
        <w:tc>
          <w:tcPr>
            <w:tcW w:w="2880" w:type="dxa"/>
          </w:tcPr>
          <w:p w14:paraId="155DC7B7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Main analysis</w:t>
            </w:r>
            <w:r>
              <w:rPr>
                <w:sz w:val="16"/>
              </w:rPr>
              <w:br/>
              <w:t>(mean FD &lt; 0.5)</w:t>
            </w:r>
          </w:p>
        </w:tc>
        <w:tc>
          <w:tcPr>
            <w:tcW w:w="2880" w:type="dxa"/>
          </w:tcPr>
          <w:p w14:paraId="49C36A22" w14:textId="77777777" w:rsidR="0033114F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16"/>
              </w:rPr>
              <w:t>Sensitivity analysis</w:t>
            </w:r>
            <w:r>
              <w:rPr>
                <w:sz w:val="16"/>
              </w:rPr>
              <w:br/>
              <w:t>(mean FD &lt; 0.3)</w:t>
            </w:r>
          </w:p>
        </w:tc>
      </w:tr>
      <w:tr w:rsidR="0033114F" w14:paraId="74F305D9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5EFEDB70" w14:textId="77777777" w:rsidR="0033114F" w:rsidRDefault="00000000">
            <w:r>
              <w:rPr>
                <w:sz w:val="16"/>
              </w:rPr>
              <w:t>NBS, PD-ON &gt; HC increased subnetwork (T = 3.0)</w:t>
            </w:r>
          </w:p>
        </w:tc>
        <w:tc>
          <w:tcPr>
            <w:tcW w:w="2880" w:type="dxa"/>
          </w:tcPr>
          <w:p w14:paraId="7235482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387 edges, p_FWE = 0.034</w:t>
            </w:r>
          </w:p>
        </w:tc>
        <w:tc>
          <w:tcPr>
            <w:tcW w:w="2880" w:type="dxa"/>
          </w:tcPr>
          <w:p w14:paraId="011DF2AA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429 edges, p_FWE = 0.028</w:t>
            </w:r>
          </w:p>
        </w:tc>
      </w:tr>
      <w:tr w:rsidR="0033114F" w14:paraId="633BF03C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A34487A" w14:textId="77777777" w:rsidR="0033114F" w:rsidRDefault="00000000">
            <w:r>
              <w:rPr>
                <w:sz w:val="16"/>
              </w:rPr>
              <w:t>NBS, PD-ON &lt; HC decreased subnetwork (T = 3.0)</w:t>
            </w:r>
          </w:p>
        </w:tc>
        <w:tc>
          <w:tcPr>
            <w:tcW w:w="2880" w:type="dxa"/>
          </w:tcPr>
          <w:p w14:paraId="32CD2BE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355 edges, p_FWE = 0.047</w:t>
            </w:r>
          </w:p>
        </w:tc>
        <w:tc>
          <w:tcPr>
            <w:tcW w:w="2880" w:type="dxa"/>
          </w:tcPr>
          <w:p w14:paraId="04198CD1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419 edges, p_FWE = 0.031</w:t>
            </w:r>
          </w:p>
        </w:tc>
      </w:tr>
      <w:tr w:rsidR="0033114F" w14:paraId="64AE57FF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D7C247D" w14:textId="77777777" w:rsidR="0033114F" w:rsidRDefault="00000000">
            <w:r>
              <w:rPr>
                <w:sz w:val="16"/>
              </w:rPr>
              <w:t>NBS, PD-OFF vs HC (T = 3.0)</w:t>
            </w:r>
          </w:p>
        </w:tc>
        <w:tc>
          <w:tcPr>
            <w:tcW w:w="2880" w:type="dxa"/>
          </w:tcPr>
          <w:p w14:paraId="6E907818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n.s. (p_FWE = 0.13)</w:t>
            </w:r>
          </w:p>
        </w:tc>
        <w:tc>
          <w:tcPr>
            <w:tcW w:w="2880" w:type="dxa"/>
          </w:tcPr>
          <w:p w14:paraId="375C22C3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n.s. (p_FWE = 0.13)</w:t>
            </w:r>
          </w:p>
        </w:tc>
      </w:tr>
      <w:tr w:rsidR="0033114F" w14:paraId="17CCD8EA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0F72C494" w14:textId="77777777" w:rsidR="0033114F" w:rsidRDefault="00000000">
            <w:r>
              <w:rPr>
                <w:sz w:val="16"/>
              </w:rPr>
              <w:t>CPM bradykinesia (LOO r; perm p)</w:t>
            </w:r>
          </w:p>
        </w:tc>
        <w:tc>
          <w:tcPr>
            <w:tcW w:w="2880" w:type="dxa"/>
          </w:tcPr>
          <w:p w14:paraId="40EC2DAB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r = 0.30; p = 0.028</w:t>
            </w:r>
          </w:p>
        </w:tc>
        <w:tc>
          <w:tcPr>
            <w:tcW w:w="2880" w:type="dxa"/>
          </w:tcPr>
          <w:p w14:paraId="3FA0D309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r = 0.31; p = 0.097</w:t>
            </w:r>
          </w:p>
        </w:tc>
      </w:tr>
      <w:tr w:rsidR="0033114F" w14:paraId="01C62DA8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8AA37EA" w14:textId="77777777" w:rsidR="0033114F" w:rsidRDefault="00000000">
            <w:r>
              <w:rPr>
                <w:sz w:val="16"/>
              </w:rPr>
              <w:t>CPM rigidity (LOO r; perm p)</w:t>
            </w:r>
          </w:p>
        </w:tc>
        <w:tc>
          <w:tcPr>
            <w:tcW w:w="2880" w:type="dxa"/>
          </w:tcPr>
          <w:p w14:paraId="252FDA9C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 = 0.25; p = 0.119</w:t>
            </w:r>
          </w:p>
        </w:tc>
        <w:tc>
          <w:tcPr>
            <w:tcW w:w="2880" w:type="dxa"/>
          </w:tcPr>
          <w:p w14:paraId="37E25AE7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 = 0.14; p = 0.235</w:t>
            </w:r>
          </w:p>
        </w:tc>
      </w:tr>
      <w:tr w:rsidR="0033114F" w14:paraId="7347AB90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2AD2426D" w14:textId="77777777" w:rsidR="0033114F" w:rsidRDefault="00000000">
            <w:r>
              <w:rPr>
                <w:sz w:val="16"/>
              </w:rPr>
              <w:t>CPM total (LOO r; perm p)</w:t>
            </w:r>
          </w:p>
        </w:tc>
        <w:tc>
          <w:tcPr>
            <w:tcW w:w="2880" w:type="dxa"/>
          </w:tcPr>
          <w:p w14:paraId="5F4B1282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r = -0.08; p = 0.440</w:t>
            </w:r>
          </w:p>
        </w:tc>
        <w:tc>
          <w:tcPr>
            <w:tcW w:w="2880" w:type="dxa"/>
          </w:tcPr>
          <w:p w14:paraId="5E11FDEF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r = 0.04; p = 0.294</w:t>
            </w:r>
          </w:p>
        </w:tc>
      </w:tr>
      <w:tr w:rsidR="0033114F" w14:paraId="75200B16" w14:textId="77777777" w:rsidTr="00331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1F8DA92D" w14:textId="77777777" w:rsidR="0033114F" w:rsidRDefault="00000000">
            <w:r>
              <w:rPr>
                <w:sz w:val="16"/>
              </w:rPr>
              <w:t>CPM tremor (LOO r; perm p)</w:t>
            </w:r>
          </w:p>
        </w:tc>
        <w:tc>
          <w:tcPr>
            <w:tcW w:w="2880" w:type="dxa"/>
          </w:tcPr>
          <w:p w14:paraId="189FF28D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 = -0.42; p = 0.756</w:t>
            </w:r>
          </w:p>
        </w:tc>
        <w:tc>
          <w:tcPr>
            <w:tcW w:w="2880" w:type="dxa"/>
          </w:tcPr>
          <w:p w14:paraId="4B28BE79" w14:textId="77777777" w:rsidR="0033114F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16"/>
              </w:rPr>
              <w:t>r = -0.08; p = 0.420</w:t>
            </w:r>
          </w:p>
        </w:tc>
      </w:tr>
      <w:tr w:rsidR="0033114F" w14:paraId="7223FFC7" w14:textId="77777777" w:rsidTr="003311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</w:tcPr>
          <w:p w14:paraId="695630BE" w14:textId="77777777" w:rsidR="0033114F" w:rsidRDefault="00000000">
            <w:r>
              <w:rPr>
                <w:sz w:val="16"/>
              </w:rPr>
              <w:t>CPM axial (LOO r; perm p)</w:t>
            </w:r>
          </w:p>
        </w:tc>
        <w:tc>
          <w:tcPr>
            <w:tcW w:w="2880" w:type="dxa"/>
          </w:tcPr>
          <w:p w14:paraId="2A98DCA4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r = -0.45; p = 0.799</w:t>
            </w:r>
          </w:p>
        </w:tc>
        <w:tc>
          <w:tcPr>
            <w:tcW w:w="2880" w:type="dxa"/>
          </w:tcPr>
          <w:p w14:paraId="45553D78" w14:textId="77777777" w:rsidR="0033114F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16"/>
              </w:rPr>
              <w:t>r = -0.15; p = 0.501</w:t>
            </w:r>
          </w:p>
        </w:tc>
      </w:tr>
    </w:tbl>
    <w:p w14:paraId="6A1877AA" w14:textId="77777777" w:rsidR="0033114F" w:rsidRDefault="00000000">
      <w:r>
        <w:rPr>
          <w:i/>
          <w:color w:val="505050"/>
          <w:sz w:val="17"/>
        </w:rPr>
        <w:t>Main analysis: 34 paired PD scans (OFF/ON) + 36 HC. Sensitivity analysis: scans with mean FD &gt; 0.3 mm additionally excluded, yielding 28 paired PD scans + 30 HC. The treated-state NBS subnetworks (PD-ON vs HC) survive family-wise error correction under the stricter threshold, and the CPM bradykinesia effect size is preserved (LOO r = 0.31 vs 0.30); the permutation p-value falls to a trend level, consistent with the ~18% reduction in sample size rather than a motion-driven artefact. n.s., not significant.</w:t>
      </w:r>
    </w:p>
    <w:sectPr w:rsidR="0033114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22967598">
    <w:abstractNumId w:val="8"/>
  </w:num>
  <w:num w:numId="2" w16cid:durableId="1808470401">
    <w:abstractNumId w:val="6"/>
  </w:num>
  <w:num w:numId="3" w16cid:durableId="1124734319">
    <w:abstractNumId w:val="5"/>
  </w:num>
  <w:num w:numId="4" w16cid:durableId="1498112368">
    <w:abstractNumId w:val="4"/>
  </w:num>
  <w:num w:numId="5" w16cid:durableId="847866053">
    <w:abstractNumId w:val="7"/>
  </w:num>
  <w:num w:numId="6" w16cid:durableId="742221511">
    <w:abstractNumId w:val="3"/>
  </w:num>
  <w:num w:numId="7" w16cid:durableId="2075423411">
    <w:abstractNumId w:val="2"/>
  </w:num>
  <w:num w:numId="8" w16cid:durableId="866259345">
    <w:abstractNumId w:val="1"/>
  </w:num>
  <w:num w:numId="9" w16cid:durableId="161016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114F"/>
    <w:rsid w:val="00366075"/>
    <w:rsid w:val="00463661"/>
    <w:rsid w:val="004C2AE4"/>
    <w:rsid w:val="006F5780"/>
    <w:rsid w:val="00831823"/>
    <w:rsid w:val="00A10844"/>
    <w:rsid w:val="00A14668"/>
    <w:rsid w:val="00AA1D8D"/>
    <w:rsid w:val="00B47730"/>
    <w:rsid w:val="00CB0664"/>
    <w:rsid w:val="00E15E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ABA15"/>
  <w14:defaultImageDpi w14:val="300"/>
  <w15:docId w15:val="{E0EA4F20-027C-4E7E-96AC-DD40CE31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 Yan</cp:lastModifiedBy>
  <cp:revision>2</cp:revision>
  <dcterms:created xsi:type="dcterms:W3CDTF">2026-06-09T02:14:00Z</dcterms:created>
  <dcterms:modified xsi:type="dcterms:W3CDTF">2026-06-09T02:14:00Z</dcterms:modified>
  <cp:category/>
</cp:coreProperties>
</file>