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svg" ContentType="image/svg+xml"/>
  <Default Extension="tif" ContentType="image/tiff"/>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AB8D01" w14:textId="63FE6B62" w:rsidR="00CE3A87" w:rsidRPr="0038648C" w:rsidRDefault="001D4185" w:rsidP="004B7BBC">
      <w:pPr>
        <w:spacing w:line="360" w:lineRule="auto"/>
        <w:jc w:val="center"/>
        <w:rPr>
          <w:rFonts w:eastAsiaTheme="minorEastAsia"/>
          <w:b/>
          <w:bCs/>
          <w:sz w:val="32"/>
          <w:szCs w:val="32"/>
          <w:lang w:eastAsia="zh-CN"/>
        </w:rPr>
      </w:pPr>
      <w:r>
        <w:fldChar w:fldCharType="begin"/>
      </w:r>
      <w:r>
        <w:instrText xml:space="preserve"> MACROBUTTON MTEditEquationSection2 </w:instrText>
      </w:r>
      <w:r w:rsidRPr="001D4185">
        <w:rPr>
          <w:rStyle w:val="MTEquationSection"/>
          <w:rFonts w:hint="eastAsia"/>
        </w:rPr>
        <w:instrText>公式章</w:instrText>
      </w:r>
      <w:r w:rsidRPr="001D4185">
        <w:rPr>
          <w:rStyle w:val="MTEquationSection"/>
        </w:rPr>
        <w:instrText xml:space="preserve"> 1 </w:instrText>
      </w:r>
      <w:r w:rsidRPr="001D4185">
        <w:rPr>
          <w:rStyle w:val="MTEquationSection"/>
          <w:rFonts w:ascii="微软雅黑" w:eastAsia="微软雅黑" w:hAnsi="微软雅黑" w:cs="微软雅黑" w:hint="eastAsia"/>
        </w:rPr>
        <w:instrText>节</w:instrText>
      </w:r>
      <w:r w:rsidRPr="001D4185">
        <w:rPr>
          <w:rStyle w:val="MTEquationSection"/>
        </w:rPr>
        <w:instrText xml:space="preserve"> 1</w:instrText>
      </w:r>
      <w:r>
        <w:fldChar w:fldCharType="begin"/>
      </w:r>
      <w:r>
        <w:instrText xml:space="preserve"> SEQ MTEqn \r \h \* MERGEFORMAT </w:instrText>
      </w:r>
      <w:r>
        <w:fldChar w:fldCharType="end"/>
      </w:r>
      <w:r>
        <w:fldChar w:fldCharType="begin"/>
      </w:r>
      <w:r>
        <w:instrText xml:space="preserve"> SEQ MTSec \r 1 \h \* MERGEFORMAT </w:instrText>
      </w:r>
      <w:r>
        <w:fldChar w:fldCharType="end"/>
      </w:r>
      <w:r>
        <w:fldChar w:fldCharType="begin"/>
      </w:r>
      <w:r>
        <w:instrText xml:space="preserve"> SEQ MTChap \r 1 \h \* MERGEFORMAT </w:instrText>
      </w:r>
      <w:r>
        <w:fldChar w:fldCharType="end"/>
      </w:r>
      <w:r>
        <w:fldChar w:fldCharType="end"/>
      </w:r>
      <w:r w:rsidR="00A4076C" w:rsidRPr="0038648C">
        <w:rPr>
          <w:b/>
          <w:bCs/>
          <w:sz w:val="32"/>
          <w:szCs w:val="32"/>
        </w:rPr>
        <w:t xml:space="preserve">Supplementary Materials </w:t>
      </w:r>
      <w:r w:rsidR="00523B8F" w:rsidRPr="0038648C">
        <w:rPr>
          <w:rFonts w:eastAsiaTheme="minorEastAsia" w:hint="eastAsia"/>
          <w:b/>
          <w:bCs/>
          <w:sz w:val="32"/>
          <w:szCs w:val="32"/>
          <w:lang w:eastAsia="zh-CN"/>
        </w:rPr>
        <w:t>F</w:t>
      </w:r>
      <w:r w:rsidR="00A4076C" w:rsidRPr="0038648C">
        <w:rPr>
          <w:b/>
          <w:bCs/>
          <w:sz w:val="32"/>
          <w:szCs w:val="32"/>
        </w:rPr>
        <w:t>or</w:t>
      </w:r>
    </w:p>
    <w:p w14:paraId="1DC6073A" w14:textId="7A4FFB8F" w:rsidR="00646A3D" w:rsidRPr="00207855" w:rsidRDefault="00646A3D" w:rsidP="00646A3D">
      <w:pPr>
        <w:pStyle w:val="Title2"/>
        <w:spacing w:line="360" w:lineRule="auto"/>
        <w:jc w:val="center"/>
        <w:rPr>
          <w:rFonts w:eastAsiaTheme="minorEastAsia"/>
          <w:bCs/>
          <w:color w:val="000000" w:themeColor="text1"/>
          <w:sz w:val="32"/>
          <w:szCs w:val="32"/>
          <w:lang w:eastAsia="zh-CN"/>
        </w:rPr>
      </w:pPr>
      <w:r w:rsidRPr="0005240F">
        <w:rPr>
          <w:rFonts w:eastAsiaTheme="minorEastAsia"/>
          <w:bCs/>
          <w:color w:val="000000" w:themeColor="text1"/>
          <w:sz w:val="32"/>
          <w:szCs w:val="32"/>
          <w:lang w:eastAsia="zh-CN"/>
        </w:rPr>
        <w:t>High</w:t>
      </w:r>
      <w:r w:rsidR="0073021A">
        <w:rPr>
          <w:rFonts w:eastAsiaTheme="minorEastAsia" w:hint="eastAsia"/>
          <w:bCs/>
          <w:color w:val="000000" w:themeColor="text1"/>
          <w:sz w:val="32"/>
          <w:szCs w:val="32"/>
          <w:lang w:eastAsia="zh-CN"/>
        </w:rPr>
        <w:t>er</w:t>
      </w:r>
      <w:r w:rsidRPr="0005240F">
        <w:rPr>
          <w:rFonts w:eastAsiaTheme="minorEastAsia"/>
          <w:bCs/>
          <w:color w:val="000000" w:themeColor="text1"/>
          <w:sz w:val="32"/>
          <w:szCs w:val="32"/>
          <w:lang w:eastAsia="zh-CN"/>
        </w:rPr>
        <w:t xml:space="preserve">-Order Photon Correlation Imaging </w:t>
      </w:r>
      <w:r w:rsidR="00191043">
        <w:rPr>
          <w:rFonts w:eastAsiaTheme="minorEastAsia" w:hint="eastAsia"/>
          <w:bCs/>
          <w:color w:val="000000" w:themeColor="text1"/>
          <w:sz w:val="32"/>
          <w:szCs w:val="32"/>
          <w:lang w:eastAsia="zh-CN"/>
        </w:rPr>
        <w:t xml:space="preserve">with Single-Photon Detector Arrays </w:t>
      </w:r>
      <w:r w:rsidR="00207855">
        <w:rPr>
          <w:rFonts w:eastAsiaTheme="minorEastAsia" w:hint="eastAsia"/>
          <w:bCs/>
          <w:color w:val="000000" w:themeColor="text1"/>
          <w:sz w:val="32"/>
          <w:szCs w:val="32"/>
          <w:lang w:eastAsia="zh-CN"/>
        </w:rPr>
        <w:t>Ena</w:t>
      </w:r>
      <w:r w:rsidR="00207855" w:rsidRPr="00207855">
        <w:rPr>
          <w:rFonts w:eastAsiaTheme="minorEastAsia"/>
          <w:bCs/>
          <w:color w:val="000000" w:themeColor="text1"/>
          <w:sz w:val="32"/>
          <w:szCs w:val="32"/>
          <w:lang w:eastAsia="zh-CN"/>
        </w:rPr>
        <w:t xml:space="preserve">bles </w:t>
      </w:r>
      <w:r w:rsidR="00F5686E" w:rsidRPr="00F5686E">
        <w:rPr>
          <w:rFonts w:eastAsiaTheme="minorEastAsia"/>
          <w:bCs/>
          <w:color w:val="000000" w:themeColor="text1"/>
          <w:sz w:val="32"/>
          <w:szCs w:val="32"/>
          <w:lang w:eastAsia="zh-CN"/>
        </w:rPr>
        <w:t>Noise‑Blind Source Separation</w:t>
      </w:r>
    </w:p>
    <w:p w14:paraId="5FE068B9" w14:textId="240B052D" w:rsidR="00680F88" w:rsidRPr="005F753D" w:rsidRDefault="00680F88" w:rsidP="00680F88">
      <w:pPr>
        <w:pStyle w:val="AuthorsFull"/>
        <w:spacing w:line="360" w:lineRule="auto"/>
        <w:jc w:val="center"/>
        <w:rPr>
          <w:rFonts w:eastAsiaTheme="minorEastAsia"/>
          <w:i w:val="0"/>
          <w:iCs/>
          <w:u w:val="single"/>
          <w:vertAlign w:val="superscript"/>
          <w:lang w:eastAsia="zh-CN"/>
        </w:rPr>
      </w:pPr>
      <w:r w:rsidRPr="00F26A27">
        <w:rPr>
          <w:rFonts w:eastAsiaTheme="minorEastAsia" w:hint="eastAsia"/>
          <w:i w:val="0"/>
          <w:iCs/>
          <w:lang w:eastAsia="zh-CN"/>
        </w:rPr>
        <w:t>Lei Zhang</w:t>
      </w:r>
      <w:r w:rsidRPr="00F26A27">
        <w:rPr>
          <w:rFonts w:eastAsiaTheme="minorEastAsia" w:hint="eastAsia"/>
          <w:i w:val="0"/>
          <w:iCs/>
          <w:vertAlign w:val="superscript"/>
          <w:lang w:eastAsia="zh-CN"/>
        </w:rPr>
        <w:t>1,</w:t>
      </w:r>
      <w:proofErr w:type="gramStart"/>
      <w:r w:rsidRPr="00F26A27">
        <w:rPr>
          <w:rFonts w:eastAsiaTheme="minorEastAsia" w:hint="eastAsia"/>
          <w:i w:val="0"/>
          <w:iCs/>
          <w:vertAlign w:val="superscript"/>
          <w:lang w:eastAsia="zh-CN"/>
        </w:rPr>
        <w:t>2</w:t>
      </w:r>
      <w:r>
        <w:rPr>
          <w:rFonts w:eastAsiaTheme="minorEastAsia" w:hint="eastAsia"/>
          <w:i w:val="0"/>
          <w:iCs/>
          <w:vertAlign w:val="superscript"/>
          <w:lang w:eastAsia="zh-CN"/>
        </w:rPr>
        <w:t>,</w:t>
      </w:r>
      <w:r w:rsidRPr="00791B48">
        <w:rPr>
          <w:bCs/>
          <w:i w:val="0"/>
          <w:iCs/>
          <w:sz w:val="22"/>
          <w:szCs w:val="22"/>
          <w:vertAlign w:val="superscript"/>
        </w:rPr>
        <w:t>†</w:t>
      </w:r>
      <w:proofErr w:type="gramEnd"/>
      <w:r w:rsidRPr="00F26A27">
        <w:rPr>
          <w:rFonts w:eastAsiaTheme="minorEastAsia" w:hint="eastAsia"/>
          <w:i w:val="0"/>
          <w:iCs/>
          <w:lang w:eastAsia="zh-CN"/>
        </w:rPr>
        <w:t>, Yanqiang</w:t>
      </w:r>
      <w:r w:rsidRPr="00F26A27">
        <w:rPr>
          <w:i w:val="0"/>
          <w:iCs/>
        </w:rPr>
        <w:t xml:space="preserve"> </w:t>
      </w:r>
      <w:r w:rsidRPr="00F26A27">
        <w:rPr>
          <w:rFonts w:eastAsiaTheme="minorEastAsia" w:hint="eastAsia"/>
          <w:i w:val="0"/>
          <w:iCs/>
          <w:lang w:eastAsia="zh-CN"/>
        </w:rPr>
        <w:t>Guo</w:t>
      </w:r>
      <w:r w:rsidRPr="00F26A27">
        <w:rPr>
          <w:i w:val="0"/>
          <w:iCs/>
          <w:vertAlign w:val="superscript"/>
        </w:rPr>
        <w:t>1,2</w:t>
      </w:r>
      <w:r w:rsidRPr="00F26A27">
        <w:rPr>
          <w:rFonts w:eastAsiaTheme="minorEastAsia" w:hint="eastAsia"/>
          <w:i w:val="0"/>
          <w:iCs/>
          <w:vertAlign w:val="superscript"/>
          <w:lang w:eastAsia="zh-CN"/>
        </w:rPr>
        <w:t>,</w:t>
      </w:r>
      <w:proofErr w:type="gramStart"/>
      <w:r w:rsidRPr="00F26A27">
        <w:rPr>
          <w:rFonts w:eastAsiaTheme="minorEastAsia" w:hint="eastAsia"/>
          <w:i w:val="0"/>
          <w:iCs/>
          <w:vertAlign w:val="superscript"/>
          <w:lang w:eastAsia="zh-CN"/>
        </w:rPr>
        <w:t>3</w:t>
      </w:r>
      <w:r>
        <w:rPr>
          <w:rFonts w:eastAsiaTheme="minorEastAsia" w:hint="eastAsia"/>
          <w:i w:val="0"/>
          <w:iCs/>
          <w:vertAlign w:val="superscript"/>
          <w:lang w:eastAsia="zh-CN"/>
        </w:rPr>
        <w:t>,</w:t>
      </w:r>
      <w:r w:rsidRPr="00791B48">
        <w:rPr>
          <w:bCs/>
          <w:i w:val="0"/>
          <w:iCs/>
          <w:sz w:val="22"/>
          <w:szCs w:val="22"/>
          <w:vertAlign w:val="superscript"/>
        </w:rPr>
        <w:t>†</w:t>
      </w:r>
      <w:proofErr w:type="gramEnd"/>
      <w:r>
        <w:rPr>
          <w:rFonts w:eastAsiaTheme="minorEastAsia" w:hint="eastAsia"/>
          <w:i w:val="0"/>
          <w:iCs/>
          <w:vertAlign w:val="superscript"/>
          <w:lang w:eastAsia="zh-CN"/>
        </w:rPr>
        <w:t>,</w:t>
      </w:r>
      <w:r w:rsidRPr="00061139">
        <w:rPr>
          <w:i w:val="0"/>
          <w:iCs/>
          <w:vertAlign w:val="superscript"/>
        </w:rPr>
        <w:t>*</w:t>
      </w:r>
      <w:r>
        <w:rPr>
          <w:rFonts w:eastAsiaTheme="minorEastAsia" w:hint="eastAsia"/>
          <w:i w:val="0"/>
          <w:iCs/>
          <w:lang w:eastAsia="zh-CN"/>
        </w:rPr>
        <w:t xml:space="preserve">, </w:t>
      </w:r>
      <w:r w:rsidRPr="00F26A27">
        <w:rPr>
          <w:rFonts w:eastAsiaTheme="minorEastAsia" w:hint="eastAsia"/>
          <w:i w:val="0"/>
          <w:iCs/>
          <w:lang w:eastAsia="zh-CN"/>
        </w:rPr>
        <w:t>Xiaoli Guo</w:t>
      </w:r>
      <w:r w:rsidRPr="00F26A27">
        <w:rPr>
          <w:rFonts w:eastAsiaTheme="minorEastAsia" w:hint="eastAsia"/>
          <w:i w:val="0"/>
          <w:iCs/>
          <w:vertAlign w:val="superscript"/>
          <w:lang w:eastAsia="zh-CN"/>
        </w:rPr>
        <w:t>2</w:t>
      </w:r>
      <w:r w:rsidRPr="00F26A27">
        <w:rPr>
          <w:rFonts w:eastAsiaTheme="minorEastAsia" w:hint="eastAsia"/>
          <w:i w:val="0"/>
          <w:iCs/>
          <w:lang w:eastAsia="zh-CN"/>
        </w:rPr>
        <w:t>, Li Zhang</w:t>
      </w:r>
      <w:r w:rsidRPr="00F26A27">
        <w:rPr>
          <w:rFonts w:eastAsiaTheme="minorEastAsia" w:hint="eastAsia"/>
          <w:i w:val="0"/>
          <w:iCs/>
          <w:vertAlign w:val="superscript"/>
          <w:lang w:eastAsia="zh-CN"/>
        </w:rPr>
        <w:t>2</w:t>
      </w:r>
      <w:r w:rsidRPr="00F26A27">
        <w:rPr>
          <w:rFonts w:eastAsiaTheme="minorEastAsia" w:hint="eastAsia"/>
          <w:i w:val="0"/>
          <w:iCs/>
          <w:lang w:eastAsia="zh-CN"/>
        </w:rPr>
        <w:t xml:space="preserve">, </w:t>
      </w:r>
      <w:proofErr w:type="spellStart"/>
      <w:r>
        <w:rPr>
          <w:rFonts w:eastAsiaTheme="minorEastAsia" w:hint="eastAsia"/>
          <w:i w:val="0"/>
          <w:iCs/>
          <w:lang w:eastAsia="zh-CN"/>
        </w:rPr>
        <w:t>Yijie</w:t>
      </w:r>
      <w:proofErr w:type="spellEnd"/>
      <w:r>
        <w:rPr>
          <w:rFonts w:eastAsiaTheme="minorEastAsia" w:hint="eastAsia"/>
          <w:i w:val="0"/>
          <w:iCs/>
          <w:lang w:eastAsia="zh-CN"/>
        </w:rPr>
        <w:t xml:space="preserve"> Zhao</w:t>
      </w:r>
      <w:r>
        <w:rPr>
          <w:rFonts w:eastAsiaTheme="minorEastAsia" w:hint="eastAsia"/>
          <w:i w:val="0"/>
          <w:iCs/>
          <w:vertAlign w:val="superscript"/>
          <w:lang w:eastAsia="zh-CN"/>
        </w:rPr>
        <w:t>1,2</w:t>
      </w:r>
      <w:r>
        <w:rPr>
          <w:rFonts w:eastAsiaTheme="minorEastAsia" w:hint="eastAsia"/>
          <w:i w:val="0"/>
          <w:iCs/>
          <w:lang w:eastAsia="zh-CN"/>
        </w:rPr>
        <w:t xml:space="preserve">, </w:t>
      </w:r>
      <w:proofErr w:type="spellStart"/>
      <w:r>
        <w:rPr>
          <w:rFonts w:eastAsiaTheme="minorEastAsia" w:hint="eastAsia"/>
          <w:i w:val="0"/>
          <w:iCs/>
          <w:lang w:eastAsia="zh-CN"/>
        </w:rPr>
        <w:t>Mingjiang</w:t>
      </w:r>
      <w:proofErr w:type="spellEnd"/>
      <w:r>
        <w:rPr>
          <w:rFonts w:eastAsiaTheme="minorEastAsia" w:hint="eastAsia"/>
          <w:i w:val="0"/>
          <w:iCs/>
          <w:lang w:eastAsia="zh-CN"/>
        </w:rPr>
        <w:t xml:space="preserve"> Zhang</w:t>
      </w:r>
      <w:r w:rsidRPr="00F26A27">
        <w:rPr>
          <w:i w:val="0"/>
          <w:iCs/>
          <w:vertAlign w:val="superscript"/>
        </w:rPr>
        <w:t>1,2</w:t>
      </w:r>
      <w:r w:rsidRPr="00F26A27">
        <w:rPr>
          <w:rFonts w:eastAsiaTheme="minorEastAsia" w:hint="eastAsia"/>
          <w:i w:val="0"/>
          <w:iCs/>
          <w:vertAlign w:val="superscript"/>
          <w:lang w:eastAsia="zh-CN"/>
        </w:rPr>
        <w:t>,</w:t>
      </w:r>
      <w:proofErr w:type="gramStart"/>
      <w:r w:rsidRPr="00F26A27">
        <w:rPr>
          <w:rFonts w:eastAsiaTheme="minorEastAsia" w:hint="eastAsia"/>
          <w:i w:val="0"/>
          <w:iCs/>
          <w:vertAlign w:val="superscript"/>
          <w:lang w:eastAsia="zh-CN"/>
        </w:rPr>
        <w:t>3</w:t>
      </w:r>
      <w:r>
        <w:rPr>
          <w:rFonts w:eastAsiaTheme="minorEastAsia" w:hint="eastAsia"/>
          <w:i w:val="0"/>
          <w:iCs/>
          <w:vertAlign w:val="superscript"/>
          <w:lang w:eastAsia="zh-CN"/>
        </w:rPr>
        <w:t>,</w:t>
      </w:r>
      <w:r w:rsidRPr="00061139">
        <w:rPr>
          <w:i w:val="0"/>
          <w:iCs/>
          <w:vertAlign w:val="superscript"/>
        </w:rPr>
        <w:t>*</w:t>
      </w:r>
      <w:proofErr w:type="gramEnd"/>
      <w:r>
        <w:rPr>
          <w:rFonts w:eastAsiaTheme="minorEastAsia" w:hint="eastAsia"/>
          <w:i w:val="0"/>
          <w:iCs/>
          <w:lang w:eastAsia="zh-CN"/>
        </w:rPr>
        <w:t xml:space="preserve">, </w:t>
      </w:r>
      <w:proofErr w:type="spellStart"/>
      <w:r>
        <w:rPr>
          <w:rFonts w:eastAsiaTheme="minorEastAsia" w:hint="eastAsia"/>
          <w:i w:val="0"/>
          <w:iCs/>
          <w:lang w:eastAsia="zh-CN"/>
        </w:rPr>
        <w:t>Liantuan</w:t>
      </w:r>
      <w:proofErr w:type="spellEnd"/>
      <w:r>
        <w:rPr>
          <w:rFonts w:eastAsiaTheme="minorEastAsia" w:hint="eastAsia"/>
          <w:i w:val="0"/>
          <w:iCs/>
          <w:lang w:eastAsia="zh-CN"/>
        </w:rPr>
        <w:t xml:space="preserve"> Xiao</w:t>
      </w:r>
      <w:r>
        <w:rPr>
          <w:rFonts w:eastAsiaTheme="minorEastAsia" w:hint="eastAsia"/>
          <w:i w:val="0"/>
          <w:iCs/>
          <w:vertAlign w:val="superscript"/>
          <w:lang w:eastAsia="zh-CN"/>
        </w:rPr>
        <w:t>1,</w:t>
      </w:r>
      <w:proofErr w:type="gramStart"/>
      <w:r>
        <w:rPr>
          <w:rFonts w:eastAsiaTheme="minorEastAsia" w:hint="eastAsia"/>
          <w:i w:val="0"/>
          <w:iCs/>
          <w:vertAlign w:val="superscript"/>
          <w:lang w:eastAsia="zh-CN"/>
        </w:rPr>
        <w:t>2</w:t>
      </w:r>
      <w:r w:rsidR="00362AD0">
        <w:rPr>
          <w:rFonts w:eastAsiaTheme="minorEastAsia" w:hint="eastAsia"/>
          <w:i w:val="0"/>
          <w:iCs/>
          <w:vertAlign w:val="superscript"/>
          <w:lang w:eastAsia="zh-CN"/>
        </w:rPr>
        <w:t>,*</w:t>
      </w:r>
      <w:proofErr w:type="gramEnd"/>
    </w:p>
    <w:p w14:paraId="3F1E66F6" w14:textId="77777777" w:rsidR="00680F88" w:rsidRPr="000E3070" w:rsidRDefault="00680F88" w:rsidP="00680F88">
      <w:pPr>
        <w:pStyle w:val="03AuthorAffiliation"/>
        <w:spacing w:line="360" w:lineRule="auto"/>
        <w:jc w:val="center"/>
        <w:rPr>
          <w:rFonts w:cs="Times New Roman"/>
          <w:iCs/>
          <w:sz w:val="24"/>
          <w:szCs w:val="24"/>
          <w:lang w:eastAsia="zh-CN"/>
        </w:rPr>
      </w:pPr>
      <w:r w:rsidRPr="000E3070">
        <w:rPr>
          <w:rFonts w:cs="Times New Roman" w:hint="eastAsia"/>
          <w:iCs/>
          <w:sz w:val="24"/>
          <w:szCs w:val="24"/>
          <w:lang w:eastAsia="zh-CN"/>
        </w:rPr>
        <w:t>1</w:t>
      </w:r>
      <w:r w:rsidRPr="000E3070">
        <w:rPr>
          <w:rFonts w:eastAsia="MS Mincho" w:cs="Times New Roman"/>
          <w:iCs/>
          <w:sz w:val="24"/>
          <w:szCs w:val="24"/>
          <w:lang w:eastAsia="ja-JP"/>
        </w:rPr>
        <w:t>.</w:t>
      </w:r>
      <w:r w:rsidRPr="000E3070">
        <w:rPr>
          <w:iCs/>
        </w:rPr>
        <w:t xml:space="preserve"> </w:t>
      </w:r>
      <w:r w:rsidRPr="000E3070">
        <w:rPr>
          <w:rFonts w:eastAsia="MS Mincho" w:cs="Times New Roman"/>
          <w:iCs/>
          <w:sz w:val="24"/>
          <w:szCs w:val="24"/>
          <w:lang w:eastAsia="ja-JP"/>
        </w:rPr>
        <w:t xml:space="preserve">Key Laboratory of Advanced Transducers and Intelligent Control System, Ministry </w:t>
      </w:r>
    </w:p>
    <w:p w14:paraId="0C60B879" w14:textId="77777777" w:rsidR="00680F88" w:rsidRPr="000E3070" w:rsidRDefault="00680F88" w:rsidP="00680F88">
      <w:pPr>
        <w:pStyle w:val="03AuthorAffiliation"/>
        <w:spacing w:line="360" w:lineRule="auto"/>
        <w:jc w:val="center"/>
        <w:rPr>
          <w:rFonts w:cs="Times New Roman"/>
          <w:iCs/>
          <w:sz w:val="24"/>
          <w:szCs w:val="24"/>
          <w:lang w:eastAsia="zh-CN"/>
        </w:rPr>
      </w:pPr>
      <w:r w:rsidRPr="000E3070">
        <w:rPr>
          <w:rFonts w:eastAsia="MS Mincho" w:cs="Times New Roman"/>
          <w:iCs/>
          <w:sz w:val="24"/>
          <w:szCs w:val="24"/>
          <w:lang w:eastAsia="ja-JP"/>
        </w:rPr>
        <w:t>of Education, Taiyuan University of Technology, Taiyuan, China</w:t>
      </w:r>
      <w:r w:rsidRPr="000E3070">
        <w:rPr>
          <w:rFonts w:cs="Times New Roman" w:hint="eastAsia"/>
          <w:iCs/>
          <w:sz w:val="24"/>
          <w:szCs w:val="24"/>
          <w:lang w:eastAsia="zh-CN"/>
        </w:rPr>
        <w:t>, 030024</w:t>
      </w:r>
    </w:p>
    <w:p w14:paraId="7591A9E8" w14:textId="23628186" w:rsidR="00680F88" w:rsidRPr="000E3070" w:rsidRDefault="00680F88" w:rsidP="00680F88">
      <w:pPr>
        <w:pStyle w:val="03AuthorAffiliation"/>
        <w:spacing w:line="360" w:lineRule="auto"/>
        <w:jc w:val="center"/>
        <w:rPr>
          <w:rFonts w:cs="Times New Roman"/>
          <w:iCs/>
          <w:sz w:val="24"/>
          <w:szCs w:val="24"/>
          <w:lang w:eastAsia="zh-CN"/>
        </w:rPr>
      </w:pPr>
      <w:r w:rsidRPr="000E3070">
        <w:rPr>
          <w:rFonts w:cs="Times New Roman" w:hint="eastAsia"/>
          <w:iCs/>
          <w:sz w:val="24"/>
          <w:szCs w:val="24"/>
          <w:lang w:eastAsia="zh-CN"/>
        </w:rPr>
        <w:t>2</w:t>
      </w:r>
      <w:r w:rsidRPr="000E3070">
        <w:rPr>
          <w:rFonts w:eastAsia="MS Mincho" w:cs="Times New Roman"/>
          <w:iCs/>
          <w:sz w:val="24"/>
          <w:szCs w:val="24"/>
          <w:lang w:eastAsia="ja-JP"/>
        </w:rPr>
        <w:t>. College of Physics and Optoelectronic</w:t>
      </w:r>
      <w:r w:rsidR="000E3070" w:rsidRPr="000E3070">
        <w:rPr>
          <w:rFonts w:cs="Times New Roman" w:hint="eastAsia"/>
          <w:iCs/>
          <w:sz w:val="24"/>
          <w:szCs w:val="24"/>
          <w:lang w:eastAsia="zh-CN"/>
        </w:rPr>
        <w:t>s</w:t>
      </w:r>
      <w:r w:rsidRPr="000E3070">
        <w:rPr>
          <w:rFonts w:eastAsia="MS Mincho" w:cs="Times New Roman"/>
          <w:iCs/>
          <w:sz w:val="24"/>
          <w:szCs w:val="24"/>
          <w:lang w:eastAsia="ja-JP"/>
        </w:rPr>
        <w:t xml:space="preserve">, Taiyuan University of Technology, Taiyuan, </w:t>
      </w:r>
    </w:p>
    <w:p w14:paraId="70303312" w14:textId="77777777" w:rsidR="00680F88" w:rsidRPr="000E3070" w:rsidRDefault="00680F88" w:rsidP="00680F88">
      <w:pPr>
        <w:pStyle w:val="03AuthorAffiliation"/>
        <w:spacing w:line="360" w:lineRule="auto"/>
        <w:jc w:val="center"/>
        <w:rPr>
          <w:rFonts w:cs="Times New Roman"/>
          <w:iCs/>
          <w:sz w:val="24"/>
          <w:szCs w:val="24"/>
          <w:lang w:eastAsia="zh-CN"/>
        </w:rPr>
      </w:pPr>
      <w:r w:rsidRPr="000E3070">
        <w:rPr>
          <w:rFonts w:eastAsia="MS Mincho" w:cs="Times New Roman"/>
          <w:iCs/>
          <w:sz w:val="24"/>
          <w:szCs w:val="24"/>
          <w:lang w:eastAsia="ja-JP"/>
        </w:rPr>
        <w:t>China</w:t>
      </w:r>
      <w:r w:rsidRPr="000E3070">
        <w:rPr>
          <w:rFonts w:cs="Times New Roman" w:hint="eastAsia"/>
          <w:iCs/>
          <w:sz w:val="24"/>
          <w:szCs w:val="24"/>
          <w:lang w:eastAsia="zh-CN"/>
        </w:rPr>
        <w:t>, 030024</w:t>
      </w:r>
    </w:p>
    <w:p w14:paraId="04243B3E" w14:textId="77777777" w:rsidR="00680F88" w:rsidRPr="000E3070" w:rsidRDefault="00680F88" w:rsidP="00680F88">
      <w:pPr>
        <w:pStyle w:val="03AuthorAffiliation"/>
        <w:spacing w:line="360" w:lineRule="auto"/>
        <w:jc w:val="center"/>
        <w:rPr>
          <w:rFonts w:cs="Times New Roman"/>
          <w:iCs/>
          <w:sz w:val="24"/>
          <w:szCs w:val="24"/>
          <w:lang w:eastAsia="zh-CN"/>
        </w:rPr>
      </w:pPr>
      <w:r w:rsidRPr="000E3070">
        <w:rPr>
          <w:rFonts w:eastAsia="MS Mincho" w:cs="Times New Roman"/>
          <w:iCs/>
          <w:sz w:val="24"/>
          <w:szCs w:val="24"/>
          <w:lang w:eastAsia="ja-JP"/>
        </w:rPr>
        <w:t>3. Shanxi Key Laboratory of Precision Measurement Physics, Taiyuan University of Technology, Taiyuan, China</w:t>
      </w:r>
      <w:r w:rsidRPr="000E3070">
        <w:rPr>
          <w:rFonts w:cs="Times New Roman" w:hint="eastAsia"/>
          <w:iCs/>
          <w:sz w:val="24"/>
          <w:szCs w:val="24"/>
          <w:lang w:eastAsia="zh-CN"/>
        </w:rPr>
        <w:t>, 030024</w:t>
      </w:r>
    </w:p>
    <w:p w14:paraId="7D017D2E" w14:textId="77777777" w:rsidR="00680F88" w:rsidRPr="004F335E" w:rsidRDefault="00680F88" w:rsidP="00680F88">
      <w:pPr>
        <w:widowControl w:val="0"/>
        <w:spacing w:line="360" w:lineRule="auto"/>
        <w:jc w:val="center"/>
        <w:rPr>
          <w:rFonts w:eastAsiaTheme="minorEastAsia"/>
          <w:bCs/>
          <w:sz w:val="22"/>
          <w:szCs w:val="22"/>
          <w:lang w:eastAsia="zh-CN"/>
        </w:rPr>
      </w:pPr>
      <w:r w:rsidRPr="004F335E">
        <w:rPr>
          <w:b/>
          <w:sz w:val="22"/>
          <w:szCs w:val="22"/>
          <w:vertAlign w:val="superscript"/>
        </w:rPr>
        <w:t>†</w:t>
      </w:r>
      <w:r>
        <w:rPr>
          <w:rFonts w:eastAsiaTheme="minorEastAsia" w:hint="eastAsia"/>
          <w:b/>
          <w:sz w:val="22"/>
          <w:szCs w:val="22"/>
          <w:vertAlign w:val="superscript"/>
          <w:lang w:eastAsia="zh-CN"/>
        </w:rPr>
        <w:t xml:space="preserve"> </w:t>
      </w:r>
      <w:r w:rsidRPr="004F335E">
        <w:rPr>
          <w:bCs/>
          <w:sz w:val="22"/>
          <w:szCs w:val="22"/>
        </w:rPr>
        <w:t>These authors contributed equally to this work.</w:t>
      </w:r>
    </w:p>
    <w:p w14:paraId="3D2C4EBD" w14:textId="77777777" w:rsidR="00680F88" w:rsidRPr="00CF5A77" w:rsidRDefault="00680F88" w:rsidP="00680F88">
      <w:pPr>
        <w:spacing w:line="360" w:lineRule="auto"/>
        <w:jc w:val="center"/>
        <w:rPr>
          <w:rFonts w:eastAsia="等线"/>
        </w:rPr>
      </w:pPr>
      <w:r w:rsidRPr="00CF5A77">
        <w:rPr>
          <w:rFonts w:eastAsia="等线"/>
        </w:rPr>
        <w:t>*</w:t>
      </w:r>
      <w:r>
        <w:rPr>
          <w:rFonts w:eastAsia="等线" w:hint="eastAsia"/>
          <w:lang w:eastAsia="zh-CN"/>
        </w:rPr>
        <w:t xml:space="preserve"> </w:t>
      </w:r>
      <w:r w:rsidRPr="002F5273">
        <w:rPr>
          <w:rFonts w:eastAsia="等线"/>
        </w:rPr>
        <w:t>Correspondence</w:t>
      </w:r>
      <w:r w:rsidRPr="00CF5A77">
        <w:rPr>
          <w:rFonts w:eastAsia="等线"/>
        </w:rPr>
        <w:t>:</w:t>
      </w:r>
    </w:p>
    <w:p w14:paraId="67D57A68" w14:textId="77777777" w:rsidR="00680F88" w:rsidRPr="007F0A18" w:rsidRDefault="00680F88" w:rsidP="00680F88">
      <w:pPr>
        <w:spacing w:line="360" w:lineRule="auto"/>
        <w:jc w:val="center"/>
        <w:rPr>
          <w:rFonts w:eastAsiaTheme="minorEastAsia"/>
          <w:sz w:val="22"/>
          <w:szCs w:val="22"/>
          <w:lang w:eastAsia="zh-CN"/>
        </w:rPr>
      </w:pPr>
      <w:r>
        <w:rPr>
          <w:rFonts w:eastAsiaTheme="minorEastAsia" w:hint="eastAsia"/>
          <w:sz w:val="22"/>
          <w:szCs w:val="22"/>
          <w:lang w:eastAsia="zh-CN"/>
        </w:rPr>
        <w:t xml:space="preserve">Yanqiang Guo: </w:t>
      </w:r>
      <w:r>
        <w:fldChar w:fldCharType="begin"/>
      </w:r>
      <w:r>
        <w:instrText>HYPERLINK "mailto:guoyanqiang@tyut.edu.cn"</w:instrText>
      </w:r>
      <w:r>
        <w:fldChar w:fldCharType="separate"/>
      </w:r>
      <w:r w:rsidRPr="007F0A18">
        <w:rPr>
          <w:rStyle w:val="af0"/>
          <w:sz w:val="22"/>
          <w:szCs w:val="22"/>
          <w:u w:val="none"/>
        </w:rPr>
        <w:t>guoyanqiang@tyut.edu.cn</w:t>
      </w:r>
      <w:r>
        <w:fldChar w:fldCharType="end"/>
      </w:r>
    </w:p>
    <w:p w14:paraId="4F22BEAD" w14:textId="76D3BBF1" w:rsidR="0071346E" w:rsidRDefault="00896657" w:rsidP="00722E75">
      <w:pPr>
        <w:spacing w:line="360" w:lineRule="auto"/>
        <w:jc w:val="center"/>
        <w:rPr>
          <w:rFonts w:eastAsiaTheme="minorEastAsia"/>
          <w:lang w:eastAsia="zh-CN"/>
        </w:rPr>
      </w:pPr>
      <w:r>
        <w:rPr>
          <w:rFonts w:eastAsiaTheme="minorEastAsia" w:hint="eastAsia"/>
          <w:sz w:val="22"/>
          <w:szCs w:val="22"/>
          <w:lang w:eastAsia="zh-CN"/>
        </w:rPr>
        <w:t xml:space="preserve">Mingjiang Zhang: </w:t>
      </w:r>
      <w:r>
        <w:fldChar w:fldCharType="begin"/>
      </w:r>
      <w:r>
        <w:instrText>HYPERLINK "mailto:zhangmingjiang@tyut.edu.cn"</w:instrText>
      </w:r>
      <w:r>
        <w:fldChar w:fldCharType="separate"/>
      </w:r>
      <w:r w:rsidRPr="007F0A18">
        <w:rPr>
          <w:rStyle w:val="af0"/>
          <w:rFonts w:eastAsiaTheme="minorEastAsia" w:hint="eastAsia"/>
          <w:sz w:val="22"/>
          <w:szCs w:val="22"/>
          <w:u w:val="none"/>
          <w:lang w:eastAsia="zh-CN"/>
        </w:rPr>
        <w:t>zhangmingjiang@tyut.edu.cn</w:t>
      </w:r>
      <w:r>
        <w:fldChar w:fldCharType="end"/>
      </w:r>
    </w:p>
    <w:p w14:paraId="76832955" w14:textId="3A0ED6BE" w:rsidR="009A41DF" w:rsidRDefault="009A41DF" w:rsidP="009A41DF">
      <w:pPr>
        <w:spacing w:line="360" w:lineRule="auto"/>
        <w:jc w:val="center"/>
        <w:rPr>
          <w:rFonts w:eastAsiaTheme="minorEastAsia"/>
          <w:lang w:eastAsia="zh-CN"/>
        </w:rPr>
      </w:pPr>
      <w:r>
        <w:rPr>
          <w:rFonts w:eastAsiaTheme="minorEastAsia" w:hint="eastAsia"/>
          <w:lang w:eastAsia="zh-CN"/>
        </w:rPr>
        <w:t xml:space="preserve">Liantuan Xiao: </w:t>
      </w:r>
      <w:r>
        <w:fldChar w:fldCharType="begin"/>
      </w:r>
      <w:r>
        <w:instrText>HYPERLINK "mailto:zhangmingjiang@tyut.edu.cn"</w:instrText>
      </w:r>
      <w:r>
        <w:fldChar w:fldCharType="separate"/>
      </w:r>
      <w:r>
        <w:rPr>
          <w:rStyle w:val="af0"/>
          <w:rFonts w:eastAsiaTheme="minorEastAsia" w:hint="eastAsia"/>
          <w:sz w:val="22"/>
          <w:szCs w:val="22"/>
          <w:u w:val="none"/>
          <w:lang w:eastAsia="zh-CN"/>
        </w:rPr>
        <w:t>xlt</w:t>
      </w:r>
      <w:r w:rsidRPr="007F0A18">
        <w:rPr>
          <w:rStyle w:val="af0"/>
          <w:rFonts w:eastAsiaTheme="minorEastAsia" w:hint="eastAsia"/>
          <w:sz w:val="22"/>
          <w:szCs w:val="22"/>
          <w:u w:val="none"/>
          <w:lang w:eastAsia="zh-CN"/>
        </w:rPr>
        <w:t>@</w:t>
      </w:r>
      <w:r>
        <w:rPr>
          <w:rStyle w:val="af0"/>
          <w:rFonts w:eastAsiaTheme="minorEastAsia" w:hint="eastAsia"/>
          <w:sz w:val="22"/>
          <w:szCs w:val="22"/>
          <w:u w:val="none"/>
          <w:lang w:eastAsia="zh-CN"/>
        </w:rPr>
        <w:t>sxu</w:t>
      </w:r>
      <w:r w:rsidRPr="007F0A18">
        <w:rPr>
          <w:rStyle w:val="af0"/>
          <w:rFonts w:eastAsiaTheme="minorEastAsia" w:hint="eastAsia"/>
          <w:sz w:val="22"/>
          <w:szCs w:val="22"/>
          <w:u w:val="none"/>
          <w:lang w:eastAsia="zh-CN"/>
        </w:rPr>
        <w:t>.edu.cn</w:t>
      </w:r>
      <w:r>
        <w:fldChar w:fldCharType="end"/>
      </w:r>
    </w:p>
    <w:p w14:paraId="6F8E9154" w14:textId="77777777" w:rsidR="001D6236" w:rsidRDefault="001D6236" w:rsidP="001D6236">
      <w:pPr>
        <w:spacing w:line="360" w:lineRule="auto"/>
        <w:rPr>
          <w:rFonts w:eastAsiaTheme="minorEastAsia"/>
          <w:lang w:eastAsia="zh-CN"/>
        </w:rPr>
      </w:pPr>
    </w:p>
    <w:p w14:paraId="442838DF" w14:textId="77777777" w:rsidR="001D6236" w:rsidRDefault="001D6236" w:rsidP="001D6236">
      <w:pPr>
        <w:spacing w:line="360" w:lineRule="auto"/>
        <w:rPr>
          <w:rFonts w:eastAsiaTheme="minorEastAsia"/>
          <w:lang w:eastAsia="zh-CN"/>
        </w:rPr>
      </w:pPr>
    </w:p>
    <w:p w14:paraId="25B5A728" w14:textId="77777777" w:rsidR="001D6236" w:rsidRPr="00AC5781" w:rsidRDefault="001D6236" w:rsidP="001D6236">
      <w:pPr>
        <w:spacing w:line="360" w:lineRule="auto"/>
        <w:rPr>
          <w:rFonts w:eastAsiaTheme="minorEastAsia"/>
          <w:b/>
          <w:bCs/>
          <w:sz w:val="28"/>
          <w:szCs w:val="28"/>
          <w:lang w:val="en-US" w:eastAsia="zh-CN"/>
        </w:rPr>
      </w:pPr>
      <w:r w:rsidRPr="00AC5781">
        <w:rPr>
          <w:b/>
          <w:bCs/>
          <w:sz w:val="28"/>
          <w:szCs w:val="28"/>
          <w:lang w:val="en-US"/>
        </w:rPr>
        <w:t>Funding:</w:t>
      </w:r>
      <w:r w:rsidRPr="00AC5781">
        <w:rPr>
          <w:rFonts w:eastAsiaTheme="minorEastAsia" w:hint="eastAsia"/>
          <w:b/>
          <w:bCs/>
          <w:sz w:val="28"/>
          <w:szCs w:val="28"/>
          <w:lang w:val="en-US" w:eastAsia="zh-CN"/>
        </w:rPr>
        <w:t xml:space="preserve"> </w:t>
      </w:r>
    </w:p>
    <w:p w14:paraId="44DA7296" w14:textId="77777777" w:rsidR="001D6236" w:rsidRPr="003F3923" w:rsidRDefault="001D6236" w:rsidP="001D6236">
      <w:pPr>
        <w:spacing w:line="360" w:lineRule="auto"/>
        <w:rPr>
          <w:rFonts w:eastAsiaTheme="minorEastAsia"/>
          <w:lang w:val="en-US" w:eastAsia="zh-CN"/>
        </w:rPr>
      </w:pPr>
      <w:r w:rsidRPr="003F3923">
        <w:rPr>
          <w:rFonts w:eastAsiaTheme="minorEastAsia"/>
          <w:lang w:val="en-US" w:eastAsia="zh-CN"/>
        </w:rPr>
        <w:t>National Key Research and Development Program</w:t>
      </w:r>
      <w:r w:rsidRPr="003F3923">
        <w:rPr>
          <w:rFonts w:eastAsiaTheme="minorEastAsia" w:hint="eastAsia"/>
          <w:lang w:val="en-US" w:eastAsia="zh-CN"/>
        </w:rPr>
        <w:t xml:space="preserve"> of China (</w:t>
      </w:r>
      <w:r w:rsidRPr="003F3923">
        <w:rPr>
          <w:rFonts w:hint="eastAsia"/>
        </w:rPr>
        <w:t>2022YFA1404201</w:t>
      </w:r>
      <w:r w:rsidRPr="003F3923">
        <w:rPr>
          <w:rFonts w:eastAsiaTheme="minorEastAsia" w:hint="eastAsia"/>
          <w:lang w:val="en-US" w:eastAsia="zh-CN"/>
        </w:rPr>
        <w:t>).</w:t>
      </w:r>
    </w:p>
    <w:p w14:paraId="0B6AC228" w14:textId="77777777" w:rsidR="001D6236" w:rsidRDefault="001D6236" w:rsidP="001D6236">
      <w:pPr>
        <w:spacing w:line="360" w:lineRule="auto"/>
        <w:rPr>
          <w:rFonts w:eastAsiaTheme="minorEastAsia"/>
          <w:lang w:val="en-US" w:eastAsia="zh-CN"/>
        </w:rPr>
      </w:pPr>
      <w:r w:rsidRPr="003F3923">
        <w:rPr>
          <w:rFonts w:eastAsiaTheme="minorEastAsia"/>
          <w:lang w:val="en-US" w:eastAsia="zh-CN"/>
        </w:rPr>
        <w:t>National Natural Science Foundation of China (</w:t>
      </w:r>
      <w:r w:rsidRPr="003F3923">
        <w:rPr>
          <w:rFonts w:hint="eastAsia"/>
        </w:rPr>
        <w:t>62475185</w:t>
      </w:r>
      <w:r w:rsidRPr="008929F1">
        <w:rPr>
          <w:rFonts w:eastAsiaTheme="minorEastAsia"/>
          <w:lang w:eastAsia="zh-CN"/>
        </w:rPr>
        <w:t>,</w:t>
      </w:r>
      <w:r w:rsidRPr="003F3923">
        <w:rPr>
          <w:rFonts w:asciiTheme="minorEastAsia" w:eastAsiaTheme="minorEastAsia" w:hAnsiTheme="minorEastAsia" w:hint="eastAsia"/>
          <w:lang w:eastAsia="zh-CN"/>
        </w:rPr>
        <w:t xml:space="preserve"> </w:t>
      </w:r>
      <w:r w:rsidRPr="003F3923">
        <w:rPr>
          <w:rFonts w:hint="eastAsia"/>
        </w:rPr>
        <w:t>62175176</w:t>
      </w:r>
      <w:r w:rsidRPr="003F3923">
        <w:rPr>
          <w:rFonts w:eastAsiaTheme="minorEastAsia" w:hint="eastAsia"/>
          <w:lang w:eastAsia="zh-CN"/>
        </w:rPr>
        <w:t>,</w:t>
      </w:r>
      <w:r>
        <w:rPr>
          <w:rFonts w:eastAsiaTheme="minorEastAsia" w:hint="eastAsia"/>
          <w:lang w:eastAsia="zh-CN"/>
        </w:rPr>
        <w:t xml:space="preserve"> </w:t>
      </w:r>
      <w:r w:rsidRPr="003F3923">
        <w:rPr>
          <w:rFonts w:hint="eastAsia"/>
        </w:rPr>
        <w:t>U23A20380</w:t>
      </w:r>
      <w:r w:rsidRPr="003F3923">
        <w:rPr>
          <w:rFonts w:eastAsiaTheme="minorEastAsia"/>
          <w:lang w:val="en-US" w:eastAsia="zh-CN"/>
        </w:rPr>
        <w:t>).</w:t>
      </w:r>
    </w:p>
    <w:p w14:paraId="19A72DF5" w14:textId="77777777" w:rsidR="001D6236" w:rsidRPr="00B64C5F" w:rsidRDefault="001D6236" w:rsidP="001D6236">
      <w:pPr>
        <w:autoSpaceDE w:val="0"/>
        <w:spacing w:line="360" w:lineRule="auto"/>
        <w:rPr>
          <w:rFonts w:eastAsiaTheme="minorEastAsia"/>
          <w:lang w:val="en-US" w:eastAsia="zh-CN"/>
        </w:rPr>
      </w:pPr>
      <w:r w:rsidRPr="003F3923">
        <w:rPr>
          <w:rFonts w:eastAsiaTheme="minorEastAsia" w:hint="eastAsia"/>
          <w:lang w:val="en-US" w:eastAsia="zh-CN"/>
        </w:rPr>
        <w:t>Fundamental Research Program of Shanxi Province (202403021221034).</w:t>
      </w:r>
    </w:p>
    <w:p w14:paraId="2E934840" w14:textId="18A51733" w:rsidR="00423C3F" w:rsidRPr="00983820" w:rsidRDefault="001D6236" w:rsidP="00983820">
      <w:pPr>
        <w:wordWrap w:val="0"/>
        <w:autoSpaceDE w:val="0"/>
        <w:spacing w:line="360" w:lineRule="auto"/>
        <w:rPr>
          <w:rFonts w:eastAsiaTheme="minorEastAsia"/>
          <w:lang w:val="en-US" w:eastAsia="zh-CN"/>
        </w:rPr>
      </w:pPr>
      <w:r w:rsidRPr="003F3923">
        <w:rPr>
          <w:rFonts w:eastAsiaTheme="minorEastAsia"/>
          <w:lang w:val="en-US" w:eastAsia="zh-CN"/>
        </w:rPr>
        <w:t>Central Guid</w:t>
      </w:r>
      <w:r w:rsidRPr="003F3923">
        <w:rPr>
          <w:rFonts w:eastAsiaTheme="minorEastAsia" w:hint="eastAsia"/>
          <w:lang w:val="en-US" w:eastAsia="zh-CN"/>
        </w:rPr>
        <w:t>ing Fund</w:t>
      </w:r>
      <w:r w:rsidRPr="003F3923">
        <w:rPr>
          <w:rFonts w:eastAsiaTheme="minorEastAsia"/>
          <w:lang w:val="en-US" w:eastAsia="zh-CN"/>
        </w:rPr>
        <w:t xml:space="preserve"> </w:t>
      </w:r>
      <w:r w:rsidRPr="003F3923">
        <w:rPr>
          <w:rFonts w:eastAsiaTheme="minorEastAsia" w:hint="eastAsia"/>
          <w:lang w:val="en-US" w:eastAsia="zh-CN"/>
        </w:rPr>
        <w:t>for</w:t>
      </w:r>
      <w:r w:rsidRPr="003F3923">
        <w:rPr>
          <w:rFonts w:eastAsiaTheme="minorEastAsia"/>
          <w:lang w:val="en-US" w:eastAsia="zh-CN"/>
        </w:rPr>
        <w:t xml:space="preserve"> Local Science and Technology Development </w:t>
      </w:r>
      <w:r w:rsidRPr="003F3923">
        <w:rPr>
          <w:rFonts w:eastAsiaTheme="minorEastAsia" w:hint="eastAsia"/>
          <w:lang w:val="en-US" w:eastAsia="zh-CN"/>
        </w:rPr>
        <w:t>Project (</w:t>
      </w:r>
      <w:r w:rsidRPr="003F3923">
        <w:rPr>
          <w:rFonts w:hint="eastAsia"/>
        </w:rPr>
        <w:t>YDZJSX2025D015</w:t>
      </w:r>
      <w:r w:rsidRPr="003F3923">
        <w:rPr>
          <w:rFonts w:eastAsiaTheme="minorEastAsia" w:hint="eastAsia"/>
          <w:lang w:val="en-US" w:eastAsia="zh-CN"/>
        </w:rPr>
        <w:t>).</w:t>
      </w:r>
      <w:r w:rsidR="00520C15">
        <w:rPr>
          <w:rFonts w:eastAsiaTheme="minorEastAsia"/>
          <w:b/>
          <w:bCs/>
          <w:lang w:val="en-US" w:eastAsia="zh-CN"/>
        </w:rPr>
        <w:br w:type="page"/>
      </w:r>
    </w:p>
    <w:p w14:paraId="5CE56CDE" w14:textId="629257BD" w:rsidR="00423C3F" w:rsidRPr="007F474A" w:rsidRDefault="00423C3F" w:rsidP="00423C3F">
      <w:pPr>
        <w:spacing w:line="360" w:lineRule="auto"/>
        <w:rPr>
          <w:rFonts w:eastAsia="宋体"/>
          <w:b/>
          <w:bCs/>
          <w:sz w:val="28"/>
          <w:szCs w:val="28"/>
          <w:lang w:eastAsia="zh-CN"/>
        </w:rPr>
      </w:pPr>
      <w:r w:rsidRPr="007F474A">
        <w:rPr>
          <w:rFonts w:eastAsia="宋体"/>
          <w:b/>
          <w:bCs/>
          <w:sz w:val="28"/>
          <w:szCs w:val="28"/>
        </w:rPr>
        <w:lastRenderedPageBreak/>
        <w:t>T</w:t>
      </w:r>
      <w:r w:rsidRPr="007F474A">
        <w:rPr>
          <w:rFonts w:eastAsia="宋体" w:hint="eastAsia"/>
          <w:b/>
          <w:bCs/>
          <w:sz w:val="28"/>
          <w:szCs w:val="28"/>
        </w:rPr>
        <w:t>able of contents</w:t>
      </w:r>
      <w:r w:rsidR="00F2632C" w:rsidRPr="007F474A">
        <w:rPr>
          <w:rFonts w:eastAsia="宋体" w:hint="eastAsia"/>
          <w:b/>
          <w:bCs/>
          <w:sz w:val="28"/>
          <w:szCs w:val="28"/>
          <w:lang w:eastAsia="zh-CN"/>
        </w:rPr>
        <w:t xml:space="preserve">: </w:t>
      </w:r>
    </w:p>
    <w:p w14:paraId="3A7CA4B3" w14:textId="15747FD6" w:rsidR="00423C3F" w:rsidRPr="00C8245E" w:rsidRDefault="00423C3F" w:rsidP="00423C3F">
      <w:pPr>
        <w:spacing w:line="360" w:lineRule="auto"/>
        <w:rPr>
          <w:rFonts w:eastAsia="宋体"/>
          <w:lang w:eastAsia="zh-CN"/>
        </w:rPr>
      </w:pPr>
      <w:r w:rsidRPr="003240C1">
        <w:rPr>
          <w:rFonts w:eastAsia="宋体"/>
          <w:b/>
          <w:bCs/>
        </w:rPr>
        <w:t xml:space="preserve">Supplementary Note </w:t>
      </w:r>
      <w:r w:rsidR="006B54E7" w:rsidRPr="003240C1">
        <w:rPr>
          <w:rFonts w:eastAsia="宋体" w:hint="eastAsia"/>
          <w:b/>
          <w:bCs/>
          <w:lang w:eastAsia="zh-CN"/>
        </w:rPr>
        <w:t>1</w:t>
      </w:r>
      <w:r w:rsidR="00F03843" w:rsidRPr="003240C1">
        <w:rPr>
          <w:rFonts w:eastAsia="宋体" w:hint="eastAsia"/>
          <w:b/>
          <w:bCs/>
          <w:lang w:eastAsia="zh-CN"/>
        </w:rPr>
        <w:t>:</w:t>
      </w:r>
      <w:r w:rsidR="00C8245E" w:rsidRPr="00C8245E">
        <w:rPr>
          <w:rFonts w:eastAsia="宋体" w:hint="eastAsia"/>
          <w:lang w:eastAsia="zh-CN"/>
        </w:rPr>
        <w:t xml:space="preserve"> </w:t>
      </w:r>
      <w:r w:rsidR="008A19EC" w:rsidRPr="008A19EC">
        <w:rPr>
          <w:rFonts w:eastAsia="宋体"/>
          <w:lang w:eastAsia="zh-CN"/>
        </w:rPr>
        <w:t>Pulse laser power testing</w:t>
      </w:r>
    </w:p>
    <w:p w14:paraId="5AC743B6" w14:textId="6A53DE21" w:rsidR="00423C3F" w:rsidRPr="00333677" w:rsidRDefault="00423C3F" w:rsidP="00423C3F">
      <w:pPr>
        <w:spacing w:line="360" w:lineRule="auto"/>
        <w:rPr>
          <w:rFonts w:eastAsia="宋体"/>
          <w:lang w:val="en-US"/>
        </w:rPr>
      </w:pPr>
      <w:r w:rsidRPr="003240C1">
        <w:rPr>
          <w:rFonts w:eastAsia="宋体"/>
          <w:b/>
          <w:bCs/>
        </w:rPr>
        <w:t xml:space="preserve">Supplementary Note </w:t>
      </w:r>
      <w:r w:rsidR="006B54E7" w:rsidRPr="003240C1">
        <w:rPr>
          <w:rFonts w:eastAsia="宋体" w:hint="eastAsia"/>
          <w:b/>
          <w:bCs/>
          <w:lang w:eastAsia="zh-CN"/>
        </w:rPr>
        <w:t>2</w:t>
      </w:r>
      <w:r w:rsidR="00F03843" w:rsidRPr="003240C1">
        <w:rPr>
          <w:rFonts w:eastAsia="宋体" w:hint="eastAsia"/>
          <w:b/>
          <w:bCs/>
          <w:lang w:eastAsia="zh-CN"/>
        </w:rPr>
        <w:t>:</w:t>
      </w:r>
      <w:r w:rsidR="00B137E0" w:rsidRPr="003240C1">
        <w:rPr>
          <w:b/>
          <w:bCs/>
        </w:rPr>
        <w:t xml:space="preserve"> </w:t>
      </w:r>
      <w:r w:rsidR="008415AF" w:rsidRPr="008415AF">
        <w:rPr>
          <w:rFonts w:eastAsia="宋体"/>
        </w:rPr>
        <w:t>Analysis of SPDA characteristics</w:t>
      </w:r>
    </w:p>
    <w:p w14:paraId="44577E71" w14:textId="57080926" w:rsidR="00D734F9" w:rsidRPr="008A19EC" w:rsidRDefault="00D734F9" w:rsidP="00D734F9">
      <w:pPr>
        <w:spacing w:line="360" w:lineRule="auto"/>
        <w:rPr>
          <w:rFonts w:eastAsia="宋体"/>
          <w:lang w:val="en-US" w:eastAsia="zh-CN"/>
        </w:rPr>
      </w:pPr>
      <w:r w:rsidRPr="003240C1">
        <w:rPr>
          <w:rFonts w:eastAsia="宋体"/>
          <w:b/>
          <w:bCs/>
        </w:rPr>
        <w:t xml:space="preserve">Supplementary Note </w:t>
      </w:r>
      <w:r w:rsidR="006B54E7" w:rsidRPr="003240C1">
        <w:rPr>
          <w:rFonts w:eastAsia="宋体" w:hint="eastAsia"/>
          <w:b/>
          <w:bCs/>
          <w:lang w:eastAsia="zh-CN"/>
        </w:rPr>
        <w:t>3</w:t>
      </w:r>
      <w:r w:rsidR="00F03843" w:rsidRPr="003240C1">
        <w:rPr>
          <w:rFonts w:eastAsia="宋体" w:hint="eastAsia"/>
          <w:b/>
          <w:bCs/>
          <w:lang w:eastAsia="zh-CN"/>
        </w:rPr>
        <w:t>:</w:t>
      </w:r>
      <w:r w:rsidR="00B137E0" w:rsidRPr="003240C1">
        <w:rPr>
          <w:b/>
          <w:bCs/>
        </w:rPr>
        <w:t xml:space="preserve"> </w:t>
      </w:r>
      <w:r w:rsidR="008415AF" w:rsidRPr="008415AF">
        <w:rPr>
          <w:rFonts w:eastAsia="宋体"/>
          <w:lang w:eastAsia="zh-CN"/>
        </w:rPr>
        <w:t>The measurement of Poisson distribution in coherent laser light</w:t>
      </w:r>
    </w:p>
    <w:p w14:paraId="77A054E2" w14:textId="64C23432" w:rsidR="00423C3F" w:rsidRPr="004877B5" w:rsidRDefault="006873DC" w:rsidP="000239B7">
      <w:pPr>
        <w:spacing w:line="360" w:lineRule="auto"/>
        <w:rPr>
          <w:rFonts w:eastAsia="宋体"/>
          <w:lang w:val="en-US" w:eastAsia="zh-CN"/>
        </w:rPr>
      </w:pPr>
      <w:r w:rsidRPr="003240C1">
        <w:rPr>
          <w:rFonts w:eastAsia="宋体"/>
          <w:b/>
          <w:bCs/>
        </w:rPr>
        <w:t xml:space="preserve">Supplementary Note </w:t>
      </w:r>
      <w:r w:rsidR="006B54E7" w:rsidRPr="003240C1">
        <w:rPr>
          <w:rFonts w:eastAsia="宋体" w:hint="eastAsia"/>
          <w:b/>
          <w:bCs/>
          <w:lang w:eastAsia="zh-CN"/>
        </w:rPr>
        <w:t>4</w:t>
      </w:r>
      <w:r w:rsidR="00F03843" w:rsidRPr="003240C1">
        <w:rPr>
          <w:rFonts w:eastAsia="宋体" w:hint="eastAsia"/>
          <w:b/>
          <w:bCs/>
          <w:lang w:eastAsia="zh-CN"/>
        </w:rPr>
        <w:t>:</w:t>
      </w:r>
      <w:r w:rsidR="00B137E0" w:rsidRPr="003240C1">
        <w:rPr>
          <w:b/>
          <w:bCs/>
        </w:rPr>
        <w:t xml:space="preserve"> </w:t>
      </w:r>
      <w:r w:rsidR="004877B5" w:rsidRPr="004877B5">
        <w:rPr>
          <w:rFonts w:eastAsia="宋体"/>
          <w:lang w:eastAsia="zh-CN"/>
        </w:rPr>
        <w:t>The measurement of the photon number probability distribution in the light</w:t>
      </w:r>
      <w:r w:rsidR="0009442B">
        <w:rPr>
          <w:rFonts w:eastAsia="宋体" w:hint="eastAsia"/>
          <w:lang w:eastAsia="zh-CN"/>
        </w:rPr>
        <w:t xml:space="preserve"> </w:t>
      </w:r>
      <w:r w:rsidR="004877B5" w:rsidRPr="004877B5">
        <w:rPr>
          <w:rFonts w:eastAsia="宋体"/>
          <w:lang w:eastAsia="zh-CN"/>
        </w:rPr>
        <w:t>modulated by CC-Hadamard masks</w:t>
      </w:r>
    </w:p>
    <w:p w14:paraId="32632738" w14:textId="62E4D558" w:rsidR="005A093E" w:rsidRPr="006E0041" w:rsidRDefault="005A093E" w:rsidP="000239B7">
      <w:pPr>
        <w:spacing w:line="360" w:lineRule="auto"/>
        <w:rPr>
          <w:rFonts w:eastAsia="宋体"/>
          <w:lang w:val="en-US" w:eastAsia="zh-CN"/>
        </w:rPr>
      </w:pPr>
      <w:r w:rsidRPr="003240C1">
        <w:rPr>
          <w:rFonts w:eastAsia="宋体"/>
          <w:b/>
          <w:bCs/>
        </w:rPr>
        <w:t xml:space="preserve">Supplementary Note </w:t>
      </w:r>
      <w:r w:rsidR="006B54E7" w:rsidRPr="003240C1">
        <w:rPr>
          <w:rFonts w:eastAsia="宋体" w:hint="eastAsia"/>
          <w:b/>
          <w:bCs/>
          <w:lang w:eastAsia="zh-CN"/>
        </w:rPr>
        <w:t>5</w:t>
      </w:r>
      <w:r w:rsidR="00F03843" w:rsidRPr="003240C1">
        <w:rPr>
          <w:rFonts w:eastAsia="宋体" w:hint="eastAsia"/>
          <w:b/>
          <w:bCs/>
          <w:lang w:eastAsia="zh-CN"/>
        </w:rPr>
        <w:t>:</w:t>
      </w:r>
      <w:r w:rsidR="008C0C8D" w:rsidRPr="003240C1">
        <w:rPr>
          <w:b/>
          <w:bCs/>
        </w:rPr>
        <w:t xml:space="preserve"> </w:t>
      </w:r>
      <w:r w:rsidR="006E0041" w:rsidRPr="006E0041">
        <w:rPr>
          <w:rFonts w:eastAsia="宋体"/>
        </w:rPr>
        <w:t>Comparison of photon number probability distributions for different mask modulation methods</w:t>
      </w:r>
    </w:p>
    <w:p w14:paraId="44AA0CB8" w14:textId="3D82EDAD" w:rsidR="00B73D75" w:rsidRPr="006E0041" w:rsidRDefault="00B73D75" w:rsidP="000239B7">
      <w:pPr>
        <w:spacing w:line="360" w:lineRule="auto"/>
        <w:rPr>
          <w:rFonts w:eastAsia="宋体"/>
          <w:lang w:val="en-US" w:eastAsia="zh-CN"/>
        </w:rPr>
      </w:pPr>
      <w:r w:rsidRPr="003240C1">
        <w:rPr>
          <w:rFonts w:eastAsia="宋体"/>
          <w:b/>
          <w:bCs/>
        </w:rPr>
        <w:t xml:space="preserve">Supplementary Note </w:t>
      </w:r>
      <w:r w:rsidR="006B54E7" w:rsidRPr="003240C1">
        <w:rPr>
          <w:rFonts w:eastAsia="宋体" w:hint="eastAsia"/>
          <w:b/>
          <w:bCs/>
          <w:lang w:eastAsia="zh-CN"/>
        </w:rPr>
        <w:t>6</w:t>
      </w:r>
      <w:r w:rsidR="00F03843" w:rsidRPr="003240C1">
        <w:rPr>
          <w:rFonts w:eastAsia="宋体" w:hint="eastAsia"/>
          <w:b/>
          <w:bCs/>
          <w:lang w:eastAsia="zh-CN"/>
        </w:rPr>
        <w:t>:</w:t>
      </w:r>
      <w:r w:rsidR="000664A8" w:rsidRPr="003240C1">
        <w:rPr>
          <w:b/>
          <w:bCs/>
        </w:rPr>
        <w:t xml:space="preserve"> </w:t>
      </w:r>
      <w:r w:rsidR="006E0041" w:rsidRPr="006E0041">
        <w:rPr>
          <w:rFonts w:eastAsia="宋体"/>
          <w:lang w:eastAsia="zh-CN"/>
        </w:rPr>
        <w:t xml:space="preserve">Comparison of second-order coherence </w:t>
      </w:r>
      <w:r w:rsidR="00912651">
        <w:rPr>
          <w:rFonts w:eastAsia="宋体" w:hint="eastAsia"/>
          <w:lang w:eastAsia="zh-CN"/>
        </w:rPr>
        <w:t>under</w:t>
      </w:r>
      <w:r w:rsidR="006E0041" w:rsidRPr="006E0041">
        <w:rPr>
          <w:rFonts w:eastAsia="宋体"/>
          <w:lang w:eastAsia="zh-CN"/>
        </w:rPr>
        <w:t xml:space="preserve"> different mask modulations</w:t>
      </w:r>
    </w:p>
    <w:p w14:paraId="794634F8" w14:textId="3F766EBC" w:rsidR="00333677" w:rsidRPr="006E0041" w:rsidRDefault="00333677" w:rsidP="000239B7">
      <w:pPr>
        <w:spacing w:line="360" w:lineRule="auto"/>
        <w:rPr>
          <w:rFonts w:eastAsia="宋体"/>
          <w:lang w:val="en-US"/>
        </w:rPr>
      </w:pPr>
      <w:r w:rsidRPr="003240C1">
        <w:rPr>
          <w:rFonts w:eastAsia="宋体"/>
          <w:b/>
          <w:bCs/>
        </w:rPr>
        <w:t xml:space="preserve">Supplementary Note </w:t>
      </w:r>
      <w:r w:rsidR="00DC33C6" w:rsidRPr="003240C1">
        <w:rPr>
          <w:rFonts w:eastAsia="宋体" w:hint="eastAsia"/>
          <w:b/>
          <w:bCs/>
          <w:lang w:eastAsia="zh-CN"/>
        </w:rPr>
        <w:t>7</w:t>
      </w:r>
      <w:r w:rsidR="00F03843" w:rsidRPr="003240C1">
        <w:rPr>
          <w:rFonts w:eastAsia="宋体" w:hint="eastAsia"/>
          <w:b/>
          <w:bCs/>
          <w:lang w:eastAsia="zh-CN"/>
        </w:rPr>
        <w:t>:</w:t>
      </w:r>
      <w:r w:rsidRPr="000664A8">
        <w:t xml:space="preserve"> </w:t>
      </w:r>
      <w:r w:rsidR="006E0041" w:rsidRPr="006E0041">
        <w:rPr>
          <w:rFonts w:eastAsia="宋体"/>
        </w:rPr>
        <w:t>Theoretical simulations of the probability distribution model and second-order coherence</w:t>
      </w:r>
    </w:p>
    <w:p w14:paraId="78DFAA79" w14:textId="111721C0" w:rsidR="008415AF" w:rsidRPr="00214E15" w:rsidRDefault="008415AF" w:rsidP="000239B7">
      <w:pPr>
        <w:spacing w:line="360" w:lineRule="auto"/>
        <w:rPr>
          <w:rFonts w:eastAsia="宋体"/>
          <w:lang w:val="en-US" w:eastAsia="zh-CN"/>
        </w:rPr>
      </w:pPr>
      <w:r w:rsidRPr="003240C1">
        <w:rPr>
          <w:rFonts w:eastAsia="宋体"/>
          <w:b/>
          <w:bCs/>
        </w:rPr>
        <w:t xml:space="preserve">Supplementary Note </w:t>
      </w:r>
      <w:r w:rsidRPr="003240C1">
        <w:rPr>
          <w:rFonts w:eastAsia="宋体" w:hint="eastAsia"/>
          <w:b/>
          <w:bCs/>
          <w:lang w:eastAsia="zh-CN"/>
        </w:rPr>
        <w:t>8</w:t>
      </w:r>
      <w:r w:rsidR="00F03843" w:rsidRPr="003240C1">
        <w:rPr>
          <w:rFonts w:eastAsia="宋体" w:hint="eastAsia"/>
          <w:b/>
          <w:bCs/>
          <w:lang w:eastAsia="zh-CN"/>
        </w:rPr>
        <w:t>:</w:t>
      </w:r>
      <w:r w:rsidRPr="000664A8">
        <w:t xml:space="preserve"> </w:t>
      </w:r>
      <w:r w:rsidR="00214E15" w:rsidRPr="00214E15">
        <w:rPr>
          <w:rFonts w:eastAsia="宋体"/>
          <w:lang w:eastAsia="zh-CN"/>
        </w:rPr>
        <w:t>Measurement of light field coherence</w:t>
      </w:r>
    </w:p>
    <w:p w14:paraId="4F6A75CB" w14:textId="7F4B916E" w:rsidR="008415AF" w:rsidRDefault="008415AF" w:rsidP="000239B7">
      <w:pPr>
        <w:spacing w:line="360" w:lineRule="auto"/>
        <w:rPr>
          <w:rFonts w:eastAsia="宋体"/>
          <w:lang w:eastAsia="zh-CN"/>
        </w:rPr>
      </w:pPr>
      <w:r w:rsidRPr="003240C1">
        <w:rPr>
          <w:rFonts w:eastAsia="宋体"/>
          <w:b/>
          <w:bCs/>
        </w:rPr>
        <w:t xml:space="preserve">Supplementary Note </w:t>
      </w:r>
      <w:r w:rsidRPr="003240C1">
        <w:rPr>
          <w:rFonts w:eastAsia="宋体" w:hint="eastAsia"/>
          <w:b/>
          <w:bCs/>
          <w:lang w:eastAsia="zh-CN"/>
        </w:rPr>
        <w:t>9</w:t>
      </w:r>
      <w:r w:rsidR="00F03843" w:rsidRPr="003240C1">
        <w:rPr>
          <w:rFonts w:eastAsia="宋体" w:hint="eastAsia"/>
          <w:b/>
          <w:bCs/>
          <w:lang w:eastAsia="zh-CN"/>
        </w:rPr>
        <w:t>:</w:t>
      </w:r>
      <w:r w:rsidRPr="003240C1">
        <w:rPr>
          <w:b/>
          <w:bCs/>
        </w:rPr>
        <w:t xml:space="preserve"> </w:t>
      </w:r>
      <w:r w:rsidRPr="008A19EC">
        <w:rPr>
          <w:rFonts w:eastAsia="宋体"/>
          <w:lang w:eastAsia="zh-CN"/>
        </w:rPr>
        <w:t>Light source brightness</w:t>
      </w:r>
    </w:p>
    <w:p w14:paraId="4174B60E" w14:textId="6A6CA771" w:rsidR="007F474A" w:rsidRPr="00281B97" w:rsidRDefault="008415AF" w:rsidP="000239B7">
      <w:pPr>
        <w:spacing w:line="360" w:lineRule="auto"/>
        <w:rPr>
          <w:rFonts w:eastAsia="宋体"/>
          <w:lang w:val="en-US" w:eastAsia="zh-CN"/>
        </w:rPr>
      </w:pPr>
      <w:r w:rsidRPr="003240C1">
        <w:rPr>
          <w:rFonts w:eastAsia="宋体"/>
          <w:b/>
          <w:bCs/>
        </w:rPr>
        <w:t xml:space="preserve">Supplementary Note </w:t>
      </w:r>
      <w:r w:rsidRPr="003240C1">
        <w:rPr>
          <w:rFonts w:eastAsia="宋体" w:hint="eastAsia"/>
          <w:b/>
          <w:bCs/>
          <w:lang w:eastAsia="zh-CN"/>
        </w:rPr>
        <w:t>10</w:t>
      </w:r>
      <w:r w:rsidR="00F03843" w:rsidRPr="003240C1">
        <w:rPr>
          <w:rFonts w:eastAsia="宋体" w:hint="eastAsia"/>
          <w:b/>
          <w:bCs/>
          <w:lang w:eastAsia="zh-CN"/>
        </w:rPr>
        <w:t>:</w:t>
      </w:r>
      <w:r w:rsidR="006E0041">
        <w:rPr>
          <w:rFonts w:eastAsia="宋体" w:hint="eastAsia"/>
          <w:lang w:eastAsia="zh-CN"/>
        </w:rPr>
        <w:t xml:space="preserve"> </w:t>
      </w:r>
      <w:r w:rsidR="00281B97" w:rsidRPr="00281B97">
        <w:rPr>
          <w:rFonts w:eastAsia="宋体"/>
          <w:lang w:eastAsia="zh-CN"/>
        </w:rPr>
        <w:t>Dynamic range, contrast and SNR of higher-order correlation imaging</w:t>
      </w:r>
    </w:p>
    <w:p w14:paraId="2658D43B" w14:textId="0C1FE75B" w:rsidR="001728CB" w:rsidRDefault="001728CB" w:rsidP="000239B7">
      <w:pPr>
        <w:spacing w:line="360" w:lineRule="auto"/>
        <w:rPr>
          <w:rFonts w:eastAsia="宋体"/>
          <w:lang w:eastAsia="zh-CN"/>
        </w:rPr>
      </w:pPr>
      <w:r w:rsidRPr="003240C1">
        <w:rPr>
          <w:rFonts w:eastAsia="宋体" w:hint="eastAsia"/>
          <w:b/>
          <w:bCs/>
          <w:lang w:eastAsia="zh-CN"/>
        </w:rPr>
        <w:t>Fig</w:t>
      </w:r>
      <w:r w:rsidR="002E0257" w:rsidRPr="003240C1">
        <w:rPr>
          <w:rFonts w:eastAsia="宋体" w:hint="eastAsia"/>
          <w:b/>
          <w:bCs/>
          <w:lang w:eastAsia="zh-CN"/>
        </w:rPr>
        <w:t>ure</w:t>
      </w:r>
      <w:r w:rsidRPr="002939E9">
        <w:rPr>
          <w:rFonts w:eastAsia="宋体" w:hint="eastAsia"/>
          <w:b/>
          <w:bCs/>
          <w:lang w:eastAsia="zh-CN"/>
        </w:rPr>
        <w:t>s</w:t>
      </w:r>
      <w:r w:rsidR="00263871" w:rsidRPr="002939E9">
        <w:rPr>
          <w:rFonts w:eastAsia="宋体" w:hint="eastAsia"/>
          <w:b/>
          <w:bCs/>
          <w:lang w:eastAsia="zh-CN"/>
        </w:rPr>
        <w:t>:</w:t>
      </w:r>
      <w:r w:rsidRPr="002939E9">
        <w:rPr>
          <w:rFonts w:eastAsia="宋体" w:hint="eastAsia"/>
          <w:lang w:eastAsia="zh-CN"/>
        </w:rPr>
        <w:t xml:space="preserve"> </w:t>
      </w:r>
      <w:r w:rsidRPr="002939E9">
        <w:rPr>
          <w:rFonts w:eastAsia="宋体" w:hint="eastAsia"/>
          <w:b/>
          <w:bCs/>
          <w:lang w:eastAsia="zh-CN"/>
        </w:rPr>
        <w:t>1</w:t>
      </w:r>
      <w:r w:rsidR="0070187A" w:rsidRPr="002939E9">
        <w:rPr>
          <w:rFonts w:eastAsia="宋体"/>
          <w:lang w:eastAsia="zh-CN"/>
        </w:rPr>
        <w:t>–</w:t>
      </w:r>
      <w:r w:rsidR="0016613D">
        <w:rPr>
          <w:rFonts w:eastAsia="宋体" w:hint="eastAsia"/>
          <w:b/>
          <w:bCs/>
          <w:lang w:eastAsia="zh-CN"/>
        </w:rPr>
        <w:t>9</w:t>
      </w:r>
      <w:r w:rsidR="0070187A" w:rsidRPr="002939E9">
        <w:rPr>
          <w:rFonts w:eastAsia="宋体" w:hint="eastAsia"/>
          <w:lang w:eastAsia="zh-CN"/>
        </w:rPr>
        <w:t>.</w:t>
      </w:r>
    </w:p>
    <w:p w14:paraId="737EC529" w14:textId="42E4D0ED" w:rsidR="004F0AB1" w:rsidRDefault="00AF322D" w:rsidP="00CE6534">
      <w:pPr>
        <w:spacing w:line="360" w:lineRule="auto"/>
        <w:rPr>
          <w:rFonts w:eastAsia="宋体"/>
          <w:lang w:eastAsia="zh-CN"/>
        </w:rPr>
      </w:pPr>
      <w:r w:rsidRPr="003240C1">
        <w:rPr>
          <w:rFonts w:eastAsia="宋体"/>
          <w:b/>
          <w:bCs/>
          <w:lang w:eastAsia="zh-CN"/>
        </w:rPr>
        <w:t>Equation</w:t>
      </w:r>
      <w:r w:rsidRPr="003240C1">
        <w:rPr>
          <w:rFonts w:eastAsia="宋体" w:hint="eastAsia"/>
          <w:b/>
          <w:bCs/>
          <w:lang w:eastAsia="zh-CN"/>
        </w:rPr>
        <w:t>s</w:t>
      </w:r>
      <w:r w:rsidR="00263871" w:rsidRPr="003240C1">
        <w:rPr>
          <w:rFonts w:eastAsia="宋体" w:hint="eastAsia"/>
          <w:b/>
          <w:bCs/>
          <w:lang w:eastAsia="zh-CN"/>
        </w:rPr>
        <w:t>:</w:t>
      </w:r>
      <w:r w:rsidRPr="003240C1">
        <w:rPr>
          <w:rFonts w:eastAsia="宋体" w:hint="eastAsia"/>
          <w:b/>
          <w:bCs/>
          <w:lang w:eastAsia="zh-CN"/>
        </w:rPr>
        <w:t xml:space="preserve"> </w:t>
      </w:r>
      <w:r w:rsidRPr="002939E9">
        <w:rPr>
          <w:rFonts w:eastAsia="宋体" w:hint="eastAsia"/>
          <w:b/>
          <w:bCs/>
          <w:lang w:eastAsia="zh-CN"/>
        </w:rPr>
        <w:t>1</w:t>
      </w:r>
      <w:r w:rsidRPr="00C8245E">
        <w:rPr>
          <w:rFonts w:eastAsia="宋体"/>
          <w:lang w:eastAsia="zh-CN"/>
        </w:rPr>
        <w:t>–</w:t>
      </w:r>
      <w:r w:rsidR="00202866" w:rsidRPr="002939E9">
        <w:rPr>
          <w:rFonts w:eastAsia="宋体" w:hint="eastAsia"/>
          <w:b/>
          <w:bCs/>
          <w:lang w:eastAsia="zh-CN"/>
        </w:rPr>
        <w:t>1</w:t>
      </w:r>
      <w:r w:rsidR="00FD6DE8">
        <w:rPr>
          <w:rFonts w:eastAsia="宋体" w:hint="eastAsia"/>
          <w:b/>
          <w:bCs/>
          <w:lang w:eastAsia="zh-CN"/>
        </w:rPr>
        <w:t>3</w:t>
      </w:r>
      <w:r w:rsidRPr="00C8245E">
        <w:rPr>
          <w:rFonts w:eastAsia="宋体" w:hint="eastAsia"/>
          <w:lang w:eastAsia="zh-CN"/>
        </w:rPr>
        <w:t>.</w:t>
      </w:r>
    </w:p>
    <w:p w14:paraId="04B83BF6" w14:textId="69F19219" w:rsidR="009A057B" w:rsidRPr="00CE6534" w:rsidRDefault="0071346E" w:rsidP="00CE6534">
      <w:pPr>
        <w:spacing w:line="360" w:lineRule="auto"/>
        <w:rPr>
          <w:rFonts w:eastAsia="宋体"/>
          <w:lang w:eastAsia="zh-CN"/>
        </w:rPr>
      </w:pPr>
      <w:r>
        <w:rPr>
          <w:b/>
        </w:rPr>
        <w:br w:type="page"/>
      </w:r>
    </w:p>
    <w:p w14:paraId="5C9F8AA2" w14:textId="589A21DB" w:rsidR="0096033A" w:rsidRPr="00F11918" w:rsidRDefault="0096033A" w:rsidP="00544F61">
      <w:pPr>
        <w:pStyle w:val="Tableofcontents"/>
        <w:jc w:val="center"/>
        <w:rPr>
          <w:rFonts w:eastAsiaTheme="minorEastAsia"/>
          <w:b/>
          <w:bCs/>
          <w:sz w:val="28"/>
          <w:szCs w:val="28"/>
          <w:lang w:eastAsia="zh-CN"/>
        </w:rPr>
      </w:pPr>
      <w:r w:rsidRPr="00F11918">
        <w:rPr>
          <w:b/>
          <w:bCs/>
          <w:sz w:val="28"/>
          <w:szCs w:val="28"/>
          <w:lang w:val="de-DE"/>
        </w:rPr>
        <w:lastRenderedPageBreak/>
        <w:t xml:space="preserve">Supplementary Note </w:t>
      </w:r>
      <w:r w:rsidRPr="00F11918">
        <w:rPr>
          <w:rFonts w:eastAsiaTheme="minorEastAsia" w:hint="eastAsia"/>
          <w:b/>
          <w:bCs/>
          <w:sz w:val="28"/>
          <w:szCs w:val="28"/>
          <w:lang w:eastAsia="zh-CN"/>
        </w:rPr>
        <w:t>1</w:t>
      </w:r>
      <w:r w:rsidR="00544F61">
        <w:rPr>
          <w:rFonts w:eastAsiaTheme="minorEastAsia" w:hint="eastAsia"/>
          <w:b/>
          <w:bCs/>
          <w:sz w:val="28"/>
          <w:szCs w:val="28"/>
          <w:lang w:eastAsia="zh-CN"/>
        </w:rPr>
        <w:t>:</w:t>
      </w:r>
      <w:r w:rsidRPr="00F11918">
        <w:rPr>
          <w:b/>
          <w:bCs/>
          <w:sz w:val="28"/>
          <w:szCs w:val="28"/>
        </w:rPr>
        <w:t xml:space="preserve"> Pulse laser power testing</w:t>
      </w:r>
    </w:p>
    <w:p w14:paraId="499FC573" w14:textId="53F7B696" w:rsidR="0096033A" w:rsidRDefault="0096033A" w:rsidP="00544F61">
      <w:pPr>
        <w:spacing w:line="360" w:lineRule="auto"/>
        <w:ind w:firstLineChars="200" w:firstLine="480"/>
        <w:jc w:val="both"/>
        <w:rPr>
          <w:rFonts w:eastAsiaTheme="minorEastAsia"/>
          <w:bCs/>
          <w:lang w:val="en-US" w:eastAsia="zh-CN"/>
        </w:rPr>
      </w:pPr>
      <w:r w:rsidRPr="007E6234">
        <w:rPr>
          <w:rFonts w:eastAsiaTheme="minorEastAsia"/>
          <w:bCs/>
          <w:lang w:val="en-US" w:eastAsia="zh-CN"/>
        </w:rPr>
        <w:t>To evaluate the output characteristics and operational stability of the pulsed laser source, we first characterized its power-current (</w:t>
      </w:r>
      <w:r w:rsidRPr="00F7753C">
        <w:rPr>
          <w:rFonts w:eastAsiaTheme="minorEastAsia"/>
          <w:bCs/>
          <w:lang w:val="en-US" w:eastAsia="zh-CN"/>
        </w:rPr>
        <w:t>P</w:t>
      </w:r>
      <w:r w:rsidR="004A5E50">
        <w:rPr>
          <w:rFonts w:eastAsiaTheme="minorEastAsia" w:hint="eastAsia"/>
          <w:bCs/>
          <w:lang w:val="en-US" w:eastAsia="zh-CN"/>
        </w:rPr>
        <w:t xml:space="preserve"> </w:t>
      </w:r>
      <w:r w:rsidR="004A5E50" w:rsidRPr="000304D1">
        <w:rPr>
          <w:rFonts w:eastAsiaTheme="minorEastAsia"/>
          <w:b/>
          <w:lang w:val="en-US" w:eastAsia="zh-CN"/>
        </w:rPr>
        <w:t>–</w:t>
      </w:r>
      <w:r w:rsidR="004A5E50">
        <w:rPr>
          <w:rFonts w:eastAsiaTheme="minorEastAsia" w:hint="eastAsia"/>
          <w:bCs/>
          <w:lang w:val="en-US" w:eastAsia="zh-CN"/>
        </w:rPr>
        <w:t xml:space="preserve"> </w:t>
      </w:r>
      <w:r w:rsidRPr="00F7753C">
        <w:rPr>
          <w:rFonts w:eastAsiaTheme="minorEastAsia"/>
          <w:bCs/>
          <w:lang w:val="en-US" w:eastAsia="zh-CN"/>
        </w:rPr>
        <w:t>I</w:t>
      </w:r>
      <w:r w:rsidRPr="007E6234">
        <w:rPr>
          <w:rFonts w:eastAsiaTheme="minorEastAsia"/>
          <w:bCs/>
          <w:lang w:val="en-US" w:eastAsia="zh-CN"/>
        </w:rPr>
        <w:t>) response. By adjusting the driving current percentage of the laser, the corresponding average output power was measured (</w:t>
      </w:r>
      <w:r w:rsidRPr="00FA5F8C">
        <w:rPr>
          <w:rFonts w:eastAsiaTheme="minorEastAsia" w:hint="eastAsia"/>
          <w:bCs/>
          <w:lang w:val="en-US" w:eastAsia="zh-CN"/>
        </w:rPr>
        <w:t>Fig</w:t>
      </w:r>
      <w:r w:rsidR="00623BD7" w:rsidRPr="00FA5F8C">
        <w:rPr>
          <w:rFonts w:eastAsiaTheme="minorEastAsia" w:hint="eastAsia"/>
          <w:bCs/>
          <w:lang w:val="en-US" w:eastAsia="zh-CN"/>
        </w:rPr>
        <w:t>.</w:t>
      </w:r>
      <w:r w:rsidRPr="00FA5F8C">
        <w:rPr>
          <w:rFonts w:eastAsiaTheme="minorEastAsia" w:hint="eastAsia"/>
          <w:bCs/>
          <w:lang w:val="en-US" w:eastAsia="zh-CN"/>
        </w:rPr>
        <w:t xml:space="preserve"> </w:t>
      </w:r>
      <w:r w:rsidRPr="000C5720">
        <w:rPr>
          <w:rFonts w:eastAsiaTheme="minorEastAsia" w:hint="eastAsia"/>
          <w:bCs/>
          <w:color w:val="0070C0"/>
          <w:lang w:val="en-US" w:eastAsia="zh-CN"/>
        </w:rPr>
        <w:t>1</w:t>
      </w:r>
      <w:r w:rsidRPr="00FA5F8C">
        <w:rPr>
          <w:rFonts w:eastAsiaTheme="minorEastAsia" w:hint="eastAsia"/>
          <w:bCs/>
          <w:lang w:val="en-US" w:eastAsia="zh-CN"/>
        </w:rPr>
        <w:t>a</w:t>
      </w:r>
      <w:r w:rsidRPr="007E6234">
        <w:rPr>
          <w:rFonts w:eastAsiaTheme="minorEastAsia"/>
          <w:bCs/>
          <w:lang w:val="en-US" w:eastAsia="zh-CN"/>
        </w:rPr>
        <w:t>). The results indicate that in the low driving current regime, the laser output power is relatively low and increases slowly; however, when the current is increased to the 60%</w:t>
      </w:r>
      <w:r w:rsidR="004A5E50">
        <w:rPr>
          <w:rFonts w:eastAsiaTheme="minorEastAsia" w:hint="eastAsia"/>
          <w:bCs/>
          <w:lang w:val="en-US" w:eastAsia="zh-CN"/>
        </w:rPr>
        <w:t xml:space="preserve"> </w:t>
      </w:r>
      <w:r w:rsidRPr="000304D1">
        <w:rPr>
          <w:rFonts w:eastAsiaTheme="minorEastAsia"/>
          <w:b/>
          <w:lang w:val="en-US" w:eastAsia="zh-CN"/>
        </w:rPr>
        <w:t>–</w:t>
      </w:r>
      <w:r w:rsidR="004A5E50">
        <w:rPr>
          <w:rFonts w:eastAsiaTheme="minorEastAsia" w:hint="eastAsia"/>
          <w:bCs/>
          <w:lang w:val="en-US" w:eastAsia="zh-CN"/>
        </w:rPr>
        <w:t xml:space="preserve"> </w:t>
      </w:r>
      <w:r w:rsidRPr="007E6234">
        <w:rPr>
          <w:rFonts w:eastAsiaTheme="minorEastAsia"/>
          <w:bCs/>
          <w:lang w:val="en-US" w:eastAsia="zh-CN"/>
        </w:rPr>
        <w:t>100% range, the output power exhibits a pronounced linear growth with respect to the current. To further investigate the long-term operational stability of the light source, we recorded the temporal fluctuations of the output power under several specific current settings (</w:t>
      </w:r>
      <w:r w:rsidRPr="007E6234">
        <w:rPr>
          <w:rFonts w:eastAsiaTheme="minorEastAsia" w:hint="eastAsia"/>
          <w:bCs/>
          <w:i/>
          <w:iCs/>
          <w:lang w:val="en-US" w:eastAsia="zh-CN"/>
        </w:rPr>
        <w:t>I</w:t>
      </w:r>
      <w:r>
        <w:rPr>
          <w:rFonts w:eastAsiaTheme="minorEastAsia" w:hint="eastAsia"/>
          <w:bCs/>
          <w:lang w:val="en-US" w:eastAsia="zh-CN"/>
        </w:rPr>
        <w:t xml:space="preserve"> = 8%, 15%, 30% and 45%</w:t>
      </w:r>
      <w:r w:rsidRPr="007E6234">
        <w:rPr>
          <w:rFonts w:eastAsiaTheme="minorEastAsia"/>
          <w:bCs/>
          <w:lang w:val="en-US" w:eastAsia="zh-CN"/>
        </w:rPr>
        <w:t>) (</w:t>
      </w:r>
      <w:r w:rsidRPr="00FA5F8C">
        <w:rPr>
          <w:rFonts w:eastAsiaTheme="minorEastAsia" w:hint="eastAsia"/>
          <w:bCs/>
          <w:lang w:val="en-US" w:eastAsia="zh-CN"/>
        </w:rPr>
        <w:t>Fig</w:t>
      </w:r>
      <w:r w:rsidR="00623BD7" w:rsidRPr="00FA5F8C">
        <w:rPr>
          <w:rFonts w:eastAsiaTheme="minorEastAsia" w:hint="eastAsia"/>
          <w:bCs/>
          <w:lang w:val="en-US" w:eastAsia="zh-CN"/>
        </w:rPr>
        <w:t>.</w:t>
      </w:r>
      <w:r w:rsidRPr="00FA5F8C">
        <w:rPr>
          <w:rFonts w:eastAsiaTheme="minorEastAsia" w:hint="eastAsia"/>
          <w:bCs/>
          <w:lang w:val="en-US" w:eastAsia="zh-CN"/>
        </w:rPr>
        <w:t xml:space="preserve"> </w:t>
      </w:r>
      <w:r w:rsidRPr="000C5720">
        <w:rPr>
          <w:rFonts w:eastAsiaTheme="minorEastAsia" w:hint="eastAsia"/>
          <w:bCs/>
          <w:color w:val="0070C0"/>
          <w:lang w:val="en-US" w:eastAsia="zh-CN"/>
        </w:rPr>
        <w:t>1</w:t>
      </w:r>
      <w:r w:rsidRPr="00FA5F8C">
        <w:rPr>
          <w:rFonts w:eastAsiaTheme="minorEastAsia" w:hint="eastAsia"/>
          <w:bCs/>
          <w:lang w:val="en-US" w:eastAsia="zh-CN"/>
        </w:rPr>
        <w:t>b</w:t>
      </w:r>
      <w:r w:rsidRPr="007E6234">
        <w:rPr>
          <w:rFonts w:eastAsiaTheme="minorEastAsia"/>
          <w:bCs/>
          <w:lang w:val="en-US" w:eastAsia="zh-CN"/>
        </w:rPr>
        <w:t xml:space="preserve">). The measurements reveal that lower driving currents yield significantly smaller fluctuation amplitudes in the output power compared to higher current conditions. In this work, we set the operating current of the laser to 30%, yielding an average output power of approximately </w:t>
      </w:r>
      <w:r>
        <w:rPr>
          <w:rFonts w:eastAsiaTheme="minorEastAsia" w:hint="eastAsia"/>
          <w:bCs/>
          <w:lang w:val="en-US" w:eastAsia="zh-CN"/>
        </w:rPr>
        <w:t xml:space="preserve">0.861 </w:t>
      </w:r>
      <w:proofErr w:type="spellStart"/>
      <w:r>
        <w:rPr>
          <w:rFonts w:eastAsiaTheme="minorEastAsia" w:hint="eastAsia"/>
          <w:bCs/>
          <w:lang w:val="en-US" w:eastAsia="zh-CN"/>
        </w:rPr>
        <w:t>mW</w:t>
      </w:r>
      <w:proofErr w:type="spellEnd"/>
      <w:r w:rsidRPr="007E6234">
        <w:rPr>
          <w:rFonts w:eastAsiaTheme="minorEastAsia"/>
          <w:bCs/>
          <w:lang w:val="en-US" w:eastAsia="zh-CN"/>
        </w:rPr>
        <w:t>. Under this setting, the power fluctuation remains minimal during extended continuous operation (&gt; 3</w:t>
      </w:r>
      <w:r w:rsidR="00EF7F92">
        <w:rPr>
          <w:rFonts w:eastAsiaTheme="minorEastAsia" w:hint="eastAsia"/>
          <w:bCs/>
          <w:lang w:val="en-US" w:eastAsia="zh-CN"/>
        </w:rPr>
        <w:t>×</w:t>
      </w:r>
      <w:r w:rsidR="00EF7F92">
        <w:rPr>
          <w:rFonts w:eastAsiaTheme="minorEastAsia" w:hint="eastAsia"/>
          <w:bCs/>
          <w:lang w:val="en-US" w:eastAsia="zh-CN"/>
        </w:rPr>
        <w:t>10</w:t>
      </w:r>
      <w:r w:rsidR="00EF7F92" w:rsidRPr="00EF7F92">
        <w:rPr>
          <w:rFonts w:eastAsiaTheme="minorEastAsia" w:hint="eastAsia"/>
          <w:bCs/>
          <w:vertAlign w:val="superscript"/>
          <w:lang w:val="en-US" w:eastAsia="zh-CN"/>
        </w:rPr>
        <w:t>3</w:t>
      </w:r>
      <w:r w:rsidRPr="007E6234">
        <w:rPr>
          <w:rFonts w:eastAsiaTheme="minorEastAsia"/>
          <w:bCs/>
          <w:lang w:val="en-US" w:eastAsia="zh-CN"/>
        </w:rPr>
        <w:t xml:space="preserve"> s), demonstrating excellent output stability.</w:t>
      </w:r>
    </w:p>
    <w:p w14:paraId="75661B24" w14:textId="5F4626D5" w:rsidR="005258E7" w:rsidRDefault="005258E7" w:rsidP="005258E7">
      <w:pPr>
        <w:spacing w:line="360" w:lineRule="auto"/>
        <w:jc w:val="center"/>
        <w:rPr>
          <w:rFonts w:eastAsiaTheme="minorEastAsia"/>
          <w:bCs/>
          <w:lang w:val="en-US" w:eastAsia="zh-CN"/>
        </w:rPr>
      </w:pPr>
      <w:r>
        <w:rPr>
          <w:rFonts w:eastAsiaTheme="minorEastAsia" w:hint="eastAsia"/>
          <w:bCs/>
          <w:noProof/>
          <w:lang w:val="en-US" w:eastAsia="zh-CN"/>
        </w:rPr>
        <w:drawing>
          <wp:inline distT="0" distB="0" distL="0" distR="0" wp14:anchorId="214C94F2" wp14:editId="5C63CAB6">
            <wp:extent cx="5760000" cy="2269656"/>
            <wp:effectExtent l="0" t="0" r="0" b="0"/>
            <wp:docPr id="10685781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578153" name="图片 1068578153"/>
                    <pic:cNvPicPr/>
                  </pic:nvPicPr>
                  <pic:blipFill rotWithShape="1">
                    <a:blip r:embed="rId12">
                      <a:extLst>
                        <a:ext uri="{28A0092B-C50C-407E-A947-70E740481C1C}">
                          <a14:useLocalDpi xmlns:a14="http://schemas.microsoft.com/office/drawing/2010/main" val="0"/>
                        </a:ext>
                      </a:extLst>
                    </a:blip>
                    <a:srcRect l="1723" t="6276" r="3192" b="4323"/>
                    <a:stretch>
                      <a:fillRect/>
                    </a:stretch>
                  </pic:blipFill>
                  <pic:spPr bwMode="auto">
                    <a:xfrm>
                      <a:off x="0" y="0"/>
                      <a:ext cx="5760000" cy="2269656"/>
                    </a:xfrm>
                    <a:prstGeom prst="rect">
                      <a:avLst/>
                    </a:prstGeom>
                    <a:ln>
                      <a:noFill/>
                    </a:ln>
                    <a:extLst>
                      <a:ext uri="{53640926-AAD7-44D8-BBD7-CCE9431645EC}">
                        <a14:shadowObscured xmlns:a14="http://schemas.microsoft.com/office/drawing/2010/main"/>
                      </a:ext>
                    </a:extLst>
                  </pic:spPr>
                </pic:pic>
              </a:graphicData>
            </a:graphic>
          </wp:inline>
        </w:drawing>
      </w:r>
    </w:p>
    <w:p w14:paraId="2AC8730B" w14:textId="5C4D4CC8" w:rsidR="009714AA" w:rsidRDefault="0096033A" w:rsidP="009714AA">
      <w:pPr>
        <w:pStyle w:val="Tableofcontents"/>
        <w:rPr>
          <w:rFonts w:eastAsiaTheme="minorEastAsia"/>
          <w:lang w:eastAsia="zh-CN"/>
        </w:rPr>
      </w:pPr>
      <w:r>
        <w:rPr>
          <w:rFonts w:hint="eastAsia"/>
          <w:b/>
          <w:lang w:eastAsia="zh-CN"/>
        </w:rPr>
        <w:t>Fig</w:t>
      </w:r>
      <w:r w:rsidR="001550D6">
        <w:rPr>
          <w:rFonts w:eastAsiaTheme="minorEastAsia" w:hint="eastAsia"/>
          <w:b/>
          <w:lang w:eastAsia="zh-CN"/>
        </w:rPr>
        <w:t>.</w:t>
      </w:r>
      <w:r>
        <w:rPr>
          <w:rFonts w:hint="eastAsia"/>
          <w:b/>
          <w:lang w:eastAsia="zh-CN"/>
        </w:rPr>
        <w:t xml:space="preserve"> </w:t>
      </w:r>
      <w:r>
        <w:rPr>
          <w:rFonts w:eastAsiaTheme="minorEastAsia" w:hint="eastAsia"/>
          <w:b/>
          <w:lang w:eastAsia="zh-CN"/>
        </w:rPr>
        <w:t>1</w:t>
      </w:r>
      <w:r>
        <w:rPr>
          <w:rFonts w:hint="eastAsia"/>
          <w:b/>
          <w:lang w:eastAsia="zh-CN"/>
        </w:rPr>
        <w:t>.</w:t>
      </w:r>
      <w:r w:rsidRPr="002E58FA">
        <w:t xml:space="preserve"> </w:t>
      </w:r>
      <w:r w:rsidRPr="00B60CB3">
        <w:rPr>
          <w:lang w:eastAsia="zh-CN"/>
        </w:rPr>
        <w:t xml:space="preserve">Characteristic curves of the light source. </w:t>
      </w:r>
      <w:proofErr w:type="spellStart"/>
      <w:proofErr w:type="gramStart"/>
      <w:r w:rsidRPr="00AE67B0">
        <w:rPr>
          <w:b/>
          <w:bCs/>
          <w:lang w:eastAsia="zh-CN"/>
        </w:rPr>
        <w:t>a</w:t>
      </w:r>
      <w:proofErr w:type="spellEnd"/>
      <w:proofErr w:type="gramEnd"/>
      <w:r w:rsidRPr="00B60CB3">
        <w:rPr>
          <w:lang w:eastAsia="zh-CN"/>
        </w:rPr>
        <w:t xml:space="preserve"> Average output power of the pulsed laser at varying current levels. </w:t>
      </w:r>
      <w:r w:rsidRPr="00AE67B0">
        <w:rPr>
          <w:b/>
          <w:bCs/>
          <w:lang w:eastAsia="zh-CN"/>
        </w:rPr>
        <w:t>b</w:t>
      </w:r>
      <w:r w:rsidRPr="00B60CB3">
        <w:rPr>
          <w:lang w:eastAsia="zh-CN"/>
        </w:rPr>
        <w:t xml:space="preserve"> Temporal fluctuations of the output power under different current conditions.</w:t>
      </w:r>
    </w:p>
    <w:p w14:paraId="361FE89B" w14:textId="53BE2036" w:rsidR="00E153AE" w:rsidRPr="003930A4" w:rsidRDefault="00E153AE" w:rsidP="003930A4">
      <w:pPr>
        <w:spacing w:line="360" w:lineRule="auto"/>
        <w:ind w:firstLineChars="200" w:firstLine="480"/>
        <w:jc w:val="both"/>
        <w:rPr>
          <w:rFonts w:eastAsiaTheme="minorEastAsia"/>
          <w:bCs/>
          <w:lang w:val="en-US" w:eastAsia="zh-CN"/>
        </w:rPr>
      </w:pPr>
    </w:p>
    <w:p w14:paraId="0B4D2858" w14:textId="77777777" w:rsidR="00912E49" w:rsidRPr="003930A4" w:rsidRDefault="00912E49" w:rsidP="003930A4">
      <w:pPr>
        <w:spacing w:line="360" w:lineRule="auto"/>
        <w:ind w:firstLineChars="200" w:firstLine="480"/>
        <w:jc w:val="both"/>
        <w:rPr>
          <w:rFonts w:eastAsiaTheme="minorEastAsia"/>
          <w:bCs/>
          <w:lang w:val="en-US" w:eastAsia="zh-CN"/>
        </w:rPr>
      </w:pPr>
    </w:p>
    <w:p w14:paraId="20F8019E" w14:textId="336942F0" w:rsidR="00BF6737" w:rsidRPr="00F11918" w:rsidRDefault="00BF6737" w:rsidP="00544F61">
      <w:pPr>
        <w:pStyle w:val="Tableofcontents"/>
        <w:jc w:val="center"/>
        <w:rPr>
          <w:rFonts w:eastAsiaTheme="minorEastAsia"/>
          <w:b/>
          <w:bCs/>
          <w:sz w:val="28"/>
          <w:szCs w:val="28"/>
          <w:lang w:eastAsia="zh-CN"/>
        </w:rPr>
      </w:pPr>
      <w:r w:rsidRPr="00F11918">
        <w:rPr>
          <w:b/>
          <w:bCs/>
          <w:sz w:val="28"/>
          <w:szCs w:val="28"/>
          <w:lang w:val="de-DE"/>
        </w:rPr>
        <w:t xml:space="preserve">Supplementary Note </w:t>
      </w:r>
      <w:r w:rsidR="00694CF7" w:rsidRPr="00F11918">
        <w:rPr>
          <w:rFonts w:eastAsiaTheme="minorEastAsia" w:hint="eastAsia"/>
          <w:b/>
          <w:bCs/>
          <w:sz w:val="28"/>
          <w:szCs w:val="28"/>
          <w:lang w:eastAsia="zh-CN"/>
        </w:rPr>
        <w:t>2</w:t>
      </w:r>
      <w:r w:rsidR="00544F61">
        <w:rPr>
          <w:rFonts w:eastAsiaTheme="minorEastAsia" w:hint="eastAsia"/>
          <w:b/>
          <w:bCs/>
          <w:sz w:val="28"/>
          <w:szCs w:val="28"/>
          <w:lang w:eastAsia="zh-CN"/>
        </w:rPr>
        <w:t>:</w:t>
      </w:r>
      <w:r w:rsidRPr="00F11918">
        <w:rPr>
          <w:b/>
          <w:bCs/>
          <w:sz w:val="28"/>
          <w:szCs w:val="28"/>
        </w:rPr>
        <w:t xml:space="preserve"> </w:t>
      </w:r>
      <w:r w:rsidR="00A15551" w:rsidRPr="00F11918">
        <w:rPr>
          <w:rFonts w:eastAsiaTheme="minorEastAsia"/>
          <w:b/>
          <w:bCs/>
          <w:sz w:val="28"/>
          <w:szCs w:val="28"/>
          <w:lang w:eastAsia="zh-CN"/>
        </w:rPr>
        <w:t xml:space="preserve">Analysis of SPDA </w:t>
      </w:r>
      <w:r w:rsidR="00A15551" w:rsidRPr="00F11918">
        <w:rPr>
          <w:rFonts w:eastAsiaTheme="minorEastAsia" w:hint="eastAsia"/>
          <w:b/>
          <w:bCs/>
          <w:sz w:val="28"/>
          <w:szCs w:val="28"/>
          <w:lang w:eastAsia="zh-CN"/>
        </w:rPr>
        <w:t>c</w:t>
      </w:r>
      <w:r w:rsidR="00A15551" w:rsidRPr="00F11918">
        <w:rPr>
          <w:rFonts w:eastAsiaTheme="minorEastAsia"/>
          <w:b/>
          <w:bCs/>
          <w:sz w:val="28"/>
          <w:szCs w:val="28"/>
          <w:lang w:eastAsia="zh-CN"/>
        </w:rPr>
        <w:t>haracteristics</w:t>
      </w:r>
    </w:p>
    <w:p w14:paraId="2AF0FB20" w14:textId="7D90D8CD" w:rsidR="00BF6737" w:rsidRDefault="00DE42DD" w:rsidP="00544F61">
      <w:pPr>
        <w:pStyle w:val="Tableofcontents"/>
        <w:ind w:firstLineChars="200" w:firstLine="480"/>
        <w:rPr>
          <w:rFonts w:eastAsiaTheme="minorEastAsia"/>
          <w:lang w:eastAsia="zh-CN"/>
        </w:rPr>
      </w:pPr>
      <w:r w:rsidRPr="00DE42DD">
        <w:rPr>
          <w:rFonts w:eastAsiaTheme="minorEastAsia"/>
          <w:lang w:eastAsia="zh-CN"/>
        </w:rPr>
        <w:t>To evaluate the imaging performance of the SPDA</w:t>
      </w:r>
      <w:r w:rsidR="00E04A58" w:rsidRPr="000C5720">
        <w:rPr>
          <w:rFonts w:eastAsiaTheme="minorEastAsia" w:hint="eastAsia"/>
          <w:color w:val="0070C0"/>
          <w:vertAlign w:val="superscript"/>
          <w:lang w:eastAsia="zh-CN"/>
        </w:rPr>
        <w:t>1-3</w:t>
      </w:r>
      <w:r w:rsidRPr="00DE42DD">
        <w:rPr>
          <w:rFonts w:eastAsiaTheme="minorEastAsia"/>
          <w:lang w:eastAsia="zh-CN"/>
        </w:rPr>
        <w:t xml:space="preserve">, we systematically analyzed the dependence of the dark count rate (DCR), signal-to-noise ratio (SNR), and dynamic range (DR) on exposure time under various bit-depth modes. As illustrated in </w:t>
      </w:r>
      <w:r w:rsidRPr="00FA5F8C">
        <w:rPr>
          <w:rFonts w:eastAsiaTheme="minorEastAsia"/>
          <w:lang w:eastAsia="zh-CN"/>
        </w:rPr>
        <w:t>Fig.</w:t>
      </w:r>
      <w:r w:rsidRPr="000C5720">
        <w:rPr>
          <w:rFonts w:eastAsiaTheme="minorEastAsia"/>
          <w:color w:val="0070C0"/>
          <w:lang w:eastAsia="zh-CN"/>
        </w:rPr>
        <w:t xml:space="preserve"> </w:t>
      </w:r>
      <w:r w:rsidR="00B44D8C" w:rsidRPr="000C5720">
        <w:rPr>
          <w:rFonts w:eastAsiaTheme="minorEastAsia" w:hint="eastAsia"/>
          <w:color w:val="0070C0"/>
          <w:lang w:eastAsia="zh-CN"/>
        </w:rPr>
        <w:t>2</w:t>
      </w:r>
      <w:r w:rsidRPr="00FA5F8C">
        <w:rPr>
          <w:rFonts w:eastAsiaTheme="minorEastAsia"/>
          <w:lang w:eastAsia="zh-CN"/>
        </w:rPr>
        <w:t>a</w:t>
      </w:r>
      <w:r w:rsidRPr="00DE42DD">
        <w:rPr>
          <w:rFonts w:eastAsiaTheme="minorEastAsia"/>
          <w:lang w:eastAsia="zh-CN"/>
        </w:rPr>
        <w:t xml:space="preserve">, the DCR exhibits an upward trend with increasing exposure time across all bit modes. Furthermore, higher bit-depths intrinsically introduce elevated DCR levels, with the SPDA demonstrating the highest DCR </w:t>
      </w:r>
      <w:r w:rsidRPr="00DE42DD">
        <w:rPr>
          <w:rFonts w:eastAsiaTheme="minorEastAsia"/>
          <w:lang w:eastAsia="zh-CN"/>
        </w:rPr>
        <w:lastRenderedPageBreak/>
        <w:t xml:space="preserve">when operating in the 12-bit mode. </w:t>
      </w:r>
      <w:r w:rsidRPr="00FA5F8C">
        <w:rPr>
          <w:rFonts w:eastAsiaTheme="minorEastAsia"/>
          <w:lang w:eastAsia="zh-CN"/>
        </w:rPr>
        <w:t>Fig</w:t>
      </w:r>
      <w:r w:rsidRPr="00FA5F8C">
        <w:rPr>
          <w:rFonts w:eastAsiaTheme="minorEastAsia" w:hint="eastAsia"/>
          <w:lang w:eastAsia="zh-CN"/>
        </w:rPr>
        <w:t>.</w:t>
      </w:r>
      <w:r w:rsidRPr="000C5720">
        <w:rPr>
          <w:rFonts w:eastAsiaTheme="minorEastAsia"/>
          <w:color w:val="0070C0"/>
          <w:lang w:eastAsia="zh-CN"/>
        </w:rPr>
        <w:t xml:space="preserve"> </w:t>
      </w:r>
      <w:r w:rsidR="00B44D8C" w:rsidRPr="000C5720">
        <w:rPr>
          <w:rFonts w:eastAsiaTheme="minorEastAsia" w:hint="eastAsia"/>
          <w:color w:val="0070C0"/>
          <w:lang w:eastAsia="zh-CN"/>
        </w:rPr>
        <w:t>2</w:t>
      </w:r>
      <w:r w:rsidR="00B44D8C" w:rsidRPr="00FA5F8C">
        <w:rPr>
          <w:rFonts w:eastAsiaTheme="minorEastAsia" w:hint="eastAsia"/>
          <w:lang w:eastAsia="zh-CN"/>
        </w:rPr>
        <w:t>b</w:t>
      </w:r>
      <w:r w:rsidRPr="00DE42DD">
        <w:rPr>
          <w:rFonts w:eastAsiaTheme="minorEastAsia"/>
          <w:lang w:eastAsia="zh-CN"/>
        </w:rPr>
        <w:t xml:space="preserve"> reveals a rapid degradation in SNR as the exposure time increases. The prolonged integration process accumulates background noise and dark counts, which deteriorates the SNR</w:t>
      </w:r>
      <w:r w:rsidR="0081542B">
        <w:rPr>
          <w:rFonts w:eastAsiaTheme="minorEastAsia" w:hint="eastAsia"/>
          <w:lang w:eastAsia="zh-CN"/>
        </w:rPr>
        <w:t xml:space="preserve"> </w:t>
      </w:r>
      <w:r w:rsidRPr="00DE42DD">
        <w:rPr>
          <w:rFonts w:eastAsiaTheme="minorEastAsia"/>
          <w:lang w:eastAsia="zh-CN"/>
        </w:rPr>
        <w:t>—</w:t>
      </w:r>
      <w:r w:rsidR="0081542B">
        <w:rPr>
          <w:rFonts w:eastAsiaTheme="minorEastAsia" w:hint="eastAsia"/>
          <w:lang w:eastAsia="zh-CN"/>
        </w:rPr>
        <w:t xml:space="preserve"> </w:t>
      </w:r>
      <w:r w:rsidRPr="00DE42DD">
        <w:rPr>
          <w:rFonts w:eastAsiaTheme="minorEastAsia"/>
          <w:lang w:eastAsia="zh-CN"/>
        </w:rPr>
        <w:t xml:space="preserve">a phenomenon particularly pronounced in the 10-bit mode. Conversely, the DR demonstrates logarithmic growth with extending exposure time before gradually reaching saturation. Higher bit modes offer a distinct advantage in expanding the dynamic range. As shown in </w:t>
      </w:r>
      <w:r w:rsidRPr="00FA5F8C">
        <w:rPr>
          <w:rFonts w:eastAsiaTheme="minorEastAsia"/>
          <w:lang w:eastAsia="zh-CN"/>
        </w:rPr>
        <w:t>Fig.</w:t>
      </w:r>
      <w:r w:rsidRPr="000C5720">
        <w:rPr>
          <w:rFonts w:eastAsiaTheme="minorEastAsia"/>
          <w:color w:val="0070C0"/>
          <w:lang w:eastAsia="zh-CN"/>
        </w:rPr>
        <w:t xml:space="preserve"> </w:t>
      </w:r>
      <w:r w:rsidR="00B44D8C" w:rsidRPr="000C5720">
        <w:rPr>
          <w:rFonts w:eastAsiaTheme="minorEastAsia" w:hint="eastAsia"/>
          <w:color w:val="0070C0"/>
          <w:lang w:eastAsia="zh-CN"/>
        </w:rPr>
        <w:t>2</w:t>
      </w:r>
      <w:r w:rsidR="00B44D8C" w:rsidRPr="00FA5F8C">
        <w:rPr>
          <w:rFonts w:eastAsiaTheme="minorEastAsia" w:hint="eastAsia"/>
          <w:lang w:eastAsia="zh-CN"/>
        </w:rPr>
        <w:t>c</w:t>
      </w:r>
      <w:r w:rsidRPr="00DE42DD">
        <w:rPr>
          <w:rFonts w:eastAsiaTheme="minorEastAsia"/>
          <w:lang w:eastAsia="zh-CN"/>
        </w:rPr>
        <w:t xml:space="preserve">, when operating in the 10-bit mode with an exposure time of 400 µs, the SPDA achieves a DR exceeding 140 </w:t>
      </w:r>
      <w:proofErr w:type="spellStart"/>
      <w:r w:rsidRPr="00DE42DD">
        <w:rPr>
          <w:rFonts w:eastAsiaTheme="minorEastAsia"/>
          <w:lang w:eastAsia="zh-CN"/>
        </w:rPr>
        <w:t>dB.</w:t>
      </w:r>
      <w:proofErr w:type="spellEnd"/>
    </w:p>
    <w:p w14:paraId="5469A3AE" w14:textId="23383AE9" w:rsidR="00030190" w:rsidRDefault="00030190" w:rsidP="00CD3AEF">
      <w:pPr>
        <w:pStyle w:val="Tableofcontents"/>
        <w:jc w:val="center"/>
        <w:rPr>
          <w:rFonts w:eastAsiaTheme="minorEastAsia"/>
          <w:lang w:eastAsia="zh-CN"/>
        </w:rPr>
      </w:pPr>
      <w:r>
        <w:rPr>
          <w:rFonts w:eastAsiaTheme="minorEastAsia" w:hint="eastAsia"/>
          <w:noProof/>
          <w:lang w:eastAsia="zh-CN"/>
        </w:rPr>
        <w:drawing>
          <wp:inline distT="0" distB="0" distL="0" distR="0" wp14:anchorId="3F38C34D" wp14:editId="2DE41BCB">
            <wp:extent cx="5760000" cy="1579918"/>
            <wp:effectExtent l="0" t="0" r="0" b="1270"/>
            <wp:docPr id="3088017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801728" name="图片 308801728"/>
                    <pic:cNvPicPr/>
                  </pic:nvPicPr>
                  <pic:blipFill rotWithShape="1">
                    <a:blip r:embed="rId13" cstate="print">
                      <a:extLst>
                        <a:ext uri="{28A0092B-C50C-407E-A947-70E740481C1C}">
                          <a14:useLocalDpi xmlns:a14="http://schemas.microsoft.com/office/drawing/2010/main" val="0"/>
                        </a:ext>
                      </a:extLst>
                    </a:blip>
                    <a:srcRect l="862" t="3372"/>
                    <a:stretch>
                      <a:fillRect/>
                    </a:stretch>
                  </pic:blipFill>
                  <pic:spPr bwMode="auto">
                    <a:xfrm>
                      <a:off x="0" y="0"/>
                      <a:ext cx="5760000" cy="1579918"/>
                    </a:xfrm>
                    <a:prstGeom prst="rect">
                      <a:avLst/>
                    </a:prstGeom>
                    <a:ln>
                      <a:noFill/>
                    </a:ln>
                    <a:extLst>
                      <a:ext uri="{53640926-AAD7-44D8-BBD7-CCE9431645EC}">
                        <a14:shadowObscured xmlns:a14="http://schemas.microsoft.com/office/drawing/2010/main"/>
                      </a:ext>
                    </a:extLst>
                  </pic:spPr>
                </pic:pic>
              </a:graphicData>
            </a:graphic>
          </wp:inline>
        </w:drawing>
      </w:r>
    </w:p>
    <w:p w14:paraId="7E72CF0E" w14:textId="1C876BBA" w:rsidR="009714AA" w:rsidRDefault="00BB7574" w:rsidP="009714AA">
      <w:pPr>
        <w:spacing w:line="360" w:lineRule="auto"/>
        <w:jc w:val="both"/>
        <w:rPr>
          <w:rFonts w:eastAsiaTheme="minorEastAsia"/>
          <w:bCs/>
          <w:lang w:val="en-US" w:eastAsia="zh-CN"/>
        </w:rPr>
      </w:pPr>
      <w:r w:rsidRPr="00D87E0D">
        <w:rPr>
          <w:rFonts w:hint="eastAsia"/>
          <w:b/>
        </w:rPr>
        <w:t>F</w:t>
      </w:r>
      <w:r w:rsidRPr="00D87E0D">
        <w:rPr>
          <w:b/>
        </w:rPr>
        <w:t>ig</w:t>
      </w:r>
      <w:r w:rsidR="001550D6">
        <w:rPr>
          <w:rFonts w:eastAsiaTheme="minorEastAsia" w:hint="eastAsia"/>
          <w:b/>
          <w:lang w:eastAsia="zh-CN"/>
        </w:rPr>
        <w:t>.</w:t>
      </w:r>
      <w:r>
        <w:rPr>
          <w:rFonts w:eastAsiaTheme="minorEastAsia" w:hint="eastAsia"/>
          <w:b/>
          <w:lang w:eastAsia="zh-CN"/>
        </w:rPr>
        <w:t xml:space="preserve"> 2</w:t>
      </w:r>
      <w:r w:rsidRPr="00D87E0D">
        <w:rPr>
          <w:b/>
        </w:rPr>
        <w:t xml:space="preserve">. </w:t>
      </w:r>
      <w:r w:rsidRPr="00BB7574">
        <w:rPr>
          <w:rFonts w:eastAsiaTheme="minorEastAsia"/>
          <w:bCs/>
          <w:lang w:eastAsia="zh-CN"/>
        </w:rPr>
        <w:t>Performance of single-photon detection array at different bit depths</w:t>
      </w:r>
      <w:r>
        <w:rPr>
          <w:rFonts w:eastAsiaTheme="minorEastAsia" w:hint="eastAsia"/>
          <w:bCs/>
          <w:lang w:eastAsia="zh-CN"/>
        </w:rPr>
        <w:t xml:space="preserve">. </w:t>
      </w:r>
      <w:r w:rsidRPr="00BB7574">
        <w:rPr>
          <w:rFonts w:eastAsiaTheme="minorEastAsia" w:hint="eastAsia"/>
          <w:b/>
          <w:lang w:eastAsia="zh-CN"/>
        </w:rPr>
        <w:t>a</w:t>
      </w:r>
      <w:r>
        <w:rPr>
          <w:rFonts w:eastAsiaTheme="minorEastAsia" w:hint="eastAsia"/>
          <w:b/>
          <w:lang w:eastAsia="zh-CN"/>
        </w:rPr>
        <w:t xml:space="preserve"> </w:t>
      </w:r>
      <w:r w:rsidRPr="00BB7574">
        <w:rPr>
          <w:rFonts w:eastAsiaTheme="minorEastAsia"/>
          <w:bCs/>
          <w:lang w:eastAsia="zh-CN"/>
        </w:rPr>
        <w:t>DCR -</w:t>
      </w:r>
      <w:r>
        <w:rPr>
          <w:rFonts w:eastAsiaTheme="minorEastAsia" w:hint="eastAsia"/>
          <w:bCs/>
          <w:lang w:eastAsia="zh-CN"/>
        </w:rPr>
        <w:t xml:space="preserve"> </w:t>
      </w:r>
      <w:r w:rsidRPr="00BB7574">
        <w:rPr>
          <w:rFonts w:eastAsiaTheme="minorEastAsia"/>
          <w:bCs/>
          <w:lang w:eastAsia="zh-CN"/>
        </w:rPr>
        <w:t>exposure time curves</w:t>
      </w:r>
      <w:r>
        <w:rPr>
          <w:rFonts w:eastAsiaTheme="minorEastAsia" w:hint="eastAsia"/>
          <w:bCs/>
          <w:lang w:eastAsia="zh-CN"/>
        </w:rPr>
        <w:t xml:space="preserve">. </w:t>
      </w:r>
      <w:r w:rsidRPr="00BB7574">
        <w:rPr>
          <w:rFonts w:eastAsiaTheme="minorEastAsia" w:hint="eastAsia"/>
          <w:b/>
          <w:lang w:eastAsia="zh-CN"/>
        </w:rPr>
        <w:t>b</w:t>
      </w:r>
      <w:r>
        <w:rPr>
          <w:rFonts w:eastAsiaTheme="minorEastAsia" w:hint="eastAsia"/>
          <w:bCs/>
          <w:lang w:eastAsia="zh-CN"/>
        </w:rPr>
        <w:t xml:space="preserve"> </w:t>
      </w:r>
      <w:r w:rsidRPr="00BB7574">
        <w:rPr>
          <w:rFonts w:eastAsiaTheme="minorEastAsia"/>
          <w:bCs/>
          <w:lang w:eastAsia="zh-CN"/>
        </w:rPr>
        <w:t xml:space="preserve">SNR - exposure time results </w:t>
      </w:r>
      <w:r w:rsidR="00464AC2" w:rsidRPr="00BB7574">
        <w:rPr>
          <w:rFonts w:eastAsiaTheme="minorEastAsia"/>
          <w:bCs/>
          <w:lang w:eastAsia="zh-CN"/>
        </w:rPr>
        <w:t>graph</w:t>
      </w:r>
      <w:r>
        <w:rPr>
          <w:rFonts w:eastAsiaTheme="minorEastAsia" w:hint="eastAsia"/>
          <w:bCs/>
          <w:lang w:eastAsia="zh-CN"/>
        </w:rPr>
        <w:t xml:space="preserve">. </w:t>
      </w:r>
      <w:r w:rsidRPr="00BB7574">
        <w:rPr>
          <w:rFonts w:eastAsiaTheme="minorEastAsia" w:hint="eastAsia"/>
          <w:b/>
          <w:lang w:eastAsia="zh-CN"/>
        </w:rPr>
        <w:t>c</w:t>
      </w:r>
      <w:r>
        <w:rPr>
          <w:rFonts w:eastAsiaTheme="minorEastAsia" w:hint="eastAsia"/>
          <w:bCs/>
          <w:lang w:eastAsia="zh-CN"/>
        </w:rPr>
        <w:t xml:space="preserve"> </w:t>
      </w:r>
      <w:r w:rsidRPr="00BB7574">
        <w:rPr>
          <w:rFonts w:eastAsiaTheme="minorEastAsia"/>
          <w:bCs/>
          <w:lang w:eastAsia="zh-CN"/>
        </w:rPr>
        <w:t>DR</w:t>
      </w:r>
      <w:r>
        <w:rPr>
          <w:rFonts w:eastAsiaTheme="minorEastAsia" w:hint="eastAsia"/>
          <w:bCs/>
          <w:lang w:eastAsia="zh-CN"/>
        </w:rPr>
        <w:t xml:space="preserve"> </w:t>
      </w:r>
      <w:r w:rsidRPr="00BB7574">
        <w:rPr>
          <w:rFonts w:eastAsiaTheme="minorEastAsia"/>
          <w:bCs/>
          <w:lang w:eastAsia="zh-CN"/>
        </w:rPr>
        <w:t>- exposure time result</w:t>
      </w:r>
      <w:r w:rsidR="00464AC2">
        <w:rPr>
          <w:rFonts w:eastAsiaTheme="minorEastAsia" w:hint="eastAsia"/>
          <w:bCs/>
          <w:lang w:eastAsia="zh-CN"/>
        </w:rPr>
        <w:t>s</w:t>
      </w:r>
      <w:r w:rsidRPr="00BB7574">
        <w:rPr>
          <w:rFonts w:eastAsiaTheme="minorEastAsia"/>
          <w:bCs/>
          <w:lang w:eastAsia="zh-CN"/>
        </w:rPr>
        <w:t xml:space="preserve"> graph.</w:t>
      </w:r>
    </w:p>
    <w:p w14:paraId="77EB8270" w14:textId="2A1169B9" w:rsidR="00BF6737" w:rsidRPr="003930A4" w:rsidRDefault="00BF6737" w:rsidP="003930A4">
      <w:pPr>
        <w:spacing w:line="360" w:lineRule="auto"/>
        <w:ind w:firstLineChars="200" w:firstLine="480"/>
        <w:jc w:val="both"/>
        <w:rPr>
          <w:rFonts w:eastAsiaTheme="minorEastAsia"/>
          <w:bCs/>
          <w:lang w:val="en-US" w:eastAsia="zh-CN"/>
        </w:rPr>
      </w:pPr>
    </w:p>
    <w:p w14:paraId="358F8FE6" w14:textId="77777777" w:rsidR="00912E49" w:rsidRPr="003930A4" w:rsidRDefault="00912E49" w:rsidP="003930A4">
      <w:pPr>
        <w:spacing w:line="360" w:lineRule="auto"/>
        <w:ind w:firstLineChars="200" w:firstLine="480"/>
        <w:jc w:val="both"/>
        <w:rPr>
          <w:rFonts w:eastAsiaTheme="minorEastAsia"/>
          <w:bCs/>
          <w:lang w:val="en-US" w:eastAsia="zh-CN"/>
        </w:rPr>
      </w:pPr>
    </w:p>
    <w:p w14:paraId="4BDB65DE" w14:textId="6C87DE55" w:rsidR="004D6A5B" w:rsidRPr="00F11918" w:rsidRDefault="00D778A8" w:rsidP="00544F61">
      <w:pPr>
        <w:pStyle w:val="Tableofcontents"/>
        <w:jc w:val="center"/>
        <w:rPr>
          <w:rFonts w:eastAsiaTheme="minorEastAsia"/>
          <w:b/>
          <w:bCs/>
          <w:sz w:val="28"/>
          <w:szCs w:val="28"/>
          <w:lang w:eastAsia="zh-CN"/>
        </w:rPr>
      </w:pPr>
      <w:r w:rsidRPr="00F11918">
        <w:rPr>
          <w:b/>
          <w:bCs/>
          <w:sz w:val="28"/>
          <w:szCs w:val="28"/>
        </w:rPr>
        <w:t xml:space="preserve">Supplementary Note </w:t>
      </w:r>
      <w:r w:rsidR="003A4832" w:rsidRPr="00F11918">
        <w:rPr>
          <w:rFonts w:eastAsiaTheme="minorEastAsia" w:hint="eastAsia"/>
          <w:b/>
          <w:bCs/>
          <w:sz w:val="28"/>
          <w:szCs w:val="28"/>
          <w:lang w:eastAsia="zh-CN"/>
        </w:rPr>
        <w:t>3</w:t>
      </w:r>
      <w:r w:rsidR="00544F61">
        <w:rPr>
          <w:rFonts w:eastAsiaTheme="minorEastAsia" w:hint="eastAsia"/>
          <w:b/>
          <w:bCs/>
          <w:sz w:val="28"/>
          <w:szCs w:val="28"/>
          <w:lang w:eastAsia="zh-CN"/>
        </w:rPr>
        <w:t>:</w:t>
      </w:r>
      <w:r w:rsidRPr="00F11918">
        <w:rPr>
          <w:b/>
          <w:bCs/>
          <w:sz w:val="28"/>
          <w:szCs w:val="28"/>
        </w:rPr>
        <w:t xml:space="preserve"> The </w:t>
      </w:r>
      <w:r w:rsidR="00391D45" w:rsidRPr="00F11918">
        <w:rPr>
          <w:rFonts w:eastAsiaTheme="minorEastAsia" w:hint="eastAsia"/>
          <w:b/>
          <w:bCs/>
          <w:sz w:val="28"/>
          <w:szCs w:val="28"/>
          <w:lang w:eastAsia="zh-CN"/>
        </w:rPr>
        <w:t>m</w:t>
      </w:r>
      <w:r w:rsidR="00391D45" w:rsidRPr="00F11918">
        <w:rPr>
          <w:b/>
          <w:bCs/>
          <w:sz w:val="28"/>
          <w:szCs w:val="28"/>
        </w:rPr>
        <w:t>easurement of Poisson distribution in coherent laser light</w:t>
      </w:r>
    </w:p>
    <w:p w14:paraId="2E9FD534" w14:textId="63D1B0C0" w:rsidR="003460D7" w:rsidRPr="005748E9" w:rsidRDefault="004D6A5B" w:rsidP="00544F61">
      <w:pPr>
        <w:spacing w:line="360" w:lineRule="auto"/>
        <w:ind w:firstLineChars="200" w:firstLine="480"/>
        <w:jc w:val="both"/>
        <w:rPr>
          <w:rFonts w:eastAsiaTheme="minorEastAsia"/>
          <w:bCs/>
          <w:color w:val="000000" w:themeColor="text1"/>
          <w:lang w:val="en-US" w:eastAsia="zh-CN"/>
        </w:rPr>
      </w:pPr>
      <w:bookmarkStart w:id="0" w:name="OLE_LINK2"/>
      <w:r w:rsidRPr="007B3DB0">
        <w:rPr>
          <w:rFonts w:eastAsiaTheme="minorEastAsia"/>
          <w:bCs/>
          <w:lang w:val="en-US" w:eastAsia="zh-CN"/>
        </w:rPr>
        <w:t xml:space="preserve">From a physical perspective, the formation of the Poisson distribution is directly related to the phase randomness of the light field. In a </w:t>
      </w:r>
      <w:r w:rsidR="00E7616F">
        <w:rPr>
          <w:rFonts w:eastAsiaTheme="minorEastAsia" w:hint="eastAsia"/>
          <w:bCs/>
          <w:lang w:val="en-US" w:eastAsia="zh-CN"/>
        </w:rPr>
        <w:t xml:space="preserve">coherent </w:t>
      </w:r>
      <w:r w:rsidRPr="007B3DB0">
        <w:rPr>
          <w:rFonts w:eastAsiaTheme="minorEastAsia"/>
          <w:bCs/>
          <w:lang w:val="en-US" w:eastAsia="zh-CN"/>
        </w:rPr>
        <w:t>laser, the stimulated emission process drives the light field towards a phase-locked state. However, due to the influence of spontaneous emission noise, there are still small phase fluctuations. When the measurement time is much greater than the coherence time of the laser, these random phase fluctuations cause the photon count to exhibit Poisson distribution characteristics.</w:t>
      </w:r>
      <w:r>
        <w:rPr>
          <w:rFonts w:eastAsiaTheme="minorEastAsia" w:hint="eastAsia"/>
          <w:bCs/>
          <w:lang w:val="en-US" w:eastAsia="zh-CN"/>
        </w:rPr>
        <w:t xml:space="preserve"> </w:t>
      </w:r>
      <w:r w:rsidRPr="007B3DB0">
        <w:rPr>
          <w:rFonts w:eastAsiaTheme="minorEastAsia"/>
          <w:bCs/>
          <w:lang w:val="en-US" w:eastAsia="zh-CN"/>
        </w:rPr>
        <w:t>Based on this theory, we perform photon number statistical measurements using a single-photon detector array, with repeated measurements at different integration times to suppress statistical fluctuations. The measurement data are then subjected to maximum likelihood Poisson fitting,</w:t>
      </w:r>
      <w:r w:rsidRPr="00EC608C">
        <w:rPr>
          <w:rFonts w:eastAsiaTheme="minorEastAsia"/>
          <w:bCs/>
          <w:lang w:val="en-US" w:eastAsia="zh-CN"/>
        </w:rPr>
        <w:t xml:space="preserve"> as shown in the </w:t>
      </w:r>
      <w:r w:rsidRPr="00FA5F8C">
        <w:rPr>
          <w:rFonts w:eastAsiaTheme="minorEastAsia" w:hint="eastAsia"/>
          <w:bCs/>
          <w:lang w:val="en-US" w:eastAsia="zh-CN"/>
        </w:rPr>
        <w:t>F</w:t>
      </w:r>
      <w:r w:rsidRPr="00FA5F8C">
        <w:rPr>
          <w:rFonts w:eastAsiaTheme="minorEastAsia"/>
          <w:bCs/>
          <w:lang w:val="en-US" w:eastAsia="zh-CN"/>
        </w:rPr>
        <w:t>ig</w:t>
      </w:r>
      <w:r w:rsidR="00623BD7" w:rsidRPr="00FA5F8C">
        <w:rPr>
          <w:rFonts w:eastAsiaTheme="minorEastAsia" w:hint="eastAsia"/>
          <w:bCs/>
          <w:lang w:val="en-US" w:eastAsia="zh-CN"/>
        </w:rPr>
        <w:t>.</w:t>
      </w:r>
      <w:r w:rsidRPr="000C5720">
        <w:rPr>
          <w:rFonts w:eastAsiaTheme="minorEastAsia" w:hint="eastAsia"/>
          <w:bCs/>
          <w:color w:val="0070C0"/>
          <w:lang w:val="en-US" w:eastAsia="zh-CN"/>
        </w:rPr>
        <w:t xml:space="preserve"> </w:t>
      </w:r>
      <w:r w:rsidR="003A4832" w:rsidRPr="000C5720">
        <w:rPr>
          <w:rFonts w:eastAsiaTheme="minorEastAsia" w:hint="eastAsia"/>
          <w:bCs/>
          <w:color w:val="0070C0"/>
          <w:lang w:val="en-US" w:eastAsia="zh-CN"/>
        </w:rPr>
        <w:t>3</w:t>
      </w:r>
      <w:r w:rsidRPr="007B3DB0">
        <w:rPr>
          <w:rFonts w:eastAsiaTheme="minorEastAsia"/>
          <w:bCs/>
          <w:lang w:val="en-US" w:eastAsia="zh-CN"/>
        </w:rPr>
        <w:t xml:space="preserve">. </w:t>
      </w:r>
      <w:bookmarkEnd w:id="0"/>
      <w:r w:rsidRPr="007B3DB0">
        <w:rPr>
          <w:rFonts w:eastAsiaTheme="minorEastAsia"/>
          <w:bCs/>
          <w:lang w:val="en-US" w:eastAsia="zh-CN"/>
        </w:rPr>
        <w:t>The experimental results are consistent with the theoretical Poisson distribution, in accordance with Glauber's quantum optical theory of photon statistics for coherent states.</w:t>
      </w:r>
      <w:r w:rsidRPr="007B3DB0">
        <w:t xml:space="preserve"> </w:t>
      </w:r>
      <w:r w:rsidRPr="007B3DB0">
        <w:rPr>
          <w:rFonts w:eastAsiaTheme="minorEastAsia"/>
          <w:bCs/>
          <w:lang w:val="en-US" w:eastAsia="zh-CN"/>
        </w:rPr>
        <w:t xml:space="preserve">In the experimental verification, the Hanbury Brown–Twiss interference theory was used to calculate the zero-delay second-order coherence between different pixel pairs. </w:t>
      </w:r>
      <w:r w:rsidRPr="009D41AD">
        <w:rPr>
          <w:rFonts w:eastAsiaTheme="minorEastAsia"/>
          <w:bCs/>
          <w:color w:val="000000" w:themeColor="text1"/>
          <w:lang w:val="en-US" w:eastAsia="zh-CN"/>
        </w:rPr>
        <w:t xml:space="preserve">When the average photon number </w:t>
      </w:r>
      <w:r w:rsidR="008D160A" w:rsidRPr="009D41AD">
        <w:rPr>
          <w:color w:val="000000" w:themeColor="text1"/>
          <w:position w:val="-10"/>
          <w:sz w:val="22"/>
          <w:szCs w:val="22"/>
        </w:rPr>
        <w:object w:dxaOrig="1140" w:dyaOrig="320" w14:anchorId="41C1BF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pt;height:16pt" o:ole="">
            <v:imagedata r:id="rId14" o:title=""/>
          </v:shape>
          <o:OLEObject Type="Embed" ProgID="Equation.DSMT4" ShapeID="_x0000_i1025" DrawAspect="Content" ObjectID="_1843996023" r:id="rId15"/>
        </w:object>
      </w:r>
      <w:r w:rsidRPr="009D41AD">
        <w:rPr>
          <w:rFonts w:eastAsiaTheme="minorEastAsia"/>
          <w:bCs/>
          <w:color w:val="000000" w:themeColor="text1"/>
          <w:lang w:val="en-US" w:eastAsia="zh-CN"/>
        </w:rPr>
        <w:t xml:space="preserve">, the measured </w:t>
      </w:r>
      <w:r w:rsidRPr="009D41AD">
        <w:rPr>
          <w:color w:val="000000" w:themeColor="text1"/>
          <w:position w:val="-10"/>
          <w:sz w:val="22"/>
          <w:szCs w:val="22"/>
        </w:rPr>
        <w:object w:dxaOrig="2220" w:dyaOrig="360" w14:anchorId="40D50CB8">
          <v:shape id="_x0000_i1026" type="#_x0000_t75" style="width:110.5pt;height:16pt" o:ole="">
            <v:imagedata r:id="rId16" o:title=""/>
          </v:shape>
          <o:OLEObject Type="Embed" ProgID="Equation.DSMT4" ShapeID="_x0000_i1026" DrawAspect="Content" ObjectID="_1843996024" r:id="rId17"/>
        </w:object>
      </w:r>
      <w:r w:rsidRPr="009D41AD">
        <w:rPr>
          <w:rFonts w:eastAsiaTheme="minorEastAsia"/>
          <w:bCs/>
          <w:color w:val="000000" w:themeColor="text1"/>
          <w:lang w:val="en-US" w:eastAsia="zh-CN"/>
        </w:rPr>
        <w:t xml:space="preserve">. As </w:t>
      </w:r>
      <w:r w:rsidRPr="009D41AD">
        <w:rPr>
          <w:color w:val="000000" w:themeColor="text1"/>
          <w:position w:val="-10"/>
          <w:sz w:val="22"/>
          <w:szCs w:val="22"/>
        </w:rPr>
        <w:object w:dxaOrig="380" w:dyaOrig="320" w14:anchorId="4855D293">
          <v:shape id="_x0000_i1027" type="#_x0000_t75" style="width:18pt;height:16pt" o:ole="">
            <v:imagedata r:id="rId18" o:title=""/>
          </v:shape>
          <o:OLEObject Type="Embed" ProgID="Equation.DSMT4" ShapeID="_x0000_i1027" DrawAspect="Content" ObjectID="_1843996025" r:id="rId19"/>
        </w:object>
      </w:r>
      <w:r w:rsidRPr="009D41AD">
        <w:rPr>
          <w:rFonts w:eastAsiaTheme="minorEastAsia"/>
          <w:bCs/>
          <w:color w:val="000000" w:themeColor="text1"/>
          <w:lang w:val="en-US" w:eastAsia="zh-CN"/>
        </w:rPr>
        <w:t xml:space="preserve"> increased, </w:t>
      </w:r>
      <w:r w:rsidRPr="009D41AD">
        <w:rPr>
          <w:color w:val="000000" w:themeColor="text1"/>
          <w:position w:val="-10"/>
          <w:sz w:val="22"/>
          <w:szCs w:val="22"/>
        </w:rPr>
        <w:object w:dxaOrig="720" w:dyaOrig="360" w14:anchorId="1F7C222D">
          <v:shape id="_x0000_i1028" type="#_x0000_t75" style="width:36.5pt;height:16pt" o:ole="">
            <v:imagedata r:id="rId20" o:title=""/>
          </v:shape>
          <o:OLEObject Type="Embed" ProgID="Equation.DSMT4" ShapeID="_x0000_i1028" DrawAspect="Content" ObjectID="_1843996026" r:id="rId21"/>
        </w:object>
      </w:r>
      <w:r w:rsidRPr="009D41AD">
        <w:rPr>
          <w:rFonts w:eastAsiaTheme="minorEastAsia"/>
          <w:bCs/>
          <w:color w:val="000000" w:themeColor="text1"/>
          <w:lang w:val="en-US" w:eastAsia="zh-CN"/>
        </w:rPr>
        <w:t xml:space="preserve"> </w:t>
      </w:r>
      <w:r w:rsidRPr="009D41AD">
        <w:rPr>
          <w:rFonts w:eastAsiaTheme="minorEastAsia"/>
          <w:bCs/>
          <w:color w:val="000000" w:themeColor="text1"/>
          <w:lang w:val="en-US" w:eastAsia="zh-CN"/>
        </w:rPr>
        <w:lastRenderedPageBreak/>
        <w:t xml:space="preserve">gradually approached 1, reaching </w:t>
      </w:r>
      <w:r w:rsidRPr="009D41AD">
        <w:rPr>
          <w:color w:val="000000" w:themeColor="text1"/>
          <w:position w:val="-10"/>
          <w:sz w:val="22"/>
          <w:szCs w:val="22"/>
        </w:rPr>
        <w:object w:dxaOrig="2460" w:dyaOrig="360" w14:anchorId="7837EAD7">
          <v:shape id="_x0000_i1029" type="#_x0000_t75" style="width:122.5pt;height:16pt" o:ole="">
            <v:imagedata r:id="rId22" o:title=""/>
          </v:shape>
          <o:OLEObject Type="Embed" ProgID="Equation.DSMT4" ShapeID="_x0000_i1029" DrawAspect="Content" ObjectID="_1843996027" r:id="rId23"/>
        </w:object>
      </w:r>
      <w:r w:rsidRPr="009D41AD">
        <w:rPr>
          <w:rFonts w:eastAsiaTheme="minorEastAsia"/>
          <w:bCs/>
          <w:color w:val="000000" w:themeColor="text1"/>
          <w:lang w:val="en-US" w:eastAsia="zh-CN"/>
        </w:rPr>
        <w:t xml:space="preserve"> at </w:t>
      </w:r>
      <w:r w:rsidRPr="009D41AD">
        <w:rPr>
          <w:color w:val="000000" w:themeColor="text1"/>
          <w:position w:val="-10"/>
          <w:sz w:val="22"/>
          <w:szCs w:val="22"/>
        </w:rPr>
        <w:object w:dxaOrig="1260" w:dyaOrig="320" w14:anchorId="143939C9">
          <v:shape id="_x0000_i1030" type="#_x0000_t75" style="width:61pt;height:16pt" o:ole="">
            <v:imagedata r:id="rId24" o:title=""/>
          </v:shape>
          <o:OLEObject Type="Embed" ProgID="Equation.DSMT4" ShapeID="_x0000_i1030" DrawAspect="Content" ObjectID="_1843996028" r:id="rId25"/>
        </w:object>
      </w:r>
      <w:r w:rsidRPr="009D41AD">
        <w:rPr>
          <w:rFonts w:eastAsiaTheme="minorEastAsia"/>
          <w:bCs/>
          <w:color w:val="000000" w:themeColor="text1"/>
          <w:lang w:val="en-US" w:eastAsia="zh-CN"/>
        </w:rPr>
        <w:t xml:space="preserve">. This result aligns with the theoretical expectation of </w:t>
      </w:r>
      <w:r w:rsidRPr="009D41AD">
        <w:rPr>
          <w:color w:val="000000" w:themeColor="text1"/>
          <w:position w:val="-10"/>
          <w:sz w:val="22"/>
          <w:szCs w:val="22"/>
        </w:rPr>
        <w:object w:dxaOrig="1040" w:dyaOrig="360" w14:anchorId="726A9B46">
          <v:shape id="_x0000_i1031" type="#_x0000_t75" style="width:51.5pt;height:16pt" o:ole="">
            <v:imagedata r:id="rId26" o:title=""/>
          </v:shape>
          <o:OLEObject Type="Embed" ProgID="Equation.DSMT4" ShapeID="_x0000_i1031" DrawAspect="Content" ObjectID="_1843996029" r:id="rId27"/>
        </w:object>
      </w:r>
      <w:r w:rsidRPr="009D41AD">
        <w:rPr>
          <w:rFonts w:eastAsiaTheme="minorEastAsia"/>
          <w:bCs/>
          <w:color w:val="000000" w:themeColor="text1"/>
          <w:lang w:val="en-US" w:eastAsia="zh-CN"/>
        </w:rPr>
        <w:t xml:space="preserve"> for a coherent light field.</w:t>
      </w:r>
    </w:p>
    <w:p w14:paraId="2983E44C" w14:textId="1CB75EAA" w:rsidR="00001ED3" w:rsidRPr="009965AC" w:rsidRDefault="00001ED3" w:rsidP="009305E2">
      <w:pPr>
        <w:spacing w:line="360" w:lineRule="auto"/>
        <w:jc w:val="center"/>
        <w:rPr>
          <w:rFonts w:eastAsiaTheme="minorEastAsia"/>
          <w:bCs/>
          <w:lang w:val="en-US" w:eastAsia="zh-CN"/>
        </w:rPr>
      </w:pPr>
      <w:r>
        <w:rPr>
          <w:rFonts w:eastAsiaTheme="minorEastAsia" w:hint="eastAsia"/>
          <w:bCs/>
          <w:noProof/>
          <w:lang w:val="en-US" w:eastAsia="zh-CN"/>
        </w:rPr>
        <w:drawing>
          <wp:inline distT="0" distB="0" distL="0" distR="0" wp14:anchorId="41B755C8" wp14:editId="4C23F483">
            <wp:extent cx="5760000" cy="4099114"/>
            <wp:effectExtent l="0" t="0" r="0" b="0"/>
            <wp:docPr id="210464506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645064" name="图片 2104645064"/>
                    <pic:cNvPicPr/>
                  </pic:nvPicPr>
                  <pic:blipFill rotWithShape="1">
                    <a:blip r:embed="rId28">
                      <a:extLst>
                        <a:ext uri="{28A0092B-C50C-407E-A947-70E740481C1C}">
                          <a14:useLocalDpi xmlns:a14="http://schemas.microsoft.com/office/drawing/2010/main" val="0"/>
                        </a:ext>
                      </a:extLst>
                    </a:blip>
                    <a:srcRect l="679" t="1303" b="1762"/>
                    <a:stretch>
                      <a:fillRect/>
                    </a:stretch>
                  </pic:blipFill>
                  <pic:spPr bwMode="auto">
                    <a:xfrm>
                      <a:off x="0" y="0"/>
                      <a:ext cx="5760000" cy="4099114"/>
                    </a:xfrm>
                    <a:prstGeom prst="rect">
                      <a:avLst/>
                    </a:prstGeom>
                    <a:ln>
                      <a:noFill/>
                    </a:ln>
                    <a:extLst>
                      <a:ext uri="{53640926-AAD7-44D8-BBD7-CCE9431645EC}">
                        <a14:shadowObscured xmlns:a14="http://schemas.microsoft.com/office/drawing/2010/main"/>
                      </a:ext>
                    </a:extLst>
                  </pic:spPr>
                </pic:pic>
              </a:graphicData>
            </a:graphic>
          </wp:inline>
        </w:drawing>
      </w:r>
    </w:p>
    <w:p w14:paraId="39E52087" w14:textId="123C7499" w:rsidR="004D6A5B" w:rsidRPr="006B4F41" w:rsidRDefault="004D6A5B" w:rsidP="004D6A5B">
      <w:pPr>
        <w:spacing w:line="360" w:lineRule="auto"/>
        <w:jc w:val="both"/>
        <w:rPr>
          <w:rFonts w:eastAsiaTheme="minorEastAsia"/>
          <w:bCs/>
          <w:lang w:val="en-US" w:eastAsia="zh-CN"/>
        </w:rPr>
      </w:pPr>
      <w:r w:rsidRPr="00D87E0D">
        <w:rPr>
          <w:rFonts w:hint="eastAsia"/>
          <w:b/>
        </w:rPr>
        <w:t>F</w:t>
      </w:r>
      <w:r w:rsidRPr="00D87E0D">
        <w:rPr>
          <w:b/>
        </w:rPr>
        <w:t>ig</w:t>
      </w:r>
      <w:r w:rsidR="001550D6">
        <w:rPr>
          <w:rFonts w:eastAsiaTheme="minorEastAsia" w:hint="eastAsia"/>
          <w:b/>
          <w:lang w:eastAsia="zh-CN"/>
        </w:rPr>
        <w:t>.</w:t>
      </w:r>
      <w:r>
        <w:rPr>
          <w:rFonts w:eastAsiaTheme="minorEastAsia" w:hint="eastAsia"/>
          <w:b/>
          <w:lang w:eastAsia="zh-CN"/>
        </w:rPr>
        <w:t xml:space="preserve"> </w:t>
      </w:r>
      <w:r w:rsidR="003A4832">
        <w:rPr>
          <w:rFonts w:eastAsiaTheme="minorEastAsia" w:hint="eastAsia"/>
          <w:b/>
          <w:lang w:eastAsia="zh-CN"/>
        </w:rPr>
        <w:t>3</w:t>
      </w:r>
      <w:r w:rsidRPr="00D87E0D">
        <w:rPr>
          <w:b/>
        </w:rPr>
        <w:t xml:space="preserve">. </w:t>
      </w:r>
      <w:r w:rsidR="00D701C7">
        <w:rPr>
          <w:rFonts w:eastAsiaTheme="minorEastAsia" w:hint="eastAsia"/>
          <w:bCs/>
          <w:lang w:eastAsia="zh-CN"/>
        </w:rPr>
        <w:t>The</w:t>
      </w:r>
      <w:r w:rsidR="00D701C7" w:rsidRPr="00D701C7">
        <w:t xml:space="preserve"> </w:t>
      </w:r>
      <w:r w:rsidR="00D701C7">
        <w:rPr>
          <w:rFonts w:eastAsiaTheme="minorEastAsia" w:hint="eastAsia"/>
          <w:bCs/>
          <w:lang w:eastAsia="zh-CN"/>
        </w:rPr>
        <w:t>m</w:t>
      </w:r>
      <w:proofErr w:type="spellStart"/>
      <w:r w:rsidR="00D701C7" w:rsidRPr="00D701C7">
        <w:rPr>
          <w:rFonts w:eastAsiaTheme="minorEastAsia"/>
          <w:bCs/>
          <w:lang w:val="en-US" w:eastAsia="zh-CN"/>
        </w:rPr>
        <w:t>easurement</w:t>
      </w:r>
      <w:proofErr w:type="spellEnd"/>
      <w:r w:rsidR="00D701C7" w:rsidRPr="00D701C7">
        <w:rPr>
          <w:rFonts w:eastAsiaTheme="minorEastAsia"/>
          <w:bCs/>
          <w:lang w:val="en-US" w:eastAsia="zh-CN"/>
        </w:rPr>
        <w:t xml:space="preserve"> of the Poisson distribution of coherent laser light</w:t>
      </w:r>
      <w:r w:rsidRPr="00C81010">
        <w:rPr>
          <w:rFonts w:eastAsiaTheme="minorEastAsia"/>
          <w:bCs/>
          <w:lang w:val="en-US" w:eastAsia="zh-CN"/>
        </w:rPr>
        <w:t xml:space="preserve">. </w:t>
      </w:r>
      <w:r w:rsidRPr="00C14D9B">
        <w:rPr>
          <w:rFonts w:eastAsiaTheme="minorEastAsia"/>
          <w:b/>
          <w:lang w:val="en-US" w:eastAsia="zh-CN"/>
        </w:rPr>
        <w:t>a</w:t>
      </w:r>
      <w:r w:rsidRPr="0003724C">
        <w:rPr>
          <w:rFonts w:eastAsiaTheme="minorEastAsia"/>
          <w:bCs/>
          <w:lang w:val="en-US" w:eastAsia="zh-CN"/>
        </w:rPr>
        <w:t>-</w:t>
      </w:r>
      <w:r w:rsidRPr="00C14D9B">
        <w:rPr>
          <w:rFonts w:eastAsiaTheme="minorEastAsia"/>
          <w:b/>
          <w:lang w:val="en-US" w:eastAsia="zh-CN"/>
        </w:rPr>
        <w:t>d</w:t>
      </w:r>
      <w:r w:rsidRPr="00C81010">
        <w:rPr>
          <w:rFonts w:eastAsiaTheme="minorEastAsia"/>
          <w:bCs/>
          <w:lang w:val="en-US" w:eastAsia="zh-CN"/>
        </w:rPr>
        <w:t xml:space="preserve"> Photon number probability distribution plots and their Poisson fitting curves under different</w:t>
      </w:r>
      <w:r w:rsidR="006B4F41">
        <w:rPr>
          <w:rFonts w:eastAsiaTheme="minorEastAsia" w:hint="eastAsia"/>
          <w:bCs/>
          <w:lang w:val="en-US" w:eastAsia="zh-CN"/>
        </w:rPr>
        <w:t xml:space="preserve"> </w:t>
      </w:r>
      <w:r w:rsidR="006B4F41" w:rsidRPr="00C960ED">
        <w:rPr>
          <w:position w:val="-10"/>
        </w:rPr>
        <w:object w:dxaOrig="380" w:dyaOrig="320" w14:anchorId="7A8F2814">
          <v:shape id="_x0000_i1032" type="#_x0000_t75" style="width:18pt;height:16pt" o:ole="">
            <v:imagedata r:id="rId29" o:title=""/>
          </v:shape>
          <o:OLEObject Type="Embed" ProgID="Equation.DSMT4" ShapeID="_x0000_i1032" DrawAspect="Content" ObjectID="_1843996030" r:id="rId30"/>
        </w:object>
      </w:r>
      <w:r w:rsidR="006B4F41">
        <w:rPr>
          <w:rFonts w:eastAsiaTheme="minorEastAsia" w:hint="eastAsia"/>
          <w:bCs/>
          <w:lang w:val="en-US" w:eastAsia="zh-CN"/>
        </w:rPr>
        <w:t xml:space="preserve">: </w:t>
      </w:r>
      <w:r w:rsidR="006B4F41" w:rsidRPr="00C14D9B">
        <w:rPr>
          <w:rFonts w:eastAsiaTheme="minorEastAsia" w:hint="eastAsia"/>
          <w:b/>
          <w:lang w:val="en-US" w:eastAsia="zh-CN"/>
        </w:rPr>
        <w:t>a</w:t>
      </w:r>
      <w:r w:rsidR="006B4F41" w:rsidRPr="006B4F41">
        <w:t xml:space="preserve"> </w:t>
      </w:r>
      <w:r w:rsidR="006B4F41" w:rsidRPr="00C960ED">
        <w:rPr>
          <w:position w:val="-10"/>
        </w:rPr>
        <w:object w:dxaOrig="1140" w:dyaOrig="320" w14:anchorId="0492E6FC">
          <v:shape id="_x0000_i1033" type="#_x0000_t75" style="width:56pt;height:16pt" o:ole="">
            <v:imagedata r:id="rId31" o:title=""/>
          </v:shape>
          <o:OLEObject Type="Embed" ProgID="Equation.DSMT4" ShapeID="_x0000_i1033" DrawAspect="Content" ObjectID="_1843996031" r:id="rId32"/>
        </w:object>
      </w:r>
      <w:r w:rsidR="006B4F41">
        <w:rPr>
          <w:rFonts w:eastAsiaTheme="minorEastAsia" w:hint="eastAsia"/>
          <w:lang w:eastAsia="zh-CN"/>
        </w:rPr>
        <w:t xml:space="preserve">. </w:t>
      </w:r>
      <w:r w:rsidR="006B4F41" w:rsidRPr="00C14D9B">
        <w:rPr>
          <w:rFonts w:eastAsiaTheme="minorEastAsia" w:hint="eastAsia"/>
          <w:b/>
          <w:bCs/>
          <w:lang w:eastAsia="zh-CN"/>
        </w:rPr>
        <w:t>b</w:t>
      </w:r>
      <w:r w:rsidR="006B4F41">
        <w:rPr>
          <w:rFonts w:eastAsiaTheme="minorEastAsia" w:hint="eastAsia"/>
          <w:lang w:eastAsia="zh-CN"/>
        </w:rPr>
        <w:t xml:space="preserve"> </w:t>
      </w:r>
      <w:r w:rsidR="006B4F41" w:rsidRPr="00C960ED">
        <w:rPr>
          <w:position w:val="-10"/>
        </w:rPr>
        <w:object w:dxaOrig="1140" w:dyaOrig="320" w14:anchorId="00E5D952">
          <v:shape id="_x0000_i1034" type="#_x0000_t75" style="width:56pt;height:16pt" o:ole="">
            <v:imagedata r:id="rId33" o:title=""/>
          </v:shape>
          <o:OLEObject Type="Embed" ProgID="Equation.DSMT4" ShapeID="_x0000_i1034" DrawAspect="Content" ObjectID="_1843996032" r:id="rId34"/>
        </w:object>
      </w:r>
      <w:r w:rsidR="006B4F41">
        <w:rPr>
          <w:rFonts w:eastAsiaTheme="minorEastAsia" w:hint="eastAsia"/>
          <w:lang w:eastAsia="zh-CN"/>
        </w:rPr>
        <w:t xml:space="preserve">. </w:t>
      </w:r>
      <w:r w:rsidR="006B4F41" w:rsidRPr="00C14D9B">
        <w:rPr>
          <w:rFonts w:eastAsiaTheme="minorEastAsia" w:hint="eastAsia"/>
          <w:b/>
          <w:bCs/>
          <w:lang w:eastAsia="zh-CN"/>
        </w:rPr>
        <w:t>c</w:t>
      </w:r>
      <w:r w:rsidR="006B4F41">
        <w:rPr>
          <w:rFonts w:eastAsiaTheme="minorEastAsia" w:hint="eastAsia"/>
          <w:lang w:eastAsia="zh-CN"/>
        </w:rPr>
        <w:t xml:space="preserve"> </w:t>
      </w:r>
      <w:r w:rsidR="006B4F41" w:rsidRPr="00C960ED">
        <w:rPr>
          <w:position w:val="-10"/>
        </w:rPr>
        <w:object w:dxaOrig="1219" w:dyaOrig="320" w14:anchorId="4C63E1C4">
          <v:shape id="_x0000_i1035" type="#_x0000_t75" style="width:61pt;height:16pt" o:ole="">
            <v:imagedata r:id="rId35" o:title=""/>
          </v:shape>
          <o:OLEObject Type="Embed" ProgID="Equation.DSMT4" ShapeID="_x0000_i1035" DrawAspect="Content" ObjectID="_1843996033" r:id="rId36"/>
        </w:object>
      </w:r>
      <w:r w:rsidR="006B4F41">
        <w:rPr>
          <w:rFonts w:eastAsiaTheme="minorEastAsia" w:hint="eastAsia"/>
          <w:lang w:eastAsia="zh-CN"/>
        </w:rPr>
        <w:t xml:space="preserve">. </w:t>
      </w:r>
      <w:r w:rsidR="006B4F41" w:rsidRPr="00C14D9B">
        <w:rPr>
          <w:rFonts w:eastAsiaTheme="minorEastAsia" w:hint="eastAsia"/>
          <w:b/>
          <w:bCs/>
          <w:lang w:eastAsia="zh-CN"/>
        </w:rPr>
        <w:t>d</w:t>
      </w:r>
      <w:r w:rsidR="006B4F41" w:rsidRPr="006B4F41">
        <w:t xml:space="preserve"> </w:t>
      </w:r>
      <w:r w:rsidR="006B4F41" w:rsidRPr="00C960ED">
        <w:rPr>
          <w:position w:val="-10"/>
        </w:rPr>
        <w:object w:dxaOrig="1260" w:dyaOrig="320" w14:anchorId="0E1D7B94">
          <v:shape id="_x0000_i1036" type="#_x0000_t75" style="width:61pt;height:16pt" o:ole="">
            <v:imagedata r:id="rId37" o:title=""/>
          </v:shape>
          <o:OLEObject Type="Embed" ProgID="Equation.DSMT4" ShapeID="_x0000_i1036" DrawAspect="Content" ObjectID="_1843996034" r:id="rId38"/>
        </w:object>
      </w:r>
      <w:r w:rsidR="006B4F41">
        <w:rPr>
          <w:rFonts w:eastAsiaTheme="minorEastAsia" w:hint="eastAsia"/>
          <w:lang w:eastAsia="zh-CN"/>
        </w:rPr>
        <w:t>.</w:t>
      </w:r>
    </w:p>
    <w:p w14:paraId="111F6FE0" w14:textId="5F903050" w:rsidR="006C16C5" w:rsidRPr="003930A4" w:rsidRDefault="006C16C5" w:rsidP="003930A4">
      <w:pPr>
        <w:spacing w:line="360" w:lineRule="auto"/>
        <w:ind w:firstLineChars="200" w:firstLine="480"/>
        <w:jc w:val="both"/>
        <w:rPr>
          <w:rFonts w:eastAsiaTheme="minorEastAsia"/>
          <w:bCs/>
          <w:lang w:val="en-US" w:eastAsia="zh-CN"/>
        </w:rPr>
      </w:pPr>
      <w:bookmarkStart w:id="1" w:name="_Hlk214440416"/>
    </w:p>
    <w:p w14:paraId="6F3CF679" w14:textId="77777777" w:rsidR="00912E49" w:rsidRPr="003930A4" w:rsidRDefault="00912E49" w:rsidP="003930A4">
      <w:pPr>
        <w:spacing w:line="360" w:lineRule="auto"/>
        <w:ind w:firstLineChars="200" w:firstLine="480"/>
        <w:jc w:val="both"/>
        <w:rPr>
          <w:rFonts w:eastAsiaTheme="minorEastAsia"/>
          <w:bCs/>
          <w:lang w:val="en-US" w:eastAsia="zh-CN"/>
        </w:rPr>
      </w:pPr>
    </w:p>
    <w:p w14:paraId="654738E4" w14:textId="0A1486F5" w:rsidR="009A057B" w:rsidRPr="004859CE" w:rsidRDefault="00E00AB2" w:rsidP="004859CE">
      <w:pPr>
        <w:pStyle w:val="Tableofcontents"/>
        <w:jc w:val="center"/>
        <w:rPr>
          <w:rFonts w:eastAsiaTheme="minorEastAsia"/>
          <w:b/>
          <w:bCs/>
          <w:sz w:val="28"/>
          <w:szCs w:val="28"/>
          <w:lang w:eastAsia="zh-CN"/>
        </w:rPr>
      </w:pPr>
      <w:r w:rsidRPr="00F11918">
        <w:rPr>
          <w:b/>
          <w:bCs/>
          <w:sz w:val="28"/>
          <w:szCs w:val="28"/>
        </w:rPr>
        <w:t xml:space="preserve">Supplementary Note </w:t>
      </w:r>
      <w:r w:rsidR="003A4832" w:rsidRPr="00F11918">
        <w:rPr>
          <w:rFonts w:eastAsiaTheme="minorEastAsia" w:hint="eastAsia"/>
          <w:b/>
          <w:bCs/>
          <w:sz w:val="28"/>
          <w:szCs w:val="28"/>
          <w:lang w:eastAsia="zh-CN"/>
        </w:rPr>
        <w:t>4</w:t>
      </w:r>
      <w:r w:rsidR="004859CE">
        <w:rPr>
          <w:rFonts w:eastAsiaTheme="minorEastAsia" w:hint="eastAsia"/>
          <w:b/>
          <w:bCs/>
          <w:sz w:val="28"/>
          <w:szCs w:val="28"/>
          <w:lang w:eastAsia="zh-CN"/>
        </w:rPr>
        <w:t>:</w:t>
      </w:r>
      <w:r w:rsidRPr="00F11918">
        <w:rPr>
          <w:b/>
          <w:bCs/>
          <w:sz w:val="28"/>
          <w:szCs w:val="28"/>
        </w:rPr>
        <w:t xml:space="preserve"> </w:t>
      </w:r>
      <w:r w:rsidR="00F10E0D">
        <w:rPr>
          <w:rFonts w:eastAsiaTheme="minorEastAsia" w:hint="eastAsia"/>
          <w:b/>
          <w:bCs/>
          <w:sz w:val="28"/>
          <w:szCs w:val="28"/>
          <w:lang w:eastAsia="zh-CN"/>
        </w:rPr>
        <w:t>The m</w:t>
      </w:r>
      <w:r w:rsidR="00BE39C6" w:rsidRPr="00F11918">
        <w:rPr>
          <w:b/>
          <w:bCs/>
          <w:sz w:val="28"/>
          <w:szCs w:val="28"/>
          <w:lang w:eastAsia="zh-CN"/>
        </w:rPr>
        <w:t>easurement of the photon</w:t>
      </w:r>
      <w:r w:rsidR="007960B2" w:rsidRPr="00F11918">
        <w:rPr>
          <w:rFonts w:hint="eastAsia"/>
          <w:b/>
          <w:bCs/>
          <w:sz w:val="28"/>
          <w:szCs w:val="28"/>
          <w:lang w:eastAsia="zh-CN"/>
        </w:rPr>
        <w:t xml:space="preserve"> </w:t>
      </w:r>
      <w:r w:rsidR="00BE39C6" w:rsidRPr="00F11918">
        <w:rPr>
          <w:b/>
          <w:bCs/>
          <w:sz w:val="28"/>
          <w:szCs w:val="28"/>
          <w:lang w:eastAsia="zh-CN"/>
        </w:rPr>
        <w:t>number probability distribution in the light modulated by CC-Hadamard masks</w:t>
      </w:r>
    </w:p>
    <w:p w14:paraId="7D2AEA29" w14:textId="7E768EFC" w:rsidR="0021709B" w:rsidRPr="001E5A12" w:rsidRDefault="00474A86" w:rsidP="004859CE">
      <w:pPr>
        <w:spacing w:line="360" w:lineRule="auto"/>
        <w:ind w:firstLineChars="200" w:firstLine="480"/>
        <w:jc w:val="both"/>
        <w:rPr>
          <w:rFonts w:eastAsiaTheme="minorEastAsia"/>
          <w:bCs/>
          <w:lang w:val="en-US" w:eastAsia="zh-CN"/>
        </w:rPr>
      </w:pPr>
      <w:r w:rsidRPr="00BF1BF1">
        <w:rPr>
          <w:rFonts w:eastAsiaTheme="minorEastAsia"/>
          <w:bCs/>
          <w:lang w:val="en-US" w:eastAsia="zh-CN"/>
        </w:rPr>
        <w:t xml:space="preserve">Furthermore, the photon number probability distributions and </w:t>
      </w:r>
      <w:r w:rsidRPr="001F22D6">
        <w:rPr>
          <w:position w:val="-10"/>
        </w:rPr>
        <w:object w:dxaOrig="720" w:dyaOrig="360" w14:anchorId="41E774F6">
          <v:shape id="_x0000_i1037" type="#_x0000_t75" style="width:36.5pt;height:16pt" o:ole="">
            <v:imagedata r:id="rId39" o:title=""/>
          </v:shape>
          <o:OLEObject Type="Embed" ProgID="Equation.DSMT4" ShapeID="_x0000_i1037" DrawAspect="Content" ObjectID="_1843996035" r:id="rId40"/>
        </w:object>
      </w:r>
      <w:r w:rsidRPr="00BF1BF1">
        <w:rPr>
          <w:rFonts w:eastAsiaTheme="minorEastAsia"/>
          <w:bCs/>
          <w:lang w:val="en-US" w:eastAsia="zh-CN"/>
        </w:rPr>
        <w:t xml:space="preserve"> of the </w:t>
      </w:r>
      <w:r w:rsidRPr="006E2E4D">
        <w:rPr>
          <w:rFonts w:eastAsiaTheme="minorEastAsia"/>
          <w:bCs/>
          <w:lang w:val="en-US" w:eastAsia="zh-CN"/>
        </w:rPr>
        <w:t>CC-Hadamard</w:t>
      </w:r>
      <w:r w:rsidRPr="00BF1BF1">
        <w:rPr>
          <w:rFonts w:eastAsiaTheme="minorEastAsia"/>
          <w:bCs/>
          <w:lang w:val="en-US" w:eastAsia="zh-CN"/>
        </w:rPr>
        <w:t xml:space="preserve">-mask-modulated light field were measured under varying exposure times. An extended exposure time causes </w:t>
      </w:r>
      <w:proofErr w:type="spellStart"/>
      <w:r w:rsidRPr="00BF1BF1">
        <w:rPr>
          <w:rFonts w:eastAsiaTheme="minorEastAsia"/>
          <w:bCs/>
          <w:lang w:val="en-US" w:eastAsia="zh-CN"/>
        </w:rPr>
        <w:t>the</w:t>
      </w:r>
      <w:proofErr w:type="spellEnd"/>
      <w:r w:rsidRPr="00BF1BF1">
        <w:rPr>
          <w:rFonts w:eastAsiaTheme="minorEastAsia"/>
          <w:bCs/>
          <w:lang w:val="en-US" w:eastAsia="zh-CN"/>
        </w:rPr>
        <w:t xml:space="preserve"> </w:t>
      </w:r>
      <w:r w:rsidRPr="001F22D6">
        <w:rPr>
          <w:position w:val="-10"/>
        </w:rPr>
        <w:object w:dxaOrig="720" w:dyaOrig="360" w14:anchorId="677EDA9B">
          <v:shape id="_x0000_i1038" type="#_x0000_t75" style="width:36.5pt;height:16pt" o:ole="">
            <v:imagedata r:id="rId39" o:title=""/>
          </v:shape>
          <o:OLEObject Type="Embed" ProgID="Equation.DSMT4" ShapeID="_x0000_i1038" DrawAspect="Content" ObjectID="_1843996036" r:id="rId41"/>
        </w:object>
      </w:r>
      <w:r w:rsidRPr="00BF1BF1">
        <w:rPr>
          <w:rFonts w:eastAsiaTheme="minorEastAsia"/>
          <w:bCs/>
          <w:lang w:val="en-US" w:eastAsia="zh-CN"/>
        </w:rPr>
        <w:t xml:space="preserve"> to decrease and converge toward 2, reflecting a gradual transition of the light field's statistical properties from super-thermal light back to thermal light</w:t>
      </w:r>
      <w:r>
        <w:rPr>
          <w:rFonts w:eastAsiaTheme="minorEastAsia" w:hint="eastAsia"/>
          <w:bCs/>
          <w:lang w:val="en-US" w:eastAsia="zh-CN"/>
        </w:rPr>
        <w:t xml:space="preserve"> (</w:t>
      </w:r>
      <w:r w:rsidRPr="00FA5F8C">
        <w:rPr>
          <w:rFonts w:eastAsiaTheme="minorEastAsia" w:hint="eastAsia"/>
          <w:bCs/>
          <w:lang w:val="en-US" w:eastAsia="zh-CN"/>
        </w:rPr>
        <w:t>Fig</w:t>
      </w:r>
      <w:r w:rsidR="00623BD7" w:rsidRPr="00FA5F8C">
        <w:rPr>
          <w:rFonts w:eastAsiaTheme="minorEastAsia" w:hint="eastAsia"/>
          <w:bCs/>
          <w:lang w:val="en-US" w:eastAsia="zh-CN"/>
        </w:rPr>
        <w:t>.</w:t>
      </w:r>
      <w:r w:rsidRPr="000C5720">
        <w:rPr>
          <w:rFonts w:eastAsiaTheme="minorEastAsia" w:hint="eastAsia"/>
          <w:bCs/>
          <w:color w:val="0070C0"/>
          <w:lang w:val="en-US" w:eastAsia="zh-CN"/>
        </w:rPr>
        <w:t xml:space="preserve"> </w:t>
      </w:r>
      <w:r w:rsidR="003A4832" w:rsidRPr="000C5720">
        <w:rPr>
          <w:rFonts w:eastAsiaTheme="minorEastAsia" w:hint="eastAsia"/>
          <w:bCs/>
          <w:color w:val="0070C0"/>
          <w:lang w:val="en-US" w:eastAsia="zh-CN"/>
        </w:rPr>
        <w:t>4</w:t>
      </w:r>
      <w:r w:rsidR="001E5A12" w:rsidRPr="00FA5F8C">
        <w:rPr>
          <w:rFonts w:eastAsiaTheme="minorEastAsia" w:hint="eastAsia"/>
          <w:bCs/>
          <w:lang w:val="en-US" w:eastAsia="zh-CN"/>
        </w:rPr>
        <w:t>a</w:t>
      </w:r>
      <w:r>
        <w:rPr>
          <w:rFonts w:eastAsiaTheme="minorEastAsia" w:hint="eastAsia"/>
          <w:bCs/>
          <w:lang w:val="en-US" w:eastAsia="zh-CN"/>
        </w:rPr>
        <w:t>)</w:t>
      </w:r>
      <w:r w:rsidRPr="00BF1BF1">
        <w:rPr>
          <w:rFonts w:eastAsiaTheme="minorEastAsia"/>
          <w:bCs/>
          <w:lang w:val="en-US" w:eastAsia="zh-CN"/>
        </w:rPr>
        <w:t>.</w:t>
      </w:r>
    </w:p>
    <w:p w14:paraId="7E89A930" w14:textId="25586690" w:rsidR="0021709B" w:rsidRDefault="0021709B" w:rsidP="00253B28">
      <w:pPr>
        <w:spacing w:line="360" w:lineRule="auto"/>
        <w:ind w:firstLineChars="200" w:firstLine="480"/>
        <w:jc w:val="both"/>
        <w:rPr>
          <w:rFonts w:eastAsiaTheme="minorEastAsia"/>
          <w:lang w:eastAsia="zh-CN"/>
        </w:rPr>
      </w:pPr>
      <w:r w:rsidRPr="00C702D4">
        <w:t xml:space="preserve">To investigate the influence of the </w:t>
      </w:r>
      <w:r w:rsidRPr="00C960ED">
        <w:rPr>
          <w:position w:val="-10"/>
        </w:rPr>
        <w:object w:dxaOrig="380" w:dyaOrig="320" w14:anchorId="78587D66">
          <v:shape id="_x0000_i1039" type="#_x0000_t75" style="width:18pt;height:16pt" o:ole="">
            <v:imagedata r:id="rId42" o:title=""/>
          </v:shape>
          <o:OLEObject Type="Embed" ProgID="Equation.DSMT4" ShapeID="_x0000_i1039" DrawAspect="Content" ObjectID="_1843996037" r:id="rId43"/>
        </w:object>
      </w:r>
      <w:r w:rsidRPr="00C702D4">
        <w:t xml:space="preserve"> on the </w:t>
      </w:r>
      <w:r w:rsidRPr="001F22D6">
        <w:rPr>
          <w:position w:val="-10"/>
        </w:rPr>
        <w:object w:dxaOrig="720" w:dyaOrig="360" w14:anchorId="75CF987B">
          <v:shape id="_x0000_i1040" type="#_x0000_t75" style="width:36.5pt;height:16pt" o:ole="">
            <v:imagedata r:id="rId39" o:title=""/>
          </v:shape>
          <o:OLEObject Type="Embed" ProgID="Equation.DSMT4" ShapeID="_x0000_i1040" DrawAspect="Content" ObjectID="_1843996038" r:id="rId44"/>
        </w:object>
      </w:r>
      <w:r w:rsidRPr="00C702D4">
        <w:t xml:space="preserve">, we measured the </w:t>
      </w:r>
      <w:r w:rsidRPr="001F22D6">
        <w:rPr>
          <w:position w:val="-10"/>
        </w:rPr>
        <w:object w:dxaOrig="720" w:dyaOrig="360" w14:anchorId="38198C36">
          <v:shape id="_x0000_i1041" type="#_x0000_t75" style="width:36.5pt;height:16pt" o:ole="">
            <v:imagedata r:id="rId39" o:title=""/>
          </v:shape>
          <o:OLEObject Type="Embed" ProgID="Equation.DSMT4" ShapeID="_x0000_i1041" DrawAspect="Content" ObjectID="_1843996039" r:id="rId45"/>
        </w:object>
      </w:r>
      <w:r w:rsidRPr="00C702D4">
        <w:t xml:space="preserve"> of the </w:t>
      </w:r>
      <w:r w:rsidRPr="006E2E4D">
        <w:rPr>
          <w:rFonts w:eastAsiaTheme="minorEastAsia"/>
          <w:bCs/>
          <w:lang w:val="en-US" w:eastAsia="zh-CN"/>
        </w:rPr>
        <w:t>CC-Hadamard</w:t>
      </w:r>
      <w:r w:rsidRPr="00C702D4">
        <w:t>-mask-modulated light field under</w:t>
      </w:r>
      <w:r>
        <w:rPr>
          <w:rFonts w:eastAsiaTheme="minorEastAsia" w:hint="eastAsia"/>
          <w:lang w:eastAsia="zh-CN"/>
        </w:rPr>
        <w:t xml:space="preserve"> </w:t>
      </w:r>
      <w:r w:rsidRPr="00C702D4">
        <w:t>varying mean photon numbers. The results demonstrate that at</w:t>
      </w:r>
      <w:r w:rsidRPr="00C960ED">
        <w:rPr>
          <w:position w:val="-10"/>
        </w:rPr>
        <w:object w:dxaOrig="1120" w:dyaOrig="320" w14:anchorId="4724D240">
          <v:shape id="_x0000_i1042" type="#_x0000_t75" style="width:56pt;height:16pt" o:ole="">
            <v:imagedata r:id="rId46" o:title=""/>
          </v:shape>
          <o:OLEObject Type="Embed" ProgID="Equation.DSMT4" ShapeID="_x0000_i1042" DrawAspect="Content" ObjectID="_1843996040" r:id="rId47"/>
        </w:object>
      </w:r>
      <w:r w:rsidRPr="00C702D4">
        <w:t xml:space="preserve">, the measured </w:t>
      </w:r>
      <w:r w:rsidRPr="00C960ED">
        <w:rPr>
          <w:position w:val="-10"/>
        </w:rPr>
        <w:object w:dxaOrig="720" w:dyaOrig="360" w14:anchorId="6AA2CAE6">
          <v:shape id="_x0000_i1043" type="#_x0000_t75" style="width:36.5pt;height:16pt" o:ole="">
            <v:imagedata r:id="rId39" o:title=""/>
          </v:shape>
          <o:OLEObject Type="Embed" ProgID="Equation.DSMT4" ShapeID="_x0000_i1043" DrawAspect="Content" ObjectID="_1843996041" r:id="rId48"/>
        </w:object>
      </w:r>
      <w:r w:rsidRPr="00C702D4">
        <w:t xml:space="preserve"> reaches as</w:t>
      </w:r>
      <w:r>
        <w:rPr>
          <w:rFonts w:eastAsiaTheme="minorEastAsia" w:hint="eastAsia"/>
          <w:lang w:eastAsia="zh-CN"/>
        </w:rPr>
        <w:t xml:space="preserve"> 4.84</w:t>
      </w:r>
      <w:r w:rsidRPr="00C702D4">
        <w:t xml:space="preserve">. Furthermore, as </w:t>
      </w:r>
      <w:r w:rsidRPr="001F22D6">
        <w:rPr>
          <w:position w:val="-10"/>
        </w:rPr>
        <w:object w:dxaOrig="380" w:dyaOrig="320" w14:anchorId="024EB7BE">
          <v:shape id="_x0000_i1044" type="#_x0000_t75" style="width:18pt;height:16pt" o:ole="">
            <v:imagedata r:id="rId42" o:title=""/>
          </v:shape>
          <o:OLEObject Type="Embed" ProgID="Equation.DSMT4" ShapeID="_x0000_i1044" DrawAspect="Content" ObjectID="_1843996042" r:id="rId49"/>
        </w:object>
      </w:r>
      <w:r w:rsidRPr="00C702D4">
        <w:t xml:space="preserve"> </w:t>
      </w:r>
      <w:r w:rsidRPr="00C702D4">
        <w:lastRenderedPageBreak/>
        <w:t xml:space="preserve">increases, the </w:t>
      </w:r>
      <w:r w:rsidRPr="001F22D6">
        <w:rPr>
          <w:position w:val="-10"/>
        </w:rPr>
        <w:object w:dxaOrig="720" w:dyaOrig="360" w14:anchorId="20EBB3DD">
          <v:shape id="_x0000_i1045" type="#_x0000_t75" style="width:36.5pt;height:16pt" o:ole="">
            <v:imagedata r:id="rId39" o:title=""/>
          </v:shape>
          <o:OLEObject Type="Embed" ProgID="Equation.DSMT4" ShapeID="_x0000_i1045" DrawAspect="Content" ObjectID="_1843996043" r:id="rId50"/>
        </w:object>
      </w:r>
      <w:r w:rsidRPr="00C702D4">
        <w:t xml:space="preserve"> exhibits a decreasing trend, gradually converging toward the second-order coherence limit of a thermal light</w:t>
      </w:r>
      <w:r>
        <w:rPr>
          <w:rFonts w:eastAsiaTheme="minorEastAsia" w:hint="eastAsia"/>
          <w:lang w:eastAsia="zh-CN"/>
        </w:rPr>
        <w:t xml:space="preserve"> (</w:t>
      </w:r>
      <w:r w:rsidR="001E5A12" w:rsidRPr="00FA5F8C">
        <w:rPr>
          <w:rFonts w:eastAsiaTheme="minorEastAsia" w:hint="eastAsia"/>
          <w:bCs/>
          <w:lang w:val="en-US" w:eastAsia="zh-CN"/>
        </w:rPr>
        <w:t>Fig</w:t>
      </w:r>
      <w:r w:rsidR="00623BD7" w:rsidRPr="00FA5F8C">
        <w:rPr>
          <w:rFonts w:eastAsiaTheme="minorEastAsia" w:hint="eastAsia"/>
          <w:bCs/>
          <w:lang w:val="en-US" w:eastAsia="zh-CN"/>
        </w:rPr>
        <w:t>.</w:t>
      </w:r>
      <w:r w:rsidR="001E5A12" w:rsidRPr="000C5720">
        <w:rPr>
          <w:rFonts w:eastAsiaTheme="minorEastAsia" w:hint="eastAsia"/>
          <w:bCs/>
          <w:color w:val="0070C0"/>
          <w:lang w:val="en-US" w:eastAsia="zh-CN"/>
        </w:rPr>
        <w:t xml:space="preserve"> </w:t>
      </w:r>
      <w:r w:rsidR="003A4832" w:rsidRPr="000C5720">
        <w:rPr>
          <w:rFonts w:eastAsiaTheme="minorEastAsia" w:hint="eastAsia"/>
          <w:bCs/>
          <w:color w:val="0070C0"/>
          <w:lang w:val="en-US" w:eastAsia="zh-CN"/>
        </w:rPr>
        <w:t>4</w:t>
      </w:r>
      <w:r w:rsidR="001E5A12" w:rsidRPr="00FA5F8C">
        <w:rPr>
          <w:rFonts w:eastAsiaTheme="minorEastAsia" w:hint="eastAsia"/>
          <w:bCs/>
          <w:lang w:val="en-US" w:eastAsia="zh-CN"/>
        </w:rPr>
        <w:t>b</w:t>
      </w:r>
      <w:r>
        <w:rPr>
          <w:rFonts w:eastAsiaTheme="minorEastAsia" w:hint="eastAsia"/>
          <w:lang w:eastAsia="zh-CN"/>
        </w:rPr>
        <w:t>)</w:t>
      </w:r>
      <w:r w:rsidRPr="00C702D4">
        <w:t>.</w:t>
      </w:r>
    </w:p>
    <w:p w14:paraId="228B300C" w14:textId="4B637675" w:rsidR="00E00AB2" w:rsidRPr="00F84EBD" w:rsidRDefault="0021709B" w:rsidP="00F84EBD">
      <w:pPr>
        <w:spacing w:line="360" w:lineRule="auto"/>
        <w:ind w:firstLineChars="200" w:firstLine="480"/>
        <w:jc w:val="both"/>
        <w:rPr>
          <w:rFonts w:eastAsiaTheme="minorEastAsia"/>
          <w:bCs/>
          <w:lang w:val="en-US" w:eastAsia="zh-CN"/>
        </w:rPr>
      </w:pPr>
      <w:r w:rsidRPr="00BF1BF1">
        <w:rPr>
          <w:rFonts w:eastAsiaTheme="minorEastAsia"/>
          <w:bCs/>
          <w:lang w:val="en-US" w:eastAsia="zh-CN"/>
        </w:rPr>
        <w:t xml:space="preserve">To further investigate the photon statistical distribution characteristics of the </w:t>
      </w:r>
      <w:r w:rsidRPr="006E2E4D">
        <w:rPr>
          <w:rFonts w:eastAsiaTheme="minorEastAsia"/>
          <w:bCs/>
          <w:lang w:val="en-US" w:eastAsia="zh-CN"/>
        </w:rPr>
        <w:t>CC-Hadamard</w:t>
      </w:r>
      <w:r w:rsidRPr="00BF1BF1">
        <w:rPr>
          <w:rFonts w:eastAsiaTheme="minorEastAsia"/>
          <w:bCs/>
          <w:lang w:val="en-US" w:eastAsia="zh-CN"/>
        </w:rPr>
        <w:t xml:space="preserve"> -mask-modulated light field, we fitted the experimental data using a power-law distribution (dashed blue line) and a Bose-Einstein distribution (dashed red line), respectively. The results indicate that </w:t>
      </w:r>
      <w:r w:rsidR="005C2403" w:rsidRPr="005C2403">
        <w:rPr>
          <w:rFonts w:eastAsiaTheme="minorEastAsia"/>
          <w:bCs/>
          <w:lang w:val="en-US" w:eastAsia="zh-CN"/>
        </w:rPr>
        <w:t xml:space="preserve">at </w:t>
      </w:r>
      <w:r w:rsidR="005C2403" w:rsidRPr="00C960ED">
        <w:rPr>
          <w:position w:val="-10"/>
        </w:rPr>
        <w:object w:dxaOrig="1120" w:dyaOrig="320" w14:anchorId="2A32ADC4">
          <v:shape id="_x0000_i1046" type="#_x0000_t75" style="width:56pt;height:16pt" o:ole="">
            <v:imagedata r:id="rId46" o:title=""/>
          </v:shape>
          <o:OLEObject Type="Embed" ProgID="Equation.DSMT4" ShapeID="_x0000_i1046" DrawAspect="Content" ObjectID="_1843996044" r:id="rId51"/>
        </w:object>
      </w:r>
      <w:r w:rsidR="005C2403" w:rsidRPr="005C2403">
        <w:rPr>
          <w:rFonts w:eastAsiaTheme="minorEastAsia"/>
          <w:bCs/>
          <w:lang w:val="en-US" w:eastAsia="zh-CN"/>
        </w:rPr>
        <w:t xml:space="preserve">, </w:t>
      </w:r>
      <w:r w:rsidRPr="00BF1BF1">
        <w:rPr>
          <w:rFonts w:eastAsiaTheme="minorEastAsia"/>
          <w:bCs/>
          <w:lang w:val="en-US" w:eastAsia="zh-CN"/>
        </w:rPr>
        <w:t xml:space="preserve">the coefficient of determination </w:t>
      </w:r>
      <w:r w:rsidRPr="008448FF">
        <w:rPr>
          <w:rFonts w:eastAsiaTheme="minorEastAsia"/>
          <w:bCs/>
          <w:position w:val="-4"/>
          <w:lang w:val="en-US" w:eastAsia="zh-CN"/>
        </w:rPr>
        <w:object w:dxaOrig="320" w:dyaOrig="300" w14:anchorId="05C590C7">
          <v:shape id="_x0000_i1047" type="#_x0000_t75" style="width:16pt;height:14pt" o:ole="">
            <v:imagedata r:id="rId52" o:title=""/>
          </v:shape>
          <o:OLEObject Type="Embed" ProgID="Equation.DSMT4" ShapeID="_x0000_i1047" DrawAspect="Content" ObjectID="_1843996045" r:id="rId53"/>
        </w:object>
      </w:r>
      <w:r w:rsidRPr="00BF1BF1">
        <w:rPr>
          <w:rFonts w:eastAsiaTheme="minorEastAsia"/>
          <w:bCs/>
          <w:lang w:val="en-US" w:eastAsia="zh-CN"/>
        </w:rPr>
        <w:t xml:space="preserve"> for the </w:t>
      </w:r>
      <w:r w:rsidR="00B0523F" w:rsidRPr="00BF1BF1">
        <w:rPr>
          <w:rFonts w:eastAsiaTheme="minorEastAsia"/>
          <w:bCs/>
          <w:lang w:val="en-US" w:eastAsia="zh-CN"/>
        </w:rPr>
        <w:t>Bose-Einstein</w:t>
      </w:r>
      <w:r w:rsidRPr="00BF1BF1">
        <w:rPr>
          <w:rFonts w:eastAsiaTheme="minorEastAsia"/>
          <w:bCs/>
          <w:lang w:val="en-US" w:eastAsia="zh-CN"/>
        </w:rPr>
        <w:t xml:space="preserve"> fit of the </w:t>
      </w:r>
      <w:r w:rsidR="00B0523F" w:rsidRPr="006E2E4D">
        <w:rPr>
          <w:rFonts w:eastAsiaTheme="minorEastAsia"/>
          <w:bCs/>
          <w:lang w:val="en-US" w:eastAsia="zh-CN"/>
        </w:rPr>
        <w:t>CC-Hadamard</w:t>
      </w:r>
      <w:r w:rsidRPr="00BF1BF1">
        <w:rPr>
          <w:rFonts w:eastAsiaTheme="minorEastAsia"/>
          <w:bCs/>
          <w:lang w:val="en-US" w:eastAsia="zh-CN"/>
        </w:rPr>
        <w:t>-mask-modulated field reaches 0.9</w:t>
      </w:r>
      <w:r w:rsidR="005C2403">
        <w:rPr>
          <w:rFonts w:eastAsiaTheme="minorEastAsia" w:hint="eastAsia"/>
          <w:bCs/>
          <w:lang w:val="en-US" w:eastAsia="zh-CN"/>
        </w:rPr>
        <w:t>61</w:t>
      </w:r>
      <w:r w:rsidRPr="00BF1BF1">
        <w:rPr>
          <w:rFonts w:eastAsiaTheme="minorEastAsia"/>
          <w:bCs/>
          <w:lang w:val="en-US" w:eastAsia="zh-CN"/>
        </w:rPr>
        <w:t xml:space="preserve">, significantly outperforming the </w:t>
      </w:r>
      <w:r w:rsidR="00B0523F" w:rsidRPr="00BF1BF1">
        <w:rPr>
          <w:rFonts w:eastAsiaTheme="minorEastAsia"/>
          <w:bCs/>
          <w:lang w:val="en-US" w:eastAsia="zh-CN"/>
        </w:rPr>
        <w:t>power-law</w:t>
      </w:r>
      <w:r w:rsidRPr="00BF1BF1">
        <w:rPr>
          <w:rFonts w:eastAsiaTheme="minorEastAsia"/>
          <w:bCs/>
          <w:lang w:val="en-US" w:eastAsia="zh-CN"/>
        </w:rPr>
        <w:t xml:space="preserve"> fit (</w:t>
      </w:r>
      <w:r w:rsidR="005C2403" w:rsidRPr="00C960ED">
        <w:rPr>
          <w:rFonts w:eastAsiaTheme="minorEastAsia"/>
          <w:bCs/>
          <w:position w:val="-6"/>
          <w:lang w:val="en-US" w:eastAsia="zh-CN"/>
        </w:rPr>
        <w:object w:dxaOrig="1120" w:dyaOrig="320" w14:anchorId="074FDF97">
          <v:shape id="_x0000_i1048" type="#_x0000_t75" style="width:56pt;height:16pt" o:ole="">
            <v:imagedata r:id="rId54" o:title=""/>
          </v:shape>
          <o:OLEObject Type="Embed" ProgID="Equation.DSMT4" ShapeID="_x0000_i1048" DrawAspect="Content" ObjectID="_1843996046" r:id="rId55"/>
        </w:object>
      </w:r>
      <w:r w:rsidRPr="00BF1BF1">
        <w:rPr>
          <w:rFonts w:eastAsiaTheme="minorEastAsia"/>
          <w:bCs/>
          <w:lang w:val="en-US" w:eastAsia="zh-CN"/>
        </w:rPr>
        <w:t>).</w:t>
      </w:r>
      <w:r w:rsidR="005C2403">
        <w:rPr>
          <w:rFonts w:eastAsiaTheme="minorEastAsia" w:hint="eastAsia"/>
          <w:bCs/>
          <w:lang w:val="en-US" w:eastAsia="zh-CN"/>
        </w:rPr>
        <w:t xml:space="preserve"> </w:t>
      </w:r>
      <w:r w:rsidR="005C2403" w:rsidRPr="005C2403">
        <w:rPr>
          <w:rFonts w:eastAsiaTheme="minorEastAsia"/>
          <w:bCs/>
          <w:lang w:val="en-US" w:eastAsia="zh-CN"/>
        </w:rPr>
        <w:t>This demonstrates that the photon-number probability distribution of the CC-Hadamard modulated light field can be more accurately described by the Bose-Einstein distribution model</w:t>
      </w:r>
      <w:r w:rsidR="00A34A1D">
        <w:rPr>
          <w:rFonts w:eastAsiaTheme="minorEastAsia" w:hint="eastAsia"/>
          <w:bCs/>
          <w:lang w:val="en-US" w:eastAsia="zh-CN"/>
        </w:rPr>
        <w:t xml:space="preserve"> </w:t>
      </w:r>
      <w:r w:rsidR="005063B4">
        <w:rPr>
          <w:rFonts w:eastAsiaTheme="minorEastAsia" w:hint="eastAsia"/>
          <w:bCs/>
          <w:lang w:val="en-US" w:eastAsia="zh-CN"/>
        </w:rPr>
        <w:t>(</w:t>
      </w:r>
      <w:r w:rsidR="005063B4" w:rsidRPr="00FA5F8C">
        <w:rPr>
          <w:rFonts w:eastAsiaTheme="minorEastAsia" w:hint="eastAsia"/>
          <w:bCs/>
          <w:lang w:val="en-US" w:eastAsia="zh-CN"/>
        </w:rPr>
        <w:t>Fig</w:t>
      </w:r>
      <w:r w:rsidR="00623BD7" w:rsidRPr="00FA5F8C">
        <w:rPr>
          <w:rFonts w:eastAsiaTheme="minorEastAsia" w:hint="eastAsia"/>
          <w:bCs/>
          <w:lang w:val="en-US" w:eastAsia="zh-CN"/>
        </w:rPr>
        <w:t>.</w:t>
      </w:r>
      <w:r w:rsidR="005063B4" w:rsidRPr="00FA5F8C">
        <w:rPr>
          <w:rFonts w:eastAsiaTheme="minorEastAsia" w:hint="eastAsia"/>
          <w:bCs/>
          <w:lang w:val="en-US" w:eastAsia="zh-CN"/>
        </w:rPr>
        <w:t xml:space="preserve"> </w:t>
      </w:r>
      <w:r w:rsidR="003A4832" w:rsidRPr="000C5720">
        <w:rPr>
          <w:rFonts w:eastAsiaTheme="minorEastAsia" w:hint="eastAsia"/>
          <w:bCs/>
          <w:color w:val="0070C0"/>
          <w:lang w:val="en-US" w:eastAsia="zh-CN"/>
        </w:rPr>
        <w:t>4</w:t>
      </w:r>
      <w:r w:rsidR="005063B4" w:rsidRPr="00FA5F8C">
        <w:rPr>
          <w:rFonts w:eastAsiaTheme="minorEastAsia" w:hint="eastAsia"/>
          <w:bCs/>
          <w:lang w:val="en-US" w:eastAsia="zh-CN"/>
        </w:rPr>
        <w:t>c</w:t>
      </w:r>
      <w:r w:rsidR="005063B4">
        <w:rPr>
          <w:rFonts w:eastAsiaTheme="minorEastAsia" w:hint="eastAsia"/>
          <w:bCs/>
          <w:lang w:val="en-US" w:eastAsia="zh-CN"/>
        </w:rPr>
        <w:t>)</w:t>
      </w:r>
      <w:r w:rsidR="005C2403" w:rsidRPr="005C2403">
        <w:rPr>
          <w:rFonts w:eastAsiaTheme="minorEastAsia"/>
          <w:bCs/>
          <w:lang w:val="en-US" w:eastAsia="zh-CN"/>
        </w:rPr>
        <w:t>.</w:t>
      </w:r>
    </w:p>
    <w:p w14:paraId="2AC5388C" w14:textId="2B4CFD21" w:rsidR="005748E9" w:rsidRPr="005748E9" w:rsidRDefault="005748E9" w:rsidP="001C02E1">
      <w:pPr>
        <w:pStyle w:val="Tableofcontents"/>
        <w:jc w:val="center"/>
        <w:rPr>
          <w:lang w:eastAsia="zh-CN"/>
        </w:rPr>
      </w:pPr>
      <w:r>
        <w:rPr>
          <w:rFonts w:hint="eastAsia"/>
          <w:noProof/>
          <w:lang w:eastAsia="zh-CN"/>
        </w:rPr>
        <w:drawing>
          <wp:inline distT="0" distB="0" distL="0" distR="0" wp14:anchorId="4397A072" wp14:editId="7C7B3FC0">
            <wp:extent cx="5400000" cy="5893784"/>
            <wp:effectExtent l="0" t="0" r="0" b="0"/>
            <wp:docPr id="14212114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211421" name="图片 1421211421"/>
                    <pic:cNvPicPr/>
                  </pic:nvPicPr>
                  <pic:blipFill rotWithShape="1">
                    <a:blip r:embed="rId56">
                      <a:extLst>
                        <a:ext uri="{28A0092B-C50C-407E-A947-70E740481C1C}">
                          <a14:useLocalDpi xmlns:a14="http://schemas.microsoft.com/office/drawing/2010/main" val="0"/>
                        </a:ext>
                      </a:extLst>
                    </a:blip>
                    <a:srcRect l="679" t="2543" b="709"/>
                    <a:stretch>
                      <a:fillRect/>
                    </a:stretch>
                  </pic:blipFill>
                  <pic:spPr bwMode="auto">
                    <a:xfrm>
                      <a:off x="0" y="0"/>
                      <a:ext cx="5400000" cy="5893784"/>
                    </a:xfrm>
                    <a:prstGeom prst="rect">
                      <a:avLst/>
                    </a:prstGeom>
                    <a:ln>
                      <a:noFill/>
                    </a:ln>
                    <a:extLst>
                      <a:ext uri="{53640926-AAD7-44D8-BBD7-CCE9431645EC}">
                        <a14:shadowObscured xmlns:a14="http://schemas.microsoft.com/office/drawing/2010/main"/>
                      </a:ext>
                    </a:extLst>
                  </pic:spPr>
                </pic:pic>
              </a:graphicData>
            </a:graphic>
          </wp:inline>
        </w:drawing>
      </w:r>
    </w:p>
    <w:bookmarkEnd w:id="1"/>
    <w:p w14:paraId="50BEFC92" w14:textId="3451C3A3" w:rsidR="00E00AB2" w:rsidRDefault="00E00AB2" w:rsidP="00ED75F4">
      <w:pPr>
        <w:pStyle w:val="Tableofcontents"/>
        <w:rPr>
          <w:lang w:eastAsia="zh-CN"/>
        </w:rPr>
      </w:pPr>
      <w:r>
        <w:rPr>
          <w:rFonts w:hint="eastAsia"/>
          <w:b/>
          <w:lang w:eastAsia="zh-CN"/>
        </w:rPr>
        <w:lastRenderedPageBreak/>
        <w:t>Fig</w:t>
      </w:r>
      <w:r w:rsidR="001550D6">
        <w:rPr>
          <w:rFonts w:eastAsiaTheme="minorEastAsia" w:hint="eastAsia"/>
          <w:b/>
          <w:lang w:eastAsia="zh-CN"/>
        </w:rPr>
        <w:t>.</w:t>
      </w:r>
      <w:r>
        <w:rPr>
          <w:rFonts w:hint="eastAsia"/>
          <w:b/>
          <w:lang w:eastAsia="zh-CN"/>
        </w:rPr>
        <w:t xml:space="preserve"> </w:t>
      </w:r>
      <w:r w:rsidR="003A4832">
        <w:rPr>
          <w:rFonts w:eastAsiaTheme="minorEastAsia" w:hint="eastAsia"/>
          <w:b/>
          <w:lang w:eastAsia="zh-CN"/>
        </w:rPr>
        <w:t>4</w:t>
      </w:r>
      <w:r>
        <w:rPr>
          <w:rFonts w:hint="eastAsia"/>
          <w:b/>
          <w:lang w:eastAsia="zh-CN"/>
        </w:rPr>
        <w:t>.</w:t>
      </w:r>
      <w:r w:rsidRPr="002E58FA">
        <w:t xml:space="preserve"> </w:t>
      </w:r>
      <w:bookmarkStart w:id="2" w:name="OLE_LINK3"/>
      <w:r w:rsidR="001E5A12" w:rsidRPr="001E5A12">
        <w:rPr>
          <w:lang w:eastAsia="zh-CN"/>
        </w:rPr>
        <w:t xml:space="preserve">Measurement of the photon-number probability distribution and </w:t>
      </w:r>
      <w:r w:rsidR="001E5A12" w:rsidRPr="001F22D6">
        <w:rPr>
          <w:position w:val="-10"/>
        </w:rPr>
        <w:object w:dxaOrig="720" w:dyaOrig="360" w14:anchorId="7116EDF8">
          <v:shape id="_x0000_i1049" type="#_x0000_t75" style="width:36.5pt;height:16pt" o:ole="">
            <v:imagedata r:id="rId39" o:title=""/>
          </v:shape>
          <o:OLEObject Type="Embed" ProgID="Equation.DSMT4" ShapeID="_x0000_i1049" DrawAspect="Content" ObjectID="_1843996047" r:id="rId57"/>
        </w:object>
      </w:r>
      <w:r w:rsidR="001E5A12" w:rsidRPr="001E5A12">
        <w:rPr>
          <w:lang w:eastAsia="zh-CN"/>
        </w:rPr>
        <w:t xml:space="preserve"> for the CC-Hadamard mask-modulated light field. </w:t>
      </w:r>
      <w:r w:rsidR="001E5A12" w:rsidRPr="00377744">
        <w:rPr>
          <w:b/>
          <w:bCs/>
          <w:lang w:eastAsia="zh-CN"/>
        </w:rPr>
        <w:t>a</w:t>
      </w:r>
      <w:r w:rsidR="001E5A12" w:rsidRPr="001E5A12">
        <w:rPr>
          <w:lang w:eastAsia="zh-CN"/>
        </w:rPr>
        <w:t xml:space="preserve"> Photon-number probability distributions and </w:t>
      </w:r>
      <w:r w:rsidR="001E5A12" w:rsidRPr="001F22D6">
        <w:rPr>
          <w:position w:val="-10"/>
        </w:rPr>
        <w:object w:dxaOrig="720" w:dyaOrig="360" w14:anchorId="01363219">
          <v:shape id="_x0000_i1050" type="#_x0000_t75" style="width:36.5pt;height:16pt" o:ole="">
            <v:imagedata r:id="rId39" o:title=""/>
          </v:shape>
          <o:OLEObject Type="Embed" ProgID="Equation.DSMT4" ShapeID="_x0000_i1050" DrawAspect="Content" ObjectID="_1843996048" r:id="rId58"/>
        </w:object>
      </w:r>
      <w:r w:rsidR="001E5A12" w:rsidRPr="001E5A12">
        <w:rPr>
          <w:lang w:eastAsia="zh-CN"/>
        </w:rPr>
        <w:t xml:space="preserve"> of the CC-Hadamard mask-modulated light field at different </w:t>
      </w:r>
      <w:r w:rsidR="00062FAE" w:rsidRPr="00062FAE">
        <w:rPr>
          <w:position w:val="-10"/>
          <w:lang w:eastAsia="zh-CN"/>
        </w:rPr>
        <w:object w:dxaOrig="380" w:dyaOrig="340" w14:anchorId="0D1C11EC">
          <v:shape id="_x0000_i1051" type="#_x0000_t75" style="width:20.5pt;height:16pt" o:ole="">
            <v:imagedata r:id="rId59" o:title=""/>
          </v:shape>
          <o:OLEObject Type="Embed" ProgID="Equation.DSMT4" ShapeID="_x0000_i1051" DrawAspect="Content" ObjectID="_1843996049" r:id="rId60"/>
        </w:object>
      </w:r>
      <w:r w:rsidR="008D212C">
        <w:rPr>
          <w:rFonts w:hint="eastAsia"/>
          <w:lang w:eastAsia="zh-CN"/>
        </w:rPr>
        <w:t xml:space="preserve"> (</w:t>
      </w:r>
      <w:r w:rsidR="008D212C" w:rsidRPr="001E5A12">
        <w:rPr>
          <w:lang w:eastAsia="zh-CN"/>
        </w:rPr>
        <w:t>exposure times</w:t>
      </w:r>
      <w:r w:rsidR="008D212C">
        <w:rPr>
          <w:rFonts w:hint="eastAsia"/>
          <w:lang w:eastAsia="zh-CN"/>
        </w:rPr>
        <w:t>)</w:t>
      </w:r>
      <w:r w:rsidR="001E5A12" w:rsidRPr="001E5A12">
        <w:rPr>
          <w:lang w:eastAsia="zh-CN"/>
        </w:rPr>
        <w:t xml:space="preserve">, plotted on a semi-logarithmic scale. </w:t>
      </w:r>
      <w:r w:rsidR="001E5A12" w:rsidRPr="00377744">
        <w:rPr>
          <w:b/>
          <w:bCs/>
          <w:lang w:eastAsia="zh-CN"/>
        </w:rPr>
        <w:t>b</w:t>
      </w:r>
      <w:r w:rsidR="001E5A12" w:rsidRPr="001E5A12">
        <w:rPr>
          <w:lang w:eastAsia="zh-CN"/>
        </w:rPr>
        <w:t xml:space="preserve"> Photon-number probability distributions and </w:t>
      </w:r>
      <w:r w:rsidR="006465C3" w:rsidRPr="001F22D6">
        <w:rPr>
          <w:position w:val="-10"/>
        </w:rPr>
        <w:object w:dxaOrig="720" w:dyaOrig="360" w14:anchorId="639B8595">
          <v:shape id="_x0000_i1052" type="#_x0000_t75" style="width:36.5pt;height:16pt" o:ole="">
            <v:imagedata r:id="rId39" o:title=""/>
          </v:shape>
          <o:OLEObject Type="Embed" ProgID="Equation.DSMT4" ShapeID="_x0000_i1052" DrawAspect="Content" ObjectID="_1843996050" r:id="rId61"/>
        </w:object>
      </w:r>
      <w:r w:rsidR="001E5A12" w:rsidRPr="001E5A12">
        <w:rPr>
          <w:lang w:eastAsia="zh-CN"/>
        </w:rPr>
        <w:t xml:space="preserve"> of the CC-Hadamard mask-modulated light field under different </w:t>
      </w:r>
      <w:r w:rsidR="00062FAE" w:rsidRPr="00062FAE">
        <w:rPr>
          <w:position w:val="-10"/>
          <w:lang w:eastAsia="zh-CN"/>
        </w:rPr>
        <w:object w:dxaOrig="380" w:dyaOrig="320" w14:anchorId="58058C81">
          <v:shape id="_x0000_i1053" type="#_x0000_t75" style="width:20.5pt;height:16pt" o:ole="">
            <v:imagedata r:id="rId62" o:title=""/>
          </v:shape>
          <o:OLEObject Type="Embed" ProgID="Equation.DSMT4" ShapeID="_x0000_i1053" DrawAspect="Content" ObjectID="_1843996051" r:id="rId63"/>
        </w:object>
      </w:r>
      <w:r w:rsidR="001E5A12" w:rsidRPr="001E5A12">
        <w:rPr>
          <w:lang w:eastAsia="zh-CN"/>
        </w:rPr>
        <w:t xml:space="preserve">, plotted on a semi-logarithmic scale. </w:t>
      </w:r>
      <w:r w:rsidR="001E5A12" w:rsidRPr="00377744">
        <w:rPr>
          <w:b/>
          <w:bCs/>
          <w:lang w:eastAsia="zh-CN"/>
        </w:rPr>
        <w:t>c</w:t>
      </w:r>
      <w:r w:rsidR="001E5A12" w:rsidRPr="001E5A12">
        <w:rPr>
          <w:lang w:eastAsia="zh-CN"/>
        </w:rPr>
        <w:t xml:space="preserve"> Power-law and Bose-Einstein fitting curves of the CC-Hadamard mask-modulated light field under different </w:t>
      </w:r>
      <w:r w:rsidR="00062FAE" w:rsidRPr="00062FAE">
        <w:rPr>
          <w:position w:val="-10"/>
          <w:lang w:eastAsia="zh-CN"/>
        </w:rPr>
        <w:object w:dxaOrig="380" w:dyaOrig="320" w14:anchorId="757B335A">
          <v:shape id="_x0000_i1054" type="#_x0000_t75" style="width:20.5pt;height:16pt" o:ole="">
            <v:imagedata r:id="rId62" o:title=""/>
          </v:shape>
          <o:OLEObject Type="Embed" ProgID="Equation.DSMT4" ShapeID="_x0000_i1054" DrawAspect="Content" ObjectID="_1843996052" r:id="rId64"/>
        </w:object>
      </w:r>
      <w:r w:rsidR="001E5A12" w:rsidRPr="001E5A12">
        <w:rPr>
          <w:lang w:eastAsia="zh-CN"/>
        </w:rPr>
        <w:t>.</w:t>
      </w:r>
    </w:p>
    <w:bookmarkEnd w:id="2"/>
    <w:p w14:paraId="0DD3098D" w14:textId="10C8833C" w:rsidR="000A1A2D" w:rsidRPr="003930A4" w:rsidRDefault="000A1A2D" w:rsidP="003930A4">
      <w:pPr>
        <w:spacing w:line="360" w:lineRule="auto"/>
        <w:ind w:firstLineChars="200" w:firstLine="480"/>
        <w:jc w:val="both"/>
        <w:rPr>
          <w:rFonts w:eastAsiaTheme="minorEastAsia"/>
          <w:bCs/>
          <w:lang w:val="en-US" w:eastAsia="zh-CN"/>
        </w:rPr>
      </w:pPr>
    </w:p>
    <w:p w14:paraId="1EBD6796" w14:textId="77777777" w:rsidR="00912E49" w:rsidRPr="003930A4" w:rsidRDefault="00912E49" w:rsidP="003930A4">
      <w:pPr>
        <w:spacing w:line="360" w:lineRule="auto"/>
        <w:ind w:firstLineChars="200" w:firstLine="480"/>
        <w:jc w:val="both"/>
        <w:rPr>
          <w:rFonts w:eastAsiaTheme="minorEastAsia"/>
          <w:bCs/>
          <w:lang w:val="en-US" w:eastAsia="zh-CN"/>
        </w:rPr>
      </w:pPr>
    </w:p>
    <w:p w14:paraId="3996B4D4" w14:textId="6BDCD4E7" w:rsidR="007F6D4B" w:rsidRPr="00F11918" w:rsidRDefault="007F6D4B" w:rsidP="008C7B03">
      <w:pPr>
        <w:pStyle w:val="Tableofcontents"/>
        <w:jc w:val="center"/>
        <w:rPr>
          <w:rFonts w:eastAsiaTheme="minorEastAsia"/>
          <w:b/>
          <w:bCs/>
          <w:sz w:val="28"/>
          <w:szCs w:val="28"/>
          <w:lang w:eastAsia="zh-CN"/>
        </w:rPr>
      </w:pPr>
      <w:r w:rsidRPr="00F11918">
        <w:rPr>
          <w:b/>
          <w:bCs/>
          <w:sz w:val="28"/>
          <w:szCs w:val="28"/>
          <w:lang w:val="de-DE"/>
        </w:rPr>
        <w:t xml:space="preserve">Supplementary Note </w:t>
      </w:r>
      <w:r w:rsidRPr="00F11918">
        <w:rPr>
          <w:rFonts w:eastAsiaTheme="minorEastAsia" w:hint="eastAsia"/>
          <w:b/>
          <w:bCs/>
          <w:sz w:val="28"/>
          <w:szCs w:val="28"/>
          <w:lang w:eastAsia="zh-CN"/>
        </w:rPr>
        <w:t>5</w:t>
      </w:r>
      <w:r w:rsidR="008C7B03">
        <w:rPr>
          <w:rFonts w:eastAsiaTheme="minorEastAsia" w:hint="eastAsia"/>
          <w:b/>
          <w:bCs/>
          <w:sz w:val="28"/>
          <w:szCs w:val="28"/>
          <w:lang w:eastAsia="zh-CN"/>
        </w:rPr>
        <w:t>:</w:t>
      </w:r>
      <w:r w:rsidRPr="00F11918">
        <w:rPr>
          <w:rFonts w:eastAsiaTheme="minorEastAsia" w:hint="eastAsia"/>
          <w:b/>
          <w:bCs/>
          <w:sz w:val="28"/>
          <w:szCs w:val="28"/>
          <w:lang w:eastAsia="zh-CN"/>
        </w:rPr>
        <w:t xml:space="preserve"> </w:t>
      </w:r>
      <w:r w:rsidRPr="00F11918">
        <w:rPr>
          <w:rFonts w:eastAsiaTheme="minorEastAsia"/>
          <w:b/>
          <w:bCs/>
          <w:sz w:val="28"/>
          <w:szCs w:val="28"/>
          <w:lang w:eastAsia="zh-CN"/>
        </w:rPr>
        <w:t xml:space="preserve">Comparison of </w:t>
      </w:r>
      <w:r w:rsidRPr="00F11918">
        <w:rPr>
          <w:rFonts w:eastAsiaTheme="minorEastAsia" w:hint="eastAsia"/>
          <w:b/>
          <w:bCs/>
          <w:sz w:val="28"/>
          <w:szCs w:val="28"/>
          <w:lang w:eastAsia="zh-CN"/>
        </w:rPr>
        <w:t>p</w:t>
      </w:r>
      <w:r w:rsidRPr="00F11918">
        <w:rPr>
          <w:rFonts w:eastAsiaTheme="minorEastAsia"/>
          <w:b/>
          <w:bCs/>
          <w:sz w:val="28"/>
          <w:szCs w:val="28"/>
          <w:lang w:eastAsia="zh-CN"/>
        </w:rPr>
        <w:t xml:space="preserve">hoton </w:t>
      </w:r>
      <w:r w:rsidRPr="00F11918">
        <w:rPr>
          <w:rFonts w:eastAsiaTheme="minorEastAsia" w:hint="eastAsia"/>
          <w:b/>
          <w:bCs/>
          <w:sz w:val="28"/>
          <w:szCs w:val="28"/>
          <w:lang w:eastAsia="zh-CN"/>
        </w:rPr>
        <w:t>n</w:t>
      </w:r>
      <w:r w:rsidRPr="00F11918">
        <w:rPr>
          <w:rFonts w:eastAsiaTheme="minorEastAsia"/>
          <w:b/>
          <w:bCs/>
          <w:sz w:val="28"/>
          <w:szCs w:val="28"/>
          <w:lang w:eastAsia="zh-CN"/>
        </w:rPr>
        <w:t xml:space="preserve">umber </w:t>
      </w:r>
      <w:r w:rsidRPr="00F11918">
        <w:rPr>
          <w:rFonts w:eastAsiaTheme="minorEastAsia" w:hint="eastAsia"/>
          <w:b/>
          <w:bCs/>
          <w:sz w:val="28"/>
          <w:szCs w:val="28"/>
          <w:lang w:eastAsia="zh-CN"/>
        </w:rPr>
        <w:t>p</w:t>
      </w:r>
      <w:r w:rsidRPr="00F11918">
        <w:rPr>
          <w:rFonts w:eastAsiaTheme="minorEastAsia"/>
          <w:b/>
          <w:bCs/>
          <w:sz w:val="28"/>
          <w:szCs w:val="28"/>
          <w:lang w:eastAsia="zh-CN"/>
        </w:rPr>
        <w:t xml:space="preserve">robability </w:t>
      </w:r>
      <w:r w:rsidRPr="00F11918">
        <w:rPr>
          <w:rFonts w:eastAsiaTheme="minorEastAsia" w:hint="eastAsia"/>
          <w:b/>
          <w:bCs/>
          <w:sz w:val="28"/>
          <w:szCs w:val="28"/>
          <w:lang w:eastAsia="zh-CN"/>
        </w:rPr>
        <w:t>d</w:t>
      </w:r>
      <w:r w:rsidRPr="00F11918">
        <w:rPr>
          <w:rFonts w:eastAsiaTheme="minorEastAsia"/>
          <w:b/>
          <w:bCs/>
          <w:sz w:val="28"/>
          <w:szCs w:val="28"/>
          <w:lang w:eastAsia="zh-CN"/>
        </w:rPr>
        <w:t xml:space="preserve">istributions for </w:t>
      </w:r>
      <w:r w:rsidRPr="00F11918">
        <w:rPr>
          <w:rFonts w:eastAsiaTheme="minorEastAsia" w:hint="eastAsia"/>
          <w:b/>
          <w:bCs/>
          <w:sz w:val="28"/>
          <w:szCs w:val="28"/>
          <w:lang w:eastAsia="zh-CN"/>
        </w:rPr>
        <w:t>d</w:t>
      </w:r>
      <w:r w:rsidRPr="00F11918">
        <w:rPr>
          <w:rFonts w:eastAsiaTheme="minorEastAsia"/>
          <w:b/>
          <w:bCs/>
          <w:sz w:val="28"/>
          <w:szCs w:val="28"/>
          <w:lang w:eastAsia="zh-CN"/>
        </w:rPr>
        <w:t xml:space="preserve">ifferent </w:t>
      </w:r>
      <w:r w:rsidRPr="00F11918">
        <w:rPr>
          <w:rFonts w:eastAsiaTheme="minorEastAsia" w:hint="eastAsia"/>
          <w:b/>
          <w:bCs/>
          <w:sz w:val="28"/>
          <w:szCs w:val="28"/>
          <w:lang w:eastAsia="zh-CN"/>
        </w:rPr>
        <w:t>m</w:t>
      </w:r>
      <w:r w:rsidRPr="00F11918">
        <w:rPr>
          <w:rFonts w:eastAsiaTheme="minorEastAsia"/>
          <w:b/>
          <w:bCs/>
          <w:sz w:val="28"/>
          <w:szCs w:val="28"/>
          <w:lang w:eastAsia="zh-CN"/>
        </w:rPr>
        <w:t xml:space="preserve">ask </w:t>
      </w:r>
      <w:r w:rsidRPr="00F11918">
        <w:rPr>
          <w:rFonts w:eastAsiaTheme="minorEastAsia" w:hint="eastAsia"/>
          <w:b/>
          <w:bCs/>
          <w:sz w:val="28"/>
          <w:szCs w:val="28"/>
          <w:lang w:eastAsia="zh-CN"/>
        </w:rPr>
        <w:t>m</w:t>
      </w:r>
      <w:r w:rsidRPr="00F11918">
        <w:rPr>
          <w:rFonts w:eastAsiaTheme="minorEastAsia"/>
          <w:b/>
          <w:bCs/>
          <w:sz w:val="28"/>
          <w:szCs w:val="28"/>
          <w:lang w:eastAsia="zh-CN"/>
        </w:rPr>
        <w:t xml:space="preserve">odulation </w:t>
      </w:r>
      <w:r w:rsidRPr="00F11918">
        <w:rPr>
          <w:rFonts w:eastAsiaTheme="minorEastAsia" w:hint="eastAsia"/>
          <w:b/>
          <w:bCs/>
          <w:sz w:val="28"/>
          <w:szCs w:val="28"/>
          <w:lang w:eastAsia="zh-CN"/>
        </w:rPr>
        <w:t>m</w:t>
      </w:r>
      <w:r w:rsidRPr="00F11918">
        <w:rPr>
          <w:rFonts w:eastAsiaTheme="minorEastAsia"/>
          <w:b/>
          <w:bCs/>
          <w:sz w:val="28"/>
          <w:szCs w:val="28"/>
          <w:lang w:eastAsia="zh-CN"/>
        </w:rPr>
        <w:t>ethods</w:t>
      </w:r>
    </w:p>
    <w:p w14:paraId="5F8A232E" w14:textId="3969C001" w:rsidR="007F6D4B" w:rsidRDefault="007F6D4B" w:rsidP="008C7B03">
      <w:pPr>
        <w:pStyle w:val="Tableofcontents"/>
        <w:ind w:firstLineChars="200" w:firstLine="480"/>
        <w:rPr>
          <w:rFonts w:eastAsiaTheme="minorEastAsia"/>
          <w:lang w:eastAsia="zh-CN"/>
        </w:rPr>
      </w:pPr>
      <w:r w:rsidRPr="00264A44">
        <w:rPr>
          <w:lang w:eastAsia="zh-CN"/>
        </w:rPr>
        <w:t>We characterized the photon number probability distributions for the unmodulated coherent laser, the CC-Hadamard-mask modulated light field, and the random-mask modulated light field</w:t>
      </w:r>
      <w:r w:rsidR="001102C6">
        <w:rPr>
          <w:rFonts w:eastAsiaTheme="minorEastAsia" w:hint="eastAsia"/>
          <w:lang w:eastAsia="zh-CN"/>
        </w:rPr>
        <w:t xml:space="preserve"> </w:t>
      </w:r>
      <w:r w:rsidR="001102C6" w:rsidRPr="007E6234">
        <w:rPr>
          <w:rFonts w:eastAsiaTheme="minorEastAsia"/>
          <w:bCs/>
          <w:lang w:eastAsia="zh-CN"/>
        </w:rPr>
        <w:t>(</w:t>
      </w:r>
      <w:r w:rsidR="001102C6" w:rsidRPr="00FA5F8C">
        <w:rPr>
          <w:rFonts w:eastAsiaTheme="minorEastAsia" w:hint="eastAsia"/>
          <w:bCs/>
          <w:lang w:eastAsia="zh-CN"/>
        </w:rPr>
        <w:t xml:space="preserve">Fig. </w:t>
      </w:r>
      <w:r w:rsidR="001102C6">
        <w:rPr>
          <w:rFonts w:eastAsiaTheme="minorEastAsia" w:hint="eastAsia"/>
          <w:bCs/>
          <w:color w:val="0070C0"/>
          <w:lang w:eastAsia="zh-CN"/>
        </w:rPr>
        <w:t>5</w:t>
      </w:r>
      <w:r w:rsidR="001102C6">
        <w:rPr>
          <w:rFonts w:eastAsiaTheme="minorEastAsia" w:hint="eastAsia"/>
          <w:bCs/>
          <w:lang w:eastAsia="zh-CN"/>
        </w:rPr>
        <w:t>a, b</w:t>
      </w:r>
      <w:r w:rsidR="001102C6" w:rsidRPr="007E6234">
        <w:rPr>
          <w:rFonts w:eastAsiaTheme="minorEastAsia"/>
          <w:bCs/>
          <w:lang w:eastAsia="zh-CN"/>
        </w:rPr>
        <w:t>)</w:t>
      </w:r>
      <w:r w:rsidRPr="00264A44">
        <w:rPr>
          <w:lang w:eastAsia="zh-CN"/>
        </w:rPr>
        <w:t>. Furthermore, a comparative analysis of the photon statistics between the two modulated light fields was performed across a range of exposure times (</w:t>
      </w:r>
      <w:r w:rsidRPr="00264A44">
        <w:rPr>
          <w:rFonts w:eastAsiaTheme="minorEastAsia"/>
          <w:lang w:eastAsia="zh-CN"/>
        </w:rPr>
        <w:t>5</w:t>
      </w:r>
      <w:r>
        <w:rPr>
          <w:rFonts w:eastAsiaTheme="minorEastAsia" w:hint="eastAsia"/>
          <w:lang w:eastAsia="zh-CN"/>
        </w:rPr>
        <w:t xml:space="preserve"> </w:t>
      </w:r>
      <w:proofErr w:type="spellStart"/>
      <w:r w:rsidRPr="00264A44">
        <w:rPr>
          <w:rFonts w:eastAsiaTheme="minorEastAsia"/>
          <w:lang w:eastAsia="zh-CN"/>
        </w:rPr>
        <w:t>μs</w:t>
      </w:r>
      <w:proofErr w:type="spellEnd"/>
      <w:r>
        <w:rPr>
          <w:rFonts w:eastAsiaTheme="minorEastAsia" w:hint="eastAsia"/>
          <w:lang w:eastAsia="zh-CN"/>
        </w:rPr>
        <w:t xml:space="preserve">, 10 </w:t>
      </w:r>
      <w:proofErr w:type="spellStart"/>
      <w:r w:rsidRPr="00264A44">
        <w:rPr>
          <w:rFonts w:eastAsiaTheme="minorEastAsia"/>
          <w:lang w:eastAsia="zh-CN"/>
        </w:rPr>
        <w:t>μs</w:t>
      </w:r>
      <w:proofErr w:type="spellEnd"/>
      <w:r>
        <w:rPr>
          <w:rFonts w:eastAsiaTheme="minorEastAsia" w:hint="eastAsia"/>
          <w:lang w:eastAsia="zh-CN"/>
        </w:rPr>
        <w:t xml:space="preserve">, 20 </w:t>
      </w:r>
      <w:proofErr w:type="spellStart"/>
      <w:r w:rsidRPr="00264A44">
        <w:rPr>
          <w:rFonts w:eastAsiaTheme="minorEastAsia"/>
          <w:lang w:eastAsia="zh-CN"/>
        </w:rPr>
        <w:t>μs</w:t>
      </w:r>
      <w:proofErr w:type="spellEnd"/>
      <w:r>
        <w:rPr>
          <w:rFonts w:eastAsiaTheme="minorEastAsia" w:hint="eastAsia"/>
          <w:lang w:eastAsia="zh-CN"/>
        </w:rPr>
        <w:t xml:space="preserve"> and 30 </w:t>
      </w:r>
      <w:proofErr w:type="spellStart"/>
      <w:r w:rsidRPr="00264A44">
        <w:rPr>
          <w:rFonts w:eastAsiaTheme="minorEastAsia"/>
          <w:lang w:eastAsia="zh-CN"/>
        </w:rPr>
        <w:t>μs</w:t>
      </w:r>
      <w:proofErr w:type="spellEnd"/>
      <w:r w:rsidRPr="00264A44">
        <w:rPr>
          <w:lang w:eastAsia="zh-CN"/>
        </w:rPr>
        <w:t>).</w:t>
      </w:r>
      <w:r w:rsidR="001A7C97">
        <w:rPr>
          <w:rFonts w:eastAsiaTheme="minorEastAsia" w:hint="eastAsia"/>
          <w:lang w:eastAsia="zh-CN"/>
        </w:rPr>
        <w:t xml:space="preserve"> </w:t>
      </w:r>
      <w:r w:rsidR="00985614" w:rsidRPr="00985614">
        <w:rPr>
          <w:rFonts w:eastAsiaTheme="minorEastAsia"/>
          <w:lang w:eastAsia="zh-CN"/>
        </w:rPr>
        <w:t>Experimental results demonstrate that the unmodulated coherent laser light follows a standard Poisson distribution, with its probability peak occurring near the average photon number. Upon modulation by the two types of masks, the light field distributions exhibit distinct long-tail characteristics. Specifically, the light field modulated by the CC-Hadamard mask conforms to a Bose-Einstein distribution</w:t>
      </w:r>
      <w:r w:rsidR="00F22AE4">
        <w:rPr>
          <w:rFonts w:eastAsiaTheme="minorEastAsia" w:hint="eastAsia"/>
          <w:lang w:eastAsia="zh-CN"/>
        </w:rPr>
        <w:t xml:space="preserve"> </w:t>
      </w:r>
      <w:r w:rsidR="00F22AE4" w:rsidRPr="007E6234">
        <w:rPr>
          <w:rFonts w:eastAsiaTheme="minorEastAsia"/>
          <w:bCs/>
          <w:lang w:eastAsia="zh-CN"/>
        </w:rPr>
        <w:t>(</w:t>
      </w:r>
      <w:r w:rsidR="00F22AE4" w:rsidRPr="00FA5F8C">
        <w:rPr>
          <w:rFonts w:eastAsiaTheme="minorEastAsia" w:hint="eastAsia"/>
          <w:bCs/>
          <w:lang w:eastAsia="zh-CN"/>
        </w:rPr>
        <w:t xml:space="preserve">Fig. </w:t>
      </w:r>
      <w:r w:rsidR="00F22AE4">
        <w:rPr>
          <w:rFonts w:eastAsiaTheme="minorEastAsia" w:hint="eastAsia"/>
          <w:bCs/>
          <w:color w:val="0070C0"/>
          <w:lang w:eastAsia="zh-CN"/>
        </w:rPr>
        <w:t>5</w:t>
      </w:r>
      <w:r w:rsidR="00F22AE4">
        <w:rPr>
          <w:rFonts w:eastAsiaTheme="minorEastAsia" w:hint="eastAsia"/>
          <w:bCs/>
          <w:lang w:eastAsia="zh-CN"/>
        </w:rPr>
        <w:t>c</w:t>
      </w:r>
      <w:r w:rsidR="00F22AE4" w:rsidRPr="007E6234">
        <w:rPr>
          <w:rFonts w:eastAsiaTheme="minorEastAsia"/>
          <w:bCs/>
          <w:lang w:eastAsia="zh-CN"/>
        </w:rPr>
        <w:t>)</w:t>
      </w:r>
      <w:r w:rsidR="00985614" w:rsidRPr="00985614">
        <w:rPr>
          <w:rFonts w:eastAsiaTheme="minorEastAsia"/>
          <w:lang w:eastAsia="zh-CN"/>
        </w:rPr>
        <w:t>, whereas the field modulated by the random mask follows a power-law distribution</w:t>
      </w:r>
      <w:r w:rsidR="00F22AE4">
        <w:rPr>
          <w:rFonts w:eastAsiaTheme="minorEastAsia" w:hint="eastAsia"/>
          <w:lang w:eastAsia="zh-CN"/>
        </w:rPr>
        <w:t xml:space="preserve"> </w:t>
      </w:r>
      <w:r w:rsidR="00F22AE4" w:rsidRPr="007E6234">
        <w:rPr>
          <w:rFonts w:eastAsiaTheme="minorEastAsia"/>
          <w:bCs/>
          <w:lang w:eastAsia="zh-CN"/>
        </w:rPr>
        <w:t>(</w:t>
      </w:r>
      <w:r w:rsidR="00F22AE4" w:rsidRPr="00FA5F8C">
        <w:rPr>
          <w:rFonts w:eastAsiaTheme="minorEastAsia" w:hint="eastAsia"/>
          <w:bCs/>
          <w:lang w:eastAsia="zh-CN"/>
        </w:rPr>
        <w:t xml:space="preserve">Fig. </w:t>
      </w:r>
      <w:r w:rsidR="00F22AE4">
        <w:rPr>
          <w:rFonts w:eastAsiaTheme="minorEastAsia" w:hint="eastAsia"/>
          <w:bCs/>
          <w:color w:val="0070C0"/>
          <w:lang w:eastAsia="zh-CN"/>
        </w:rPr>
        <w:t>5</w:t>
      </w:r>
      <w:r w:rsidR="00F22AE4">
        <w:rPr>
          <w:rFonts w:eastAsiaTheme="minorEastAsia" w:hint="eastAsia"/>
          <w:bCs/>
          <w:lang w:eastAsia="zh-CN"/>
        </w:rPr>
        <w:t>d</w:t>
      </w:r>
      <w:r w:rsidR="00F22AE4" w:rsidRPr="007E6234">
        <w:rPr>
          <w:rFonts w:eastAsiaTheme="minorEastAsia"/>
          <w:bCs/>
          <w:lang w:eastAsia="zh-CN"/>
        </w:rPr>
        <w:t>)</w:t>
      </w:r>
      <w:r w:rsidR="00985614" w:rsidRPr="00985614">
        <w:rPr>
          <w:rFonts w:eastAsiaTheme="minorEastAsia"/>
          <w:lang w:eastAsia="zh-CN"/>
        </w:rPr>
        <w:t xml:space="preserve">. As the exposure time increases from 5 </w:t>
      </w:r>
      <w:proofErr w:type="spellStart"/>
      <w:r w:rsidR="00985614" w:rsidRPr="00985614">
        <w:rPr>
          <w:rFonts w:eastAsiaTheme="minorEastAsia"/>
          <w:lang w:eastAsia="zh-CN"/>
        </w:rPr>
        <w:t>μs</w:t>
      </w:r>
      <w:proofErr w:type="spellEnd"/>
      <w:r w:rsidR="00985614" w:rsidRPr="00985614">
        <w:rPr>
          <w:rFonts w:eastAsiaTheme="minorEastAsia"/>
          <w:lang w:eastAsia="zh-CN"/>
        </w:rPr>
        <w:t xml:space="preserve"> to 30 </w:t>
      </w:r>
      <w:proofErr w:type="spellStart"/>
      <w:r w:rsidR="00985614" w:rsidRPr="00985614">
        <w:rPr>
          <w:rFonts w:eastAsiaTheme="minorEastAsia"/>
          <w:lang w:eastAsia="zh-CN"/>
        </w:rPr>
        <w:t>μs</w:t>
      </w:r>
      <w:proofErr w:type="spellEnd"/>
      <w:r w:rsidR="00985614" w:rsidRPr="00985614">
        <w:rPr>
          <w:rFonts w:eastAsiaTheme="minorEastAsia"/>
          <w:lang w:eastAsia="zh-CN"/>
        </w:rPr>
        <w:t>, the probability of zero-photon detection exhibits a clear downward trend.</w:t>
      </w:r>
    </w:p>
    <w:p w14:paraId="15E512B1" w14:textId="075622DC" w:rsidR="00913232" w:rsidRPr="00F6088E" w:rsidRDefault="00913232" w:rsidP="007F6D4B">
      <w:pPr>
        <w:pStyle w:val="Tableofcontents"/>
        <w:jc w:val="center"/>
        <w:rPr>
          <w:rFonts w:eastAsiaTheme="minorEastAsia"/>
          <w:lang w:eastAsia="zh-CN"/>
        </w:rPr>
      </w:pPr>
      <w:r>
        <w:rPr>
          <w:rFonts w:eastAsiaTheme="minorEastAsia" w:hint="eastAsia"/>
          <w:noProof/>
          <w:lang w:eastAsia="zh-CN"/>
        </w:rPr>
        <w:lastRenderedPageBreak/>
        <w:drawing>
          <wp:inline distT="0" distB="0" distL="0" distR="0" wp14:anchorId="0E83F3CB" wp14:editId="51C285D6">
            <wp:extent cx="5759420" cy="3991590"/>
            <wp:effectExtent l="0" t="0" r="0" b="9525"/>
            <wp:docPr id="209720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2049" name="图片 20972049"/>
                    <pic:cNvPicPr/>
                  </pic:nvPicPr>
                  <pic:blipFill rotWithShape="1">
                    <a:blip r:embed="rId65">
                      <a:extLst>
                        <a:ext uri="{28A0092B-C50C-407E-A947-70E740481C1C}">
                          <a14:useLocalDpi xmlns:a14="http://schemas.microsoft.com/office/drawing/2010/main" val="0"/>
                        </a:ext>
                      </a:extLst>
                    </a:blip>
                    <a:srcRect t="1070" r="3012"/>
                    <a:stretch>
                      <a:fillRect/>
                    </a:stretch>
                  </pic:blipFill>
                  <pic:spPr bwMode="auto">
                    <a:xfrm>
                      <a:off x="0" y="0"/>
                      <a:ext cx="5760000" cy="3991992"/>
                    </a:xfrm>
                    <a:prstGeom prst="rect">
                      <a:avLst/>
                    </a:prstGeom>
                    <a:ln>
                      <a:noFill/>
                    </a:ln>
                    <a:extLst>
                      <a:ext uri="{53640926-AAD7-44D8-BBD7-CCE9431645EC}">
                        <a14:shadowObscured xmlns:a14="http://schemas.microsoft.com/office/drawing/2010/main"/>
                      </a:ext>
                    </a:extLst>
                  </pic:spPr>
                </pic:pic>
              </a:graphicData>
            </a:graphic>
          </wp:inline>
        </w:drawing>
      </w:r>
    </w:p>
    <w:p w14:paraId="7B66F88C" w14:textId="3FCB0494" w:rsidR="007F6D4B" w:rsidRDefault="007F6D4B" w:rsidP="00F32AA5">
      <w:pPr>
        <w:pStyle w:val="Tableofcontents"/>
        <w:rPr>
          <w:rFonts w:eastAsiaTheme="minorEastAsia"/>
          <w:b/>
          <w:bCs/>
          <w:lang w:eastAsia="zh-CN"/>
        </w:rPr>
      </w:pPr>
      <w:r>
        <w:rPr>
          <w:rFonts w:hint="eastAsia"/>
          <w:b/>
          <w:lang w:eastAsia="zh-CN"/>
        </w:rPr>
        <w:t>Fig</w:t>
      </w:r>
      <w:r>
        <w:rPr>
          <w:rFonts w:eastAsiaTheme="minorEastAsia" w:hint="eastAsia"/>
          <w:b/>
          <w:lang w:eastAsia="zh-CN"/>
        </w:rPr>
        <w:t>.</w:t>
      </w:r>
      <w:r>
        <w:rPr>
          <w:rFonts w:hint="eastAsia"/>
          <w:b/>
          <w:lang w:eastAsia="zh-CN"/>
        </w:rPr>
        <w:t xml:space="preserve"> </w:t>
      </w:r>
      <w:r>
        <w:rPr>
          <w:rFonts w:eastAsiaTheme="minorEastAsia" w:hint="eastAsia"/>
          <w:b/>
          <w:lang w:eastAsia="zh-CN"/>
        </w:rPr>
        <w:t>5</w:t>
      </w:r>
      <w:r>
        <w:rPr>
          <w:rFonts w:hint="eastAsia"/>
          <w:b/>
          <w:lang w:eastAsia="zh-CN"/>
        </w:rPr>
        <w:t>.</w:t>
      </w:r>
      <w:r>
        <w:rPr>
          <w:rFonts w:eastAsiaTheme="minorEastAsia" w:hint="eastAsia"/>
          <w:lang w:eastAsia="zh-CN"/>
        </w:rPr>
        <w:t xml:space="preserve"> </w:t>
      </w:r>
      <w:r w:rsidRPr="006F1278">
        <w:rPr>
          <w:lang w:eastAsia="zh-CN"/>
        </w:rPr>
        <w:t>Comparison of photon number probability distributions under different mask modulation methods.</w:t>
      </w:r>
      <w:r>
        <w:rPr>
          <w:rFonts w:eastAsiaTheme="minorEastAsia" w:hint="eastAsia"/>
          <w:lang w:eastAsia="zh-CN"/>
        </w:rPr>
        <w:t xml:space="preserve"> </w:t>
      </w:r>
      <w:r w:rsidRPr="00A6052C">
        <w:rPr>
          <w:rFonts w:eastAsiaTheme="minorEastAsia" w:hint="eastAsia"/>
          <w:b/>
          <w:bCs/>
          <w:lang w:eastAsia="zh-CN"/>
        </w:rPr>
        <w:t>a</w:t>
      </w:r>
      <w:r>
        <w:rPr>
          <w:rFonts w:eastAsiaTheme="minorEastAsia" w:hint="eastAsia"/>
          <w:lang w:eastAsia="zh-CN"/>
        </w:rPr>
        <w:t xml:space="preserve"> </w:t>
      </w:r>
      <w:r w:rsidRPr="00A6052C">
        <w:rPr>
          <w:rFonts w:eastAsiaTheme="minorEastAsia"/>
          <w:lang w:eastAsia="zh-CN"/>
        </w:rPr>
        <w:t>Comparison of photon number probability distributions for unmodulated coherent laser light, random-mask modulated light, and CC-Hadamard-mask modulated light.</w:t>
      </w:r>
      <w:r>
        <w:rPr>
          <w:rFonts w:eastAsiaTheme="minorEastAsia" w:hint="eastAsia"/>
          <w:lang w:eastAsia="zh-CN"/>
        </w:rPr>
        <w:t xml:space="preserve"> </w:t>
      </w:r>
      <w:r w:rsidRPr="00A6052C">
        <w:rPr>
          <w:rFonts w:eastAsiaTheme="minorEastAsia" w:hint="eastAsia"/>
          <w:b/>
          <w:bCs/>
          <w:lang w:eastAsia="zh-CN"/>
        </w:rPr>
        <w:t>b</w:t>
      </w:r>
      <w:r>
        <w:rPr>
          <w:rFonts w:eastAsiaTheme="minorEastAsia" w:hint="eastAsia"/>
          <w:lang w:eastAsia="zh-CN"/>
        </w:rPr>
        <w:t xml:space="preserve"> </w:t>
      </w:r>
      <w:r w:rsidRPr="00A6052C">
        <w:rPr>
          <w:rFonts w:eastAsiaTheme="minorEastAsia"/>
          <w:lang w:eastAsia="zh-CN"/>
        </w:rPr>
        <w:t>Fi</w:t>
      </w:r>
      <w:r>
        <w:rPr>
          <w:rFonts w:eastAsiaTheme="minorEastAsia" w:hint="eastAsia"/>
          <w:lang w:eastAsia="zh-CN"/>
        </w:rPr>
        <w:t xml:space="preserve">g. </w:t>
      </w:r>
      <w:r w:rsidRPr="00A6052C">
        <w:rPr>
          <w:rFonts w:eastAsiaTheme="minorEastAsia"/>
          <w:lang w:eastAsia="zh-CN"/>
        </w:rPr>
        <w:t>a is plotted on a semi-logarithmic scale.</w:t>
      </w:r>
      <w:r>
        <w:rPr>
          <w:rFonts w:eastAsiaTheme="minorEastAsia" w:hint="eastAsia"/>
          <w:lang w:eastAsia="zh-CN"/>
        </w:rPr>
        <w:t xml:space="preserve"> </w:t>
      </w:r>
      <w:r w:rsidRPr="00A6052C">
        <w:rPr>
          <w:rFonts w:eastAsiaTheme="minorEastAsia" w:hint="eastAsia"/>
          <w:b/>
          <w:bCs/>
          <w:lang w:eastAsia="zh-CN"/>
        </w:rPr>
        <w:t>c</w:t>
      </w:r>
      <w:r>
        <w:rPr>
          <w:rFonts w:eastAsiaTheme="minorEastAsia" w:hint="eastAsia"/>
          <w:lang w:eastAsia="zh-CN"/>
        </w:rPr>
        <w:t xml:space="preserve"> </w:t>
      </w:r>
      <w:r w:rsidRPr="00A6052C">
        <w:rPr>
          <w:rFonts w:eastAsiaTheme="minorEastAsia"/>
          <w:lang w:eastAsia="zh-CN"/>
        </w:rPr>
        <w:t>Photon number probability distributions of light fields modulated by CC-Hadamard masks under various exposure times.</w:t>
      </w:r>
      <w:r>
        <w:rPr>
          <w:rFonts w:eastAsiaTheme="minorEastAsia" w:hint="eastAsia"/>
          <w:lang w:eastAsia="zh-CN"/>
        </w:rPr>
        <w:t xml:space="preserve"> </w:t>
      </w:r>
      <w:r w:rsidRPr="00A6052C">
        <w:rPr>
          <w:rFonts w:eastAsiaTheme="minorEastAsia" w:hint="eastAsia"/>
          <w:b/>
          <w:bCs/>
          <w:lang w:eastAsia="zh-CN"/>
        </w:rPr>
        <w:t>d</w:t>
      </w:r>
      <w:r>
        <w:rPr>
          <w:rFonts w:eastAsiaTheme="minorEastAsia" w:hint="eastAsia"/>
          <w:lang w:eastAsia="zh-CN"/>
        </w:rPr>
        <w:t xml:space="preserve"> </w:t>
      </w:r>
      <w:r w:rsidRPr="00A6052C">
        <w:rPr>
          <w:rFonts w:eastAsiaTheme="minorEastAsia"/>
          <w:lang w:eastAsia="zh-CN"/>
        </w:rPr>
        <w:t>Corresponding results for the light field modulated by random masks.</w:t>
      </w:r>
    </w:p>
    <w:p w14:paraId="3EFA63C7" w14:textId="77777777" w:rsidR="00912E49" w:rsidRPr="003930A4" w:rsidRDefault="00912E49" w:rsidP="003930A4">
      <w:pPr>
        <w:spacing w:line="360" w:lineRule="auto"/>
        <w:ind w:firstLineChars="200" w:firstLine="480"/>
        <w:jc w:val="both"/>
        <w:rPr>
          <w:rFonts w:eastAsiaTheme="minorEastAsia"/>
          <w:bCs/>
          <w:lang w:val="en-US" w:eastAsia="zh-CN"/>
        </w:rPr>
      </w:pPr>
    </w:p>
    <w:p w14:paraId="7ADA34BC" w14:textId="77777777" w:rsidR="00912E49" w:rsidRPr="003930A4" w:rsidRDefault="00912E49" w:rsidP="003930A4">
      <w:pPr>
        <w:spacing w:line="360" w:lineRule="auto"/>
        <w:ind w:firstLineChars="200" w:firstLine="480"/>
        <w:jc w:val="both"/>
        <w:rPr>
          <w:rFonts w:eastAsiaTheme="minorEastAsia"/>
          <w:bCs/>
          <w:lang w:val="en-US" w:eastAsia="zh-CN"/>
        </w:rPr>
      </w:pPr>
    </w:p>
    <w:p w14:paraId="2B4020B9" w14:textId="3D47F72A" w:rsidR="00FC2F3F" w:rsidRPr="00F11918" w:rsidRDefault="00FC2F3F" w:rsidP="008C7B03">
      <w:pPr>
        <w:pStyle w:val="Tableofcontents"/>
        <w:jc w:val="center"/>
        <w:rPr>
          <w:rFonts w:eastAsiaTheme="minorEastAsia"/>
          <w:b/>
          <w:bCs/>
          <w:sz w:val="28"/>
          <w:szCs w:val="28"/>
          <w:lang w:eastAsia="zh-CN"/>
        </w:rPr>
      </w:pPr>
      <w:r w:rsidRPr="00F11918">
        <w:rPr>
          <w:b/>
          <w:bCs/>
          <w:sz w:val="28"/>
          <w:szCs w:val="28"/>
          <w:lang w:val="de-DE"/>
        </w:rPr>
        <w:t xml:space="preserve">Supplementary Note </w:t>
      </w:r>
      <w:r w:rsidR="007F6D4B" w:rsidRPr="00F11918">
        <w:rPr>
          <w:rFonts w:eastAsiaTheme="minorEastAsia" w:hint="eastAsia"/>
          <w:b/>
          <w:bCs/>
          <w:sz w:val="28"/>
          <w:szCs w:val="28"/>
          <w:lang w:eastAsia="zh-CN"/>
        </w:rPr>
        <w:t>6</w:t>
      </w:r>
      <w:r w:rsidR="008C7B03">
        <w:rPr>
          <w:rFonts w:eastAsiaTheme="minorEastAsia" w:hint="eastAsia"/>
          <w:b/>
          <w:bCs/>
          <w:sz w:val="28"/>
          <w:szCs w:val="28"/>
          <w:lang w:eastAsia="zh-CN"/>
        </w:rPr>
        <w:t>:</w:t>
      </w:r>
      <w:r w:rsidRPr="00F11918">
        <w:rPr>
          <w:b/>
          <w:bCs/>
          <w:sz w:val="28"/>
          <w:szCs w:val="28"/>
        </w:rPr>
        <w:t xml:space="preserve"> </w:t>
      </w:r>
      <w:r w:rsidRPr="00F11918">
        <w:rPr>
          <w:rFonts w:eastAsiaTheme="minorEastAsia"/>
          <w:b/>
          <w:bCs/>
          <w:sz w:val="28"/>
          <w:szCs w:val="28"/>
          <w:lang w:eastAsia="zh-CN"/>
        </w:rPr>
        <w:t xml:space="preserve">Comparison of </w:t>
      </w:r>
      <w:r w:rsidRPr="00F11918">
        <w:rPr>
          <w:rFonts w:eastAsiaTheme="minorEastAsia" w:hint="eastAsia"/>
          <w:b/>
          <w:bCs/>
          <w:sz w:val="28"/>
          <w:szCs w:val="28"/>
          <w:lang w:eastAsia="zh-CN"/>
        </w:rPr>
        <w:t>s</w:t>
      </w:r>
      <w:r w:rsidRPr="00F11918">
        <w:rPr>
          <w:rFonts w:eastAsiaTheme="minorEastAsia"/>
          <w:b/>
          <w:bCs/>
          <w:sz w:val="28"/>
          <w:szCs w:val="28"/>
          <w:lang w:eastAsia="zh-CN"/>
        </w:rPr>
        <w:t xml:space="preserve">econd-order </w:t>
      </w:r>
      <w:r w:rsidRPr="00F11918">
        <w:rPr>
          <w:rFonts w:eastAsiaTheme="minorEastAsia" w:hint="eastAsia"/>
          <w:b/>
          <w:bCs/>
          <w:sz w:val="28"/>
          <w:szCs w:val="28"/>
          <w:lang w:eastAsia="zh-CN"/>
        </w:rPr>
        <w:t>c</w:t>
      </w:r>
      <w:r w:rsidRPr="00F11918">
        <w:rPr>
          <w:rFonts w:eastAsiaTheme="minorEastAsia"/>
          <w:b/>
          <w:bCs/>
          <w:sz w:val="28"/>
          <w:szCs w:val="28"/>
          <w:lang w:eastAsia="zh-CN"/>
        </w:rPr>
        <w:t xml:space="preserve">oherence </w:t>
      </w:r>
      <w:r w:rsidR="00912651">
        <w:rPr>
          <w:rFonts w:eastAsiaTheme="minorEastAsia" w:hint="eastAsia"/>
          <w:b/>
          <w:bCs/>
          <w:sz w:val="28"/>
          <w:szCs w:val="28"/>
          <w:lang w:eastAsia="zh-CN"/>
        </w:rPr>
        <w:t>under</w:t>
      </w:r>
      <w:r w:rsidRPr="00F11918">
        <w:rPr>
          <w:rFonts w:eastAsiaTheme="minorEastAsia"/>
          <w:b/>
          <w:bCs/>
          <w:sz w:val="28"/>
          <w:szCs w:val="28"/>
          <w:lang w:eastAsia="zh-CN"/>
        </w:rPr>
        <w:t xml:space="preserve"> </w:t>
      </w:r>
      <w:r w:rsidRPr="00F11918">
        <w:rPr>
          <w:rFonts w:eastAsiaTheme="minorEastAsia" w:hint="eastAsia"/>
          <w:b/>
          <w:bCs/>
          <w:sz w:val="28"/>
          <w:szCs w:val="28"/>
          <w:lang w:eastAsia="zh-CN"/>
        </w:rPr>
        <w:t>d</w:t>
      </w:r>
      <w:r w:rsidRPr="00F11918">
        <w:rPr>
          <w:rFonts w:eastAsiaTheme="minorEastAsia"/>
          <w:b/>
          <w:bCs/>
          <w:sz w:val="28"/>
          <w:szCs w:val="28"/>
          <w:lang w:eastAsia="zh-CN"/>
        </w:rPr>
        <w:t xml:space="preserve">ifferent </w:t>
      </w:r>
      <w:r w:rsidRPr="00F11918">
        <w:rPr>
          <w:rFonts w:eastAsiaTheme="minorEastAsia" w:hint="eastAsia"/>
          <w:b/>
          <w:bCs/>
          <w:sz w:val="28"/>
          <w:szCs w:val="28"/>
          <w:lang w:eastAsia="zh-CN"/>
        </w:rPr>
        <w:t>m</w:t>
      </w:r>
      <w:r w:rsidRPr="00F11918">
        <w:rPr>
          <w:rFonts w:eastAsiaTheme="minorEastAsia"/>
          <w:b/>
          <w:bCs/>
          <w:sz w:val="28"/>
          <w:szCs w:val="28"/>
          <w:lang w:eastAsia="zh-CN"/>
        </w:rPr>
        <w:t xml:space="preserve">ask </w:t>
      </w:r>
      <w:r w:rsidRPr="00F11918">
        <w:rPr>
          <w:rFonts w:eastAsiaTheme="minorEastAsia" w:hint="eastAsia"/>
          <w:b/>
          <w:bCs/>
          <w:sz w:val="28"/>
          <w:szCs w:val="28"/>
          <w:lang w:eastAsia="zh-CN"/>
        </w:rPr>
        <w:t>m</w:t>
      </w:r>
      <w:r w:rsidRPr="00F11918">
        <w:rPr>
          <w:rFonts w:eastAsiaTheme="minorEastAsia"/>
          <w:b/>
          <w:bCs/>
          <w:sz w:val="28"/>
          <w:szCs w:val="28"/>
          <w:lang w:eastAsia="zh-CN"/>
        </w:rPr>
        <w:t>odulations</w:t>
      </w:r>
    </w:p>
    <w:p w14:paraId="2DDF2A48" w14:textId="41C43FAB" w:rsidR="002715A1" w:rsidRDefault="00046633" w:rsidP="008C7B03">
      <w:pPr>
        <w:pStyle w:val="Tableofcontents"/>
        <w:ind w:firstLineChars="200" w:firstLine="480"/>
        <w:rPr>
          <w:rFonts w:eastAsiaTheme="minorEastAsia"/>
          <w:lang w:eastAsia="zh-CN"/>
        </w:rPr>
      </w:pPr>
      <w:r w:rsidRPr="00FA5F8C">
        <w:rPr>
          <w:lang w:eastAsia="zh-CN"/>
        </w:rPr>
        <w:t>Fig.</w:t>
      </w:r>
      <w:r w:rsidRPr="000C5720">
        <w:rPr>
          <w:color w:val="0070C0"/>
          <w:lang w:eastAsia="zh-CN"/>
        </w:rPr>
        <w:t xml:space="preserve"> </w:t>
      </w:r>
      <w:r w:rsidR="007F6D4B" w:rsidRPr="000C5720">
        <w:rPr>
          <w:rFonts w:eastAsiaTheme="minorEastAsia" w:hint="eastAsia"/>
          <w:color w:val="0070C0"/>
          <w:lang w:eastAsia="zh-CN"/>
        </w:rPr>
        <w:t>6</w:t>
      </w:r>
      <w:r w:rsidR="009A23F3" w:rsidRPr="00FA5F8C">
        <w:rPr>
          <w:rFonts w:eastAsiaTheme="minorEastAsia" w:hint="eastAsia"/>
          <w:lang w:eastAsia="zh-CN"/>
        </w:rPr>
        <w:t>a</w:t>
      </w:r>
      <w:r w:rsidRPr="00046633">
        <w:rPr>
          <w:rFonts w:eastAsiaTheme="minorEastAsia"/>
          <w:lang w:eastAsia="zh-CN"/>
        </w:rPr>
        <w:t xml:space="preserve"> illustrates the variations in the average second-order degree of coherence</w:t>
      </w:r>
      <w:r w:rsidR="005A56FA" w:rsidRPr="000C5720">
        <w:rPr>
          <w:rFonts w:eastAsiaTheme="minorEastAsia" w:hint="eastAsia"/>
          <w:color w:val="0070C0"/>
          <w:vertAlign w:val="superscript"/>
          <w:lang w:eastAsia="zh-CN"/>
        </w:rPr>
        <w:t>4-5</w:t>
      </w:r>
      <w:r w:rsidRPr="00046633">
        <w:rPr>
          <w:rFonts w:eastAsiaTheme="minorEastAsia"/>
          <w:lang w:eastAsia="zh-CN"/>
        </w:rPr>
        <w:t xml:space="preserve"> for three types of light fields within an exposure time range of </w:t>
      </w:r>
      <w:r w:rsidRPr="004D156F">
        <w:rPr>
          <w:rFonts w:eastAsiaTheme="minorEastAsia"/>
          <w:lang w:eastAsia="zh-CN"/>
        </w:rPr>
        <w:t>5-100</w:t>
      </w:r>
      <w:r>
        <w:rPr>
          <w:rFonts w:eastAsiaTheme="minorEastAsia" w:hint="eastAsia"/>
          <w:lang w:eastAsia="zh-CN"/>
        </w:rPr>
        <w:t xml:space="preserve"> </w:t>
      </w:r>
      <w:proofErr w:type="spellStart"/>
      <w:r w:rsidRPr="004D156F">
        <w:rPr>
          <w:rFonts w:eastAsiaTheme="minorEastAsia"/>
          <w:lang w:eastAsia="zh-CN"/>
        </w:rPr>
        <w:t>μs</w:t>
      </w:r>
      <w:proofErr w:type="spellEnd"/>
      <w:r w:rsidRPr="00046633">
        <w:rPr>
          <w:rFonts w:eastAsiaTheme="minorEastAsia"/>
          <w:lang w:eastAsia="zh-CN"/>
        </w:rPr>
        <w:t>. The results demonstrate that the average second-order coherence of the coherent laser remains stable near unity. In contrast, the average second-order coherence for both the CC-Hadamard and random mask modulated light fields exhibits a downward trend as the exposure time increases. Notably, the random mask modulation significantly outperforms the CC-Hadamard configuration in terms of coherence enhancement; even as the exposure time is extended to</w:t>
      </w:r>
      <w:r>
        <w:rPr>
          <w:rFonts w:eastAsiaTheme="minorEastAsia" w:hint="eastAsia"/>
          <w:lang w:eastAsia="zh-CN"/>
        </w:rPr>
        <w:t xml:space="preserve"> </w:t>
      </w:r>
      <w:r w:rsidRPr="004D156F">
        <w:rPr>
          <w:rFonts w:eastAsiaTheme="minorEastAsia"/>
          <w:lang w:eastAsia="zh-CN"/>
        </w:rPr>
        <w:t>100</w:t>
      </w:r>
      <w:r>
        <w:rPr>
          <w:rFonts w:eastAsiaTheme="minorEastAsia" w:hint="eastAsia"/>
          <w:lang w:eastAsia="zh-CN"/>
        </w:rPr>
        <w:t xml:space="preserve"> </w:t>
      </w:r>
      <w:proofErr w:type="spellStart"/>
      <w:r w:rsidRPr="004D156F">
        <w:rPr>
          <w:rFonts w:eastAsiaTheme="minorEastAsia"/>
          <w:lang w:eastAsia="zh-CN"/>
        </w:rPr>
        <w:t>μs</w:t>
      </w:r>
      <w:proofErr w:type="spellEnd"/>
      <w:r w:rsidRPr="00046633">
        <w:rPr>
          <w:rFonts w:eastAsiaTheme="minorEastAsia"/>
          <w:lang w:eastAsia="zh-CN"/>
        </w:rPr>
        <w:t>, it maintains a high value of 2.25.</w:t>
      </w:r>
    </w:p>
    <w:p w14:paraId="477CAE40" w14:textId="359A50F4" w:rsidR="00FC2F3F" w:rsidRDefault="002715A1" w:rsidP="009A23F3">
      <w:pPr>
        <w:pStyle w:val="Tableofcontents"/>
        <w:ind w:firstLineChars="200" w:firstLine="480"/>
        <w:rPr>
          <w:rFonts w:eastAsiaTheme="minorEastAsia"/>
          <w:lang w:eastAsia="zh-CN"/>
        </w:rPr>
      </w:pPr>
      <w:r w:rsidRPr="00FA5F8C">
        <w:rPr>
          <w:rFonts w:eastAsiaTheme="minorEastAsia"/>
          <w:lang w:eastAsia="zh-CN"/>
        </w:rPr>
        <w:lastRenderedPageBreak/>
        <w:t>Fig</w:t>
      </w:r>
      <w:r w:rsidR="00FA5F8C">
        <w:rPr>
          <w:rFonts w:eastAsiaTheme="minorEastAsia" w:hint="eastAsia"/>
          <w:lang w:eastAsia="zh-CN"/>
        </w:rPr>
        <w:t>.</w:t>
      </w:r>
      <w:r w:rsidRPr="00FA5F8C">
        <w:rPr>
          <w:rFonts w:eastAsiaTheme="minorEastAsia"/>
          <w:lang w:eastAsia="zh-CN"/>
        </w:rPr>
        <w:t xml:space="preserve"> </w:t>
      </w:r>
      <w:r w:rsidR="007F6D4B" w:rsidRPr="000C5720">
        <w:rPr>
          <w:rFonts w:eastAsiaTheme="minorEastAsia" w:hint="eastAsia"/>
          <w:color w:val="0070C0"/>
          <w:lang w:eastAsia="zh-CN"/>
        </w:rPr>
        <w:t>6</w:t>
      </w:r>
      <w:r w:rsidR="009A23F3" w:rsidRPr="000C5720">
        <w:rPr>
          <w:rFonts w:eastAsiaTheme="minorEastAsia" w:hint="eastAsia"/>
          <w:color w:val="0070C0"/>
          <w:lang w:eastAsia="zh-CN"/>
        </w:rPr>
        <w:t>b</w:t>
      </w:r>
      <w:r w:rsidRPr="002715A1">
        <w:rPr>
          <w:rFonts w:eastAsiaTheme="minorEastAsia"/>
          <w:lang w:eastAsia="zh-CN"/>
        </w:rPr>
        <w:t xml:space="preserve"> illustrates the dependence of the average second-order degree of coherence on </w:t>
      </w:r>
      <w:r w:rsidR="009A23F3" w:rsidRPr="00D52B08">
        <w:rPr>
          <w:rFonts w:eastAsiaTheme="minorEastAsia"/>
          <w:position w:val="-10"/>
          <w:lang w:eastAsia="zh-CN"/>
        </w:rPr>
        <w:object w:dxaOrig="380" w:dyaOrig="320" w14:anchorId="3B942EF5">
          <v:shape id="_x0000_i1055" type="#_x0000_t75" style="width:20.5pt;height:16pt" o:ole="">
            <v:imagedata r:id="rId66" o:title=""/>
          </v:shape>
          <o:OLEObject Type="Embed" ProgID="Equation.DSMT4" ShapeID="_x0000_i1055" DrawAspect="Content" ObjectID="_1843996053" r:id="rId67"/>
        </w:object>
      </w:r>
      <w:r w:rsidR="009A23F3">
        <w:rPr>
          <w:rFonts w:eastAsiaTheme="minorEastAsia" w:hint="eastAsia"/>
          <w:lang w:eastAsia="zh-CN"/>
        </w:rPr>
        <w:t xml:space="preserve"> </w:t>
      </w:r>
      <w:r w:rsidRPr="002715A1">
        <w:rPr>
          <w:rFonts w:eastAsiaTheme="minorEastAsia"/>
          <w:lang w:eastAsia="zh-CN"/>
        </w:rPr>
        <w:t xml:space="preserve">for the light fields modulated by random dynamic masks and CC-Hadamard masks, as well as for the unmodulated light field. The results demonstrate that the average second-order coherence of the coherent laser remains consistently stable near unity. As </w:t>
      </w:r>
      <w:r w:rsidR="009A23F3" w:rsidRPr="00D52B08">
        <w:rPr>
          <w:rFonts w:eastAsiaTheme="minorEastAsia"/>
          <w:position w:val="-10"/>
          <w:lang w:eastAsia="zh-CN"/>
        </w:rPr>
        <w:object w:dxaOrig="380" w:dyaOrig="320" w14:anchorId="2E517F97">
          <v:shape id="_x0000_i1056" type="#_x0000_t75" style="width:20.5pt;height:16pt" o:ole="">
            <v:imagedata r:id="rId66" o:title=""/>
          </v:shape>
          <o:OLEObject Type="Embed" ProgID="Equation.DSMT4" ShapeID="_x0000_i1056" DrawAspect="Content" ObjectID="_1843996054" r:id="rId68"/>
        </w:object>
      </w:r>
      <w:r w:rsidRPr="002715A1">
        <w:rPr>
          <w:rFonts w:eastAsiaTheme="minorEastAsia"/>
          <w:lang w:eastAsia="zh-CN"/>
        </w:rPr>
        <w:t xml:space="preserve"> increases, the average second-order coherence for both mask-modulated light fields </w:t>
      </w:r>
      <w:proofErr w:type="gramStart"/>
      <w:r w:rsidRPr="002715A1">
        <w:rPr>
          <w:rFonts w:eastAsiaTheme="minorEastAsia"/>
          <w:lang w:eastAsia="zh-CN"/>
        </w:rPr>
        <w:t>exhibits</w:t>
      </w:r>
      <w:proofErr w:type="gramEnd"/>
      <w:r w:rsidRPr="002715A1">
        <w:rPr>
          <w:rFonts w:eastAsiaTheme="minorEastAsia"/>
          <w:lang w:eastAsia="zh-CN"/>
        </w:rPr>
        <w:t xml:space="preserve"> a gradual downward trend. Specifically, the CC-Hadamard mask modulation enhances the average second-order coherence to a peak value exceeding 2.85. In comparison, the random mask modulation achieves a more significant enhancement, with the peak average second-order coherence reaching 3.95.</w:t>
      </w:r>
    </w:p>
    <w:p w14:paraId="123D2B59" w14:textId="7C206B7E" w:rsidR="009A23F3" w:rsidRDefault="009A23F3" w:rsidP="009A23F3">
      <w:pPr>
        <w:pStyle w:val="Tableofcontents"/>
        <w:ind w:firstLineChars="200" w:firstLine="480"/>
        <w:rPr>
          <w:rFonts w:eastAsiaTheme="minorEastAsia"/>
          <w:lang w:eastAsia="zh-CN"/>
        </w:rPr>
      </w:pPr>
      <w:r w:rsidRPr="004D156F">
        <w:rPr>
          <w:lang w:eastAsia="zh-CN"/>
        </w:rPr>
        <w:t>For the light field modulated by random masks, which exhibit superior modulation performance, we investigated the two-dimensional distribution of the average second-order degree of coherence under the synergistic control of integration time (</w:t>
      </w:r>
      <w:r w:rsidRPr="004D156F">
        <w:rPr>
          <w:rFonts w:eastAsiaTheme="minorEastAsia"/>
          <w:lang w:eastAsia="zh-CN"/>
        </w:rPr>
        <w:t>5-100</w:t>
      </w:r>
      <w:r>
        <w:rPr>
          <w:rFonts w:eastAsiaTheme="minorEastAsia" w:hint="eastAsia"/>
          <w:lang w:eastAsia="zh-CN"/>
        </w:rPr>
        <w:t xml:space="preserve"> </w:t>
      </w:r>
      <w:proofErr w:type="spellStart"/>
      <w:r w:rsidRPr="004D156F">
        <w:rPr>
          <w:rFonts w:eastAsiaTheme="minorEastAsia"/>
          <w:lang w:eastAsia="zh-CN"/>
        </w:rPr>
        <w:t>μs</w:t>
      </w:r>
      <w:proofErr w:type="spellEnd"/>
      <w:r w:rsidRPr="004D156F">
        <w:rPr>
          <w:lang w:eastAsia="zh-CN"/>
        </w:rPr>
        <w:t>) and mask repetition frequency (</w:t>
      </w:r>
      <w:r>
        <w:rPr>
          <w:rFonts w:eastAsiaTheme="minorEastAsia" w:hint="eastAsia"/>
          <w:lang w:eastAsia="zh-CN"/>
        </w:rPr>
        <w:t>0.5-180 Hz</w:t>
      </w:r>
      <w:r w:rsidRPr="004D156F">
        <w:rPr>
          <w:lang w:eastAsia="zh-CN"/>
        </w:rPr>
        <w:t>). The results indicate that both the extension of the integration time and the reduction of the repetition frequency drive the average second-order degree of coherence toward unity. This trend reflects a gradual transition of the light field’s statistical properties from a thermal state back toward a coherent state. Furthermore, it is demonstrated that effective regulation of the enhancement magnitude in second-order coherence can be achieved by tuning the integration time and modulation frequency, as illustrated in</w:t>
      </w:r>
      <w:r w:rsidRPr="00FA5F8C">
        <w:rPr>
          <w:lang w:eastAsia="zh-CN"/>
        </w:rPr>
        <w:t xml:space="preserve"> Fig. </w:t>
      </w:r>
      <w:r w:rsidR="007F6D4B" w:rsidRPr="000C5720">
        <w:rPr>
          <w:rFonts w:eastAsiaTheme="minorEastAsia" w:hint="eastAsia"/>
          <w:color w:val="0070C0"/>
          <w:lang w:eastAsia="zh-CN"/>
        </w:rPr>
        <w:t>6</w:t>
      </w:r>
      <w:r w:rsidRPr="00FA5F8C">
        <w:rPr>
          <w:rFonts w:eastAsiaTheme="minorEastAsia" w:hint="eastAsia"/>
          <w:lang w:eastAsia="zh-CN"/>
        </w:rPr>
        <w:t>c</w:t>
      </w:r>
      <w:r w:rsidRPr="004D156F">
        <w:rPr>
          <w:lang w:eastAsia="zh-CN"/>
        </w:rPr>
        <w:t>.</w:t>
      </w:r>
    </w:p>
    <w:p w14:paraId="4ED83946" w14:textId="7C1BB04D" w:rsidR="00A833BE" w:rsidRDefault="00A833BE" w:rsidP="00FC2F3F">
      <w:pPr>
        <w:pStyle w:val="Tableofcontents"/>
        <w:jc w:val="center"/>
        <w:rPr>
          <w:rFonts w:eastAsiaTheme="minorEastAsia"/>
          <w:lang w:eastAsia="zh-CN"/>
        </w:rPr>
      </w:pPr>
      <w:r>
        <w:rPr>
          <w:rFonts w:eastAsiaTheme="minorEastAsia" w:hint="eastAsia"/>
          <w:noProof/>
          <w:lang w:eastAsia="zh-CN"/>
        </w:rPr>
        <w:drawing>
          <wp:inline distT="0" distB="0" distL="0" distR="0" wp14:anchorId="4D477AC6" wp14:editId="0982F86B">
            <wp:extent cx="5760720" cy="1529715"/>
            <wp:effectExtent l="0" t="0" r="0" b="0"/>
            <wp:docPr id="117399928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999284" name="图片 1173999284"/>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760720" cy="1529715"/>
                    </a:xfrm>
                    <a:prstGeom prst="rect">
                      <a:avLst/>
                    </a:prstGeom>
                  </pic:spPr>
                </pic:pic>
              </a:graphicData>
            </a:graphic>
          </wp:inline>
        </w:drawing>
      </w:r>
    </w:p>
    <w:p w14:paraId="20DD7990" w14:textId="6A7B7CBA" w:rsidR="00F64D66" w:rsidRPr="002C4526" w:rsidRDefault="002C4526" w:rsidP="00F64D66">
      <w:pPr>
        <w:pStyle w:val="Tableofcontents"/>
        <w:rPr>
          <w:rFonts w:eastAsiaTheme="minorEastAsia"/>
          <w:lang w:eastAsia="zh-CN"/>
        </w:rPr>
      </w:pPr>
      <w:r>
        <w:rPr>
          <w:rFonts w:hint="eastAsia"/>
          <w:b/>
          <w:lang w:eastAsia="zh-CN"/>
        </w:rPr>
        <w:t>Fig</w:t>
      </w:r>
      <w:r w:rsidR="00617E05">
        <w:rPr>
          <w:rFonts w:eastAsiaTheme="minorEastAsia" w:hint="eastAsia"/>
          <w:b/>
          <w:lang w:eastAsia="zh-CN"/>
        </w:rPr>
        <w:t>.</w:t>
      </w:r>
      <w:r>
        <w:rPr>
          <w:rFonts w:hint="eastAsia"/>
          <w:b/>
          <w:lang w:eastAsia="zh-CN"/>
        </w:rPr>
        <w:t xml:space="preserve"> </w:t>
      </w:r>
      <w:r w:rsidR="007F6D4B">
        <w:rPr>
          <w:rFonts w:eastAsiaTheme="minorEastAsia" w:hint="eastAsia"/>
          <w:b/>
          <w:lang w:eastAsia="zh-CN"/>
        </w:rPr>
        <w:t>6</w:t>
      </w:r>
      <w:r>
        <w:rPr>
          <w:rFonts w:hint="eastAsia"/>
          <w:b/>
          <w:lang w:eastAsia="zh-CN"/>
        </w:rPr>
        <w:t>.</w:t>
      </w:r>
      <w:r w:rsidRPr="002E58FA">
        <w:t xml:space="preserve"> </w:t>
      </w:r>
      <w:r w:rsidRPr="002C4526">
        <w:rPr>
          <w:rFonts w:eastAsiaTheme="minorEastAsia"/>
          <w:lang w:eastAsia="zh-CN"/>
        </w:rPr>
        <w:t xml:space="preserve">Comparison of the second-order degree of coherence for coherent laser light under three conditions: unmodulated, </w:t>
      </w:r>
      <w:r w:rsidR="00CE1CC6">
        <w:rPr>
          <w:rFonts w:eastAsiaTheme="minorEastAsia" w:hint="eastAsia"/>
          <w:lang w:eastAsia="zh-CN"/>
        </w:rPr>
        <w:t>CC-</w:t>
      </w:r>
      <w:r w:rsidRPr="002C4526">
        <w:rPr>
          <w:rFonts w:eastAsiaTheme="minorEastAsia"/>
          <w:lang w:eastAsia="zh-CN"/>
        </w:rPr>
        <w:t>Hadamard-mask modulated, and random-mask modulated.</w:t>
      </w:r>
      <w:r w:rsidR="00AA24C0">
        <w:rPr>
          <w:rFonts w:eastAsiaTheme="minorEastAsia" w:hint="eastAsia"/>
          <w:lang w:eastAsia="zh-CN"/>
        </w:rPr>
        <w:t xml:space="preserve"> </w:t>
      </w:r>
      <w:proofErr w:type="spellStart"/>
      <w:r w:rsidR="00C0758C">
        <w:rPr>
          <w:rFonts w:eastAsiaTheme="minorEastAsia" w:hint="eastAsia"/>
          <w:b/>
          <w:bCs/>
          <w:lang w:eastAsia="zh-CN"/>
        </w:rPr>
        <w:t>a</w:t>
      </w:r>
      <w:proofErr w:type="spellEnd"/>
      <w:r w:rsidR="00AA24C0">
        <w:rPr>
          <w:rFonts w:eastAsiaTheme="minorEastAsia" w:hint="eastAsia"/>
          <w:lang w:eastAsia="zh-CN"/>
        </w:rPr>
        <w:t xml:space="preserve"> </w:t>
      </w:r>
      <w:proofErr w:type="gramStart"/>
      <w:r w:rsidR="00C15504" w:rsidRPr="00C15504">
        <w:rPr>
          <w:rFonts w:eastAsiaTheme="minorEastAsia"/>
          <w:lang w:eastAsia="zh-CN"/>
        </w:rPr>
        <w:t>The</w:t>
      </w:r>
      <w:proofErr w:type="gramEnd"/>
      <w:r w:rsidR="00C15504" w:rsidRPr="00C15504">
        <w:rPr>
          <w:rFonts w:eastAsiaTheme="minorEastAsia"/>
          <w:lang w:eastAsia="zh-CN"/>
        </w:rPr>
        <w:t xml:space="preserve"> curves of the average second-order coherence of the light field in the imaging area varying with exposure time under three modulations</w:t>
      </w:r>
      <w:r w:rsidR="00C15504">
        <w:rPr>
          <w:rFonts w:eastAsiaTheme="minorEastAsia" w:hint="eastAsia"/>
          <w:lang w:eastAsia="zh-CN"/>
        </w:rPr>
        <w:t xml:space="preserve">. </w:t>
      </w:r>
      <w:r w:rsidR="00C0758C">
        <w:rPr>
          <w:rFonts w:eastAsiaTheme="minorEastAsia" w:hint="eastAsia"/>
          <w:b/>
          <w:bCs/>
          <w:lang w:eastAsia="zh-CN"/>
        </w:rPr>
        <w:t>b</w:t>
      </w:r>
      <w:r w:rsidR="00FB2FFF">
        <w:rPr>
          <w:rFonts w:eastAsiaTheme="minorEastAsia" w:hint="eastAsia"/>
          <w:lang w:eastAsia="zh-CN"/>
        </w:rPr>
        <w:t xml:space="preserve"> </w:t>
      </w:r>
      <w:proofErr w:type="gramStart"/>
      <w:r w:rsidR="00FB2FFF" w:rsidRPr="00FB2FFF">
        <w:rPr>
          <w:rFonts w:eastAsiaTheme="minorEastAsia"/>
          <w:lang w:eastAsia="zh-CN"/>
        </w:rPr>
        <w:t>The</w:t>
      </w:r>
      <w:proofErr w:type="gramEnd"/>
      <w:r w:rsidR="00FB2FFF" w:rsidRPr="00FB2FFF">
        <w:rPr>
          <w:rFonts w:eastAsiaTheme="minorEastAsia"/>
          <w:lang w:eastAsia="zh-CN"/>
        </w:rPr>
        <w:t xml:space="preserve"> curve of the average second-order coherence of the light field with </w:t>
      </w:r>
      <w:r w:rsidR="00D52B08" w:rsidRPr="00D52B08">
        <w:rPr>
          <w:rFonts w:eastAsiaTheme="minorEastAsia"/>
          <w:position w:val="-10"/>
          <w:lang w:eastAsia="zh-CN"/>
        </w:rPr>
        <w:object w:dxaOrig="380" w:dyaOrig="320" w14:anchorId="46AB3DE0">
          <v:shape id="_x0000_i1057" type="#_x0000_t75" style="width:20.5pt;height:16pt" o:ole="">
            <v:imagedata r:id="rId66" o:title=""/>
          </v:shape>
          <o:OLEObject Type="Embed" ProgID="Equation.DSMT4" ShapeID="_x0000_i1057" DrawAspect="Content" ObjectID="_1843996055" r:id="rId70"/>
        </w:object>
      </w:r>
      <w:r w:rsidR="00D52B08">
        <w:rPr>
          <w:rFonts w:eastAsiaTheme="minorEastAsia" w:hint="eastAsia"/>
          <w:lang w:eastAsia="zh-CN"/>
        </w:rPr>
        <w:t xml:space="preserve"> </w:t>
      </w:r>
      <w:r w:rsidR="00FB2FFF" w:rsidRPr="00FB2FFF">
        <w:rPr>
          <w:rFonts w:eastAsiaTheme="minorEastAsia"/>
          <w:lang w:eastAsia="zh-CN"/>
        </w:rPr>
        <w:t>under the three modulations</w:t>
      </w:r>
      <w:r w:rsidR="00FB2FFF">
        <w:rPr>
          <w:rFonts w:eastAsiaTheme="minorEastAsia" w:hint="eastAsia"/>
          <w:lang w:eastAsia="zh-CN"/>
        </w:rPr>
        <w:t>.</w:t>
      </w:r>
      <w:r w:rsidR="00C0758C">
        <w:rPr>
          <w:rFonts w:eastAsiaTheme="minorEastAsia" w:hint="eastAsia"/>
          <w:lang w:eastAsia="zh-CN"/>
        </w:rPr>
        <w:t xml:space="preserve"> </w:t>
      </w:r>
      <w:r w:rsidR="00C0758C">
        <w:rPr>
          <w:rFonts w:eastAsiaTheme="minorEastAsia" w:hint="eastAsia"/>
          <w:b/>
          <w:bCs/>
          <w:lang w:eastAsia="zh-CN"/>
        </w:rPr>
        <w:t>c</w:t>
      </w:r>
      <w:r w:rsidR="00C0758C">
        <w:rPr>
          <w:rFonts w:eastAsiaTheme="minorEastAsia" w:hint="eastAsia"/>
          <w:lang w:eastAsia="zh-CN"/>
        </w:rPr>
        <w:t xml:space="preserve"> </w:t>
      </w:r>
      <w:r w:rsidR="00C0758C" w:rsidRPr="00AA24C0">
        <w:rPr>
          <w:rFonts w:eastAsiaTheme="minorEastAsia"/>
          <w:lang w:eastAsia="zh-CN"/>
        </w:rPr>
        <w:t>Two-dimensional distribution of the second-order degree of coherence as a function of integration time and modulation frequency under random mask modulation of a coherent light field.</w:t>
      </w:r>
    </w:p>
    <w:p w14:paraId="0D0FA5FA" w14:textId="2026082F" w:rsidR="00FC2F3F" w:rsidRPr="003930A4" w:rsidRDefault="00FC2F3F" w:rsidP="003930A4">
      <w:pPr>
        <w:spacing w:line="360" w:lineRule="auto"/>
        <w:ind w:firstLineChars="200" w:firstLine="480"/>
        <w:jc w:val="both"/>
        <w:rPr>
          <w:rFonts w:eastAsiaTheme="minorEastAsia"/>
          <w:bCs/>
          <w:lang w:val="en-US" w:eastAsia="zh-CN"/>
        </w:rPr>
      </w:pPr>
    </w:p>
    <w:p w14:paraId="2CDE1783" w14:textId="77777777" w:rsidR="00912E49" w:rsidRPr="003930A4" w:rsidRDefault="00912E49" w:rsidP="003930A4">
      <w:pPr>
        <w:spacing w:line="360" w:lineRule="auto"/>
        <w:ind w:firstLineChars="200" w:firstLine="480"/>
        <w:jc w:val="both"/>
        <w:rPr>
          <w:rFonts w:eastAsiaTheme="minorEastAsia"/>
          <w:bCs/>
          <w:lang w:val="en-US" w:eastAsia="zh-CN"/>
        </w:rPr>
      </w:pPr>
    </w:p>
    <w:p w14:paraId="514AB896" w14:textId="4CB7D3CD" w:rsidR="00466120" w:rsidRPr="008C7B03" w:rsidRDefault="00466120" w:rsidP="008C7B03">
      <w:pPr>
        <w:pStyle w:val="Tableofcontents"/>
        <w:jc w:val="center"/>
        <w:rPr>
          <w:rFonts w:eastAsiaTheme="minorEastAsia"/>
          <w:b/>
          <w:bCs/>
          <w:sz w:val="28"/>
          <w:szCs w:val="28"/>
          <w:lang w:eastAsia="zh-CN"/>
        </w:rPr>
      </w:pPr>
      <w:r w:rsidRPr="00F11918">
        <w:rPr>
          <w:b/>
          <w:bCs/>
          <w:sz w:val="28"/>
          <w:szCs w:val="28"/>
          <w:lang w:val="de-DE"/>
        </w:rPr>
        <w:lastRenderedPageBreak/>
        <w:t xml:space="preserve">Supplementary Note </w:t>
      </w:r>
      <w:r w:rsidR="007F6D4B" w:rsidRPr="00F11918">
        <w:rPr>
          <w:rFonts w:eastAsiaTheme="minorEastAsia" w:hint="eastAsia"/>
          <w:b/>
          <w:bCs/>
          <w:color w:val="000000"/>
          <w:sz w:val="28"/>
          <w:szCs w:val="28"/>
          <w:lang w:eastAsia="zh-CN"/>
        </w:rPr>
        <w:t>7</w:t>
      </w:r>
      <w:r w:rsidR="008C7B03">
        <w:rPr>
          <w:rFonts w:eastAsiaTheme="minorEastAsia" w:hint="eastAsia"/>
          <w:b/>
          <w:bCs/>
          <w:color w:val="000000"/>
          <w:sz w:val="28"/>
          <w:szCs w:val="28"/>
          <w:lang w:eastAsia="zh-CN"/>
        </w:rPr>
        <w:t>:</w:t>
      </w:r>
      <w:r w:rsidRPr="00F11918">
        <w:rPr>
          <w:b/>
          <w:bCs/>
          <w:sz w:val="28"/>
          <w:szCs w:val="28"/>
        </w:rPr>
        <w:t xml:space="preserve"> </w:t>
      </w:r>
      <w:r w:rsidR="00EB2FAA" w:rsidRPr="00F11918">
        <w:rPr>
          <w:b/>
          <w:bCs/>
          <w:sz w:val="28"/>
          <w:szCs w:val="28"/>
          <w:lang w:eastAsia="zh-CN"/>
        </w:rPr>
        <w:t>Theoretical simulations of the probability distribution model and second-order coherence</w:t>
      </w:r>
    </w:p>
    <w:p w14:paraId="3A982358" w14:textId="3E8A50A1" w:rsidR="00466120" w:rsidRDefault="00466120" w:rsidP="00374F34">
      <w:pPr>
        <w:pStyle w:val="Tableofcontents"/>
        <w:ind w:firstLineChars="200" w:firstLine="480"/>
        <w:rPr>
          <w:rFonts w:eastAsiaTheme="minorEastAsia"/>
          <w:lang w:eastAsia="zh-CN"/>
        </w:rPr>
      </w:pPr>
      <w:r w:rsidRPr="00527F5A">
        <w:rPr>
          <w:lang w:eastAsia="zh-CN"/>
        </w:rPr>
        <w:t>The random dynamic mask loaded on a digital micromirror device (DMD) enables spatiotemporal modulation of the incident coherent light field. It introduces phase and amplitude perturbations with spatiotemporal randomness into the wavefront, causing the spatial distribution of the secondary wave sources</w:t>
      </w:r>
      <w:r w:rsidR="000345EC">
        <w:rPr>
          <w:rFonts w:eastAsiaTheme="minorEastAsia" w:hint="eastAsia"/>
          <w:lang w:eastAsia="zh-CN"/>
        </w:rPr>
        <w:t xml:space="preserve"> </w:t>
      </w:r>
      <w:r w:rsidRPr="00527F5A">
        <w:rPr>
          <w:lang w:eastAsia="zh-CN"/>
        </w:rPr>
        <w:t>—</w:t>
      </w:r>
      <w:r w:rsidR="000345EC">
        <w:rPr>
          <w:rFonts w:eastAsiaTheme="minorEastAsia" w:hint="eastAsia"/>
          <w:lang w:eastAsia="zh-CN"/>
        </w:rPr>
        <w:t xml:space="preserve"> </w:t>
      </w:r>
      <w:r w:rsidRPr="00527F5A">
        <w:rPr>
          <w:lang w:eastAsia="zh-CN"/>
        </w:rPr>
        <w:t>formed by the micromirrors in the "ON" state</w:t>
      </w:r>
      <w:r w:rsidR="000345EC">
        <w:rPr>
          <w:rFonts w:eastAsiaTheme="minorEastAsia" w:hint="eastAsia"/>
          <w:lang w:eastAsia="zh-CN"/>
        </w:rPr>
        <w:t xml:space="preserve"> </w:t>
      </w:r>
      <w:r w:rsidRPr="00527F5A">
        <w:rPr>
          <w:lang w:eastAsia="zh-CN"/>
        </w:rPr>
        <w:t>—</w:t>
      </w:r>
      <w:r w:rsidR="000345EC">
        <w:rPr>
          <w:rFonts w:eastAsiaTheme="minorEastAsia" w:hint="eastAsia"/>
          <w:lang w:eastAsia="zh-CN"/>
        </w:rPr>
        <w:t xml:space="preserve"> </w:t>
      </w:r>
      <w:r w:rsidRPr="00527F5A">
        <w:rPr>
          <w:lang w:eastAsia="zh-CN"/>
        </w:rPr>
        <w:t>to exhibit temporally disordered and random variations. As this light field propagates in free space, the various secondary wavefronts undergo diffraction and interference due to the mask's randomness, generating a dynamic speckle field. Simultaneously, the spatial long-range disorder introduced by the mask facilitates interference throughout the entire modulated region. Consequently, the light intensity at the detection plane exhibits a "heavy-tailed" statistical characteristic, with the photon number statistics following a power-law distribution:</w:t>
      </w:r>
    </w:p>
    <w:p w14:paraId="7990B112" w14:textId="0DF4A25B" w:rsidR="00466120" w:rsidRPr="003F543D" w:rsidRDefault="00466120" w:rsidP="00466120">
      <w:pPr>
        <w:spacing w:line="360" w:lineRule="auto"/>
        <w:jc w:val="right"/>
        <w:rPr>
          <w:rFonts w:eastAsiaTheme="minorEastAsia"/>
          <w:sz w:val="22"/>
          <w:szCs w:val="22"/>
          <w:lang w:eastAsia="zh-CN"/>
        </w:rPr>
      </w:pPr>
      <w:r w:rsidRPr="009F4FB6">
        <w:rPr>
          <w:position w:val="-30"/>
        </w:rPr>
        <w:object w:dxaOrig="2560" w:dyaOrig="680" w14:anchorId="6871C141">
          <v:shape id="_x0000_i1058" type="#_x0000_t75" style="width:128pt;height:33.5pt" o:ole="">
            <v:imagedata r:id="rId71" o:title=""/>
          </v:shape>
          <o:OLEObject Type="Embed" ProgID="Equation.DSMT4" ShapeID="_x0000_i1058" DrawAspect="Content" ObjectID="_1843996056" r:id="rId72"/>
        </w:object>
      </w:r>
      <w:r>
        <w:tab/>
      </w:r>
      <w:r>
        <w:tab/>
      </w:r>
      <w:r>
        <w:tab/>
      </w:r>
      <w:r>
        <w:tab/>
      </w:r>
      <w:r>
        <w:rPr>
          <w:rFonts w:eastAsiaTheme="minorEastAsia" w:hint="eastAsia"/>
          <w:lang w:eastAsia="zh-CN"/>
        </w:rPr>
        <w:t xml:space="preserve">  </w:t>
      </w:r>
      <w:r w:rsidR="005475D6">
        <w:rPr>
          <w:rFonts w:eastAsiaTheme="minorEastAsia" w:hint="eastAsia"/>
          <w:lang w:eastAsia="zh-CN"/>
        </w:rPr>
        <w:t xml:space="preserve"> </w:t>
      </w:r>
      <w:r w:rsidR="00C433EE">
        <w:rPr>
          <w:rFonts w:eastAsiaTheme="minorEastAsia" w:hint="eastAsia"/>
          <w:lang w:eastAsia="zh-CN"/>
        </w:rPr>
        <w:t xml:space="preserve">  </w:t>
      </w:r>
      <w:r>
        <w:rPr>
          <w:rFonts w:eastAsiaTheme="minorEastAsia" w:hint="eastAsia"/>
          <w:lang w:eastAsia="zh-CN"/>
        </w:rPr>
        <w:t xml:space="preserve"> </w:t>
      </w:r>
      <w:r w:rsidR="005475D6">
        <w:rPr>
          <w:rFonts w:eastAsiaTheme="minorEastAsia" w:hint="eastAsia"/>
          <w:lang w:eastAsia="zh-CN"/>
        </w:rPr>
        <w:t xml:space="preserve"> </w:t>
      </w:r>
      <w:r>
        <w:rPr>
          <w:rFonts w:eastAsiaTheme="minorEastAsia" w:hint="eastAsia"/>
          <w:lang w:eastAsia="zh-CN"/>
        </w:rPr>
        <w:t xml:space="preserve">  </w:t>
      </w:r>
      <w:r w:rsidRPr="00FD3643">
        <w:rPr>
          <w:color w:val="000000"/>
        </w:rPr>
        <w:t>(</w:t>
      </w:r>
      <w:r w:rsidR="00B45347">
        <w:rPr>
          <w:rFonts w:eastAsiaTheme="minorEastAsia" w:hint="eastAsia"/>
          <w:color w:val="000000"/>
          <w:lang w:eastAsia="zh-CN"/>
        </w:rPr>
        <w:t>1</w:t>
      </w:r>
      <w:r w:rsidRPr="00FD3643">
        <w:rPr>
          <w:color w:val="000000"/>
        </w:rPr>
        <w:t>)</w:t>
      </w:r>
    </w:p>
    <w:p w14:paraId="3EE5F208" w14:textId="77777777" w:rsidR="00466120" w:rsidRDefault="00466120" w:rsidP="00ED75F4">
      <w:pPr>
        <w:pStyle w:val="Tableofcontents"/>
        <w:rPr>
          <w:rFonts w:eastAsiaTheme="minorEastAsia"/>
          <w:lang w:eastAsia="zh-CN"/>
        </w:rPr>
      </w:pPr>
      <w:r w:rsidRPr="00527F5A">
        <w:rPr>
          <w:lang w:eastAsia="zh-CN"/>
        </w:rPr>
        <w:t xml:space="preserve">where </w:t>
      </w:r>
      <w:r w:rsidRPr="004E54E0">
        <w:rPr>
          <w:position w:val="-6"/>
        </w:rPr>
        <w:object w:dxaOrig="240" w:dyaOrig="279" w14:anchorId="6F0FD891">
          <v:shape id="_x0000_i1059" type="#_x0000_t75" style="width:12pt;height:14pt" o:ole="">
            <v:imagedata r:id="rId73" o:title=""/>
          </v:shape>
          <o:OLEObject Type="Embed" ProgID="Equation.DSMT4" ShapeID="_x0000_i1059" DrawAspect="Content" ObjectID="_1843996057" r:id="rId74"/>
        </w:object>
      </w:r>
      <w:r w:rsidRPr="00527F5A">
        <w:rPr>
          <w:lang w:eastAsia="zh-CN"/>
        </w:rPr>
        <w:t xml:space="preserve"> is the normalization constant, </w:t>
      </w:r>
      <w:r w:rsidRPr="004E54E0">
        <w:rPr>
          <w:position w:val="-6"/>
        </w:rPr>
        <w:object w:dxaOrig="240" w:dyaOrig="220" w14:anchorId="4DF4197A">
          <v:shape id="_x0000_i1060" type="#_x0000_t75" style="width:12pt;height:11pt" o:ole="">
            <v:imagedata r:id="rId75" o:title=""/>
          </v:shape>
          <o:OLEObject Type="Embed" ProgID="Equation.DSMT4" ShapeID="_x0000_i1060" DrawAspect="Content" ObjectID="_1843996058" r:id="rId76"/>
        </w:object>
      </w:r>
      <w:r w:rsidRPr="00527F5A">
        <w:rPr>
          <w:lang w:eastAsia="zh-CN"/>
        </w:rPr>
        <w:t xml:space="preserve"> is the power-law exponent, </w:t>
      </w:r>
      <w:r w:rsidRPr="004E54E0">
        <w:rPr>
          <w:position w:val="-10"/>
        </w:rPr>
        <w:object w:dxaOrig="240" w:dyaOrig="320" w14:anchorId="28823F41">
          <v:shape id="_x0000_i1061" type="#_x0000_t75" style="width:12pt;height:16pt" o:ole="">
            <v:imagedata r:id="rId77" o:title=""/>
          </v:shape>
          <o:OLEObject Type="Embed" ProgID="Equation.DSMT4" ShapeID="_x0000_i1061" DrawAspect="Content" ObjectID="_1843996059" r:id="rId78"/>
        </w:object>
      </w:r>
      <w:r w:rsidRPr="00527F5A">
        <w:rPr>
          <w:lang w:eastAsia="zh-CN"/>
        </w:rPr>
        <w:t xml:space="preserve"> is the generalized Riemann zeta function, and </w:t>
      </w:r>
      <w:r w:rsidRPr="004E54E0">
        <w:rPr>
          <w:position w:val="-12"/>
        </w:rPr>
        <w:object w:dxaOrig="400" w:dyaOrig="360" w14:anchorId="27C1639A">
          <v:shape id="_x0000_i1062" type="#_x0000_t75" style="width:20.5pt;height:18.5pt" o:ole="">
            <v:imagedata r:id="rId79" o:title=""/>
          </v:shape>
          <o:OLEObject Type="Embed" ProgID="Equation.DSMT4" ShapeID="_x0000_i1062" DrawAspect="Content" ObjectID="_1843996060" r:id="rId80"/>
        </w:object>
      </w:r>
      <w:r w:rsidRPr="00527F5A">
        <w:rPr>
          <w:lang w:eastAsia="zh-CN"/>
        </w:rPr>
        <w:t xml:space="preserve"> is the minimum photon number satisfying the power-law distribution.</w:t>
      </w:r>
    </w:p>
    <w:p w14:paraId="36A5ED10" w14:textId="54272AD5" w:rsidR="00466120" w:rsidRPr="00527F5A" w:rsidRDefault="00466120" w:rsidP="00242704">
      <w:pPr>
        <w:pStyle w:val="Tableofcontents"/>
        <w:ind w:firstLineChars="200" w:firstLine="480"/>
        <w:rPr>
          <w:lang w:eastAsia="zh-CN"/>
        </w:rPr>
      </w:pPr>
      <w:r w:rsidRPr="00527F5A">
        <w:rPr>
          <w:lang w:eastAsia="zh-CN"/>
        </w:rPr>
        <w:t xml:space="preserve">Based on the "heavy-tailed" characteristic of the light field's power-law distribution, and combined with the definition of the second-order degree of coherence </w:t>
      </w:r>
      <w:r w:rsidR="00202866" w:rsidRPr="00697165">
        <w:rPr>
          <w:position w:val="-10"/>
        </w:rPr>
        <w:object w:dxaOrig="1900" w:dyaOrig="360" w14:anchorId="4116CD42">
          <v:shape id="_x0000_i1063" type="#_x0000_t75" style="width:94.5pt;height:18.5pt" o:ole="">
            <v:imagedata r:id="rId81" o:title=""/>
          </v:shape>
          <o:OLEObject Type="Embed" ProgID="Equation.DSMT4" ShapeID="_x0000_i1063" DrawAspect="Content" ObjectID="_1843996061" r:id="rId82"/>
        </w:object>
      </w:r>
      <w:r w:rsidRPr="00527F5A">
        <w:rPr>
          <w:lang w:eastAsia="zh-CN"/>
        </w:rPr>
        <w:t xml:space="preserve">, by deriving the first-order moment </w:t>
      </w:r>
      <w:r w:rsidRPr="004E54E0">
        <w:rPr>
          <w:position w:val="-14"/>
        </w:rPr>
        <w:object w:dxaOrig="1820" w:dyaOrig="400" w14:anchorId="22CD2D4D">
          <v:shape id="_x0000_i1064" type="#_x0000_t75" style="width:90pt;height:20.5pt" o:ole="">
            <v:imagedata r:id="rId83" o:title=""/>
          </v:shape>
          <o:OLEObject Type="Embed" ProgID="Equation.DSMT4" ShapeID="_x0000_i1064" DrawAspect="Content" ObjectID="_1843996062" r:id="rId84"/>
        </w:object>
      </w:r>
      <w:r w:rsidRPr="00527F5A">
        <w:rPr>
          <w:lang w:eastAsia="zh-CN"/>
        </w:rPr>
        <w:t xml:space="preserve"> and the second-order moment </w:t>
      </w:r>
      <w:r w:rsidRPr="00697165">
        <w:rPr>
          <w:position w:val="-14"/>
        </w:rPr>
        <w:object w:dxaOrig="3019" w:dyaOrig="400" w14:anchorId="344FB206">
          <v:shape id="_x0000_i1065" type="#_x0000_t75" style="width:150.5pt;height:20.5pt" o:ole="">
            <v:imagedata r:id="rId85" o:title=""/>
          </v:shape>
          <o:OLEObject Type="Embed" ProgID="Equation.DSMT4" ShapeID="_x0000_i1065" DrawAspect="Content" ObjectID="_1843996063" r:id="rId86"/>
        </w:object>
      </w:r>
      <w:r w:rsidRPr="00527F5A">
        <w:rPr>
          <w:lang w:eastAsia="zh-CN"/>
        </w:rPr>
        <w:t xml:space="preserve"> of the photon number, we obtain:</w:t>
      </w:r>
    </w:p>
    <w:p w14:paraId="73301902" w14:textId="62F6DA74" w:rsidR="002547D8" w:rsidRPr="002547D8" w:rsidRDefault="008C3BD2" w:rsidP="000E2256">
      <w:pPr>
        <w:pStyle w:val="Tableofcontents"/>
        <w:jc w:val="right"/>
        <w:rPr>
          <w:rFonts w:eastAsiaTheme="minorEastAsia"/>
          <w:lang w:eastAsia="zh-CN"/>
        </w:rPr>
      </w:pPr>
      <w:r w:rsidRPr="004E54E0">
        <w:rPr>
          <w:position w:val="-38"/>
        </w:rPr>
        <w:object w:dxaOrig="3300" w:dyaOrig="800" w14:anchorId="706D5BDB">
          <v:shape id="_x0000_i1066" type="#_x0000_t75" style="width:164.5pt;height:40pt" o:ole="">
            <v:imagedata r:id="rId87" o:title=""/>
          </v:shape>
          <o:OLEObject Type="Embed" ProgID="Equation.DSMT4" ShapeID="_x0000_i1066" DrawAspect="Content" ObjectID="_1843996064" r:id="rId88"/>
        </w:object>
      </w:r>
      <w:r w:rsidR="00466120">
        <w:tab/>
      </w:r>
      <w:r w:rsidR="00466120">
        <w:tab/>
      </w:r>
      <w:r w:rsidR="00466120">
        <w:tab/>
      </w:r>
      <w:r w:rsidR="00466120">
        <w:rPr>
          <w:rFonts w:eastAsiaTheme="minorEastAsia" w:hint="eastAsia"/>
          <w:lang w:eastAsia="zh-CN"/>
        </w:rPr>
        <w:t xml:space="preserve">   </w:t>
      </w:r>
      <w:r w:rsidR="005475D6">
        <w:rPr>
          <w:rFonts w:eastAsiaTheme="minorEastAsia" w:hint="eastAsia"/>
          <w:lang w:eastAsia="zh-CN"/>
        </w:rPr>
        <w:t xml:space="preserve"> </w:t>
      </w:r>
      <w:r w:rsidR="00466120">
        <w:rPr>
          <w:rFonts w:eastAsiaTheme="minorEastAsia" w:hint="eastAsia"/>
          <w:lang w:eastAsia="zh-CN"/>
        </w:rPr>
        <w:t xml:space="preserve">    </w:t>
      </w:r>
      <w:r w:rsidR="00C433EE">
        <w:rPr>
          <w:rFonts w:eastAsiaTheme="minorEastAsia" w:hint="eastAsia"/>
          <w:lang w:eastAsia="zh-CN"/>
        </w:rPr>
        <w:t xml:space="preserve">      </w:t>
      </w:r>
      <w:r w:rsidR="00466120">
        <w:rPr>
          <w:rFonts w:eastAsiaTheme="minorEastAsia" w:hint="eastAsia"/>
          <w:lang w:eastAsia="zh-CN"/>
        </w:rPr>
        <w:t xml:space="preserve"> </w:t>
      </w:r>
      <w:r w:rsidR="00466120" w:rsidRPr="00FD3643">
        <w:rPr>
          <w:color w:val="000000"/>
        </w:rPr>
        <w:t>(</w:t>
      </w:r>
      <w:r w:rsidR="00ED2C46">
        <w:rPr>
          <w:rFonts w:eastAsiaTheme="minorEastAsia" w:hint="eastAsia"/>
          <w:color w:val="000000"/>
          <w:lang w:eastAsia="zh-CN"/>
        </w:rPr>
        <w:t>2</w:t>
      </w:r>
      <w:r w:rsidR="00466120" w:rsidRPr="00FD3643">
        <w:rPr>
          <w:color w:val="000000"/>
        </w:rPr>
        <w:t>)</w:t>
      </w:r>
    </w:p>
    <w:p w14:paraId="50236C06" w14:textId="6B1080F5" w:rsidR="00466120" w:rsidRDefault="00466120" w:rsidP="00242704">
      <w:pPr>
        <w:pStyle w:val="Tableofcontents"/>
        <w:ind w:firstLineChars="200" w:firstLine="480"/>
        <w:rPr>
          <w:rFonts w:eastAsiaTheme="minorEastAsia"/>
          <w:lang w:eastAsia="zh-CN"/>
        </w:rPr>
      </w:pPr>
      <w:r w:rsidRPr="00527F5A">
        <w:rPr>
          <w:lang w:eastAsia="zh-CN"/>
        </w:rPr>
        <w:t xml:space="preserve">Meanwhile, within the framework of classical theory, an approximate relationship exists between </w:t>
      </w:r>
      <w:r w:rsidRPr="001F22D6">
        <w:rPr>
          <w:position w:val="-10"/>
        </w:rPr>
        <w:object w:dxaOrig="720" w:dyaOrig="360" w14:anchorId="2E69CBEF">
          <v:shape id="_x0000_i1067" type="#_x0000_t75" style="width:36.5pt;height:16pt" o:ole="">
            <v:imagedata r:id="rId39" o:title=""/>
          </v:shape>
          <o:OLEObject Type="Embed" ProgID="Equation.DSMT4" ShapeID="_x0000_i1067" DrawAspect="Content" ObjectID="_1843996065" r:id="rId89"/>
        </w:object>
      </w:r>
      <w:r w:rsidRPr="00527F5A">
        <w:rPr>
          <w:lang w:eastAsia="zh-CN"/>
        </w:rPr>
        <w:t xml:space="preserve"> and the relative variance of light intensity as follows: </w:t>
      </w:r>
      <w:r w:rsidR="00E717AC" w:rsidRPr="00697165">
        <w:rPr>
          <w:color w:val="000000"/>
          <w:position w:val="-10"/>
        </w:rPr>
        <w:object w:dxaOrig="2480" w:dyaOrig="360" w14:anchorId="2BC14E8A">
          <v:shape id="_x0000_i1068" type="#_x0000_t75" style="width:124pt;height:18.5pt" o:ole="">
            <v:imagedata r:id="rId90" o:title=""/>
          </v:shape>
          <o:OLEObject Type="Embed" ProgID="Equation.DSMT4" ShapeID="_x0000_i1068" DrawAspect="Content" ObjectID="_1843996066" r:id="rId91"/>
        </w:object>
      </w:r>
      <w:r w:rsidRPr="00527F5A">
        <w:rPr>
          <w:lang w:eastAsia="zh-CN"/>
        </w:rPr>
        <w:t xml:space="preserve">, where </w:t>
      </w:r>
      <w:r w:rsidRPr="00697165">
        <w:rPr>
          <w:color w:val="000000"/>
          <w:position w:val="-10"/>
        </w:rPr>
        <w:object w:dxaOrig="760" w:dyaOrig="360" w14:anchorId="31EEDF3F">
          <v:shape id="_x0000_i1069" type="#_x0000_t75" style="width:39.5pt;height:18.5pt" o:ole="">
            <v:imagedata r:id="rId92" o:title=""/>
          </v:shape>
          <o:OLEObject Type="Embed" ProgID="Equation.DSMT4" ShapeID="_x0000_i1069" DrawAspect="Content" ObjectID="_1843996067" r:id="rId93"/>
        </w:object>
      </w:r>
      <w:r w:rsidRPr="00527F5A">
        <w:rPr>
          <w:lang w:eastAsia="zh-CN"/>
        </w:rPr>
        <w:t xml:space="preserve"> is the variance of the intensity fluctuations, and </w:t>
      </w:r>
      <w:r w:rsidRPr="00697165">
        <w:rPr>
          <w:color w:val="000000"/>
          <w:position w:val="-10"/>
        </w:rPr>
        <w:object w:dxaOrig="440" w:dyaOrig="360" w14:anchorId="33F748EE">
          <v:shape id="_x0000_i1070" type="#_x0000_t75" style="width:21.5pt;height:18.5pt" o:ole="">
            <v:imagedata r:id="rId94" o:title=""/>
          </v:shape>
          <o:OLEObject Type="Embed" ProgID="Equation.DSMT4" ShapeID="_x0000_i1070" DrawAspect="Content" ObjectID="_1843996068" r:id="rId95"/>
        </w:object>
      </w:r>
      <w:r w:rsidRPr="00527F5A">
        <w:rPr>
          <w:lang w:eastAsia="zh-CN"/>
        </w:rPr>
        <w:t xml:space="preserve"> is the square of the mean intensity. The essence of enhancing </w:t>
      </w:r>
      <w:r w:rsidRPr="001F22D6">
        <w:rPr>
          <w:position w:val="-10"/>
        </w:rPr>
        <w:object w:dxaOrig="720" w:dyaOrig="360" w14:anchorId="30B5B285">
          <v:shape id="_x0000_i1071" type="#_x0000_t75" style="width:36.5pt;height:16pt" o:ole="">
            <v:imagedata r:id="rId39" o:title=""/>
          </v:shape>
          <o:OLEObject Type="Embed" ProgID="Equation.DSMT4" ShapeID="_x0000_i1071" DrawAspect="Content" ObjectID="_1843996069" r:id="rId96"/>
        </w:object>
      </w:r>
      <w:r w:rsidRPr="00527F5A">
        <w:rPr>
          <w:lang w:eastAsia="zh-CN"/>
        </w:rPr>
        <w:t xml:space="preserve"> lies in maximizing the intensity fluctuations </w:t>
      </w:r>
      <w:r w:rsidRPr="00697165">
        <w:rPr>
          <w:color w:val="000000"/>
          <w:position w:val="-10"/>
        </w:rPr>
        <w:object w:dxaOrig="1320" w:dyaOrig="360" w14:anchorId="458E6CE9">
          <v:shape id="_x0000_i1072" type="#_x0000_t75" style="width:66pt;height:18.5pt" o:ole="">
            <v:imagedata r:id="rId97" o:title=""/>
          </v:shape>
          <o:OLEObject Type="Embed" ProgID="Equation.DSMT4" ShapeID="_x0000_i1072" DrawAspect="Content" ObjectID="_1843996070" r:id="rId98"/>
        </w:object>
      </w:r>
      <w:r w:rsidRPr="00527F5A">
        <w:rPr>
          <w:lang w:eastAsia="zh-CN"/>
        </w:rPr>
        <w:t>. By introducing spatiotemporal long-range disorder, the random dynamic mask modulates the photon number of the light field into a power-law distribution. Subsequently, by amplifying the intensity fluctuations, it realizes a breakthrough in the second-order degree of coherence beyond the classical thermal light limit.</w:t>
      </w:r>
    </w:p>
    <w:p w14:paraId="620BAF42" w14:textId="2FBEE5F8" w:rsidR="002941FB" w:rsidRDefault="00466120" w:rsidP="00457EEC">
      <w:pPr>
        <w:pStyle w:val="Tableofcontents"/>
        <w:ind w:firstLineChars="200" w:firstLine="480"/>
        <w:rPr>
          <w:rFonts w:eastAsiaTheme="minorEastAsia"/>
          <w:lang w:eastAsia="zh-CN"/>
        </w:rPr>
      </w:pPr>
      <w:r w:rsidRPr="00527F5A">
        <w:rPr>
          <w:lang w:eastAsia="zh-CN"/>
        </w:rPr>
        <w:lastRenderedPageBreak/>
        <w:t xml:space="preserve">To verify the theoretical mechanism described above, we further conducted numerical simulations. </w:t>
      </w:r>
      <w:r w:rsidRPr="00FA5F8C">
        <w:rPr>
          <w:lang w:eastAsia="zh-CN"/>
        </w:rPr>
        <w:t>Fig</w:t>
      </w:r>
      <w:r w:rsidR="00623BD7" w:rsidRPr="00FA5F8C">
        <w:rPr>
          <w:rFonts w:hint="eastAsia"/>
          <w:lang w:eastAsia="zh-CN"/>
        </w:rPr>
        <w:t>.</w:t>
      </w:r>
      <w:r w:rsidRPr="00FA5F8C">
        <w:rPr>
          <w:lang w:eastAsia="zh-CN"/>
        </w:rPr>
        <w:t xml:space="preserve"> </w:t>
      </w:r>
      <w:r w:rsidR="007F6D4B" w:rsidRPr="000C5720">
        <w:rPr>
          <w:rFonts w:eastAsiaTheme="minorEastAsia" w:hint="eastAsia"/>
          <w:color w:val="0070C0"/>
          <w:lang w:eastAsia="zh-CN"/>
        </w:rPr>
        <w:t>7</w:t>
      </w:r>
      <w:r w:rsidRPr="00FA5F8C">
        <w:rPr>
          <w:rFonts w:hint="eastAsia"/>
          <w:lang w:eastAsia="zh-CN"/>
        </w:rPr>
        <w:t>a</w:t>
      </w:r>
      <w:r w:rsidRPr="00527F5A">
        <w:rPr>
          <w:lang w:eastAsia="zh-CN"/>
        </w:rPr>
        <w:t xml:space="preserve"> presents the theoretical probability distribution curves for three typical photon number distributions</w:t>
      </w:r>
      <w:r w:rsidR="000345EC">
        <w:rPr>
          <w:rFonts w:eastAsiaTheme="minorEastAsia" w:hint="eastAsia"/>
          <w:lang w:eastAsia="zh-CN"/>
        </w:rPr>
        <w:t xml:space="preserve"> </w:t>
      </w:r>
      <w:r w:rsidRPr="00527F5A">
        <w:rPr>
          <w:lang w:eastAsia="zh-CN"/>
        </w:rPr>
        <w:t>—</w:t>
      </w:r>
      <w:r w:rsidR="000345EC">
        <w:rPr>
          <w:rFonts w:eastAsiaTheme="minorEastAsia" w:hint="eastAsia"/>
          <w:lang w:eastAsia="zh-CN"/>
        </w:rPr>
        <w:t xml:space="preserve"> </w:t>
      </w:r>
      <w:r w:rsidRPr="00527F5A">
        <w:rPr>
          <w:lang w:eastAsia="zh-CN"/>
        </w:rPr>
        <w:t>Poisson distribution, Bose-Einstein distribution, and power-law distribution</w:t>
      </w:r>
      <w:r w:rsidR="000345EC">
        <w:rPr>
          <w:rFonts w:eastAsiaTheme="minorEastAsia" w:hint="eastAsia"/>
          <w:lang w:eastAsia="zh-CN"/>
        </w:rPr>
        <w:t xml:space="preserve"> </w:t>
      </w:r>
      <w:r w:rsidRPr="00527F5A">
        <w:rPr>
          <w:lang w:eastAsia="zh-CN"/>
        </w:rPr>
        <w:t>—</w:t>
      </w:r>
      <w:r w:rsidR="000345EC">
        <w:rPr>
          <w:rFonts w:eastAsiaTheme="minorEastAsia" w:hint="eastAsia"/>
          <w:lang w:eastAsia="zh-CN"/>
        </w:rPr>
        <w:t xml:space="preserve"> </w:t>
      </w:r>
      <w:r w:rsidRPr="00527F5A">
        <w:rPr>
          <w:lang w:eastAsia="zh-CN"/>
        </w:rPr>
        <w:t xml:space="preserve">under the condition of a mean photon number </w:t>
      </w:r>
      <w:r w:rsidRPr="004E54E0">
        <w:rPr>
          <w:color w:val="000000"/>
          <w:position w:val="-10"/>
        </w:rPr>
        <w:object w:dxaOrig="1120" w:dyaOrig="320" w14:anchorId="03F50343">
          <v:shape id="_x0000_i1073" type="#_x0000_t75" style="width:56pt;height:16pt" o:ole="">
            <v:imagedata r:id="rId99" o:title=""/>
          </v:shape>
          <o:OLEObject Type="Embed" ProgID="Equation.DSMT4" ShapeID="_x0000_i1073" DrawAspect="Content" ObjectID="_1843996071" r:id="rId100"/>
        </w:object>
      </w:r>
      <w:r w:rsidRPr="00527F5A">
        <w:rPr>
          <w:lang w:eastAsia="zh-CN"/>
        </w:rPr>
        <w:t xml:space="preserve">. </w:t>
      </w:r>
      <w:r w:rsidRPr="00FA5F8C">
        <w:rPr>
          <w:lang w:eastAsia="zh-CN"/>
        </w:rPr>
        <w:t>Fig</w:t>
      </w:r>
      <w:r w:rsidR="00623BD7" w:rsidRPr="00FA5F8C">
        <w:rPr>
          <w:rFonts w:hint="eastAsia"/>
          <w:lang w:eastAsia="zh-CN"/>
        </w:rPr>
        <w:t>.</w:t>
      </w:r>
      <w:r w:rsidRPr="00FA5F8C">
        <w:rPr>
          <w:lang w:eastAsia="zh-CN"/>
        </w:rPr>
        <w:t xml:space="preserve"> </w:t>
      </w:r>
      <w:r w:rsidR="007F6D4B" w:rsidRPr="000C5720">
        <w:rPr>
          <w:rFonts w:eastAsiaTheme="minorEastAsia" w:hint="eastAsia"/>
          <w:color w:val="0070C0"/>
          <w:lang w:eastAsia="zh-CN"/>
        </w:rPr>
        <w:t>7</w:t>
      </w:r>
      <w:r w:rsidRPr="00FA5F8C">
        <w:rPr>
          <w:rFonts w:hint="eastAsia"/>
          <w:lang w:eastAsia="zh-CN"/>
        </w:rPr>
        <w:t>b</w:t>
      </w:r>
      <w:r w:rsidRPr="00527F5A">
        <w:rPr>
          <w:lang w:eastAsia="zh-CN"/>
        </w:rPr>
        <w:t xml:space="preserve"> shows the theoretical evolution curve of the second-order degree of coherence with respect to the time delay </w:t>
      </w:r>
      <w:r w:rsidRPr="004E54E0">
        <w:rPr>
          <w:color w:val="000000"/>
          <w:position w:val="-6"/>
        </w:rPr>
        <w:object w:dxaOrig="200" w:dyaOrig="220" w14:anchorId="698AC1EE">
          <v:shape id="_x0000_i1074" type="#_x0000_t75" style="width:11pt;height:11pt" o:ole="">
            <v:imagedata r:id="rId101" o:title=""/>
          </v:shape>
          <o:OLEObject Type="Embed" ProgID="Equation.DSMT4" ShapeID="_x0000_i1074" DrawAspect="Content" ObjectID="_1843996072" r:id="rId102"/>
        </w:object>
      </w:r>
      <w:r w:rsidRPr="00527F5A">
        <w:rPr>
          <w:lang w:eastAsia="zh-CN"/>
        </w:rPr>
        <w:t xml:space="preserve">, corresponding to a power-law distribution exponent of </w:t>
      </w:r>
      <w:r w:rsidRPr="004E54E0">
        <w:rPr>
          <w:color w:val="000000"/>
          <w:position w:val="-6"/>
        </w:rPr>
        <w:object w:dxaOrig="600" w:dyaOrig="279" w14:anchorId="0B3EC831">
          <v:shape id="_x0000_i1075" type="#_x0000_t75" style="width:30pt;height:14pt" o:ole="">
            <v:imagedata r:id="rId103" o:title=""/>
          </v:shape>
          <o:OLEObject Type="Embed" ProgID="Equation.DSMT4" ShapeID="_x0000_i1075" DrawAspect="Content" ObjectID="_1843996073" r:id="rId104"/>
        </w:object>
      </w:r>
      <w:r w:rsidRPr="00527F5A">
        <w:rPr>
          <w:lang w:eastAsia="zh-CN"/>
        </w:rPr>
        <w:t>.</w:t>
      </w:r>
    </w:p>
    <w:p w14:paraId="1E3C5084" w14:textId="3EA7B4D6" w:rsidR="004640C7" w:rsidRDefault="004640C7" w:rsidP="00F64D66">
      <w:pPr>
        <w:pStyle w:val="Tableofcontents"/>
        <w:jc w:val="center"/>
        <w:rPr>
          <w:rFonts w:eastAsiaTheme="minorEastAsia"/>
          <w:lang w:eastAsia="zh-CN"/>
        </w:rPr>
      </w:pPr>
      <w:r>
        <w:rPr>
          <w:rFonts w:eastAsiaTheme="minorEastAsia" w:hint="eastAsia"/>
          <w:noProof/>
          <w:lang w:eastAsia="zh-CN"/>
        </w:rPr>
        <w:drawing>
          <wp:inline distT="0" distB="0" distL="0" distR="0" wp14:anchorId="42D15820" wp14:editId="424BAEDA">
            <wp:extent cx="5354877" cy="2254250"/>
            <wp:effectExtent l="0" t="0" r="0" b="0"/>
            <wp:docPr id="9194949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494939" name="图片 919494939"/>
                    <pic:cNvPicPr/>
                  </pic:nvPicPr>
                  <pic:blipFill rotWithShape="1">
                    <a:blip r:embed="rId105">
                      <a:extLst>
                        <a:ext uri="{28A0092B-C50C-407E-A947-70E740481C1C}">
                          <a14:useLocalDpi xmlns:a14="http://schemas.microsoft.com/office/drawing/2010/main" val="0"/>
                        </a:ext>
                      </a:extLst>
                    </a:blip>
                    <a:srcRect l="1849" t="4657" r="5165" b="2184"/>
                    <a:stretch>
                      <a:fillRect/>
                    </a:stretch>
                  </pic:blipFill>
                  <pic:spPr bwMode="auto">
                    <a:xfrm>
                      <a:off x="0" y="0"/>
                      <a:ext cx="5356697" cy="2255016"/>
                    </a:xfrm>
                    <a:prstGeom prst="rect">
                      <a:avLst/>
                    </a:prstGeom>
                    <a:ln>
                      <a:noFill/>
                    </a:ln>
                    <a:extLst>
                      <a:ext uri="{53640926-AAD7-44D8-BBD7-CCE9431645EC}">
                        <a14:shadowObscured xmlns:a14="http://schemas.microsoft.com/office/drawing/2010/main"/>
                      </a:ext>
                    </a:extLst>
                  </pic:spPr>
                </pic:pic>
              </a:graphicData>
            </a:graphic>
          </wp:inline>
        </w:drawing>
      </w:r>
    </w:p>
    <w:p w14:paraId="3D3571F2" w14:textId="7466F69B" w:rsidR="00830E9B" w:rsidRPr="003D29B4" w:rsidRDefault="00466120" w:rsidP="00830E9B">
      <w:pPr>
        <w:pStyle w:val="Tableofcontents"/>
        <w:rPr>
          <w:rFonts w:eastAsiaTheme="minorEastAsia"/>
          <w:lang w:eastAsia="zh-CN"/>
        </w:rPr>
      </w:pPr>
      <w:r>
        <w:rPr>
          <w:rFonts w:hint="eastAsia"/>
          <w:b/>
          <w:lang w:eastAsia="zh-CN"/>
        </w:rPr>
        <w:t>Fig</w:t>
      </w:r>
      <w:r w:rsidR="007F6D4B">
        <w:rPr>
          <w:rFonts w:eastAsiaTheme="minorEastAsia" w:hint="eastAsia"/>
          <w:b/>
          <w:lang w:eastAsia="zh-CN"/>
        </w:rPr>
        <w:t>.</w:t>
      </w:r>
      <w:r>
        <w:rPr>
          <w:rFonts w:hint="eastAsia"/>
          <w:b/>
          <w:lang w:eastAsia="zh-CN"/>
        </w:rPr>
        <w:t xml:space="preserve"> </w:t>
      </w:r>
      <w:r w:rsidR="007F6D4B">
        <w:rPr>
          <w:rFonts w:eastAsiaTheme="minorEastAsia" w:hint="eastAsia"/>
          <w:b/>
          <w:lang w:eastAsia="zh-CN"/>
        </w:rPr>
        <w:t>7</w:t>
      </w:r>
      <w:r>
        <w:rPr>
          <w:rFonts w:hint="eastAsia"/>
          <w:b/>
          <w:lang w:eastAsia="zh-CN"/>
        </w:rPr>
        <w:t>.</w:t>
      </w:r>
      <w:r w:rsidRPr="002E58FA">
        <w:t xml:space="preserve"> </w:t>
      </w:r>
      <w:r w:rsidRPr="00B833E3">
        <w:rPr>
          <w:lang w:eastAsia="zh-CN"/>
        </w:rPr>
        <w:t xml:space="preserve">Numerical </w:t>
      </w:r>
      <w:r>
        <w:rPr>
          <w:rFonts w:eastAsiaTheme="minorEastAsia" w:hint="eastAsia"/>
          <w:lang w:eastAsia="zh-CN"/>
        </w:rPr>
        <w:t>v</w:t>
      </w:r>
      <w:r w:rsidRPr="00B833E3">
        <w:rPr>
          <w:lang w:eastAsia="zh-CN"/>
        </w:rPr>
        <w:t xml:space="preserve">erification of the </w:t>
      </w:r>
      <w:r>
        <w:rPr>
          <w:rFonts w:eastAsiaTheme="minorEastAsia" w:hint="eastAsia"/>
          <w:lang w:eastAsia="zh-CN"/>
        </w:rPr>
        <w:t>t</w:t>
      </w:r>
      <w:r w:rsidRPr="00B833E3">
        <w:rPr>
          <w:lang w:eastAsia="zh-CN"/>
        </w:rPr>
        <w:t xml:space="preserve">heoretical </w:t>
      </w:r>
      <w:r>
        <w:rPr>
          <w:rFonts w:eastAsiaTheme="minorEastAsia" w:hint="eastAsia"/>
          <w:lang w:eastAsia="zh-CN"/>
        </w:rPr>
        <w:t>m</w:t>
      </w:r>
      <w:r w:rsidRPr="00B833E3">
        <w:rPr>
          <w:lang w:eastAsia="zh-CN"/>
        </w:rPr>
        <w:t>echanism</w:t>
      </w:r>
      <w:r>
        <w:rPr>
          <w:rFonts w:eastAsiaTheme="minorEastAsia" w:hint="eastAsia"/>
          <w:lang w:eastAsia="zh-CN"/>
        </w:rPr>
        <w:t>.</w:t>
      </w:r>
      <w:r w:rsidR="003D29B4">
        <w:rPr>
          <w:rFonts w:eastAsiaTheme="minorEastAsia" w:hint="eastAsia"/>
          <w:lang w:eastAsia="zh-CN"/>
        </w:rPr>
        <w:t xml:space="preserve"> </w:t>
      </w:r>
      <w:r w:rsidR="003D29B4" w:rsidRPr="003D29B4">
        <w:rPr>
          <w:rFonts w:eastAsiaTheme="minorEastAsia" w:hint="eastAsia"/>
          <w:b/>
          <w:bCs/>
          <w:lang w:eastAsia="zh-CN"/>
        </w:rPr>
        <w:t>a</w:t>
      </w:r>
      <w:r w:rsidR="003D29B4">
        <w:rPr>
          <w:rFonts w:eastAsiaTheme="minorEastAsia" w:hint="eastAsia"/>
          <w:lang w:eastAsia="zh-CN"/>
        </w:rPr>
        <w:t xml:space="preserve"> </w:t>
      </w:r>
      <w:r w:rsidR="003D29B4" w:rsidRPr="003D29B4">
        <w:rPr>
          <w:rFonts w:eastAsiaTheme="minorEastAsia"/>
          <w:lang w:eastAsia="zh-CN"/>
        </w:rPr>
        <w:t>Theoretical probability distribution curves for three typical photon number statistics</w:t>
      </w:r>
      <w:r w:rsidR="000345EC">
        <w:rPr>
          <w:rFonts w:eastAsiaTheme="minorEastAsia" w:hint="eastAsia"/>
          <w:lang w:eastAsia="zh-CN"/>
        </w:rPr>
        <w:t xml:space="preserve"> </w:t>
      </w:r>
      <w:r w:rsidR="003D29B4" w:rsidRPr="003D29B4">
        <w:rPr>
          <w:rFonts w:eastAsiaTheme="minorEastAsia"/>
          <w:lang w:eastAsia="zh-CN"/>
        </w:rPr>
        <w:t>—</w:t>
      </w:r>
      <w:r w:rsidR="000345EC">
        <w:rPr>
          <w:rFonts w:eastAsiaTheme="minorEastAsia" w:hint="eastAsia"/>
          <w:lang w:eastAsia="zh-CN"/>
        </w:rPr>
        <w:t xml:space="preserve"> </w:t>
      </w:r>
      <w:r w:rsidR="003D29B4" w:rsidRPr="003D29B4">
        <w:rPr>
          <w:rFonts w:eastAsiaTheme="minorEastAsia"/>
          <w:lang w:eastAsia="zh-CN"/>
        </w:rPr>
        <w:t>Poisson distribution, Bose-Einstein distribution, and power-law distribution</w:t>
      </w:r>
      <w:r w:rsidR="000345EC">
        <w:rPr>
          <w:rFonts w:eastAsiaTheme="minorEastAsia" w:hint="eastAsia"/>
          <w:lang w:eastAsia="zh-CN"/>
        </w:rPr>
        <w:t xml:space="preserve"> </w:t>
      </w:r>
      <w:r w:rsidR="003D29B4" w:rsidRPr="003D29B4">
        <w:rPr>
          <w:rFonts w:eastAsiaTheme="minorEastAsia"/>
          <w:lang w:eastAsia="zh-CN"/>
        </w:rPr>
        <w:t>—</w:t>
      </w:r>
      <w:r w:rsidR="000345EC">
        <w:rPr>
          <w:rFonts w:eastAsiaTheme="minorEastAsia" w:hint="eastAsia"/>
          <w:lang w:eastAsia="zh-CN"/>
        </w:rPr>
        <w:t xml:space="preserve"> </w:t>
      </w:r>
      <w:r w:rsidR="003D29B4" w:rsidRPr="003D29B4">
        <w:rPr>
          <w:rFonts w:eastAsiaTheme="minorEastAsia"/>
          <w:lang w:eastAsia="zh-CN"/>
        </w:rPr>
        <w:t xml:space="preserve">under the condition of </w:t>
      </w:r>
      <w:r w:rsidR="003D29B4" w:rsidRPr="004E54E0">
        <w:rPr>
          <w:color w:val="000000"/>
          <w:position w:val="-10"/>
        </w:rPr>
        <w:object w:dxaOrig="1120" w:dyaOrig="320" w14:anchorId="19D3276B">
          <v:shape id="_x0000_i1076" type="#_x0000_t75" style="width:56pt;height:16pt" o:ole="">
            <v:imagedata r:id="rId99" o:title=""/>
          </v:shape>
          <o:OLEObject Type="Embed" ProgID="Equation.DSMT4" ShapeID="_x0000_i1076" DrawAspect="Content" ObjectID="_1843996074" r:id="rId106"/>
        </w:object>
      </w:r>
      <w:r w:rsidR="003D29B4">
        <w:rPr>
          <w:rFonts w:eastAsiaTheme="minorEastAsia" w:hint="eastAsia"/>
          <w:color w:val="000000"/>
          <w:lang w:eastAsia="zh-CN"/>
        </w:rPr>
        <w:t xml:space="preserve">. </w:t>
      </w:r>
      <w:r w:rsidR="003D29B4" w:rsidRPr="003D29B4">
        <w:rPr>
          <w:rFonts w:eastAsiaTheme="minorEastAsia" w:hint="eastAsia"/>
          <w:b/>
          <w:bCs/>
          <w:color w:val="000000"/>
          <w:lang w:eastAsia="zh-CN"/>
        </w:rPr>
        <w:t>b</w:t>
      </w:r>
      <w:r w:rsidR="003D29B4">
        <w:rPr>
          <w:rFonts w:eastAsiaTheme="minorEastAsia" w:hint="eastAsia"/>
          <w:color w:val="000000"/>
          <w:lang w:eastAsia="zh-CN"/>
        </w:rPr>
        <w:t xml:space="preserve"> </w:t>
      </w:r>
      <w:r w:rsidR="003D29B4" w:rsidRPr="003D29B4">
        <w:rPr>
          <w:rFonts w:eastAsiaTheme="minorEastAsia"/>
          <w:color w:val="000000"/>
          <w:lang w:eastAsia="zh-CN"/>
        </w:rPr>
        <w:t xml:space="preserve">Theoretical evolution curves of the second-order degree of coherence as a function of time delay </w:t>
      </w:r>
      <w:r w:rsidR="003D29B4" w:rsidRPr="004E54E0">
        <w:rPr>
          <w:color w:val="000000"/>
          <w:position w:val="-6"/>
        </w:rPr>
        <w:object w:dxaOrig="200" w:dyaOrig="220" w14:anchorId="2F0BA71C">
          <v:shape id="_x0000_i1077" type="#_x0000_t75" style="width:11pt;height:11pt" o:ole="">
            <v:imagedata r:id="rId101" o:title=""/>
          </v:shape>
          <o:OLEObject Type="Embed" ProgID="Equation.DSMT4" ShapeID="_x0000_i1077" DrawAspect="Content" ObjectID="_1843996075" r:id="rId107"/>
        </w:object>
      </w:r>
      <w:r w:rsidR="003D29B4" w:rsidRPr="003D29B4">
        <w:rPr>
          <w:rFonts w:eastAsiaTheme="minorEastAsia"/>
          <w:color w:val="000000"/>
          <w:lang w:eastAsia="zh-CN"/>
        </w:rPr>
        <w:t xml:space="preserve">, corresponding to a power-law distribution with </w:t>
      </w:r>
      <w:r w:rsidR="0072513F">
        <w:rPr>
          <w:rFonts w:eastAsiaTheme="minorEastAsia" w:hint="eastAsia"/>
          <w:color w:val="000000"/>
          <w:lang w:eastAsia="zh-CN"/>
        </w:rPr>
        <w:t xml:space="preserve">an </w:t>
      </w:r>
      <w:r w:rsidR="003D29B4" w:rsidRPr="003D29B4">
        <w:rPr>
          <w:rFonts w:eastAsiaTheme="minorEastAsia"/>
          <w:color w:val="000000"/>
          <w:lang w:eastAsia="zh-CN"/>
        </w:rPr>
        <w:t xml:space="preserve">exponent </w:t>
      </w:r>
      <w:r w:rsidR="003D29B4" w:rsidRPr="004E54E0">
        <w:rPr>
          <w:color w:val="000000"/>
          <w:position w:val="-6"/>
        </w:rPr>
        <w:object w:dxaOrig="600" w:dyaOrig="279" w14:anchorId="40319D4C">
          <v:shape id="_x0000_i1078" type="#_x0000_t75" style="width:30pt;height:14pt" o:ole="">
            <v:imagedata r:id="rId103" o:title=""/>
          </v:shape>
          <o:OLEObject Type="Embed" ProgID="Equation.DSMT4" ShapeID="_x0000_i1078" DrawAspect="Content" ObjectID="_1843996076" r:id="rId108"/>
        </w:object>
      </w:r>
      <w:r w:rsidR="003D29B4" w:rsidRPr="003D29B4">
        <w:rPr>
          <w:rFonts w:eastAsiaTheme="minorEastAsia"/>
          <w:color w:val="000000"/>
          <w:lang w:eastAsia="zh-CN"/>
        </w:rPr>
        <w:t>.</w:t>
      </w:r>
    </w:p>
    <w:p w14:paraId="38C0BBCB" w14:textId="5F38C7BE" w:rsidR="00BD630F" w:rsidRPr="003930A4" w:rsidRDefault="00BD630F" w:rsidP="003930A4">
      <w:pPr>
        <w:spacing w:line="360" w:lineRule="auto"/>
        <w:ind w:firstLineChars="200" w:firstLine="480"/>
        <w:jc w:val="both"/>
        <w:rPr>
          <w:rFonts w:eastAsiaTheme="minorEastAsia"/>
          <w:bCs/>
          <w:lang w:val="en-US" w:eastAsia="zh-CN"/>
        </w:rPr>
      </w:pPr>
    </w:p>
    <w:p w14:paraId="43ED0CAC" w14:textId="77777777" w:rsidR="00912E49" w:rsidRPr="003930A4" w:rsidRDefault="00912E49" w:rsidP="003930A4">
      <w:pPr>
        <w:spacing w:line="360" w:lineRule="auto"/>
        <w:ind w:firstLineChars="200" w:firstLine="480"/>
        <w:jc w:val="both"/>
        <w:rPr>
          <w:rFonts w:eastAsiaTheme="minorEastAsia"/>
          <w:bCs/>
          <w:lang w:val="en-US" w:eastAsia="zh-CN"/>
        </w:rPr>
      </w:pPr>
    </w:p>
    <w:p w14:paraId="48AB0EBD" w14:textId="4933C4C0" w:rsidR="009A057B" w:rsidRPr="00F11918" w:rsidRDefault="00D3078D" w:rsidP="00B04A8B">
      <w:pPr>
        <w:pStyle w:val="Tableofcontents"/>
        <w:jc w:val="center"/>
        <w:rPr>
          <w:rFonts w:eastAsiaTheme="minorEastAsia"/>
          <w:b/>
          <w:bCs/>
          <w:sz w:val="28"/>
          <w:szCs w:val="28"/>
          <w:lang w:eastAsia="zh-CN"/>
        </w:rPr>
      </w:pPr>
      <w:r w:rsidRPr="00F11918">
        <w:rPr>
          <w:b/>
          <w:bCs/>
          <w:sz w:val="28"/>
          <w:szCs w:val="28"/>
        </w:rPr>
        <w:t xml:space="preserve">Supplementary Note </w:t>
      </w:r>
      <w:r w:rsidR="007F6D4B" w:rsidRPr="00F11918">
        <w:rPr>
          <w:rFonts w:eastAsiaTheme="minorEastAsia" w:hint="eastAsia"/>
          <w:b/>
          <w:bCs/>
          <w:sz w:val="28"/>
          <w:szCs w:val="28"/>
          <w:lang w:eastAsia="zh-CN"/>
        </w:rPr>
        <w:t>8</w:t>
      </w:r>
      <w:r w:rsidR="00374F34">
        <w:rPr>
          <w:rFonts w:asciiTheme="minorEastAsia" w:eastAsiaTheme="minorEastAsia" w:hAnsiTheme="minorEastAsia" w:hint="eastAsia"/>
          <w:b/>
          <w:bCs/>
          <w:sz w:val="28"/>
          <w:szCs w:val="28"/>
          <w:lang w:eastAsia="zh-CN"/>
        </w:rPr>
        <w:t>:</w:t>
      </w:r>
      <w:r w:rsidRPr="00F11918">
        <w:rPr>
          <w:b/>
          <w:bCs/>
          <w:sz w:val="28"/>
          <w:szCs w:val="28"/>
        </w:rPr>
        <w:t xml:space="preserve"> Measurement of light field coherence</w:t>
      </w:r>
    </w:p>
    <w:p w14:paraId="3D51F0B6" w14:textId="77777777" w:rsidR="00D3078D" w:rsidRPr="00632A78" w:rsidRDefault="00D3078D" w:rsidP="00B04A8B">
      <w:pPr>
        <w:spacing w:line="360" w:lineRule="auto"/>
        <w:ind w:firstLineChars="200" w:firstLine="480"/>
        <w:jc w:val="both"/>
        <w:rPr>
          <w:rFonts w:eastAsiaTheme="minorEastAsia"/>
          <w:bCs/>
          <w:lang w:val="en-US" w:eastAsia="zh-CN"/>
        </w:rPr>
      </w:pPr>
      <w:r w:rsidRPr="00632A78">
        <w:rPr>
          <w:rFonts w:eastAsiaTheme="minorEastAsia"/>
          <w:bCs/>
          <w:lang w:val="en-US" w:eastAsia="zh-CN"/>
        </w:rPr>
        <w:t xml:space="preserve">The traditional interference theory is based on Young's double-slit interference experiment, which investigates the first-order coherence of the light field. Light emitted from a quasi-monochromatic source is split by two small apertures, </w:t>
      </w:r>
      <w:r w:rsidRPr="00632A78">
        <w:rPr>
          <w:position w:val="-12"/>
          <w:sz w:val="22"/>
          <w:szCs w:val="22"/>
        </w:rPr>
        <w:object w:dxaOrig="240" w:dyaOrig="360" w14:anchorId="0B076358">
          <v:shape id="_x0000_i1079" type="#_x0000_t75" style="width:12pt;height:18.5pt" o:ole="">
            <v:imagedata r:id="rId109" o:title=""/>
          </v:shape>
          <o:OLEObject Type="Embed" ProgID="Equation.DSMT4" ShapeID="_x0000_i1079" DrawAspect="Content" ObjectID="_1843996077" r:id="rId110"/>
        </w:object>
      </w:r>
      <w:r w:rsidRPr="00632A78">
        <w:rPr>
          <w:rFonts w:eastAsiaTheme="minorEastAsia"/>
          <w:bCs/>
          <w:lang w:val="en-US" w:eastAsia="zh-CN"/>
        </w:rPr>
        <w:t xml:space="preserve"> and </w:t>
      </w:r>
      <w:r w:rsidRPr="00632A78">
        <w:rPr>
          <w:position w:val="-12"/>
          <w:sz w:val="22"/>
          <w:szCs w:val="22"/>
        </w:rPr>
        <w:object w:dxaOrig="260" w:dyaOrig="360" w14:anchorId="357ACDEF">
          <v:shape id="_x0000_i1080" type="#_x0000_t75" style="width:13pt;height:18.5pt" o:ole="">
            <v:imagedata r:id="rId111" o:title=""/>
          </v:shape>
          <o:OLEObject Type="Embed" ProgID="Equation.DSMT4" ShapeID="_x0000_i1080" DrawAspect="Content" ObjectID="_1843996078" r:id="rId112"/>
        </w:object>
      </w:r>
      <w:r w:rsidRPr="00632A78">
        <w:rPr>
          <w:rFonts w:eastAsiaTheme="minorEastAsia"/>
          <w:bCs/>
          <w:lang w:val="en-US" w:eastAsia="zh-CN"/>
        </w:rPr>
        <w:t xml:space="preserve">, on the plane </w:t>
      </w:r>
      <w:r w:rsidRPr="00632A78">
        <w:rPr>
          <w:position w:val="-12"/>
          <w:sz w:val="22"/>
          <w:szCs w:val="22"/>
        </w:rPr>
        <w:object w:dxaOrig="260" w:dyaOrig="360" w14:anchorId="433B0EAF">
          <v:shape id="_x0000_i1081" type="#_x0000_t75" style="width:13pt;height:18.5pt" o:ole="">
            <v:imagedata r:id="rId113" o:title=""/>
          </v:shape>
          <o:OLEObject Type="Embed" ProgID="Equation.DSMT4" ShapeID="_x0000_i1081" DrawAspect="Content" ObjectID="_1843996079" r:id="rId114"/>
        </w:object>
      </w:r>
      <w:r w:rsidRPr="00632A78">
        <w:rPr>
          <w:rFonts w:eastAsiaTheme="minorEastAsia"/>
          <w:bCs/>
          <w:lang w:val="en-US" w:eastAsia="zh-CN"/>
        </w:rPr>
        <w:t xml:space="preserve">. At time </w:t>
      </w:r>
      <w:r w:rsidRPr="00632A78">
        <w:rPr>
          <w:position w:val="-6"/>
          <w:sz w:val="22"/>
          <w:szCs w:val="22"/>
        </w:rPr>
        <w:object w:dxaOrig="139" w:dyaOrig="220" w14:anchorId="4BAF26A4">
          <v:shape id="_x0000_i1082" type="#_x0000_t75" style="width:8.5pt;height:11pt" o:ole="">
            <v:imagedata r:id="rId115" o:title=""/>
          </v:shape>
          <o:OLEObject Type="Embed" ProgID="Equation.DSMT4" ShapeID="_x0000_i1082" DrawAspect="Content" ObjectID="_1843996080" r:id="rId116"/>
        </w:object>
      </w:r>
      <w:r w:rsidRPr="00632A78">
        <w:rPr>
          <w:rFonts w:eastAsiaTheme="minorEastAsia"/>
          <w:bCs/>
          <w:lang w:val="en-US" w:eastAsia="zh-CN"/>
        </w:rPr>
        <w:t xml:space="preserve">, the positive frequency part of the light field at point </w:t>
      </w:r>
      <w:r w:rsidRPr="00632A78">
        <w:rPr>
          <w:position w:val="-4"/>
          <w:sz w:val="22"/>
          <w:szCs w:val="22"/>
        </w:rPr>
        <w:object w:dxaOrig="240" w:dyaOrig="260" w14:anchorId="196A3DF8">
          <v:shape id="_x0000_i1083" type="#_x0000_t75" style="width:12pt;height:13pt" o:ole="">
            <v:imagedata r:id="rId117" o:title=""/>
          </v:shape>
          <o:OLEObject Type="Embed" ProgID="Equation.DSMT4" ShapeID="_x0000_i1083" DrawAspect="Content" ObjectID="_1843996081" r:id="rId118"/>
        </w:object>
      </w:r>
      <w:r w:rsidRPr="00632A78">
        <w:rPr>
          <w:rFonts w:eastAsiaTheme="minorEastAsia"/>
          <w:bCs/>
          <w:lang w:val="en-US" w:eastAsia="zh-CN"/>
        </w:rPr>
        <w:t xml:space="preserve"> on the plane </w:t>
      </w:r>
      <w:r w:rsidRPr="00632A78">
        <w:rPr>
          <w:position w:val="-12"/>
          <w:sz w:val="22"/>
          <w:szCs w:val="22"/>
        </w:rPr>
        <w:object w:dxaOrig="279" w:dyaOrig="360" w14:anchorId="1BD80526">
          <v:shape id="_x0000_i1084" type="#_x0000_t75" style="width:13pt;height:18.5pt" o:ole="">
            <v:imagedata r:id="rId119" o:title=""/>
          </v:shape>
          <o:OLEObject Type="Embed" ProgID="Equation.DSMT4" ShapeID="_x0000_i1084" DrawAspect="Content" ObjectID="_1843996082" r:id="rId120"/>
        </w:object>
      </w:r>
      <w:r w:rsidRPr="00632A78">
        <w:rPr>
          <w:rFonts w:eastAsiaTheme="minorEastAsia"/>
          <w:bCs/>
          <w:lang w:val="en-US" w:eastAsia="zh-CN"/>
        </w:rPr>
        <w:t xml:space="preserve"> can be approximated by the linear superposition of the field operators at earlier times at points </w:t>
      </w:r>
      <w:r w:rsidRPr="00632A78">
        <w:rPr>
          <w:position w:val="-12"/>
          <w:sz w:val="22"/>
          <w:szCs w:val="22"/>
        </w:rPr>
        <w:object w:dxaOrig="240" w:dyaOrig="360" w14:anchorId="494A432B">
          <v:shape id="_x0000_i1085" type="#_x0000_t75" style="width:12pt;height:18.5pt" o:ole="">
            <v:imagedata r:id="rId109" o:title=""/>
          </v:shape>
          <o:OLEObject Type="Embed" ProgID="Equation.DSMT4" ShapeID="_x0000_i1085" DrawAspect="Content" ObjectID="_1843996083" r:id="rId121"/>
        </w:object>
      </w:r>
      <w:r w:rsidRPr="00632A78">
        <w:rPr>
          <w:rFonts w:eastAsiaTheme="minorEastAsia"/>
          <w:bCs/>
          <w:lang w:val="en-US" w:eastAsia="zh-CN"/>
        </w:rPr>
        <w:t xml:space="preserve"> and </w:t>
      </w:r>
      <w:r w:rsidRPr="00632A78">
        <w:rPr>
          <w:position w:val="-12"/>
          <w:sz w:val="22"/>
          <w:szCs w:val="22"/>
        </w:rPr>
        <w:object w:dxaOrig="260" w:dyaOrig="360" w14:anchorId="40FFA396">
          <v:shape id="_x0000_i1086" type="#_x0000_t75" style="width:13pt;height:18.5pt" o:ole="">
            <v:imagedata r:id="rId111" o:title=""/>
          </v:shape>
          <o:OLEObject Type="Embed" ProgID="Equation.DSMT4" ShapeID="_x0000_i1086" DrawAspect="Content" ObjectID="_1843996084" r:id="rId122"/>
        </w:object>
      </w:r>
      <w:r w:rsidRPr="00632A78">
        <w:rPr>
          <w:rFonts w:eastAsiaTheme="minorEastAsia"/>
          <w:bCs/>
          <w:lang w:val="en-US" w:eastAsia="zh-CN"/>
        </w:rPr>
        <w:t>, as given by:</w:t>
      </w:r>
    </w:p>
    <w:p w14:paraId="0B8C537B" w14:textId="6C95427D" w:rsidR="00D3078D" w:rsidRPr="00657176" w:rsidRDefault="00D3078D" w:rsidP="00D926A5">
      <w:pPr>
        <w:spacing w:line="360" w:lineRule="auto"/>
        <w:jc w:val="right"/>
        <w:rPr>
          <w:rFonts w:eastAsiaTheme="minorEastAsia"/>
          <w:sz w:val="22"/>
          <w:szCs w:val="22"/>
          <w:lang w:eastAsia="zh-CN"/>
        </w:rPr>
      </w:pPr>
      <w:r w:rsidRPr="00632A78">
        <w:rPr>
          <w:position w:val="-12"/>
        </w:rPr>
        <w:object w:dxaOrig="4220" w:dyaOrig="380" w14:anchorId="2A33789A">
          <v:shape id="_x0000_i1087" type="#_x0000_t75" style="width:209.5pt;height:16pt" o:ole="">
            <v:imagedata r:id="rId123" o:title=""/>
          </v:shape>
          <o:OLEObject Type="Embed" ProgID="Equation.DSMT4" ShapeID="_x0000_i1087" DrawAspect="Content" ObjectID="_1843996085" r:id="rId124"/>
        </w:object>
      </w:r>
      <w:r>
        <w:tab/>
      </w:r>
      <w:r>
        <w:tab/>
      </w:r>
      <w:r>
        <w:tab/>
      </w:r>
      <w:r>
        <w:rPr>
          <w:rFonts w:eastAsiaTheme="minorEastAsia" w:hint="eastAsia"/>
          <w:lang w:eastAsia="zh-CN"/>
        </w:rPr>
        <w:t xml:space="preserve"> </w:t>
      </w:r>
      <w:r w:rsidR="00D926A5">
        <w:rPr>
          <w:rFonts w:eastAsiaTheme="minorEastAsia" w:hint="eastAsia"/>
          <w:lang w:eastAsia="zh-CN"/>
        </w:rPr>
        <w:t xml:space="preserve">  </w:t>
      </w:r>
      <w:r w:rsidR="005475D6">
        <w:rPr>
          <w:rFonts w:eastAsiaTheme="minorEastAsia" w:hint="eastAsia"/>
          <w:lang w:eastAsia="zh-CN"/>
        </w:rPr>
        <w:t xml:space="preserve">  </w:t>
      </w:r>
      <w:r w:rsidR="00D926A5">
        <w:rPr>
          <w:rFonts w:eastAsiaTheme="minorEastAsia" w:hint="eastAsia"/>
          <w:lang w:eastAsia="zh-CN"/>
        </w:rPr>
        <w:t xml:space="preserve"> </w:t>
      </w:r>
      <w:r w:rsidR="00586738">
        <w:rPr>
          <w:rFonts w:eastAsiaTheme="minorEastAsia" w:hint="eastAsia"/>
          <w:lang w:eastAsia="zh-CN"/>
        </w:rPr>
        <w:t xml:space="preserve">  </w:t>
      </w:r>
      <w:r>
        <w:rPr>
          <w:rFonts w:eastAsiaTheme="minorEastAsia" w:hint="eastAsia"/>
          <w:lang w:eastAsia="zh-CN"/>
        </w:rPr>
        <w:t xml:space="preserve">  </w:t>
      </w:r>
      <w:r w:rsidRPr="00FD3643">
        <w:rPr>
          <w:color w:val="000000"/>
        </w:rPr>
        <w:t>(</w:t>
      </w:r>
      <w:r w:rsidR="00ED2C46">
        <w:rPr>
          <w:rFonts w:eastAsiaTheme="minorEastAsia" w:hint="eastAsia"/>
          <w:color w:val="000000"/>
          <w:lang w:eastAsia="zh-CN"/>
        </w:rPr>
        <w:t>3</w:t>
      </w:r>
      <w:r w:rsidRPr="00FD3643">
        <w:rPr>
          <w:color w:val="000000"/>
        </w:rPr>
        <w:t>)</w:t>
      </w:r>
    </w:p>
    <w:p w14:paraId="735DDFE1" w14:textId="03AF22EA" w:rsidR="00ED2C46" w:rsidRDefault="00C461DA" w:rsidP="009F5B7A">
      <w:pPr>
        <w:spacing w:line="360" w:lineRule="auto"/>
        <w:jc w:val="both"/>
        <w:rPr>
          <w:rFonts w:eastAsiaTheme="minorEastAsia"/>
          <w:bCs/>
          <w:lang w:val="en-US" w:eastAsia="zh-CN"/>
        </w:rPr>
      </w:pPr>
      <w:r>
        <w:rPr>
          <w:rFonts w:eastAsiaTheme="minorEastAsia" w:hint="eastAsia"/>
          <w:bCs/>
          <w:lang w:val="en-US" w:eastAsia="zh-CN"/>
        </w:rPr>
        <w:lastRenderedPageBreak/>
        <w:t>Where</w:t>
      </w:r>
      <w:r w:rsidR="00D3078D" w:rsidRPr="00493780">
        <w:rPr>
          <w:rFonts w:eastAsiaTheme="minorEastAsia"/>
          <w:bCs/>
          <w:lang w:val="en-US" w:eastAsia="zh-CN"/>
        </w:rPr>
        <w:t xml:space="preserve"> </w:t>
      </w:r>
      <w:r w:rsidR="00D3078D" w:rsidRPr="00493780">
        <w:rPr>
          <w:position w:val="-12"/>
          <w:sz w:val="22"/>
          <w:szCs w:val="22"/>
        </w:rPr>
        <w:object w:dxaOrig="1640" w:dyaOrig="360" w14:anchorId="13A66DE3">
          <v:shape id="_x0000_i1088" type="#_x0000_t75" style="width:83pt;height:18.5pt" o:ole="">
            <v:imagedata r:id="rId125" o:title=""/>
          </v:shape>
          <o:OLEObject Type="Embed" ProgID="Equation.DSMT4" ShapeID="_x0000_i1088" DrawAspect="Content" ObjectID="_1843996086" r:id="rId126"/>
        </w:object>
      </w:r>
      <w:r w:rsidR="00D3078D" w:rsidRPr="00493780">
        <w:rPr>
          <w:rFonts w:eastAsiaTheme="minorEastAsia"/>
          <w:bCs/>
          <w:lang w:val="en-US" w:eastAsia="zh-CN"/>
        </w:rPr>
        <w:t xml:space="preserve"> is the time required for light to travel from aperture </w:t>
      </w:r>
      <w:r w:rsidR="00D3078D" w:rsidRPr="00632A78">
        <w:rPr>
          <w:position w:val="-12"/>
          <w:sz w:val="22"/>
          <w:szCs w:val="22"/>
        </w:rPr>
        <w:object w:dxaOrig="240" w:dyaOrig="360" w14:anchorId="72D24AF2">
          <v:shape id="_x0000_i1089" type="#_x0000_t75" style="width:12pt;height:18.5pt" o:ole="">
            <v:imagedata r:id="rId109" o:title=""/>
          </v:shape>
          <o:OLEObject Type="Embed" ProgID="Equation.DSMT4" ShapeID="_x0000_i1089" DrawAspect="Content" ObjectID="_1843996087" r:id="rId127"/>
        </w:object>
      </w:r>
      <w:r w:rsidR="00D3078D" w:rsidRPr="00493780">
        <w:rPr>
          <w:rFonts w:eastAsiaTheme="minorEastAsia"/>
          <w:bCs/>
          <w:lang w:val="en-US" w:eastAsia="zh-CN"/>
        </w:rPr>
        <w:t xml:space="preserve"> to point </w:t>
      </w:r>
      <w:r w:rsidR="00D3078D" w:rsidRPr="00632A78">
        <w:rPr>
          <w:position w:val="-4"/>
          <w:sz w:val="22"/>
          <w:szCs w:val="22"/>
        </w:rPr>
        <w:object w:dxaOrig="240" w:dyaOrig="260" w14:anchorId="08920993">
          <v:shape id="_x0000_i1090" type="#_x0000_t75" style="width:12pt;height:13pt" o:ole="">
            <v:imagedata r:id="rId117" o:title=""/>
          </v:shape>
          <o:OLEObject Type="Embed" ProgID="Equation.DSMT4" ShapeID="_x0000_i1090" DrawAspect="Content" ObjectID="_1843996088" r:id="rId128"/>
        </w:object>
      </w:r>
      <w:r w:rsidR="00D3078D" w:rsidRPr="00493780">
        <w:rPr>
          <w:rFonts w:eastAsiaTheme="minorEastAsia"/>
          <w:bCs/>
          <w:lang w:val="en-US" w:eastAsia="zh-CN"/>
        </w:rPr>
        <w:t xml:space="preserve">, and </w:t>
      </w:r>
      <w:r w:rsidR="00D3078D" w:rsidRPr="00493780">
        <w:rPr>
          <w:position w:val="-12"/>
          <w:sz w:val="22"/>
          <w:szCs w:val="22"/>
        </w:rPr>
        <w:object w:dxaOrig="200" w:dyaOrig="360" w14:anchorId="6585EFFE">
          <v:shape id="_x0000_i1091" type="#_x0000_t75" style="width:11pt;height:18.5pt" o:ole="">
            <v:imagedata r:id="rId129" o:title=""/>
          </v:shape>
          <o:OLEObject Type="Embed" ProgID="Equation.DSMT4" ShapeID="_x0000_i1091" DrawAspect="Content" ObjectID="_1843996089" r:id="rId130"/>
        </w:object>
      </w:r>
      <w:r w:rsidR="00D3078D" w:rsidRPr="00493780">
        <w:rPr>
          <w:rFonts w:eastAsiaTheme="minorEastAsia"/>
          <w:bCs/>
          <w:lang w:val="en-US" w:eastAsia="zh-CN"/>
        </w:rPr>
        <w:t xml:space="preserve"> </w:t>
      </w:r>
      <w:proofErr w:type="spellStart"/>
      <w:r w:rsidR="00D3078D" w:rsidRPr="00493780">
        <w:rPr>
          <w:rFonts w:eastAsiaTheme="minorEastAsia"/>
          <w:bCs/>
          <w:lang w:val="en-US" w:eastAsia="zh-CN"/>
        </w:rPr>
        <w:t>and</w:t>
      </w:r>
      <w:proofErr w:type="spellEnd"/>
      <w:r w:rsidR="00D3078D" w:rsidRPr="00493780">
        <w:rPr>
          <w:rFonts w:eastAsiaTheme="minorEastAsia"/>
          <w:bCs/>
          <w:lang w:val="en-US" w:eastAsia="zh-CN"/>
        </w:rPr>
        <w:t xml:space="preserve"> </w:t>
      </w:r>
      <w:r w:rsidR="00D3078D" w:rsidRPr="00493780">
        <w:rPr>
          <w:position w:val="-12"/>
          <w:sz w:val="22"/>
          <w:szCs w:val="22"/>
        </w:rPr>
        <w:object w:dxaOrig="220" w:dyaOrig="360" w14:anchorId="5E54C7D3">
          <v:shape id="_x0000_i1092" type="#_x0000_t75" style="width:13pt;height:18.5pt" o:ole="">
            <v:imagedata r:id="rId131" o:title=""/>
          </v:shape>
          <o:OLEObject Type="Embed" ProgID="Equation.DSMT4" ShapeID="_x0000_i1092" DrawAspect="Content" ObjectID="_1843996090" r:id="rId132"/>
        </w:object>
      </w:r>
      <w:r w:rsidR="00D3078D" w:rsidRPr="00493780">
        <w:rPr>
          <w:rFonts w:eastAsiaTheme="minorEastAsia"/>
          <w:bCs/>
          <w:lang w:val="en-US" w:eastAsia="zh-CN"/>
        </w:rPr>
        <w:t xml:space="preserve"> are the position vectors at apertures </w:t>
      </w:r>
      <w:r w:rsidR="00D3078D" w:rsidRPr="00C42A00">
        <w:rPr>
          <w:position w:val="-12"/>
          <w:sz w:val="22"/>
          <w:szCs w:val="22"/>
        </w:rPr>
        <w:object w:dxaOrig="240" w:dyaOrig="360" w14:anchorId="7582E0B6">
          <v:shape id="_x0000_i1093" type="#_x0000_t75" style="width:12pt;height:18.5pt" o:ole="">
            <v:imagedata r:id="rId109" o:title=""/>
          </v:shape>
          <o:OLEObject Type="Embed" ProgID="Equation.DSMT4" ShapeID="_x0000_i1093" DrawAspect="Content" ObjectID="_1843996091" r:id="rId133"/>
        </w:object>
      </w:r>
      <w:r w:rsidR="00D3078D" w:rsidRPr="00C42A00">
        <w:rPr>
          <w:rFonts w:eastAsiaTheme="minorEastAsia"/>
          <w:bCs/>
          <w:lang w:val="en-US" w:eastAsia="zh-CN"/>
        </w:rPr>
        <w:t xml:space="preserve"> and </w:t>
      </w:r>
      <w:r w:rsidR="00D3078D" w:rsidRPr="00C42A00">
        <w:rPr>
          <w:position w:val="-12"/>
          <w:sz w:val="22"/>
          <w:szCs w:val="22"/>
        </w:rPr>
        <w:object w:dxaOrig="260" w:dyaOrig="360" w14:anchorId="38F39802">
          <v:shape id="_x0000_i1094" type="#_x0000_t75" style="width:13pt;height:18.5pt" o:ole="">
            <v:imagedata r:id="rId134" o:title=""/>
          </v:shape>
          <o:OLEObject Type="Embed" ProgID="Equation.DSMT4" ShapeID="_x0000_i1094" DrawAspect="Content" ObjectID="_1843996092" r:id="rId135"/>
        </w:object>
      </w:r>
      <w:r w:rsidR="00D3078D" w:rsidRPr="00C42A00">
        <w:rPr>
          <w:rFonts w:eastAsiaTheme="minorEastAsia"/>
          <w:bCs/>
          <w:lang w:val="en-US" w:eastAsia="zh-CN"/>
        </w:rPr>
        <w:t>, respectively</w:t>
      </w:r>
      <w:r w:rsidR="00D3078D" w:rsidRPr="00493780">
        <w:rPr>
          <w:rFonts w:eastAsiaTheme="minorEastAsia"/>
          <w:bCs/>
          <w:lang w:val="en-US" w:eastAsia="zh-CN"/>
        </w:rPr>
        <w:t xml:space="preserve">. The coefficients </w:t>
      </w:r>
      <w:r w:rsidR="00D3078D" w:rsidRPr="00632A78">
        <w:rPr>
          <w:position w:val="-12"/>
          <w:sz w:val="22"/>
          <w:szCs w:val="22"/>
        </w:rPr>
        <w:object w:dxaOrig="300" w:dyaOrig="360" w14:anchorId="741B6229">
          <v:shape id="_x0000_i1095" type="#_x0000_t75" style="width:14pt;height:18.5pt" o:ole="">
            <v:imagedata r:id="rId136" o:title=""/>
          </v:shape>
          <o:OLEObject Type="Embed" ProgID="Equation.DSMT4" ShapeID="_x0000_i1095" DrawAspect="Content" ObjectID="_1843996093" r:id="rId137"/>
        </w:object>
      </w:r>
      <w:r w:rsidR="00D3078D" w:rsidRPr="00493780">
        <w:rPr>
          <w:rFonts w:eastAsiaTheme="minorEastAsia"/>
          <w:bCs/>
          <w:lang w:val="en-US" w:eastAsia="zh-CN"/>
        </w:rPr>
        <w:t xml:space="preserve"> and </w:t>
      </w:r>
      <w:r w:rsidR="00D3078D" w:rsidRPr="00632A78">
        <w:rPr>
          <w:position w:val="-12"/>
          <w:sz w:val="22"/>
          <w:szCs w:val="22"/>
        </w:rPr>
        <w:object w:dxaOrig="320" w:dyaOrig="360" w14:anchorId="5991AC24">
          <v:shape id="_x0000_i1096" type="#_x0000_t75" style="width:16pt;height:18.5pt" o:ole="">
            <v:imagedata r:id="rId138" o:title=""/>
          </v:shape>
          <o:OLEObject Type="Embed" ProgID="Equation.DSMT4" ShapeID="_x0000_i1096" DrawAspect="Content" ObjectID="_1843996094" r:id="rId139"/>
        </w:object>
      </w:r>
      <w:r w:rsidR="00D3078D" w:rsidRPr="00493780">
        <w:rPr>
          <w:rFonts w:eastAsiaTheme="minorEastAsia"/>
          <w:bCs/>
          <w:lang w:val="en-US" w:eastAsia="zh-CN"/>
        </w:rPr>
        <w:t xml:space="preserve"> depend on the geometry and size of the apertures.</w:t>
      </w:r>
    </w:p>
    <w:p w14:paraId="2DBFA61A" w14:textId="2082FF0B" w:rsidR="00D3078D" w:rsidRPr="00493780" w:rsidRDefault="00D3078D" w:rsidP="00253B28">
      <w:pPr>
        <w:spacing w:line="360" w:lineRule="auto"/>
        <w:ind w:firstLineChars="200" w:firstLine="480"/>
        <w:jc w:val="both"/>
        <w:rPr>
          <w:rFonts w:eastAsiaTheme="minorEastAsia"/>
          <w:bCs/>
          <w:lang w:val="en-US" w:eastAsia="zh-CN"/>
        </w:rPr>
      </w:pPr>
      <w:r w:rsidRPr="00493780">
        <w:rPr>
          <w:rFonts w:eastAsiaTheme="minorEastAsia"/>
          <w:bCs/>
          <w:lang w:val="en-US" w:eastAsia="zh-CN"/>
        </w:rPr>
        <w:t xml:space="preserve">The first-order correlation function of the light intensity measured by a photodetector at point </w:t>
      </w:r>
      <w:r w:rsidRPr="00493780">
        <w:rPr>
          <w:position w:val="-4"/>
          <w:sz w:val="22"/>
          <w:szCs w:val="22"/>
        </w:rPr>
        <w:object w:dxaOrig="240" w:dyaOrig="260" w14:anchorId="4485B4A0">
          <v:shape id="_x0000_i1097" type="#_x0000_t75" style="width:12pt;height:13pt" o:ole="">
            <v:imagedata r:id="rId117" o:title=""/>
          </v:shape>
          <o:OLEObject Type="Embed" ProgID="Equation.DSMT4" ShapeID="_x0000_i1097" DrawAspect="Content" ObjectID="_1843996095" r:id="rId140"/>
        </w:object>
      </w:r>
      <w:r w:rsidRPr="00493780">
        <w:rPr>
          <w:rFonts w:eastAsiaTheme="minorEastAsia"/>
          <w:bCs/>
          <w:lang w:val="en-US" w:eastAsia="zh-CN"/>
        </w:rPr>
        <w:t xml:space="preserve"> is given by:</w:t>
      </w:r>
    </w:p>
    <w:p w14:paraId="2C53ECEB" w14:textId="06A8DE50" w:rsidR="00D3078D" w:rsidRPr="00FA0EBC" w:rsidRDefault="00D3078D" w:rsidP="00D926A5">
      <w:pPr>
        <w:spacing w:line="360" w:lineRule="auto"/>
        <w:jc w:val="right"/>
        <w:rPr>
          <w:rFonts w:eastAsiaTheme="minorEastAsia"/>
          <w:sz w:val="22"/>
          <w:szCs w:val="22"/>
          <w:lang w:eastAsia="zh-CN"/>
        </w:rPr>
      </w:pPr>
      <w:r w:rsidRPr="00EF4F91">
        <w:rPr>
          <w:position w:val="-60"/>
        </w:rPr>
        <w:object w:dxaOrig="4220" w:dyaOrig="1359" w14:anchorId="586F25E8">
          <v:shape id="_x0000_i1098" type="#_x0000_t75" style="width:209.5pt;height:67.5pt" o:ole="">
            <v:imagedata r:id="rId141" o:title=""/>
          </v:shape>
          <o:OLEObject Type="Embed" ProgID="Equation.DSMT4" ShapeID="_x0000_i1098" DrawAspect="Content" ObjectID="_1843996096" r:id="rId142"/>
        </w:object>
      </w:r>
      <w:r>
        <w:tab/>
      </w:r>
      <w:r>
        <w:tab/>
      </w:r>
      <w:r>
        <w:tab/>
      </w:r>
      <w:r>
        <w:rPr>
          <w:rFonts w:eastAsiaTheme="minorEastAsia" w:hint="eastAsia"/>
          <w:lang w:eastAsia="zh-CN"/>
        </w:rPr>
        <w:t xml:space="preserve"> </w:t>
      </w:r>
      <w:r w:rsidR="002F38BD">
        <w:rPr>
          <w:rFonts w:eastAsiaTheme="minorEastAsia" w:hint="eastAsia"/>
          <w:lang w:eastAsia="zh-CN"/>
        </w:rPr>
        <w:t xml:space="preserve">  </w:t>
      </w:r>
      <w:r w:rsidR="005475D6">
        <w:rPr>
          <w:rFonts w:eastAsiaTheme="minorEastAsia" w:hint="eastAsia"/>
          <w:lang w:eastAsia="zh-CN"/>
        </w:rPr>
        <w:t xml:space="preserve">  </w:t>
      </w:r>
      <w:r w:rsidR="002F38BD">
        <w:rPr>
          <w:rFonts w:eastAsiaTheme="minorEastAsia" w:hint="eastAsia"/>
          <w:lang w:eastAsia="zh-CN"/>
        </w:rPr>
        <w:t xml:space="preserve">  </w:t>
      </w:r>
      <w:r>
        <w:rPr>
          <w:rFonts w:eastAsiaTheme="minorEastAsia" w:hint="eastAsia"/>
          <w:lang w:eastAsia="zh-CN"/>
        </w:rPr>
        <w:t xml:space="preserve">  </w:t>
      </w:r>
      <w:r w:rsidRPr="00FD3643">
        <w:rPr>
          <w:color w:val="000000"/>
        </w:rPr>
        <w:t>(</w:t>
      </w:r>
      <w:r w:rsidR="00ED2C46">
        <w:rPr>
          <w:rFonts w:eastAsiaTheme="minorEastAsia" w:hint="eastAsia"/>
          <w:color w:val="000000"/>
          <w:lang w:eastAsia="zh-CN"/>
        </w:rPr>
        <w:t>4</w:t>
      </w:r>
      <w:r w:rsidRPr="00FD3643">
        <w:rPr>
          <w:color w:val="000000"/>
        </w:rPr>
        <w:t>)</w:t>
      </w:r>
    </w:p>
    <w:p w14:paraId="2AB4B310" w14:textId="77777777" w:rsidR="00D3078D" w:rsidRPr="00C26A59" w:rsidRDefault="00D3078D" w:rsidP="00253B28">
      <w:pPr>
        <w:spacing w:line="360" w:lineRule="auto"/>
        <w:ind w:firstLineChars="200" w:firstLine="480"/>
        <w:jc w:val="both"/>
        <w:rPr>
          <w:rFonts w:eastAsiaTheme="minorEastAsia"/>
          <w:bCs/>
          <w:lang w:val="en-US" w:eastAsia="zh-CN"/>
        </w:rPr>
      </w:pPr>
      <w:r w:rsidRPr="00C26A59">
        <w:rPr>
          <w:rFonts w:eastAsiaTheme="minorEastAsia"/>
          <w:bCs/>
          <w:lang w:val="en-US" w:eastAsia="zh-CN"/>
        </w:rPr>
        <w:t xml:space="preserve">For a statistically steady field, the expression for the average intensity at point </w:t>
      </w:r>
      <w:r w:rsidRPr="00632A78">
        <w:rPr>
          <w:position w:val="-4"/>
          <w:sz w:val="22"/>
          <w:szCs w:val="22"/>
        </w:rPr>
        <w:object w:dxaOrig="240" w:dyaOrig="260" w14:anchorId="3B0E0F92">
          <v:shape id="_x0000_i1099" type="#_x0000_t75" style="width:12pt;height:13pt" o:ole="">
            <v:imagedata r:id="rId117" o:title=""/>
          </v:shape>
          <o:OLEObject Type="Embed" ProgID="Equation.DSMT4" ShapeID="_x0000_i1099" DrawAspect="Content" ObjectID="_1843996097" r:id="rId143"/>
        </w:object>
      </w:r>
      <w:r w:rsidRPr="00C26A59">
        <w:rPr>
          <w:rFonts w:eastAsiaTheme="minorEastAsia"/>
          <w:bCs/>
          <w:lang w:val="en-US" w:eastAsia="zh-CN"/>
        </w:rPr>
        <w:t xml:space="preserve"> is given by:</w:t>
      </w:r>
    </w:p>
    <w:p w14:paraId="71462F6C" w14:textId="597C845E" w:rsidR="00D3078D" w:rsidRPr="00FA0EBC" w:rsidRDefault="00D3078D" w:rsidP="00D926A5">
      <w:pPr>
        <w:spacing w:line="360" w:lineRule="auto"/>
        <w:jc w:val="right"/>
        <w:rPr>
          <w:rFonts w:eastAsiaTheme="minorEastAsia"/>
          <w:sz w:val="22"/>
          <w:szCs w:val="22"/>
          <w:lang w:eastAsia="zh-CN"/>
        </w:rPr>
      </w:pPr>
      <w:r w:rsidRPr="00C26A59">
        <w:rPr>
          <w:position w:val="-16"/>
        </w:rPr>
        <w:object w:dxaOrig="7040" w:dyaOrig="460" w14:anchorId="25782929">
          <v:shape id="_x0000_i1100" type="#_x0000_t75" style="width:349.5pt;height:21.5pt" o:ole="">
            <v:imagedata r:id="rId144" o:title=""/>
          </v:shape>
          <o:OLEObject Type="Embed" ProgID="Equation.DSMT4" ShapeID="_x0000_i1100" DrawAspect="Content" ObjectID="_1843996098" r:id="rId145"/>
        </w:object>
      </w:r>
      <w:r w:rsidR="00D926A5">
        <w:rPr>
          <w:rFonts w:eastAsiaTheme="minorEastAsia" w:hint="eastAsia"/>
          <w:lang w:eastAsia="zh-CN"/>
        </w:rPr>
        <w:t xml:space="preserve">   </w:t>
      </w:r>
      <w:r w:rsidR="005475D6">
        <w:rPr>
          <w:rFonts w:eastAsiaTheme="minorEastAsia" w:hint="eastAsia"/>
          <w:lang w:eastAsia="zh-CN"/>
        </w:rPr>
        <w:t xml:space="preserve"> </w:t>
      </w:r>
      <w:r w:rsidR="00D926A5">
        <w:rPr>
          <w:rFonts w:eastAsiaTheme="minorEastAsia" w:hint="eastAsia"/>
          <w:lang w:eastAsia="zh-CN"/>
        </w:rPr>
        <w:t xml:space="preserve"> </w:t>
      </w:r>
      <w:r>
        <w:rPr>
          <w:rFonts w:eastAsiaTheme="minorEastAsia" w:hint="eastAsia"/>
          <w:lang w:eastAsia="zh-CN"/>
        </w:rPr>
        <w:t xml:space="preserve">  </w:t>
      </w:r>
      <w:r w:rsidRPr="00FD3643">
        <w:rPr>
          <w:color w:val="000000"/>
        </w:rPr>
        <w:t>(</w:t>
      </w:r>
      <w:r w:rsidR="00ED2C46">
        <w:rPr>
          <w:rFonts w:eastAsiaTheme="minorEastAsia" w:hint="eastAsia"/>
          <w:color w:val="000000"/>
          <w:lang w:eastAsia="zh-CN"/>
        </w:rPr>
        <w:t>5</w:t>
      </w:r>
      <w:r w:rsidRPr="00FD3643">
        <w:rPr>
          <w:color w:val="000000"/>
        </w:rPr>
        <w:t>)</w:t>
      </w:r>
    </w:p>
    <w:p w14:paraId="2C962E6F" w14:textId="41014129" w:rsidR="00D3078D" w:rsidRPr="00C26A59" w:rsidRDefault="00C461DA" w:rsidP="00D3078D">
      <w:pPr>
        <w:spacing w:line="360" w:lineRule="auto"/>
        <w:jc w:val="both"/>
        <w:rPr>
          <w:rFonts w:eastAsiaTheme="minorEastAsia"/>
          <w:bCs/>
          <w:lang w:val="en-US" w:eastAsia="zh-CN"/>
        </w:rPr>
      </w:pPr>
      <w:r>
        <w:rPr>
          <w:rFonts w:eastAsiaTheme="minorEastAsia" w:hint="eastAsia"/>
          <w:bCs/>
          <w:lang w:val="en-US" w:eastAsia="zh-CN"/>
        </w:rPr>
        <w:t>Where</w:t>
      </w:r>
      <w:r w:rsidR="00D3078D" w:rsidRPr="00C26A59">
        <w:rPr>
          <w:rFonts w:eastAsiaTheme="minorEastAsia"/>
          <w:bCs/>
          <w:lang w:val="en-US" w:eastAsia="zh-CN"/>
        </w:rPr>
        <w:t xml:space="preserve"> </w:t>
      </w:r>
      <w:r w:rsidR="00D3078D" w:rsidRPr="00C26A59">
        <w:rPr>
          <w:position w:val="-12"/>
          <w:sz w:val="22"/>
          <w:szCs w:val="18"/>
        </w:rPr>
        <w:object w:dxaOrig="920" w:dyaOrig="360" w14:anchorId="0DCFCA90">
          <v:shape id="_x0000_i1101" type="#_x0000_t75" style="width:44pt;height:18.5pt" o:ole="">
            <v:imagedata r:id="rId146" o:title=""/>
          </v:shape>
          <o:OLEObject Type="Embed" ProgID="Equation.DSMT4" ShapeID="_x0000_i1101" DrawAspect="Content" ObjectID="_1843996099" r:id="rId147"/>
        </w:object>
      </w:r>
      <w:r w:rsidR="00D3078D" w:rsidRPr="00C26A59">
        <w:rPr>
          <w:rFonts w:eastAsiaTheme="minorEastAsia"/>
          <w:bCs/>
          <w:lang w:val="en-US" w:eastAsia="zh-CN"/>
        </w:rPr>
        <w:t xml:space="preserve">, so the average intensity </w:t>
      </w:r>
      <w:r w:rsidR="00D3078D" w:rsidRPr="00C26A59">
        <w:rPr>
          <w:position w:val="-10"/>
          <w:sz w:val="22"/>
          <w:szCs w:val="18"/>
        </w:rPr>
        <w:object w:dxaOrig="800" w:dyaOrig="320" w14:anchorId="779AA06B">
          <v:shape id="_x0000_i1102" type="#_x0000_t75" style="width:39.5pt;height:18.5pt" o:ole="">
            <v:imagedata r:id="rId148" o:title=""/>
          </v:shape>
          <o:OLEObject Type="Embed" ProgID="Equation.DSMT4" ShapeID="_x0000_i1102" DrawAspect="Content" ObjectID="_1843996100" r:id="rId149"/>
        </w:object>
      </w:r>
      <w:r w:rsidR="00D3078D" w:rsidRPr="00C26A59">
        <w:rPr>
          <w:rFonts w:eastAsiaTheme="minorEastAsia"/>
          <w:bCs/>
          <w:lang w:val="en-US" w:eastAsia="zh-CN"/>
        </w:rPr>
        <w:t xml:space="preserve"> is independent of time. The first two terms in the equation represent the average intensity at point </w:t>
      </w:r>
      <w:r w:rsidR="00D3078D" w:rsidRPr="00C26A59">
        <w:rPr>
          <w:rFonts w:hint="eastAsia"/>
          <w:position w:val="-4"/>
        </w:rPr>
        <w:object w:dxaOrig="240" w:dyaOrig="260" w14:anchorId="02092C39">
          <v:shape id="_x0000_i1103" type="#_x0000_t75" style="width:12pt;height:13pt" o:ole="">
            <v:imagedata r:id="rId150" o:title=""/>
          </v:shape>
          <o:OLEObject Type="Embed" ProgID="Equation.DSMT4" ShapeID="_x0000_i1103" DrawAspect="Content" ObjectID="_1843996101" r:id="rId151"/>
        </w:object>
      </w:r>
      <w:r w:rsidR="00D3078D" w:rsidRPr="00C26A59">
        <w:rPr>
          <w:rFonts w:eastAsiaTheme="minorEastAsia"/>
          <w:bCs/>
          <w:lang w:val="en-US" w:eastAsia="zh-CN"/>
        </w:rPr>
        <w:t xml:space="preserve"> due to the light fie</w:t>
      </w:r>
      <w:r w:rsidR="00D3078D" w:rsidRPr="00C71E88">
        <w:rPr>
          <w:rFonts w:eastAsiaTheme="minorEastAsia"/>
          <w:bCs/>
          <w:lang w:val="en-US" w:eastAsia="zh-CN"/>
        </w:rPr>
        <w:t xml:space="preserve">lds from apertures </w:t>
      </w:r>
      <w:r w:rsidR="00D3078D" w:rsidRPr="00C71E88">
        <w:rPr>
          <w:rFonts w:hint="eastAsia"/>
          <w:position w:val="-12"/>
        </w:rPr>
        <w:object w:dxaOrig="240" w:dyaOrig="360" w14:anchorId="34F24A38">
          <v:shape id="_x0000_i1104" type="#_x0000_t75" style="width:12pt;height:18.5pt" o:ole="">
            <v:imagedata r:id="rId152" o:title=""/>
          </v:shape>
          <o:OLEObject Type="Embed" ProgID="Equation.DSMT4" ShapeID="_x0000_i1104" DrawAspect="Content" ObjectID="_1843996102" r:id="rId153"/>
        </w:object>
      </w:r>
      <w:r w:rsidR="00D3078D" w:rsidRPr="00C71E88">
        <w:rPr>
          <w:rFonts w:eastAsiaTheme="minorEastAsia"/>
          <w:bCs/>
          <w:lang w:val="en-US" w:eastAsia="zh-CN"/>
        </w:rPr>
        <w:t xml:space="preserve"> and </w:t>
      </w:r>
      <w:r w:rsidR="00D3078D" w:rsidRPr="00C71E88">
        <w:rPr>
          <w:rFonts w:hint="eastAsia"/>
          <w:position w:val="-12"/>
        </w:rPr>
        <w:object w:dxaOrig="260" w:dyaOrig="360" w14:anchorId="4E161312">
          <v:shape id="_x0000_i1105" type="#_x0000_t75" style="width:13pt;height:18.5pt" o:ole="">
            <v:imagedata r:id="rId154" o:title=""/>
          </v:shape>
          <o:OLEObject Type="Embed" ProgID="Equation.DSMT4" ShapeID="_x0000_i1105" DrawAspect="Content" ObjectID="_1843996103" r:id="rId155"/>
        </w:object>
      </w:r>
      <w:r w:rsidR="00D3078D" w:rsidRPr="00C71E88">
        <w:rPr>
          <w:rFonts w:eastAsiaTheme="minorEastAsia"/>
          <w:bCs/>
          <w:lang w:val="en-US" w:eastAsia="zh-CN"/>
        </w:rPr>
        <w:t>, respectively</w:t>
      </w:r>
      <w:r w:rsidR="00D3078D" w:rsidRPr="00C26A59">
        <w:rPr>
          <w:rFonts w:eastAsiaTheme="minorEastAsia"/>
          <w:bCs/>
          <w:lang w:val="en-US" w:eastAsia="zh-CN"/>
        </w:rPr>
        <w:t>, while the last term is the interference term between the two light fields.</w:t>
      </w:r>
      <w:r w:rsidR="00D3078D" w:rsidRPr="00C26A59">
        <w:rPr>
          <w:sz w:val="22"/>
          <w:szCs w:val="18"/>
        </w:rPr>
        <w:t xml:space="preserve"> </w:t>
      </w:r>
      <w:r w:rsidR="006457E5" w:rsidRPr="006457E5">
        <w:rPr>
          <w:position w:val="-14"/>
          <w:sz w:val="22"/>
          <w:szCs w:val="18"/>
        </w:rPr>
        <w:object w:dxaOrig="3600" w:dyaOrig="440" w14:anchorId="3FE68A62">
          <v:shape id="_x0000_i1106" type="#_x0000_t75" style="width:181.5pt;height:20.5pt" o:ole="">
            <v:imagedata r:id="rId156" o:title=""/>
          </v:shape>
          <o:OLEObject Type="Embed" ProgID="Equation.DSMT4" ShapeID="_x0000_i1106" DrawAspect="Content" ObjectID="_1843996104" r:id="rId157"/>
        </w:object>
      </w:r>
      <w:r w:rsidR="00D3078D">
        <w:rPr>
          <w:rFonts w:eastAsiaTheme="minorEastAsia" w:hint="eastAsia"/>
          <w:bCs/>
          <w:lang w:val="en-US" w:eastAsia="zh-CN"/>
        </w:rPr>
        <w:t>,</w:t>
      </w:r>
      <w:r w:rsidR="00D3078D" w:rsidRPr="00C26A59">
        <w:rPr>
          <w:rFonts w:eastAsiaTheme="minorEastAsia"/>
          <w:bCs/>
          <w:lang w:val="en-US" w:eastAsia="zh-CN"/>
        </w:rPr>
        <w:t xml:space="preserve"> according to Glauber's definition of coherence, the normalized first-order correlation function is given by:</w:t>
      </w:r>
    </w:p>
    <w:p w14:paraId="188016E4" w14:textId="3070265D" w:rsidR="00D3078D" w:rsidRPr="00FA0EBC" w:rsidRDefault="00D3078D" w:rsidP="00D926A5">
      <w:pPr>
        <w:spacing w:line="360" w:lineRule="auto"/>
        <w:jc w:val="right"/>
        <w:rPr>
          <w:rFonts w:eastAsiaTheme="minorEastAsia"/>
          <w:sz w:val="22"/>
          <w:szCs w:val="22"/>
          <w:lang w:eastAsia="zh-CN"/>
        </w:rPr>
      </w:pPr>
      <w:r w:rsidRPr="00C26A59">
        <w:rPr>
          <w:position w:val="-36"/>
        </w:rPr>
        <w:object w:dxaOrig="3900" w:dyaOrig="780" w14:anchorId="0A579A36">
          <v:shape id="_x0000_i1107" type="#_x0000_t75" style="width:194.5pt;height:38.5pt" o:ole="">
            <v:imagedata r:id="rId158" o:title=""/>
          </v:shape>
          <o:OLEObject Type="Embed" ProgID="Equation.DSMT4" ShapeID="_x0000_i1107" DrawAspect="Content" ObjectID="_1843996105" r:id="rId159"/>
        </w:object>
      </w:r>
      <w:r>
        <w:tab/>
      </w:r>
      <w:r>
        <w:tab/>
      </w:r>
      <w:r>
        <w:tab/>
      </w:r>
      <w:r>
        <w:rPr>
          <w:rFonts w:eastAsiaTheme="minorEastAsia" w:hint="eastAsia"/>
          <w:lang w:eastAsia="zh-CN"/>
        </w:rPr>
        <w:t xml:space="preserve"> </w:t>
      </w:r>
      <w:r w:rsidR="00586738">
        <w:rPr>
          <w:rFonts w:eastAsiaTheme="minorEastAsia" w:hint="eastAsia"/>
          <w:lang w:eastAsia="zh-CN"/>
        </w:rPr>
        <w:t xml:space="preserve">      </w:t>
      </w:r>
      <w:r w:rsidR="005475D6">
        <w:rPr>
          <w:rFonts w:eastAsiaTheme="minorEastAsia" w:hint="eastAsia"/>
          <w:lang w:eastAsia="zh-CN"/>
        </w:rPr>
        <w:t xml:space="preserve"> </w:t>
      </w:r>
      <w:r>
        <w:rPr>
          <w:rFonts w:eastAsiaTheme="minorEastAsia" w:hint="eastAsia"/>
          <w:lang w:eastAsia="zh-CN"/>
        </w:rPr>
        <w:t xml:space="preserve"> </w:t>
      </w:r>
      <w:r w:rsidRPr="00FD3643">
        <w:rPr>
          <w:color w:val="000000"/>
        </w:rPr>
        <w:t>(</w:t>
      </w:r>
      <w:r w:rsidR="00ED2C46">
        <w:rPr>
          <w:rFonts w:eastAsiaTheme="minorEastAsia" w:hint="eastAsia"/>
          <w:color w:val="000000"/>
          <w:lang w:eastAsia="zh-CN"/>
        </w:rPr>
        <w:t>6</w:t>
      </w:r>
      <w:r w:rsidRPr="00FD3643">
        <w:rPr>
          <w:color w:val="000000"/>
        </w:rPr>
        <w:t>)</w:t>
      </w:r>
    </w:p>
    <w:p w14:paraId="2FDEEF6D" w14:textId="0A957B86" w:rsidR="00ED2C46" w:rsidRPr="00F76592" w:rsidRDefault="00C461DA" w:rsidP="00D3078D">
      <w:pPr>
        <w:spacing w:line="360" w:lineRule="auto"/>
        <w:jc w:val="both"/>
        <w:rPr>
          <w:rFonts w:eastAsiaTheme="minorEastAsia"/>
          <w:bCs/>
          <w:lang w:val="en-US" w:eastAsia="zh-CN"/>
        </w:rPr>
      </w:pPr>
      <w:r>
        <w:rPr>
          <w:rFonts w:eastAsiaTheme="minorEastAsia" w:hint="eastAsia"/>
          <w:bCs/>
          <w:lang w:val="en-US" w:eastAsia="zh-CN"/>
        </w:rPr>
        <w:t>Where</w:t>
      </w:r>
      <w:r w:rsidR="00D3078D" w:rsidRPr="00F76592">
        <w:rPr>
          <w:rFonts w:eastAsiaTheme="minorEastAsia"/>
          <w:bCs/>
          <w:lang w:val="en-US" w:eastAsia="zh-CN"/>
        </w:rPr>
        <w:t xml:space="preserve"> </w:t>
      </w:r>
      <w:r w:rsidR="00D3078D" w:rsidRPr="00F76592">
        <w:rPr>
          <w:position w:val="-12"/>
          <w:sz w:val="22"/>
          <w:szCs w:val="18"/>
        </w:rPr>
        <w:object w:dxaOrig="1180" w:dyaOrig="380" w14:anchorId="5DC3BD77">
          <v:shape id="_x0000_i1108" type="#_x0000_t75" style="width:59pt;height:16pt" o:ole="">
            <v:imagedata r:id="rId160" o:title=""/>
          </v:shape>
          <o:OLEObject Type="Embed" ProgID="Equation.DSMT4" ShapeID="_x0000_i1108" DrawAspect="Content" ObjectID="_1843996106" r:id="rId161"/>
        </w:object>
      </w:r>
      <w:r w:rsidR="00D3078D" w:rsidRPr="00F76592">
        <w:rPr>
          <w:rFonts w:eastAsiaTheme="minorEastAsia"/>
          <w:bCs/>
          <w:lang w:val="en-US" w:eastAsia="zh-CN"/>
        </w:rPr>
        <w:t xml:space="preserve"> is used to measure the coherence of the light field. When </w:t>
      </w:r>
      <w:r w:rsidR="00D3078D" w:rsidRPr="00F76592">
        <w:rPr>
          <w:position w:val="-12"/>
          <w:sz w:val="22"/>
          <w:szCs w:val="18"/>
        </w:rPr>
        <w:object w:dxaOrig="1540" w:dyaOrig="380" w14:anchorId="394872BF">
          <v:shape id="_x0000_i1109" type="#_x0000_t75" style="width:76.5pt;height:16pt" o:ole="">
            <v:imagedata r:id="rId162" o:title=""/>
          </v:shape>
          <o:OLEObject Type="Embed" ProgID="Equation.DSMT4" ShapeID="_x0000_i1109" DrawAspect="Content" ObjectID="_1843996107" r:id="rId163"/>
        </w:object>
      </w:r>
      <w:r w:rsidR="00D3078D" w:rsidRPr="00F76592">
        <w:rPr>
          <w:rFonts w:eastAsiaTheme="minorEastAsia"/>
          <w:bCs/>
          <w:lang w:val="en-US" w:eastAsia="zh-CN"/>
        </w:rPr>
        <w:t xml:space="preserve">, the interference fringes disappear, indicating that the two beams of light arriving at point </w:t>
      </w:r>
      <w:r w:rsidR="00D3078D" w:rsidRPr="00F76592">
        <w:rPr>
          <w:position w:val="-4"/>
          <w:sz w:val="22"/>
          <w:szCs w:val="18"/>
        </w:rPr>
        <w:object w:dxaOrig="240" w:dyaOrig="260" w14:anchorId="2B66CE2C">
          <v:shape id="_x0000_i1110" type="#_x0000_t75" style="width:12pt;height:13pt" o:ole="">
            <v:imagedata r:id="rId164" o:title=""/>
          </v:shape>
          <o:OLEObject Type="Embed" ProgID="Equation.DSMT4" ShapeID="_x0000_i1110" DrawAspect="Content" ObjectID="_1843996108" r:id="rId165"/>
        </w:object>
      </w:r>
      <w:r w:rsidR="00D3078D" w:rsidRPr="00F76592">
        <w:rPr>
          <w:rFonts w:eastAsiaTheme="minorEastAsia"/>
          <w:bCs/>
          <w:lang w:val="en-US" w:eastAsia="zh-CN"/>
        </w:rPr>
        <w:t xml:space="preserve"> are completely incoherent. When </w:t>
      </w:r>
      <w:r w:rsidR="00D3078D" w:rsidRPr="00F76592">
        <w:rPr>
          <w:position w:val="-12"/>
          <w:sz w:val="22"/>
          <w:szCs w:val="18"/>
        </w:rPr>
        <w:object w:dxaOrig="1500" w:dyaOrig="380" w14:anchorId="22003E16">
          <v:shape id="_x0000_i1111" type="#_x0000_t75" style="width:76pt;height:16pt" o:ole="">
            <v:imagedata r:id="rId166" o:title=""/>
          </v:shape>
          <o:OLEObject Type="Embed" ProgID="Equation.DSMT4" ShapeID="_x0000_i1111" DrawAspect="Content" ObjectID="_1843996109" r:id="rId167"/>
        </w:object>
      </w:r>
      <w:r w:rsidR="00D3078D" w:rsidRPr="00F76592">
        <w:rPr>
          <w:rFonts w:eastAsiaTheme="minorEastAsia"/>
          <w:bCs/>
          <w:lang w:val="en-US" w:eastAsia="zh-CN"/>
        </w:rPr>
        <w:t xml:space="preserve">, the </w:t>
      </w:r>
      <w:r w:rsidR="00E859CA" w:rsidRPr="00E859CA">
        <w:rPr>
          <w:rFonts w:eastAsiaTheme="minorEastAsia"/>
          <w:bCs/>
          <w:lang w:val="en-US" w:eastAsia="zh-CN"/>
        </w:rPr>
        <w:t>contrast</w:t>
      </w:r>
      <w:r w:rsidR="00D3078D" w:rsidRPr="00F76592">
        <w:rPr>
          <w:rFonts w:eastAsiaTheme="minorEastAsia"/>
          <w:bCs/>
          <w:lang w:val="en-US" w:eastAsia="zh-CN"/>
        </w:rPr>
        <w:t xml:space="preserve"> of the interference fringes is maximized, meaning the two beams are fully coherent. When</w:t>
      </w:r>
      <w:r w:rsidR="00D3078D">
        <w:rPr>
          <w:rFonts w:eastAsiaTheme="minorEastAsia" w:hint="eastAsia"/>
          <w:bCs/>
          <w:lang w:val="en-US" w:eastAsia="zh-CN"/>
        </w:rPr>
        <w:t xml:space="preserve"> </w:t>
      </w:r>
      <w:r w:rsidR="00D3078D" w:rsidRPr="00F76592">
        <w:rPr>
          <w:position w:val="-12"/>
          <w:sz w:val="22"/>
          <w:szCs w:val="18"/>
        </w:rPr>
        <w:object w:dxaOrig="1840" w:dyaOrig="380" w14:anchorId="7E5A8C22">
          <v:shape id="_x0000_i1112" type="#_x0000_t75" style="width:92.5pt;height:16pt" o:ole="">
            <v:imagedata r:id="rId168" o:title=""/>
          </v:shape>
          <o:OLEObject Type="Embed" ProgID="Equation.DSMT4" ShapeID="_x0000_i1112" DrawAspect="Content" ObjectID="_1843996110" r:id="rId169"/>
        </w:object>
      </w:r>
      <w:r w:rsidR="00D3078D" w:rsidRPr="00F76592">
        <w:rPr>
          <w:rFonts w:eastAsiaTheme="minorEastAsia"/>
          <w:bCs/>
          <w:lang w:val="en-US" w:eastAsia="zh-CN"/>
        </w:rPr>
        <w:t>, the light field is partially coherent.</w:t>
      </w:r>
    </w:p>
    <w:p w14:paraId="2ABC61A7" w14:textId="77777777" w:rsidR="00D3078D" w:rsidRPr="00F76592" w:rsidRDefault="00D3078D" w:rsidP="00253B28">
      <w:pPr>
        <w:spacing w:line="360" w:lineRule="auto"/>
        <w:ind w:firstLineChars="200" w:firstLine="480"/>
        <w:jc w:val="both"/>
        <w:rPr>
          <w:rFonts w:eastAsiaTheme="minorEastAsia"/>
          <w:bCs/>
          <w:lang w:val="en-US" w:eastAsia="zh-CN"/>
        </w:rPr>
      </w:pPr>
      <w:r w:rsidRPr="00F76592">
        <w:rPr>
          <w:rFonts w:eastAsiaTheme="minorEastAsia"/>
          <w:bCs/>
          <w:lang w:val="en-US" w:eastAsia="zh-CN"/>
        </w:rPr>
        <w:t xml:space="preserve">However, the first-order correlation function cannot distinguish light fields with identical spectral characteristics. To more effectively differentiate light fields, the second-order correlation function is introduced. The normalized second-order correlation function at position </w:t>
      </w:r>
      <w:r w:rsidRPr="009013E3">
        <w:rPr>
          <w:position w:val="-4"/>
          <w:sz w:val="22"/>
          <w:szCs w:val="18"/>
        </w:rPr>
        <w:object w:dxaOrig="180" w:dyaOrig="200" w14:anchorId="72BEF2C1">
          <v:shape id="_x0000_i1113" type="#_x0000_t75" style="width:8.5pt;height:11pt" o:ole="">
            <v:imagedata r:id="rId170" o:title=""/>
          </v:shape>
          <o:OLEObject Type="Embed" ProgID="Equation.DSMT4" ShapeID="_x0000_i1113" DrawAspect="Content" ObjectID="_1843996111" r:id="rId171"/>
        </w:object>
      </w:r>
      <w:r w:rsidRPr="00F76592">
        <w:rPr>
          <w:rFonts w:eastAsiaTheme="minorEastAsia"/>
          <w:bCs/>
          <w:lang w:val="en-US" w:eastAsia="zh-CN"/>
        </w:rPr>
        <w:t xml:space="preserve"> is expressed as:</w:t>
      </w:r>
    </w:p>
    <w:p w14:paraId="17FAFC9E" w14:textId="54F526E5" w:rsidR="00D3078D" w:rsidRPr="00FA0EBC" w:rsidRDefault="00D3078D" w:rsidP="00D926A5">
      <w:pPr>
        <w:spacing w:line="360" w:lineRule="auto"/>
        <w:jc w:val="right"/>
        <w:rPr>
          <w:rFonts w:eastAsiaTheme="minorEastAsia"/>
          <w:sz w:val="22"/>
          <w:szCs w:val="22"/>
          <w:lang w:eastAsia="zh-CN"/>
        </w:rPr>
      </w:pPr>
      <w:r w:rsidRPr="00F76592">
        <w:rPr>
          <w:position w:val="-28"/>
        </w:rPr>
        <w:object w:dxaOrig="4560" w:dyaOrig="700" w14:anchorId="2273C070">
          <v:shape id="_x0000_i1114" type="#_x0000_t75" style="width:228pt;height:36.5pt" o:ole="">
            <v:imagedata r:id="rId172" o:title=""/>
          </v:shape>
          <o:OLEObject Type="Embed" ProgID="Equation.DSMT4" ShapeID="_x0000_i1114" DrawAspect="Content" ObjectID="_1843996112" r:id="rId173"/>
        </w:object>
      </w:r>
      <w:r>
        <w:tab/>
      </w:r>
      <w:r w:rsidR="00586738">
        <w:tab/>
      </w:r>
      <w:r>
        <w:tab/>
      </w:r>
      <w:r w:rsidR="005475D6">
        <w:rPr>
          <w:rFonts w:eastAsiaTheme="minorEastAsia" w:hint="eastAsia"/>
          <w:lang w:eastAsia="zh-CN"/>
        </w:rPr>
        <w:t xml:space="preserve"> </w:t>
      </w:r>
      <w:r w:rsidR="002F38BD">
        <w:rPr>
          <w:rFonts w:eastAsiaTheme="minorEastAsia" w:hint="eastAsia"/>
          <w:lang w:eastAsia="zh-CN"/>
        </w:rPr>
        <w:t xml:space="preserve">  </w:t>
      </w:r>
      <w:r w:rsidRPr="00FD3643">
        <w:rPr>
          <w:color w:val="000000"/>
        </w:rPr>
        <w:t>(</w:t>
      </w:r>
      <w:r w:rsidR="00ED2C46">
        <w:rPr>
          <w:rFonts w:eastAsiaTheme="minorEastAsia" w:hint="eastAsia"/>
          <w:color w:val="000000"/>
          <w:lang w:eastAsia="zh-CN"/>
        </w:rPr>
        <w:t>7</w:t>
      </w:r>
      <w:r w:rsidRPr="00FD3643">
        <w:rPr>
          <w:color w:val="000000"/>
        </w:rPr>
        <w:t>)</w:t>
      </w:r>
    </w:p>
    <w:p w14:paraId="12B9EEAD" w14:textId="77777777" w:rsidR="00D3078D" w:rsidRPr="00F76592" w:rsidRDefault="00D3078D" w:rsidP="00253B28">
      <w:pPr>
        <w:spacing w:line="360" w:lineRule="auto"/>
        <w:ind w:firstLineChars="200" w:firstLine="480"/>
        <w:jc w:val="both"/>
        <w:rPr>
          <w:rFonts w:eastAsiaTheme="minorEastAsia"/>
          <w:bCs/>
          <w:lang w:val="en-US" w:eastAsia="zh-CN"/>
        </w:rPr>
      </w:pPr>
      <w:r w:rsidRPr="00F76592">
        <w:rPr>
          <w:rFonts w:eastAsiaTheme="minorEastAsia"/>
          <w:bCs/>
          <w:lang w:val="en-US" w:eastAsia="zh-CN"/>
        </w:rPr>
        <w:lastRenderedPageBreak/>
        <w:t xml:space="preserve">The second-order correlation function </w:t>
      </w:r>
      <w:r w:rsidRPr="009013E3">
        <w:rPr>
          <w:position w:val="-10"/>
          <w:sz w:val="22"/>
          <w:szCs w:val="18"/>
        </w:rPr>
        <w:object w:dxaOrig="1040" w:dyaOrig="360" w14:anchorId="4DAA58EF">
          <v:shape id="_x0000_i1115" type="#_x0000_t75" style="width:51.5pt;height:18.5pt" o:ole="">
            <v:imagedata r:id="rId174" o:title=""/>
          </v:shape>
          <o:OLEObject Type="Embed" ProgID="Equation.DSMT4" ShapeID="_x0000_i1115" DrawAspect="Content" ObjectID="_1843996113" r:id="rId175"/>
        </w:object>
      </w:r>
      <w:r w:rsidRPr="00F76592">
        <w:rPr>
          <w:rFonts w:eastAsiaTheme="minorEastAsia"/>
          <w:bCs/>
          <w:lang w:val="en-US" w:eastAsia="zh-CN"/>
        </w:rPr>
        <w:t xml:space="preserve"> of a coherent state shows a Poisson photon number distribution. When </w:t>
      </w:r>
      <w:r w:rsidRPr="009013E3">
        <w:rPr>
          <w:position w:val="-10"/>
          <w:sz w:val="22"/>
          <w:szCs w:val="18"/>
        </w:rPr>
        <w:object w:dxaOrig="1040" w:dyaOrig="360" w14:anchorId="1B22B745">
          <v:shape id="_x0000_i1116" type="#_x0000_t75" style="width:54pt;height:18.5pt" o:ole="">
            <v:imagedata r:id="rId176" o:title=""/>
          </v:shape>
          <o:OLEObject Type="Embed" ProgID="Equation.DSMT4" ShapeID="_x0000_i1116" DrawAspect="Content" ObjectID="_1843996114" r:id="rId177"/>
        </w:object>
      </w:r>
      <w:r w:rsidRPr="00F76592">
        <w:rPr>
          <w:rFonts w:eastAsiaTheme="minorEastAsia"/>
          <w:bCs/>
          <w:lang w:val="en-US" w:eastAsia="zh-CN"/>
        </w:rPr>
        <w:t xml:space="preserve"> and </w:t>
      </w:r>
      <w:r w:rsidRPr="009013E3">
        <w:rPr>
          <w:position w:val="-10"/>
          <w:sz w:val="22"/>
          <w:szCs w:val="18"/>
        </w:rPr>
        <w:object w:dxaOrig="1620" w:dyaOrig="360" w14:anchorId="1DDDA1DE">
          <v:shape id="_x0000_i1117" type="#_x0000_t75" style="width:78pt;height:18.5pt" o:ole="">
            <v:imagedata r:id="rId178" o:title=""/>
          </v:shape>
          <o:OLEObject Type="Embed" ProgID="Equation.DSMT4" ShapeID="_x0000_i1117" DrawAspect="Content" ObjectID="_1843996115" r:id="rId179"/>
        </w:object>
      </w:r>
      <w:r w:rsidRPr="00F76592">
        <w:rPr>
          <w:rFonts w:eastAsiaTheme="minorEastAsia"/>
          <w:bCs/>
          <w:lang w:val="en-US" w:eastAsia="zh-CN"/>
        </w:rPr>
        <w:t>, it indicates that the light field exhibits photon anti-bunching statistical effects, with a sub-</w:t>
      </w:r>
      <w:proofErr w:type="spellStart"/>
      <w:r w:rsidRPr="00F76592">
        <w:rPr>
          <w:rFonts w:eastAsiaTheme="minorEastAsia"/>
          <w:bCs/>
          <w:lang w:val="en-US" w:eastAsia="zh-CN"/>
        </w:rPr>
        <w:t>Poissonian</w:t>
      </w:r>
      <w:proofErr w:type="spellEnd"/>
      <w:r w:rsidRPr="00F76592">
        <w:rPr>
          <w:rFonts w:eastAsiaTheme="minorEastAsia"/>
          <w:bCs/>
          <w:lang w:val="en-US" w:eastAsia="zh-CN"/>
        </w:rPr>
        <w:t xml:space="preserve"> photon number distribution, representing a non-classical state where photons tend to be emitted individually, manifesting as a dispersed pattern in the time series. If </w:t>
      </w:r>
      <w:r w:rsidRPr="009013E3">
        <w:rPr>
          <w:position w:val="-10"/>
          <w:sz w:val="22"/>
          <w:szCs w:val="18"/>
        </w:rPr>
        <w:object w:dxaOrig="1040" w:dyaOrig="360" w14:anchorId="5A978648">
          <v:shape id="_x0000_i1118" type="#_x0000_t75" style="width:51.5pt;height:18.5pt" o:ole="">
            <v:imagedata r:id="rId180" o:title=""/>
          </v:shape>
          <o:OLEObject Type="Embed" ProgID="Equation.DSMT4" ShapeID="_x0000_i1118" DrawAspect="Content" ObjectID="_1843996116" r:id="rId181"/>
        </w:object>
      </w:r>
      <w:r w:rsidRPr="00F76592">
        <w:rPr>
          <w:rFonts w:eastAsiaTheme="minorEastAsia"/>
          <w:bCs/>
          <w:lang w:val="en-US" w:eastAsia="zh-CN"/>
        </w:rPr>
        <w:t xml:space="preserve"> and </w:t>
      </w:r>
      <w:r w:rsidRPr="009013E3">
        <w:rPr>
          <w:position w:val="-10"/>
          <w:sz w:val="22"/>
          <w:szCs w:val="18"/>
        </w:rPr>
        <w:object w:dxaOrig="1600" w:dyaOrig="360" w14:anchorId="020760AF">
          <v:shape id="_x0000_i1119" type="#_x0000_t75" style="width:80.5pt;height:18.5pt" o:ole="">
            <v:imagedata r:id="rId182" o:title=""/>
          </v:shape>
          <o:OLEObject Type="Embed" ProgID="Equation.DSMT4" ShapeID="_x0000_i1119" DrawAspect="Content" ObjectID="_1843996117" r:id="rId183"/>
        </w:object>
      </w:r>
      <w:r w:rsidRPr="00F76592">
        <w:rPr>
          <w:rFonts w:eastAsiaTheme="minorEastAsia"/>
          <w:bCs/>
          <w:lang w:val="en-US" w:eastAsia="zh-CN"/>
        </w:rPr>
        <w:t>, it suggests that the light field is incoherent or the photons are indistinguishable, exhibiting photon bunching statistical effects, and the time series shows a clustered pattern.</w:t>
      </w:r>
    </w:p>
    <w:p w14:paraId="4D82AE33" w14:textId="23217E96" w:rsidR="009F5B7A" w:rsidRDefault="00D3078D" w:rsidP="009F5B7A">
      <w:pPr>
        <w:spacing w:line="360" w:lineRule="auto"/>
        <w:jc w:val="both"/>
        <w:rPr>
          <w:rFonts w:eastAsiaTheme="minorEastAsia"/>
          <w:bCs/>
          <w:lang w:val="en-US" w:eastAsia="zh-CN"/>
        </w:rPr>
      </w:pPr>
      <w:r w:rsidRPr="00F76592">
        <w:rPr>
          <w:rFonts w:eastAsiaTheme="minorEastAsia"/>
          <w:bCs/>
          <w:lang w:val="en-US" w:eastAsia="zh-CN"/>
        </w:rPr>
        <w:t>Combining the HBT correlation measurement with single-photon detect</w:t>
      </w:r>
      <w:r>
        <w:rPr>
          <w:rFonts w:eastAsiaTheme="minorEastAsia" w:hint="eastAsia"/>
          <w:bCs/>
          <w:lang w:val="en-US" w:eastAsia="zh-CN"/>
        </w:rPr>
        <w:t>or</w:t>
      </w:r>
      <w:r w:rsidRPr="00F76592">
        <w:rPr>
          <w:rFonts w:eastAsiaTheme="minorEastAsia"/>
          <w:bCs/>
          <w:lang w:val="en-US" w:eastAsia="zh-CN"/>
        </w:rPr>
        <w:t xml:space="preserve"> technology allows for an accurate reflection of the photon statistical properties of the light field and the dynamical generation process of the light source. The second-order coherence </w:t>
      </w:r>
      <w:r w:rsidRPr="009013E3">
        <w:rPr>
          <w:position w:val="-10"/>
          <w:sz w:val="22"/>
          <w:szCs w:val="18"/>
        </w:rPr>
        <w:object w:dxaOrig="720" w:dyaOrig="360" w14:anchorId="7014DBF5">
          <v:shape id="_x0000_i1120" type="#_x0000_t75" style="width:36.5pt;height:18.5pt" o:ole="">
            <v:imagedata r:id="rId184" o:title=""/>
          </v:shape>
          <o:OLEObject Type="Embed" ProgID="Equation.DSMT4" ShapeID="_x0000_i1120" DrawAspect="Content" ObjectID="_1843996118" r:id="rId185"/>
        </w:object>
      </w:r>
      <w:r w:rsidRPr="00F76592">
        <w:rPr>
          <w:rFonts w:eastAsiaTheme="minorEastAsia"/>
          <w:bCs/>
          <w:lang w:val="en-US" w:eastAsia="zh-CN"/>
        </w:rPr>
        <w:t xml:space="preserve"> obtained from the HBT correlation measurement can be used to assess the intensity correlations and quantum properties of the light field, and the zero-delay second-order coherence </w:t>
      </w:r>
      <w:r w:rsidRPr="009013E3">
        <w:rPr>
          <w:position w:val="-10"/>
          <w:sz w:val="22"/>
          <w:szCs w:val="18"/>
        </w:rPr>
        <w:object w:dxaOrig="720" w:dyaOrig="360" w14:anchorId="6B4743A9">
          <v:shape id="_x0000_i1121" type="#_x0000_t75" style="width:36.5pt;height:18.5pt" o:ole="">
            <v:imagedata r:id="rId186" o:title=""/>
          </v:shape>
          <o:OLEObject Type="Embed" ProgID="Equation.DSMT4" ShapeID="_x0000_i1121" DrawAspect="Content" ObjectID="_1843996119" r:id="rId187"/>
        </w:object>
      </w:r>
      <w:r w:rsidRPr="00F76592">
        <w:rPr>
          <w:rFonts w:eastAsiaTheme="minorEastAsia"/>
          <w:bCs/>
          <w:lang w:val="en-US" w:eastAsia="zh-CN"/>
        </w:rPr>
        <w:t xml:space="preserve"> can distinguish different light fields. The light field modulated by the DMD was measured to have a second-order coherence </w:t>
      </w:r>
      <w:r w:rsidRPr="009013E3">
        <w:rPr>
          <w:position w:val="-10"/>
          <w:sz w:val="22"/>
          <w:szCs w:val="18"/>
        </w:rPr>
        <w:object w:dxaOrig="1080" w:dyaOrig="360" w14:anchorId="27FB8C54">
          <v:shape id="_x0000_i1122" type="#_x0000_t75" style="width:54pt;height:18.5pt" o:ole="">
            <v:imagedata r:id="rId188" o:title=""/>
          </v:shape>
          <o:OLEObject Type="Embed" ProgID="Equation.DSMT4" ShapeID="_x0000_i1122" DrawAspect="Content" ObjectID="_1843996120" r:id="rId189"/>
        </w:object>
      </w:r>
      <w:r w:rsidRPr="00F76592">
        <w:rPr>
          <w:rFonts w:eastAsiaTheme="minorEastAsia"/>
          <w:bCs/>
          <w:lang w:val="en-US" w:eastAsia="zh-CN"/>
        </w:rPr>
        <w:t xml:space="preserve">, exhibiting a </w:t>
      </w:r>
      <w:r w:rsidRPr="000B48B4">
        <w:rPr>
          <w:rFonts w:eastAsiaTheme="minorEastAsia"/>
          <w:bCs/>
          <w:lang w:val="en-US" w:eastAsia="zh-CN"/>
        </w:rPr>
        <w:t xml:space="preserve">pronounced </w:t>
      </w:r>
      <w:proofErr w:type="spellStart"/>
      <w:r w:rsidRPr="000B48B4">
        <w:rPr>
          <w:rFonts w:eastAsiaTheme="minorEastAsia"/>
          <w:bCs/>
          <w:lang w:val="en-US" w:eastAsia="zh-CN"/>
        </w:rPr>
        <w:t>superbunching</w:t>
      </w:r>
      <w:proofErr w:type="spellEnd"/>
      <w:r w:rsidRPr="000B48B4">
        <w:rPr>
          <w:rFonts w:eastAsiaTheme="minorEastAsia"/>
          <w:bCs/>
          <w:lang w:val="en-US" w:eastAsia="zh-CN"/>
        </w:rPr>
        <w:t xml:space="preserve"> effect.</w:t>
      </w:r>
      <w:r>
        <w:rPr>
          <w:rFonts w:eastAsiaTheme="minorEastAsia" w:hint="eastAsia"/>
          <w:bCs/>
          <w:lang w:val="en-US" w:eastAsia="zh-CN"/>
        </w:rPr>
        <w:t xml:space="preserve"> </w:t>
      </w:r>
    </w:p>
    <w:p w14:paraId="3F6AD620" w14:textId="6ABCF2E8" w:rsidR="00D3078D" w:rsidRPr="00F76592" w:rsidRDefault="00D3078D" w:rsidP="00253B28">
      <w:pPr>
        <w:spacing w:line="360" w:lineRule="auto"/>
        <w:ind w:firstLineChars="200" w:firstLine="480"/>
        <w:jc w:val="both"/>
        <w:rPr>
          <w:rFonts w:eastAsiaTheme="minorEastAsia"/>
          <w:bCs/>
          <w:lang w:val="en-US" w:eastAsia="zh-CN"/>
        </w:rPr>
      </w:pPr>
      <w:r w:rsidRPr="00F76592">
        <w:rPr>
          <w:rFonts w:eastAsiaTheme="minorEastAsia"/>
          <w:bCs/>
          <w:lang w:val="en-US" w:eastAsia="zh-CN"/>
        </w:rPr>
        <w:t>Although the second-order correlation function is sufficient to distinguish different light fields, high</w:t>
      </w:r>
      <w:r w:rsidR="00200CD6">
        <w:rPr>
          <w:rFonts w:eastAsiaTheme="minorEastAsia" w:hint="eastAsia"/>
          <w:bCs/>
          <w:lang w:val="en-US" w:eastAsia="zh-CN"/>
        </w:rPr>
        <w:t>er</w:t>
      </w:r>
      <w:r w:rsidRPr="00F76592">
        <w:rPr>
          <w:rFonts w:eastAsiaTheme="minorEastAsia"/>
          <w:bCs/>
          <w:lang w:val="en-US" w:eastAsia="zh-CN"/>
        </w:rPr>
        <w:t>-order correlation functions are needed to study more photon statistical properties. The high</w:t>
      </w:r>
      <w:r w:rsidR="00200CD6">
        <w:rPr>
          <w:rFonts w:eastAsiaTheme="minorEastAsia" w:hint="eastAsia"/>
          <w:bCs/>
          <w:lang w:val="en-US" w:eastAsia="zh-CN"/>
        </w:rPr>
        <w:t>er</w:t>
      </w:r>
      <w:r w:rsidRPr="00F76592">
        <w:rPr>
          <w:rFonts w:eastAsiaTheme="minorEastAsia"/>
          <w:bCs/>
          <w:lang w:val="en-US" w:eastAsia="zh-CN"/>
        </w:rPr>
        <w:t>-order correlation function is expressed as:</w:t>
      </w:r>
    </w:p>
    <w:p w14:paraId="00A560D9" w14:textId="391DB30A" w:rsidR="00D3078D" w:rsidRPr="00FA0EBC" w:rsidRDefault="00D3078D" w:rsidP="00D926A5">
      <w:pPr>
        <w:spacing w:line="360" w:lineRule="auto"/>
        <w:jc w:val="right"/>
        <w:rPr>
          <w:rFonts w:eastAsiaTheme="minorEastAsia"/>
          <w:sz w:val="22"/>
          <w:szCs w:val="22"/>
          <w:lang w:eastAsia="zh-CN"/>
        </w:rPr>
      </w:pPr>
      <w:r w:rsidRPr="00F76592">
        <w:rPr>
          <w:position w:val="-16"/>
        </w:rPr>
        <w:object w:dxaOrig="7839" w:dyaOrig="440" w14:anchorId="78433593">
          <v:shape id="_x0000_i1123" type="#_x0000_t75" style="width:396pt;height:20.5pt" o:ole="">
            <v:imagedata r:id="rId190" o:title=""/>
          </v:shape>
          <o:OLEObject Type="Embed" ProgID="Equation.DSMT4" ShapeID="_x0000_i1123" DrawAspect="Content" ObjectID="_1843996121" r:id="rId191"/>
        </w:object>
      </w:r>
      <w:r>
        <w:rPr>
          <w:rFonts w:eastAsiaTheme="minorEastAsia" w:hint="eastAsia"/>
          <w:lang w:eastAsia="zh-CN"/>
        </w:rPr>
        <w:t xml:space="preserve">  </w:t>
      </w:r>
      <w:r w:rsidR="005475D6">
        <w:rPr>
          <w:rFonts w:eastAsiaTheme="minorEastAsia" w:hint="eastAsia"/>
          <w:lang w:eastAsia="zh-CN"/>
        </w:rPr>
        <w:t xml:space="preserve">  </w:t>
      </w:r>
      <w:r w:rsidRPr="00FD3643">
        <w:rPr>
          <w:color w:val="000000"/>
        </w:rPr>
        <w:t>(</w:t>
      </w:r>
      <w:r w:rsidR="00202866">
        <w:rPr>
          <w:rFonts w:eastAsiaTheme="minorEastAsia" w:hint="eastAsia"/>
          <w:color w:val="000000"/>
          <w:lang w:eastAsia="zh-CN"/>
        </w:rPr>
        <w:t>8</w:t>
      </w:r>
      <w:r w:rsidRPr="00FD3643">
        <w:rPr>
          <w:color w:val="000000"/>
        </w:rPr>
        <w:t>)</w:t>
      </w:r>
    </w:p>
    <w:p w14:paraId="6381196E" w14:textId="511C53FC" w:rsidR="00D3078D" w:rsidRPr="00B41B28" w:rsidRDefault="00D3078D" w:rsidP="00253B28">
      <w:pPr>
        <w:spacing w:line="360" w:lineRule="auto"/>
        <w:ind w:firstLineChars="200" w:firstLine="480"/>
        <w:jc w:val="both"/>
        <w:rPr>
          <w:rFonts w:eastAsiaTheme="minorEastAsia"/>
          <w:bCs/>
          <w:lang w:val="en-US" w:eastAsia="zh-CN"/>
        </w:rPr>
      </w:pPr>
      <w:r w:rsidRPr="00B41B28">
        <w:rPr>
          <w:rFonts w:eastAsiaTheme="minorEastAsia"/>
          <w:bCs/>
          <w:lang w:val="en-US" w:eastAsia="zh-CN"/>
        </w:rPr>
        <w:t>To obtain high</w:t>
      </w:r>
      <w:r w:rsidR="00200CD6">
        <w:rPr>
          <w:rFonts w:eastAsiaTheme="minorEastAsia" w:hint="eastAsia"/>
          <w:bCs/>
          <w:lang w:val="en-US" w:eastAsia="zh-CN"/>
        </w:rPr>
        <w:t>er</w:t>
      </w:r>
      <w:r w:rsidRPr="00B41B28">
        <w:rPr>
          <w:rFonts w:eastAsiaTheme="minorEastAsia"/>
          <w:bCs/>
          <w:lang w:val="en-US" w:eastAsia="zh-CN"/>
        </w:rPr>
        <w:t xml:space="preserve">-order </w:t>
      </w:r>
      <w:r>
        <w:rPr>
          <w:rFonts w:eastAsiaTheme="minorEastAsia" w:hint="eastAsia"/>
          <w:bCs/>
          <w:lang w:val="en-US" w:eastAsia="zh-CN"/>
        </w:rPr>
        <w:t xml:space="preserve">photon </w:t>
      </w:r>
      <w:r w:rsidRPr="00B41B28">
        <w:rPr>
          <w:rFonts w:eastAsiaTheme="minorEastAsia"/>
          <w:bCs/>
          <w:lang w:val="en-US" w:eastAsia="zh-CN"/>
        </w:rPr>
        <w:t>correlation imaging, it is necessary to measure the joint photon number probability distribution in typical multiphoton counting experiments. By normalizing the above expression, the high</w:t>
      </w:r>
      <w:r w:rsidR="00200CD6">
        <w:rPr>
          <w:rFonts w:eastAsiaTheme="minorEastAsia" w:hint="eastAsia"/>
          <w:bCs/>
          <w:lang w:val="en-US" w:eastAsia="zh-CN"/>
        </w:rPr>
        <w:t>er</w:t>
      </w:r>
      <w:r w:rsidRPr="00B41B28">
        <w:rPr>
          <w:rFonts w:eastAsiaTheme="minorEastAsia"/>
          <w:bCs/>
          <w:lang w:val="en-US" w:eastAsia="zh-CN"/>
        </w:rPr>
        <w:t>-order coherence can be obtained, as expressed in the following equation:</w:t>
      </w:r>
    </w:p>
    <w:p w14:paraId="2D052B1E" w14:textId="7FD06B1F" w:rsidR="00D164BD" w:rsidRPr="0096033A" w:rsidRDefault="00D3078D" w:rsidP="0096033A">
      <w:pPr>
        <w:spacing w:line="360" w:lineRule="auto"/>
        <w:jc w:val="right"/>
        <w:rPr>
          <w:rFonts w:eastAsiaTheme="minorEastAsia"/>
          <w:color w:val="000000"/>
          <w:lang w:eastAsia="zh-CN"/>
        </w:rPr>
      </w:pPr>
      <w:r w:rsidRPr="00B41B28">
        <w:rPr>
          <w:position w:val="-30"/>
        </w:rPr>
        <w:object w:dxaOrig="5940" w:dyaOrig="720" w14:anchorId="456B380C">
          <v:shape id="_x0000_i1124" type="#_x0000_t75" style="width:298.5pt;height:36.5pt" o:ole="">
            <v:imagedata r:id="rId192" o:title=""/>
          </v:shape>
          <o:OLEObject Type="Embed" ProgID="Equation.DSMT4" ShapeID="_x0000_i1124" DrawAspect="Content" ObjectID="_1843996122" r:id="rId193"/>
        </w:object>
      </w:r>
      <w:r>
        <w:tab/>
      </w:r>
      <w:r w:rsidR="00D926A5">
        <w:rPr>
          <w:rFonts w:eastAsiaTheme="minorEastAsia" w:hint="eastAsia"/>
          <w:lang w:eastAsia="zh-CN"/>
        </w:rPr>
        <w:t xml:space="preserve">  </w:t>
      </w:r>
      <w:r w:rsidR="005475D6">
        <w:rPr>
          <w:rFonts w:eastAsiaTheme="minorEastAsia" w:hint="eastAsia"/>
          <w:lang w:eastAsia="zh-CN"/>
        </w:rPr>
        <w:t xml:space="preserve">  </w:t>
      </w:r>
      <w:r w:rsidR="00586738">
        <w:rPr>
          <w:rFonts w:eastAsiaTheme="minorEastAsia" w:hint="eastAsia"/>
          <w:lang w:eastAsia="zh-CN"/>
        </w:rPr>
        <w:t xml:space="preserve">     </w:t>
      </w:r>
      <w:r>
        <w:rPr>
          <w:rFonts w:eastAsiaTheme="minorEastAsia" w:hint="eastAsia"/>
          <w:lang w:eastAsia="zh-CN"/>
        </w:rPr>
        <w:t xml:space="preserve">  </w:t>
      </w:r>
      <w:r w:rsidR="00F7579C">
        <w:rPr>
          <w:rFonts w:eastAsiaTheme="minorEastAsia" w:hint="eastAsia"/>
          <w:lang w:eastAsia="zh-CN"/>
        </w:rPr>
        <w:t xml:space="preserve"> </w:t>
      </w:r>
      <w:r w:rsidRPr="00FD3643">
        <w:rPr>
          <w:color w:val="000000"/>
        </w:rPr>
        <w:t>(</w:t>
      </w:r>
      <w:r w:rsidR="00202866">
        <w:rPr>
          <w:rFonts w:eastAsiaTheme="minorEastAsia" w:hint="eastAsia"/>
          <w:color w:val="000000"/>
          <w:lang w:eastAsia="zh-CN"/>
        </w:rPr>
        <w:t>9</w:t>
      </w:r>
      <w:r w:rsidRPr="00FD3643">
        <w:rPr>
          <w:color w:val="000000"/>
        </w:rPr>
        <w:t>)</w:t>
      </w:r>
    </w:p>
    <w:p w14:paraId="7C131F06" w14:textId="780BF401" w:rsidR="00BD630F" w:rsidRDefault="00BD630F">
      <w:pPr>
        <w:rPr>
          <w:rFonts w:eastAsiaTheme="minorEastAsia"/>
          <w:lang w:eastAsia="zh-CN"/>
        </w:rPr>
      </w:pPr>
    </w:p>
    <w:p w14:paraId="00EC0742" w14:textId="77777777" w:rsidR="00912E49" w:rsidRPr="00912E49" w:rsidRDefault="00912E49">
      <w:pPr>
        <w:rPr>
          <w:rFonts w:eastAsiaTheme="minorEastAsia"/>
          <w:lang w:val="en-US" w:eastAsia="zh-CN"/>
        </w:rPr>
      </w:pPr>
    </w:p>
    <w:p w14:paraId="5638483D" w14:textId="5432D021" w:rsidR="00575ECF" w:rsidRPr="00837B5E" w:rsidRDefault="00575ECF" w:rsidP="00837B5E">
      <w:pPr>
        <w:pStyle w:val="Tableofcontents"/>
        <w:jc w:val="center"/>
        <w:rPr>
          <w:rFonts w:eastAsiaTheme="minorEastAsia"/>
          <w:b/>
          <w:bCs/>
          <w:sz w:val="28"/>
          <w:szCs w:val="28"/>
          <w:lang w:eastAsia="zh-CN"/>
        </w:rPr>
      </w:pPr>
      <w:r w:rsidRPr="00CF37D5">
        <w:rPr>
          <w:b/>
          <w:bCs/>
          <w:sz w:val="28"/>
          <w:szCs w:val="28"/>
          <w:lang w:val="de-DE"/>
        </w:rPr>
        <w:t xml:space="preserve">Supplementary Note </w:t>
      </w:r>
      <w:r w:rsidR="007F6D4B" w:rsidRPr="00CF37D5">
        <w:rPr>
          <w:rFonts w:eastAsiaTheme="minorEastAsia" w:hint="eastAsia"/>
          <w:b/>
          <w:bCs/>
          <w:sz w:val="28"/>
          <w:szCs w:val="28"/>
          <w:lang w:eastAsia="zh-CN"/>
        </w:rPr>
        <w:t>9</w:t>
      </w:r>
      <w:r w:rsidR="00837B5E">
        <w:rPr>
          <w:rFonts w:eastAsiaTheme="minorEastAsia" w:hint="eastAsia"/>
          <w:b/>
          <w:bCs/>
          <w:sz w:val="28"/>
          <w:szCs w:val="28"/>
          <w:lang w:eastAsia="zh-CN"/>
        </w:rPr>
        <w:t>:</w:t>
      </w:r>
      <w:r w:rsidRPr="00CF37D5">
        <w:rPr>
          <w:b/>
          <w:bCs/>
          <w:sz w:val="28"/>
          <w:szCs w:val="28"/>
        </w:rPr>
        <w:t xml:space="preserve"> </w:t>
      </w:r>
      <w:r w:rsidR="007A05E0" w:rsidRPr="00CF37D5">
        <w:rPr>
          <w:rFonts w:hint="eastAsia"/>
          <w:b/>
          <w:bCs/>
          <w:sz w:val="28"/>
          <w:szCs w:val="28"/>
          <w:lang w:eastAsia="zh-CN"/>
        </w:rPr>
        <w:t>L</w:t>
      </w:r>
      <w:r w:rsidR="007A05E0" w:rsidRPr="00CF37D5">
        <w:rPr>
          <w:b/>
          <w:bCs/>
          <w:sz w:val="28"/>
          <w:szCs w:val="28"/>
          <w:lang w:eastAsia="zh-CN"/>
        </w:rPr>
        <w:t>ight source brightness</w:t>
      </w:r>
    </w:p>
    <w:p w14:paraId="1596824F" w14:textId="3B714228" w:rsidR="00575ECF" w:rsidRDefault="00957F5E" w:rsidP="00ED75F4">
      <w:pPr>
        <w:pStyle w:val="Tableofcontents"/>
        <w:rPr>
          <w:rFonts w:eastAsiaTheme="minorEastAsia"/>
          <w:lang w:eastAsia="zh-CN"/>
        </w:rPr>
      </w:pPr>
      <w:r w:rsidRPr="00957F5E">
        <w:rPr>
          <w:lang w:eastAsia="zh-CN"/>
        </w:rPr>
        <w:t>To characterize the source brightness received by the detector array per unit spectral bandwidth, we define the source brightness</w:t>
      </w:r>
      <w:r>
        <w:rPr>
          <w:rFonts w:hint="eastAsia"/>
          <w:lang w:eastAsia="zh-CN"/>
        </w:rPr>
        <w:t xml:space="preserve"> </w:t>
      </w:r>
      <w:r w:rsidRPr="00957F5E">
        <w:rPr>
          <w:rFonts w:hint="eastAsia"/>
          <w:i/>
          <w:iCs/>
          <w:lang w:eastAsia="zh-CN"/>
        </w:rPr>
        <w:t>E</w:t>
      </w:r>
      <w:r w:rsidRPr="00957F5E">
        <w:rPr>
          <w:lang w:eastAsia="zh-CN"/>
        </w:rPr>
        <w:t>, as follows:</w:t>
      </w:r>
    </w:p>
    <w:p w14:paraId="79E85958" w14:textId="57E17849" w:rsidR="009F4FB6" w:rsidRPr="009F4FB6" w:rsidRDefault="009F4FB6" w:rsidP="009F4FB6">
      <w:pPr>
        <w:spacing w:line="360" w:lineRule="auto"/>
        <w:jc w:val="right"/>
        <w:rPr>
          <w:rFonts w:eastAsiaTheme="minorEastAsia"/>
          <w:sz w:val="22"/>
          <w:szCs w:val="22"/>
          <w:lang w:eastAsia="zh-CN"/>
        </w:rPr>
      </w:pPr>
      <w:r w:rsidRPr="009F4FB6">
        <w:rPr>
          <w:position w:val="-30"/>
        </w:rPr>
        <w:object w:dxaOrig="1440" w:dyaOrig="680" w14:anchorId="1203FDEA">
          <v:shape id="_x0000_i1125" type="#_x0000_t75" style="width:1in;height:33.5pt" o:ole="">
            <v:imagedata r:id="rId194" o:title=""/>
          </v:shape>
          <o:OLEObject Type="Embed" ProgID="Equation.DSMT4" ShapeID="_x0000_i1125" DrawAspect="Content" ObjectID="_1843996123" r:id="rId195"/>
        </w:object>
      </w:r>
      <w:r>
        <w:tab/>
      </w:r>
      <w:r>
        <w:tab/>
      </w:r>
      <w:r>
        <w:tab/>
      </w:r>
      <w:r>
        <w:tab/>
      </w:r>
      <w:r>
        <w:rPr>
          <w:rFonts w:eastAsiaTheme="minorEastAsia" w:hint="eastAsia"/>
          <w:lang w:eastAsia="zh-CN"/>
        </w:rPr>
        <w:t xml:space="preserve">   </w:t>
      </w:r>
      <w:r w:rsidR="00586738">
        <w:rPr>
          <w:rFonts w:eastAsiaTheme="minorEastAsia" w:hint="eastAsia"/>
          <w:lang w:eastAsia="zh-CN"/>
        </w:rPr>
        <w:t xml:space="preserve">   </w:t>
      </w:r>
      <w:r w:rsidR="005475D6">
        <w:rPr>
          <w:rFonts w:eastAsiaTheme="minorEastAsia" w:hint="eastAsia"/>
          <w:lang w:eastAsia="zh-CN"/>
        </w:rPr>
        <w:t xml:space="preserve">  </w:t>
      </w:r>
      <w:r>
        <w:rPr>
          <w:rFonts w:eastAsiaTheme="minorEastAsia" w:hint="eastAsia"/>
          <w:lang w:eastAsia="zh-CN"/>
        </w:rPr>
        <w:t xml:space="preserve">  </w:t>
      </w:r>
      <w:r w:rsidRPr="00FD3643">
        <w:rPr>
          <w:color w:val="000000"/>
        </w:rPr>
        <w:t>(</w:t>
      </w:r>
      <w:r w:rsidR="00202866">
        <w:rPr>
          <w:rFonts w:eastAsiaTheme="minorEastAsia" w:hint="eastAsia"/>
          <w:color w:val="000000"/>
          <w:lang w:eastAsia="zh-CN"/>
        </w:rPr>
        <w:t>10</w:t>
      </w:r>
      <w:r w:rsidRPr="00FD3643">
        <w:rPr>
          <w:color w:val="000000"/>
        </w:rPr>
        <w:t>)</w:t>
      </w:r>
    </w:p>
    <w:p w14:paraId="6244F836" w14:textId="590563F6" w:rsidR="00391250" w:rsidRPr="00D60A45" w:rsidRDefault="00957F5E" w:rsidP="00D60A45">
      <w:pPr>
        <w:pStyle w:val="Tableofcontents"/>
        <w:rPr>
          <w:rFonts w:eastAsiaTheme="minorEastAsia"/>
          <w:lang w:eastAsia="zh-CN"/>
        </w:rPr>
      </w:pPr>
      <w:r w:rsidRPr="00957F5E">
        <w:rPr>
          <w:lang w:eastAsia="zh-CN"/>
        </w:rPr>
        <w:t xml:space="preserve">where </w:t>
      </w:r>
      <w:r w:rsidRPr="00957F5E">
        <w:rPr>
          <w:position w:val="-10"/>
          <w:lang w:eastAsia="zh-CN"/>
        </w:rPr>
        <w:object w:dxaOrig="380" w:dyaOrig="320" w14:anchorId="09345F07">
          <v:shape id="_x0000_i1126" type="#_x0000_t75" style="width:20.5pt;height:16pt" o:ole="">
            <v:imagedata r:id="rId62" o:title=""/>
          </v:shape>
          <o:OLEObject Type="Embed" ProgID="Equation.DSMT4" ShapeID="_x0000_i1126" DrawAspect="Content" ObjectID="_1843996124" r:id="rId196"/>
        </w:object>
      </w:r>
      <w:r w:rsidRPr="00957F5E">
        <w:rPr>
          <w:lang w:eastAsia="zh-CN"/>
        </w:rPr>
        <w:t xml:space="preserve"> is the mean number of photons per pixel per exposure, </w:t>
      </w:r>
      <w:r w:rsidRPr="00957F5E">
        <w:rPr>
          <w:position w:val="-8"/>
          <w:lang w:eastAsia="zh-CN"/>
        </w:rPr>
        <w:object w:dxaOrig="340" w:dyaOrig="320" w14:anchorId="5F10E451">
          <v:shape id="_x0000_i1127" type="#_x0000_t75" style="width:16pt;height:16pt" o:ole="">
            <v:imagedata r:id="rId197" o:title=""/>
          </v:shape>
          <o:OLEObject Type="Embed" ProgID="Equation.DSMT4" ShapeID="_x0000_i1127" DrawAspect="Content" ObjectID="_1843996125" r:id="rId198"/>
        </w:object>
      </w:r>
      <w:r>
        <w:rPr>
          <w:rFonts w:hint="eastAsia"/>
          <w:lang w:eastAsia="zh-CN"/>
        </w:rPr>
        <w:t xml:space="preserve"> </w:t>
      </w:r>
      <w:r w:rsidRPr="00957F5E">
        <w:rPr>
          <w:lang w:eastAsia="zh-CN"/>
        </w:rPr>
        <w:t xml:space="preserve">and </w:t>
      </w:r>
      <w:r w:rsidRPr="00957F5E">
        <w:rPr>
          <w:position w:val="-10"/>
          <w:lang w:eastAsia="zh-CN"/>
        </w:rPr>
        <w:object w:dxaOrig="340" w:dyaOrig="340" w14:anchorId="3EAD58BE">
          <v:shape id="_x0000_i1128" type="#_x0000_t75" style="width:16pt;height:16pt" o:ole="">
            <v:imagedata r:id="rId199" o:title=""/>
          </v:shape>
          <o:OLEObject Type="Embed" ProgID="Equation.DSMT4" ShapeID="_x0000_i1128" DrawAspect="Content" ObjectID="_1843996126" r:id="rId200"/>
        </w:object>
      </w:r>
      <w:r w:rsidRPr="00957F5E">
        <w:rPr>
          <w:lang w:eastAsia="zh-CN"/>
        </w:rPr>
        <w:t xml:space="preserve"> denote the number of row and column pixels of the detector array, respectively, </w:t>
      </w:r>
      <w:r w:rsidRPr="00957F5E">
        <w:rPr>
          <w:position w:val="-10"/>
          <w:lang w:eastAsia="zh-CN"/>
        </w:rPr>
        <w:object w:dxaOrig="380" w:dyaOrig="340" w14:anchorId="3EB524E0">
          <v:shape id="_x0000_i1129" type="#_x0000_t75" style="width:20.5pt;height:16pt" o:ole="">
            <v:imagedata r:id="rId201" o:title=""/>
          </v:shape>
          <o:OLEObject Type="Embed" ProgID="Equation.DSMT4" ShapeID="_x0000_i1129" DrawAspect="Content" ObjectID="_1843996127" r:id="rId202"/>
        </w:object>
      </w:r>
      <w:r>
        <w:rPr>
          <w:rFonts w:hint="eastAsia"/>
          <w:lang w:eastAsia="zh-CN"/>
        </w:rPr>
        <w:t xml:space="preserve"> </w:t>
      </w:r>
      <w:r w:rsidRPr="00957F5E">
        <w:rPr>
          <w:lang w:eastAsia="zh-CN"/>
        </w:rPr>
        <w:t xml:space="preserve">is the exposure time, </w:t>
      </w:r>
      <w:r w:rsidRPr="00957F5E">
        <w:rPr>
          <w:lang w:eastAsia="zh-CN"/>
        </w:rPr>
        <w:lastRenderedPageBreak/>
        <w:t xml:space="preserve">and </w:t>
      </w:r>
      <w:r w:rsidRPr="00957F5E">
        <w:rPr>
          <w:position w:val="-6"/>
          <w:lang w:eastAsia="zh-CN"/>
        </w:rPr>
        <w:object w:dxaOrig="380" w:dyaOrig="279" w14:anchorId="72663EC0">
          <v:shape id="_x0000_i1130" type="#_x0000_t75" style="width:20.5pt;height:14pt" o:ole="">
            <v:imagedata r:id="rId203" o:title=""/>
          </v:shape>
          <o:OLEObject Type="Embed" ProgID="Equation.DSMT4" ShapeID="_x0000_i1130" DrawAspect="Content" ObjectID="_1843996128" r:id="rId204"/>
        </w:object>
      </w:r>
      <w:r w:rsidRPr="00957F5E">
        <w:rPr>
          <w:lang w:eastAsia="zh-CN"/>
        </w:rPr>
        <w:t xml:space="preserve"> represents the spectral bandwidth of the laser source.</w:t>
      </w:r>
      <w:r>
        <w:rPr>
          <w:rFonts w:hint="eastAsia"/>
          <w:lang w:eastAsia="zh-CN"/>
        </w:rPr>
        <w:t xml:space="preserve"> </w:t>
      </w:r>
      <w:r w:rsidRPr="00957F5E">
        <w:rPr>
          <w:lang w:eastAsia="zh-CN"/>
        </w:rPr>
        <w:t xml:space="preserve">In this work, the imaging exposure time is 5 </w:t>
      </w:r>
      <w:proofErr w:type="spellStart"/>
      <w:r w:rsidRPr="00957F5E">
        <w:rPr>
          <w:lang w:eastAsia="zh-CN"/>
        </w:rPr>
        <w:t>μs</w:t>
      </w:r>
      <w:proofErr w:type="spellEnd"/>
      <w:r w:rsidRPr="00957F5E">
        <w:rPr>
          <w:lang w:eastAsia="zh-CN"/>
        </w:rPr>
        <w:t xml:space="preserve">, the total number of pixels in the detector array is 262,144, and the spectral bandwidth of the laser source is 0.3 nm. When </w:t>
      </w:r>
      <w:r w:rsidRPr="00957F5E">
        <w:rPr>
          <w:position w:val="-10"/>
          <w:lang w:eastAsia="zh-CN"/>
        </w:rPr>
        <w:object w:dxaOrig="1160" w:dyaOrig="320" w14:anchorId="0666B73F">
          <v:shape id="_x0000_i1131" type="#_x0000_t75" style="width:58pt;height:16pt" o:ole="">
            <v:imagedata r:id="rId205" o:title=""/>
          </v:shape>
          <o:OLEObject Type="Embed" ProgID="Equation.DSMT4" ShapeID="_x0000_i1131" DrawAspect="Content" ObjectID="_1843996129" r:id="rId206"/>
        </w:object>
      </w:r>
      <w:r w:rsidRPr="00957F5E">
        <w:rPr>
          <w:lang w:eastAsia="zh-CN"/>
        </w:rPr>
        <w:t>, the measured source brightness received by the detector array reaches 1.22 GHz/nm</w:t>
      </w:r>
      <w:r w:rsidR="00FF2F7D">
        <w:rPr>
          <w:rFonts w:eastAsiaTheme="minorEastAsia" w:hint="eastAsia"/>
          <w:lang w:eastAsia="zh-CN"/>
        </w:rPr>
        <w:t>.</w:t>
      </w:r>
      <w:r w:rsidR="00FF2F7D" w:rsidRPr="00FF2F7D">
        <w:t xml:space="preserve"> </w:t>
      </w:r>
      <w:r w:rsidR="00FF2F7D" w:rsidRPr="00FF2F7D">
        <w:rPr>
          <w:rFonts w:eastAsiaTheme="minorEastAsia"/>
          <w:lang w:eastAsia="zh-CN"/>
        </w:rPr>
        <w:t xml:space="preserve">The variation of light source brightness with exposure time and average photon number is shown in </w:t>
      </w:r>
      <w:r w:rsidR="00FF2F7D" w:rsidRPr="00FA5F8C">
        <w:rPr>
          <w:rFonts w:eastAsiaTheme="minorEastAsia" w:hint="eastAsia"/>
          <w:bCs/>
          <w:lang w:eastAsia="zh-CN"/>
        </w:rPr>
        <w:t>Fig</w:t>
      </w:r>
      <w:r w:rsidR="00623BD7" w:rsidRPr="00FA5F8C">
        <w:rPr>
          <w:rFonts w:eastAsiaTheme="minorEastAsia" w:hint="eastAsia"/>
          <w:bCs/>
          <w:lang w:eastAsia="zh-CN"/>
        </w:rPr>
        <w:t>.</w:t>
      </w:r>
      <w:r w:rsidR="00FF2F7D" w:rsidRPr="000C5720">
        <w:rPr>
          <w:rFonts w:eastAsiaTheme="minorEastAsia" w:hint="eastAsia"/>
          <w:bCs/>
          <w:color w:val="0070C0"/>
          <w:lang w:eastAsia="zh-CN"/>
        </w:rPr>
        <w:t xml:space="preserve"> </w:t>
      </w:r>
      <w:r w:rsidR="00321F72" w:rsidRPr="000C5720">
        <w:rPr>
          <w:rFonts w:eastAsiaTheme="minorEastAsia" w:hint="eastAsia"/>
          <w:bCs/>
          <w:color w:val="0070C0"/>
          <w:lang w:eastAsia="zh-CN"/>
        </w:rPr>
        <w:t>8</w:t>
      </w:r>
      <w:r w:rsidR="00FF2F7D">
        <w:rPr>
          <w:rFonts w:eastAsiaTheme="minorEastAsia" w:hint="eastAsia"/>
          <w:lang w:eastAsia="zh-CN"/>
        </w:rPr>
        <w:t>.</w:t>
      </w:r>
    </w:p>
    <w:p w14:paraId="58539CA4" w14:textId="7CFFD7B0" w:rsidR="00D60A45" w:rsidRPr="00D60A45" w:rsidRDefault="00D60A45" w:rsidP="00080B91">
      <w:pPr>
        <w:pStyle w:val="Tableofcontents"/>
        <w:jc w:val="center"/>
        <w:rPr>
          <w:rFonts w:eastAsiaTheme="minorEastAsia"/>
          <w:lang w:eastAsia="zh-CN"/>
        </w:rPr>
      </w:pPr>
      <w:r>
        <w:rPr>
          <w:rFonts w:eastAsiaTheme="minorEastAsia" w:hint="eastAsia"/>
          <w:noProof/>
          <w:lang w:eastAsia="zh-CN"/>
        </w:rPr>
        <w:drawing>
          <wp:inline distT="0" distB="0" distL="0" distR="0" wp14:anchorId="7E0271C5" wp14:editId="7BED0194">
            <wp:extent cx="3240000" cy="2430000"/>
            <wp:effectExtent l="0" t="0" r="0" b="8890"/>
            <wp:docPr id="1255862188" name="图形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862188" name="图形 1255862188"/>
                    <pic:cNvPicPr/>
                  </pic:nvPicPr>
                  <pic:blipFill>
                    <a:blip r:embed="rId207">
                      <a:extLst>
                        <a:ext uri="{96DAC541-7B7A-43D3-8B79-37D633B846F1}">
                          <asvg:svgBlip xmlns:asvg="http://schemas.microsoft.com/office/drawing/2016/SVG/main" r:embed="rId208"/>
                        </a:ext>
                      </a:extLst>
                    </a:blip>
                    <a:stretch>
                      <a:fillRect/>
                    </a:stretch>
                  </pic:blipFill>
                  <pic:spPr>
                    <a:xfrm>
                      <a:off x="0" y="0"/>
                      <a:ext cx="3240000" cy="2430000"/>
                    </a:xfrm>
                    <a:prstGeom prst="rect">
                      <a:avLst/>
                    </a:prstGeom>
                  </pic:spPr>
                </pic:pic>
              </a:graphicData>
            </a:graphic>
          </wp:inline>
        </w:drawing>
      </w:r>
    </w:p>
    <w:p w14:paraId="18A3F77E" w14:textId="50CF3CEF" w:rsidR="00BD630F" w:rsidRDefault="001D7A50" w:rsidP="00700183">
      <w:pPr>
        <w:pStyle w:val="Tableofcontents"/>
        <w:rPr>
          <w:rFonts w:eastAsiaTheme="minorEastAsia"/>
          <w:lang w:eastAsia="zh-CN"/>
        </w:rPr>
      </w:pPr>
      <w:r>
        <w:rPr>
          <w:rFonts w:hint="eastAsia"/>
          <w:b/>
          <w:lang w:eastAsia="zh-CN"/>
        </w:rPr>
        <w:t>Fig</w:t>
      </w:r>
      <w:r w:rsidR="007F6D4B">
        <w:rPr>
          <w:rFonts w:eastAsiaTheme="minorEastAsia" w:hint="eastAsia"/>
          <w:b/>
          <w:lang w:eastAsia="zh-CN"/>
        </w:rPr>
        <w:t>.</w:t>
      </w:r>
      <w:r>
        <w:rPr>
          <w:rFonts w:hint="eastAsia"/>
          <w:b/>
          <w:lang w:eastAsia="zh-CN"/>
        </w:rPr>
        <w:t xml:space="preserve"> </w:t>
      </w:r>
      <w:r w:rsidR="007F6D4B">
        <w:rPr>
          <w:rFonts w:eastAsiaTheme="minorEastAsia" w:hint="eastAsia"/>
          <w:b/>
          <w:lang w:eastAsia="zh-CN"/>
        </w:rPr>
        <w:t>8</w:t>
      </w:r>
      <w:r>
        <w:rPr>
          <w:rFonts w:hint="eastAsia"/>
          <w:b/>
          <w:lang w:eastAsia="zh-CN"/>
        </w:rPr>
        <w:t>.</w:t>
      </w:r>
      <w:r w:rsidRPr="002E58FA">
        <w:t xml:space="preserve"> </w:t>
      </w:r>
      <w:r w:rsidR="00D164BD" w:rsidRPr="00D164BD">
        <w:rPr>
          <w:lang w:eastAsia="zh-CN"/>
        </w:rPr>
        <w:t xml:space="preserve">Variation of Light Source Brightness with </w:t>
      </w:r>
      <w:r w:rsidR="00D164BD" w:rsidRPr="00D164BD">
        <w:rPr>
          <w:position w:val="-10"/>
          <w:lang w:eastAsia="zh-CN"/>
        </w:rPr>
        <w:object w:dxaOrig="380" w:dyaOrig="340" w14:anchorId="7478BD2B">
          <v:shape id="_x0000_i1132" type="#_x0000_t75" style="width:20.5pt;height:16pt" o:ole="">
            <v:imagedata r:id="rId201" o:title=""/>
          </v:shape>
          <o:OLEObject Type="Embed" ProgID="Equation.DSMT4" ShapeID="_x0000_i1132" DrawAspect="Content" ObjectID="_1843996130" r:id="rId209"/>
        </w:object>
      </w:r>
      <w:r w:rsidR="00D164BD" w:rsidRPr="00D164BD">
        <w:rPr>
          <w:lang w:eastAsia="zh-CN"/>
        </w:rPr>
        <w:t xml:space="preserve">and </w:t>
      </w:r>
      <w:r w:rsidR="00D164BD" w:rsidRPr="00D164BD">
        <w:rPr>
          <w:position w:val="-10"/>
          <w:lang w:eastAsia="zh-CN"/>
        </w:rPr>
        <w:object w:dxaOrig="380" w:dyaOrig="320" w14:anchorId="67F9E085">
          <v:shape id="_x0000_i1133" type="#_x0000_t75" style="width:20.5pt;height:16pt" o:ole="">
            <v:imagedata r:id="rId62" o:title=""/>
          </v:shape>
          <o:OLEObject Type="Embed" ProgID="Equation.DSMT4" ShapeID="_x0000_i1133" DrawAspect="Content" ObjectID="_1843996131" r:id="rId210"/>
        </w:object>
      </w:r>
      <w:r w:rsidR="00D164BD">
        <w:rPr>
          <w:rFonts w:asciiTheme="minorEastAsia" w:eastAsiaTheme="minorEastAsia" w:hAnsiTheme="minorEastAsia" w:hint="eastAsia"/>
          <w:lang w:eastAsia="zh-CN"/>
        </w:rPr>
        <w:t>.</w:t>
      </w:r>
    </w:p>
    <w:p w14:paraId="6E6744DC" w14:textId="77777777" w:rsidR="00912E49" w:rsidRDefault="00912E49" w:rsidP="00700183">
      <w:pPr>
        <w:pStyle w:val="Tableofcontents"/>
        <w:rPr>
          <w:rFonts w:eastAsiaTheme="minorEastAsia"/>
          <w:lang w:eastAsia="zh-CN"/>
        </w:rPr>
      </w:pPr>
    </w:p>
    <w:p w14:paraId="73E33021" w14:textId="77777777" w:rsidR="00912E49" w:rsidRPr="00912E49" w:rsidRDefault="00912E49" w:rsidP="00700183">
      <w:pPr>
        <w:pStyle w:val="Tableofcontents"/>
        <w:rPr>
          <w:rFonts w:eastAsiaTheme="minorEastAsia"/>
          <w:lang w:eastAsia="zh-CN"/>
        </w:rPr>
      </w:pPr>
    </w:p>
    <w:p w14:paraId="3B67B8D3" w14:textId="31BBEAFE" w:rsidR="000E6A56" w:rsidRPr="00B44CB2" w:rsidRDefault="00733115" w:rsidP="00B44CB2">
      <w:pPr>
        <w:pStyle w:val="Tableofcontents"/>
        <w:jc w:val="center"/>
        <w:rPr>
          <w:rFonts w:eastAsiaTheme="minorEastAsia"/>
          <w:b/>
          <w:bCs/>
          <w:sz w:val="28"/>
          <w:szCs w:val="28"/>
          <w:lang w:eastAsia="zh-CN"/>
        </w:rPr>
      </w:pPr>
      <w:bookmarkStart w:id="3" w:name="OLE_LINK5"/>
      <w:r w:rsidRPr="00CF37D5">
        <w:rPr>
          <w:b/>
          <w:bCs/>
          <w:sz w:val="28"/>
          <w:szCs w:val="28"/>
          <w:lang w:val="de-DE"/>
        </w:rPr>
        <w:t xml:space="preserve">Supplementary Note </w:t>
      </w:r>
      <w:r w:rsidR="007F6D4B" w:rsidRPr="00CF37D5">
        <w:rPr>
          <w:rFonts w:eastAsiaTheme="minorEastAsia" w:hint="eastAsia"/>
          <w:b/>
          <w:bCs/>
          <w:sz w:val="28"/>
          <w:szCs w:val="28"/>
          <w:lang w:eastAsia="zh-CN"/>
        </w:rPr>
        <w:t>10</w:t>
      </w:r>
      <w:r w:rsidR="00B44CB2">
        <w:rPr>
          <w:rFonts w:eastAsiaTheme="minorEastAsia" w:hint="eastAsia"/>
          <w:b/>
          <w:bCs/>
          <w:sz w:val="28"/>
          <w:szCs w:val="28"/>
          <w:lang w:eastAsia="zh-CN"/>
        </w:rPr>
        <w:t>:</w:t>
      </w:r>
      <w:r w:rsidRPr="00CF37D5">
        <w:rPr>
          <w:b/>
          <w:bCs/>
          <w:sz w:val="28"/>
          <w:szCs w:val="28"/>
        </w:rPr>
        <w:t xml:space="preserve"> </w:t>
      </w:r>
      <w:r w:rsidR="00AE5BE5" w:rsidRPr="00CF37D5">
        <w:rPr>
          <w:b/>
          <w:bCs/>
          <w:sz w:val="28"/>
          <w:szCs w:val="28"/>
        </w:rPr>
        <w:t>Dynamic range</w:t>
      </w:r>
      <w:r w:rsidR="00281B97">
        <w:rPr>
          <w:rFonts w:asciiTheme="minorEastAsia" w:eastAsiaTheme="minorEastAsia" w:hAnsiTheme="minorEastAsia" w:hint="eastAsia"/>
          <w:b/>
          <w:bCs/>
          <w:sz w:val="28"/>
          <w:szCs w:val="28"/>
          <w:lang w:eastAsia="zh-CN"/>
        </w:rPr>
        <w:t xml:space="preserve">, </w:t>
      </w:r>
      <w:r w:rsidR="00E859CA" w:rsidRPr="00E859CA">
        <w:rPr>
          <w:b/>
          <w:bCs/>
          <w:sz w:val="28"/>
          <w:szCs w:val="28"/>
        </w:rPr>
        <w:t>contrast</w:t>
      </w:r>
      <w:r w:rsidR="00281B97">
        <w:rPr>
          <w:rFonts w:eastAsiaTheme="minorEastAsia" w:hint="eastAsia"/>
          <w:b/>
          <w:bCs/>
          <w:sz w:val="28"/>
          <w:szCs w:val="28"/>
          <w:lang w:eastAsia="zh-CN"/>
        </w:rPr>
        <w:t xml:space="preserve"> and SNR</w:t>
      </w:r>
      <w:r w:rsidR="00AE5BE5" w:rsidRPr="00CF37D5">
        <w:rPr>
          <w:b/>
          <w:bCs/>
          <w:sz w:val="28"/>
          <w:szCs w:val="28"/>
        </w:rPr>
        <w:t xml:space="preserve"> of high</w:t>
      </w:r>
      <w:r w:rsidR="00200CD6">
        <w:rPr>
          <w:rFonts w:eastAsiaTheme="minorEastAsia" w:hint="eastAsia"/>
          <w:b/>
          <w:bCs/>
          <w:sz w:val="28"/>
          <w:szCs w:val="28"/>
          <w:lang w:eastAsia="zh-CN"/>
        </w:rPr>
        <w:t>er</w:t>
      </w:r>
      <w:r w:rsidR="00AE5BE5" w:rsidRPr="00CF37D5">
        <w:rPr>
          <w:b/>
          <w:bCs/>
          <w:sz w:val="28"/>
          <w:szCs w:val="28"/>
        </w:rPr>
        <w:t>-order correlation imaging</w:t>
      </w:r>
    </w:p>
    <w:p w14:paraId="56D36782" w14:textId="5A5FA2D5" w:rsidR="007A1A04" w:rsidRDefault="007A1A04" w:rsidP="00B44CB2">
      <w:pPr>
        <w:spacing w:line="360" w:lineRule="auto"/>
        <w:ind w:firstLineChars="200" w:firstLine="480"/>
        <w:jc w:val="both"/>
        <w:rPr>
          <w:rFonts w:eastAsiaTheme="minorEastAsia"/>
          <w:bCs/>
          <w:lang w:val="en-US" w:eastAsia="zh-CN"/>
        </w:rPr>
      </w:pPr>
      <w:r>
        <w:rPr>
          <w:rFonts w:eastAsiaTheme="minorEastAsia" w:hint="eastAsia"/>
          <w:bCs/>
          <w:lang w:val="en-US" w:eastAsia="zh-CN"/>
        </w:rPr>
        <w:t>D</w:t>
      </w:r>
      <w:r w:rsidRPr="007A1A04">
        <w:rPr>
          <w:rFonts w:eastAsiaTheme="minorEastAsia"/>
          <w:bCs/>
          <w:lang w:val="en-US" w:eastAsia="zh-CN"/>
        </w:rPr>
        <w:t>ynamic range</w:t>
      </w:r>
      <w:r w:rsidR="007D282D">
        <w:rPr>
          <w:rFonts w:eastAsiaTheme="minorEastAsia" w:hint="eastAsia"/>
          <w:bCs/>
          <w:lang w:val="en-US" w:eastAsia="zh-CN"/>
        </w:rPr>
        <w:t xml:space="preserve"> (DR)</w:t>
      </w:r>
      <w:r w:rsidR="00E62905">
        <w:rPr>
          <w:rFonts w:eastAsiaTheme="minorEastAsia" w:hint="eastAsia"/>
          <w:bCs/>
          <w:lang w:val="en-US" w:eastAsia="zh-CN"/>
        </w:rPr>
        <w:t xml:space="preserve">, </w:t>
      </w:r>
      <w:r w:rsidR="00E859CA" w:rsidRPr="00E859CA">
        <w:rPr>
          <w:rFonts w:eastAsiaTheme="minorEastAsia"/>
          <w:bCs/>
          <w:lang w:val="en-US" w:eastAsia="zh-CN"/>
        </w:rPr>
        <w:t>contrast</w:t>
      </w:r>
      <w:r w:rsidR="007D282D">
        <w:rPr>
          <w:rFonts w:eastAsiaTheme="minorEastAsia" w:hint="eastAsia"/>
          <w:bCs/>
          <w:lang w:val="en-US" w:eastAsia="zh-CN"/>
        </w:rPr>
        <w:t xml:space="preserve"> (</w:t>
      </w:r>
      <w:r w:rsidR="00E859CA" w:rsidRPr="00E859CA">
        <w:rPr>
          <w:rFonts w:eastAsiaTheme="minorEastAsia" w:hint="eastAsia"/>
          <w:bCs/>
          <w:lang w:val="en-US" w:eastAsia="zh-CN"/>
        </w:rPr>
        <w:t>CTRS</w:t>
      </w:r>
      <w:r w:rsidR="007D282D">
        <w:rPr>
          <w:rFonts w:eastAsiaTheme="minorEastAsia" w:hint="eastAsia"/>
          <w:bCs/>
          <w:lang w:val="en-US" w:eastAsia="zh-CN"/>
        </w:rPr>
        <w:t>)</w:t>
      </w:r>
      <w:r w:rsidR="00E62905">
        <w:rPr>
          <w:rFonts w:eastAsiaTheme="minorEastAsia" w:hint="eastAsia"/>
          <w:bCs/>
          <w:lang w:val="en-US" w:eastAsia="zh-CN"/>
        </w:rPr>
        <w:t xml:space="preserve"> and </w:t>
      </w:r>
      <w:r w:rsidR="00E62905" w:rsidRPr="00793564">
        <w:rPr>
          <w:rFonts w:eastAsiaTheme="minorEastAsia"/>
          <w:bCs/>
          <w:lang w:val="en-US" w:eastAsia="zh-CN"/>
        </w:rPr>
        <w:t>signal-to-noise ratio</w:t>
      </w:r>
      <w:r w:rsidR="00E62905">
        <w:rPr>
          <w:rFonts w:eastAsiaTheme="minorEastAsia" w:hint="eastAsia"/>
          <w:bCs/>
          <w:lang w:val="en-US" w:eastAsia="zh-CN"/>
        </w:rPr>
        <w:t xml:space="preserve"> (</w:t>
      </w:r>
      <w:r w:rsidR="00E62905" w:rsidRPr="004F30A5">
        <w:rPr>
          <w:rFonts w:eastAsiaTheme="minorEastAsia"/>
          <w:bCs/>
          <w:lang w:eastAsia="zh-CN"/>
        </w:rPr>
        <w:t>SNR</w:t>
      </w:r>
      <w:r w:rsidR="00E62905">
        <w:rPr>
          <w:rFonts w:eastAsiaTheme="minorEastAsia" w:hint="eastAsia"/>
          <w:bCs/>
          <w:lang w:val="en-US" w:eastAsia="zh-CN"/>
        </w:rPr>
        <w:t>)</w:t>
      </w:r>
      <w:r>
        <w:rPr>
          <w:rFonts w:eastAsiaTheme="minorEastAsia" w:hint="eastAsia"/>
          <w:bCs/>
          <w:lang w:val="en-US" w:eastAsia="zh-CN"/>
        </w:rPr>
        <w:t xml:space="preserve"> </w:t>
      </w:r>
      <w:r w:rsidRPr="007A1A04">
        <w:rPr>
          <w:rFonts w:eastAsiaTheme="minorEastAsia"/>
          <w:bCs/>
          <w:lang w:val="en-US" w:eastAsia="zh-CN"/>
        </w:rPr>
        <w:t>are used to quantify the imaging results. The typical dynamic range is defined by the following formula:</w:t>
      </w:r>
    </w:p>
    <w:bookmarkEnd w:id="3"/>
    <w:p w14:paraId="682962E1" w14:textId="49E2CA3C" w:rsidR="007A1A04" w:rsidRPr="00F7579C" w:rsidRDefault="00DA67E9" w:rsidP="00D926A5">
      <w:pPr>
        <w:spacing w:line="360" w:lineRule="auto"/>
        <w:jc w:val="right"/>
        <w:rPr>
          <w:rFonts w:eastAsiaTheme="minorEastAsia"/>
          <w:color w:val="000000"/>
          <w:lang w:eastAsia="zh-CN"/>
        </w:rPr>
      </w:pPr>
      <w:r w:rsidRPr="007A1A04">
        <w:rPr>
          <w:position w:val="-26"/>
        </w:rPr>
        <w:object w:dxaOrig="2060" w:dyaOrig="639" w14:anchorId="010C6C40">
          <v:shape id="_x0000_i1134" type="#_x0000_t75" style="width:102pt;height:32pt" o:ole="">
            <v:imagedata r:id="rId211" o:title=""/>
          </v:shape>
          <o:OLEObject Type="Embed" ProgID="Equation.DSMT4" ShapeID="_x0000_i1134" DrawAspect="Content" ObjectID="_1843996132" r:id="rId212"/>
        </w:object>
      </w:r>
      <w:r w:rsidR="00F7579C">
        <w:tab/>
      </w:r>
      <w:r w:rsidR="00F7579C">
        <w:tab/>
      </w:r>
      <w:r w:rsidR="00F7579C">
        <w:tab/>
      </w:r>
      <w:r w:rsidR="00586738">
        <w:tab/>
      </w:r>
      <w:r w:rsidR="00F7579C">
        <w:tab/>
      </w:r>
      <w:r w:rsidR="00F7579C">
        <w:rPr>
          <w:rFonts w:eastAsiaTheme="minorEastAsia" w:hint="eastAsia"/>
          <w:lang w:eastAsia="zh-CN"/>
        </w:rPr>
        <w:t xml:space="preserve">   </w:t>
      </w:r>
      <w:r w:rsidR="00F7579C" w:rsidRPr="00FD3643">
        <w:rPr>
          <w:color w:val="000000"/>
        </w:rPr>
        <w:t>(</w:t>
      </w:r>
      <w:r w:rsidR="00ED2C46">
        <w:rPr>
          <w:rFonts w:eastAsiaTheme="minorEastAsia" w:hint="eastAsia"/>
          <w:color w:val="000000"/>
          <w:lang w:eastAsia="zh-CN"/>
        </w:rPr>
        <w:t>1</w:t>
      </w:r>
      <w:r w:rsidR="00202866">
        <w:rPr>
          <w:rFonts w:eastAsiaTheme="minorEastAsia" w:hint="eastAsia"/>
          <w:color w:val="000000"/>
          <w:lang w:eastAsia="zh-CN"/>
        </w:rPr>
        <w:t>1</w:t>
      </w:r>
      <w:r w:rsidR="00F7579C" w:rsidRPr="00FD3643">
        <w:rPr>
          <w:color w:val="000000"/>
        </w:rPr>
        <w:t>)</w:t>
      </w:r>
    </w:p>
    <w:p w14:paraId="5A96657A" w14:textId="6F6EE1BF" w:rsidR="007A1A04" w:rsidRDefault="00D55A1F" w:rsidP="006B4473">
      <w:pPr>
        <w:spacing w:line="360" w:lineRule="auto"/>
        <w:jc w:val="both"/>
        <w:rPr>
          <w:rFonts w:eastAsiaTheme="minorEastAsia"/>
          <w:bCs/>
          <w:lang w:val="en-US" w:eastAsia="zh-CN"/>
        </w:rPr>
      </w:pPr>
      <w:r>
        <w:rPr>
          <w:rFonts w:eastAsiaTheme="minorEastAsia" w:hint="eastAsia"/>
          <w:bCs/>
          <w:lang w:val="en-US" w:eastAsia="zh-CN"/>
        </w:rPr>
        <w:t>Where</w:t>
      </w:r>
      <w:r w:rsidR="007A1A04" w:rsidRPr="007A1A04">
        <w:rPr>
          <w:rFonts w:eastAsiaTheme="minorEastAsia"/>
          <w:bCs/>
          <w:lang w:val="en-US" w:eastAsia="zh-CN"/>
        </w:rPr>
        <w:t xml:space="preserve"> </w:t>
      </w:r>
      <w:r w:rsidR="007A1A04" w:rsidRPr="007A1A04">
        <w:rPr>
          <w:rFonts w:ascii="Calibri" w:eastAsia="宋体" w:hAnsi="Calibri" w:cs="Calibri"/>
          <w:position w:val="-8"/>
          <w:sz w:val="21"/>
          <w:szCs w:val="32"/>
        </w:rPr>
        <w:object w:dxaOrig="420" w:dyaOrig="320" w14:anchorId="1A0CEE8D">
          <v:shape id="_x0000_i1135" type="#_x0000_t75" style="width:20.5pt;height:16pt" o:ole="">
            <v:imagedata r:id="rId213" o:title=""/>
          </v:shape>
          <o:OLEObject Type="Embed" ProgID="Equation.DSMT4" ShapeID="_x0000_i1135" DrawAspect="Content" ObjectID="_1843996133" r:id="rId214"/>
        </w:object>
      </w:r>
      <w:r w:rsidR="007A1A04" w:rsidRPr="007A1A04">
        <w:rPr>
          <w:rFonts w:eastAsiaTheme="minorEastAsia"/>
          <w:bCs/>
          <w:lang w:val="en-US" w:eastAsia="zh-CN"/>
        </w:rPr>
        <w:t xml:space="preserve"> and </w:t>
      </w:r>
      <w:r w:rsidR="007A1A04" w:rsidRPr="007A1A04">
        <w:rPr>
          <w:rFonts w:ascii="Calibri" w:eastAsia="宋体" w:hAnsi="Calibri" w:cs="Calibri"/>
          <w:position w:val="-8"/>
          <w:sz w:val="21"/>
          <w:szCs w:val="32"/>
        </w:rPr>
        <w:object w:dxaOrig="400" w:dyaOrig="320" w14:anchorId="65BE9174">
          <v:shape id="_x0000_i1136" type="#_x0000_t75" style="width:20.5pt;height:16pt" o:ole="">
            <v:imagedata r:id="rId215" o:title=""/>
          </v:shape>
          <o:OLEObject Type="Embed" ProgID="Equation.DSMT4" ShapeID="_x0000_i1136" DrawAspect="Content" ObjectID="_1843996134" r:id="rId216"/>
        </w:object>
      </w:r>
      <w:r w:rsidR="007A1A04" w:rsidRPr="007A1A04">
        <w:rPr>
          <w:rFonts w:eastAsiaTheme="minorEastAsia"/>
          <w:bCs/>
          <w:lang w:val="en-US" w:eastAsia="zh-CN"/>
        </w:rPr>
        <w:t xml:space="preserve"> denote the maximum and minimum brightness of the images</w:t>
      </w:r>
      <w:r w:rsidR="007A1A04">
        <w:rPr>
          <w:rFonts w:eastAsiaTheme="minorEastAsia" w:hint="eastAsia"/>
          <w:bCs/>
          <w:lang w:val="en-US" w:eastAsia="zh-CN"/>
        </w:rPr>
        <w:t xml:space="preserve"> </w:t>
      </w:r>
      <w:r w:rsidR="007A1A04" w:rsidRPr="007A1A04">
        <w:rPr>
          <w:rFonts w:eastAsiaTheme="minorEastAsia"/>
          <w:bCs/>
          <w:lang w:val="en-US" w:eastAsia="zh-CN"/>
        </w:rPr>
        <w:t xml:space="preserve">acquired by the SPDA. When a DMD mask is introduced to modulate the optical field, the switching time and bit depth of dynamic modulation must be taken into account; therefore, the above dynamic-range formula requires modification. Let </w:t>
      </w:r>
      <w:r w:rsidR="00101DED" w:rsidRPr="007A1A04">
        <w:rPr>
          <w:rFonts w:ascii="Calibri" w:eastAsia="宋体" w:hAnsi="Calibri" w:cs="Calibri"/>
          <w:position w:val="-8"/>
          <w:sz w:val="21"/>
          <w:szCs w:val="32"/>
        </w:rPr>
        <w:object w:dxaOrig="420" w:dyaOrig="320" w14:anchorId="0357672A">
          <v:shape id="_x0000_i1137" type="#_x0000_t75" style="width:20.5pt;height:16pt" o:ole="">
            <v:imagedata r:id="rId217" o:title=""/>
          </v:shape>
          <o:OLEObject Type="Embed" ProgID="Equation.DSMT4" ShapeID="_x0000_i1137" DrawAspect="Content" ObjectID="_1843996135" r:id="rId218"/>
        </w:object>
      </w:r>
      <w:r w:rsidR="00101DED">
        <w:rPr>
          <w:rFonts w:eastAsiaTheme="minorEastAsia" w:hint="eastAsia"/>
          <w:bCs/>
          <w:lang w:val="en-US" w:eastAsia="zh-CN"/>
        </w:rPr>
        <w:t xml:space="preserve"> </w:t>
      </w:r>
      <w:r w:rsidR="007A1A04" w:rsidRPr="007A1A04">
        <w:rPr>
          <w:rFonts w:eastAsiaTheme="minorEastAsia"/>
          <w:bCs/>
          <w:lang w:val="en-US" w:eastAsia="zh-CN"/>
        </w:rPr>
        <w:t xml:space="preserve">and </w:t>
      </w:r>
      <w:r w:rsidR="00A766E3" w:rsidRPr="007A1A04">
        <w:rPr>
          <w:rFonts w:ascii="Calibri" w:eastAsia="宋体" w:hAnsi="Calibri" w:cs="Calibri"/>
          <w:position w:val="-8"/>
          <w:sz w:val="21"/>
          <w:szCs w:val="32"/>
        </w:rPr>
        <w:object w:dxaOrig="400" w:dyaOrig="320" w14:anchorId="01C4AB61">
          <v:shape id="_x0000_i1138" type="#_x0000_t75" style="width:20.5pt;height:16pt" o:ole="">
            <v:imagedata r:id="rId219" o:title=""/>
          </v:shape>
          <o:OLEObject Type="Embed" ProgID="Equation.DSMT4" ShapeID="_x0000_i1138" DrawAspect="Content" ObjectID="_1843996136" r:id="rId220"/>
        </w:object>
      </w:r>
      <w:r w:rsidR="00101DED">
        <w:rPr>
          <w:rFonts w:eastAsiaTheme="minorEastAsia" w:hint="eastAsia"/>
          <w:bCs/>
          <w:lang w:val="en-US" w:eastAsia="zh-CN"/>
        </w:rPr>
        <w:t xml:space="preserve"> </w:t>
      </w:r>
      <w:r w:rsidR="007A1A04" w:rsidRPr="007A1A04">
        <w:rPr>
          <w:rFonts w:eastAsiaTheme="minorEastAsia"/>
          <w:bCs/>
          <w:lang w:val="en-US" w:eastAsia="zh-CN"/>
        </w:rPr>
        <w:t xml:space="preserve">represent the maximum and minimum durations during which the DMD micromirrors remain in the “on’’ state. Furthermore, let </w:t>
      </w:r>
      <w:r w:rsidR="0067397E" w:rsidRPr="00355057">
        <w:rPr>
          <w:rFonts w:ascii="Calibri" w:eastAsia="宋体" w:hAnsi="Calibri" w:cs="Calibri"/>
          <w:position w:val="-30"/>
          <w:sz w:val="21"/>
          <w:szCs w:val="32"/>
        </w:rPr>
        <w:object w:dxaOrig="1280" w:dyaOrig="720" w14:anchorId="05C8BCA2">
          <v:shape id="_x0000_i1139" type="#_x0000_t75" style="width:65.5pt;height:36.5pt" o:ole="">
            <v:imagedata r:id="rId221" o:title=""/>
          </v:shape>
          <o:OLEObject Type="Embed" ProgID="Equation.DSMT4" ShapeID="_x0000_i1139" DrawAspect="Content" ObjectID="_1843996137" r:id="rId222"/>
        </w:object>
      </w:r>
      <w:r w:rsidR="00E02773">
        <w:rPr>
          <w:rFonts w:eastAsiaTheme="minorEastAsia" w:hint="eastAsia"/>
          <w:bCs/>
          <w:lang w:val="en-US" w:eastAsia="zh-CN"/>
        </w:rPr>
        <w:t xml:space="preserve">, </w:t>
      </w:r>
      <w:r w:rsidR="0067397E" w:rsidRPr="0067397E">
        <w:rPr>
          <w:rFonts w:eastAsiaTheme="minorEastAsia"/>
          <w:bCs/>
          <w:position w:val="-6"/>
          <w:lang w:val="en-US" w:eastAsia="zh-CN"/>
        </w:rPr>
        <w:object w:dxaOrig="200" w:dyaOrig="220" w14:anchorId="772AC066">
          <v:shape id="_x0000_i1140" type="#_x0000_t75" style="width:11pt;height:11pt" o:ole="">
            <v:imagedata r:id="rId223" o:title=""/>
          </v:shape>
          <o:OLEObject Type="Embed" ProgID="Equation.DSMT4" ShapeID="_x0000_i1140" DrawAspect="Content" ObjectID="_1843996138" r:id="rId224"/>
        </w:object>
      </w:r>
      <w:r w:rsidR="007A1A04" w:rsidRPr="007A1A04">
        <w:rPr>
          <w:rFonts w:eastAsiaTheme="minorEastAsia"/>
          <w:bCs/>
          <w:lang w:val="en-US" w:eastAsia="zh-CN"/>
        </w:rPr>
        <w:t xml:space="preserve"> denote the DMD control with n-bit depth, which is </w:t>
      </w:r>
      <w:r w:rsidR="001A744B" w:rsidRPr="001A744B">
        <w:rPr>
          <w:rFonts w:eastAsiaTheme="minorEastAsia"/>
          <w:bCs/>
          <w:position w:val="-6"/>
          <w:lang w:val="en-US" w:eastAsia="zh-CN"/>
        </w:rPr>
        <w:object w:dxaOrig="540" w:dyaOrig="279" w14:anchorId="50B08C98">
          <v:shape id="_x0000_i1141" type="#_x0000_t75" style="width:28pt;height:14pt" o:ole="">
            <v:imagedata r:id="rId225" o:title=""/>
          </v:shape>
          <o:OLEObject Type="Embed" ProgID="Equation.DSMT4" ShapeID="_x0000_i1141" DrawAspect="Content" ObjectID="_1843996139" r:id="rId226"/>
        </w:object>
      </w:r>
      <w:r w:rsidR="007A1A04" w:rsidRPr="007A1A04">
        <w:rPr>
          <w:rFonts w:eastAsiaTheme="minorEastAsia"/>
          <w:bCs/>
          <w:lang w:val="en-US" w:eastAsia="zh-CN"/>
        </w:rPr>
        <w:t xml:space="preserve"> in this experiment. Under high</w:t>
      </w:r>
      <w:r w:rsidR="00200CD6">
        <w:rPr>
          <w:rFonts w:eastAsiaTheme="minorEastAsia" w:hint="eastAsia"/>
          <w:bCs/>
          <w:lang w:val="en-US" w:eastAsia="zh-CN"/>
        </w:rPr>
        <w:t>er</w:t>
      </w:r>
      <w:r w:rsidR="007A1A04" w:rsidRPr="007A1A04">
        <w:rPr>
          <w:rFonts w:eastAsiaTheme="minorEastAsia"/>
          <w:bCs/>
          <w:lang w:val="en-US" w:eastAsia="zh-CN"/>
        </w:rPr>
        <w:t>-speed modulation</w:t>
      </w:r>
      <w:r w:rsidR="00D25D66">
        <w:rPr>
          <w:rFonts w:eastAsiaTheme="minorEastAsia" w:hint="eastAsia"/>
          <w:bCs/>
          <w:color w:val="0070C0"/>
          <w:vertAlign w:val="superscript"/>
          <w:lang w:eastAsia="zh-CN"/>
        </w:rPr>
        <w:t>6</w:t>
      </w:r>
      <w:r w:rsidR="007A1A04" w:rsidRPr="007A1A04">
        <w:rPr>
          <w:rFonts w:eastAsiaTheme="minorEastAsia"/>
          <w:bCs/>
          <w:lang w:val="en-US" w:eastAsia="zh-CN"/>
        </w:rPr>
        <w:t xml:space="preserve">, the dynamic range of the imaging system can thus be corrected as </w:t>
      </w:r>
      <w:proofErr w:type="gramStart"/>
      <w:r w:rsidR="007A1A04" w:rsidRPr="007A1A04">
        <w:rPr>
          <w:rFonts w:eastAsiaTheme="minorEastAsia"/>
          <w:bCs/>
          <w:lang w:val="en-US" w:eastAsia="zh-CN"/>
        </w:rPr>
        <w:t>follows</w:t>
      </w:r>
      <w:r w:rsidR="00C10F40">
        <w:rPr>
          <w:rFonts w:eastAsiaTheme="minorEastAsia" w:hint="eastAsia"/>
          <w:bCs/>
          <w:lang w:val="en-US" w:eastAsia="zh-CN"/>
        </w:rPr>
        <w:t xml:space="preserve"> </w:t>
      </w:r>
      <w:r w:rsidR="007A1A04" w:rsidRPr="007A1A04">
        <w:rPr>
          <w:rFonts w:eastAsiaTheme="minorEastAsia"/>
          <w:bCs/>
          <w:lang w:val="en-US" w:eastAsia="zh-CN"/>
        </w:rPr>
        <w:t>:</w:t>
      </w:r>
      <w:proofErr w:type="gramEnd"/>
    </w:p>
    <w:p w14:paraId="5C21C15B" w14:textId="051320ED" w:rsidR="00E2477C" w:rsidRPr="003F487F" w:rsidRDefault="00DA67E9" w:rsidP="003F487F">
      <w:pPr>
        <w:spacing w:line="360" w:lineRule="auto"/>
        <w:jc w:val="right"/>
        <w:rPr>
          <w:rFonts w:eastAsiaTheme="minorEastAsia"/>
          <w:color w:val="000000"/>
          <w:lang w:eastAsia="zh-CN"/>
        </w:rPr>
      </w:pPr>
      <w:r w:rsidRPr="007A1A04">
        <w:rPr>
          <w:position w:val="-26"/>
        </w:rPr>
        <w:object w:dxaOrig="2580" w:dyaOrig="639" w14:anchorId="7A1D64F9">
          <v:shape id="_x0000_i1142" type="#_x0000_t75" style="width:130pt;height:32pt" o:ole="">
            <v:imagedata r:id="rId227" o:title=""/>
          </v:shape>
          <o:OLEObject Type="Embed" ProgID="Equation.DSMT4" ShapeID="_x0000_i1142" DrawAspect="Content" ObjectID="_1843996140" r:id="rId228"/>
        </w:object>
      </w:r>
      <w:r w:rsidR="00F7579C">
        <w:tab/>
      </w:r>
      <w:r w:rsidR="00F7579C">
        <w:tab/>
      </w:r>
      <w:r w:rsidR="00586738">
        <w:tab/>
      </w:r>
      <w:r w:rsidR="00F7579C">
        <w:tab/>
      </w:r>
      <w:r>
        <w:rPr>
          <w:rFonts w:eastAsiaTheme="minorEastAsia" w:hint="eastAsia"/>
          <w:lang w:eastAsia="zh-CN"/>
        </w:rPr>
        <w:t xml:space="preserve">     </w:t>
      </w:r>
      <w:r w:rsidR="00F7579C">
        <w:rPr>
          <w:rFonts w:eastAsiaTheme="minorEastAsia" w:hint="eastAsia"/>
          <w:lang w:eastAsia="zh-CN"/>
        </w:rPr>
        <w:t xml:space="preserve">  </w:t>
      </w:r>
      <w:r w:rsidR="00F7579C" w:rsidRPr="00FD3643">
        <w:rPr>
          <w:color w:val="000000"/>
        </w:rPr>
        <w:t>(</w:t>
      </w:r>
      <w:r w:rsidR="00ED2C46">
        <w:rPr>
          <w:rFonts w:eastAsiaTheme="minorEastAsia" w:hint="eastAsia"/>
          <w:color w:val="000000"/>
          <w:lang w:eastAsia="zh-CN"/>
        </w:rPr>
        <w:t>1</w:t>
      </w:r>
      <w:r w:rsidR="00202866">
        <w:rPr>
          <w:rFonts w:eastAsiaTheme="minorEastAsia" w:hint="eastAsia"/>
          <w:color w:val="000000"/>
          <w:lang w:eastAsia="zh-CN"/>
        </w:rPr>
        <w:t>2</w:t>
      </w:r>
      <w:r w:rsidR="00F7579C" w:rsidRPr="00FD3643">
        <w:rPr>
          <w:color w:val="000000"/>
        </w:rPr>
        <w:t>)</w:t>
      </w:r>
    </w:p>
    <w:p w14:paraId="228F718B" w14:textId="5F080038" w:rsidR="00E2477C" w:rsidRDefault="00FA1108" w:rsidP="009E246E">
      <w:pPr>
        <w:spacing w:line="360" w:lineRule="auto"/>
        <w:ind w:firstLineChars="200" w:firstLine="480"/>
        <w:jc w:val="both"/>
        <w:rPr>
          <w:rFonts w:eastAsiaTheme="minorEastAsia"/>
          <w:bCs/>
          <w:lang w:eastAsia="zh-CN"/>
        </w:rPr>
      </w:pPr>
      <w:r>
        <w:rPr>
          <w:rFonts w:eastAsiaTheme="minorEastAsia" w:hint="eastAsia"/>
          <w:bCs/>
          <w:lang w:eastAsia="zh-CN"/>
        </w:rPr>
        <w:t xml:space="preserve">The </w:t>
      </w:r>
      <w:r w:rsidR="00E859CA" w:rsidRPr="00E859CA">
        <w:rPr>
          <w:rFonts w:eastAsiaTheme="minorEastAsia"/>
          <w:bCs/>
          <w:lang w:eastAsia="zh-CN"/>
        </w:rPr>
        <w:t>contrast</w:t>
      </w:r>
      <w:r w:rsidR="004C6407" w:rsidRPr="004C6407">
        <w:rPr>
          <w:rFonts w:eastAsiaTheme="minorEastAsia"/>
          <w:bCs/>
          <w:lang w:eastAsia="zh-CN"/>
        </w:rPr>
        <w:t xml:space="preserve"> is employed to quantify the intensity discrepancy between the signal and background regions, serving as a robust indicator of the high</w:t>
      </w:r>
      <w:r w:rsidR="00200CD6">
        <w:rPr>
          <w:rFonts w:eastAsiaTheme="minorEastAsia" w:hint="eastAsia"/>
          <w:bCs/>
          <w:lang w:eastAsia="zh-CN"/>
        </w:rPr>
        <w:t>er</w:t>
      </w:r>
      <w:r w:rsidR="004C6407" w:rsidRPr="004C6407">
        <w:rPr>
          <w:rFonts w:eastAsiaTheme="minorEastAsia"/>
          <w:bCs/>
          <w:lang w:eastAsia="zh-CN"/>
        </w:rPr>
        <w:t>-order photon correlation imaging system's capabilities in target reconstruction and noise suppression under extreme environments.</w:t>
      </w:r>
      <w:r w:rsidR="004C6407">
        <w:rPr>
          <w:rFonts w:eastAsiaTheme="minorEastAsia" w:hint="eastAsia"/>
          <w:bCs/>
          <w:lang w:eastAsia="zh-CN"/>
        </w:rPr>
        <w:t xml:space="preserve"> </w:t>
      </w:r>
      <w:r w:rsidR="004C6407" w:rsidRPr="004C6407">
        <w:rPr>
          <w:rFonts w:eastAsiaTheme="minorEastAsia"/>
          <w:bCs/>
          <w:lang w:eastAsia="zh-CN"/>
        </w:rPr>
        <w:t>It is expressed as:</w:t>
      </w:r>
    </w:p>
    <w:p w14:paraId="6AD714B8" w14:textId="4941484B" w:rsidR="00214BDE" w:rsidRPr="00214BDE" w:rsidRDefault="00E53CC4" w:rsidP="00214BDE">
      <w:pPr>
        <w:spacing w:line="360" w:lineRule="auto"/>
        <w:jc w:val="right"/>
        <w:rPr>
          <w:rFonts w:eastAsiaTheme="minorEastAsia"/>
          <w:color w:val="000000"/>
          <w:lang w:eastAsia="zh-CN"/>
        </w:rPr>
      </w:pPr>
      <w:r w:rsidRPr="00A170A3">
        <w:rPr>
          <w:rFonts w:eastAsiaTheme="minorEastAsia"/>
          <w:bCs/>
          <w:position w:val="-34"/>
          <w:lang w:eastAsia="zh-CN"/>
        </w:rPr>
        <w:object w:dxaOrig="2060" w:dyaOrig="800" w14:anchorId="2095C92F">
          <v:shape id="_x0000_i1143" type="#_x0000_t75" style="width:103pt;height:40pt" o:ole="">
            <v:imagedata r:id="rId229" o:title=""/>
          </v:shape>
          <o:OLEObject Type="Embed" ProgID="Equation.DSMT4" ShapeID="_x0000_i1143" DrawAspect="Content" ObjectID="_1843996141" r:id="rId230"/>
        </w:object>
      </w:r>
      <w:r w:rsidR="008631BF">
        <w:tab/>
      </w:r>
      <w:r w:rsidR="008631BF">
        <w:tab/>
      </w:r>
      <w:r w:rsidR="008631BF">
        <w:tab/>
      </w:r>
      <w:r w:rsidR="00B6614D">
        <w:tab/>
      </w:r>
      <w:r w:rsidR="00B6614D">
        <w:rPr>
          <w:rFonts w:eastAsiaTheme="minorEastAsia" w:hint="eastAsia"/>
          <w:lang w:eastAsia="zh-CN"/>
        </w:rPr>
        <w:t xml:space="preserve">  </w:t>
      </w:r>
      <w:r w:rsidR="0057089E">
        <w:rPr>
          <w:rFonts w:eastAsiaTheme="minorEastAsia" w:hint="eastAsia"/>
          <w:lang w:eastAsia="zh-CN"/>
        </w:rPr>
        <w:t xml:space="preserve">   </w:t>
      </w:r>
      <w:r w:rsidR="00586738">
        <w:rPr>
          <w:rFonts w:eastAsiaTheme="minorEastAsia" w:hint="eastAsia"/>
          <w:lang w:eastAsia="zh-CN"/>
        </w:rPr>
        <w:t xml:space="preserve">  </w:t>
      </w:r>
      <w:r w:rsidR="0057089E">
        <w:rPr>
          <w:rFonts w:eastAsiaTheme="minorEastAsia" w:hint="eastAsia"/>
          <w:lang w:eastAsia="zh-CN"/>
        </w:rPr>
        <w:t xml:space="preserve">  </w:t>
      </w:r>
      <w:r w:rsidR="00ED43DD">
        <w:rPr>
          <w:rFonts w:eastAsiaTheme="minorEastAsia" w:hint="eastAsia"/>
          <w:lang w:eastAsia="zh-CN"/>
        </w:rPr>
        <w:t xml:space="preserve">  </w:t>
      </w:r>
      <w:r w:rsidR="00BC26E1">
        <w:rPr>
          <w:rFonts w:eastAsiaTheme="minorEastAsia" w:hint="eastAsia"/>
          <w:lang w:eastAsia="zh-CN"/>
        </w:rPr>
        <w:t xml:space="preserve"> </w:t>
      </w:r>
      <w:r w:rsidR="008631BF">
        <w:rPr>
          <w:rFonts w:eastAsiaTheme="minorEastAsia" w:hint="eastAsia"/>
          <w:lang w:eastAsia="zh-CN"/>
        </w:rPr>
        <w:t xml:space="preserve"> </w:t>
      </w:r>
      <w:r w:rsidR="008631BF" w:rsidRPr="00FD3643">
        <w:rPr>
          <w:color w:val="000000"/>
        </w:rPr>
        <w:t>(</w:t>
      </w:r>
      <w:r w:rsidR="008631BF">
        <w:rPr>
          <w:rFonts w:eastAsiaTheme="minorEastAsia" w:hint="eastAsia"/>
          <w:color w:val="000000"/>
          <w:lang w:eastAsia="zh-CN"/>
        </w:rPr>
        <w:t>1</w:t>
      </w:r>
      <w:r w:rsidR="00CD4AB3">
        <w:rPr>
          <w:rFonts w:eastAsiaTheme="minorEastAsia" w:hint="eastAsia"/>
          <w:color w:val="000000"/>
          <w:lang w:eastAsia="zh-CN"/>
        </w:rPr>
        <w:t>3</w:t>
      </w:r>
      <w:r w:rsidR="008631BF" w:rsidRPr="00FD3643">
        <w:rPr>
          <w:color w:val="000000"/>
        </w:rPr>
        <w:t>)</w:t>
      </w:r>
    </w:p>
    <w:p w14:paraId="3E683382" w14:textId="6F77DBE6" w:rsidR="006944B8" w:rsidRDefault="00214BDE" w:rsidP="003D4AE9">
      <w:pPr>
        <w:spacing w:line="360" w:lineRule="auto"/>
        <w:jc w:val="both"/>
        <w:rPr>
          <w:rFonts w:eastAsiaTheme="minorEastAsia"/>
          <w:bCs/>
          <w:lang w:val="en-US" w:eastAsia="zh-CN"/>
        </w:rPr>
      </w:pPr>
      <w:r w:rsidRPr="00214BDE">
        <w:rPr>
          <w:rFonts w:eastAsiaTheme="minorEastAsia"/>
          <w:bCs/>
          <w:lang w:val="en-US" w:eastAsia="zh-CN"/>
        </w:rPr>
        <w:t xml:space="preserve">where </w:t>
      </w:r>
      <w:r w:rsidR="00C12BFB" w:rsidRPr="00844DF4">
        <w:rPr>
          <w:rFonts w:hint="eastAsia"/>
          <w:position w:val="-12"/>
        </w:rPr>
        <w:object w:dxaOrig="460" w:dyaOrig="380" w14:anchorId="321F09A7">
          <v:shape id="_x0000_i1144" type="#_x0000_t75" style="width:21pt;height:20.5pt" o:ole="">
            <v:imagedata r:id="rId231" o:title=""/>
          </v:shape>
          <o:OLEObject Type="Embed" ProgID="Equation.DSMT4" ShapeID="_x0000_i1144" DrawAspect="Content" ObjectID="_1843996142" r:id="rId232"/>
        </w:object>
      </w:r>
      <w:r w:rsidRPr="00214BDE">
        <w:rPr>
          <w:rFonts w:eastAsiaTheme="minorEastAsia"/>
          <w:bCs/>
          <w:lang w:val="en-US" w:eastAsia="zh-CN"/>
        </w:rPr>
        <w:t xml:space="preserve"> represents the average high</w:t>
      </w:r>
      <w:r w:rsidR="00200CD6">
        <w:rPr>
          <w:rFonts w:eastAsiaTheme="minorEastAsia" w:hint="eastAsia"/>
          <w:bCs/>
          <w:lang w:val="en-US" w:eastAsia="zh-CN"/>
        </w:rPr>
        <w:t>er</w:t>
      </w:r>
      <w:r w:rsidRPr="00214BDE">
        <w:rPr>
          <w:rFonts w:eastAsiaTheme="minorEastAsia"/>
          <w:bCs/>
          <w:lang w:val="en-US" w:eastAsia="zh-CN"/>
        </w:rPr>
        <w:t xml:space="preserve">-order coherence per pixel, and </w:t>
      </w:r>
      <w:r w:rsidR="00844DF4" w:rsidRPr="00E77324">
        <w:rPr>
          <w:rFonts w:hint="eastAsia"/>
          <w:position w:val="-10"/>
        </w:rPr>
        <w:object w:dxaOrig="480" w:dyaOrig="360" w14:anchorId="5211152A">
          <v:shape id="_x0000_i1145" type="#_x0000_t75" style="width:24.5pt;height:18.5pt" o:ole="">
            <v:imagedata r:id="rId233" o:title=""/>
          </v:shape>
          <o:OLEObject Type="Embed" ProgID="Equation.DSMT4" ShapeID="_x0000_i1145" DrawAspect="Content" ObjectID="_1843996143" r:id="rId234"/>
        </w:object>
      </w:r>
      <w:r w:rsidRPr="00214BDE">
        <w:rPr>
          <w:rFonts w:eastAsiaTheme="minorEastAsia"/>
          <w:bCs/>
          <w:lang w:val="en-US" w:eastAsia="zh-CN"/>
        </w:rPr>
        <w:t xml:space="preserve"> </w:t>
      </w:r>
      <w:bookmarkStart w:id="4" w:name="OLE_LINK1"/>
      <w:r w:rsidRPr="00214BDE">
        <w:rPr>
          <w:rFonts w:eastAsiaTheme="minorEastAsia"/>
          <w:bCs/>
          <w:lang w:val="en-US" w:eastAsia="zh-CN"/>
        </w:rPr>
        <w:t>denotes the corresponding values for the background region.</w:t>
      </w:r>
      <w:bookmarkEnd w:id="4"/>
    </w:p>
    <w:p w14:paraId="1E22CC76" w14:textId="38D1D09B" w:rsidR="00D36EF9" w:rsidRDefault="00D36EF9" w:rsidP="00D36EF9">
      <w:pPr>
        <w:spacing w:line="360" w:lineRule="auto"/>
        <w:ind w:firstLineChars="200" w:firstLine="480"/>
        <w:jc w:val="both"/>
        <w:rPr>
          <w:rFonts w:eastAsiaTheme="minorEastAsia"/>
          <w:bCs/>
          <w:lang w:eastAsia="zh-CN"/>
        </w:rPr>
      </w:pPr>
      <w:r w:rsidRPr="004F30A5">
        <w:rPr>
          <w:rFonts w:eastAsiaTheme="minorEastAsia"/>
          <w:bCs/>
          <w:lang w:eastAsia="zh-CN"/>
        </w:rPr>
        <w:t xml:space="preserve">Furthermore, the </w:t>
      </w:r>
      <w:r w:rsidR="00B730A4" w:rsidRPr="004F30A5">
        <w:rPr>
          <w:rFonts w:eastAsiaTheme="minorEastAsia"/>
          <w:bCs/>
          <w:lang w:eastAsia="zh-CN"/>
        </w:rPr>
        <w:t>SNR</w:t>
      </w:r>
      <w:r w:rsidR="00610DEE">
        <w:rPr>
          <w:rFonts w:eastAsiaTheme="minorEastAsia" w:hint="eastAsia"/>
          <w:bCs/>
          <w:lang w:val="en-US" w:eastAsia="zh-CN"/>
        </w:rPr>
        <w:t xml:space="preserve"> </w:t>
      </w:r>
      <w:r w:rsidRPr="004F30A5">
        <w:rPr>
          <w:rFonts w:eastAsiaTheme="minorEastAsia"/>
          <w:bCs/>
          <w:lang w:eastAsia="zh-CN"/>
        </w:rPr>
        <w:t>for higher-order correlation imaging is defined as:</w:t>
      </w:r>
    </w:p>
    <w:p w14:paraId="380A9A38" w14:textId="24421EE7" w:rsidR="00D36EF9" w:rsidRDefault="00C743E4" w:rsidP="00D36EF9">
      <w:pPr>
        <w:spacing w:line="360" w:lineRule="auto"/>
        <w:jc w:val="right"/>
        <w:rPr>
          <w:rFonts w:eastAsiaTheme="minorEastAsia"/>
          <w:color w:val="000000"/>
          <w:lang w:eastAsia="zh-CN"/>
        </w:rPr>
      </w:pPr>
      <w:r w:rsidRPr="00D30E3F">
        <w:rPr>
          <w:rFonts w:hint="eastAsia"/>
          <w:position w:val="-36"/>
        </w:rPr>
        <w:object w:dxaOrig="2799" w:dyaOrig="800" w14:anchorId="7DA31190">
          <v:shape id="_x0000_i1146" type="#_x0000_t75" style="width:139.5pt;height:40pt" o:ole="">
            <v:imagedata r:id="rId235" o:title=""/>
          </v:shape>
          <o:OLEObject Type="Embed" ProgID="Equation.DSMT4" ShapeID="_x0000_i1146" DrawAspect="Content" ObjectID="_1843996144" r:id="rId236"/>
        </w:object>
      </w:r>
      <w:r w:rsidR="00D36EF9">
        <w:tab/>
      </w:r>
      <w:r w:rsidR="00096E29">
        <w:tab/>
      </w:r>
      <w:r>
        <w:tab/>
      </w:r>
      <w:r w:rsidR="00D36EF9">
        <w:tab/>
      </w:r>
      <w:r w:rsidR="00D36EF9">
        <w:rPr>
          <w:rFonts w:eastAsiaTheme="minorEastAsia" w:hint="eastAsia"/>
          <w:lang w:eastAsia="zh-CN"/>
        </w:rPr>
        <w:t xml:space="preserve"> </w:t>
      </w:r>
      <w:r w:rsidR="009F079E">
        <w:rPr>
          <w:rFonts w:eastAsiaTheme="minorEastAsia" w:hint="eastAsia"/>
          <w:lang w:eastAsia="zh-CN"/>
        </w:rPr>
        <w:t xml:space="preserve"> </w:t>
      </w:r>
      <w:r w:rsidR="00D36EF9">
        <w:rPr>
          <w:rFonts w:eastAsiaTheme="minorEastAsia" w:hint="eastAsia"/>
          <w:lang w:eastAsia="zh-CN"/>
        </w:rPr>
        <w:t xml:space="preserve"> </w:t>
      </w:r>
      <w:r w:rsidR="0057613A">
        <w:rPr>
          <w:rFonts w:eastAsiaTheme="minorEastAsia" w:hint="eastAsia"/>
          <w:lang w:eastAsia="zh-CN"/>
        </w:rPr>
        <w:t xml:space="preserve"> </w:t>
      </w:r>
      <w:r w:rsidR="00DD790B">
        <w:rPr>
          <w:rFonts w:eastAsiaTheme="minorEastAsia" w:hint="eastAsia"/>
          <w:lang w:eastAsia="zh-CN"/>
        </w:rPr>
        <w:t xml:space="preserve"> </w:t>
      </w:r>
      <w:r w:rsidR="00D36EF9" w:rsidRPr="00FD3643">
        <w:rPr>
          <w:color w:val="000000"/>
        </w:rPr>
        <w:t>(</w:t>
      </w:r>
      <w:r w:rsidR="00D36EF9">
        <w:rPr>
          <w:rFonts w:eastAsiaTheme="minorEastAsia" w:hint="eastAsia"/>
          <w:color w:val="000000"/>
          <w:lang w:eastAsia="zh-CN"/>
        </w:rPr>
        <w:t>14</w:t>
      </w:r>
      <w:r w:rsidR="00D36EF9" w:rsidRPr="00FD3643">
        <w:rPr>
          <w:color w:val="000000"/>
        </w:rPr>
        <w:t>)</w:t>
      </w:r>
    </w:p>
    <w:p w14:paraId="09CB1789" w14:textId="77777777" w:rsidR="00D36EF9" w:rsidRDefault="00D36EF9" w:rsidP="00D36EF9">
      <w:pPr>
        <w:spacing w:line="360" w:lineRule="auto"/>
        <w:jc w:val="both"/>
        <w:rPr>
          <w:rFonts w:eastAsiaTheme="minorEastAsia"/>
          <w:lang w:eastAsia="zh-CN"/>
        </w:rPr>
      </w:pPr>
      <w:r w:rsidRPr="00BC3716">
        <w:rPr>
          <w:rFonts w:eastAsiaTheme="minorEastAsia"/>
          <w:bCs/>
          <w:lang w:eastAsia="zh-CN"/>
        </w:rPr>
        <w:t xml:space="preserve">where </w:t>
      </w:r>
      <w:r w:rsidRPr="00844DF4">
        <w:rPr>
          <w:rFonts w:hint="eastAsia"/>
          <w:position w:val="-12"/>
        </w:rPr>
        <w:object w:dxaOrig="460" w:dyaOrig="380" w14:anchorId="73E5A9AF">
          <v:shape id="_x0000_i1147" type="#_x0000_t75" style="width:21pt;height:20.5pt" o:ole="">
            <v:imagedata r:id="rId231" o:title=""/>
          </v:shape>
          <o:OLEObject Type="Embed" ProgID="Equation.DSMT4" ShapeID="_x0000_i1147" DrawAspect="Content" ObjectID="_1843996145" r:id="rId237"/>
        </w:object>
      </w:r>
      <w:r w:rsidRPr="00BC3716">
        <w:rPr>
          <w:rFonts w:eastAsiaTheme="minorEastAsia"/>
          <w:bCs/>
          <w:lang w:eastAsia="zh-CN"/>
        </w:rPr>
        <w:t xml:space="preserve"> represents the average high</w:t>
      </w:r>
      <w:r w:rsidRPr="00BC3716">
        <w:rPr>
          <w:rFonts w:eastAsiaTheme="minorEastAsia" w:hint="eastAsia"/>
          <w:bCs/>
          <w:lang w:eastAsia="zh-CN"/>
        </w:rPr>
        <w:t>er</w:t>
      </w:r>
      <w:r w:rsidRPr="00BC3716">
        <w:rPr>
          <w:rFonts w:eastAsiaTheme="minorEastAsia"/>
          <w:bCs/>
          <w:lang w:eastAsia="zh-CN"/>
        </w:rPr>
        <w:t xml:space="preserve">-order coherence per pixel, and </w:t>
      </w:r>
      <w:r w:rsidRPr="00E77324">
        <w:rPr>
          <w:rFonts w:hint="eastAsia"/>
          <w:position w:val="-10"/>
        </w:rPr>
        <w:object w:dxaOrig="480" w:dyaOrig="360" w14:anchorId="4CAB9FD3">
          <v:shape id="_x0000_i1148" type="#_x0000_t75" style="width:24.5pt;height:18.5pt" o:ole="">
            <v:imagedata r:id="rId233" o:title=""/>
          </v:shape>
          <o:OLEObject Type="Embed" ProgID="Equation.DSMT4" ShapeID="_x0000_i1148" DrawAspect="Content" ObjectID="_1843996146" r:id="rId238"/>
        </w:object>
      </w:r>
      <w:r w:rsidRPr="00BC3716">
        <w:rPr>
          <w:rFonts w:eastAsiaTheme="minorEastAsia"/>
          <w:bCs/>
          <w:lang w:eastAsia="zh-CN"/>
        </w:rPr>
        <w:t xml:space="preserve"> denotes the corresponding values for the background region</w:t>
      </w:r>
      <w:r>
        <w:rPr>
          <w:rFonts w:eastAsiaTheme="minorEastAsia" w:hint="eastAsia"/>
          <w:bCs/>
          <w:lang w:eastAsia="zh-CN"/>
        </w:rPr>
        <w:t xml:space="preserve">, </w:t>
      </w:r>
      <w:r w:rsidRPr="00FD19E0">
        <w:rPr>
          <w:rFonts w:hint="eastAsia"/>
          <w:position w:val="-10"/>
        </w:rPr>
        <w:object w:dxaOrig="859" w:dyaOrig="360" w14:anchorId="6F1F483A">
          <v:shape id="_x0000_i1149" type="#_x0000_t75" style="width:44pt;height:18.5pt" o:ole="">
            <v:imagedata r:id="rId239" o:title=""/>
          </v:shape>
          <o:OLEObject Type="Embed" ProgID="Equation.DSMT4" ShapeID="_x0000_i1149" DrawAspect="Content" ObjectID="_1843996147" r:id="rId240"/>
        </w:object>
      </w:r>
      <w:r w:rsidRPr="00BC3716">
        <w:t xml:space="preserve"> represents the variance of the higher-order coherence values in the background region.</w:t>
      </w:r>
    </w:p>
    <w:p w14:paraId="61DA1F13" w14:textId="59F6C9A1" w:rsidR="00281B97" w:rsidRDefault="00281B97" w:rsidP="000A3A85">
      <w:pPr>
        <w:spacing w:line="360" w:lineRule="auto"/>
        <w:ind w:firstLineChars="200" w:firstLine="480"/>
        <w:jc w:val="both"/>
        <w:rPr>
          <w:rFonts w:eastAsiaTheme="minorEastAsia"/>
          <w:bCs/>
          <w:lang w:val="en-US" w:eastAsia="zh-CN"/>
        </w:rPr>
      </w:pPr>
      <w:r w:rsidRPr="00793564">
        <w:rPr>
          <w:rFonts w:eastAsiaTheme="minorEastAsia"/>
          <w:bCs/>
          <w:lang w:val="en-US" w:eastAsia="zh-CN"/>
        </w:rPr>
        <w:t>We compared the SNR of three imaging approaches</w:t>
      </w:r>
      <w:r>
        <w:rPr>
          <w:rFonts w:eastAsiaTheme="minorEastAsia" w:hint="eastAsia"/>
          <w:bCs/>
          <w:lang w:val="en-US" w:eastAsia="zh-CN"/>
        </w:rPr>
        <w:t xml:space="preserve"> </w:t>
      </w:r>
      <w:r w:rsidRPr="00793564">
        <w:rPr>
          <w:rFonts w:eastAsiaTheme="minorEastAsia"/>
          <w:bCs/>
          <w:lang w:val="en-US" w:eastAsia="zh-CN"/>
        </w:rPr>
        <w:t>—</w:t>
      </w:r>
      <w:r>
        <w:rPr>
          <w:rFonts w:eastAsiaTheme="minorEastAsia" w:hint="eastAsia"/>
          <w:bCs/>
          <w:lang w:val="en-US" w:eastAsia="zh-CN"/>
        </w:rPr>
        <w:t xml:space="preserve"> </w:t>
      </w:r>
      <w:r w:rsidRPr="00793564">
        <w:rPr>
          <w:rFonts w:eastAsiaTheme="minorEastAsia"/>
          <w:bCs/>
          <w:lang w:val="en-US" w:eastAsia="zh-CN"/>
        </w:rPr>
        <w:t>second-order, fourth-order, and sixth-order correlation imaging</w:t>
      </w:r>
      <w:r>
        <w:rPr>
          <w:rFonts w:eastAsiaTheme="minorEastAsia" w:hint="eastAsia"/>
          <w:bCs/>
          <w:lang w:val="en-US" w:eastAsia="zh-CN"/>
        </w:rPr>
        <w:t xml:space="preserve"> </w:t>
      </w:r>
      <w:r w:rsidRPr="00793564">
        <w:rPr>
          <w:rFonts w:eastAsiaTheme="minorEastAsia"/>
          <w:bCs/>
          <w:lang w:val="en-US" w:eastAsia="zh-CN"/>
        </w:rPr>
        <w:t>—</w:t>
      </w:r>
      <w:r>
        <w:rPr>
          <w:rFonts w:eastAsiaTheme="minorEastAsia" w:hint="eastAsia"/>
          <w:bCs/>
          <w:lang w:val="en-US" w:eastAsia="zh-CN"/>
        </w:rPr>
        <w:t xml:space="preserve"> </w:t>
      </w:r>
      <w:r w:rsidRPr="00793564">
        <w:rPr>
          <w:rFonts w:eastAsiaTheme="minorEastAsia"/>
          <w:bCs/>
          <w:lang w:val="en-US" w:eastAsia="zh-CN"/>
        </w:rPr>
        <w:t>under different numbers of correlation frames.</w:t>
      </w:r>
      <w:r>
        <w:rPr>
          <w:rFonts w:eastAsiaTheme="minorEastAsia" w:hint="eastAsia"/>
          <w:bCs/>
          <w:lang w:val="en-US" w:eastAsia="zh-CN"/>
        </w:rPr>
        <w:t xml:space="preserve"> </w:t>
      </w:r>
      <w:r w:rsidRPr="00B84617">
        <w:rPr>
          <w:rFonts w:eastAsiaTheme="minorEastAsia"/>
          <w:bCs/>
          <w:lang w:val="en-US" w:eastAsia="zh-CN"/>
        </w:rPr>
        <w:t xml:space="preserve">When the number of correlation frames is 110, </w:t>
      </w:r>
      <w:r>
        <w:rPr>
          <w:rFonts w:eastAsiaTheme="minorEastAsia" w:hint="eastAsia"/>
          <w:bCs/>
          <w:lang w:val="en-US" w:eastAsia="zh-CN"/>
        </w:rPr>
        <w:t>t</w:t>
      </w:r>
      <w:r w:rsidRPr="00886746">
        <w:rPr>
          <w:rFonts w:eastAsiaTheme="minorEastAsia"/>
          <w:bCs/>
          <w:lang w:val="en-US" w:eastAsia="zh-CN"/>
        </w:rPr>
        <w:t>he SNR of the sixth-order photon correlation imaging is 46.62 dB, which is improved by 24.6 dB compared with that of the second-order photon correlation image</w:t>
      </w:r>
      <w:r w:rsidR="00D15E8A">
        <w:rPr>
          <w:rFonts w:eastAsiaTheme="minorEastAsia" w:hint="eastAsia"/>
          <w:bCs/>
          <w:lang w:val="en-US" w:eastAsia="zh-CN"/>
        </w:rPr>
        <w:t xml:space="preserve"> (</w:t>
      </w:r>
      <w:r w:rsidR="00D15E8A" w:rsidRPr="00FA5F8C">
        <w:rPr>
          <w:rFonts w:eastAsiaTheme="minorEastAsia" w:hint="eastAsia"/>
          <w:bCs/>
          <w:lang w:val="en-US" w:eastAsia="zh-CN"/>
        </w:rPr>
        <w:t xml:space="preserve">Fig. </w:t>
      </w:r>
      <w:r w:rsidR="00D15E8A">
        <w:rPr>
          <w:rFonts w:eastAsiaTheme="minorEastAsia" w:hint="eastAsia"/>
          <w:bCs/>
          <w:color w:val="0070C0"/>
          <w:lang w:val="en-US" w:eastAsia="zh-CN"/>
        </w:rPr>
        <w:t>9</w:t>
      </w:r>
      <w:r w:rsidR="00D15E8A">
        <w:rPr>
          <w:rFonts w:eastAsiaTheme="minorEastAsia" w:hint="eastAsia"/>
          <w:bCs/>
          <w:lang w:val="en-US" w:eastAsia="zh-CN"/>
        </w:rPr>
        <w:t>)</w:t>
      </w:r>
      <w:r w:rsidRPr="00B84617">
        <w:rPr>
          <w:rFonts w:eastAsiaTheme="minorEastAsia"/>
          <w:bCs/>
          <w:lang w:val="en-US" w:eastAsia="zh-CN"/>
        </w:rPr>
        <w:t>.</w:t>
      </w:r>
    </w:p>
    <w:p w14:paraId="07E7142B" w14:textId="77777777" w:rsidR="00281B97" w:rsidRDefault="00281B97" w:rsidP="00281B97">
      <w:pPr>
        <w:spacing w:line="360" w:lineRule="auto"/>
        <w:jc w:val="both"/>
        <w:rPr>
          <w:rFonts w:eastAsiaTheme="minorEastAsia"/>
          <w:bCs/>
          <w:lang w:val="en-US" w:eastAsia="zh-CN"/>
        </w:rPr>
      </w:pPr>
      <w:r>
        <w:rPr>
          <w:rFonts w:eastAsiaTheme="minorEastAsia"/>
          <w:bCs/>
          <w:noProof/>
          <w:lang w:val="en-US" w:eastAsia="zh-CN"/>
        </w:rPr>
        <w:drawing>
          <wp:inline distT="0" distB="0" distL="0" distR="0" wp14:anchorId="03792CF7" wp14:editId="5ABEA711">
            <wp:extent cx="5760720" cy="1527175"/>
            <wp:effectExtent l="0" t="0" r="0" b="0"/>
            <wp:docPr id="15922224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222496" name="图片 1592222496"/>
                    <pic:cNvPicPr/>
                  </pic:nvPicPr>
                  <pic:blipFill rotWithShape="1">
                    <a:blip r:embed="rId241">
                      <a:extLst>
                        <a:ext uri="{28A0092B-C50C-407E-A947-70E740481C1C}">
                          <a14:useLocalDpi xmlns:a14="http://schemas.microsoft.com/office/drawing/2010/main" val="0"/>
                        </a:ext>
                      </a:extLst>
                    </a:blip>
                    <a:srcRect t="3375" b="1"/>
                    <a:stretch>
                      <a:fillRect/>
                    </a:stretch>
                  </pic:blipFill>
                  <pic:spPr bwMode="auto">
                    <a:xfrm>
                      <a:off x="0" y="0"/>
                      <a:ext cx="5760720" cy="1527175"/>
                    </a:xfrm>
                    <a:prstGeom prst="rect">
                      <a:avLst/>
                    </a:prstGeom>
                    <a:ln>
                      <a:noFill/>
                    </a:ln>
                    <a:extLst>
                      <a:ext uri="{53640926-AAD7-44D8-BBD7-CCE9431645EC}">
                        <a14:shadowObscured xmlns:a14="http://schemas.microsoft.com/office/drawing/2010/main"/>
                      </a:ext>
                    </a:extLst>
                  </pic:spPr>
                </pic:pic>
              </a:graphicData>
            </a:graphic>
          </wp:inline>
        </w:drawing>
      </w:r>
    </w:p>
    <w:p w14:paraId="2A807804" w14:textId="396A6445" w:rsidR="002D7A3B" w:rsidRDefault="00281B97" w:rsidP="002D7A3B">
      <w:pPr>
        <w:spacing w:line="360" w:lineRule="auto"/>
        <w:jc w:val="both"/>
        <w:rPr>
          <w:rFonts w:eastAsiaTheme="minorEastAsia"/>
          <w:bCs/>
          <w:lang w:val="en-US" w:eastAsia="zh-CN"/>
        </w:rPr>
      </w:pPr>
      <w:r>
        <w:rPr>
          <w:rFonts w:hint="eastAsia"/>
          <w:b/>
          <w:lang w:eastAsia="zh-CN"/>
        </w:rPr>
        <w:t>Fig</w:t>
      </w:r>
      <w:r>
        <w:rPr>
          <w:rFonts w:eastAsiaTheme="minorEastAsia" w:hint="eastAsia"/>
          <w:b/>
          <w:lang w:eastAsia="zh-CN"/>
        </w:rPr>
        <w:t>.</w:t>
      </w:r>
      <w:r>
        <w:rPr>
          <w:rFonts w:hint="eastAsia"/>
          <w:b/>
          <w:lang w:eastAsia="zh-CN"/>
        </w:rPr>
        <w:t xml:space="preserve"> </w:t>
      </w:r>
      <w:r>
        <w:rPr>
          <w:rFonts w:eastAsiaTheme="minorEastAsia" w:hint="eastAsia"/>
          <w:b/>
          <w:lang w:eastAsia="zh-CN"/>
        </w:rPr>
        <w:t>9</w:t>
      </w:r>
      <w:r>
        <w:rPr>
          <w:rFonts w:hint="eastAsia"/>
          <w:b/>
          <w:lang w:eastAsia="zh-CN"/>
        </w:rPr>
        <w:t>.</w:t>
      </w:r>
      <w:r w:rsidRPr="002E58FA">
        <w:t xml:space="preserve"> </w:t>
      </w:r>
      <w:r w:rsidRPr="005B7AA5">
        <w:rPr>
          <w:rFonts w:eastAsiaTheme="minorEastAsia"/>
          <w:bCs/>
          <w:lang w:val="en-US" w:eastAsia="zh-CN"/>
        </w:rPr>
        <w:t>Comparison of image SNR for the three imaging methods</w:t>
      </w:r>
      <w:r w:rsidRPr="005B7AA5">
        <w:rPr>
          <w:rFonts w:eastAsiaTheme="minorEastAsia" w:hint="eastAsia"/>
          <w:bCs/>
          <w:lang w:val="en-US" w:eastAsia="zh-CN"/>
        </w:rPr>
        <w:t xml:space="preserve"> </w:t>
      </w:r>
      <w:r w:rsidRPr="005B7AA5">
        <w:rPr>
          <w:rFonts w:eastAsiaTheme="minorEastAsia"/>
          <w:bCs/>
          <w:lang w:val="en-US" w:eastAsia="zh-CN"/>
        </w:rPr>
        <w:t>at different numbers of correlated frames.</w:t>
      </w:r>
      <w:r w:rsidR="002D7A3B">
        <w:rPr>
          <w:rFonts w:eastAsiaTheme="minorEastAsia"/>
          <w:bCs/>
          <w:lang w:val="en-US" w:eastAsia="zh-CN"/>
        </w:rPr>
        <w:br w:type="page"/>
      </w:r>
    </w:p>
    <w:p w14:paraId="7FD5D544" w14:textId="24A28067" w:rsidR="00D40ACF" w:rsidRPr="00D40ACF" w:rsidRDefault="000237E3" w:rsidP="00D40ACF">
      <w:pPr>
        <w:pStyle w:val="MainText"/>
        <w:spacing w:line="360" w:lineRule="auto"/>
        <w:rPr>
          <w:rFonts w:eastAsiaTheme="minorEastAsia"/>
          <w:b/>
          <w:bCs/>
          <w:sz w:val="28"/>
          <w:szCs w:val="28"/>
          <w:lang w:eastAsia="zh-CN"/>
        </w:rPr>
      </w:pPr>
      <w:r w:rsidRPr="00AB75A7">
        <w:rPr>
          <w:b/>
          <w:bCs/>
          <w:sz w:val="28"/>
          <w:szCs w:val="28"/>
        </w:rPr>
        <w:lastRenderedPageBreak/>
        <w:t>References</w:t>
      </w:r>
    </w:p>
    <w:p w14:paraId="3DA5AC93" w14:textId="0C3D3EE5" w:rsidR="00D40ACF" w:rsidRPr="00D40ACF" w:rsidRDefault="00D40ACF" w:rsidP="00D40ACF">
      <w:pPr>
        <w:spacing w:line="360" w:lineRule="auto"/>
        <w:jc w:val="both"/>
        <w:rPr>
          <w:rFonts w:eastAsiaTheme="minorEastAsia"/>
          <w:bCs/>
          <w:lang w:val="en-US" w:eastAsia="zh-CN"/>
        </w:rPr>
      </w:pPr>
      <w:r w:rsidRPr="00BC0CBA">
        <w:rPr>
          <w:rFonts w:eastAsiaTheme="minorEastAsia"/>
          <w:lang w:eastAsia="zh-CN"/>
        </w:rPr>
        <w:t>1</w:t>
      </w:r>
      <w:r w:rsidRPr="00BC0CBA">
        <w:rPr>
          <w:rFonts w:eastAsiaTheme="minorEastAsia"/>
          <w:lang w:val="en-US" w:eastAsia="zh-CN"/>
        </w:rPr>
        <w:t>.</w:t>
      </w:r>
      <w:r>
        <w:rPr>
          <w:rFonts w:eastAsiaTheme="minorEastAsia" w:hint="eastAsia"/>
          <w:lang w:eastAsia="zh-CN"/>
        </w:rPr>
        <w:t xml:space="preserve"> </w:t>
      </w:r>
      <w:r w:rsidRPr="00D40ACF">
        <w:rPr>
          <w:rFonts w:eastAsiaTheme="minorEastAsia"/>
          <w:bCs/>
          <w:lang w:val="en-US" w:eastAsia="zh-CN"/>
        </w:rPr>
        <w:t xml:space="preserve">Zhang, W., Huang, K., Wang, X., et al. Mid-infrared single-photon computational temporal ghost imaging. </w:t>
      </w:r>
      <w:r w:rsidRPr="00D40ACF">
        <w:rPr>
          <w:rFonts w:eastAsiaTheme="minorEastAsia"/>
          <w:bCs/>
          <w:i/>
          <w:iCs/>
          <w:lang w:val="en-US" w:eastAsia="zh-CN"/>
        </w:rPr>
        <w:t>Laser &amp; Photonics Reviews</w:t>
      </w:r>
      <w:r w:rsidRPr="00D40ACF">
        <w:rPr>
          <w:rFonts w:eastAsiaTheme="minorEastAsia"/>
          <w:bCs/>
          <w:lang w:val="en-US" w:eastAsia="zh-CN"/>
        </w:rPr>
        <w:t xml:space="preserve"> </w:t>
      </w:r>
      <w:r w:rsidRPr="00D40ACF">
        <w:rPr>
          <w:rFonts w:eastAsiaTheme="minorEastAsia"/>
          <w:b/>
          <w:lang w:val="en-US" w:eastAsia="zh-CN"/>
        </w:rPr>
        <w:t>19</w:t>
      </w:r>
      <w:r w:rsidRPr="00D40ACF">
        <w:rPr>
          <w:rFonts w:eastAsiaTheme="minorEastAsia"/>
          <w:bCs/>
          <w:lang w:val="en-US" w:eastAsia="zh-CN"/>
        </w:rPr>
        <w:t>, 2402180 (2025).</w:t>
      </w:r>
    </w:p>
    <w:p w14:paraId="17DA5680" w14:textId="112CC7F9" w:rsidR="00D40ACF" w:rsidRPr="00D40ACF" w:rsidRDefault="00D40ACF" w:rsidP="00D40ACF">
      <w:pPr>
        <w:spacing w:line="360" w:lineRule="auto"/>
        <w:jc w:val="both"/>
        <w:rPr>
          <w:rFonts w:eastAsiaTheme="minorEastAsia"/>
          <w:bCs/>
          <w:lang w:val="en-US" w:eastAsia="zh-CN"/>
        </w:rPr>
      </w:pPr>
      <w:r>
        <w:rPr>
          <w:rFonts w:eastAsiaTheme="minorEastAsia" w:hint="eastAsia"/>
          <w:lang w:eastAsia="zh-CN"/>
        </w:rPr>
        <w:t>2</w:t>
      </w:r>
      <w:r w:rsidRPr="00BC0CBA">
        <w:rPr>
          <w:rFonts w:eastAsiaTheme="minorEastAsia"/>
          <w:lang w:val="en-US" w:eastAsia="zh-CN"/>
        </w:rPr>
        <w:t>.</w:t>
      </w:r>
      <w:r>
        <w:rPr>
          <w:rFonts w:eastAsiaTheme="minorEastAsia" w:hint="eastAsia"/>
          <w:lang w:eastAsia="zh-CN"/>
        </w:rPr>
        <w:t xml:space="preserve"> </w:t>
      </w:r>
      <w:r w:rsidRPr="00D40ACF">
        <w:rPr>
          <w:rFonts w:eastAsiaTheme="minorEastAsia"/>
          <w:bCs/>
          <w:lang w:val="en-US" w:eastAsia="zh-CN"/>
        </w:rPr>
        <w:t xml:space="preserve">Bian, L., Song, H., Peng, L., et al. High-resolution single-photon imaging with physics-informed deep learning. </w:t>
      </w:r>
      <w:r w:rsidRPr="00D40ACF">
        <w:rPr>
          <w:rFonts w:eastAsiaTheme="minorEastAsia"/>
          <w:bCs/>
          <w:i/>
          <w:iCs/>
          <w:lang w:val="en-US" w:eastAsia="zh-CN"/>
        </w:rPr>
        <w:t>Nature Communications</w:t>
      </w:r>
      <w:r w:rsidRPr="00D40ACF">
        <w:rPr>
          <w:rFonts w:eastAsiaTheme="minorEastAsia"/>
          <w:bCs/>
          <w:lang w:val="en-US" w:eastAsia="zh-CN"/>
        </w:rPr>
        <w:t xml:space="preserve"> </w:t>
      </w:r>
      <w:r w:rsidRPr="00D40ACF">
        <w:rPr>
          <w:rFonts w:eastAsiaTheme="minorEastAsia"/>
          <w:b/>
          <w:lang w:val="en-US" w:eastAsia="zh-CN"/>
        </w:rPr>
        <w:t>14</w:t>
      </w:r>
      <w:r w:rsidRPr="00D40ACF">
        <w:rPr>
          <w:rFonts w:eastAsiaTheme="minorEastAsia"/>
          <w:bCs/>
          <w:lang w:val="en-US" w:eastAsia="zh-CN"/>
        </w:rPr>
        <w:t>, 5902 (2023).</w:t>
      </w:r>
    </w:p>
    <w:p w14:paraId="2E3530D6" w14:textId="519DBF22" w:rsidR="00D40ACF" w:rsidRPr="00D40ACF" w:rsidRDefault="00D40ACF" w:rsidP="00D40ACF">
      <w:pPr>
        <w:spacing w:line="360" w:lineRule="auto"/>
        <w:jc w:val="both"/>
        <w:rPr>
          <w:rFonts w:eastAsiaTheme="minorEastAsia"/>
          <w:bCs/>
          <w:lang w:val="en-US" w:eastAsia="zh-CN"/>
        </w:rPr>
      </w:pPr>
      <w:r>
        <w:rPr>
          <w:rFonts w:eastAsiaTheme="minorEastAsia" w:hint="eastAsia"/>
          <w:lang w:eastAsia="zh-CN"/>
        </w:rPr>
        <w:t>3</w:t>
      </w:r>
      <w:r w:rsidRPr="00BC0CBA">
        <w:rPr>
          <w:rFonts w:eastAsiaTheme="minorEastAsia"/>
          <w:lang w:val="en-US" w:eastAsia="zh-CN"/>
        </w:rPr>
        <w:t>.</w:t>
      </w:r>
      <w:r>
        <w:rPr>
          <w:rFonts w:eastAsiaTheme="minorEastAsia" w:hint="eastAsia"/>
          <w:lang w:eastAsia="zh-CN"/>
        </w:rPr>
        <w:t xml:space="preserve"> </w:t>
      </w:r>
      <w:r w:rsidRPr="00D40ACF">
        <w:rPr>
          <w:rFonts w:eastAsiaTheme="minorEastAsia"/>
          <w:bCs/>
          <w:lang w:val="en-US" w:eastAsia="zh-CN"/>
        </w:rPr>
        <w:t xml:space="preserve">Pile, D. Megapixel single-photon camera. </w:t>
      </w:r>
      <w:r w:rsidRPr="00D40ACF">
        <w:rPr>
          <w:rFonts w:eastAsiaTheme="minorEastAsia"/>
          <w:bCs/>
          <w:i/>
          <w:iCs/>
          <w:lang w:val="en-US" w:eastAsia="zh-CN"/>
        </w:rPr>
        <w:t>Nature Photonics</w:t>
      </w:r>
      <w:r w:rsidRPr="00D40ACF">
        <w:rPr>
          <w:rFonts w:eastAsiaTheme="minorEastAsia"/>
          <w:bCs/>
          <w:lang w:val="en-US" w:eastAsia="zh-CN"/>
        </w:rPr>
        <w:t xml:space="preserve"> </w:t>
      </w:r>
      <w:r w:rsidRPr="00D40ACF">
        <w:rPr>
          <w:rFonts w:eastAsiaTheme="minorEastAsia"/>
          <w:b/>
          <w:lang w:val="en-US" w:eastAsia="zh-CN"/>
        </w:rPr>
        <w:t>14</w:t>
      </w:r>
      <w:r w:rsidRPr="00D40ACF">
        <w:rPr>
          <w:rFonts w:eastAsiaTheme="minorEastAsia"/>
          <w:bCs/>
          <w:lang w:val="en-US" w:eastAsia="zh-CN"/>
        </w:rPr>
        <w:t>, 597</w:t>
      </w:r>
      <w:r w:rsidR="00450FBD">
        <w:rPr>
          <w:rFonts w:eastAsiaTheme="minorEastAsia" w:hint="eastAsia"/>
          <w:bCs/>
          <w:lang w:val="en-US" w:eastAsia="zh-CN"/>
        </w:rPr>
        <w:t>-</w:t>
      </w:r>
      <w:r w:rsidRPr="00D40ACF">
        <w:rPr>
          <w:rFonts w:eastAsiaTheme="minorEastAsia"/>
          <w:bCs/>
          <w:lang w:val="en-US" w:eastAsia="zh-CN"/>
        </w:rPr>
        <w:t>603 (2020).</w:t>
      </w:r>
    </w:p>
    <w:p w14:paraId="499F4E65" w14:textId="76BD43F6" w:rsidR="00D40ACF" w:rsidRPr="00D40ACF" w:rsidRDefault="00D40ACF" w:rsidP="00D40ACF">
      <w:pPr>
        <w:spacing w:line="360" w:lineRule="auto"/>
        <w:jc w:val="both"/>
        <w:rPr>
          <w:rFonts w:eastAsiaTheme="minorEastAsia"/>
          <w:bCs/>
          <w:lang w:val="en-US" w:eastAsia="zh-CN"/>
        </w:rPr>
      </w:pPr>
      <w:r>
        <w:rPr>
          <w:rFonts w:eastAsiaTheme="minorEastAsia" w:hint="eastAsia"/>
          <w:lang w:eastAsia="zh-CN"/>
        </w:rPr>
        <w:t>4</w:t>
      </w:r>
      <w:r w:rsidRPr="00BC0CBA">
        <w:rPr>
          <w:rFonts w:eastAsiaTheme="minorEastAsia"/>
          <w:lang w:val="en-US" w:eastAsia="zh-CN"/>
        </w:rPr>
        <w:t>.</w:t>
      </w:r>
      <w:r>
        <w:rPr>
          <w:rFonts w:eastAsiaTheme="minorEastAsia" w:hint="eastAsia"/>
          <w:lang w:eastAsia="zh-CN"/>
        </w:rPr>
        <w:t xml:space="preserve"> </w:t>
      </w:r>
      <w:proofErr w:type="spellStart"/>
      <w:r w:rsidRPr="00D40ACF">
        <w:rPr>
          <w:rFonts w:eastAsiaTheme="minorEastAsia"/>
          <w:bCs/>
          <w:lang w:val="en-US" w:eastAsia="zh-CN"/>
        </w:rPr>
        <w:t>Pilehvar</w:t>
      </w:r>
      <w:proofErr w:type="spellEnd"/>
      <w:r w:rsidRPr="00D40ACF">
        <w:rPr>
          <w:rFonts w:eastAsiaTheme="minorEastAsia"/>
          <w:bCs/>
          <w:lang w:val="en-US" w:eastAsia="zh-CN"/>
        </w:rPr>
        <w:t xml:space="preserve">, E., </w:t>
      </w:r>
      <w:proofErr w:type="spellStart"/>
      <w:r w:rsidRPr="00D40ACF">
        <w:rPr>
          <w:rFonts w:eastAsiaTheme="minorEastAsia"/>
          <w:bCs/>
          <w:lang w:val="en-US" w:eastAsia="zh-CN"/>
        </w:rPr>
        <w:t>Amooghorban</w:t>
      </w:r>
      <w:proofErr w:type="spellEnd"/>
      <w:r w:rsidRPr="00D40ACF">
        <w:rPr>
          <w:rFonts w:eastAsiaTheme="minorEastAsia"/>
          <w:bCs/>
          <w:lang w:val="en-US" w:eastAsia="zh-CN"/>
        </w:rPr>
        <w:t xml:space="preserve">, E. &amp; </w:t>
      </w:r>
      <w:proofErr w:type="spellStart"/>
      <w:r w:rsidRPr="00D40ACF">
        <w:rPr>
          <w:rFonts w:eastAsiaTheme="minorEastAsia"/>
          <w:bCs/>
          <w:lang w:val="en-US" w:eastAsia="zh-CN"/>
        </w:rPr>
        <w:t>Moravvej-Farshi</w:t>
      </w:r>
      <w:proofErr w:type="spellEnd"/>
      <w:r w:rsidRPr="00D40ACF">
        <w:rPr>
          <w:rFonts w:eastAsiaTheme="minorEastAsia"/>
          <w:bCs/>
          <w:lang w:val="en-US" w:eastAsia="zh-CN"/>
        </w:rPr>
        <w:t xml:space="preserve">, M. K. The second-order coherence analysis of number state propagation through dispersive non-Hermitian multilayered structures. </w:t>
      </w:r>
      <w:r w:rsidRPr="00D40ACF">
        <w:rPr>
          <w:rFonts w:eastAsiaTheme="minorEastAsia"/>
          <w:bCs/>
          <w:i/>
          <w:iCs/>
          <w:lang w:val="en-US" w:eastAsia="zh-CN"/>
        </w:rPr>
        <w:t>Scientific Reports</w:t>
      </w:r>
      <w:r w:rsidRPr="00D40ACF">
        <w:rPr>
          <w:rFonts w:eastAsiaTheme="minorEastAsia"/>
          <w:bCs/>
          <w:lang w:val="en-US" w:eastAsia="zh-CN"/>
        </w:rPr>
        <w:t xml:space="preserve"> </w:t>
      </w:r>
      <w:r w:rsidRPr="00D40ACF">
        <w:rPr>
          <w:rFonts w:eastAsiaTheme="minorEastAsia"/>
          <w:b/>
          <w:lang w:val="en-US" w:eastAsia="zh-CN"/>
        </w:rPr>
        <w:t>14</w:t>
      </w:r>
      <w:r w:rsidRPr="00D40ACF">
        <w:rPr>
          <w:rFonts w:eastAsiaTheme="minorEastAsia"/>
          <w:bCs/>
          <w:lang w:val="en-US" w:eastAsia="zh-CN"/>
        </w:rPr>
        <w:t>, 5399</w:t>
      </w:r>
      <w:r w:rsidR="00450FBD">
        <w:rPr>
          <w:rFonts w:eastAsiaTheme="minorEastAsia" w:hint="eastAsia"/>
          <w:bCs/>
          <w:lang w:val="en-US" w:eastAsia="zh-CN"/>
        </w:rPr>
        <w:t>-</w:t>
      </w:r>
      <w:r w:rsidRPr="00D40ACF">
        <w:rPr>
          <w:rFonts w:eastAsiaTheme="minorEastAsia"/>
          <w:bCs/>
          <w:lang w:val="en-US" w:eastAsia="zh-CN"/>
        </w:rPr>
        <w:t>5407 (2024).</w:t>
      </w:r>
    </w:p>
    <w:p w14:paraId="7F8F4B8F" w14:textId="1B0FFC5C" w:rsidR="00D40ACF" w:rsidRPr="00D40ACF" w:rsidRDefault="00D40ACF" w:rsidP="00D40ACF">
      <w:pPr>
        <w:spacing w:line="360" w:lineRule="auto"/>
        <w:jc w:val="both"/>
        <w:rPr>
          <w:rFonts w:eastAsiaTheme="minorEastAsia"/>
          <w:bCs/>
          <w:lang w:val="en-US" w:eastAsia="zh-CN"/>
        </w:rPr>
      </w:pPr>
      <w:r>
        <w:rPr>
          <w:rFonts w:eastAsiaTheme="minorEastAsia" w:hint="eastAsia"/>
          <w:lang w:eastAsia="zh-CN"/>
        </w:rPr>
        <w:t>5</w:t>
      </w:r>
      <w:r w:rsidRPr="00BC0CBA">
        <w:rPr>
          <w:rFonts w:eastAsiaTheme="minorEastAsia"/>
          <w:lang w:val="en-US" w:eastAsia="zh-CN"/>
        </w:rPr>
        <w:t>.</w:t>
      </w:r>
      <w:r>
        <w:rPr>
          <w:rFonts w:eastAsiaTheme="minorEastAsia" w:hint="eastAsia"/>
          <w:lang w:eastAsia="zh-CN"/>
        </w:rPr>
        <w:t xml:space="preserve"> </w:t>
      </w:r>
      <w:r w:rsidR="00801DBC" w:rsidRPr="00801DBC">
        <w:rPr>
          <w:rFonts w:eastAsiaTheme="minorEastAsia"/>
          <w:bCs/>
          <w:lang w:val="en-US" w:eastAsia="zh-CN"/>
        </w:rPr>
        <w:t xml:space="preserve">Chen, X. et al. High-visibility, high-order </w:t>
      </w:r>
      <w:proofErr w:type="spellStart"/>
      <w:r w:rsidR="00801DBC" w:rsidRPr="00801DBC">
        <w:rPr>
          <w:rFonts w:eastAsiaTheme="minorEastAsia"/>
          <w:bCs/>
          <w:lang w:val="en-US" w:eastAsia="zh-CN"/>
        </w:rPr>
        <w:t>lensless</w:t>
      </w:r>
      <w:proofErr w:type="spellEnd"/>
      <w:r w:rsidR="00801DBC" w:rsidRPr="00801DBC">
        <w:rPr>
          <w:rFonts w:eastAsiaTheme="minorEastAsia"/>
          <w:bCs/>
          <w:lang w:val="en-US" w:eastAsia="zh-CN"/>
        </w:rPr>
        <w:t xml:space="preserve"> ghost imaging with thermal light. </w:t>
      </w:r>
      <w:r w:rsidR="00801DBC" w:rsidRPr="00801DBC">
        <w:rPr>
          <w:rFonts w:eastAsiaTheme="minorEastAsia"/>
          <w:bCs/>
          <w:i/>
          <w:iCs/>
          <w:lang w:val="en-US" w:eastAsia="zh-CN"/>
        </w:rPr>
        <w:t>Optics Letters</w:t>
      </w:r>
      <w:r w:rsidR="00801DBC" w:rsidRPr="00801DBC">
        <w:rPr>
          <w:rFonts w:eastAsiaTheme="minorEastAsia"/>
          <w:bCs/>
          <w:lang w:val="en-US" w:eastAsia="zh-CN"/>
        </w:rPr>
        <w:t xml:space="preserve"> 35, 1166</w:t>
      </w:r>
      <w:r w:rsidR="00450FBD">
        <w:rPr>
          <w:rFonts w:eastAsiaTheme="minorEastAsia" w:hint="eastAsia"/>
          <w:bCs/>
          <w:lang w:val="en-US" w:eastAsia="zh-CN"/>
        </w:rPr>
        <w:t>-</w:t>
      </w:r>
      <w:r w:rsidR="00801DBC" w:rsidRPr="00801DBC">
        <w:rPr>
          <w:rFonts w:eastAsiaTheme="minorEastAsia"/>
          <w:bCs/>
          <w:lang w:val="en-US" w:eastAsia="zh-CN"/>
        </w:rPr>
        <w:t>1168 (2010).</w:t>
      </w:r>
    </w:p>
    <w:p w14:paraId="69AAD0D2" w14:textId="2A53FD15" w:rsidR="006200A6" w:rsidRPr="00CB67DA" w:rsidRDefault="00D40ACF" w:rsidP="00D40ACF">
      <w:pPr>
        <w:spacing w:line="360" w:lineRule="auto"/>
        <w:jc w:val="both"/>
        <w:rPr>
          <w:rFonts w:eastAsiaTheme="minorEastAsia"/>
          <w:bCs/>
          <w:lang w:val="en-US" w:eastAsia="zh-CN"/>
        </w:rPr>
      </w:pPr>
      <w:r>
        <w:rPr>
          <w:rFonts w:eastAsiaTheme="minorEastAsia" w:hint="eastAsia"/>
          <w:lang w:eastAsia="zh-CN"/>
        </w:rPr>
        <w:t>6</w:t>
      </w:r>
      <w:r w:rsidRPr="00BC0CBA">
        <w:rPr>
          <w:rFonts w:eastAsiaTheme="minorEastAsia"/>
          <w:lang w:val="en-US" w:eastAsia="zh-CN"/>
        </w:rPr>
        <w:t>.</w:t>
      </w:r>
      <w:r>
        <w:rPr>
          <w:rFonts w:eastAsiaTheme="minorEastAsia" w:hint="eastAsia"/>
          <w:lang w:eastAsia="zh-CN"/>
        </w:rPr>
        <w:t xml:space="preserve"> </w:t>
      </w:r>
      <w:r w:rsidRPr="00D40ACF">
        <w:rPr>
          <w:rFonts w:eastAsiaTheme="minorEastAsia"/>
          <w:bCs/>
          <w:lang w:val="en-US" w:eastAsia="zh-CN"/>
        </w:rPr>
        <w:t xml:space="preserve">Feng, W., Zhang, F. &amp; Wang, W., et al. Adaptive high dynamic range imaging method and its application based on digital micromirror device. </w:t>
      </w:r>
      <w:r w:rsidRPr="00D40ACF">
        <w:rPr>
          <w:rFonts w:eastAsiaTheme="minorEastAsia"/>
          <w:bCs/>
          <w:i/>
          <w:iCs/>
          <w:lang w:val="en-US" w:eastAsia="zh-CN"/>
        </w:rPr>
        <w:t>Acta Physica Sinica</w:t>
      </w:r>
      <w:r w:rsidRPr="00D40ACF">
        <w:rPr>
          <w:rFonts w:eastAsiaTheme="minorEastAsia"/>
          <w:bCs/>
          <w:lang w:val="en-US" w:eastAsia="zh-CN"/>
        </w:rPr>
        <w:t xml:space="preserve"> </w:t>
      </w:r>
      <w:r w:rsidRPr="00D40ACF">
        <w:rPr>
          <w:rFonts w:eastAsiaTheme="minorEastAsia"/>
          <w:b/>
          <w:lang w:val="en-US" w:eastAsia="zh-CN"/>
        </w:rPr>
        <w:t>66</w:t>
      </w:r>
      <w:r w:rsidRPr="00D40ACF">
        <w:rPr>
          <w:rFonts w:eastAsiaTheme="minorEastAsia"/>
          <w:bCs/>
          <w:lang w:val="en-US" w:eastAsia="zh-CN"/>
        </w:rPr>
        <w:t>, 127</w:t>
      </w:r>
      <w:r w:rsidR="00450FBD">
        <w:rPr>
          <w:rFonts w:eastAsiaTheme="minorEastAsia" w:hint="eastAsia"/>
          <w:bCs/>
          <w:lang w:val="en-US" w:eastAsia="zh-CN"/>
        </w:rPr>
        <w:t>-</w:t>
      </w:r>
      <w:r w:rsidRPr="00D40ACF">
        <w:rPr>
          <w:rFonts w:eastAsiaTheme="minorEastAsia"/>
          <w:bCs/>
          <w:lang w:val="en-US" w:eastAsia="zh-CN"/>
        </w:rPr>
        <w:t>135 (2017).</w:t>
      </w:r>
    </w:p>
    <w:sectPr w:rsidR="006200A6" w:rsidRPr="00CB67DA" w:rsidSect="000C01B6">
      <w:headerReference w:type="even" r:id="rId242"/>
      <w:headerReference w:type="default" r:id="rId243"/>
      <w:footerReference w:type="even" r:id="rId244"/>
      <w:footerReference w:type="default" r:id="rId245"/>
      <w:headerReference w:type="first" r:id="rId246"/>
      <w:footerReference w:type="first" r:id="rId247"/>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1AFBF3" w14:textId="77777777" w:rsidR="00F46F86" w:rsidRDefault="00F46F86">
      <w:r>
        <w:separator/>
      </w:r>
    </w:p>
  </w:endnote>
  <w:endnote w:type="continuationSeparator" w:id="0">
    <w:p w14:paraId="0BE401BC" w14:textId="77777777" w:rsidR="00F46F86" w:rsidRDefault="00F46F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36A88" w14:textId="77777777" w:rsidR="000C01B6" w:rsidRDefault="000C01B6">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B96A1" w14:textId="0CD3C00F" w:rsidR="001D4185" w:rsidRDefault="001D4185">
    <w:pPr>
      <w:pStyle w:val="a8"/>
      <w:jc w:val="center"/>
    </w:pPr>
    <w:r>
      <w:fldChar w:fldCharType="begin"/>
    </w:r>
    <w:r>
      <w:instrText>PAGE   \* MERGEFORMAT</w:instrText>
    </w:r>
    <w:r>
      <w:fldChar w:fldCharType="separate"/>
    </w:r>
    <w:r w:rsidR="00DE7568">
      <w:rPr>
        <w:noProof/>
      </w:rPr>
      <w:t>1</w:t>
    </w:r>
    <w:r w:rsidR="00DE7568">
      <w:rPr>
        <w:noProof/>
      </w:rPr>
      <w:t>2</w:t>
    </w:r>
    <w:r>
      <w:fldChar w:fldCharType="end"/>
    </w:r>
  </w:p>
  <w:p w14:paraId="76AE581B" w14:textId="77777777" w:rsidR="001D4185" w:rsidRDefault="001D4185" w:rsidP="00881456">
    <w:pPr>
      <w:pStyle w:val="a8"/>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AA28D" w14:textId="77777777" w:rsidR="000C01B6" w:rsidRDefault="000C01B6">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09E478" w14:textId="77777777" w:rsidR="00F46F86" w:rsidRDefault="00F46F86">
      <w:r>
        <w:separator/>
      </w:r>
    </w:p>
  </w:footnote>
  <w:footnote w:type="continuationSeparator" w:id="0">
    <w:p w14:paraId="4A1E8600" w14:textId="77777777" w:rsidR="00F46F86" w:rsidRDefault="00F46F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A24A2" w14:textId="77777777" w:rsidR="000C01B6" w:rsidRDefault="000C01B6">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A9236" w14:textId="049E21A6" w:rsidR="001D4185" w:rsidRPr="009B44CC" w:rsidRDefault="001D4185" w:rsidP="009B44CC">
    <w:pPr>
      <w:pStyle w:val="a6"/>
      <w:tabs>
        <w:tab w:val="left" w:pos="5003"/>
      </w:tabs>
      <w:jc w:val="right"/>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6C20F" w14:textId="77777777" w:rsidR="000C01B6" w:rsidRDefault="000C01B6">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C8469F"/>
    <w:multiLevelType w:val="hybridMultilevel"/>
    <w:tmpl w:val="487E87A0"/>
    <w:lvl w:ilvl="0" w:tplc="B10809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5B1F9817"/>
    <w:multiLevelType w:val="singleLevel"/>
    <w:tmpl w:val="5B1F9817"/>
    <w:lvl w:ilvl="0">
      <w:start w:val="1"/>
      <w:numFmt w:val="decimal"/>
      <w:suff w:val="space"/>
      <w:lvlText w:val="%1."/>
      <w:lvlJc w:val="left"/>
    </w:lvl>
  </w:abstractNum>
  <w:abstractNum w:abstractNumId="2" w15:restartNumberingAfterBreak="0">
    <w:nsid w:val="7C174A85"/>
    <w:multiLevelType w:val="hybridMultilevel"/>
    <w:tmpl w:val="2EF49E74"/>
    <w:lvl w:ilvl="0" w:tplc="47AC280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953488672">
    <w:abstractNumId w:val="1"/>
  </w:num>
  <w:num w:numId="2" w16cid:durableId="190146563">
    <w:abstractNumId w:val="0"/>
  </w:num>
  <w:num w:numId="3" w16cid:durableId="17713904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urrentStyleCount" w:val="5"/>
  </w:docVars>
  <w:rsids>
    <w:rsidRoot w:val="002D16A0"/>
    <w:rsid w:val="000003BB"/>
    <w:rsid w:val="00000DDC"/>
    <w:rsid w:val="00001ED3"/>
    <w:rsid w:val="0000374D"/>
    <w:rsid w:val="00004A23"/>
    <w:rsid w:val="00006A0A"/>
    <w:rsid w:val="0000703E"/>
    <w:rsid w:val="000112FC"/>
    <w:rsid w:val="000118B0"/>
    <w:rsid w:val="00011C49"/>
    <w:rsid w:val="00011F40"/>
    <w:rsid w:val="000125B5"/>
    <w:rsid w:val="0001454A"/>
    <w:rsid w:val="0001683C"/>
    <w:rsid w:val="000172E7"/>
    <w:rsid w:val="000201AA"/>
    <w:rsid w:val="00021059"/>
    <w:rsid w:val="000214A8"/>
    <w:rsid w:val="000237E3"/>
    <w:rsid w:val="000239B7"/>
    <w:rsid w:val="00023F64"/>
    <w:rsid w:val="00027FB5"/>
    <w:rsid w:val="00030190"/>
    <w:rsid w:val="000304D1"/>
    <w:rsid w:val="00030705"/>
    <w:rsid w:val="000314D2"/>
    <w:rsid w:val="0003318F"/>
    <w:rsid w:val="000345EC"/>
    <w:rsid w:val="0003724C"/>
    <w:rsid w:val="0004094E"/>
    <w:rsid w:val="00040B7B"/>
    <w:rsid w:val="00040D82"/>
    <w:rsid w:val="00041C1B"/>
    <w:rsid w:val="000437F7"/>
    <w:rsid w:val="0004602B"/>
    <w:rsid w:val="00046633"/>
    <w:rsid w:val="000473C7"/>
    <w:rsid w:val="0004797E"/>
    <w:rsid w:val="00047F5A"/>
    <w:rsid w:val="00050985"/>
    <w:rsid w:val="000531D4"/>
    <w:rsid w:val="0005501E"/>
    <w:rsid w:val="00055883"/>
    <w:rsid w:val="0006044D"/>
    <w:rsid w:val="00060D37"/>
    <w:rsid w:val="00062324"/>
    <w:rsid w:val="00062FAE"/>
    <w:rsid w:val="00063C0E"/>
    <w:rsid w:val="00065250"/>
    <w:rsid w:val="000664A8"/>
    <w:rsid w:val="00067C29"/>
    <w:rsid w:val="00071266"/>
    <w:rsid w:val="0007286E"/>
    <w:rsid w:val="00072EA7"/>
    <w:rsid w:val="0007359A"/>
    <w:rsid w:val="00076EAD"/>
    <w:rsid w:val="0008044E"/>
    <w:rsid w:val="00080B91"/>
    <w:rsid w:val="000814B8"/>
    <w:rsid w:val="0008287E"/>
    <w:rsid w:val="00083031"/>
    <w:rsid w:val="00083461"/>
    <w:rsid w:val="0008740B"/>
    <w:rsid w:val="00087B6C"/>
    <w:rsid w:val="000904D3"/>
    <w:rsid w:val="0009052E"/>
    <w:rsid w:val="0009309C"/>
    <w:rsid w:val="00093F1B"/>
    <w:rsid w:val="00094278"/>
    <w:rsid w:val="0009442B"/>
    <w:rsid w:val="00096E29"/>
    <w:rsid w:val="000A1A2D"/>
    <w:rsid w:val="000A1F4B"/>
    <w:rsid w:val="000A21A9"/>
    <w:rsid w:val="000A26EF"/>
    <w:rsid w:val="000A38D2"/>
    <w:rsid w:val="000A3A85"/>
    <w:rsid w:val="000A3E93"/>
    <w:rsid w:val="000A472C"/>
    <w:rsid w:val="000A5773"/>
    <w:rsid w:val="000A682F"/>
    <w:rsid w:val="000B04D8"/>
    <w:rsid w:val="000B05A0"/>
    <w:rsid w:val="000B160C"/>
    <w:rsid w:val="000B33EE"/>
    <w:rsid w:val="000B4293"/>
    <w:rsid w:val="000B48E3"/>
    <w:rsid w:val="000B6CC0"/>
    <w:rsid w:val="000C01B6"/>
    <w:rsid w:val="000C259E"/>
    <w:rsid w:val="000C3E0C"/>
    <w:rsid w:val="000C5720"/>
    <w:rsid w:val="000C57F7"/>
    <w:rsid w:val="000C6252"/>
    <w:rsid w:val="000C6F8A"/>
    <w:rsid w:val="000D2D4B"/>
    <w:rsid w:val="000D309E"/>
    <w:rsid w:val="000D45F4"/>
    <w:rsid w:val="000D47CB"/>
    <w:rsid w:val="000D5AB4"/>
    <w:rsid w:val="000D66DB"/>
    <w:rsid w:val="000D7EBA"/>
    <w:rsid w:val="000D7FE6"/>
    <w:rsid w:val="000E2256"/>
    <w:rsid w:val="000E3070"/>
    <w:rsid w:val="000E45DE"/>
    <w:rsid w:val="000E5170"/>
    <w:rsid w:val="000E6A56"/>
    <w:rsid w:val="000E6D9C"/>
    <w:rsid w:val="000E7154"/>
    <w:rsid w:val="000E788B"/>
    <w:rsid w:val="000E7A5B"/>
    <w:rsid w:val="000E7BBA"/>
    <w:rsid w:val="000F1131"/>
    <w:rsid w:val="000F223B"/>
    <w:rsid w:val="000F439F"/>
    <w:rsid w:val="000F512F"/>
    <w:rsid w:val="000F5A0E"/>
    <w:rsid w:val="001013F4"/>
    <w:rsid w:val="00101580"/>
    <w:rsid w:val="00101DED"/>
    <w:rsid w:val="001049D9"/>
    <w:rsid w:val="001054D4"/>
    <w:rsid w:val="0010686C"/>
    <w:rsid w:val="00106A33"/>
    <w:rsid w:val="00107C5F"/>
    <w:rsid w:val="00107CCC"/>
    <w:rsid w:val="00110011"/>
    <w:rsid w:val="001102C6"/>
    <w:rsid w:val="001105BD"/>
    <w:rsid w:val="00112B19"/>
    <w:rsid w:val="00115606"/>
    <w:rsid w:val="00116C82"/>
    <w:rsid w:val="00120BE6"/>
    <w:rsid w:val="00120E85"/>
    <w:rsid w:val="001227D0"/>
    <w:rsid w:val="00123ADA"/>
    <w:rsid w:val="00125573"/>
    <w:rsid w:val="0012642A"/>
    <w:rsid w:val="00126D17"/>
    <w:rsid w:val="001305BF"/>
    <w:rsid w:val="00131D58"/>
    <w:rsid w:val="00132387"/>
    <w:rsid w:val="00132D14"/>
    <w:rsid w:val="001370B1"/>
    <w:rsid w:val="001377CA"/>
    <w:rsid w:val="001379A8"/>
    <w:rsid w:val="00140B94"/>
    <w:rsid w:val="00140E13"/>
    <w:rsid w:val="00140EA1"/>
    <w:rsid w:val="001450FB"/>
    <w:rsid w:val="0014658A"/>
    <w:rsid w:val="00147DB8"/>
    <w:rsid w:val="00150C12"/>
    <w:rsid w:val="00151683"/>
    <w:rsid w:val="00151FCD"/>
    <w:rsid w:val="0015392F"/>
    <w:rsid w:val="00153C73"/>
    <w:rsid w:val="001550D6"/>
    <w:rsid w:val="0015563E"/>
    <w:rsid w:val="00155F66"/>
    <w:rsid w:val="00156834"/>
    <w:rsid w:val="0016390D"/>
    <w:rsid w:val="00164057"/>
    <w:rsid w:val="00165B37"/>
    <w:rsid w:val="0016613D"/>
    <w:rsid w:val="00170369"/>
    <w:rsid w:val="001728CB"/>
    <w:rsid w:val="0017346D"/>
    <w:rsid w:val="00173757"/>
    <w:rsid w:val="00174176"/>
    <w:rsid w:val="0018047E"/>
    <w:rsid w:val="00181D92"/>
    <w:rsid w:val="001823B6"/>
    <w:rsid w:val="001848EB"/>
    <w:rsid w:val="00187DB9"/>
    <w:rsid w:val="0019077D"/>
    <w:rsid w:val="00191043"/>
    <w:rsid w:val="0019194D"/>
    <w:rsid w:val="00195C70"/>
    <w:rsid w:val="0019723B"/>
    <w:rsid w:val="001A4240"/>
    <w:rsid w:val="001A61C2"/>
    <w:rsid w:val="001A6821"/>
    <w:rsid w:val="001A734D"/>
    <w:rsid w:val="001A744B"/>
    <w:rsid w:val="001A7C97"/>
    <w:rsid w:val="001B3231"/>
    <w:rsid w:val="001B4224"/>
    <w:rsid w:val="001B5FD6"/>
    <w:rsid w:val="001B7472"/>
    <w:rsid w:val="001B7F8D"/>
    <w:rsid w:val="001C02E1"/>
    <w:rsid w:val="001C03FB"/>
    <w:rsid w:val="001C10AC"/>
    <w:rsid w:val="001C2BE2"/>
    <w:rsid w:val="001C55FB"/>
    <w:rsid w:val="001C72E9"/>
    <w:rsid w:val="001D12BC"/>
    <w:rsid w:val="001D3A42"/>
    <w:rsid w:val="001D4185"/>
    <w:rsid w:val="001D561D"/>
    <w:rsid w:val="001D6236"/>
    <w:rsid w:val="001D7A50"/>
    <w:rsid w:val="001E1043"/>
    <w:rsid w:val="001E18CC"/>
    <w:rsid w:val="001E3D2D"/>
    <w:rsid w:val="001E4605"/>
    <w:rsid w:val="001E5A12"/>
    <w:rsid w:val="001E5F4E"/>
    <w:rsid w:val="001E6655"/>
    <w:rsid w:val="001F0F1A"/>
    <w:rsid w:val="001F0F9A"/>
    <w:rsid w:val="001F2689"/>
    <w:rsid w:val="001F2AB7"/>
    <w:rsid w:val="001F3190"/>
    <w:rsid w:val="001F3C9B"/>
    <w:rsid w:val="001F3E77"/>
    <w:rsid w:val="001F4367"/>
    <w:rsid w:val="001F4BD1"/>
    <w:rsid w:val="001F5110"/>
    <w:rsid w:val="001F5312"/>
    <w:rsid w:val="001F5702"/>
    <w:rsid w:val="001F5DBD"/>
    <w:rsid w:val="001F65A2"/>
    <w:rsid w:val="001F780C"/>
    <w:rsid w:val="001F7A21"/>
    <w:rsid w:val="002002FC"/>
    <w:rsid w:val="00200CD6"/>
    <w:rsid w:val="00201F71"/>
    <w:rsid w:val="00202866"/>
    <w:rsid w:val="00202EB1"/>
    <w:rsid w:val="00203934"/>
    <w:rsid w:val="0020446B"/>
    <w:rsid w:val="00204BA7"/>
    <w:rsid w:val="002072AB"/>
    <w:rsid w:val="00207855"/>
    <w:rsid w:val="00210140"/>
    <w:rsid w:val="00211942"/>
    <w:rsid w:val="00211BE5"/>
    <w:rsid w:val="00214BDE"/>
    <w:rsid w:val="00214D95"/>
    <w:rsid w:val="00214E15"/>
    <w:rsid w:val="00215531"/>
    <w:rsid w:val="002162B2"/>
    <w:rsid w:val="00216F54"/>
    <w:rsid w:val="0021709B"/>
    <w:rsid w:val="00217346"/>
    <w:rsid w:val="00220933"/>
    <w:rsid w:val="00220C72"/>
    <w:rsid w:val="0022540C"/>
    <w:rsid w:val="002261AE"/>
    <w:rsid w:val="002268B1"/>
    <w:rsid w:val="00226AA4"/>
    <w:rsid w:val="00233C8A"/>
    <w:rsid w:val="00236036"/>
    <w:rsid w:val="00240D90"/>
    <w:rsid w:val="0024128E"/>
    <w:rsid w:val="00242704"/>
    <w:rsid w:val="002473BD"/>
    <w:rsid w:val="002522B3"/>
    <w:rsid w:val="00252DA9"/>
    <w:rsid w:val="00253B28"/>
    <w:rsid w:val="00253CB1"/>
    <w:rsid w:val="002543F9"/>
    <w:rsid w:val="002547D8"/>
    <w:rsid w:val="00256B43"/>
    <w:rsid w:val="00257ADD"/>
    <w:rsid w:val="00260395"/>
    <w:rsid w:val="00262571"/>
    <w:rsid w:val="002628B8"/>
    <w:rsid w:val="00263334"/>
    <w:rsid w:val="00263723"/>
    <w:rsid w:val="00263871"/>
    <w:rsid w:val="00263CF8"/>
    <w:rsid w:val="00264A44"/>
    <w:rsid w:val="00265591"/>
    <w:rsid w:val="00265635"/>
    <w:rsid w:val="00266389"/>
    <w:rsid w:val="002663D2"/>
    <w:rsid w:val="002675F7"/>
    <w:rsid w:val="002676EF"/>
    <w:rsid w:val="00270659"/>
    <w:rsid w:val="002715A1"/>
    <w:rsid w:val="002725A5"/>
    <w:rsid w:val="0027314F"/>
    <w:rsid w:val="00281B97"/>
    <w:rsid w:val="00281C12"/>
    <w:rsid w:val="0028289F"/>
    <w:rsid w:val="00283DFB"/>
    <w:rsid w:val="00284157"/>
    <w:rsid w:val="00285631"/>
    <w:rsid w:val="002877B7"/>
    <w:rsid w:val="00290D94"/>
    <w:rsid w:val="0029203C"/>
    <w:rsid w:val="00292851"/>
    <w:rsid w:val="002939E9"/>
    <w:rsid w:val="002941FB"/>
    <w:rsid w:val="00294873"/>
    <w:rsid w:val="002963C6"/>
    <w:rsid w:val="00297A28"/>
    <w:rsid w:val="002A0AC4"/>
    <w:rsid w:val="002A4A81"/>
    <w:rsid w:val="002A4C22"/>
    <w:rsid w:val="002A6DF9"/>
    <w:rsid w:val="002A73A2"/>
    <w:rsid w:val="002A7855"/>
    <w:rsid w:val="002A7CE8"/>
    <w:rsid w:val="002B0671"/>
    <w:rsid w:val="002B262F"/>
    <w:rsid w:val="002B3553"/>
    <w:rsid w:val="002B5A0A"/>
    <w:rsid w:val="002B5E06"/>
    <w:rsid w:val="002C0CFF"/>
    <w:rsid w:val="002C0F48"/>
    <w:rsid w:val="002C4526"/>
    <w:rsid w:val="002C7281"/>
    <w:rsid w:val="002C776D"/>
    <w:rsid w:val="002D09B9"/>
    <w:rsid w:val="002D16A0"/>
    <w:rsid w:val="002D2930"/>
    <w:rsid w:val="002D2DFF"/>
    <w:rsid w:val="002D31F7"/>
    <w:rsid w:val="002D3D6D"/>
    <w:rsid w:val="002D5385"/>
    <w:rsid w:val="002D5BF8"/>
    <w:rsid w:val="002D7A3B"/>
    <w:rsid w:val="002D7ECC"/>
    <w:rsid w:val="002E0257"/>
    <w:rsid w:val="002E0EEF"/>
    <w:rsid w:val="002E1B8F"/>
    <w:rsid w:val="002E204F"/>
    <w:rsid w:val="002E2DEF"/>
    <w:rsid w:val="002E36E5"/>
    <w:rsid w:val="002E4E3E"/>
    <w:rsid w:val="002E56C3"/>
    <w:rsid w:val="002E58FA"/>
    <w:rsid w:val="002E76B2"/>
    <w:rsid w:val="002E79A2"/>
    <w:rsid w:val="002F38BD"/>
    <w:rsid w:val="002F4F4B"/>
    <w:rsid w:val="002F55FD"/>
    <w:rsid w:val="002F594C"/>
    <w:rsid w:val="00300B91"/>
    <w:rsid w:val="00301984"/>
    <w:rsid w:val="00301B0B"/>
    <w:rsid w:val="00301E84"/>
    <w:rsid w:val="00302E7A"/>
    <w:rsid w:val="00303089"/>
    <w:rsid w:val="00303D1B"/>
    <w:rsid w:val="003046B7"/>
    <w:rsid w:val="00307CB4"/>
    <w:rsid w:val="00317A57"/>
    <w:rsid w:val="00320680"/>
    <w:rsid w:val="00320A99"/>
    <w:rsid w:val="0032144B"/>
    <w:rsid w:val="00321E38"/>
    <w:rsid w:val="00321F72"/>
    <w:rsid w:val="00322D5B"/>
    <w:rsid w:val="003240C1"/>
    <w:rsid w:val="00325833"/>
    <w:rsid w:val="00325AC2"/>
    <w:rsid w:val="00326A1C"/>
    <w:rsid w:val="00327FDC"/>
    <w:rsid w:val="00331ED1"/>
    <w:rsid w:val="00332B18"/>
    <w:rsid w:val="00333518"/>
    <w:rsid w:val="00333677"/>
    <w:rsid w:val="00335340"/>
    <w:rsid w:val="003360E3"/>
    <w:rsid w:val="00336BD6"/>
    <w:rsid w:val="00336C6D"/>
    <w:rsid w:val="003371D5"/>
    <w:rsid w:val="003376CD"/>
    <w:rsid w:val="00340AD4"/>
    <w:rsid w:val="00342403"/>
    <w:rsid w:val="003452C3"/>
    <w:rsid w:val="003460D7"/>
    <w:rsid w:val="0034765A"/>
    <w:rsid w:val="003501A7"/>
    <w:rsid w:val="0035048A"/>
    <w:rsid w:val="00355057"/>
    <w:rsid w:val="00360707"/>
    <w:rsid w:val="00360741"/>
    <w:rsid w:val="00360747"/>
    <w:rsid w:val="00361221"/>
    <w:rsid w:val="0036263B"/>
    <w:rsid w:val="00362AD0"/>
    <w:rsid w:val="00363B62"/>
    <w:rsid w:val="003645B0"/>
    <w:rsid w:val="00364B2C"/>
    <w:rsid w:val="003664F1"/>
    <w:rsid w:val="00367E3F"/>
    <w:rsid w:val="003713B7"/>
    <w:rsid w:val="00372578"/>
    <w:rsid w:val="00374F34"/>
    <w:rsid w:val="00377744"/>
    <w:rsid w:val="00377EA5"/>
    <w:rsid w:val="00377F77"/>
    <w:rsid w:val="0038289F"/>
    <w:rsid w:val="00382E5D"/>
    <w:rsid w:val="00382EA5"/>
    <w:rsid w:val="00383073"/>
    <w:rsid w:val="003835BA"/>
    <w:rsid w:val="003839EB"/>
    <w:rsid w:val="00383E88"/>
    <w:rsid w:val="0038438F"/>
    <w:rsid w:val="0038648C"/>
    <w:rsid w:val="00387C67"/>
    <w:rsid w:val="00387D98"/>
    <w:rsid w:val="00390B0F"/>
    <w:rsid w:val="00390B38"/>
    <w:rsid w:val="00390B6B"/>
    <w:rsid w:val="00391250"/>
    <w:rsid w:val="00391CFE"/>
    <w:rsid w:val="00391D45"/>
    <w:rsid w:val="00392F72"/>
    <w:rsid w:val="003930A4"/>
    <w:rsid w:val="0039353B"/>
    <w:rsid w:val="00394F9E"/>
    <w:rsid w:val="00395426"/>
    <w:rsid w:val="00395B91"/>
    <w:rsid w:val="00396615"/>
    <w:rsid w:val="0039700D"/>
    <w:rsid w:val="00397089"/>
    <w:rsid w:val="003978A8"/>
    <w:rsid w:val="003A0F30"/>
    <w:rsid w:val="003A135C"/>
    <w:rsid w:val="003A209E"/>
    <w:rsid w:val="003A45F6"/>
    <w:rsid w:val="003A4832"/>
    <w:rsid w:val="003A4C44"/>
    <w:rsid w:val="003A5AD0"/>
    <w:rsid w:val="003A6CE3"/>
    <w:rsid w:val="003A7899"/>
    <w:rsid w:val="003B15EE"/>
    <w:rsid w:val="003B4C18"/>
    <w:rsid w:val="003B4D43"/>
    <w:rsid w:val="003B517D"/>
    <w:rsid w:val="003B5D77"/>
    <w:rsid w:val="003B60EC"/>
    <w:rsid w:val="003B62C0"/>
    <w:rsid w:val="003C00ED"/>
    <w:rsid w:val="003C1C0A"/>
    <w:rsid w:val="003C35DF"/>
    <w:rsid w:val="003C454C"/>
    <w:rsid w:val="003C47C0"/>
    <w:rsid w:val="003C4A68"/>
    <w:rsid w:val="003C5349"/>
    <w:rsid w:val="003C554F"/>
    <w:rsid w:val="003C61DD"/>
    <w:rsid w:val="003D29B4"/>
    <w:rsid w:val="003D4AE9"/>
    <w:rsid w:val="003D63E7"/>
    <w:rsid w:val="003E05F1"/>
    <w:rsid w:val="003E113B"/>
    <w:rsid w:val="003E381B"/>
    <w:rsid w:val="003E5092"/>
    <w:rsid w:val="003E715D"/>
    <w:rsid w:val="003F103E"/>
    <w:rsid w:val="003F2E48"/>
    <w:rsid w:val="003F3D80"/>
    <w:rsid w:val="003F440C"/>
    <w:rsid w:val="003F487F"/>
    <w:rsid w:val="003F525A"/>
    <w:rsid w:val="003F543D"/>
    <w:rsid w:val="003F68C4"/>
    <w:rsid w:val="003F7BE6"/>
    <w:rsid w:val="004006A9"/>
    <w:rsid w:val="00400E3B"/>
    <w:rsid w:val="00404548"/>
    <w:rsid w:val="004052AE"/>
    <w:rsid w:val="00405D35"/>
    <w:rsid w:val="0040644F"/>
    <w:rsid w:val="004105DA"/>
    <w:rsid w:val="0041132B"/>
    <w:rsid w:val="004118A5"/>
    <w:rsid w:val="004124A9"/>
    <w:rsid w:val="00413672"/>
    <w:rsid w:val="00414041"/>
    <w:rsid w:val="00414465"/>
    <w:rsid w:val="00414729"/>
    <w:rsid w:val="00414C80"/>
    <w:rsid w:val="00414F4B"/>
    <w:rsid w:val="00415EF9"/>
    <w:rsid w:val="00416629"/>
    <w:rsid w:val="00417DA1"/>
    <w:rsid w:val="00420554"/>
    <w:rsid w:val="00423478"/>
    <w:rsid w:val="00423C3F"/>
    <w:rsid w:val="00423E32"/>
    <w:rsid w:val="00425587"/>
    <w:rsid w:val="00425B76"/>
    <w:rsid w:val="004260A2"/>
    <w:rsid w:val="00426FC6"/>
    <w:rsid w:val="004273BC"/>
    <w:rsid w:val="00427C5F"/>
    <w:rsid w:val="004335B6"/>
    <w:rsid w:val="0044156B"/>
    <w:rsid w:val="00441EAC"/>
    <w:rsid w:val="00442D32"/>
    <w:rsid w:val="004452CC"/>
    <w:rsid w:val="004507E5"/>
    <w:rsid w:val="00450FBD"/>
    <w:rsid w:val="004519AD"/>
    <w:rsid w:val="004522CE"/>
    <w:rsid w:val="0045459A"/>
    <w:rsid w:val="004545DB"/>
    <w:rsid w:val="0045465B"/>
    <w:rsid w:val="0045786A"/>
    <w:rsid w:val="00457EEC"/>
    <w:rsid w:val="004603E8"/>
    <w:rsid w:val="00460F76"/>
    <w:rsid w:val="00461BC8"/>
    <w:rsid w:val="00462F12"/>
    <w:rsid w:val="00463050"/>
    <w:rsid w:val="0046340F"/>
    <w:rsid w:val="004634EE"/>
    <w:rsid w:val="004640C7"/>
    <w:rsid w:val="00464AC2"/>
    <w:rsid w:val="00466120"/>
    <w:rsid w:val="00466168"/>
    <w:rsid w:val="0046778B"/>
    <w:rsid w:val="0047131F"/>
    <w:rsid w:val="004714D4"/>
    <w:rsid w:val="00474A86"/>
    <w:rsid w:val="00475712"/>
    <w:rsid w:val="00475E98"/>
    <w:rsid w:val="00476365"/>
    <w:rsid w:val="0047738A"/>
    <w:rsid w:val="00480CCE"/>
    <w:rsid w:val="00480D80"/>
    <w:rsid w:val="00482FAA"/>
    <w:rsid w:val="004859CE"/>
    <w:rsid w:val="00485F5F"/>
    <w:rsid w:val="00487211"/>
    <w:rsid w:val="004877B5"/>
    <w:rsid w:val="0049075F"/>
    <w:rsid w:val="00491651"/>
    <w:rsid w:val="00491955"/>
    <w:rsid w:val="00492866"/>
    <w:rsid w:val="00492DA8"/>
    <w:rsid w:val="0049373D"/>
    <w:rsid w:val="0049685C"/>
    <w:rsid w:val="004A0888"/>
    <w:rsid w:val="004A3829"/>
    <w:rsid w:val="004A43B6"/>
    <w:rsid w:val="004A49CD"/>
    <w:rsid w:val="004A4A96"/>
    <w:rsid w:val="004A5E50"/>
    <w:rsid w:val="004A70EE"/>
    <w:rsid w:val="004A774E"/>
    <w:rsid w:val="004A7D3E"/>
    <w:rsid w:val="004A7FF9"/>
    <w:rsid w:val="004B14A4"/>
    <w:rsid w:val="004B379D"/>
    <w:rsid w:val="004B5F0C"/>
    <w:rsid w:val="004B6031"/>
    <w:rsid w:val="004B7BBC"/>
    <w:rsid w:val="004C046E"/>
    <w:rsid w:val="004C1609"/>
    <w:rsid w:val="004C1BE0"/>
    <w:rsid w:val="004C216B"/>
    <w:rsid w:val="004C28C8"/>
    <w:rsid w:val="004C2DF6"/>
    <w:rsid w:val="004C33A3"/>
    <w:rsid w:val="004C56CA"/>
    <w:rsid w:val="004C5BB7"/>
    <w:rsid w:val="004C5DD3"/>
    <w:rsid w:val="004C6407"/>
    <w:rsid w:val="004D156F"/>
    <w:rsid w:val="004D1936"/>
    <w:rsid w:val="004D1B2E"/>
    <w:rsid w:val="004D30F9"/>
    <w:rsid w:val="004D4519"/>
    <w:rsid w:val="004D4A32"/>
    <w:rsid w:val="004D525B"/>
    <w:rsid w:val="004D5CA1"/>
    <w:rsid w:val="004D64AB"/>
    <w:rsid w:val="004D6A5B"/>
    <w:rsid w:val="004E7CE8"/>
    <w:rsid w:val="004F0AB1"/>
    <w:rsid w:val="004F17A9"/>
    <w:rsid w:val="004F271D"/>
    <w:rsid w:val="004F2793"/>
    <w:rsid w:val="004F295E"/>
    <w:rsid w:val="004F30A5"/>
    <w:rsid w:val="004F4A80"/>
    <w:rsid w:val="004F4D07"/>
    <w:rsid w:val="004F5114"/>
    <w:rsid w:val="004F756C"/>
    <w:rsid w:val="005001FA"/>
    <w:rsid w:val="005019AF"/>
    <w:rsid w:val="00502A59"/>
    <w:rsid w:val="0050488D"/>
    <w:rsid w:val="00504D12"/>
    <w:rsid w:val="0050527A"/>
    <w:rsid w:val="0050535A"/>
    <w:rsid w:val="00505676"/>
    <w:rsid w:val="0050595C"/>
    <w:rsid w:val="00506095"/>
    <w:rsid w:val="005063B4"/>
    <w:rsid w:val="00507C33"/>
    <w:rsid w:val="005106F5"/>
    <w:rsid w:val="00511192"/>
    <w:rsid w:val="005118AD"/>
    <w:rsid w:val="00511BB3"/>
    <w:rsid w:val="00512353"/>
    <w:rsid w:val="00512795"/>
    <w:rsid w:val="00512854"/>
    <w:rsid w:val="00516A27"/>
    <w:rsid w:val="005172A9"/>
    <w:rsid w:val="00520C15"/>
    <w:rsid w:val="005220C2"/>
    <w:rsid w:val="00522E88"/>
    <w:rsid w:val="00523369"/>
    <w:rsid w:val="0052398F"/>
    <w:rsid w:val="00523B8F"/>
    <w:rsid w:val="005255DF"/>
    <w:rsid w:val="005258E7"/>
    <w:rsid w:val="0052773C"/>
    <w:rsid w:val="00527F5A"/>
    <w:rsid w:val="00531789"/>
    <w:rsid w:val="00532380"/>
    <w:rsid w:val="00532960"/>
    <w:rsid w:val="00534126"/>
    <w:rsid w:val="005346D2"/>
    <w:rsid w:val="00540BB4"/>
    <w:rsid w:val="00542A49"/>
    <w:rsid w:val="00544F61"/>
    <w:rsid w:val="00545A73"/>
    <w:rsid w:val="00546DEB"/>
    <w:rsid w:val="00546F0F"/>
    <w:rsid w:val="005475D6"/>
    <w:rsid w:val="005477E7"/>
    <w:rsid w:val="00550159"/>
    <w:rsid w:val="00551897"/>
    <w:rsid w:val="00551FFD"/>
    <w:rsid w:val="00552A0F"/>
    <w:rsid w:val="00554553"/>
    <w:rsid w:val="005551ED"/>
    <w:rsid w:val="00556419"/>
    <w:rsid w:val="005572B4"/>
    <w:rsid w:val="005572DD"/>
    <w:rsid w:val="0056003A"/>
    <w:rsid w:val="00560564"/>
    <w:rsid w:val="005613BC"/>
    <w:rsid w:val="00562E2B"/>
    <w:rsid w:val="00563EC1"/>
    <w:rsid w:val="00564668"/>
    <w:rsid w:val="00570353"/>
    <w:rsid w:val="0057089E"/>
    <w:rsid w:val="005715F5"/>
    <w:rsid w:val="0057171E"/>
    <w:rsid w:val="00571EEC"/>
    <w:rsid w:val="00572666"/>
    <w:rsid w:val="0057267E"/>
    <w:rsid w:val="005726BD"/>
    <w:rsid w:val="005748E9"/>
    <w:rsid w:val="00574A5A"/>
    <w:rsid w:val="005753B8"/>
    <w:rsid w:val="00575ECF"/>
    <w:rsid w:val="0057613A"/>
    <w:rsid w:val="00580ADE"/>
    <w:rsid w:val="005818E3"/>
    <w:rsid w:val="0058294C"/>
    <w:rsid w:val="00583ED5"/>
    <w:rsid w:val="005858CD"/>
    <w:rsid w:val="00585AB2"/>
    <w:rsid w:val="00586738"/>
    <w:rsid w:val="00587437"/>
    <w:rsid w:val="005922F6"/>
    <w:rsid w:val="00592678"/>
    <w:rsid w:val="00594644"/>
    <w:rsid w:val="0059526F"/>
    <w:rsid w:val="00595918"/>
    <w:rsid w:val="00595D5C"/>
    <w:rsid w:val="00596F36"/>
    <w:rsid w:val="005A093E"/>
    <w:rsid w:val="005A1547"/>
    <w:rsid w:val="005A1741"/>
    <w:rsid w:val="005A235F"/>
    <w:rsid w:val="005A56FA"/>
    <w:rsid w:val="005A652C"/>
    <w:rsid w:val="005A751F"/>
    <w:rsid w:val="005A7719"/>
    <w:rsid w:val="005A77C2"/>
    <w:rsid w:val="005B291B"/>
    <w:rsid w:val="005B6AF6"/>
    <w:rsid w:val="005B6F9F"/>
    <w:rsid w:val="005B76C5"/>
    <w:rsid w:val="005B7AF0"/>
    <w:rsid w:val="005B7B8A"/>
    <w:rsid w:val="005C09C6"/>
    <w:rsid w:val="005C13AC"/>
    <w:rsid w:val="005C2403"/>
    <w:rsid w:val="005C25B7"/>
    <w:rsid w:val="005C458D"/>
    <w:rsid w:val="005C491E"/>
    <w:rsid w:val="005C5E0A"/>
    <w:rsid w:val="005C6C0C"/>
    <w:rsid w:val="005C6F51"/>
    <w:rsid w:val="005D2276"/>
    <w:rsid w:val="005D25FD"/>
    <w:rsid w:val="005D2808"/>
    <w:rsid w:val="005D494F"/>
    <w:rsid w:val="005D4DE8"/>
    <w:rsid w:val="005E0858"/>
    <w:rsid w:val="005E1035"/>
    <w:rsid w:val="005E2794"/>
    <w:rsid w:val="005E3CBF"/>
    <w:rsid w:val="005E6F9D"/>
    <w:rsid w:val="005E7B5A"/>
    <w:rsid w:val="005F01FC"/>
    <w:rsid w:val="005F0C89"/>
    <w:rsid w:val="005F0F7D"/>
    <w:rsid w:val="005F3701"/>
    <w:rsid w:val="005F3FAB"/>
    <w:rsid w:val="005F41DF"/>
    <w:rsid w:val="005F4521"/>
    <w:rsid w:val="005F486A"/>
    <w:rsid w:val="005F5478"/>
    <w:rsid w:val="005F5752"/>
    <w:rsid w:val="005F60C7"/>
    <w:rsid w:val="005F6BC4"/>
    <w:rsid w:val="005F78DC"/>
    <w:rsid w:val="00600652"/>
    <w:rsid w:val="006006FC"/>
    <w:rsid w:val="00601546"/>
    <w:rsid w:val="006045BA"/>
    <w:rsid w:val="0060583A"/>
    <w:rsid w:val="00610DEE"/>
    <w:rsid w:val="00611649"/>
    <w:rsid w:val="00611A0E"/>
    <w:rsid w:val="006124F2"/>
    <w:rsid w:val="00613037"/>
    <w:rsid w:val="00614154"/>
    <w:rsid w:val="00614BD3"/>
    <w:rsid w:val="00617E05"/>
    <w:rsid w:val="006200A6"/>
    <w:rsid w:val="00623A77"/>
    <w:rsid w:val="00623BD7"/>
    <w:rsid w:val="006256F5"/>
    <w:rsid w:val="0063097B"/>
    <w:rsid w:val="00630FF1"/>
    <w:rsid w:val="00632168"/>
    <w:rsid w:val="00635B1F"/>
    <w:rsid w:val="006363B1"/>
    <w:rsid w:val="006364B8"/>
    <w:rsid w:val="00636A64"/>
    <w:rsid w:val="00636B93"/>
    <w:rsid w:val="00637515"/>
    <w:rsid w:val="00640550"/>
    <w:rsid w:val="00641013"/>
    <w:rsid w:val="0064326A"/>
    <w:rsid w:val="00643B37"/>
    <w:rsid w:val="00644D5D"/>
    <w:rsid w:val="006457E5"/>
    <w:rsid w:val="006465C3"/>
    <w:rsid w:val="0064695B"/>
    <w:rsid w:val="00646A3D"/>
    <w:rsid w:val="00646DC7"/>
    <w:rsid w:val="006477C2"/>
    <w:rsid w:val="006511FB"/>
    <w:rsid w:val="00651A9D"/>
    <w:rsid w:val="00654C93"/>
    <w:rsid w:val="00656092"/>
    <w:rsid w:val="00656617"/>
    <w:rsid w:val="0065741C"/>
    <w:rsid w:val="006606E7"/>
    <w:rsid w:val="00660B85"/>
    <w:rsid w:val="006622E0"/>
    <w:rsid w:val="00662DCE"/>
    <w:rsid w:val="00664F6D"/>
    <w:rsid w:val="006650B8"/>
    <w:rsid w:val="00666329"/>
    <w:rsid w:val="00666E86"/>
    <w:rsid w:val="006672EE"/>
    <w:rsid w:val="0067011F"/>
    <w:rsid w:val="0067015E"/>
    <w:rsid w:val="00670403"/>
    <w:rsid w:val="0067397E"/>
    <w:rsid w:val="006754CE"/>
    <w:rsid w:val="00680453"/>
    <w:rsid w:val="00680F88"/>
    <w:rsid w:val="00682526"/>
    <w:rsid w:val="00683555"/>
    <w:rsid w:val="00686F1D"/>
    <w:rsid w:val="006873DC"/>
    <w:rsid w:val="00692F7A"/>
    <w:rsid w:val="006944B8"/>
    <w:rsid w:val="00694CF7"/>
    <w:rsid w:val="006957E0"/>
    <w:rsid w:val="00695E06"/>
    <w:rsid w:val="00696315"/>
    <w:rsid w:val="00696F73"/>
    <w:rsid w:val="00697165"/>
    <w:rsid w:val="006A0D51"/>
    <w:rsid w:val="006A1C05"/>
    <w:rsid w:val="006A225B"/>
    <w:rsid w:val="006A30D2"/>
    <w:rsid w:val="006A4790"/>
    <w:rsid w:val="006A48F6"/>
    <w:rsid w:val="006A5A00"/>
    <w:rsid w:val="006A5A6A"/>
    <w:rsid w:val="006A5FE3"/>
    <w:rsid w:val="006A6755"/>
    <w:rsid w:val="006B094B"/>
    <w:rsid w:val="006B128B"/>
    <w:rsid w:val="006B2339"/>
    <w:rsid w:val="006B23B2"/>
    <w:rsid w:val="006B4473"/>
    <w:rsid w:val="006B4845"/>
    <w:rsid w:val="006B4F41"/>
    <w:rsid w:val="006B54E7"/>
    <w:rsid w:val="006B62A7"/>
    <w:rsid w:val="006B635C"/>
    <w:rsid w:val="006C16C5"/>
    <w:rsid w:val="006C1708"/>
    <w:rsid w:val="006C1B60"/>
    <w:rsid w:val="006C1C29"/>
    <w:rsid w:val="006C3782"/>
    <w:rsid w:val="006C3CDE"/>
    <w:rsid w:val="006C4745"/>
    <w:rsid w:val="006C6D1A"/>
    <w:rsid w:val="006D0EE8"/>
    <w:rsid w:val="006D3162"/>
    <w:rsid w:val="006D37E7"/>
    <w:rsid w:val="006D417C"/>
    <w:rsid w:val="006D5146"/>
    <w:rsid w:val="006D59D6"/>
    <w:rsid w:val="006D5C04"/>
    <w:rsid w:val="006D7508"/>
    <w:rsid w:val="006E0041"/>
    <w:rsid w:val="006E0F2F"/>
    <w:rsid w:val="006E19D7"/>
    <w:rsid w:val="006E2284"/>
    <w:rsid w:val="006E71B9"/>
    <w:rsid w:val="006F00B0"/>
    <w:rsid w:val="006F0D2E"/>
    <w:rsid w:val="006F0FE9"/>
    <w:rsid w:val="006F1278"/>
    <w:rsid w:val="006F38F9"/>
    <w:rsid w:val="006F39B2"/>
    <w:rsid w:val="006F5384"/>
    <w:rsid w:val="006F5AC0"/>
    <w:rsid w:val="006F6604"/>
    <w:rsid w:val="006F6896"/>
    <w:rsid w:val="006F71D8"/>
    <w:rsid w:val="006F7D1A"/>
    <w:rsid w:val="00700183"/>
    <w:rsid w:val="0070187A"/>
    <w:rsid w:val="007029AB"/>
    <w:rsid w:val="00702F6F"/>
    <w:rsid w:val="00703402"/>
    <w:rsid w:val="0070346C"/>
    <w:rsid w:val="007051A0"/>
    <w:rsid w:val="00705E0A"/>
    <w:rsid w:val="00706496"/>
    <w:rsid w:val="00711A12"/>
    <w:rsid w:val="00711F11"/>
    <w:rsid w:val="0071346E"/>
    <w:rsid w:val="00714247"/>
    <w:rsid w:val="007154C4"/>
    <w:rsid w:val="00715DB9"/>
    <w:rsid w:val="007174BE"/>
    <w:rsid w:val="0071758A"/>
    <w:rsid w:val="00717ACA"/>
    <w:rsid w:val="007218A0"/>
    <w:rsid w:val="00722E75"/>
    <w:rsid w:val="007238AF"/>
    <w:rsid w:val="007246D1"/>
    <w:rsid w:val="0072513F"/>
    <w:rsid w:val="00726908"/>
    <w:rsid w:val="007270C7"/>
    <w:rsid w:val="0073021A"/>
    <w:rsid w:val="00730F3A"/>
    <w:rsid w:val="00733115"/>
    <w:rsid w:val="00735F34"/>
    <w:rsid w:val="00736944"/>
    <w:rsid w:val="00741200"/>
    <w:rsid w:val="00741333"/>
    <w:rsid w:val="00742FF2"/>
    <w:rsid w:val="00744D6A"/>
    <w:rsid w:val="00746138"/>
    <w:rsid w:val="0074620A"/>
    <w:rsid w:val="00751D50"/>
    <w:rsid w:val="007527D5"/>
    <w:rsid w:val="00752F3C"/>
    <w:rsid w:val="00754A8B"/>
    <w:rsid w:val="007561FC"/>
    <w:rsid w:val="00761D34"/>
    <w:rsid w:val="0076219C"/>
    <w:rsid w:val="00762D2D"/>
    <w:rsid w:val="00764622"/>
    <w:rsid w:val="00764CAD"/>
    <w:rsid w:val="00770FA1"/>
    <w:rsid w:val="00773884"/>
    <w:rsid w:val="00774813"/>
    <w:rsid w:val="0078052A"/>
    <w:rsid w:val="007812FB"/>
    <w:rsid w:val="00784032"/>
    <w:rsid w:val="00786E79"/>
    <w:rsid w:val="00787925"/>
    <w:rsid w:val="00790AD6"/>
    <w:rsid w:val="00790E31"/>
    <w:rsid w:val="00791578"/>
    <w:rsid w:val="00793B87"/>
    <w:rsid w:val="0079566E"/>
    <w:rsid w:val="00795E0A"/>
    <w:rsid w:val="007960B2"/>
    <w:rsid w:val="00796509"/>
    <w:rsid w:val="0079691E"/>
    <w:rsid w:val="00796CBF"/>
    <w:rsid w:val="00797723"/>
    <w:rsid w:val="007A05E0"/>
    <w:rsid w:val="007A1A04"/>
    <w:rsid w:val="007A2B06"/>
    <w:rsid w:val="007A2EA9"/>
    <w:rsid w:val="007A3DE7"/>
    <w:rsid w:val="007A5BDC"/>
    <w:rsid w:val="007A6F52"/>
    <w:rsid w:val="007B1EEE"/>
    <w:rsid w:val="007B249B"/>
    <w:rsid w:val="007B3511"/>
    <w:rsid w:val="007B4F3E"/>
    <w:rsid w:val="007B6D4D"/>
    <w:rsid w:val="007B6FAF"/>
    <w:rsid w:val="007B7A09"/>
    <w:rsid w:val="007C0F7A"/>
    <w:rsid w:val="007C32F4"/>
    <w:rsid w:val="007C5972"/>
    <w:rsid w:val="007D24A9"/>
    <w:rsid w:val="007D27FA"/>
    <w:rsid w:val="007D282D"/>
    <w:rsid w:val="007D30B5"/>
    <w:rsid w:val="007D6218"/>
    <w:rsid w:val="007D6699"/>
    <w:rsid w:val="007D7E30"/>
    <w:rsid w:val="007E0113"/>
    <w:rsid w:val="007E0A75"/>
    <w:rsid w:val="007E0F96"/>
    <w:rsid w:val="007E13EB"/>
    <w:rsid w:val="007E1DB9"/>
    <w:rsid w:val="007E6234"/>
    <w:rsid w:val="007E624A"/>
    <w:rsid w:val="007E6419"/>
    <w:rsid w:val="007E764A"/>
    <w:rsid w:val="007F474A"/>
    <w:rsid w:val="007F4872"/>
    <w:rsid w:val="007F6815"/>
    <w:rsid w:val="007F6BA8"/>
    <w:rsid w:val="007F6D4B"/>
    <w:rsid w:val="00801D28"/>
    <w:rsid w:val="00801DBC"/>
    <w:rsid w:val="00801E05"/>
    <w:rsid w:val="0080247B"/>
    <w:rsid w:val="0080681B"/>
    <w:rsid w:val="008071F3"/>
    <w:rsid w:val="0080738C"/>
    <w:rsid w:val="00810B77"/>
    <w:rsid w:val="00810EE0"/>
    <w:rsid w:val="0081117A"/>
    <w:rsid w:val="00812E3D"/>
    <w:rsid w:val="0081542B"/>
    <w:rsid w:val="00816D14"/>
    <w:rsid w:val="00817436"/>
    <w:rsid w:val="00822217"/>
    <w:rsid w:val="0082542D"/>
    <w:rsid w:val="00827834"/>
    <w:rsid w:val="00830E9B"/>
    <w:rsid w:val="00832835"/>
    <w:rsid w:val="00832B44"/>
    <w:rsid w:val="00833C63"/>
    <w:rsid w:val="00835110"/>
    <w:rsid w:val="008351FC"/>
    <w:rsid w:val="00837B5E"/>
    <w:rsid w:val="008415AF"/>
    <w:rsid w:val="00841F50"/>
    <w:rsid w:val="00842B76"/>
    <w:rsid w:val="00843A0E"/>
    <w:rsid w:val="00844DF4"/>
    <w:rsid w:val="00845DFE"/>
    <w:rsid w:val="00846E17"/>
    <w:rsid w:val="0085200A"/>
    <w:rsid w:val="00854283"/>
    <w:rsid w:val="008573E3"/>
    <w:rsid w:val="00861E81"/>
    <w:rsid w:val="008631BF"/>
    <w:rsid w:val="008645FF"/>
    <w:rsid w:val="00865222"/>
    <w:rsid w:val="00866D42"/>
    <w:rsid w:val="0087030E"/>
    <w:rsid w:val="0087091F"/>
    <w:rsid w:val="00870AAC"/>
    <w:rsid w:val="00872386"/>
    <w:rsid w:val="008734F7"/>
    <w:rsid w:val="00874E9F"/>
    <w:rsid w:val="00877842"/>
    <w:rsid w:val="00877FE5"/>
    <w:rsid w:val="008806F8"/>
    <w:rsid w:val="008808E2"/>
    <w:rsid w:val="00881456"/>
    <w:rsid w:val="00881ACB"/>
    <w:rsid w:val="0088376A"/>
    <w:rsid w:val="00885FC9"/>
    <w:rsid w:val="0089130A"/>
    <w:rsid w:val="00891328"/>
    <w:rsid w:val="00891A47"/>
    <w:rsid w:val="00892809"/>
    <w:rsid w:val="008929F1"/>
    <w:rsid w:val="008930C6"/>
    <w:rsid w:val="0089370F"/>
    <w:rsid w:val="008938D5"/>
    <w:rsid w:val="008939AF"/>
    <w:rsid w:val="00893E43"/>
    <w:rsid w:val="00893FED"/>
    <w:rsid w:val="0089449A"/>
    <w:rsid w:val="00895E48"/>
    <w:rsid w:val="00896657"/>
    <w:rsid w:val="00896687"/>
    <w:rsid w:val="008971F4"/>
    <w:rsid w:val="00897E89"/>
    <w:rsid w:val="008A0E7D"/>
    <w:rsid w:val="008A19EC"/>
    <w:rsid w:val="008A3023"/>
    <w:rsid w:val="008A378D"/>
    <w:rsid w:val="008A403F"/>
    <w:rsid w:val="008A6815"/>
    <w:rsid w:val="008B1031"/>
    <w:rsid w:val="008B2303"/>
    <w:rsid w:val="008B34A0"/>
    <w:rsid w:val="008B5740"/>
    <w:rsid w:val="008B655C"/>
    <w:rsid w:val="008C0B84"/>
    <w:rsid w:val="008C0C8D"/>
    <w:rsid w:val="008C169D"/>
    <w:rsid w:val="008C3BD2"/>
    <w:rsid w:val="008C41DA"/>
    <w:rsid w:val="008C553A"/>
    <w:rsid w:val="008C588E"/>
    <w:rsid w:val="008C6D5F"/>
    <w:rsid w:val="008C7226"/>
    <w:rsid w:val="008C7B03"/>
    <w:rsid w:val="008D160A"/>
    <w:rsid w:val="008D212C"/>
    <w:rsid w:val="008D7B80"/>
    <w:rsid w:val="008E243B"/>
    <w:rsid w:val="008E4184"/>
    <w:rsid w:val="008E51E5"/>
    <w:rsid w:val="008E549F"/>
    <w:rsid w:val="008E57D5"/>
    <w:rsid w:val="008E6301"/>
    <w:rsid w:val="008E73A6"/>
    <w:rsid w:val="008F077C"/>
    <w:rsid w:val="008F0A58"/>
    <w:rsid w:val="008F0CC1"/>
    <w:rsid w:val="008F10BC"/>
    <w:rsid w:val="008F2052"/>
    <w:rsid w:val="008F26ED"/>
    <w:rsid w:val="008F2A38"/>
    <w:rsid w:val="008F3012"/>
    <w:rsid w:val="008F33AA"/>
    <w:rsid w:val="008F592B"/>
    <w:rsid w:val="00901D14"/>
    <w:rsid w:val="009020D3"/>
    <w:rsid w:val="00903775"/>
    <w:rsid w:val="00904794"/>
    <w:rsid w:val="009109F7"/>
    <w:rsid w:val="00912137"/>
    <w:rsid w:val="00912651"/>
    <w:rsid w:val="009127B0"/>
    <w:rsid w:val="00912E49"/>
    <w:rsid w:val="00913232"/>
    <w:rsid w:val="00915BED"/>
    <w:rsid w:val="00916B64"/>
    <w:rsid w:val="0092145D"/>
    <w:rsid w:val="009215F0"/>
    <w:rsid w:val="009245DE"/>
    <w:rsid w:val="009258B4"/>
    <w:rsid w:val="009305E2"/>
    <w:rsid w:val="00930762"/>
    <w:rsid w:val="00930C0C"/>
    <w:rsid w:val="0093328A"/>
    <w:rsid w:val="0093555C"/>
    <w:rsid w:val="00936B81"/>
    <w:rsid w:val="00944701"/>
    <w:rsid w:val="00950ED1"/>
    <w:rsid w:val="00952A7A"/>
    <w:rsid w:val="00953A02"/>
    <w:rsid w:val="0095444E"/>
    <w:rsid w:val="00955C67"/>
    <w:rsid w:val="00955CEF"/>
    <w:rsid w:val="00957B65"/>
    <w:rsid w:val="00957F5E"/>
    <w:rsid w:val="0096033A"/>
    <w:rsid w:val="00960AFF"/>
    <w:rsid w:val="00963F62"/>
    <w:rsid w:val="00965EFC"/>
    <w:rsid w:val="00966A82"/>
    <w:rsid w:val="00967C24"/>
    <w:rsid w:val="009701C8"/>
    <w:rsid w:val="00970DC9"/>
    <w:rsid w:val="009714AA"/>
    <w:rsid w:val="0097161B"/>
    <w:rsid w:val="009762D2"/>
    <w:rsid w:val="009762F1"/>
    <w:rsid w:val="0097692D"/>
    <w:rsid w:val="00976DAB"/>
    <w:rsid w:val="009775C7"/>
    <w:rsid w:val="009776D2"/>
    <w:rsid w:val="00977EA8"/>
    <w:rsid w:val="0098140D"/>
    <w:rsid w:val="00981CED"/>
    <w:rsid w:val="00983820"/>
    <w:rsid w:val="00983E37"/>
    <w:rsid w:val="009843F8"/>
    <w:rsid w:val="00984D0A"/>
    <w:rsid w:val="00985614"/>
    <w:rsid w:val="00987225"/>
    <w:rsid w:val="00990870"/>
    <w:rsid w:val="00990DCF"/>
    <w:rsid w:val="009920F5"/>
    <w:rsid w:val="00992B56"/>
    <w:rsid w:val="00992CDA"/>
    <w:rsid w:val="00993342"/>
    <w:rsid w:val="00995AC4"/>
    <w:rsid w:val="00996CE4"/>
    <w:rsid w:val="0099794F"/>
    <w:rsid w:val="009A057B"/>
    <w:rsid w:val="009A0FB3"/>
    <w:rsid w:val="009A23F3"/>
    <w:rsid w:val="009A3F36"/>
    <w:rsid w:val="009A41DF"/>
    <w:rsid w:val="009A48D8"/>
    <w:rsid w:val="009A6C59"/>
    <w:rsid w:val="009A7878"/>
    <w:rsid w:val="009B0888"/>
    <w:rsid w:val="009B33DF"/>
    <w:rsid w:val="009B4270"/>
    <w:rsid w:val="009B44CC"/>
    <w:rsid w:val="009B5651"/>
    <w:rsid w:val="009B5FD7"/>
    <w:rsid w:val="009B62E4"/>
    <w:rsid w:val="009B706A"/>
    <w:rsid w:val="009C1678"/>
    <w:rsid w:val="009C262D"/>
    <w:rsid w:val="009C4319"/>
    <w:rsid w:val="009C4EE7"/>
    <w:rsid w:val="009C76EC"/>
    <w:rsid w:val="009C7CFC"/>
    <w:rsid w:val="009D0368"/>
    <w:rsid w:val="009D109E"/>
    <w:rsid w:val="009D1CD9"/>
    <w:rsid w:val="009D1E7C"/>
    <w:rsid w:val="009D1F28"/>
    <w:rsid w:val="009D28E5"/>
    <w:rsid w:val="009D4830"/>
    <w:rsid w:val="009D520D"/>
    <w:rsid w:val="009D5CE3"/>
    <w:rsid w:val="009D797A"/>
    <w:rsid w:val="009E026A"/>
    <w:rsid w:val="009E1632"/>
    <w:rsid w:val="009E246E"/>
    <w:rsid w:val="009E3B56"/>
    <w:rsid w:val="009E49B5"/>
    <w:rsid w:val="009E551E"/>
    <w:rsid w:val="009E7066"/>
    <w:rsid w:val="009F079E"/>
    <w:rsid w:val="009F1EF8"/>
    <w:rsid w:val="009F4604"/>
    <w:rsid w:val="009F4B78"/>
    <w:rsid w:val="009F4FB6"/>
    <w:rsid w:val="009F5942"/>
    <w:rsid w:val="009F5B7A"/>
    <w:rsid w:val="009F5C8B"/>
    <w:rsid w:val="009F606B"/>
    <w:rsid w:val="009F6E66"/>
    <w:rsid w:val="009F7888"/>
    <w:rsid w:val="00A0065E"/>
    <w:rsid w:val="00A02AC3"/>
    <w:rsid w:val="00A06840"/>
    <w:rsid w:val="00A06EAD"/>
    <w:rsid w:val="00A07A9B"/>
    <w:rsid w:val="00A1293C"/>
    <w:rsid w:val="00A12A29"/>
    <w:rsid w:val="00A13CC9"/>
    <w:rsid w:val="00A14F9B"/>
    <w:rsid w:val="00A15551"/>
    <w:rsid w:val="00A167F1"/>
    <w:rsid w:val="00A170A3"/>
    <w:rsid w:val="00A2085F"/>
    <w:rsid w:val="00A20EC0"/>
    <w:rsid w:val="00A2150B"/>
    <w:rsid w:val="00A215D9"/>
    <w:rsid w:val="00A2292C"/>
    <w:rsid w:val="00A22DD6"/>
    <w:rsid w:val="00A23FC3"/>
    <w:rsid w:val="00A25C03"/>
    <w:rsid w:val="00A25F1B"/>
    <w:rsid w:val="00A279EB"/>
    <w:rsid w:val="00A3288D"/>
    <w:rsid w:val="00A329DC"/>
    <w:rsid w:val="00A347C2"/>
    <w:rsid w:val="00A34A1D"/>
    <w:rsid w:val="00A34F7E"/>
    <w:rsid w:val="00A4076C"/>
    <w:rsid w:val="00A41135"/>
    <w:rsid w:val="00A41FEB"/>
    <w:rsid w:val="00A428EF"/>
    <w:rsid w:val="00A42FBA"/>
    <w:rsid w:val="00A42FFB"/>
    <w:rsid w:val="00A447AE"/>
    <w:rsid w:val="00A44DA6"/>
    <w:rsid w:val="00A50921"/>
    <w:rsid w:val="00A50BFD"/>
    <w:rsid w:val="00A515A2"/>
    <w:rsid w:val="00A5160D"/>
    <w:rsid w:val="00A5415A"/>
    <w:rsid w:val="00A56CA4"/>
    <w:rsid w:val="00A6052C"/>
    <w:rsid w:val="00A609B9"/>
    <w:rsid w:val="00A65090"/>
    <w:rsid w:val="00A65F04"/>
    <w:rsid w:val="00A65F2E"/>
    <w:rsid w:val="00A6706A"/>
    <w:rsid w:val="00A7086D"/>
    <w:rsid w:val="00A71AD5"/>
    <w:rsid w:val="00A7291A"/>
    <w:rsid w:val="00A766E3"/>
    <w:rsid w:val="00A8073E"/>
    <w:rsid w:val="00A80883"/>
    <w:rsid w:val="00A81BED"/>
    <w:rsid w:val="00A82FC6"/>
    <w:rsid w:val="00A833BE"/>
    <w:rsid w:val="00A85A0D"/>
    <w:rsid w:val="00A90631"/>
    <w:rsid w:val="00A92270"/>
    <w:rsid w:val="00A95D53"/>
    <w:rsid w:val="00AA10AE"/>
    <w:rsid w:val="00AA24C0"/>
    <w:rsid w:val="00AA329F"/>
    <w:rsid w:val="00AA5A26"/>
    <w:rsid w:val="00AA7B6A"/>
    <w:rsid w:val="00AB0F53"/>
    <w:rsid w:val="00AB2A1E"/>
    <w:rsid w:val="00AB593E"/>
    <w:rsid w:val="00AB5D37"/>
    <w:rsid w:val="00AB60B4"/>
    <w:rsid w:val="00AB683F"/>
    <w:rsid w:val="00AC0336"/>
    <w:rsid w:val="00AC355D"/>
    <w:rsid w:val="00AC4A2E"/>
    <w:rsid w:val="00AD1357"/>
    <w:rsid w:val="00AD1656"/>
    <w:rsid w:val="00AD1885"/>
    <w:rsid w:val="00AD50BA"/>
    <w:rsid w:val="00AD56E7"/>
    <w:rsid w:val="00AE02E7"/>
    <w:rsid w:val="00AE0F75"/>
    <w:rsid w:val="00AE319E"/>
    <w:rsid w:val="00AE3B2C"/>
    <w:rsid w:val="00AE3B4E"/>
    <w:rsid w:val="00AE5BE5"/>
    <w:rsid w:val="00AE676F"/>
    <w:rsid w:val="00AE67B0"/>
    <w:rsid w:val="00AE709C"/>
    <w:rsid w:val="00AE7DD9"/>
    <w:rsid w:val="00AF2B38"/>
    <w:rsid w:val="00AF2E33"/>
    <w:rsid w:val="00AF322D"/>
    <w:rsid w:val="00AF63FB"/>
    <w:rsid w:val="00AF697D"/>
    <w:rsid w:val="00AF7651"/>
    <w:rsid w:val="00B004C1"/>
    <w:rsid w:val="00B0168B"/>
    <w:rsid w:val="00B03458"/>
    <w:rsid w:val="00B04A8B"/>
    <w:rsid w:val="00B04B8E"/>
    <w:rsid w:val="00B0523F"/>
    <w:rsid w:val="00B075AB"/>
    <w:rsid w:val="00B07B50"/>
    <w:rsid w:val="00B1072F"/>
    <w:rsid w:val="00B1081F"/>
    <w:rsid w:val="00B10F72"/>
    <w:rsid w:val="00B136A0"/>
    <w:rsid w:val="00B137E0"/>
    <w:rsid w:val="00B14061"/>
    <w:rsid w:val="00B15820"/>
    <w:rsid w:val="00B215D8"/>
    <w:rsid w:val="00B2218A"/>
    <w:rsid w:val="00B23605"/>
    <w:rsid w:val="00B23F64"/>
    <w:rsid w:val="00B246ED"/>
    <w:rsid w:val="00B26DD0"/>
    <w:rsid w:val="00B31707"/>
    <w:rsid w:val="00B338C8"/>
    <w:rsid w:val="00B341CC"/>
    <w:rsid w:val="00B35321"/>
    <w:rsid w:val="00B35505"/>
    <w:rsid w:val="00B35CB3"/>
    <w:rsid w:val="00B35E0A"/>
    <w:rsid w:val="00B37712"/>
    <w:rsid w:val="00B40124"/>
    <w:rsid w:val="00B40B86"/>
    <w:rsid w:val="00B42E03"/>
    <w:rsid w:val="00B443E2"/>
    <w:rsid w:val="00B44CB2"/>
    <w:rsid w:val="00B44D8C"/>
    <w:rsid w:val="00B45347"/>
    <w:rsid w:val="00B46222"/>
    <w:rsid w:val="00B509FC"/>
    <w:rsid w:val="00B54092"/>
    <w:rsid w:val="00B5444C"/>
    <w:rsid w:val="00B5568B"/>
    <w:rsid w:val="00B557BF"/>
    <w:rsid w:val="00B55BD6"/>
    <w:rsid w:val="00B56147"/>
    <w:rsid w:val="00B56FD8"/>
    <w:rsid w:val="00B5720A"/>
    <w:rsid w:val="00B604A0"/>
    <w:rsid w:val="00B60761"/>
    <w:rsid w:val="00B60CB3"/>
    <w:rsid w:val="00B61E00"/>
    <w:rsid w:val="00B620A5"/>
    <w:rsid w:val="00B62BB1"/>
    <w:rsid w:val="00B63559"/>
    <w:rsid w:val="00B637A9"/>
    <w:rsid w:val="00B6614D"/>
    <w:rsid w:val="00B730A4"/>
    <w:rsid w:val="00B73979"/>
    <w:rsid w:val="00B73D75"/>
    <w:rsid w:val="00B751B0"/>
    <w:rsid w:val="00B75C98"/>
    <w:rsid w:val="00B762E0"/>
    <w:rsid w:val="00B833E3"/>
    <w:rsid w:val="00B848B7"/>
    <w:rsid w:val="00B86188"/>
    <w:rsid w:val="00B86C54"/>
    <w:rsid w:val="00B874C4"/>
    <w:rsid w:val="00B91FDC"/>
    <w:rsid w:val="00B94EEE"/>
    <w:rsid w:val="00B97AA2"/>
    <w:rsid w:val="00B97B8E"/>
    <w:rsid w:val="00BA00A8"/>
    <w:rsid w:val="00BA0378"/>
    <w:rsid w:val="00BA37A4"/>
    <w:rsid w:val="00BA4FB0"/>
    <w:rsid w:val="00BA6138"/>
    <w:rsid w:val="00BA77D8"/>
    <w:rsid w:val="00BB1930"/>
    <w:rsid w:val="00BB3478"/>
    <w:rsid w:val="00BB4111"/>
    <w:rsid w:val="00BB5629"/>
    <w:rsid w:val="00BB5CC4"/>
    <w:rsid w:val="00BB7574"/>
    <w:rsid w:val="00BC2247"/>
    <w:rsid w:val="00BC26E1"/>
    <w:rsid w:val="00BC3716"/>
    <w:rsid w:val="00BC3CE1"/>
    <w:rsid w:val="00BC5572"/>
    <w:rsid w:val="00BC5730"/>
    <w:rsid w:val="00BC702A"/>
    <w:rsid w:val="00BC79C3"/>
    <w:rsid w:val="00BD32DB"/>
    <w:rsid w:val="00BD497C"/>
    <w:rsid w:val="00BD49AC"/>
    <w:rsid w:val="00BD57EE"/>
    <w:rsid w:val="00BD630F"/>
    <w:rsid w:val="00BE39C6"/>
    <w:rsid w:val="00BE4E8A"/>
    <w:rsid w:val="00BF2A79"/>
    <w:rsid w:val="00BF375F"/>
    <w:rsid w:val="00BF6737"/>
    <w:rsid w:val="00BF6EFB"/>
    <w:rsid w:val="00C0078F"/>
    <w:rsid w:val="00C02372"/>
    <w:rsid w:val="00C044C3"/>
    <w:rsid w:val="00C0758C"/>
    <w:rsid w:val="00C10453"/>
    <w:rsid w:val="00C10F40"/>
    <w:rsid w:val="00C1243D"/>
    <w:rsid w:val="00C12BFB"/>
    <w:rsid w:val="00C12E60"/>
    <w:rsid w:val="00C13845"/>
    <w:rsid w:val="00C13BCA"/>
    <w:rsid w:val="00C141B9"/>
    <w:rsid w:val="00C14D9B"/>
    <w:rsid w:val="00C15504"/>
    <w:rsid w:val="00C158CF"/>
    <w:rsid w:val="00C16518"/>
    <w:rsid w:val="00C167E4"/>
    <w:rsid w:val="00C1787D"/>
    <w:rsid w:val="00C20F14"/>
    <w:rsid w:val="00C22B7C"/>
    <w:rsid w:val="00C23B8E"/>
    <w:rsid w:val="00C316E0"/>
    <w:rsid w:val="00C3184D"/>
    <w:rsid w:val="00C331FD"/>
    <w:rsid w:val="00C33AFF"/>
    <w:rsid w:val="00C340E5"/>
    <w:rsid w:val="00C34DCB"/>
    <w:rsid w:val="00C35CF8"/>
    <w:rsid w:val="00C36D0C"/>
    <w:rsid w:val="00C36FFD"/>
    <w:rsid w:val="00C3708D"/>
    <w:rsid w:val="00C4138A"/>
    <w:rsid w:val="00C433EE"/>
    <w:rsid w:val="00C440B4"/>
    <w:rsid w:val="00C446F9"/>
    <w:rsid w:val="00C461DA"/>
    <w:rsid w:val="00C462CB"/>
    <w:rsid w:val="00C46F39"/>
    <w:rsid w:val="00C47AFE"/>
    <w:rsid w:val="00C5067F"/>
    <w:rsid w:val="00C515C3"/>
    <w:rsid w:val="00C51AA2"/>
    <w:rsid w:val="00C52E43"/>
    <w:rsid w:val="00C551D5"/>
    <w:rsid w:val="00C56CD4"/>
    <w:rsid w:val="00C609C3"/>
    <w:rsid w:val="00C60E16"/>
    <w:rsid w:val="00C65E4E"/>
    <w:rsid w:val="00C66610"/>
    <w:rsid w:val="00C66648"/>
    <w:rsid w:val="00C669A0"/>
    <w:rsid w:val="00C66FEF"/>
    <w:rsid w:val="00C6710A"/>
    <w:rsid w:val="00C67CCB"/>
    <w:rsid w:val="00C707BE"/>
    <w:rsid w:val="00C70CB4"/>
    <w:rsid w:val="00C727A7"/>
    <w:rsid w:val="00C728D5"/>
    <w:rsid w:val="00C72CF7"/>
    <w:rsid w:val="00C743E4"/>
    <w:rsid w:val="00C75119"/>
    <w:rsid w:val="00C755A1"/>
    <w:rsid w:val="00C76DD6"/>
    <w:rsid w:val="00C806AE"/>
    <w:rsid w:val="00C8245E"/>
    <w:rsid w:val="00C90B62"/>
    <w:rsid w:val="00C91C08"/>
    <w:rsid w:val="00C959F3"/>
    <w:rsid w:val="00C97F0E"/>
    <w:rsid w:val="00CA06AC"/>
    <w:rsid w:val="00CA1D9E"/>
    <w:rsid w:val="00CA242A"/>
    <w:rsid w:val="00CA24E6"/>
    <w:rsid w:val="00CA27BD"/>
    <w:rsid w:val="00CA2AB6"/>
    <w:rsid w:val="00CA3154"/>
    <w:rsid w:val="00CA36CE"/>
    <w:rsid w:val="00CA36DE"/>
    <w:rsid w:val="00CA4BCC"/>
    <w:rsid w:val="00CA5313"/>
    <w:rsid w:val="00CB01D6"/>
    <w:rsid w:val="00CB2582"/>
    <w:rsid w:val="00CB311E"/>
    <w:rsid w:val="00CB53AB"/>
    <w:rsid w:val="00CB67DA"/>
    <w:rsid w:val="00CB71E1"/>
    <w:rsid w:val="00CC021F"/>
    <w:rsid w:val="00CC0ED3"/>
    <w:rsid w:val="00CC1894"/>
    <w:rsid w:val="00CC2EE2"/>
    <w:rsid w:val="00CC3D03"/>
    <w:rsid w:val="00CC45DB"/>
    <w:rsid w:val="00CC4709"/>
    <w:rsid w:val="00CC5651"/>
    <w:rsid w:val="00CC5EA7"/>
    <w:rsid w:val="00CC7000"/>
    <w:rsid w:val="00CC73FF"/>
    <w:rsid w:val="00CD141E"/>
    <w:rsid w:val="00CD15FF"/>
    <w:rsid w:val="00CD3AEF"/>
    <w:rsid w:val="00CD45DA"/>
    <w:rsid w:val="00CD4AA7"/>
    <w:rsid w:val="00CD4AB3"/>
    <w:rsid w:val="00CE1CC6"/>
    <w:rsid w:val="00CE2EA4"/>
    <w:rsid w:val="00CE3A87"/>
    <w:rsid w:val="00CE3F67"/>
    <w:rsid w:val="00CE5714"/>
    <w:rsid w:val="00CE6138"/>
    <w:rsid w:val="00CE642A"/>
    <w:rsid w:val="00CE6534"/>
    <w:rsid w:val="00CE6F33"/>
    <w:rsid w:val="00CE6F59"/>
    <w:rsid w:val="00CE7AAB"/>
    <w:rsid w:val="00CF0F03"/>
    <w:rsid w:val="00CF11E0"/>
    <w:rsid w:val="00CF2673"/>
    <w:rsid w:val="00CF2DA1"/>
    <w:rsid w:val="00CF37D5"/>
    <w:rsid w:val="00CF43B1"/>
    <w:rsid w:val="00CF73E1"/>
    <w:rsid w:val="00D021A0"/>
    <w:rsid w:val="00D0614B"/>
    <w:rsid w:val="00D0652D"/>
    <w:rsid w:val="00D0655E"/>
    <w:rsid w:val="00D06AD1"/>
    <w:rsid w:val="00D11868"/>
    <w:rsid w:val="00D15BC5"/>
    <w:rsid w:val="00D15E8A"/>
    <w:rsid w:val="00D164BD"/>
    <w:rsid w:val="00D17549"/>
    <w:rsid w:val="00D24D97"/>
    <w:rsid w:val="00D25D66"/>
    <w:rsid w:val="00D275F5"/>
    <w:rsid w:val="00D3078D"/>
    <w:rsid w:val="00D30C54"/>
    <w:rsid w:val="00D30E3F"/>
    <w:rsid w:val="00D36EF9"/>
    <w:rsid w:val="00D37323"/>
    <w:rsid w:val="00D376F1"/>
    <w:rsid w:val="00D40ACF"/>
    <w:rsid w:val="00D43CA8"/>
    <w:rsid w:val="00D4523D"/>
    <w:rsid w:val="00D4593F"/>
    <w:rsid w:val="00D45BD4"/>
    <w:rsid w:val="00D4775B"/>
    <w:rsid w:val="00D47AB8"/>
    <w:rsid w:val="00D5059D"/>
    <w:rsid w:val="00D50A32"/>
    <w:rsid w:val="00D528DE"/>
    <w:rsid w:val="00D52B08"/>
    <w:rsid w:val="00D5432A"/>
    <w:rsid w:val="00D55A1F"/>
    <w:rsid w:val="00D55D94"/>
    <w:rsid w:val="00D56566"/>
    <w:rsid w:val="00D60A45"/>
    <w:rsid w:val="00D6156F"/>
    <w:rsid w:val="00D6171D"/>
    <w:rsid w:val="00D618A3"/>
    <w:rsid w:val="00D62541"/>
    <w:rsid w:val="00D62931"/>
    <w:rsid w:val="00D647A4"/>
    <w:rsid w:val="00D6487A"/>
    <w:rsid w:val="00D648BB"/>
    <w:rsid w:val="00D64E04"/>
    <w:rsid w:val="00D65A5E"/>
    <w:rsid w:val="00D669D1"/>
    <w:rsid w:val="00D7019A"/>
    <w:rsid w:val="00D701C7"/>
    <w:rsid w:val="00D7049A"/>
    <w:rsid w:val="00D704F6"/>
    <w:rsid w:val="00D71DFD"/>
    <w:rsid w:val="00D722B1"/>
    <w:rsid w:val="00D734F9"/>
    <w:rsid w:val="00D74A82"/>
    <w:rsid w:val="00D753F6"/>
    <w:rsid w:val="00D754F3"/>
    <w:rsid w:val="00D7737D"/>
    <w:rsid w:val="00D778A8"/>
    <w:rsid w:val="00D80897"/>
    <w:rsid w:val="00D81375"/>
    <w:rsid w:val="00D8540E"/>
    <w:rsid w:val="00D85C4D"/>
    <w:rsid w:val="00D8730B"/>
    <w:rsid w:val="00D87749"/>
    <w:rsid w:val="00D9072A"/>
    <w:rsid w:val="00D90BF3"/>
    <w:rsid w:val="00D926A5"/>
    <w:rsid w:val="00D93850"/>
    <w:rsid w:val="00D94852"/>
    <w:rsid w:val="00D96A2E"/>
    <w:rsid w:val="00DA039C"/>
    <w:rsid w:val="00DA10B4"/>
    <w:rsid w:val="00DA11F3"/>
    <w:rsid w:val="00DA1ED1"/>
    <w:rsid w:val="00DA2AEF"/>
    <w:rsid w:val="00DA67E9"/>
    <w:rsid w:val="00DA6EBE"/>
    <w:rsid w:val="00DB27CC"/>
    <w:rsid w:val="00DB2A54"/>
    <w:rsid w:val="00DB4EF9"/>
    <w:rsid w:val="00DC0205"/>
    <w:rsid w:val="00DC14A0"/>
    <w:rsid w:val="00DC29FE"/>
    <w:rsid w:val="00DC33C6"/>
    <w:rsid w:val="00DC430C"/>
    <w:rsid w:val="00DC60FB"/>
    <w:rsid w:val="00DC7319"/>
    <w:rsid w:val="00DC742E"/>
    <w:rsid w:val="00DC76C8"/>
    <w:rsid w:val="00DD38DC"/>
    <w:rsid w:val="00DD5BD4"/>
    <w:rsid w:val="00DD63FF"/>
    <w:rsid w:val="00DD790B"/>
    <w:rsid w:val="00DE380E"/>
    <w:rsid w:val="00DE42DD"/>
    <w:rsid w:val="00DE6CB3"/>
    <w:rsid w:val="00DE7568"/>
    <w:rsid w:val="00DF192B"/>
    <w:rsid w:val="00DF1BBF"/>
    <w:rsid w:val="00DF3145"/>
    <w:rsid w:val="00DF4B0E"/>
    <w:rsid w:val="00E00AB2"/>
    <w:rsid w:val="00E00ADE"/>
    <w:rsid w:val="00E01E4B"/>
    <w:rsid w:val="00E02773"/>
    <w:rsid w:val="00E04A58"/>
    <w:rsid w:val="00E05CDF"/>
    <w:rsid w:val="00E062B0"/>
    <w:rsid w:val="00E0711E"/>
    <w:rsid w:val="00E0770C"/>
    <w:rsid w:val="00E1311B"/>
    <w:rsid w:val="00E14DFA"/>
    <w:rsid w:val="00E153AE"/>
    <w:rsid w:val="00E178E7"/>
    <w:rsid w:val="00E17EA5"/>
    <w:rsid w:val="00E215FD"/>
    <w:rsid w:val="00E229DB"/>
    <w:rsid w:val="00E22B0C"/>
    <w:rsid w:val="00E22E55"/>
    <w:rsid w:val="00E2477C"/>
    <w:rsid w:val="00E2571A"/>
    <w:rsid w:val="00E26EDC"/>
    <w:rsid w:val="00E2713C"/>
    <w:rsid w:val="00E30B42"/>
    <w:rsid w:val="00E32ECB"/>
    <w:rsid w:val="00E342D7"/>
    <w:rsid w:val="00E34554"/>
    <w:rsid w:val="00E34D1F"/>
    <w:rsid w:val="00E35C26"/>
    <w:rsid w:val="00E410EA"/>
    <w:rsid w:val="00E41D5C"/>
    <w:rsid w:val="00E43767"/>
    <w:rsid w:val="00E437F7"/>
    <w:rsid w:val="00E529F9"/>
    <w:rsid w:val="00E53CC4"/>
    <w:rsid w:val="00E55017"/>
    <w:rsid w:val="00E55416"/>
    <w:rsid w:val="00E557D1"/>
    <w:rsid w:val="00E56282"/>
    <w:rsid w:val="00E60BE6"/>
    <w:rsid w:val="00E616BF"/>
    <w:rsid w:val="00E62905"/>
    <w:rsid w:val="00E658AA"/>
    <w:rsid w:val="00E6656A"/>
    <w:rsid w:val="00E70D30"/>
    <w:rsid w:val="00E716BA"/>
    <w:rsid w:val="00E717AC"/>
    <w:rsid w:val="00E735DC"/>
    <w:rsid w:val="00E75977"/>
    <w:rsid w:val="00E7616F"/>
    <w:rsid w:val="00E76431"/>
    <w:rsid w:val="00E7686D"/>
    <w:rsid w:val="00E813BA"/>
    <w:rsid w:val="00E82702"/>
    <w:rsid w:val="00E844AF"/>
    <w:rsid w:val="00E853C3"/>
    <w:rsid w:val="00E8590C"/>
    <w:rsid w:val="00E859CA"/>
    <w:rsid w:val="00E85F76"/>
    <w:rsid w:val="00E86B34"/>
    <w:rsid w:val="00E87850"/>
    <w:rsid w:val="00E914B5"/>
    <w:rsid w:val="00E93590"/>
    <w:rsid w:val="00E94506"/>
    <w:rsid w:val="00E95A7B"/>
    <w:rsid w:val="00E969E9"/>
    <w:rsid w:val="00EA01A0"/>
    <w:rsid w:val="00EA155A"/>
    <w:rsid w:val="00EA24D4"/>
    <w:rsid w:val="00EA2851"/>
    <w:rsid w:val="00EA3515"/>
    <w:rsid w:val="00EA4472"/>
    <w:rsid w:val="00EA4C08"/>
    <w:rsid w:val="00EA55FE"/>
    <w:rsid w:val="00EA5C1C"/>
    <w:rsid w:val="00EB0B4F"/>
    <w:rsid w:val="00EB10C4"/>
    <w:rsid w:val="00EB1B59"/>
    <w:rsid w:val="00EB2FAA"/>
    <w:rsid w:val="00EB4384"/>
    <w:rsid w:val="00EB5705"/>
    <w:rsid w:val="00EB6065"/>
    <w:rsid w:val="00EC0737"/>
    <w:rsid w:val="00EC0826"/>
    <w:rsid w:val="00EC26B4"/>
    <w:rsid w:val="00EC3BC8"/>
    <w:rsid w:val="00EC4E99"/>
    <w:rsid w:val="00EC5594"/>
    <w:rsid w:val="00EC7E23"/>
    <w:rsid w:val="00ED20D6"/>
    <w:rsid w:val="00ED2C46"/>
    <w:rsid w:val="00ED3A21"/>
    <w:rsid w:val="00ED43DD"/>
    <w:rsid w:val="00ED54F9"/>
    <w:rsid w:val="00ED6982"/>
    <w:rsid w:val="00ED75F4"/>
    <w:rsid w:val="00EE0218"/>
    <w:rsid w:val="00EE0E54"/>
    <w:rsid w:val="00EE1033"/>
    <w:rsid w:val="00EE114E"/>
    <w:rsid w:val="00EF24BB"/>
    <w:rsid w:val="00EF2B90"/>
    <w:rsid w:val="00EF32F6"/>
    <w:rsid w:val="00EF4114"/>
    <w:rsid w:val="00EF448F"/>
    <w:rsid w:val="00EF4634"/>
    <w:rsid w:val="00EF472E"/>
    <w:rsid w:val="00EF4A5A"/>
    <w:rsid w:val="00EF4EC4"/>
    <w:rsid w:val="00EF66A9"/>
    <w:rsid w:val="00EF74D8"/>
    <w:rsid w:val="00EF7F92"/>
    <w:rsid w:val="00F0098F"/>
    <w:rsid w:val="00F01898"/>
    <w:rsid w:val="00F02F3F"/>
    <w:rsid w:val="00F03843"/>
    <w:rsid w:val="00F040A7"/>
    <w:rsid w:val="00F05EE0"/>
    <w:rsid w:val="00F0651E"/>
    <w:rsid w:val="00F06985"/>
    <w:rsid w:val="00F07DE8"/>
    <w:rsid w:val="00F10E0D"/>
    <w:rsid w:val="00F11918"/>
    <w:rsid w:val="00F156B3"/>
    <w:rsid w:val="00F15C93"/>
    <w:rsid w:val="00F15FD8"/>
    <w:rsid w:val="00F21A1A"/>
    <w:rsid w:val="00F22813"/>
    <w:rsid w:val="00F22AE4"/>
    <w:rsid w:val="00F22FC8"/>
    <w:rsid w:val="00F241DD"/>
    <w:rsid w:val="00F2632C"/>
    <w:rsid w:val="00F27F36"/>
    <w:rsid w:val="00F32AA5"/>
    <w:rsid w:val="00F32B8C"/>
    <w:rsid w:val="00F33383"/>
    <w:rsid w:val="00F33D5B"/>
    <w:rsid w:val="00F34417"/>
    <w:rsid w:val="00F4030B"/>
    <w:rsid w:val="00F42F65"/>
    <w:rsid w:val="00F444F5"/>
    <w:rsid w:val="00F45119"/>
    <w:rsid w:val="00F4602E"/>
    <w:rsid w:val="00F46BCF"/>
    <w:rsid w:val="00F46F86"/>
    <w:rsid w:val="00F51129"/>
    <w:rsid w:val="00F514DA"/>
    <w:rsid w:val="00F514F9"/>
    <w:rsid w:val="00F515AF"/>
    <w:rsid w:val="00F53C79"/>
    <w:rsid w:val="00F53E05"/>
    <w:rsid w:val="00F5550A"/>
    <w:rsid w:val="00F55943"/>
    <w:rsid w:val="00F55A56"/>
    <w:rsid w:val="00F56088"/>
    <w:rsid w:val="00F56278"/>
    <w:rsid w:val="00F5686E"/>
    <w:rsid w:val="00F5748E"/>
    <w:rsid w:val="00F6031D"/>
    <w:rsid w:val="00F6088E"/>
    <w:rsid w:val="00F61303"/>
    <w:rsid w:val="00F6243D"/>
    <w:rsid w:val="00F62BCB"/>
    <w:rsid w:val="00F64D66"/>
    <w:rsid w:val="00F64E0F"/>
    <w:rsid w:val="00F65606"/>
    <w:rsid w:val="00F66614"/>
    <w:rsid w:val="00F67764"/>
    <w:rsid w:val="00F67C19"/>
    <w:rsid w:val="00F71232"/>
    <w:rsid w:val="00F74722"/>
    <w:rsid w:val="00F7579C"/>
    <w:rsid w:val="00F75F45"/>
    <w:rsid w:val="00F7753C"/>
    <w:rsid w:val="00F82957"/>
    <w:rsid w:val="00F83BD2"/>
    <w:rsid w:val="00F84EBD"/>
    <w:rsid w:val="00F857CA"/>
    <w:rsid w:val="00F86935"/>
    <w:rsid w:val="00F9110E"/>
    <w:rsid w:val="00F92C2B"/>
    <w:rsid w:val="00F94241"/>
    <w:rsid w:val="00F945CD"/>
    <w:rsid w:val="00F95ECF"/>
    <w:rsid w:val="00F96CF6"/>
    <w:rsid w:val="00F9792C"/>
    <w:rsid w:val="00F97AA1"/>
    <w:rsid w:val="00F97AAA"/>
    <w:rsid w:val="00FA1108"/>
    <w:rsid w:val="00FA2120"/>
    <w:rsid w:val="00FA3CE4"/>
    <w:rsid w:val="00FA4AD8"/>
    <w:rsid w:val="00FA5043"/>
    <w:rsid w:val="00FA5F8C"/>
    <w:rsid w:val="00FA7686"/>
    <w:rsid w:val="00FB04FD"/>
    <w:rsid w:val="00FB2FFF"/>
    <w:rsid w:val="00FB3597"/>
    <w:rsid w:val="00FB53CA"/>
    <w:rsid w:val="00FC1ADA"/>
    <w:rsid w:val="00FC2F3F"/>
    <w:rsid w:val="00FC3750"/>
    <w:rsid w:val="00FC487C"/>
    <w:rsid w:val="00FC51A5"/>
    <w:rsid w:val="00FD0B36"/>
    <w:rsid w:val="00FD168A"/>
    <w:rsid w:val="00FD3643"/>
    <w:rsid w:val="00FD553C"/>
    <w:rsid w:val="00FD5BD2"/>
    <w:rsid w:val="00FD6DE8"/>
    <w:rsid w:val="00FD6F5E"/>
    <w:rsid w:val="00FE087D"/>
    <w:rsid w:val="00FE133D"/>
    <w:rsid w:val="00FE1C07"/>
    <w:rsid w:val="00FE2090"/>
    <w:rsid w:val="00FE359D"/>
    <w:rsid w:val="00FE47EA"/>
    <w:rsid w:val="00FE4D5F"/>
    <w:rsid w:val="00FE7BC4"/>
    <w:rsid w:val="00FF050D"/>
    <w:rsid w:val="00FF29D4"/>
    <w:rsid w:val="00FF2F7D"/>
    <w:rsid w:val="00FF327F"/>
    <w:rsid w:val="00FF388D"/>
    <w:rsid w:val="00FF763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6A4608"/>
  <w15:chartTrackingRefBased/>
  <w15:docId w15:val="{46A115F9-39D3-4F36-8CE3-928F01CB3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04A23"/>
    <w:rPr>
      <w:sz w:val="24"/>
      <w:szCs w:val="24"/>
      <w:lang w:val="de-DE"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istory">
    <w:name w:val="History"/>
    <w:basedOn w:val="a"/>
    <w:rsid w:val="005B291B"/>
    <w:pPr>
      <w:spacing w:before="230" w:after="460" w:line="180" w:lineRule="exact"/>
      <w:jc w:val="right"/>
    </w:pPr>
    <w:rPr>
      <w:rFonts w:ascii="Arial" w:hAnsi="Arial"/>
      <w:sz w:val="14"/>
      <w:szCs w:val="16"/>
    </w:rPr>
  </w:style>
  <w:style w:type="paragraph" w:customStyle="1" w:styleId="References">
    <w:name w:val="References"/>
    <w:basedOn w:val="a"/>
    <w:rsid w:val="005B291B"/>
    <w:pPr>
      <w:spacing w:line="200" w:lineRule="exact"/>
      <w:ind w:left="425" w:hanging="425"/>
      <w:jc w:val="both"/>
    </w:pPr>
    <w:rPr>
      <w:sz w:val="15"/>
      <w:szCs w:val="14"/>
      <w:lang w:val="en-GB"/>
    </w:rPr>
  </w:style>
  <w:style w:type="paragraph" w:customStyle="1" w:styleId="HExperimentalSection">
    <w:name w:val="HExperimental_Section"/>
    <w:basedOn w:val="a"/>
    <w:rsid w:val="005B291B"/>
    <w:pPr>
      <w:spacing w:before="460" w:after="230" w:line="230" w:lineRule="atLeast"/>
    </w:pPr>
    <w:rPr>
      <w:i/>
      <w:szCs w:val="20"/>
    </w:rPr>
  </w:style>
  <w:style w:type="paragraph" w:customStyle="1" w:styleId="ExperimentalSection">
    <w:name w:val="ExperimentalSection"/>
    <w:basedOn w:val="a"/>
    <w:rsid w:val="005B291B"/>
    <w:pPr>
      <w:spacing w:after="240" w:line="200" w:lineRule="exact"/>
      <w:ind w:firstLine="170"/>
      <w:jc w:val="both"/>
    </w:pPr>
    <w:rPr>
      <w:sz w:val="16"/>
      <w:szCs w:val="14"/>
      <w:lang w:val="en-GB"/>
    </w:rPr>
  </w:style>
  <w:style w:type="paragraph" w:customStyle="1" w:styleId="FNB">
    <w:name w:val="FNB"/>
    <w:basedOn w:val="a"/>
    <w:link w:val="FNBChar"/>
    <w:rsid w:val="005B291B"/>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5B291B"/>
    <w:rPr>
      <w:rFonts w:ascii="Times" w:hAnsi="Times"/>
      <w:sz w:val="14"/>
      <w:szCs w:val="3276"/>
      <w:lang w:val="en-GB" w:eastAsia="de-DE" w:bidi="ar-SA"/>
    </w:rPr>
  </w:style>
  <w:style w:type="paragraph" w:customStyle="1" w:styleId="Ack">
    <w:name w:val="Ack"/>
    <w:basedOn w:val="a"/>
    <w:rsid w:val="005B291B"/>
  </w:style>
  <w:style w:type="paragraph" w:customStyle="1" w:styleId="TableCaption">
    <w:name w:val="TableCaption"/>
    <w:basedOn w:val="a"/>
    <w:rsid w:val="006511FB"/>
    <w:pPr>
      <w:spacing w:after="120" w:line="190" w:lineRule="exact"/>
      <w:jc w:val="both"/>
    </w:pPr>
    <w:rPr>
      <w:rFonts w:ascii="Arial" w:hAnsi="Arial"/>
      <w:sz w:val="16"/>
      <w:szCs w:val="14"/>
      <w:lang w:val="en-GB"/>
    </w:rPr>
  </w:style>
  <w:style w:type="paragraph" w:customStyle="1" w:styleId="TableHead">
    <w:name w:val="TableHead"/>
    <w:basedOn w:val="TableCaption"/>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a"/>
    <w:rsid w:val="006511FB"/>
    <w:pPr>
      <w:spacing w:before="230" w:after="460" w:line="190" w:lineRule="exact"/>
      <w:jc w:val="both"/>
    </w:pPr>
    <w:rPr>
      <w:rFonts w:ascii="Arial" w:hAnsi="Arial"/>
      <w:sz w:val="16"/>
      <w:szCs w:val="14"/>
      <w:lang w:val="en-GB"/>
    </w:rPr>
  </w:style>
  <w:style w:type="paragraph" w:styleId="a3">
    <w:name w:val="footnote text"/>
    <w:basedOn w:val="a"/>
    <w:semiHidden/>
    <w:rsid w:val="00D81375"/>
    <w:pPr>
      <w:keepLines/>
      <w:widowControl w:val="0"/>
      <w:jc w:val="both"/>
    </w:pPr>
    <w:rPr>
      <w:rFonts w:eastAsia="Times New Roman"/>
      <w:sz w:val="20"/>
      <w:szCs w:val="20"/>
      <w:lang w:val="en-GB" w:eastAsia="ro-RO"/>
    </w:rPr>
  </w:style>
  <w:style w:type="paragraph" w:customStyle="1" w:styleId="STOE">
    <w:name w:val="STOE"/>
    <w:basedOn w:val="a"/>
    <w:link w:val="STOEChar1"/>
    <w:rsid w:val="00D81375"/>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D81375"/>
    <w:rPr>
      <w:rFonts w:ascii="Times" w:hAnsi="Times"/>
      <w:sz w:val="18"/>
      <w:szCs w:val="3276"/>
      <w:lang w:val="en-GB" w:eastAsia="de-DE" w:bidi="ar-SA"/>
    </w:rPr>
  </w:style>
  <w:style w:type="paragraph" w:styleId="a4">
    <w:name w:val="Balloon Text"/>
    <w:basedOn w:val="a"/>
    <w:link w:val="a5"/>
    <w:uiPriority w:val="99"/>
    <w:semiHidden/>
    <w:rsid w:val="00D81375"/>
    <w:rPr>
      <w:rFonts w:ascii="Tahoma" w:hAnsi="Tahoma" w:cs="Tahoma"/>
      <w:sz w:val="16"/>
      <w:szCs w:val="16"/>
    </w:rPr>
  </w:style>
  <w:style w:type="paragraph" w:styleId="a6">
    <w:name w:val="header"/>
    <w:basedOn w:val="a"/>
    <w:link w:val="a7"/>
    <w:rsid w:val="00881456"/>
    <w:pPr>
      <w:tabs>
        <w:tab w:val="center" w:pos="4536"/>
        <w:tab w:val="right" w:pos="9072"/>
      </w:tabs>
    </w:pPr>
    <w:rPr>
      <w:lang w:val="x-none"/>
    </w:rPr>
  </w:style>
  <w:style w:type="paragraph" w:styleId="a8">
    <w:name w:val="footer"/>
    <w:basedOn w:val="a"/>
    <w:link w:val="a9"/>
    <w:uiPriority w:val="99"/>
    <w:rsid w:val="00881456"/>
    <w:pPr>
      <w:tabs>
        <w:tab w:val="center" w:pos="4536"/>
        <w:tab w:val="right" w:pos="9072"/>
      </w:tabs>
    </w:pPr>
  </w:style>
  <w:style w:type="paragraph" w:customStyle="1" w:styleId="Title1">
    <w:name w:val="Title1"/>
    <w:basedOn w:val="a"/>
    <w:rsid w:val="00004A23"/>
    <w:rPr>
      <w:b/>
      <w:lang w:val="en-US"/>
    </w:rPr>
  </w:style>
  <w:style w:type="paragraph" w:customStyle="1" w:styleId="AuthorsFull">
    <w:name w:val="Authors Full"/>
    <w:basedOn w:val="a"/>
    <w:rsid w:val="00004A23"/>
    <w:rPr>
      <w:i/>
      <w:lang w:val="en-US"/>
    </w:rPr>
  </w:style>
  <w:style w:type="paragraph" w:customStyle="1" w:styleId="dedication">
    <w:name w:val="dedication"/>
    <w:basedOn w:val="a"/>
    <w:rsid w:val="00004A23"/>
    <w:rPr>
      <w:i/>
      <w:lang w:val="en-US"/>
    </w:rPr>
  </w:style>
  <w:style w:type="paragraph" w:customStyle="1" w:styleId="Addresses">
    <w:name w:val="Addresses"/>
    <w:basedOn w:val="a"/>
    <w:rsid w:val="00004A23"/>
    <w:rPr>
      <w:lang w:val="en-US"/>
    </w:rPr>
  </w:style>
  <w:style w:type="paragraph" w:customStyle="1" w:styleId="Acknowledgements">
    <w:name w:val="Acknowledgements"/>
    <w:basedOn w:val="a"/>
    <w:rsid w:val="00004A23"/>
    <w:rPr>
      <w:lang w:val="en-US"/>
    </w:rPr>
  </w:style>
  <w:style w:type="paragraph" w:customStyle="1" w:styleId="Abstract">
    <w:name w:val="Abstract"/>
    <w:basedOn w:val="a"/>
    <w:autoRedefine/>
    <w:rsid w:val="00004A23"/>
    <w:pPr>
      <w:spacing w:line="480" w:lineRule="auto"/>
    </w:pPr>
    <w:rPr>
      <w:lang w:val="en-US"/>
    </w:rPr>
  </w:style>
  <w:style w:type="paragraph" w:customStyle="1" w:styleId="Head1">
    <w:name w:val="Head 1"/>
    <w:basedOn w:val="a"/>
    <w:autoRedefine/>
    <w:rsid w:val="00004A23"/>
    <w:pPr>
      <w:spacing w:line="360" w:lineRule="auto"/>
    </w:pPr>
    <w:rPr>
      <w:b/>
      <w:lang w:val="en-US"/>
    </w:rPr>
  </w:style>
  <w:style w:type="paragraph" w:customStyle="1" w:styleId="Head2">
    <w:name w:val="Head 2"/>
    <w:basedOn w:val="a"/>
    <w:autoRedefine/>
    <w:rsid w:val="00004A23"/>
    <w:pPr>
      <w:spacing w:line="360" w:lineRule="auto"/>
    </w:pPr>
    <w:rPr>
      <w:i/>
      <w:lang w:val="en-US"/>
    </w:rPr>
  </w:style>
  <w:style w:type="paragraph" w:customStyle="1" w:styleId="dates">
    <w:name w:val="dates"/>
    <w:basedOn w:val="a"/>
    <w:rsid w:val="00004A23"/>
    <w:pPr>
      <w:jc w:val="right"/>
    </w:pPr>
    <w:rPr>
      <w:lang w:val="en-US"/>
    </w:rPr>
  </w:style>
  <w:style w:type="paragraph" w:customStyle="1" w:styleId="Literature">
    <w:name w:val="Literature"/>
    <w:basedOn w:val="a"/>
    <w:rsid w:val="00004A23"/>
    <w:pPr>
      <w:spacing w:line="480" w:lineRule="auto"/>
    </w:pPr>
  </w:style>
  <w:style w:type="paragraph" w:customStyle="1" w:styleId="Legend">
    <w:name w:val="Legend"/>
    <w:basedOn w:val="a"/>
    <w:rsid w:val="00004A23"/>
    <w:rPr>
      <w:lang w:val="en-US"/>
    </w:rPr>
  </w:style>
  <w:style w:type="paragraph" w:customStyle="1" w:styleId="MainText">
    <w:name w:val="Main Text"/>
    <w:basedOn w:val="a"/>
    <w:link w:val="MainTextChar"/>
    <w:rsid w:val="00004A23"/>
    <w:pPr>
      <w:spacing w:line="480" w:lineRule="auto"/>
    </w:pPr>
    <w:rPr>
      <w:lang w:val="en-US"/>
    </w:rPr>
  </w:style>
  <w:style w:type="paragraph" w:customStyle="1" w:styleId="Tableofcontents">
    <w:name w:val="Table of contents"/>
    <w:basedOn w:val="a"/>
    <w:autoRedefine/>
    <w:rsid w:val="00ED75F4"/>
    <w:pPr>
      <w:spacing w:line="360" w:lineRule="auto"/>
      <w:jc w:val="both"/>
    </w:pPr>
    <w:rPr>
      <w:lang w:val="en-US"/>
    </w:rPr>
  </w:style>
  <w:style w:type="paragraph" w:customStyle="1" w:styleId="ExperimentalText">
    <w:name w:val="Experimental Text"/>
    <w:basedOn w:val="a"/>
    <w:link w:val="ExperimentalTextChar"/>
    <w:rsid w:val="00004A23"/>
    <w:pPr>
      <w:spacing w:line="480" w:lineRule="auto"/>
    </w:pPr>
    <w:rPr>
      <w:lang w:val="en-US"/>
    </w:rPr>
  </w:style>
  <w:style w:type="character" w:customStyle="1" w:styleId="ExperimentalTextChar">
    <w:name w:val="Experimental Text Char"/>
    <w:link w:val="ExperimentalText"/>
    <w:rsid w:val="00004A23"/>
    <w:rPr>
      <w:rFonts w:eastAsia="MS Mincho"/>
      <w:sz w:val="24"/>
      <w:szCs w:val="24"/>
      <w:lang w:val="en-US" w:eastAsia="ja-JP" w:bidi="ar-SA"/>
    </w:rPr>
  </w:style>
  <w:style w:type="character" w:customStyle="1" w:styleId="MainTextChar">
    <w:name w:val="Main Text Char"/>
    <w:link w:val="MainText"/>
    <w:rsid w:val="00004A23"/>
    <w:rPr>
      <w:rFonts w:eastAsia="MS Mincho"/>
      <w:sz w:val="24"/>
      <w:szCs w:val="24"/>
      <w:lang w:val="en-US" w:eastAsia="ja-JP" w:bidi="ar-SA"/>
    </w:rPr>
  </w:style>
  <w:style w:type="paragraph" w:customStyle="1" w:styleId="Title2">
    <w:name w:val="Title2"/>
    <w:basedOn w:val="a"/>
    <w:rsid w:val="002D16A0"/>
    <w:rPr>
      <w:b/>
      <w:lang w:val="en-US"/>
    </w:rPr>
  </w:style>
  <w:style w:type="paragraph" w:customStyle="1" w:styleId="Dedication0">
    <w:name w:val="Dedication"/>
    <w:basedOn w:val="a"/>
    <w:autoRedefine/>
    <w:rsid w:val="00322D5B"/>
    <w:rPr>
      <w:lang w:val="en-US"/>
    </w:rPr>
  </w:style>
  <w:style w:type="paragraph" w:customStyle="1" w:styleId="Maintext0">
    <w:name w:val="Main text"/>
    <w:basedOn w:val="a"/>
    <w:link w:val="MaintextChar0"/>
    <w:autoRedefine/>
    <w:rsid w:val="0019723B"/>
    <w:pPr>
      <w:spacing w:line="480" w:lineRule="auto"/>
    </w:pPr>
    <w:rPr>
      <w:lang w:val="en-US"/>
    </w:rPr>
  </w:style>
  <w:style w:type="character" w:customStyle="1" w:styleId="MaintextChar0">
    <w:name w:val="Main text Char"/>
    <w:link w:val="Maintext0"/>
    <w:rsid w:val="0019723B"/>
    <w:rPr>
      <w:sz w:val="24"/>
      <w:szCs w:val="24"/>
      <w:lang w:val="en-US" w:eastAsia="ja-JP"/>
    </w:rPr>
  </w:style>
  <w:style w:type="paragraph" w:customStyle="1" w:styleId="Biography">
    <w:name w:val="Biography"/>
    <w:basedOn w:val="a"/>
    <w:autoRedefine/>
    <w:rsid w:val="00562E2B"/>
    <w:rPr>
      <w:i/>
      <w:lang w:val="en-US"/>
    </w:rPr>
  </w:style>
  <w:style w:type="character" w:customStyle="1" w:styleId="a7">
    <w:name w:val="页眉 字符"/>
    <w:link w:val="a6"/>
    <w:rsid w:val="00414465"/>
    <w:rPr>
      <w:sz w:val="24"/>
      <w:szCs w:val="24"/>
      <w:lang w:eastAsia="ja-JP"/>
    </w:rPr>
  </w:style>
  <w:style w:type="character" w:styleId="aa">
    <w:name w:val="annotation reference"/>
    <w:uiPriority w:val="99"/>
    <w:semiHidden/>
    <w:unhideWhenUsed/>
    <w:rsid w:val="00664F6D"/>
    <w:rPr>
      <w:sz w:val="16"/>
      <w:szCs w:val="16"/>
    </w:rPr>
  </w:style>
  <w:style w:type="paragraph" w:styleId="ab">
    <w:name w:val="annotation text"/>
    <w:basedOn w:val="a"/>
    <w:link w:val="ac"/>
    <w:uiPriority w:val="99"/>
    <w:unhideWhenUsed/>
    <w:rsid w:val="00664F6D"/>
    <w:rPr>
      <w:sz w:val="20"/>
      <w:szCs w:val="20"/>
      <w:lang w:val="x-none"/>
    </w:rPr>
  </w:style>
  <w:style w:type="character" w:customStyle="1" w:styleId="ac">
    <w:name w:val="批注文字 字符"/>
    <w:link w:val="ab"/>
    <w:uiPriority w:val="99"/>
    <w:rsid w:val="00664F6D"/>
    <w:rPr>
      <w:lang w:eastAsia="ja-JP"/>
    </w:rPr>
  </w:style>
  <w:style w:type="paragraph" w:styleId="ad">
    <w:name w:val="annotation subject"/>
    <w:basedOn w:val="ab"/>
    <w:next w:val="ab"/>
    <w:link w:val="ae"/>
    <w:uiPriority w:val="99"/>
    <w:semiHidden/>
    <w:unhideWhenUsed/>
    <w:rsid w:val="00664F6D"/>
    <w:rPr>
      <w:b/>
      <w:bCs/>
    </w:rPr>
  </w:style>
  <w:style w:type="character" w:customStyle="1" w:styleId="ae">
    <w:name w:val="批注主题 字符"/>
    <w:link w:val="ad"/>
    <w:uiPriority w:val="99"/>
    <w:semiHidden/>
    <w:rsid w:val="00664F6D"/>
    <w:rPr>
      <w:b/>
      <w:bCs/>
      <w:lang w:eastAsia="ja-JP"/>
    </w:rPr>
  </w:style>
  <w:style w:type="character" w:customStyle="1" w:styleId="a9">
    <w:name w:val="页脚 字符"/>
    <w:link w:val="a8"/>
    <w:uiPriority w:val="99"/>
    <w:rsid w:val="007B7A09"/>
    <w:rPr>
      <w:sz w:val="24"/>
      <w:szCs w:val="24"/>
      <w:lang w:eastAsia="ja-JP"/>
    </w:rPr>
  </w:style>
  <w:style w:type="paragraph" w:styleId="af">
    <w:name w:val="Revision"/>
    <w:hidden/>
    <w:uiPriority w:val="99"/>
    <w:semiHidden/>
    <w:rsid w:val="004D525B"/>
    <w:rPr>
      <w:sz w:val="24"/>
      <w:szCs w:val="24"/>
      <w:lang w:val="de-DE" w:eastAsia="ja-JP"/>
    </w:rPr>
  </w:style>
  <w:style w:type="character" w:styleId="af0">
    <w:name w:val="Hyperlink"/>
    <w:basedOn w:val="a0"/>
    <w:uiPriority w:val="99"/>
    <w:unhideWhenUsed/>
    <w:rsid w:val="000A38D2"/>
    <w:rPr>
      <w:color w:val="0563C1" w:themeColor="hyperlink"/>
      <w:u w:val="single"/>
    </w:rPr>
  </w:style>
  <w:style w:type="character" w:customStyle="1" w:styleId="1">
    <w:name w:val="未处理的提及1"/>
    <w:basedOn w:val="a0"/>
    <w:uiPriority w:val="99"/>
    <w:semiHidden/>
    <w:unhideWhenUsed/>
    <w:rsid w:val="000A38D2"/>
    <w:rPr>
      <w:color w:val="605E5C"/>
      <w:shd w:val="clear" w:color="auto" w:fill="E1DFDD"/>
    </w:rPr>
  </w:style>
  <w:style w:type="paragraph" w:styleId="af1">
    <w:name w:val="Normal (Web)"/>
    <w:basedOn w:val="a"/>
    <w:uiPriority w:val="99"/>
    <w:semiHidden/>
    <w:unhideWhenUsed/>
    <w:rsid w:val="005B6F9F"/>
  </w:style>
  <w:style w:type="paragraph" w:customStyle="1" w:styleId="03AuthorAffiliation">
    <w:name w:val="03. Author Affiliation"/>
    <w:basedOn w:val="af2"/>
    <w:next w:val="a"/>
    <w:qFormat/>
    <w:rsid w:val="007E1DB9"/>
    <w:rPr>
      <w:rFonts w:eastAsiaTheme="minorEastAsia" w:cstheme="minorBidi"/>
      <w:i/>
      <w:sz w:val="18"/>
      <w:szCs w:val="22"/>
      <w:lang w:val="en-US" w:eastAsia="en-US"/>
    </w:rPr>
  </w:style>
  <w:style w:type="character" w:customStyle="1" w:styleId="a5">
    <w:name w:val="批注框文本 字符"/>
    <w:basedOn w:val="a0"/>
    <w:link w:val="a4"/>
    <w:uiPriority w:val="99"/>
    <w:semiHidden/>
    <w:rsid w:val="007E1DB9"/>
    <w:rPr>
      <w:rFonts w:ascii="Tahoma" w:hAnsi="Tahoma" w:cs="Tahoma"/>
      <w:sz w:val="16"/>
      <w:szCs w:val="16"/>
      <w:lang w:val="de-DE" w:eastAsia="ja-JP"/>
    </w:rPr>
  </w:style>
  <w:style w:type="paragraph" w:styleId="af2">
    <w:name w:val="No Spacing"/>
    <w:uiPriority w:val="1"/>
    <w:qFormat/>
    <w:rsid w:val="007E1DB9"/>
    <w:rPr>
      <w:sz w:val="24"/>
      <w:szCs w:val="24"/>
      <w:lang w:val="de-DE" w:eastAsia="ja-JP"/>
    </w:rPr>
  </w:style>
  <w:style w:type="paragraph" w:customStyle="1" w:styleId="10BodySubsequentParagraph">
    <w:name w:val="10. Body Subsequent Paragraph"/>
    <w:basedOn w:val="09BodyFirstParagraph"/>
    <w:link w:val="10BodySubsequentParagraph0"/>
    <w:qFormat/>
    <w:rsid w:val="00D6156F"/>
    <w:pPr>
      <w:spacing w:before="0"/>
      <w:ind w:firstLine="288"/>
    </w:pPr>
  </w:style>
  <w:style w:type="paragraph" w:customStyle="1" w:styleId="09BodyFirstParagraph">
    <w:name w:val="09. Body First Paragraph"/>
    <w:basedOn w:val="a"/>
    <w:next w:val="10BodySubsequentParagraph"/>
    <w:link w:val="09BodyFirstParagraph0"/>
    <w:qFormat/>
    <w:rsid w:val="00D6156F"/>
    <w:pPr>
      <w:spacing w:before="120"/>
      <w:jc w:val="both"/>
    </w:pPr>
    <w:rPr>
      <w:rFonts w:eastAsiaTheme="minorEastAsia" w:cstheme="minorBidi"/>
      <w:color w:val="000000" w:themeColor="text1"/>
      <w:sz w:val="20"/>
      <w:szCs w:val="22"/>
      <w:lang w:val="en-US" w:eastAsia="en-US"/>
    </w:rPr>
  </w:style>
  <w:style w:type="paragraph" w:customStyle="1" w:styleId="21AcknowledgmentsSectionHeader">
    <w:name w:val="21. Acknowledgments Section Header"/>
    <w:basedOn w:val="a"/>
    <w:next w:val="a"/>
    <w:qFormat/>
    <w:rsid w:val="00D6156F"/>
    <w:pPr>
      <w:spacing w:before="120" w:after="120"/>
      <w:ind w:left="360" w:hanging="360"/>
    </w:pPr>
    <w:rPr>
      <w:rFonts w:ascii="Arial" w:eastAsiaTheme="minorEastAsia" w:hAnsi="Arial" w:cstheme="minorBidi"/>
      <w:b/>
      <w:sz w:val="18"/>
      <w:szCs w:val="22"/>
      <w:lang w:val="en-US" w:eastAsia="en-US"/>
    </w:rPr>
  </w:style>
  <w:style w:type="paragraph" w:customStyle="1" w:styleId="12FigureCaptionShort">
    <w:name w:val="12. Figure Caption Short"/>
    <w:basedOn w:val="09BodyFirstParagraph"/>
    <w:next w:val="10BodySubsequentParagraph"/>
    <w:qFormat/>
    <w:rsid w:val="00D6156F"/>
    <w:pPr>
      <w:spacing w:after="120"/>
      <w:ind w:left="720" w:right="720"/>
      <w:jc w:val="center"/>
    </w:pPr>
    <w:rPr>
      <w:sz w:val="16"/>
    </w:rPr>
  </w:style>
  <w:style w:type="paragraph" w:customStyle="1" w:styleId="10BodyIndent">
    <w:name w:val="10 Body Indent"/>
    <w:basedOn w:val="a"/>
    <w:link w:val="10BodyIndentChar"/>
    <w:autoRedefine/>
    <w:qFormat/>
    <w:rsid w:val="00D6156F"/>
    <w:pPr>
      <w:tabs>
        <w:tab w:val="left" w:pos="1350"/>
      </w:tabs>
      <w:autoSpaceDE w:val="0"/>
      <w:autoSpaceDN w:val="0"/>
      <w:adjustRightInd w:val="0"/>
      <w:spacing w:before="40"/>
      <w:jc w:val="both"/>
    </w:pPr>
    <w:rPr>
      <w:rFonts w:ascii="Cambria" w:eastAsia="Malgun Gothic" w:hAnsi="Cambria"/>
      <w:spacing w:val="-8"/>
      <w:sz w:val="18"/>
      <w:szCs w:val="16"/>
      <w:lang w:val="en-US" w:eastAsia="en-US"/>
    </w:rPr>
  </w:style>
  <w:style w:type="character" w:customStyle="1" w:styleId="10BodyIndentChar">
    <w:name w:val="10 Body Indent Char"/>
    <w:link w:val="10BodyIndent"/>
    <w:autoRedefine/>
    <w:qFormat/>
    <w:rsid w:val="00D6156F"/>
    <w:rPr>
      <w:rFonts w:ascii="Cambria" w:eastAsia="Malgun Gothic" w:hAnsi="Cambria"/>
      <w:spacing w:val="-8"/>
      <w:sz w:val="18"/>
      <w:szCs w:val="16"/>
      <w:lang w:val="en-US" w:eastAsia="en-US"/>
    </w:rPr>
  </w:style>
  <w:style w:type="paragraph" w:customStyle="1" w:styleId="MTDisplayEquation">
    <w:name w:val="MTDisplayEquation"/>
    <w:basedOn w:val="10BodySubsequentParagraph"/>
    <w:next w:val="a"/>
    <w:link w:val="MTDisplayEquation0"/>
    <w:rsid w:val="00D6156F"/>
    <w:pPr>
      <w:tabs>
        <w:tab w:val="center" w:pos="3760"/>
        <w:tab w:val="right" w:pos="7540"/>
      </w:tabs>
      <w:ind w:firstLine="0"/>
    </w:pPr>
  </w:style>
  <w:style w:type="character" w:customStyle="1" w:styleId="09BodyFirstParagraph0">
    <w:name w:val="09. Body First Paragraph 字符"/>
    <w:basedOn w:val="a0"/>
    <w:link w:val="09BodyFirstParagraph"/>
    <w:rsid w:val="00D6156F"/>
    <w:rPr>
      <w:rFonts w:eastAsiaTheme="minorEastAsia" w:cstheme="minorBidi"/>
      <w:color w:val="000000" w:themeColor="text1"/>
      <w:szCs w:val="22"/>
      <w:lang w:val="en-US" w:eastAsia="en-US"/>
    </w:rPr>
  </w:style>
  <w:style w:type="character" w:customStyle="1" w:styleId="10BodySubsequentParagraph0">
    <w:name w:val="10. Body Subsequent Paragraph 字符"/>
    <w:basedOn w:val="09BodyFirstParagraph0"/>
    <w:link w:val="10BodySubsequentParagraph"/>
    <w:rsid w:val="00D6156F"/>
    <w:rPr>
      <w:rFonts w:eastAsiaTheme="minorEastAsia" w:cstheme="minorBidi"/>
      <w:color w:val="000000" w:themeColor="text1"/>
      <w:szCs w:val="22"/>
      <w:lang w:val="en-US" w:eastAsia="en-US"/>
    </w:rPr>
  </w:style>
  <w:style w:type="character" w:customStyle="1" w:styleId="MTDisplayEquation0">
    <w:name w:val="MTDisplayEquation 字符"/>
    <w:basedOn w:val="10BodySubsequentParagraph0"/>
    <w:link w:val="MTDisplayEquation"/>
    <w:rsid w:val="00D6156F"/>
    <w:rPr>
      <w:rFonts w:eastAsiaTheme="minorEastAsia" w:cstheme="minorBidi"/>
      <w:color w:val="000000" w:themeColor="text1"/>
      <w:szCs w:val="22"/>
      <w:lang w:val="en-US" w:eastAsia="en-US"/>
    </w:rPr>
  </w:style>
  <w:style w:type="paragraph" w:styleId="af3">
    <w:name w:val="List Paragraph"/>
    <w:basedOn w:val="a"/>
    <w:uiPriority w:val="34"/>
    <w:qFormat/>
    <w:rsid w:val="00D6156F"/>
    <w:pPr>
      <w:ind w:firstLineChars="200" w:firstLine="420"/>
    </w:pPr>
  </w:style>
  <w:style w:type="paragraph" w:customStyle="1" w:styleId="16TableFootnote">
    <w:name w:val="16. Table Footnote"/>
    <w:basedOn w:val="09BodyFirstParagraph"/>
    <w:next w:val="10BodySubsequentParagraph"/>
    <w:rsid w:val="004124A9"/>
    <w:pPr>
      <w:spacing w:after="120"/>
    </w:pPr>
    <w:rPr>
      <w:sz w:val="16"/>
    </w:rPr>
  </w:style>
  <w:style w:type="character" w:customStyle="1" w:styleId="MTEquationSection">
    <w:name w:val="MTEquationSection"/>
    <w:basedOn w:val="a0"/>
    <w:rsid w:val="001D4185"/>
    <w:rPr>
      <w:vanish/>
      <w:color w:val="FF0000"/>
    </w:rPr>
  </w:style>
  <w:style w:type="character" w:styleId="af4">
    <w:name w:val="Strong"/>
    <w:basedOn w:val="a0"/>
    <w:uiPriority w:val="22"/>
    <w:qFormat/>
    <w:rsid w:val="002522B3"/>
    <w:rPr>
      <w:b/>
      <w:bCs/>
    </w:rPr>
  </w:style>
  <w:style w:type="character" w:styleId="af5">
    <w:name w:val="line number"/>
    <w:basedOn w:val="a0"/>
    <w:uiPriority w:val="99"/>
    <w:semiHidden/>
    <w:unhideWhenUsed/>
    <w:rsid w:val="00335340"/>
  </w:style>
  <w:style w:type="character" w:styleId="af6">
    <w:name w:val="Unresolved Mention"/>
    <w:basedOn w:val="a0"/>
    <w:uiPriority w:val="99"/>
    <w:semiHidden/>
    <w:unhideWhenUsed/>
    <w:rsid w:val="005A65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382688">
      <w:bodyDiv w:val="1"/>
      <w:marLeft w:val="0"/>
      <w:marRight w:val="0"/>
      <w:marTop w:val="0"/>
      <w:marBottom w:val="0"/>
      <w:divBdr>
        <w:top w:val="none" w:sz="0" w:space="0" w:color="auto"/>
        <w:left w:val="none" w:sz="0" w:space="0" w:color="auto"/>
        <w:bottom w:val="none" w:sz="0" w:space="0" w:color="auto"/>
        <w:right w:val="none" w:sz="0" w:space="0" w:color="auto"/>
      </w:divBdr>
    </w:div>
    <w:div w:id="1721199049">
      <w:bodyDiv w:val="1"/>
      <w:marLeft w:val="0"/>
      <w:marRight w:val="0"/>
      <w:marTop w:val="0"/>
      <w:marBottom w:val="0"/>
      <w:divBdr>
        <w:top w:val="none" w:sz="0" w:space="0" w:color="auto"/>
        <w:left w:val="none" w:sz="0" w:space="0" w:color="auto"/>
        <w:bottom w:val="none" w:sz="0" w:space="0" w:color="auto"/>
        <w:right w:val="none" w:sz="0" w:space="0" w:color="auto"/>
      </w:divBdr>
    </w:div>
    <w:div w:id="1976328286">
      <w:bodyDiv w:val="1"/>
      <w:marLeft w:val="0"/>
      <w:marRight w:val="0"/>
      <w:marTop w:val="0"/>
      <w:marBottom w:val="0"/>
      <w:divBdr>
        <w:top w:val="none" w:sz="0" w:space="0" w:color="auto"/>
        <w:left w:val="none" w:sz="0" w:space="0" w:color="auto"/>
        <w:bottom w:val="none" w:sz="0" w:space="0" w:color="auto"/>
        <w:right w:val="none" w:sz="0" w:space="0" w:color="auto"/>
      </w:divBdr>
    </w:div>
    <w:div w:id="207985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8.wmf"/><Relationship Id="rId21" Type="http://schemas.openxmlformats.org/officeDocument/2006/relationships/oleObject" Target="embeddings/oleObject4.bin"/><Relationship Id="rId42" Type="http://schemas.openxmlformats.org/officeDocument/2006/relationships/image" Target="media/image17.wmf"/><Relationship Id="rId63" Type="http://schemas.openxmlformats.org/officeDocument/2006/relationships/oleObject" Target="embeddings/oleObject29.bin"/><Relationship Id="rId84" Type="http://schemas.openxmlformats.org/officeDocument/2006/relationships/oleObject" Target="embeddings/oleObject40.bin"/><Relationship Id="rId138" Type="http://schemas.openxmlformats.org/officeDocument/2006/relationships/image" Target="media/image56.wmf"/><Relationship Id="rId159" Type="http://schemas.openxmlformats.org/officeDocument/2006/relationships/oleObject" Target="embeddings/oleObject83.bin"/><Relationship Id="rId170" Type="http://schemas.openxmlformats.org/officeDocument/2006/relationships/image" Target="media/image71.wmf"/><Relationship Id="rId191" Type="http://schemas.openxmlformats.org/officeDocument/2006/relationships/oleObject" Target="embeddings/oleObject99.bin"/><Relationship Id="rId205" Type="http://schemas.openxmlformats.org/officeDocument/2006/relationships/image" Target="media/image88.wmf"/><Relationship Id="rId226" Type="http://schemas.openxmlformats.org/officeDocument/2006/relationships/oleObject" Target="embeddings/oleObject117.bin"/><Relationship Id="rId247" Type="http://schemas.openxmlformats.org/officeDocument/2006/relationships/footer" Target="footer3.xml"/><Relationship Id="rId107" Type="http://schemas.openxmlformats.org/officeDocument/2006/relationships/oleObject" Target="embeddings/oleObject53.bin"/><Relationship Id="rId11" Type="http://schemas.openxmlformats.org/officeDocument/2006/relationships/endnotes" Target="endnotes.xml"/><Relationship Id="rId32" Type="http://schemas.openxmlformats.org/officeDocument/2006/relationships/oleObject" Target="embeddings/oleObject9.bin"/><Relationship Id="rId53" Type="http://schemas.openxmlformats.org/officeDocument/2006/relationships/oleObject" Target="embeddings/oleObject23.bin"/><Relationship Id="rId74" Type="http://schemas.openxmlformats.org/officeDocument/2006/relationships/oleObject" Target="embeddings/oleObject35.bin"/><Relationship Id="rId128" Type="http://schemas.openxmlformats.org/officeDocument/2006/relationships/oleObject" Target="embeddings/oleObject66.bin"/><Relationship Id="rId149" Type="http://schemas.openxmlformats.org/officeDocument/2006/relationships/oleObject" Target="embeddings/oleObject78.bin"/><Relationship Id="rId5" Type="http://schemas.openxmlformats.org/officeDocument/2006/relationships/customXml" Target="../customXml/item5.xml"/><Relationship Id="rId95" Type="http://schemas.openxmlformats.org/officeDocument/2006/relationships/oleObject" Target="embeddings/oleObject46.bin"/><Relationship Id="rId160" Type="http://schemas.openxmlformats.org/officeDocument/2006/relationships/image" Target="media/image66.wmf"/><Relationship Id="rId181" Type="http://schemas.openxmlformats.org/officeDocument/2006/relationships/oleObject" Target="embeddings/oleObject94.bin"/><Relationship Id="rId216" Type="http://schemas.openxmlformats.org/officeDocument/2006/relationships/oleObject" Target="embeddings/oleObject112.bin"/><Relationship Id="rId237" Type="http://schemas.openxmlformats.org/officeDocument/2006/relationships/oleObject" Target="embeddings/oleObject123.bin"/><Relationship Id="rId22" Type="http://schemas.openxmlformats.org/officeDocument/2006/relationships/image" Target="media/image7.wmf"/><Relationship Id="rId43" Type="http://schemas.openxmlformats.org/officeDocument/2006/relationships/oleObject" Target="embeddings/oleObject15.bin"/><Relationship Id="rId64" Type="http://schemas.openxmlformats.org/officeDocument/2006/relationships/oleObject" Target="embeddings/oleObject30.bin"/><Relationship Id="rId118" Type="http://schemas.openxmlformats.org/officeDocument/2006/relationships/oleObject" Target="embeddings/oleObject59.bin"/><Relationship Id="rId139" Type="http://schemas.openxmlformats.org/officeDocument/2006/relationships/oleObject" Target="embeddings/oleObject72.bin"/><Relationship Id="rId85" Type="http://schemas.openxmlformats.org/officeDocument/2006/relationships/image" Target="media/image34.wmf"/><Relationship Id="rId150" Type="http://schemas.openxmlformats.org/officeDocument/2006/relationships/image" Target="media/image61.wmf"/><Relationship Id="rId171" Type="http://schemas.openxmlformats.org/officeDocument/2006/relationships/oleObject" Target="embeddings/oleObject89.bin"/><Relationship Id="rId192" Type="http://schemas.openxmlformats.org/officeDocument/2006/relationships/image" Target="media/image82.wmf"/><Relationship Id="rId206" Type="http://schemas.openxmlformats.org/officeDocument/2006/relationships/oleObject" Target="embeddings/oleObject107.bin"/><Relationship Id="rId227" Type="http://schemas.openxmlformats.org/officeDocument/2006/relationships/image" Target="media/image99.wmf"/><Relationship Id="rId248" Type="http://schemas.openxmlformats.org/officeDocument/2006/relationships/fontTable" Target="fontTable.xml"/><Relationship Id="rId12" Type="http://schemas.openxmlformats.org/officeDocument/2006/relationships/image" Target="media/image1.tif"/><Relationship Id="rId33" Type="http://schemas.openxmlformats.org/officeDocument/2006/relationships/image" Target="media/image13.wmf"/><Relationship Id="rId108" Type="http://schemas.openxmlformats.org/officeDocument/2006/relationships/oleObject" Target="embeddings/oleObject54.bin"/><Relationship Id="rId129" Type="http://schemas.openxmlformats.org/officeDocument/2006/relationships/image" Target="media/image52.wmf"/><Relationship Id="rId54" Type="http://schemas.openxmlformats.org/officeDocument/2006/relationships/image" Target="media/image20.wmf"/><Relationship Id="rId75" Type="http://schemas.openxmlformats.org/officeDocument/2006/relationships/image" Target="media/image29.wmf"/><Relationship Id="rId96" Type="http://schemas.openxmlformats.org/officeDocument/2006/relationships/oleObject" Target="embeddings/oleObject47.bin"/><Relationship Id="rId140" Type="http://schemas.openxmlformats.org/officeDocument/2006/relationships/oleObject" Target="embeddings/oleObject73.bin"/><Relationship Id="rId161" Type="http://schemas.openxmlformats.org/officeDocument/2006/relationships/oleObject" Target="embeddings/oleObject84.bin"/><Relationship Id="rId182" Type="http://schemas.openxmlformats.org/officeDocument/2006/relationships/image" Target="media/image77.wmf"/><Relationship Id="rId217" Type="http://schemas.openxmlformats.org/officeDocument/2006/relationships/image" Target="media/image94.wmf"/><Relationship Id="rId6" Type="http://schemas.openxmlformats.org/officeDocument/2006/relationships/numbering" Target="numbering.xml"/><Relationship Id="rId238" Type="http://schemas.openxmlformats.org/officeDocument/2006/relationships/oleObject" Target="embeddings/oleObject124.bin"/><Relationship Id="rId23" Type="http://schemas.openxmlformats.org/officeDocument/2006/relationships/oleObject" Target="embeddings/oleObject5.bin"/><Relationship Id="rId119" Type="http://schemas.openxmlformats.org/officeDocument/2006/relationships/image" Target="media/image49.wmf"/><Relationship Id="rId44" Type="http://schemas.openxmlformats.org/officeDocument/2006/relationships/oleObject" Target="embeddings/oleObject16.bin"/><Relationship Id="rId65" Type="http://schemas.openxmlformats.org/officeDocument/2006/relationships/image" Target="media/image24.tif"/><Relationship Id="rId86" Type="http://schemas.openxmlformats.org/officeDocument/2006/relationships/oleObject" Target="embeddings/oleObject41.bin"/><Relationship Id="rId130" Type="http://schemas.openxmlformats.org/officeDocument/2006/relationships/oleObject" Target="embeddings/oleObject67.bin"/><Relationship Id="rId151" Type="http://schemas.openxmlformats.org/officeDocument/2006/relationships/oleObject" Target="embeddings/oleObject79.bin"/><Relationship Id="rId172" Type="http://schemas.openxmlformats.org/officeDocument/2006/relationships/image" Target="media/image72.wmf"/><Relationship Id="rId193" Type="http://schemas.openxmlformats.org/officeDocument/2006/relationships/oleObject" Target="embeddings/oleObject100.bin"/><Relationship Id="rId207" Type="http://schemas.openxmlformats.org/officeDocument/2006/relationships/image" Target="media/image89.png"/><Relationship Id="rId228" Type="http://schemas.openxmlformats.org/officeDocument/2006/relationships/oleObject" Target="embeddings/oleObject118.bin"/><Relationship Id="rId249" Type="http://schemas.openxmlformats.org/officeDocument/2006/relationships/theme" Target="theme/theme1.xml"/><Relationship Id="rId13" Type="http://schemas.openxmlformats.org/officeDocument/2006/relationships/image" Target="media/image2.tiff"/><Relationship Id="rId109" Type="http://schemas.openxmlformats.org/officeDocument/2006/relationships/image" Target="media/image44.wmf"/><Relationship Id="rId34" Type="http://schemas.openxmlformats.org/officeDocument/2006/relationships/oleObject" Target="embeddings/oleObject10.bin"/><Relationship Id="rId55" Type="http://schemas.openxmlformats.org/officeDocument/2006/relationships/oleObject" Target="embeddings/oleObject24.bin"/><Relationship Id="rId76" Type="http://schemas.openxmlformats.org/officeDocument/2006/relationships/oleObject" Target="embeddings/oleObject36.bin"/><Relationship Id="rId97" Type="http://schemas.openxmlformats.org/officeDocument/2006/relationships/image" Target="media/image39.wmf"/><Relationship Id="rId120" Type="http://schemas.openxmlformats.org/officeDocument/2006/relationships/oleObject" Target="embeddings/oleObject60.bin"/><Relationship Id="rId141" Type="http://schemas.openxmlformats.org/officeDocument/2006/relationships/image" Target="media/image57.wmf"/><Relationship Id="rId7" Type="http://schemas.openxmlformats.org/officeDocument/2006/relationships/styles" Target="styles.xml"/><Relationship Id="rId162" Type="http://schemas.openxmlformats.org/officeDocument/2006/relationships/image" Target="media/image67.wmf"/><Relationship Id="rId183" Type="http://schemas.openxmlformats.org/officeDocument/2006/relationships/oleObject" Target="embeddings/oleObject95.bin"/><Relationship Id="rId218" Type="http://schemas.openxmlformats.org/officeDocument/2006/relationships/oleObject" Target="embeddings/oleObject113.bin"/><Relationship Id="rId239" Type="http://schemas.openxmlformats.org/officeDocument/2006/relationships/image" Target="media/image104.wmf"/><Relationship Id="rId24" Type="http://schemas.openxmlformats.org/officeDocument/2006/relationships/image" Target="media/image8.wmf"/><Relationship Id="rId45" Type="http://schemas.openxmlformats.org/officeDocument/2006/relationships/oleObject" Target="embeddings/oleObject17.bin"/><Relationship Id="rId66" Type="http://schemas.openxmlformats.org/officeDocument/2006/relationships/image" Target="media/image25.wmf"/><Relationship Id="rId87" Type="http://schemas.openxmlformats.org/officeDocument/2006/relationships/image" Target="media/image35.wmf"/><Relationship Id="rId110" Type="http://schemas.openxmlformats.org/officeDocument/2006/relationships/oleObject" Target="embeddings/oleObject55.bin"/><Relationship Id="rId131" Type="http://schemas.openxmlformats.org/officeDocument/2006/relationships/image" Target="media/image53.wmf"/><Relationship Id="rId152" Type="http://schemas.openxmlformats.org/officeDocument/2006/relationships/image" Target="media/image62.wmf"/><Relationship Id="rId173" Type="http://schemas.openxmlformats.org/officeDocument/2006/relationships/oleObject" Target="embeddings/oleObject90.bin"/><Relationship Id="rId194" Type="http://schemas.openxmlformats.org/officeDocument/2006/relationships/image" Target="media/image83.wmf"/><Relationship Id="rId208" Type="http://schemas.openxmlformats.org/officeDocument/2006/relationships/image" Target="media/image90.svg"/><Relationship Id="rId229" Type="http://schemas.openxmlformats.org/officeDocument/2006/relationships/image" Target="media/image100.wmf"/><Relationship Id="rId240" Type="http://schemas.openxmlformats.org/officeDocument/2006/relationships/oleObject" Target="embeddings/oleObject125.bin"/><Relationship Id="rId14" Type="http://schemas.openxmlformats.org/officeDocument/2006/relationships/image" Target="media/image3.wmf"/><Relationship Id="rId35" Type="http://schemas.openxmlformats.org/officeDocument/2006/relationships/image" Target="media/image14.wmf"/><Relationship Id="rId56" Type="http://schemas.openxmlformats.org/officeDocument/2006/relationships/image" Target="media/image21.tif"/><Relationship Id="rId77" Type="http://schemas.openxmlformats.org/officeDocument/2006/relationships/image" Target="media/image30.wmf"/><Relationship Id="rId100" Type="http://schemas.openxmlformats.org/officeDocument/2006/relationships/oleObject" Target="embeddings/oleObject49.bin"/><Relationship Id="rId8" Type="http://schemas.openxmlformats.org/officeDocument/2006/relationships/settings" Target="settings.xml"/><Relationship Id="rId98" Type="http://schemas.openxmlformats.org/officeDocument/2006/relationships/oleObject" Target="embeddings/oleObject48.bin"/><Relationship Id="rId121" Type="http://schemas.openxmlformats.org/officeDocument/2006/relationships/oleObject" Target="embeddings/oleObject61.bin"/><Relationship Id="rId142" Type="http://schemas.openxmlformats.org/officeDocument/2006/relationships/oleObject" Target="embeddings/oleObject74.bin"/><Relationship Id="rId163" Type="http://schemas.openxmlformats.org/officeDocument/2006/relationships/oleObject" Target="embeddings/oleObject85.bin"/><Relationship Id="rId184" Type="http://schemas.openxmlformats.org/officeDocument/2006/relationships/image" Target="media/image78.wmf"/><Relationship Id="rId219" Type="http://schemas.openxmlformats.org/officeDocument/2006/relationships/image" Target="media/image95.wmf"/><Relationship Id="rId230" Type="http://schemas.openxmlformats.org/officeDocument/2006/relationships/oleObject" Target="embeddings/oleObject119.bin"/><Relationship Id="rId25" Type="http://schemas.openxmlformats.org/officeDocument/2006/relationships/oleObject" Target="embeddings/oleObject6.bin"/><Relationship Id="rId46" Type="http://schemas.openxmlformats.org/officeDocument/2006/relationships/image" Target="media/image18.wmf"/><Relationship Id="rId67" Type="http://schemas.openxmlformats.org/officeDocument/2006/relationships/oleObject" Target="embeddings/oleObject31.bin"/><Relationship Id="rId88" Type="http://schemas.openxmlformats.org/officeDocument/2006/relationships/oleObject" Target="embeddings/oleObject42.bin"/><Relationship Id="rId111" Type="http://schemas.openxmlformats.org/officeDocument/2006/relationships/image" Target="media/image45.wmf"/><Relationship Id="rId132" Type="http://schemas.openxmlformats.org/officeDocument/2006/relationships/oleObject" Target="embeddings/oleObject68.bin"/><Relationship Id="rId153" Type="http://schemas.openxmlformats.org/officeDocument/2006/relationships/oleObject" Target="embeddings/oleObject80.bin"/><Relationship Id="rId174" Type="http://schemas.openxmlformats.org/officeDocument/2006/relationships/image" Target="media/image73.wmf"/><Relationship Id="rId195" Type="http://schemas.openxmlformats.org/officeDocument/2006/relationships/oleObject" Target="embeddings/oleObject101.bin"/><Relationship Id="rId209" Type="http://schemas.openxmlformats.org/officeDocument/2006/relationships/oleObject" Target="embeddings/oleObject108.bin"/><Relationship Id="rId220" Type="http://schemas.openxmlformats.org/officeDocument/2006/relationships/oleObject" Target="embeddings/oleObject114.bin"/><Relationship Id="rId241" Type="http://schemas.openxmlformats.org/officeDocument/2006/relationships/image" Target="media/image105.png"/><Relationship Id="rId15" Type="http://schemas.openxmlformats.org/officeDocument/2006/relationships/oleObject" Target="embeddings/oleObject1.bin"/><Relationship Id="rId36" Type="http://schemas.openxmlformats.org/officeDocument/2006/relationships/oleObject" Target="embeddings/oleObject11.bin"/><Relationship Id="rId57" Type="http://schemas.openxmlformats.org/officeDocument/2006/relationships/oleObject" Target="embeddings/oleObject25.bin"/><Relationship Id="rId78" Type="http://schemas.openxmlformats.org/officeDocument/2006/relationships/oleObject" Target="embeddings/oleObject37.bin"/><Relationship Id="rId99" Type="http://schemas.openxmlformats.org/officeDocument/2006/relationships/image" Target="media/image40.wmf"/><Relationship Id="rId101" Type="http://schemas.openxmlformats.org/officeDocument/2006/relationships/image" Target="media/image41.wmf"/><Relationship Id="rId122" Type="http://schemas.openxmlformats.org/officeDocument/2006/relationships/oleObject" Target="embeddings/oleObject62.bin"/><Relationship Id="rId143" Type="http://schemas.openxmlformats.org/officeDocument/2006/relationships/oleObject" Target="embeddings/oleObject75.bin"/><Relationship Id="rId164" Type="http://schemas.openxmlformats.org/officeDocument/2006/relationships/image" Target="media/image68.wmf"/><Relationship Id="rId185" Type="http://schemas.openxmlformats.org/officeDocument/2006/relationships/oleObject" Target="embeddings/oleObject96.bin"/><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image" Target="media/image76.wmf"/><Relationship Id="rId210" Type="http://schemas.openxmlformats.org/officeDocument/2006/relationships/oleObject" Target="embeddings/oleObject109.bin"/><Relationship Id="rId215" Type="http://schemas.openxmlformats.org/officeDocument/2006/relationships/image" Target="media/image93.wmf"/><Relationship Id="rId236" Type="http://schemas.openxmlformats.org/officeDocument/2006/relationships/oleObject" Target="embeddings/oleObject122.bin"/><Relationship Id="rId26" Type="http://schemas.openxmlformats.org/officeDocument/2006/relationships/image" Target="media/image9.wmf"/><Relationship Id="rId231" Type="http://schemas.openxmlformats.org/officeDocument/2006/relationships/image" Target="media/image101.wmf"/><Relationship Id="rId47" Type="http://schemas.openxmlformats.org/officeDocument/2006/relationships/oleObject" Target="embeddings/oleObject18.bin"/><Relationship Id="rId68" Type="http://schemas.openxmlformats.org/officeDocument/2006/relationships/oleObject" Target="embeddings/oleObject32.bin"/><Relationship Id="rId89" Type="http://schemas.openxmlformats.org/officeDocument/2006/relationships/oleObject" Target="embeddings/oleObject43.bin"/><Relationship Id="rId112" Type="http://schemas.openxmlformats.org/officeDocument/2006/relationships/oleObject" Target="embeddings/oleObject56.bin"/><Relationship Id="rId133" Type="http://schemas.openxmlformats.org/officeDocument/2006/relationships/oleObject" Target="embeddings/oleObject69.bin"/><Relationship Id="rId154" Type="http://schemas.openxmlformats.org/officeDocument/2006/relationships/image" Target="media/image63.wmf"/><Relationship Id="rId175" Type="http://schemas.openxmlformats.org/officeDocument/2006/relationships/oleObject" Target="embeddings/oleObject91.bin"/><Relationship Id="rId196" Type="http://schemas.openxmlformats.org/officeDocument/2006/relationships/oleObject" Target="embeddings/oleObject102.bin"/><Relationship Id="rId200" Type="http://schemas.openxmlformats.org/officeDocument/2006/relationships/oleObject" Target="embeddings/oleObject104.bin"/><Relationship Id="rId16" Type="http://schemas.openxmlformats.org/officeDocument/2006/relationships/image" Target="media/image4.wmf"/><Relationship Id="rId221" Type="http://schemas.openxmlformats.org/officeDocument/2006/relationships/image" Target="media/image96.wmf"/><Relationship Id="rId242" Type="http://schemas.openxmlformats.org/officeDocument/2006/relationships/header" Target="header1.xml"/><Relationship Id="rId37" Type="http://schemas.openxmlformats.org/officeDocument/2006/relationships/image" Target="media/image15.wmf"/><Relationship Id="rId58" Type="http://schemas.openxmlformats.org/officeDocument/2006/relationships/oleObject" Target="embeddings/oleObject26.bin"/><Relationship Id="rId79" Type="http://schemas.openxmlformats.org/officeDocument/2006/relationships/image" Target="media/image31.wmf"/><Relationship Id="rId102" Type="http://schemas.openxmlformats.org/officeDocument/2006/relationships/oleObject" Target="embeddings/oleObject50.bin"/><Relationship Id="rId123" Type="http://schemas.openxmlformats.org/officeDocument/2006/relationships/image" Target="media/image50.wmf"/><Relationship Id="rId144" Type="http://schemas.openxmlformats.org/officeDocument/2006/relationships/image" Target="media/image58.wmf"/><Relationship Id="rId90" Type="http://schemas.openxmlformats.org/officeDocument/2006/relationships/image" Target="media/image36.wmf"/><Relationship Id="rId165" Type="http://schemas.openxmlformats.org/officeDocument/2006/relationships/oleObject" Target="embeddings/oleObject86.bin"/><Relationship Id="rId186" Type="http://schemas.openxmlformats.org/officeDocument/2006/relationships/image" Target="media/image79.wmf"/><Relationship Id="rId211" Type="http://schemas.openxmlformats.org/officeDocument/2006/relationships/image" Target="media/image91.wmf"/><Relationship Id="rId232" Type="http://schemas.openxmlformats.org/officeDocument/2006/relationships/oleObject" Target="embeddings/oleObject120.bin"/><Relationship Id="rId27" Type="http://schemas.openxmlformats.org/officeDocument/2006/relationships/oleObject" Target="embeddings/oleObject7.bin"/><Relationship Id="rId48" Type="http://schemas.openxmlformats.org/officeDocument/2006/relationships/oleObject" Target="embeddings/oleObject19.bin"/><Relationship Id="rId69" Type="http://schemas.openxmlformats.org/officeDocument/2006/relationships/image" Target="media/image26.tiff"/><Relationship Id="rId113" Type="http://schemas.openxmlformats.org/officeDocument/2006/relationships/image" Target="media/image46.wmf"/><Relationship Id="rId134" Type="http://schemas.openxmlformats.org/officeDocument/2006/relationships/image" Target="media/image54.wmf"/><Relationship Id="rId80" Type="http://schemas.openxmlformats.org/officeDocument/2006/relationships/oleObject" Target="embeddings/oleObject38.bin"/><Relationship Id="rId155" Type="http://schemas.openxmlformats.org/officeDocument/2006/relationships/oleObject" Target="embeddings/oleObject81.bin"/><Relationship Id="rId176" Type="http://schemas.openxmlformats.org/officeDocument/2006/relationships/image" Target="media/image74.wmf"/><Relationship Id="rId197" Type="http://schemas.openxmlformats.org/officeDocument/2006/relationships/image" Target="media/image84.wmf"/><Relationship Id="rId201" Type="http://schemas.openxmlformats.org/officeDocument/2006/relationships/image" Target="media/image86.wmf"/><Relationship Id="rId222" Type="http://schemas.openxmlformats.org/officeDocument/2006/relationships/oleObject" Target="embeddings/oleObject115.bin"/><Relationship Id="rId243" Type="http://schemas.openxmlformats.org/officeDocument/2006/relationships/header" Target="header2.xml"/><Relationship Id="rId17" Type="http://schemas.openxmlformats.org/officeDocument/2006/relationships/oleObject" Target="embeddings/oleObject2.bin"/><Relationship Id="rId38" Type="http://schemas.openxmlformats.org/officeDocument/2006/relationships/oleObject" Target="embeddings/oleObject12.bin"/><Relationship Id="rId59" Type="http://schemas.openxmlformats.org/officeDocument/2006/relationships/image" Target="media/image22.wmf"/><Relationship Id="rId103" Type="http://schemas.openxmlformats.org/officeDocument/2006/relationships/image" Target="media/image42.wmf"/><Relationship Id="rId124" Type="http://schemas.openxmlformats.org/officeDocument/2006/relationships/oleObject" Target="embeddings/oleObject63.bin"/><Relationship Id="rId70" Type="http://schemas.openxmlformats.org/officeDocument/2006/relationships/oleObject" Target="embeddings/oleObject33.bin"/><Relationship Id="rId91" Type="http://schemas.openxmlformats.org/officeDocument/2006/relationships/oleObject" Target="embeddings/oleObject44.bin"/><Relationship Id="rId145" Type="http://schemas.openxmlformats.org/officeDocument/2006/relationships/oleObject" Target="embeddings/oleObject76.bin"/><Relationship Id="rId166" Type="http://schemas.openxmlformats.org/officeDocument/2006/relationships/image" Target="media/image69.wmf"/><Relationship Id="rId187" Type="http://schemas.openxmlformats.org/officeDocument/2006/relationships/oleObject" Target="embeddings/oleObject97.bin"/><Relationship Id="rId1" Type="http://schemas.openxmlformats.org/officeDocument/2006/relationships/customXml" Target="../customXml/item1.xml"/><Relationship Id="rId212" Type="http://schemas.openxmlformats.org/officeDocument/2006/relationships/oleObject" Target="embeddings/oleObject110.bin"/><Relationship Id="rId233" Type="http://schemas.openxmlformats.org/officeDocument/2006/relationships/image" Target="media/image102.wmf"/><Relationship Id="rId28" Type="http://schemas.openxmlformats.org/officeDocument/2006/relationships/image" Target="media/image10.tif"/><Relationship Id="rId49" Type="http://schemas.openxmlformats.org/officeDocument/2006/relationships/oleObject" Target="embeddings/oleObject20.bin"/><Relationship Id="rId114" Type="http://schemas.openxmlformats.org/officeDocument/2006/relationships/oleObject" Target="embeddings/oleObject57.bin"/><Relationship Id="rId60" Type="http://schemas.openxmlformats.org/officeDocument/2006/relationships/oleObject" Target="embeddings/oleObject27.bin"/><Relationship Id="rId81" Type="http://schemas.openxmlformats.org/officeDocument/2006/relationships/image" Target="media/image32.wmf"/><Relationship Id="rId135" Type="http://schemas.openxmlformats.org/officeDocument/2006/relationships/oleObject" Target="embeddings/oleObject70.bin"/><Relationship Id="rId156" Type="http://schemas.openxmlformats.org/officeDocument/2006/relationships/image" Target="media/image64.wmf"/><Relationship Id="rId177" Type="http://schemas.openxmlformats.org/officeDocument/2006/relationships/oleObject" Target="embeddings/oleObject92.bin"/><Relationship Id="rId198" Type="http://schemas.openxmlformats.org/officeDocument/2006/relationships/oleObject" Target="embeddings/oleObject103.bin"/><Relationship Id="rId202" Type="http://schemas.openxmlformats.org/officeDocument/2006/relationships/oleObject" Target="embeddings/oleObject105.bin"/><Relationship Id="rId223" Type="http://schemas.openxmlformats.org/officeDocument/2006/relationships/image" Target="media/image97.wmf"/><Relationship Id="rId244" Type="http://schemas.openxmlformats.org/officeDocument/2006/relationships/footer" Target="footer1.xml"/><Relationship Id="rId18" Type="http://schemas.openxmlformats.org/officeDocument/2006/relationships/image" Target="media/image5.wmf"/><Relationship Id="rId39" Type="http://schemas.openxmlformats.org/officeDocument/2006/relationships/image" Target="media/image16.wmf"/><Relationship Id="rId50" Type="http://schemas.openxmlformats.org/officeDocument/2006/relationships/oleObject" Target="embeddings/oleObject21.bin"/><Relationship Id="rId104" Type="http://schemas.openxmlformats.org/officeDocument/2006/relationships/oleObject" Target="embeddings/oleObject51.bin"/><Relationship Id="rId125" Type="http://schemas.openxmlformats.org/officeDocument/2006/relationships/image" Target="media/image51.wmf"/><Relationship Id="rId146" Type="http://schemas.openxmlformats.org/officeDocument/2006/relationships/image" Target="media/image59.wmf"/><Relationship Id="rId167" Type="http://schemas.openxmlformats.org/officeDocument/2006/relationships/oleObject" Target="embeddings/oleObject87.bin"/><Relationship Id="rId188" Type="http://schemas.openxmlformats.org/officeDocument/2006/relationships/image" Target="media/image80.wmf"/><Relationship Id="rId71" Type="http://schemas.openxmlformats.org/officeDocument/2006/relationships/image" Target="media/image27.wmf"/><Relationship Id="rId92" Type="http://schemas.openxmlformats.org/officeDocument/2006/relationships/image" Target="media/image37.wmf"/><Relationship Id="rId213" Type="http://schemas.openxmlformats.org/officeDocument/2006/relationships/image" Target="media/image92.wmf"/><Relationship Id="rId234" Type="http://schemas.openxmlformats.org/officeDocument/2006/relationships/oleObject" Target="embeddings/oleObject121.bin"/><Relationship Id="rId2" Type="http://schemas.openxmlformats.org/officeDocument/2006/relationships/customXml" Target="../customXml/item2.xml"/><Relationship Id="rId29" Type="http://schemas.openxmlformats.org/officeDocument/2006/relationships/image" Target="media/image11.wmf"/><Relationship Id="rId40" Type="http://schemas.openxmlformats.org/officeDocument/2006/relationships/oleObject" Target="embeddings/oleObject13.bin"/><Relationship Id="rId115" Type="http://schemas.openxmlformats.org/officeDocument/2006/relationships/image" Target="media/image47.wmf"/><Relationship Id="rId136" Type="http://schemas.openxmlformats.org/officeDocument/2006/relationships/image" Target="media/image55.wmf"/><Relationship Id="rId157" Type="http://schemas.openxmlformats.org/officeDocument/2006/relationships/oleObject" Target="embeddings/oleObject82.bin"/><Relationship Id="rId178" Type="http://schemas.openxmlformats.org/officeDocument/2006/relationships/image" Target="media/image75.wmf"/><Relationship Id="rId61" Type="http://schemas.openxmlformats.org/officeDocument/2006/relationships/oleObject" Target="embeddings/oleObject28.bin"/><Relationship Id="rId82" Type="http://schemas.openxmlformats.org/officeDocument/2006/relationships/oleObject" Target="embeddings/oleObject39.bin"/><Relationship Id="rId199" Type="http://schemas.openxmlformats.org/officeDocument/2006/relationships/image" Target="media/image85.wmf"/><Relationship Id="rId203" Type="http://schemas.openxmlformats.org/officeDocument/2006/relationships/image" Target="media/image87.wmf"/><Relationship Id="rId19" Type="http://schemas.openxmlformats.org/officeDocument/2006/relationships/oleObject" Target="embeddings/oleObject3.bin"/><Relationship Id="rId224" Type="http://schemas.openxmlformats.org/officeDocument/2006/relationships/oleObject" Target="embeddings/oleObject116.bin"/><Relationship Id="rId245" Type="http://schemas.openxmlformats.org/officeDocument/2006/relationships/footer" Target="footer2.xml"/><Relationship Id="rId30" Type="http://schemas.openxmlformats.org/officeDocument/2006/relationships/oleObject" Target="embeddings/oleObject8.bin"/><Relationship Id="rId105" Type="http://schemas.openxmlformats.org/officeDocument/2006/relationships/image" Target="media/image43.tif"/><Relationship Id="rId126" Type="http://schemas.openxmlformats.org/officeDocument/2006/relationships/oleObject" Target="embeddings/oleObject64.bin"/><Relationship Id="rId147" Type="http://schemas.openxmlformats.org/officeDocument/2006/relationships/oleObject" Target="embeddings/oleObject77.bin"/><Relationship Id="rId168" Type="http://schemas.openxmlformats.org/officeDocument/2006/relationships/image" Target="media/image70.wmf"/><Relationship Id="rId51" Type="http://schemas.openxmlformats.org/officeDocument/2006/relationships/oleObject" Target="embeddings/oleObject22.bin"/><Relationship Id="rId72" Type="http://schemas.openxmlformats.org/officeDocument/2006/relationships/oleObject" Target="embeddings/oleObject34.bin"/><Relationship Id="rId93" Type="http://schemas.openxmlformats.org/officeDocument/2006/relationships/oleObject" Target="embeddings/oleObject45.bin"/><Relationship Id="rId189" Type="http://schemas.openxmlformats.org/officeDocument/2006/relationships/oleObject" Target="embeddings/oleObject98.bin"/><Relationship Id="rId3" Type="http://schemas.openxmlformats.org/officeDocument/2006/relationships/customXml" Target="../customXml/item3.xml"/><Relationship Id="rId214" Type="http://schemas.openxmlformats.org/officeDocument/2006/relationships/oleObject" Target="embeddings/oleObject111.bin"/><Relationship Id="rId235" Type="http://schemas.openxmlformats.org/officeDocument/2006/relationships/image" Target="media/image103.wmf"/><Relationship Id="rId116" Type="http://schemas.openxmlformats.org/officeDocument/2006/relationships/oleObject" Target="embeddings/oleObject58.bin"/><Relationship Id="rId137" Type="http://schemas.openxmlformats.org/officeDocument/2006/relationships/oleObject" Target="embeddings/oleObject71.bin"/><Relationship Id="rId158" Type="http://schemas.openxmlformats.org/officeDocument/2006/relationships/image" Target="media/image65.wmf"/><Relationship Id="rId20" Type="http://schemas.openxmlformats.org/officeDocument/2006/relationships/image" Target="media/image6.wmf"/><Relationship Id="rId41" Type="http://schemas.openxmlformats.org/officeDocument/2006/relationships/oleObject" Target="embeddings/oleObject14.bin"/><Relationship Id="rId62" Type="http://schemas.openxmlformats.org/officeDocument/2006/relationships/image" Target="media/image23.wmf"/><Relationship Id="rId83" Type="http://schemas.openxmlformats.org/officeDocument/2006/relationships/image" Target="media/image33.wmf"/><Relationship Id="rId179" Type="http://schemas.openxmlformats.org/officeDocument/2006/relationships/oleObject" Target="embeddings/oleObject93.bin"/><Relationship Id="rId190" Type="http://schemas.openxmlformats.org/officeDocument/2006/relationships/image" Target="media/image81.wmf"/><Relationship Id="rId204" Type="http://schemas.openxmlformats.org/officeDocument/2006/relationships/oleObject" Target="embeddings/oleObject106.bin"/><Relationship Id="rId225" Type="http://schemas.openxmlformats.org/officeDocument/2006/relationships/image" Target="media/image98.wmf"/><Relationship Id="rId246" Type="http://schemas.openxmlformats.org/officeDocument/2006/relationships/header" Target="header3.xml"/><Relationship Id="rId106" Type="http://schemas.openxmlformats.org/officeDocument/2006/relationships/oleObject" Target="embeddings/oleObject52.bin"/><Relationship Id="rId127" Type="http://schemas.openxmlformats.org/officeDocument/2006/relationships/oleObject" Target="embeddings/oleObject65.bin"/><Relationship Id="rId10" Type="http://schemas.openxmlformats.org/officeDocument/2006/relationships/footnotes" Target="footnotes.xml"/><Relationship Id="rId31" Type="http://schemas.openxmlformats.org/officeDocument/2006/relationships/image" Target="media/image12.wmf"/><Relationship Id="rId52" Type="http://schemas.openxmlformats.org/officeDocument/2006/relationships/image" Target="media/image19.wmf"/><Relationship Id="rId73" Type="http://schemas.openxmlformats.org/officeDocument/2006/relationships/image" Target="media/image28.wmf"/><Relationship Id="rId94" Type="http://schemas.openxmlformats.org/officeDocument/2006/relationships/image" Target="media/image38.wmf"/><Relationship Id="rId148" Type="http://schemas.openxmlformats.org/officeDocument/2006/relationships/image" Target="media/image60.wmf"/><Relationship Id="rId169" Type="http://schemas.openxmlformats.org/officeDocument/2006/relationships/oleObject" Target="embeddings/oleObject8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5.xml><?xml version="1.0" encoding="utf-8"?>
<ct:contentTypeSchema xmlns:ct="http://schemas.microsoft.com/office/2006/metadata/contentType" xmlns:ma="http://schemas.microsoft.com/office/2006/metadata/properties/metaAttributes" ct:_="" ma:_="" ma:contentTypeName="Dokument" ma:contentTypeID="0x01010070446C3525B3CB46BD92ABA5C2617223" ma:contentTypeVersion="12" ma:contentTypeDescription="Ein neues Dokument erstellen." ma:contentTypeScope="" ma:versionID="ace6bbd061d3e3241e07436f437a906c">
  <xsd:schema xmlns:xsd="http://www.w3.org/2001/XMLSchema" xmlns:xs="http://www.w3.org/2001/XMLSchema" xmlns:p="http://schemas.microsoft.com/office/2006/metadata/properties" xmlns:ns2="981f2fdf-0e4d-4708-9882-12f25bf7d4fe" xmlns:ns3="4fe7dd48-639f-4daa-8770-f50527565b0b" targetNamespace="http://schemas.microsoft.com/office/2006/metadata/properties" ma:root="true" ma:fieldsID="645148a839964f4ba651d3ea90aa0208" ns2:_="" ns3:_="">
    <xsd:import namespace="981f2fdf-0e4d-4708-9882-12f25bf7d4fe"/>
    <xsd:import namespace="4fe7dd48-639f-4daa-8770-f50527565b0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1f2fdf-0e4d-4708-9882-12f25bf7d4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e7dd48-639f-4daa-8770-f50527565b0b"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6D19C85-73BE-4F5D-979F-58BFDE5BBE1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A920B1B-C7AB-490E-89DC-B4FFD902210C}">
  <ds:schemaRefs>
    <ds:schemaRef ds:uri="http://schemas.openxmlformats.org/officeDocument/2006/bibliography"/>
  </ds:schemaRefs>
</ds:datastoreItem>
</file>

<file path=customXml/itemProps3.xml><?xml version="1.0" encoding="utf-8"?>
<ds:datastoreItem xmlns:ds="http://schemas.openxmlformats.org/officeDocument/2006/customXml" ds:itemID="{75886F76-A765-4714-B899-7AC2DC4334A1}">
  <ds:schemaRefs>
    <ds:schemaRef ds:uri="http://schemas.microsoft.com/sharepoint/v3/contenttype/forms"/>
  </ds:schemaRefs>
</ds:datastoreItem>
</file>

<file path=customXml/itemProps4.xml><?xml version="1.0" encoding="utf-8"?>
<ds:datastoreItem xmlns:ds="http://schemas.openxmlformats.org/officeDocument/2006/customXml" ds:itemID="{E3F19EBF-8207-4BE7-AD18-240ED1895C11}">
  <ds:schemaRefs>
    <ds:schemaRef ds:uri="urn:schemas-microsoft-com.VSTO2008Demos.ControlsStorage"/>
  </ds:schemaRefs>
</ds:datastoreItem>
</file>

<file path=customXml/itemProps5.xml><?xml version="1.0" encoding="utf-8"?>
<ds:datastoreItem xmlns:ds="http://schemas.openxmlformats.org/officeDocument/2006/customXml" ds:itemID="{C86C925C-E763-4769-9959-2FEDA6D7CE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1f2fdf-0e4d-4708-9882-12f25bf7d4fe"/>
    <ds:schemaRef ds:uri="4fe7dd48-639f-4daa-8770-f50527565b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1113</TotalTime>
  <Pages>16</Pages>
  <Words>4082</Words>
  <Characters>23269</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Göbel, Uta</dc:creator>
  <cp:keywords/>
  <cp:lastModifiedBy>Yanqiang Guo</cp:lastModifiedBy>
  <cp:revision>408</cp:revision>
  <cp:lastPrinted>2026-05-25T14:21:00Z</cp:lastPrinted>
  <dcterms:created xsi:type="dcterms:W3CDTF">2026-04-19T09:13:00Z</dcterms:created>
  <dcterms:modified xsi:type="dcterms:W3CDTF">2026-06-26T08:13:00Z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0x01010070446C3525B3CB46BD92ABA5C2617223</vt:lpwstr>
  </property>
  <property fmtid="{D5CDD505-2E9C-101B-9397-08002B2CF9AE}" pid="3" name="MTWinEqns">
    <vt:bool>true</vt:bool>
  </property>
  <property fmtid="{D5CDD505-2E9C-101B-9397-08002B2CF9AE}" pid="4" name="MTEquationSection">
    <vt:lpwstr>1</vt:lpwstr>
  </property>
  <property fmtid="{D5CDD505-2E9C-101B-9397-08002B2CF9AE}" pid="5" name="MTEquationNumber2">
    <vt:lpwstr>(S9)</vt:lpwstr>
  </property>
  <property fmtid="{D5CDD505-2E9C-101B-9397-08002B2CF9AE}" pid="6" name="MTCustomEquationNumber">
    <vt:lpwstr>1</vt:lpwstr>
  </property>
</Properties>
</file>