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F41D2" w:rsidR="00AF41D2" w:rsidP="00AF41D2" w:rsidRDefault="00AF41D2" w14:paraId="4F1EA889" w14:textId="188181F7">
      <w:pPr>
        <w:jc w:val="center"/>
        <w:rPr>
          <w:b/>
          <w:bCs/>
        </w:rPr>
      </w:pPr>
      <w:r w:rsidRPr="00AF41D2">
        <w:rPr>
          <w:b/>
          <w:bCs/>
        </w:rPr>
        <w:t>Additional File 2</w:t>
      </w:r>
    </w:p>
    <w:p w:rsidRPr="00AF41D2" w:rsidR="004D16B2" w:rsidP="00AF41D2" w:rsidRDefault="00000000" w14:paraId="09CD8B8C" w14:textId="78722C69">
      <w:pPr>
        <w:jc w:val="center"/>
        <w:rPr>
          <w:b/>
          <w:bCs/>
        </w:rPr>
      </w:pPr>
      <w:r w:rsidRPr="00AF41D2">
        <w:rPr>
          <w:b/>
          <w:bCs/>
        </w:rPr>
        <w:t>AICPER Scale: Item Wording, Scoring, and Interpretation Guide</w:t>
      </w:r>
    </w:p>
    <w:p w:rsidR="00AF41D2" w:rsidP="00AF41D2" w:rsidRDefault="00AF41D2" w14:paraId="2A141787" w14:textId="77777777">
      <w:pPr>
        <w:rPr>
          <w:i/>
          <w:iCs/>
          <w:sz w:val="20"/>
          <w:szCs w:val="20"/>
        </w:rPr>
      </w:pPr>
    </w:p>
    <w:p w:rsidRPr="00AF41D2" w:rsidR="004D16B2" w:rsidP="3C7451B5" w:rsidRDefault="00000000" w14:paraId="2D6F2DA3" w14:textId="6A32150A">
      <w:pPr>
        <w:pStyle w:val="Normal"/>
      </w:pPr>
      <w:r w:rsidRPr="3C7451B5" w:rsidR="30A3BC6E">
        <w:rPr>
          <w:i w:val="1"/>
          <w:iCs w:val="1"/>
          <w:sz w:val="20"/>
          <w:szCs w:val="20"/>
        </w:rPr>
        <w:t xml:space="preserve">The </w:t>
      </w:r>
      <w:r w:rsidRPr="3C7451B5" w:rsidR="0FD46A2C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0"/>
          <w:szCs w:val="20"/>
          <w:lang w:val="en-US"/>
        </w:rPr>
        <w:t>Artificial Intelligence in Competence and Preparedness Evaluation Resource (AICPER)</w:t>
      </w:r>
      <w:r w:rsidRPr="3C7451B5" w:rsidR="0FD46A2C">
        <w:rPr>
          <w:rFonts w:ascii="Times New Roman" w:hAnsi="Times New Roman" w:eastAsia="Times New Roman" w:cs="Times New Roman"/>
          <w:i w:val="1"/>
          <w:iCs w:val="1"/>
          <w:noProof w:val="0"/>
          <w:sz w:val="20"/>
          <w:szCs w:val="20"/>
          <w:lang w:val="en-US"/>
        </w:rPr>
        <w:t xml:space="preserve"> </w:t>
      </w:r>
      <w:r w:rsidRPr="3C7451B5" w:rsidR="30A3BC6E">
        <w:rPr>
          <w:i w:val="1"/>
          <w:iCs w:val="1"/>
          <w:sz w:val="20"/>
          <w:szCs w:val="20"/>
        </w:rPr>
        <w:t xml:space="preserve">comprises 20 items administered on a four-point Likert scale (1 = strongly disagree; 2 = disagree; 3 = agree; 4 = strongly agree), with an additional “I don’t know enough to say” response option. Items A7, A8, A9, and A12 are </w:t>
      </w:r>
      <w:r w:rsidRPr="3C7451B5" w:rsidR="30A3BC6E">
        <w:rPr>
          <w:i w:val="1"/>
          <w:iCs w:val="1"/>
          <w:sz w:val="20"/>
          <w:szCs w:val="20"/>
        </w:rPr>
        <w:t>reverse-scored</w:t>
      </w:r>
      <w:r w:rsidRPr="3C7451B5" w:rsidR="30A3BC6E">
        <w:rPr>
          <w:i w:val="1"/>
          <w:iCs w:val="1"/>
          <w:sz w:val="20"/>
          <w:szCs w:val="20"/>
        </w:rPr>
        <w:t>. Items A16 and A20 were removed during psychometric analysis; the final 18-item scale (AICPER-18) is shown below.</w:t>
      </w:r>
    </w:p>
    <w:p w:rsidR="00AF41D2" w:rsidP="00AF41D2" w:rsidRDefault="00AF41D2" w14:paraId="18131F76" w14:textId="77777777">
      <w:pPr>
        <w:rPr>
          <w:i/>
          <w:iCs/>
          <w:sz w:val="18"/>
          <w:szCs w:val="18"/>
        </w:rPr>
      </w:pPr>
    </w:p>
    <w:p w:rsidR="004D16B2" w:rsidP="00AF41D2" w:rsidRDefault="00000000" w14:paraId="1D368D66" w14:textId="7985AB8C">
      <w:pPr>
        <w:rPr>
          <w:i/>
          <w:iCs/>
          <w:sz w:val="18"/>
          <w:szCs w:val="18"/>
        </w:rPr>
      </w:pPr>
      <w:r w:rsidRPr="00AF41D2">
        <w:rPr>
          <w:i/>
          <w:iCs/>
          <w:sz w:val="18"/>
          <w:szCs w:val="18"/>
        </w:rPr>
        <w:t>(R) = reverse-scored item. [profession] = profession-specific wording used in nursing, pharmacy, and public-health versions. †Items A17–A19 use a “Very Unlikely (1) – Very Likely (4)” response anchor. Greyed-out/strikethrough rows indicate removed items.</w:t>
      </w:r>
    </w:p>
    <w:p w:rsidRPr="00AF41D2" w:rsidR="00AF41D2" w:rsidP="00AF41D2" w:rsidRDefault="00AF41D2" w14:paraId="66482A25" w14:textId="77777777"/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2"/>
        <w:gridCol w:w="1593"/>
        <w:gridCol w:w="5199"/>
        <w:gridCol w:w="1586"/>
      </w:tblGrid>
      <w:tr w:rsidRPr="00AF41D2" w:rsidR="004D16B2" w14:paraId="7285564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2E509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Pr="00AF41D2" w:rsidR="004D16B2" w:rsidP="00AF41D2" w:rsidRDefault="00000000" w14:paraId="50DB4AF6" w14:textId="77777777">
            <w:r w:rsidRPr="00AF41D2">
              <w:rPr>
                <w:color w:val="FFFFFF"/>
                <w:sz w:val="20"/>
                <w:szCs w:val="20"/>
              </w:rPr>
              <w:t>Item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2E509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Pr="00AF41D2" w:rsidR="004D16B2" w:rsidP="00AF41D2" w:rsidRDefault="00000000" w14:paraId="07D78F18" w14:textId="77777777">
            <w:r w:rsidRPr="00AF41D2">
              <w:rPr>
                <w:color w:val="FFFFFF"/>
                <w:sz w:val="20"/>
                <w:szCs w:val="20"/>
              </w:rPr>
              <w:t>Subscale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2E509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Pr="00AF41D2" w:rsidR="004D16B2" w:rsidP="00AF41D2" w:rsidRDefault="00000000" w14:paraId="73994962" w14:textId="77777777">
            <w:r w:rsidRPr="00AF41D2">
              <w:rPr>
                <w:color w:val="FFFFFF"/>
                <w:sz w:val="20"/>
                <w:szCs w:val="20"/>
              </w:rPr>
              <w:t>Item wording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2E509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Pr="00AF41D2" w:rsidR="004D16B2" w:rsidP="00AF41D2" w:rsidRDefault="00000000" w14:paraId="5AA1213F" w14:textId="77777777">
            <w:r w:rsidRPr="00AF41D2">
              <w:rPr>
                <w:color w:val="FFFFFF"/>
                <w:sz w:val="20"/>
                <w:szCs w:val="20"/>
              </w:rPr>
              <w:t>Scoring</w:t>
            </w:r>
          </w:p>
        </w:tc>
      </w:tr>
      <w:tr w:rsidRPr="00AF41D2" w:rsidR="004D16B2" w14:paraId="1D7E8F39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004B2328" w14:textId="77777777">
            <w:r w:rsidRPr="00AF41D2">
              <w:rPr>
                <w:sz w:val="20"/>
                <w:szCs w:val="20"/>
              </w:rPr>
              <w:t>A1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D906EB3" w14:textId="77777777">
            <w:r w:rsidRPr="00AF41D2">
              <w:rPr>
                <w:sz w:val="20"/>
                <w:szCs w:val="20"/>
              </w:rPr>
              <w:t>Functional Benefits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08F3B993" w14:textId="77777777">
            <w:r w:rsidRPr="00AF41D2">
              <w:rPr>
                <w:sz w:val="20"/>
                <w:szCs w:val="20"/>
              </w:rPr>
              <w:t>AI will play a significant role in [profession] practice during my career.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0922F786" w14:textId="77777777">
            <w:r w:rsidRPr="00AF41D2">
              <w:rPr>
                <w:sz w:val="20"/>
                <w:szCs w:val="20"/>
              </w:rPr>
              <w:t>1–4</w:t>
            </w:r>
          </w:p>
        </w:tc>
      </w:tr>
      <w:tr w:rsidRPr="00AF41D2" w:rsidR="004D16B2" w14:paraId="694CD4F8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1B493262" w14:textId="77777777">
            <w:r w:rsidRPr="00AF41D2">
              <w:rPr>
                <w:sz w:val="20"/>
                <w:szCs w:val="20"/>
              </w:rPr>
              <w:t>A2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621EA7AD" w14:textId="77777777">
            <w:r w:rsidRPr="00AF41D2">
              <w:rPr>
                <w:sz w:val="20"/>
                <w:szCs w:val="20"/>
              </w:rPr>
              <w:t>Functional Benefits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4D137C07" w14:textId="77777777">
            <w:r w:rsidRPr="00AF41D2">
              <w:rPr>
                <w:sz w:val="20"/>
                <w:szCs w:val="20"/>
              </w:rPr>
              <w:t>AI technologies have significant potential to improve [profession] outcomes.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7F89ECC2" w14:textId="77777777">
            <w:r w:rsidRPr="00AF41D2">
              <w:rPr>
                <w:sz w:val="20"/>
                <w:szCs w:val="20"/>
              </w:rPr>
              <w:t>1–4</w:t>
            </w:r>
          </w:p>
        </w:tc>
      </w:tr>
      <w:tr w:rsidRPr="00AF41D2" w:rsidR="004D16B2" w14:paraId="31B1EB24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43933018" w14:textId="77777777">
            <w:r w:rsidRPr="00AF41D2">
              <w:rPr>
                <w:sz w:val="20"/>
                <w:szCs w:val="20"/>
              </w:rPr>
              <w:t>A3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00A8E82E" w14:textId="77777777">
            <w:r w:rsidRPr="00AF41D2">
              <w:rPr>
                <w:sz w:val="20"/>
                <w:szCs w:val="20"/>
              </w:rPr>
              <w:t>Functional Benefits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6ADFEFEB" w14:textId="77777777">
            <w:r w:rsidRPr="00AF41D2">
              <w:rPr>
                <w:sz w:val="20"/>
                <w:szCs w:val="20"/>
              </w:rPr>
              <w:t>AI-driven analyses will help [profession] professionals make better decisions.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2C0407F4" w14:textId="77777777">
            <w:r w:rsidRPr="00AF41D2">
              <w:rPr>
                <w:sz w:val="20"/>
                <w:szCs w:val="20"/>
              </w:rPr>
              <w:t>1–4</w:t>
            </w:r>
          </w:p>
        </w:tc>
      </w:tr>
      <w:tr w:rsidRPr="00AF41D2" w:rsidR="004D16B2" w14:paraId="1CDC7AC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11969335" w14:textId="77777777">
            <w:r w:rsidRPr="00AF41D2">
              <w:rPr>
                <w:sz w:val="20"/>
                <w:szCs w:val="20"/>
              </w:rPr>
              <w:t>A4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89A0489" w14:textId="77777777">
            <w:r w:rsidRPr="00AF41D2">
              <w:rPr>
                <w:sz w:val="20"/>
                <w:szCs w:val="20"/>
              </w:rPr>
              <w:t>Functional Benefits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27ACE306" w14:textId="77777777">
            <w:r w:rsidRPr="00AF41D2">
              <w:rPr>
                <w:sz w:val="20"/>
                <w:szCs w:val="20"/>
              </w:rPr>
              <w:t>AI can reduce workload.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2E8E1C32" w14:textId="77777777">
            <w:r w:rsidRPr="00AF41D2">
              <w:rPr>
                <w:sz w:val="20"/>
                <w:szCs w:val="20"/>
              </w:rPr>
              <w:t>1–4</w:t>
            </w:r>
          </w:p>
        </w:tc>
      </w:tr>
      <w:tr w:rsidRPr="00AF41D2" w:rsidR="004D16B2" w14:paraId="36FEC070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15F5BF1" w14:textId="77777777">
            <w:r w:rsidRPr="00AF41D2">
              <w:rPr>
                <w:sz w:val="20"/>
                <w:szCs w:val="20"/>
              </w:rPr>
              <w:t>A5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2570E1B" w14:textId="77777777">
            <w:r w:rsidRPr="00AF41D2">
              <w:rPr>
                <w:sz w:val="20"/>
                <w:szCs w:val="20"/>
              </w:rPr>
              <w:t>Functional Benefits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70C50EAD" w14:textId="77777777">
            <w:r w:rsidRPr="00AF41D2">
              <w:rPr>
                <w:sz w:val="20"/>
                <w:szCs w:val="20"/>
              </w:rPr>
              <w:t>AI can improve efficiency.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2D10020" w14:textId="77777777">
            <w:r w:rsidRPr="00AF41D2">
              <w:rPr>
                <w:sz w:val="20"/>
                <w:szCs w:val="20"/>
              </w:rPr>
              <w:t>1–4</w:t>
            </w:r>
          </w:p>
        </w:tc>
      </w:tr>
      <w:tr w:rsidRPr="00AF41D2" w:rsidR="004D16B2" w14:paraId="464E9E9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66296958" w14:textId="77777777">
            <w:r w:rsidRPr="00AF41D2">
              <w:rPr>
                <w:sz w:val="20"/>
                <w:szCs w:val="20"/>
              </w:rPr>
              <w:t>A6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DBB3AF2" w14:textId="77777777">
            <w:r w:rsidRPr="00AF41D2">
              <w:rPr>
                <w:sz w:val="20"/>
                <w:szCs w:val="20"/>
              </w:rPr>
              <w:t>Ethics &amp; Trust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72D137EB" w14:textId="77777777">
            <w:r w:rsidRPr="00AF41D2">
              <w:rPr>
                <w:sz w:val="20"/>
                <w:szCs w:val="20"/>
              </w:rPr>
              <w:t>I would trust recommendations from an AI in clinical decision-making.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F5B22B0" w14:textId="77777777">
            <w:r w:rsidRPr="00AF41D2">
              <w:rPr>
                <w:sz w:val="20"/>
                <w:szCs w:val="20"/>
              </w:rPr>
              <w:t>1–4</w:t>
            </w:r>
          </w:p>
        </w:tc>
      </w:tr>
      <w:tr w:rsidRPr="00AF41D2" w:rsidR="004D16B2" w14:paraId="5A688AC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125F857" w14:textId="77777777">
            <w:r w:rsidRPr="00AF41D2">
              <w:rPr>
                <w:sz w:val="20"/>
                <w:szCs w:val="20"/>
              </w:rPr>
              <w:t>A7 (R)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38B50F60" w14:textId="77777777">
            <w:r w:rsidRPr="00AF41D2">
              <w:rPr>
                <w:sz w:val="20"/>
                <w:szCs w:val="20"/>
              </w:rPr>
              <w:t>Ethics &amp; Trust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151BB3B0" w14:textId="77777777">
            <w:r w:rsidRPr="00AF41D2">
              <w:rPr>
                <w:sz w:val="20"/>
                <w:szCs w:val="20"/>
              </w:rPr>
              <w:t>I worry AI may make errors.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62C92A4C" w14:textId="77777777">
            <w:r w:rsidRPr="00AF41D2">
              <w:rPr>
                <w:sz w:val="20"/>
                <w:szCs w:val="20"/>
              </w:rPr>
              <w:t>4–1</w:t>
            </w:r>
          </w:p>
        </w:tc>
      </w:tr>
      <w:tr w:rsidRPr="00AF41D2" w:rsidR="004D16B2" w14:paraId="552DDD57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77A03CEB" w14:textId="77777777">
            <w:r w:rsidRPr="00AF41D2">
              <w:rPr>
                <w:sz w:val="20"/>
                <w:szCs w:val="20"/>
              </w:rPr>
              <w:t>A8 (R)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94DFAA8" w14:textId="77777777">
            <w:r w:rsidRPr="00AF41D2">
              <w:rPr>
                <w:sz w:val="20"/>
                <w:szCs w:val="20"/>
              </w:rPr>
              <w:t>Ethics &amp; Trust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1F95DF77" w14:textId="77777777">
            <w:r w:rsidRPr="00AF41D2">
              <w:rPr>
                <w:sz w:val="20"/>
                <w:szCs w:val="20"/>
              </w:rPr>
              <w:t>I worry AI may make biased decisions.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3AAA94D" w14:textId="77777777">
            <w:r w:rsidRPr="00AF41D2">
              <w:rPr>
                <w:sz w:val="20"/>
                <w:szCs w:val="20"/>
              </w:rPr>
              <w:t>4–1</w:t>
            </w:r>
          </w:p>
        </w:tc>
      </w:tr>
      <w:tr w:rsidRPr="00AF41D2" w:rsidR="004D16B2" w14:paraId="230B39E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B9141CC" w14:textId="77777777">
            <w:r w:rsidRPr="00AF41D2">
              <w:rPr>
                <w:sz w:val="20"/>
                <w:szCs w:val="20"/>
              </w:rPr>
              <w:t>A9 (R)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6E961E3A" w14:textId="77777777">
            <w:r w:rsidRPr="00AF41D2">
              <w:rPr>
                <w:sz w:val="20"/>
                <w:szCs w:val="20"/>
              </w:rPr>
              <w:t>Ethics &amp; Trust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10127F39" w14:textId="77777777">
            <w:r w:rsidRPr="00AF41D2">
              <w:rPr>
                <w:sz w:val="20"/>
                <w:szCs w:val="20"/>
              </w:rPr>
              <w:t>I have ethical/legal concerns about AI in [profession].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30A7739E" w14:textId="77777777">
            <w:r w:rsidRPr="00AF41D2">
              <w:rPr>
                <w:sz w:val="20"/>
                <w:szCs w:val="20"/>
              </w:rPr>
              <w:t>4–1</w:t>
            </w:r>
          </w:p>
        </w:tc>
      </w:tr>
      <w:tr w:rsidRPr="00AF41D2" w:rsidR="004D16B2" w14:paraId="243697FB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00BA4EE2" w14:textId="77777777">
            <w:r w:rsidRPr="00AF41D2">
              <w:rPr>
                <w:sz w:val="20"/>
                <w:szCs w:val="20"/>
              </w:rPr>
              <w:t>A10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0670EB67" w14:textId="77777777">
            <w:r w:rsidRPr="00AF41D2">
              <w:rPr>
                <w:sz w:val="20"/>
                <w:szCs w:val="20"/>
              </w:rPr>
              <w:t>Functional Benefits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350383D8" w14:textId="77777777">
            <w:r w:rsidRPr="00AF41D2">
              <w:rPr>
                <w:sz w:val="20"/>
                <w:szCs w:val="20"/>
              </w:rPr>
              <w:t>Organizations and agencies should invest in AI technologies to enhance their services and programs.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62E5C800" w14:textId="77777777">
            <w:r w:rsidRPr="00AF41D2">
              <w:rPr>
                <w:sz w:val="20"/>
                <w:szCs w:val="20"/>
              </w:rPr>
              <w:t>1–4</w:t>
            </w:r>
          </w:p>
        </w:tc>
      </w:tr>
      <w:tr w:rsidRPr="00AF41D2" w:rsidR="004D16B2" w14:paraId="57A8B3A9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D715099" w14:textId="77777777">
            <w:r w:rsidRPr="00AF41D2">
              <w:rPr>
                <w:sz w:val="20"/>
                <w:szCs w:val="20"/>
              </w:rPr>
              <w:t>A11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F2DE44F" w14:textId="77777777">
            <w:r w:rsidRPr="00AF41D2">
              <w:rPr>
                <w:sz w:val="20"/>
                <w:szCs w:val="20"/>
              </w:rPr>
              <w:t>Ethics &amp; Trust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7E9C85A9" w14:textId="77777777">
            <w:r w:rsidRPr="00AF41D2">
              <w:rPr>
                <w:sz w:val="20"/>
                <w:szCs w:val="20"/>
              </w:rPr>
              <w:t>AI tools can make the research process more efficient (e.g., data analysis, literature review).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5C091DD" w14:textId="77777777">
            <w:r w:rsidRPr="00AF41D2">
              <w:rPr>
                <w:sz w:val="20"/>
                <w:szCs w:val="20"/>
              </w:rPr>
              <w:t>1–4</w:t>
            </w:r>
          </w:p>
        </w:tc>
      </w:tr>
      <w:tr w:rsidRPr="00AF41D2" w:rsidR="004D16B2" w14:paraId="05457160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7E013534" w14:textId="77777777">
            <w:r w:rsidRPr="00AF41D2">
              <w:rPr>
                <w:sz w:val="20"/>
                <w:szCs w:val="20"/>
              </w:rPr>
              <w:t>A12 (R)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0F6311CA" w14:textId="77777777">
            <w:r w:rsidRPr="00AF41D2">
              <w:rPr>
                <w:sz w:val="20"/>
                <w:szCs w:val="20"/>
              </w:rPr>
              <w:t>Ethics &amp; Trust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66AE3CA2" w14:textId="77777777">
            <w:r w:rsidRPr="00AF41D2">
              <w:rPr>
                <w:sz w:val="20"/>
                <w:szCs w:val="20"/>
              </w:rPr>
              <w:t>I am concerned that AI-generated content in research publications could compromise academic integrity.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45591347" w14:textId="77777777">
            <w:r w:rsidRPr="00AF41D2">
              <w:rPr>
                <w:sz w:val="20"/>
                <w:szCs w:val="20"/>
              </w:rPr>
              <w:t>4–1</w:t>
            </w:r>
          </w:p>
        </w:tc>
      </w:tr>
      <w:tr w:rsidRPr="00AF41D2" w:rsidR="004D16B2" w14:paraId="5085851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41B1689" w14:textId="77777777">
            <w:r w:rsidRPr="00AF41D2">
              <w:rPr>
                <w:sz w:val="20"/>
                <w:szCs w:val="20"/>
              </w:rPr>
              <w:t>A13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2E3C7B7C" w14:textId="77777777">
            <w:r w:rsidRPr="00AF41D2">
              <w:rPr>
                <w:sz w:val="20"/>
                <w:szCs w:val="20"/>
              </w:rPr>
              <w:t>Ethics &amp; Trust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615A053C" w14:textId="77777777">
            <w:r w:rsidRPr="00AF41D2">
              <w:rPr>
                <w:sz w:val="20"/>
                <w:szCs w:val="20"/>
              </w:rPr>
              <w:t>Using AI to assist in writing or editing academic papers is an acceptable practice.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587A9AF" w14:textId="77777777">
            <w:r w:rsidRPr="00AF41D2">
              <w:rPr>
                <w:sz w:val="20"/>
                <w:szCs w:val="20"/>
              </w:rPr>
              <w:t>1–4</w:t>
            </w:r>
          </w:p>
        </w:tc>
      </w:tr>
      <w:tr w:rsidRPr="00AF41D2" w:rsidR="004D16B2" w14:paraId="7AE8725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2D4F1653" w14:textId="77777777">
            <w:r w:rsidRPr="00AF41D2">
              <w:rPr>
                <w:sz w:val="20"/>
                <w:szCs w:val="20"/>
              </w:rPr>
              <w:t>A14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4E18419F" w14:textId="77777777">
            <w:r w:rsidRPr="00AF41D2">
              <w:rPr>
                <w:sz w:val="20"/>
                <w:szCs w:val="20"/>
              </w:rPr>
              <w:t>Ethics &amp; Trust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139A57F1" w14:textId="77777777">
            <w:r w:rsidRPr="00AF41D2">
              <w:rPr>
                <w:sz w:val="20"/>
                <w:szCs w:val="20"/>
              </w:rPr>
              <w:t>AI could be helpful in the peer-review process.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232C7099" w14:textId="77777777">
            <w:r w:rsidRPr="00AF41D2">
              <w:rPr>
                <w:sz w:val="20"/>
                <w:szCs w:val="20"/>
              </w:rPr>
              <w:t>1–4</w:t>
            </w:r>
          </w:p>
        </w:tc>
      </w:tr>
      <w:tr w:rsidRPr="00AF41D2" w:rsidR="004D16B2" w14:paraId="3A840E6D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4276C4B3" w14:textId="77777777">
            <w:r w:rsidRPr="00AF41D2">
              <w:rPr>
                <w:sz w:val="20"/>
                <w:szCs w:val="20"/>
              </w:rPr>
              <w:t>A15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6164EC1B" w14:textId="77777777">
            <w:r w:rsidRPr="00AF41D2">
              <w:rPr>
                <w:sz w:val="20"/>
                <w:szCs w:val="20"/>
              </w:rPr>
              <w:t>Ethics &amp; Trust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77C2A2EB" w14:textId="77777777">
            <w:r w:rsidRPr="00AF41D2">
              <w:rPr>
                <w:sz w:val="20"/>
                <w:szCs w:val="20"/>
              </w:rPr>
              <w:t>I would have confidence in a published research article that I know had significant AI assistance.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00F10CC8" w14:textId="77777777">
            <w:r w:rsidRPr="00AF41D2">
              <w:rPr>
                <w:sz w:val="20"/>
                <w:szCs w:val="20"/>
              </w:rPr>
              <w:t>1–4</w:t>
            </w:r>
          </w:p>
        </w:tc>
      </w:tr>
      <w:tr w:rsidRPr="00AF41D2" w:rsidR="004D16B2" w14:paraId="62D657A5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772A4728" w14:textId="77777777">
            <w:r w:rsidRPr="00AF41D2">
              <w:rPr>
                <w:i/>
                <w:iCs/>
                <w:color w:val="808080"/>
                <w:sz w:val="20"/>
                <w:szCs w:val="20"/>
              </w:rPr>
              <w:t>A16 (removed)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2BF8D3DA" w14:textId="77777777">
            <w:r w:rsidRPr="00AF41D2">
              <w:rPr>
                <w:i/>
                <w:iCs/>
                <w:color w:val="808080"/>
                <w:sz w:val="20"/>
                <w:szCs w:val="20"/>
              </w:rPr>
              <w:t>—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03E41184" w14:textId="77777777">
            <w:r w:rsidRPr="00AF41D2">
              <w:rPr>
                <w:i/>
                <w:iCs/>
                <w:color w:val="808080"/>
                <w:sz w:val="20"/>
                <w:szCs w:val="20"/>
              </w:rPr>
              <w:t>Researchers should disclose when AI tools have been used in preparing a publication.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F8094B9" w14:textId="77777777">
            <w:r w:rsidRPr="00AF41D2">
              <w:rPr>
                <w:i/>
                <w:iCs/>
                <w:color w:val="808080"/>
                <w:sz w:val="20"/>
                <w:szCs w:val="20"/>
              </w:rPr>
              <w:t>—</w:t>
            </w:r>
          </w:p>
        </w:tc>
      </w:tr>
      <w:tr w:rsidRPr="00AF41D2" w:rsidR="004D16B2" w14:paraId="3F11725E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3ED37FF" w14:textId="77777777">
            <w:r w:rsidRPr="00AF41D2">
              <w:rPr>
                <w:sz w:val="20"/>
                <w:szCs w:val="20"/>
              </w:rPr>
              <w:t>A17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4E8A106C" w14:textId="77777777">
            <w:r w:rsidRPr="00AF41D2">
              <w:rPr>
                <w:sz w:val="20"/>
                <w:szCs w:val="20"/>
              </w:rPr>
              <w:t>Educational Engagement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21A4D075" w14:textId="77777777">
            <w:r w:rsidRPr="00AF41D2">
              <w:rPr>
                <w:sz w:val="20"/>
                <w:szCs w:val="20"/>
              </w:rPr>
              <w:t>What is the likelihood of choosing to take an AI elective if offered?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4ADDEE72" w14:textId="77777777">
            <w:r w:rsidRPr="00AF41D2">
              <w:rPr>
                <w:sz w:val="20"/>
                <w:szCs w:val="20"/>
              </w:rPr>
              <w:t>1–4†</w:t>
            </w:r>
          </w:p>
        </w:tc>
      </w:tr>
      <w:tr w:rsidRPr="00AF41D2" w:rsidR="004D16B2" w14:paraId="57E82ACE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1B5D49A8" w14:textId="77777777">
            <w:r w:rsidRPr="00AF41D2">
              <w:rPr>
                <w:sz w:val="20"/>
                <w:szCs w:val="20"/>
              </w:rPr>
              <w:t>A18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64DF6CC6" w14:textId="77777777">
            <w:r w:rsidRPr="00AF41D2">
              <w:rPr>
                <w:sz w:val="20"/>
                <w:szCs w:val="20"/>
              </w:rPr>
              <w:t>Educational Engagement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6A5CD15A" w14:textId="77777777">
            <w:r w:rsidRPr="00AF41D2">
              <w:rPr>
                <w:sz w:val="20"/>
                <w:szCs w:val="20"/>
              </w:rPr>
              <w:t>How likely would you be to pursue an AI or digital-health certificate or badge?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05D85958" w14:textId="77777777">
            <w:r w:rsidRPr="00AF41D2">
              <w:rPr>
                <w:sz w:val="20"/>
                <w:szCs w:val="20"/>
              </w:rPr>
              <w:t>1–4†</w:t>
            </w:r>
          </w:p>
        </w:tc>
      </w:tr>
      <w:tr w:rsidRPr="00AF41D2" w:rsidR="004D16B2" w14:paraId="214C29C9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00BF16A1" w14:textId="77777777">
            <w:r w:rsidRPr="00AF41D2">
              <w:rPr>
                <w:sz w:val="20"/>
                <w:szCs w:val="20"/>
              </w:rPr>
              <w:t>A19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3DD3C048" w14:textId="77777777">
            <w:r w:rsidRPr="00AF41D2">
              <w:rPr>
                <w:sz w:val="20"/>
                <w:szCs w:val="20"/>
              </w:rPr>
              <w:t>Educational Engagement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7F8460EC" w14:textId="77777777">
            <w:r w:rsidRPr="00AF41D2">
              <w:rPr>
                <w:sz w:val="20"/>
                <w:szCs w:val="20"/>
              </w:rPr>
              <w:t>Likelihood to seek additional AI-related training (e.g., clinical informatics, micro-credentialing).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14873014" w14:textId="77777777">
            <w:r w:rsidRPr="00AF41D2">
              <w:rPr>
                <w:sz w:val="20"/>
                <w:szCs w:val="20"/>
              </w:rPr>
              <w:t>1–4†</w:t>
            </w:r>
          </w:p>
        </w:tc>
      </w:tr>
      <w:tr w:rsidRPr="00AF41D2" w:rsidR="004D16B2" w14:paraId="0E7EB069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01EBD88B" w14:textId="77777777">
            <w:r w:rsidRPr="00AF41D2">
              <w:rPr>
                <w:i/>
                <w:iCs/>
                <w:color w:val="808080"/>
                <w:sz w:val="20"/>
                <w:szCs w:val="20"/>
              </w:rPr>
              <w:lastRenderedPageBreak/>
              <w:t>A20 (R) (removed)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4FDEFBC6" w14:textId="77777777">
            <w:r w:rsidRPr="00AF41D2">
              <w:rPr>
                <w:i/>
                <w:iCs/>
                <w:color w:val="808080"/>
                <w:sz w:val="20"/>
                <w:szCs w:val="20"/>
              </w:rPr>
              <w:t>—</w:t>
            </w:r>
          </w:p>
        </w:tc>
        <w:tc>
          <w:tcPr>
            <w:tcW w:w="5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386DCC60" w14:textId="77777777">
            <w:r w:rsidRPr="00AF41D2">
              <w:rPr>
                <w:i/>
                <w:iCs/>
                <w:color w:val="808080"/>
                <w:sz w:val="20"/>
                <w:szCs w:val="20"/>
              </w:rPr>
              <w:t>I am concerned that AI might replace or reduce the need for certain [profession] jobs.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67464980" w14:textId="77777777">
            <w:r w:rsidRPr="00AF41D2">
              <w:rPr>
                <w:i/>
                <w:iCs/>
                <w:color w:val="808080"/>
                <w:sz w:val="20"/>
                <w:szCs w:val="20"/>
              </w:rPr>
              <w:t>—</w:t>
            </w:r>
          </w:p>
        </w:tc>
      </w:tr>
    </w:tbl>
    <w:p w:rsidR="00AF41D2" w:rsidP="00AF41D2" w:rsidRDefault="00AF41D2" w14:paraId="1CD27B70" w14:textId="77777777"/>
    <w:p w:rsidRPr="00AF41D2" w:rsidR="004D16B2" w:rsidP="00AF41D2" w:rsidRDefault="00AF41D2" w14:paraId="2D4257C1" w14:textId="3479111F">
      <w:pPr>
        <w:rPr>
          <w:b/>
          <w:bCs/>
        </w:rPr>
      </w:pPr>
      <w:r>
        <w:rPr>
          <w:b/>
          <w:bCs/>
        </w:rPr>
        <w:t>SCORING GUIDE</w:t>
      </w:r>
    </w:p>
    <w:p w:rsidR="00AF41D2" w:rsidP="00AF41D2" w:rsidRDefault="00AF41D2" w14:paraId="4DE85BCC" w14:textId="77777777"/>
    <w:p w:rsidRPr="00AF41D2" w:rsidR="004D16B2" w:rsidP="00AF41D2" w:rsidRDefault="00000000" w14:paraId="652D5603" w14:textId="71546660">
      <w:pPr>
        <w:rPr>
          <w:b/>
          <w:bCs/>
        </w:rPr>
      </w:pPr>
      <w:r w:rsidRPr="00AF41D2">
        <w:rPr>
          <w:b/>
          <w:bCs/>
        </w:rPr>
        <w:t>Step 1: Handle “I Don’t Know” Responses</w:t>
      </w:r>
    </w:p>
    <w:p w:rsidR="004D16B2" w:rsidP="00AF41D2" w:rsidRDefault="00000000" w14:paraId="17499532" w14:textId="77777777">
      <w:r w:rsidRPr="00AF41D2">
        <w:t>Responses of “I don’t know enough to say” should be treated as missing data. If a respondent selects this option for more than 20% of items (i.e., ≥4 items), that case should be excluded from analysis. For cases with fewer missing responses, subscale mean scores can be computed from the available items within each subscale.</w:t>
      </w:r>
    </w:p>
    <w:p w:rsidRPr="00AF41D2" w:rsidR="00AF41D2" w:rsidP="00AF41D2" w:rsidRDefault="00AF41D2" w14:paraId="72030050" w14:textId="77777777"/>
    <w:p w:rsidRPr="00AF41D2" w:rsidR="004D16B2" w:rsidP="00AF41D2" w:rsidRDefault="00000000" w14:paraId="7CED6C69" w14:textId="77777777">
      <w:pPr>
        <w:rPr>
          <w:b/>
          <w:bCs/>
        </w:rPr>
      </w:pPr>
      <w:r w:rsidRPr="00AF41D2">
        <w:rPr>
          <w:b/>
          <w:bCs/>
        </w:rPr>
        <w:t>Step 2: Reverse-Score Items A7, A8, A9, and A12</w:t>
      </w:r>
    </w:p>
    <w:p w:rsidR="004D16B2" w:rsidP="00AF41D2" w:rsidRDefault="00000000" w14:paraId="3B6502C3" w14:textId="646A2791">
      <w:r w:rsidRPr="00AF41D2">
        <w:t xml:space="preserve">Before computing subscale scores, recode the four reverse-scored items so that higher values consistently indicate more </w:t>
      </w:r>
      <w:r w:rsidRPr="00AF41D2" w:rsidR="00AF41D2">
        <w:t>favorable</w:t>
      </w:r>
      <w:r w:rsidRPr="00AF41D2">
        <w:t xml:space="preserve"> attitudes toward AI:</w:t>
      </w:r>
    </w:p>
    <w:p w:rsidRPr="00AF41D2" w:rsidR="00AF41D2" w:rsidP="00AF41D2" w:rsidRDefault="00AF41D2" w14:paraId="6D40FDC5" w14:textId="77777777"/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3480"/>
        <w:gridCol w:w="3480"/>
      </w:tblGrid>
      <w:tr w:rsidRPr="00AF41D2" w:rsidR="004D16B2" w14:paraId="66A3CEB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2E509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Pr="00AF41D2" w:rsidR="004D16B2" w:rsidP="00AF41D2" w:rsidRDefault="00000000" w14:paraId="2D27CE07" w14:textId="77777777">
            <w:pPr>
              <w:jc w:val="center"/>
              <w:rPr>
                <w:b/>
                <w:bCs/>
              </w:rPr>
            </w:pPr>
            <w:r w:rsidRPr="00AF41D2">
              <w:rPr>
                <w:b/>
                <w:bCs/>
                <w:color w:val="FFFFFF"/>
                <w:sz w:val="20"/>
                <w:szCs w:val="20"/>
              </w:rPr>
              <w:t>Original response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2E509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Pr="00AF41D2" w:rsidR="004D16B2" w:rsidP="00AF41D2" w:rsidRDefault="00000000" w14:paraId="6B17BE8D" w14:textId="77777777">
            <w:pPr>
              <w:jc w:val="center"/>
              <w:rPr>
                <w:b/>
                <w:bCs/>
              </w:rPr>
            </w:pPr>
            <w:r w:rsidRPr="00AF41D2">
              <w:rPr>
                <w:b/>
                <w:bCs/>
                <w:color w:val="FFFFFF"/>
                <w:sz w:val="20"/>
                <w:szCs w:val="20"/>
              </w:rPr>
              <w:t>Original value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2E509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Pr="00AF41D2" w:rsidR="004D16B2" w:rsidP="00AF41D2" w:rsidRDefault="00000000" w14:paraId="08F62987" w14:textId="77777777">
            <w:pPr>
              <w:jc w:val="center"/>
              <w:rPr>
                <w:b/>
                <w:bCs/>
              </w:rPr>
            </w:pPr>
            <w:r w:rsidRPr="00AF41D2">
              <w:rPr>
                <w:b/>
                <w:bCs/>
                <w:color w:val="FFFFFF"/>
                <w:sz w:val="20"/>
                <w:szCs w:val="20"/>
              </w:rPr>
              <w:t>Recoded value</w:t>
            </w:r>
          </w:p>
        </w:tc>
      </w:tr>
      <w:tr w:rsidRPr="00AF41D2" w:rsidR="004D16B2" w14:paraId="5918A9A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353E6F44" w14:textId="77777777">
            <w:r w:rsidRPr="00AF41D2">
              <w:rPr>
                <w:sz w:val="20"/>
                <w:szCs w:val="20"/>
              </w:rPr>
              <w:t>Strongly Disagree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373F584C" w14:textId="77777777">
            <w:r w:rsidRPr="00AF41D2">
              <w:rPr>
                <w:sz w:val="20"/>
                <w:szCs w:val="20"/>
              </w:rPr>
              <w:t>1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142B3839" w14:textId="77777777">
            <w:r w:rsidRPr="00AF41D2">
              <w:rPr>
                <w:sz w:val="20"/>
                <w:szCs w:val="20"/>
              </w:rPr>
              <w:t>4</w:t>
            </w:r>
          </w:p>
        </w:tc>
      </w:tr>
      <w:tr w:rsidRPr="00AF41D2" w:rsidR="004D16B2" w14:paraId="428E900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2231B920" w14:textId="77777777">
            <w:r w:rsidRPr="00AF41D2">
              <w:rPr>
                <w:sz w:val="20"/>
                <w:szCs w:val="20"/>
              </w:rPr>
              <w:t>Disagree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6897B659" w14:textId="77777777">
            <w:r w:rsidRPr="00AF41D2">
              <w:rPr>
                <w:sz w:val="20"/>
                <w:szCs w:val="20"/>
              </w:rPr>
              <w:t>2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1F3B573D" w14:textId="77777777">
            <w:r w:rsidRPr="00AF41D2">
              <w:rPr>
                <w:sz w:val="20"/>
                <w:szCs w:val="20"/>
              </w:rPr>
              <w:t>3</w:t>
            </w:r>
          </w:p>
        </w:tc>
      </w:tr>
      <w:tr w:rsidRPr="00AF41D2" w:rsidR="004D16B2" w14:paraId="5AEC234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72377630" w14:textId="77777777">
            <w:r w:rsidRPr="00AF41D2">
              <w:rPr>
                <w:sz w:val="20"/>
                <w:szCs w:val="20"/>
              </w:rPr>
              <w:t>Agree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4BE0AFE" w14:textId="77777777">
            <w:r w:rsidRPr="00AF41D2">
              <w:rPr>
                <w:sz w:val="20"/>
                <w:szCs w:val="20"/>
              </w:rPr>
              <w:t>3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19B8A059" w14:textId="77777777">
            <w:r w:rsidRPr="00AF41D2">
              <w:rPr>
                <w:sz w:val="20"/>
                <w:szCs w:val="20"/>
              </w:rPr>
              <w:t>2</w:t>
            </w:r>
          </w:p>
        </w:tc>
      </w:tr>
      <w:tr w:rsidRPr="00AF41D2" w:rsidR="004D16B2" w14:paraId="28AB889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3012A720" w14:textId="77777777">
            <w:r w:rsidRPr="00AF41D2">
              <w:rPr>
                <w:sz w:val="20"/>
                <w:szCs w:val="20"/>
              </w:rPr>
              <w:t>Strongly Agree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6A236EA" w14:textId="77777777">
            <w:r w:rsidRPr="00AF41D2">
              <w:rPr>
                <w:sz w:val="20"/>
                <w:szCs w:val="20"/>
              </w:rPr>
              <w:t>4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28218301" w14:textId="77777777">
            <w:r w:rsidRPr="00AF41D2">
              <w:rPr>
                <w:sz w:val="20"/>
                <w:szCs w:val="20"/>
              </w:rPr>
              <w:t>1</w:t>
            </w:r>
          </w:p>
        </w:tc>
      </w:tr>
    </w:tbl>
    <w:p w:rsidR="00AF41D2" w:rsidP="00AF41D2" w:rsidRDefault="00AF41D2" w14:paraId="579C0227" w14:textId="77777777">
      <w:pPr>
        <w:rPr>
          <w:sz w:val="24"/>
          <w:szCs w:val="24"/>
        </w:rPr>
      </w:pPr>
    </w:p>
    <w:p w:rsidRPr="00AF41D2" w:rsidR="004D16B2" w:rsidP="00AF41D2" w:rsidRDefault="00000000" w14:paraId="57A3F0C8" w14:textId="59922B82">
      <w:pPr>
        <w:rPr>
          <w:b/>
          <w:bCs/>
        </w:rPr>
      </w:pPr>
      <w:r w:rsidRPr="00AF41D2">
        <w:rPr>
          <w:b/>
          <w:bCs/>
        </w:rPr>
        <w:t>Step 3: Compute Subscale Mean Scores</w:t>
      </w:r>
    </w:p>
    <w:p w:rsidR="004D16B2" w:rsidP="00AF41D2" w:rsidRDefault="00000000" w14:paraId="47590006" w14:textId="77777777">
      <w:r w:rsidRPr="00AF41D2">
        <w:t>For each respondent, calculate the mean of the items within each subscale (after reverse-coding). The AICPER-18 total score is the mean of all 18 items. All scores range from 1.00 to 4.00.</w:t>
      </w:r>
    </w:p>
    <w:p w:rsidRPr="00AF41D2" w:rsidR="00AF41D2" w:rsidP="00AF41D2" w:rsidRDefault="00AF41D2" w14:paraId="2BDC7EAB" w14:textId="77777777"/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1400"/>
        <w:gridCol w:w="1400"/>
        <w:gridCol w:w="1400"/>
        <w:gridCol w:w="2960"/>
      </w:tblGrid>
      <w:tr w:rsidRPr="00AF41D2" w:rsidR="004D16B2" w14:paraId="17D9B18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2E509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Pr="00AF41D2" w:rsidR="004D16B2" w:rsidP="00AF41D2" w:rsidRDefault="00000000" w14:paraId="3C62B814" w14:textId="77777777">
            <w:pPr>
              <w:jc w:val="center"/>
              <w:rPr>
                <w:b/>
                <w:bCs/>
              </w:rPr>
            </w:pPr>
            <w:r w:rsidRPr="00AF41D2">
              <w:rPr>
                <w:b/>
                <w:bCs/>
                <w:color w:val="FFFFFF"/>
                <w:sz w:val="20"/>
                <w:szCs w:val="20"/>
              </w:rPr>
              <w:t>Subscale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2E509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Pr="00AF41D2" w:rsidR="004D16B2" w:rsidP="00AF41D2" w:rsidRDefault="00000000" w14:paraId="323C9F33" w14:textId="77777777">
            <w:pPr>
              <w:jc w:val="center"/>
              <w:rPr>
                <w:b/>
                <w:bCs/>
              </w:rPr>
            </w:pPr>
            <w:r w:rsidRPr="00AF41D2">
              <w:rPr>
                <w:b/>
                <w:bCs/>
                <w:color w:val="FFFFFF"/>
                <w:sz w:val="20"/>
                <w:szCs w:val="20"/>
              </w:rPr>
              <w:t>Items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2E509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Pr="00AF41D2" w:rsidR="004D16B2" w:rsidP="00AF41D2" w:rsidRDefault="00000000" w14:paraId="5AB42963" w14:textId="77777777">
            <w:pPr>
              <w:jc w:val="center"/>
              <w:rPr>
                <w:b/>
                <w:bCs/>
              </w:rPr>
            </w:pPr>
            <w:r w:rsidRPr="00AF41D2">
              <w:rPr>
                <w:b/>
                <w:bCs/>
                <w:color w:val="FFFFFF"/>
                <w:sz w:val="20"/>
                <w:szCs w:val="20"/>
              </w:rPr>
              <w:t>No. of items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2E509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Pr="00AF41D2" w:rsidR="004D16B2" w:rsidP="00AF41D2" w:rsidRDefault="00000000" w14:paraId="4CA4AE34" w14:textId="77777777">
            <w:pPr>
              <w:jc w:val="center"/>
              <w:rPr>
                <w:b/>
                <w:bCs/>
              </w:rPr>
            </w:pPr>
            <w:r w:rsidRPr="00AF41D2">
              <w:rPr>
                <w:b/>
                <w:bCs/>
                <w:color w:val="FFFFFF"/>
                <w:sz w:val="20"/>
                <w:szCs w:val="20"/>
              </w:rPr>
              <w:t>Score range</w:t>
            </w:r>
          </w:p>
        </w:tc>
        <w:tc>
          <w:tcPr>
            <w:tcW w:w="2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2E509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Pr="00AF41D2" w:rsidR="004D16B2" w:rsidP="00AF41D2" w:rsidRDefault="00000000" w14:paraId="64BBE8AA" w14:textId="77777777">
            <w:pPr>
              <w:jc w:val="center"/>
              <w:rPr>
                <w:b/>
                <w:bCs/>
              </w:rPr>
            </w:pPr>
            <w:r w:rsidRPr="00AF41D2">
              <w:rPr>
                <w:b/>
                <w:bCs/>
                <w:color w:val="FFFFFF"/>
                <w:sz w:val="20"/>
                <w:szCs w:val="20"/>
              </w:rPr>
              <w:t>Interpretation</w:t>
            </w:r>
          </w:p>
        </w:tc>
      </w:tr>
      <w:tr w:rsidRPr="00AF41D2" w:rsidR="004D16B2" w14:paraId="732EB64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157D485D" w14:textId="77777777">
            <w:r w:rsidRPr="00AF41D2">
              <w:rPr>
                <w:sz w:val="20"/>
                <w:szCs w:val="20"/>
              </w:rPr>
              <w:t>Functional Benefits (FB)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024DDEF9" w14:textId="77777777">
            <w:r w:rsidRPr="00AF41D2">
              <w:rPr>
                <w:sz w:val="20"/>
                <w:szCs w:val="20"/>
              </w:rPr>
              <w:t>A1–A5, A10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006F9901" w14:textId="77777777">
            <w:r w:rsidRPr="00AF41D2">
              <w:rPr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544D64BA" w14:textId="77777777">
            <w:r w:rsidRPr="00AF41D2">
              <w:rPr>
                <w:sz w:val="20"/>
                <w:szCs w:val="20"/>
              </w:rPr>
              <w:t>1.00–4.00</w:t>
            </w:r>
          </w:p>
        </w:tc>
        <w:tc>
          <w:tcPr>
            <w:tcW w:w="2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381E083C" w14:textId="77777777">
            <w:r w:rsidRPr="00AF41D2">
              <w:rPr>
                <w:sz w:val="20"/>
                <w:szCs w:val="20"/>
              </w:rPr>
              <w:t>Perceived practical value of AI</w:t>
            </w:r>
          </w:p>
        </w:tc>
      </w:tr>
      <w:tr w:rsidRPr="00AF41D2" w:rsidR="004D16B2" w14:paraId="4846333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6213520D" w14:textId="77777777">
            <w:r w:rsidRPr="00AF41D2">
              <w:rPr>
                <w:sz w:val="20"/>
                <w:szCs w:val="20"/>
              </w:rPr>
              <w:t>Ethics &amp; Trust (ET)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1A3FA699" w14:textId="77777777">
            <w:r w:rsidRPr="00AF41D2">
              <w:rPr>
                <w:sz w:val="20"/>
                <w:szCs w:val="20"/>
              </w:rPr>
              <w:t>A6–A9, A11–A15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16E70850" w14:textId="77777777">
            <w:r w:rsidRPr="00AF41D2">
              <w:rPr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3836988A" w14:textId="77777777">
            <w:r w:rsidRPr="00AF41D2">
              <w:rPr>
                <w:sz w:val="20"/>
                <w:szCs w:val="20"/>
              </w:rPr>
              <w:t>1.00–4.00</w:t>
            </w:r>
          </w:p>
        </w:tc>
        <w:tc>
          <w:tcPr>
            <w:tcW w:w="2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2186B7CF" w14:textId="77777777">
            <w:r w:rsidRPr="00AF41D2">
              <w:rPr>
                <w:sz w:val="20"/>
                <w:szCs w:val="20"/>
              </w:rPr>
              <w:t>Confidence in AI governance and ethical use</w:t>
            </w:r>
          </w:p>
        </w:tc>
      </w:tr>
      <w:tr w:rsidRPr="00AF41D2" w:rsidR="004D16B2" w14:paraId="170F233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4828064C" w14:textId="77777777">
            <w:r w:rsidRPr="00AF41D2">
              <w:rPr>
                <w:sz w:val="20"/>
                <w:szCs w:val="20"/>
              </w:rPr>
              <w:t>Educational Engagement (EE)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42865D5D" w14:textId="77777777">
            <w:r w:rsidRPr="00AF41D2">
              <w:rPr>
                <w:sz w:val="20"/>
                <w:szCs w:val="20"/>
              </w:rPr>
              <w:t>A17–A19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37B884C3" w14:textId="77777777">
            <w:r w:rsidRPr="00AF41D2"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3CCA0DB9" w14:textId="77777777">
            <w:r w:rsidRPr="00AF41D2">
              <w:rPr>
                <w:sz w:val="20"/>
                <w:szCs w:val="20"/>
              </w:rPr>
              <w:t>1.00–4.00</w:t>
            </w:r>
          </w:p>
        </w:tc>
        <w:tc>
          <w:tcPr>
            <w:tcW w:w="2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2E7D46BA" w14:textId="77777777">
            <w:r w:rsidRPr="00AF41D2">
              <w:rPr>
                <w:sz w:val="20"/>
                <w:szCs w:val="20"/>
              </w:rPr>
              <w:t>Willingness to pursue AI education</w:t>
            </w:r>
          </w:p>
        </w:tc>
      </w:tr>
      <w:tr w:rsidRPr="00AF41D2" w:rsidR="004D16B2" w14:paraId="755628D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3AC6C00F" w14:textId="77777777">
            <w:r w:rsidRPr="00AF41D2">
              <w:rPr>
                <w:sz w:val="20"/>
                <w:szCs w:val="20"/>
              </w:rPr>
              <w:t>AICPER-18 Total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75C2D96F" w14:textId="77777777">
            <w:r w:rsidRPr="00AF41D2">
              <w:rPr>
                <w:sz w:val="20"/>
                <w:szCs w:val="20"/>
              </w:rPr>
              <w:t>All 18 items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4F1C7D4C" w14:textId="77777777">
            <w:r w:rsidRPr="00AF41D2">
              <w:rPr>
                <w:sz w:val="20"/>
                <w:szCs w:val="20"/>
              </w:rPr>
              <w:t>18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12FF9DC3" w14:textId="77777777">
            <w:r w:rsidRPr="00AF41D2">
              <w:rPr>
                <w:sz w:val="20"/>
                <w:szCs w:val="20"/>
              </w:rPr>
              <w:t>1.00–4.00</w:t>
            </w:r>
          </w:p>
        </w:tc>
        <w:tc>
          <w:tcPr>
            <w:tcW w:w="2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8EEF7"/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AF41D2" w:rsidR="004D16B2" w:rsidP="00AF41D2" w:rsidRDefault="00000000" w14:paraId="7353EA73" w14:textId="77777777">
            <w:proofErr w:type="gramStart"/>
            <w:r w:rsidRPr="00AF41D2">
              <w:rPr>
                <w:sz w:val="20"/>
                <w:szCs w:val="20"/>
              </w:rPr>
              <w:t>Overall</w:t>
            </w:r>
            <w:proofErr w:type="gramEnd"/>
            <w:r w:rsidRPr="00AF41D2">
              <w:rPr>
                <w:sz w:val="20"/>
                <w:szCs w:val="20"/>
              </w:rPr>
              <w:t xml:space="preserve"> AI readiness</w:t>
            </w:r>
          </w:p>
        </w:tc>
      </w:tr>
    </w:tbl>
    <w:p w:rsidR="00AF41D2" w:rsidP="00AF41D2" w:rsidRDefault="00AF41D2" w14:paraId="2F13E5F7" w14:textId="77777777"/>
    <w:p w:rsidRPr="00AF41D2" w:rsidR="004D16B2" w:rsidP="00AF41D2" w:rsidRDefault="00AF41D2" w14:paraId="0569FC67" w14:textId="547ED3DE">
      <w:pPr>
        <w:rPr>
          <w:b/>
          <w:bCs/>
        </w:rPr>
      </w:pPr>
      <w:r w:rsidRPr="00AF41D2">
        <w:rPr>
          <w:b/>
          <w:bCs/>
        </w:rPr>
        <w:t>INTERPRETATION GUIDE</w:t>
      </w:r>
    </w:p>
    <w:p w:rsidRPr="00AF41D2" w:rsidR="00AF41D2" w:rsidP="00AF41D2" w:rsidRDefault="00AF41D2" w14:paraId="3BF3C3F5" w14:textId="77777777"/>
    <w:p w:rsidRPr="00AF41D2" w:rsidR="004D16B2" w:rsidP="00AF41D2" w:rsidRDefault="00000000" w14:paraId="4E04C0BA" w14:textId="77777777">
      <w:pPr>
        <w:rPr>
          <w:b/>
          <w:bCs/>
        </w:rPr>
      </w:pPr>
      <w:r w:rsidRPr="00AF41D2">
        <w:rPr>
          <w:b/>
          <w:bCs/>
        </w:rPr>
        <w:t>Score Interpretation</w:t>
      </w:r>
    </w:p>
    <w:p w:rsidRPr="00AF41D2" w:rsidR="004D16B2" w:rsidP="00AF41D2" w:rsidRDefault="00000000" w14:paraId="27627A16" w14:textId="461C1E61">
      <w:r w:rsidRPr="00AF41D2">
        <w:t xml:space="preserve">All subscale and total scores range from 1.00 to 4.00. Higher scores indicate more </w:t>
      </w:r>
      <w:r w:rsidRPr="00AF41D2" w:rsidR="003E74DE">
        <w:t>favorable</w:t>
      </w:r>
      <w:r w:rsidRPr="00AF41D2">
        <w:t xml:space="preserve"> perceptions of AI. Because the AICPER-18 is a newly validated instrument, population-based norms have not yet been established. We recommend the following provisional interpretive framework based on the scale’s midpoint (2.50) and the distribution observed in the validation sample:</w:t>
      </w:r>
    </w:p>
    <w:p w:rsidRPr="00AF41D2" w:rsidR="004D16B2" w:rsidP="00AF41D2" w:rsidRDefault="00000000" w14:paraId="07F261A8" w14:textId="77777777">
      <w:pPr>
        <w:pStyle w:val="ListParagraph"/>
        <w:numPr>
          <w:ilvl w:val="0"/>
          <w:numId w:val="2"/>
        </w:numPr>
      </w:pPr>
      <w:r w:rsidRPr="00AF41D2">
        <w:t>1.00–1.99: Negative orientation — substantial concerns or resistance regarding AI in the relevant domain.</w:t>
      </w:r>
    </w:p>
    <w:p w:rsidRPr="00AF41D2" w:rsidR="004D16B2" w:rsidP="00AF41D2" w:rsidRDefault="00000000" w14:paraId="78991E54" w14:textId="0C734BC8">
      <w:pPr>
        <w:pStyle w:val="ListParagraph"/>
        <w:numPr>
          <w:ilvl w:val="0"/>
          <w:numId w:val="2"/>
        </w:numPr>
      </w:pPr>
      <w:r w:rsidRPr="00AF41D2">
        <w:t xml:space="preserve">2.00–2.49: Below-midpoint — mild </w:t>
      </w:r>
      <w:r w:rsidRPr="00AF41D2" w:rsidR="003E74DE">
        <w:t>skepticism</w:t>
      </w:r>
      <w:r w:rsidRPr="00AF41D2">
        <w:t xml:space="preserve"> or ambivalence; targeted engagement recommended.</w:t>
      </w:r>
    </w:p>
    <w:p w:rsidRPr="00AF41D2" w:rsidR="004D16B2" w:rsidP="00AF41D2" w:rsidRDefault="00000000" w14:paraId="252D747A" w14:textId="27D73659">
      <w:pPr>
        <w:pStyle w:val="ListParagraph"/>
        <w:numPr>
          <w:ilvl w:val="0"/>
          <w:numId w:val="2"/>
        </w:numPr>
      </w:pPr>
      <w:r w:rsidRPr="00AF41D2">
        <w:t xml:space="preserve">2.50–2.99: Above-midpoint — moderately </w:t>
      </w:r>
      <w:r w:rsidRPr="00AF41D2" w:rsidR="003E74DE">
        <w:t>favorable</w:t>
      </w:r>
      <w:r w:rsidRPr="00AF41D2">
        <w:t xml:space="preserve"> attitudes; readiness for structured AI training.</w:t>
      </w:r>
    </w:p>
    <w:p w:rsidR="004D16B2" w:rsidP="00AF41D2" w:rsidRDefault="00000000" w14:paraId="5BDA3ED1" w14:textId="77777777">
      <w:pPr>
        <w:pStyle w:val="ListParagraph"/>
        <w:numPr>
          <w:ilvl w:val="0"/>
          <w:numId w:val="2"/>
        </w:numPr>
      </w:pPr>
      <w:r w:rsidRPr="00AF41D2">
        <w:lastRenderedPageBreak/>
        <w:t>3.00–4.00: Positive orientation — strong endorsement; ready for advanced integration and leadership roles.</w:t>
      </w:r>
    </w:p>
    <w:p w:rsidRPr="00AF41D2" w:rsidR="00AF41D2" w:rsidP="00AF41D2" w:rsidRDefault="00AF41D2" w14:paraId="52C07F94" w14:textId="77777777"/>
    <w:p w:rsidRPr="00AF41D2" w:rsidR="004D16B2" w:rsidP="00AF41D2" w:rsidRDefault="00000000" w14:paraId="5EA8B13D" w14:textId="77777777">
      <w:pPr>
        <w:rPr>
          <w:b/>
          <w:bCs/>
        </w:rPr>
      </w:pPr>
      <w:r w:rsidRPr="00AF41D2">
        <w:rPr>
          <w:b/>
          <w:bCs/>
        </w:rPr>
        <w:t>Subscale Profile Interpretation</w:t>
      </w:r>
    </w:p>
    <w:p w:rsidRPr="00AF41D2" w:rsidR="004D16B2" w:rsidP="00AF41D2" w:rsidRDefault="00000000" w14:paraId="08A45EC9" w14:textId="77777777">
      <w:r w:rsidRPr="00AF41D2">
        <w:t>The primary value of the AICPER-18 lies in the pattern across subscales rather than any single score. Concordant profiles (all subscales similarly high or low) suggest uniform attitudes, whereas discordant profiles reveal specific intervention targets:</w:t>
      </w:r>
    </w:p>
    <w:p w:rsidRPr="00AF41D2" w:rsidR="004D16B2" w:rsidP="00AF41D2" w:rsidRDefault="00000000" w14:paraId="24D4EE88" w14:textId="39C2E805">
      <w:pPr>
        <w:pStyle w:val="ListParagraph"/>
        <w:numPr>
          <w:ilvl w:val="0"/>
          <w:numId w:val="3"/>
        </w:numPr>
      </w:pPr>
      <w:r w:rsidRPr="00AF41D2">
        <w:t xml:space="preserve">High FB + Low ET: The respondent </w:t>
      </w:r>
      <w:r w:rsidRPr="00AF41D2" w:rsidR="003E74DE">
        <w:t>recognizes</w:t>
      </w:r>
      <w:r w:rsidRPr="00AF41D2">
        <w:t xml:space="preserve"> AI’s practical value but </w:t>
      </w:r>
      <w:r w:rsidRPr="00AF41D2" w:rsidR="003E74DE">
        <w:t>harbors</w:t>
      </w:r>
      <w:r w:rsidRPr="00AF41D2">
        <w:t xml:space="preserve"> significant ethical concerns. Intervention should focus on transparency, bias mitigation, and governance frameworks rather than additional technical exposure.</w:t>
      </w:r>
    </w:p>
    <w:p w:rsidRPr="00AF41D2" w:rsidR="004D16B2" w:rsidP="00AF41D2" w:rsidRDefault="00000000" w14:paraId="17CFA303" w14:textId="77777777">
      <w:pPr>
        <w:pStyle w:val="ListParagraph"/>
        <w:numPr>
          <w:ilvl w:val="0"/>
          <w:numId w:val="3"/>
        </w:numPr>
      </w:pPr>
      <w:r w:rsidRPr="00AF41D2">
        <w:t>High ET + Low EE: The respondent is comfortable with AI governance but resistant to pursuing AI education. Workload concerns or perceived irrelevance may need to be addressed; demonstrating relevance to their specific discipline may increase engagement.</w:t>
      </w:r>
    </w:p>
    <w:p w:rsidRPr="00AF41D2" w:rsidR="004D16B2" w:rsidP="00AF41D2" w:rsidRDefault="00000000" w14:paraId="13AD6822" w14:textId="4C674CD5">
      <w:pPr>
        <w:pStyle w:val="ListParagraph"/>
        <w:numPr>
          <w:ilvl w:val="0"/>
          <w:numId w:val="3"/>
        </w:numPr>
      </w:pPr>
      <w:r w:rsidRPr="00AF41D2">
        <w:t xml:space="preserve">Low FB + High EE: The respondent is eager to learn about AI but </w:t>
      </w:r>
      <w:r w:rsidRPr="00AF41D2" w:rsidR="003E74DE">
        <w:t>skeptical</w:t>
      </w:r>
      <w:r w:rsidRPr="00AF41D2">
        <w:t xml:space="preserve"> of its clinical utility. Hands-on exposure to successful AI applications in their field may help bridge this gap.</w:t>
      </w:r>
    </w:p>
    <w:p w:rsidRPr="00AF41D2" w:rsidR="004D16B2" w:rsidP="00AF41D2" w:rsidRDefault="00000000" w14:paraId="7E80A31C" w14:textId="77777777">
      <w:pPr>
        <w:pStyle w:val="ListParagraph"/>
        <w:numPr>
          <w:ilvl w:val="0"/>
          <w:numId w:val="3"/>
        </w:numPr>
      </w:pPr>
      <w:r w:rsidRPr="00AF41D2">
        <w:t>Uniformly Low: Broad resistance across all domains. A foundational, non-threatening introduction to AI concepts and concrete use-cases is recommended before discipline-specific training.</w:t>
      </w:r>
    </w:p>
    <w:p w:rsidR="00AF41D2" w:rsidP="00AF41D2" w:rsidRDefault="00AF41D2" w14:paraId="6023C49E" w14:textId="77777777"/>
    <w:p w:rsidRPr="00AF41D2" w:rsidR="004D16B2" w:rsidP="00AF41D2" w:rsidRDefault="004D16B2" w14:paraId="502AD775" w14:textId="573ADCA8"/>
    <w:sectPr w:rsidRPr="00AF41D2" w:rsidR="004D16B2">
      <w:pgSz w:w="12240" w:h="15840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4106"/>
    <w:multiLevelType w:val="hybridMultilevel"/>
    <w:tmpl w:val="939A0E8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1D798F"/>
    <w:multiLevelType w:val="hybridMultilevel"/>
    <w:tmpl w:val="507285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B409D5"/>
    <w:multiLevelType w:val="hybridMultilevel"/>
    <w:tmpl w:val="C10A3980"/>
    <w:lvl w:ilvl="0" w:tplc="553C50A8">
      <w:start w:val="1"/>
      <w:numFmt w:val="decimal"/>
      <w:lvlText w:val="%1."/>
      <w:lvlJc w:val="left"/>
      <w:pPr>
        <w:ind w:left="720" w:hanging="360"/>
      </w:pPr>
    </w:lvl>
    <w:lvl w:ilvl="1" w:tplc="A2CAC114">
      <w:numFmt w:val="decimal"/>
      <w:lvlText w:val=""/>
      <w:lvlJc w:val="left"/>
    </w:lvl>
    <w:lvl w:ilvl="2" w:tplc="B1F45180">
      <w:numFmt w:val="decimal"/>
      <w:lvlText w:val=""/>
      <w:lvlJc w:val="left"/>
    </w:lvl>
    <w:lvl w:ilvl="3" w:tplc="21D65D00">
      <w:numFmt w:val="decimal"/>
      <w:lvlText w:val=""/>
      <w:lvlJc w:val="left"/>
    </w:lvl>
    <w:lvl w:ilvl="4" w:tplc="5CE2CB0C">
      <w:numFmt w:val="decimal"/>
      <w:lvlText w:val=""/>
      <w:lvlJc w:val="left"/>
    </w:lvl>
    <w:lvl w:ilvl="5" w:tplc="0AD4E43E">
      <w:numFmt w:val="decimal"/>
      <w:lvlText w:val=""/>
      <w:lvlJc w:val="left"/>
    </w:lvl>
    <w:lvl w:ilvl="6" w:tplc="DFEAD1BE">
      <w:numFmt w:val="decimal"/>
      <w:lvlText w:val=""/>
      <w:lvlJc w:val="left"/>
    </w:lvl>
    <w:lvl w:ilvl="7" w:tplc="F59605AC">
      <w:numFmt w:val="decimal"/>
      <w:lvlText w:val=""/>
      <w:lvlJc w:val="left"/>
    </w:lvl>
    <w:lvl w:ilvl="8" w:tplc="E85CB898">
      <w:numFmt w:val="decimal"/>
      <w:lvlText w:val=""/>
      <w:lvlJc w:val="left"/>
    </w:lvl>
  </w:abstractNum>
  <w:abstractNum w:abstractNumId="3" w15:restartNumberingAfterBreak="0">
    <w:nsid w:val="4EA84E14"/>
    <w:multiLevelType w:val="hybridMultilevel"/>
    <w:tmpl w:val="3A1A576A"/>
    <w:lvl w:ilvl="0" w:tplc="D5F2397E">
      <w:start w:val="1"/>
      <w:numFmt w:val="bullet"/>
      <w:lvlText w:val="●"/>
      <w:lvlJc w:val="left"/>
      <w:pPr>
        <w:ind w:left="720" w:hanging="360"/>
      </w:pPr>
    </w:lvl>
    <w:lvl w:ilvl="1" w:tplc="E8BABF7E">
      <w:start w:val="1"/>
      <w:numFmt w:val="bullet"/>
      <w:lvlText w:val="○"/>
      <w:lvlJc w:val="left"/>
      <w:pPr>
        <w:ind w:left="1440" w:hanging="360"/>
      </w:pPr>
    </w:lvl>
    <w:lvl w:ilvl="2" w:tplc="ED186C9E">
      <w:start w:val="1"/>
      <w:numFmt w:val="bullet"/>
      <w:lvlText w:val="■"/>
      <w:lvlJc w:val="left"/>
      <w:pPr>
        <w:ind w:left="2160" w:hanging="360"/>
      </w:pPr>
    </w:lvl>
    <w:lvl w:ilvl="3" w:tplc="4B881244">
      <w:start w:val="1"/>
      <w:numFmt w:val="bullet"/>
      <w:lvlText w:val="●"/>
      <w:lvlJc w:val="left"/>
      <w:pPr>
        <w:ind w:left="2880" w:hanging="360"/>
      </w:pPr>
    </w:lvl>
    <w:lvl w:ilvl="4" w:tplc="0882B19A">
      <w:start w:val="1"/>
      <w:numFmt w:val="bullet"/>
      <w:lvlText w:val="○"/>
      <w:lvlJc w:val="left"/>
      <w:pPr>
        <w:ind w:left="3600" w:hanging="360"/>
      </w:pPr>
    </w:lvl>
    <w:lvl w:ilvl="5" w:tplc="DBDAE518">
      <w:start w:val="1"/>
      <w:numFmt w:val="bullet"/>
      <w:lvlText w:val="■"/>
      <w:lvlJc w:val="left"/>
      <w:pPr>
        <w:ind w:left="4320" w:hanging="360"/>
      </w:pPr>
    </w:lvl>
    <w:lvl w:ilvl="6" w:tplc="6AD00644">
      <w:start w:val="1"/>
      <w:numFmt w:val="bullet"/>
      <w:lvlText w:val="●"/>
      <w:lvlJc w:val="left"/>
      <w:pPr>
        <w:ind w:left="5040" w:hanging="360"/>
      </w:pPr>
    </w:lvl>
    <w:lvl w:ilvl="7" w:tplc="AE08F450">
      <w:start w:val="1"/>
      <w:numFmt w:val="bullet"/>
      <w:lvlText w:val="●"/>
      <w:lvlJc w:val="left"/>
      <w:pPr>
        <w:ind w:left="5760" w:hanging="360"/>
      </w:pPr>
    </w:lvl>
    <w:lvl w:ilvl="8" w:tplc="505EAF5A">
      <w:start w:val="1"/>
      <w:numFmt w:val="bullet"/>
      <w:lvlText w:val="●"/>
      <w:lvlJc w:val="left"/>
      <w:pPr>
        <w:ind w:left="6480" w:hanging="360"/>
      </w:pPr>
    </w:lvl>
  </w:abstractNum>
  <w:num w:numId="1" w16cid:durableId="948051144">
    <w:abstractNumId w:val="3"/>
    <w:lvlOverride w:ilvl="0">
      <w:startOverride w:val="1"/>
    </w:lvlOverride>
  </w:num>
  <w:num w:numId="2" w16cid:durableId="1479881160">
    <w:abstractNumId w:val="1"/>
  </w:num>
  <w:num w:numId="3" w16cid:durableId="1617829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6B2"/>
    <w:rsid w:val="003E74DE"/>
    <w:rsid w:val="004D16B2"/>
    <w:rsid w:val="00AF41D2"/>
    <w:rsid w:val="00D309C8"/>
    <w:rsid w:val="0FD46A2C"/>
    <w:rsid w:val="30A3BC6E"/>
    <w:rsid w:val="3C74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7D160B"/>
  <w15:docId w15:val="{B4DC803B-AE1C-174C-BD6B-774ACE32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uiPriority w:val="9"/>
    <w:qFormat/>
    <w:pPr>
      <w:spacing w:before="360" w:after="200"/>
      <w:outlineLvl w:val="0"/>
    </w:pPr>
    <w:rPr>
      <w:b/>
      <w:bCs/>
      <w:color w:val="000000"/>
      <w:sz w:val="28"/>
      <w:szCs w:val="28"/>
    </w:rPr>
  </w:style>
  <w:style w:type="paragraph" w:styleId="Heading2">
    <w:name w:val="heading 2"/>
    <w:uiPriority w:val="9"/>
    <w:unhideWhenUsed/>
    <w:qFormat/>
    <w:pPr>
      <w:spacing w:before="280" w:after="160"/>
      <w:outlineLvl w:val="1"/>
    </w:pPr>
    <w:rPr>
      <w:b/>
      <w:bCs/>
      <w:color w:val="2E5090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Divya Kewalramani</lastModifiedBy>
  <revision>4</revision>
  <dcterms:created xsi:type="dcterms:W3CDTF">2026-05-29T02:00:00.0000000Z</dcterms:created>
  <dcterms:modified xsi:type="dcterms:W3CDTF">2026-06-07T03:32:27.0793075Z</dcterms:modified>
</coreProperties>
</file>