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AF955" w14:textId="40173201" w:rsidR="00810A41" w:rsidRPr="00A253CE" w:rsidRDefault="00810A41" w:rsidP="00A253CE">
      <w:pPr>
        <w:tabs>
          <w:tab w:val="left" w:pos="8325"/>
        </w:tabs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A253CE">
        <w:rPr>
          <w:rFonts w:ascii="Times New Roman" w:hAnsi="Times New Roman" w:cs="Times New Roman"/>
          <w:b/>
          <w:sz w:val="20"/>
          <w:szCs w:val="20"/>
        </w:rPr>
        <w:t>Table legends</w:t>
      </w:r>
    </w:p>
    <w:p w14:paraId="0674CE3C" w14:textId="598EB2C0" w:rsidR="00810A41" w:rsidRPr="00A253CE" w:rsidRDefault="00810A41" w:rsidP="00A253CE">
      <w:pPr>
        <w:pStyle w:val="ListParagraph"/>
        <w:numPr>
          <w:ilvl w:val="0"/>
          <w:numId w:val="1"/>
        </w:numPr>
        <w:tabs>
          <w:tab w:val="left" w:pos="8325"/>
        </w:tabs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A253CE">
        <w:rPr>
          <w:rFonts w:ascii="Times New Roman" w:hAnsi="Times New Roman" w:cs="Times New Roman"/>
          <w:b/>
          <w:sz w:val="20"/>
          <w:szCs w:val="20"/>
        </w:rPr>
        <w:t xml:space="preserve">Table 1 </w:t>
      </w:r>
      <w:r w:rsidRPr="00A253CE">
        <w:rPr>
          <w:rFonts w:ascii="Times New Roman" w:hAnsi="Times New Roman" w:cs="Times New Roman"/>
          <w:sz w:val="20"/>
          <w:szCs w:val="20"/>
        </w:rPr>
        <w:t xml:space="preserve">Habitat characteristics, threat factor and geo-coordinates of the selected study sites of </w:t>
      </w:r>
      <w:r w:rsidRPr="00A253CE">
        <w:rPr>
          <w:rFonts w:ascii="Times New Roman" w:hAnsi="Times New Roman" w:cs="Times New Roman"/>
          <w:i/>
          <w:sz w:val="20"/>
          <w:szCs w:val="20"/>
        </w:rPr>
        <w:t xml:space="preserve">Aconitum </w:t>
      </w:r>
      <w:proofErr w:type="spellStart"/>
      <w:r w:rsidRPr="00A253CE">
        <w:rPr>
          <w:rFonts w:ascii="Times New Roman" w:hAnsi="Times New Roman" w:cs="Times New Roman"/>
          <w:i/>
          <w:sz w:val="20"/>
          <w:szCs w:val="20"/>
        </w:rPr>
        <w:t>chasmanthum</w:t>
      </w:r>
      <w:proofErr w:type="spellEnd"/>
      <w:r w:rsidRPr="00A253C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253CE">
        <w:rPr>
          <w:rFonts w:ascii="Times New Roman" w:hAnsi="Times New Roman" w:cs="Times New Roman"/>
          <w:iCs/>
          <w:sz w:val="20"/>
          <w:szCs w:val="20"/>
        </w:rPr>
        <w:t>Stapf ex Holmes</w:t>
      </w:r>
      <w:r w:rsidRPr="00A253CE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6FE3FB6B" w14:textId="77777777" w:rsidR="00810A41" w:rsidRPr="00A253CE" w:rsidRDefault="00810A41" w:rsidP="00A253CE">
      <w:pPr>
        <w:pStyle w:val="ListParagraph"/>
        <w:numPr>
          <w:ilvl w:val="0"/>
          <w:numId w:val="1"/>
        </w:numPr>
        <w:tabs>
          <w:tab w:val="left" w:pos="8325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A253CE">
        <w:rPr>
          <w:rFonts w:ascii="Times New Roman" w:hAnsi="Times New Roman" w:cs="Times New Roman"/>
          <w:b/>
          <w:sz w:val="20"/>
          <w:szCs w:val="20"/>
        </w:rPr>
        <w:t>Table 2</w:t>
      </w:r>
      <w:r w:rsidRPr="00A253CE">
        <w:rPr>
          <w:rFonts w:ascii="Times New Roman" w:hAnsi="Times New Roman" w:cs="Times New Roman"/>
          <w:sz w:val="20"/>
          <w:szCs w:val="20"/>
        </w:rPr>
        <w:t xml:space="preserve">.  Phenotypic attributes of </w:t>
      </w:r>
      <w:r w:rsidRPr="00A253CE">
        <w:rPr>
          <w:rFonts w:ascii="Times New Roman" w:hAnsi="Times New Roman" w:cs="Times New Roman"/>
          <w:i/>
          <w:iCs/>
          <w:sz w:val="20"/>
          <w:szCs w:val="20"/>
        </w:rPr>
        <w:t xml:space="preserve">Aconitum </w:t>
      </w:r>
      <w:proofErr w:type="spellStart"/>
      <w:r w:rsidRPr="00A253CE">
        <w:rPr>
          <w:rFonts w:ascii="Times New Roman" w:hAnsi="Times New Roman" w:cs="Times New Roman"/>
          <w:i/>
          <w:iCs/>
          <w:sz w:val="20"/>
          <w:szCs w:val="20"/>
        </w:rPr>
        <w:t>chasmanthum</w:t>
      </w:r>
      <w:proofErr w:type="spellEnd"/>
      <w:r w:rsidRPr="00A253CE">
        <w:rPr>
          <w:rFonts w:ascii="Times New Roman" w:hAnsi="Times New Roman" w:cs="Times New Roman"/>
          <w:sz w:val="20"/>
          <w:szCs w:val="20"/>
        </w:rPr>
        <w:t xml:space="preserve"> Stapf ex Holmes</w:t>
      </w:r>
    </w:p>
    <w:p w14:paraId="5AC9DFFE" w14:textId="08FC8C17" w:rsidR="00810A41" w:rsidRPr="00A253CE" w:rsidRDefault="00810A41" w:rsidP="00A253CE">
      <w:pPr>
        <w:pStyle w:val="ListParagraph"/>
        <w:numPr>
          <w:ilvl w:val="0"/>
          <w:numId w:val="1"/>
        </w:numPr>
        <w:tabs>
          <w:tab w:val="left" w:pos="8325"/>
        </w:tabs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A253CE">
        <w:rPr>
          <w:rFonts w:ascii="Times New Roman" w:hAnsi="Times New Roman" w:cs="Times New Roman"/>
          <w:b/>
          <w:sz w:val="20"/>
          <w:szCs w:val="20"/>
        </w:rPr>
        <w:t xml:space="preserve">Table 3.  </w:t>
      </w:r>
      <w:r w:rsidRPr="00A253CE">
        <w:rPr>
          <w:rFonts w:ascii="Times New Roman" w:hAnsi="Times New Roman" w:cs="Times New Roman"/>
          <w:bCs/>
          <w:sz w:val="20"/>
          <w:szCs w:val="20"/>
        </w:rPr>
        <w:t xml:space="preserve">Phenotypic variability in morphological characters of </w:t>
      </w:r>
      <w:r w:rsidRPr="00A253CE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Aconitum </w:t>
      </w:r>
      <w:proofErr w:type="spellStart"/>
      <w:r w:rsidRPr="00A253CE">
        <w:rPr>
          <w:rFonts w:ascii="Times New Roman" w:hAnsi="Times New Roman" w:cs="Times New Roman"/>
          <w:bCs/>
          <w:i/>
          <w:iCs/>
          <w:sz w:val="20"/>
          <w:szCs w:val="20"/>
        </w:rPr>
        <w:t>chasmanthum</w:t>
      </w:r>
      <w:proofErr w:type="spellEnd"/>
      <w:r w:rsidRPr="00A253CE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Pr="00A253CE">
        <w:rPr>
          <w:rFonts w:ascii="Times New Roman" w:hAnsi="Times New Roman" w:cs="Times New Roman"/>
          <w:bCs/>
          <w:sz w:val="20"/>
          <w:szCs w:val="20"/>
        </w:rPr>
        <w:t>Stapf ex Holmes at different elevation and environmental conditions.</w:t>
      </w:r>
    </w:p>
    <w:p w14:paraId="17ADED49" w14:textId="77777777" w:rsidR="00810A41" w:rsidRDefault="00810A41" w:rsidP="00810A41">
      <w:pPr>
        <w:tabs>
          <w:tab w:val="left" w:pos="8325"/>
        </w:tabs>
        <w:spacing w:line="480" w:lineRule="auto"/>
        <w:rPr>
          <w:rFonts w:ascii="Times New Roman" w:hAnsi="Times New Roman" w:cs="Times New Roman"/>
          <w:b/>
        </w:rPr>
      </w:pPr>
    </w:p>
    <w:p w14:paraId="5C4256FD" w14:textId="77777777" w:rsidR="00810A41" w:rsidRDefault="00810A41" w:rsidP="00810A41">
      <w:pPr>
        <w:tabs>
          <w:tab w:val="left" w:pos="8325"/>
        </w:tabs>
        <w:spacing w:line="480" w:lineRule="auto"/>
        <w:rPr>
          <w:rFonts w:ascii="Times New Roman" w:hAnsi="Times New Roman" w:cs="Times New Roman"/>
          <w:b/>
        </w:rPr>
      </w:pPr>
    </w:p>
    <w:p w14:paraId="1B16FDCB" w14:textId="77777777" w:rsidR="00810A41" w:rsidRDefault="00810A41" w:rsidP="00810A41">
      <w:pPr>
        <w:tabs>
          <w:tab w:val="left" w:pos="8325"/>
        </w:tabs>
        <w:spacing w:line="480" w:lineRule="auto"/>
        <w:rPr>
          <w:rFonts w:ascii="Times New Roman" w:hAnsi="Times New Roman" w:cs="Times New Roman"/>
          <w:b/>
        </w:rPr>
      </w:pPr>
    </w:p>
    <w:p w14:paraId="4CE30665" w14:textId="77777777" w:rsidR="00810A41" w:rsidRDefault="00810A41" w:rsidP="00810A41">
      <w:pPr>
        <w:tabs>
          <w:tab w:val="left" w:pos="8325"/>
        </w:tabs>
        <w:spacing w:line="480" w:lineRule="auto"/>
        <w:rPr>
          <w:rFonts w:ascii="Times New Roman" w:hAnsi="Times New Roman" w:cs="Times New Roman"/>
          <w:b/>
        </w:rPr>
      </w:pPr>
    </w:p>
    <w:p w14:paraId="0D6D4B96" w14:textId="77777777" w:rsidR="00810A41" w:rsidRDefault="00810A41" w:rsidP="00810A41">
      <w:pPr>
        <w:tabs>
          <w:tab w:val="left" w:pos="8325"/>
        </w:tabs>
        <w:spacing w:line="480" w:lineRule="auto"/>
        <w:rPr>
          <w:rFonts w:ascii="Times New Roman" w:hAnsi="Times New Roman" w:cs="Times New Roman"/>
          <w:b/>
        </w:rPr>
      </w:pPr>
    </w:p>
    <w:p w14:paraId="5DFECCF9" w14:textId="77777777" w:rsidR="00810A41" w:rsidRDefault="00810A41" w:rsidP="00810A41">
      <w:pPr>
        <w:tabs>
          <w:tab w:val="left" w:pos="8325"/>
        </w:tabs>
        <w:spacing w:line="480" w:lineRule="auto"/>
        <w:rPr>
          <w:rFonts w:ascii="Times New Roman" w:hAnsi="Times New Roman" w:cs="Times New Roman"/>
          <w:b/>
        </w:rPr>
      </w:pPr>
    </w:p>
    <w:p w14:paraId="0FB2BB32" w14:textId="77777777" w:rsidR="00810A41" w:rsidRDefault="00810A41" w:rsidP="00810A41">
      <w:pPr>
        <w:tabs>
          <w:tab w:val="left" w:pos="8325"/>
        </w:tabs>
        <w:spacing w:line="480" w:lineRule="auto"/>
        <w:rPr>
          <w:rFonts w:ascii="Times New Roman" w:hAnsi="Times New Roman" w:cs="Times New Roman"/>
          <w:b/>
        </w:rPr>
      </w:pPr>
    </w:p>
    <w:p w14:paraId="3B5919F1" w14:textId="77777777" w:rsidR="00810A41" w:rsidRDefault="00810A41" w:rsidP="00810A41">
      <w:pPr>
        <w:tabs>
          <w:tab w:val="left" w:pos="8325"/>
        </w:tabs>
        <w:spacing w:line="480" w:lineRule="auto"/>
        <w:rPr>
          <w:rFonts w:ascii="Times New Roman" w:hAnsi="Times New Roman" w:cs="Times New Roman"/>
          <w:b/>
        </w:rPr>
      </w:pPr>
    </w:p>
    <w:p w14:paraId="48FBDE5C" w14:textId="77777777" w:rsidR="00810A41" w:rsidRDefault="00810A41" w:rsidP="00810A41">
      <w:pPr>
        <w:tabs>
          <w:tab w:val="left" w:pos="8325"/>
        </w:tabs>
        <w:spacing w:line="480" w:lineRule="auto"/>
        <w:rPr>
          <w:rFonts w:ascii="Times New Roman" w:hAnsi="Times New Roman" w:cs="Times New Roman"/>
          <w:b/>
        </w:rPr>
      </w:pPr>
    </w:p>
    <w:p w14:paraId="04931466" w14:textId="77777777" w:rsidR="00A253CE" w:rsidRDefault="00A253CE" w:rsidP="00810A41">
      <w:pPr>
        <w:tabs>
          <w:tab w:val="left" w:pos="8325"/>
        </w:tabs>
        <w:spacing w:line="480" w:lineRule="auto"/>
        <w:rPr>
          <w:rFonts w:ascii="Times New Roman" w:hAnsi="Times New Roman" w:cs="Times New Roman"/>
          <w:b/>
        </w:rPr>
      </w:pPr>
    </w:p>
    <w:p w14:paraId="3795F4B0" w14:textId="77777777" w:rsidR="00A253CE" w:rsidRDefault="00A253CE" w:rsidP="00810A41">
      <w:pPr>
        <w:tabs>
          <w:tab w:val="left" w:pos="8325"/>
        </w:tabs>
        <w:spacing w:line="480" w:lineRule="auto"/>
        <w:rPr>
          <w:rFonts w:ascii="Times New Roman" w:hAnsi="Times New Roman" w:cs="Times New Roman"/>
          <w:b/>
        </w:rPr>
      </w:pPr>
    </w:p>
    <w:p w14:paraId="56DC822F" w14:textId="19825224" w:rsidR="00810A41" w:rsidRPr="00A253CE" w:rsidRDefault="00810A41" w:rsidP="00810A41">
      <w:pPr>
        <w:tabs>
          <w:tab w:val="left" w:pos="8325"/>
        </w:tabs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A253CE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1 </w:t>
      </w:r>
      <w:r w:rsidRPr="00A253CE">
        <w:rPr>
          <w:rFonts w:ascii="Times New Roman" w:hAnsi="Times New Roman" w:cs="Times New Roman"/>
          <w:sz w:val="20"/>
          <w:szCs w:val="20"/>
        </w:rPr>
        <w:t xml:space="preserve">Habitat characteristics, threat factor and geo-coordinates of the selected study sites of </w:t>
      </w:r>
      <w:r w:rsidRPr="00A253CE">
        <w:rPr>
          <w:rFonts w:ascii="Times New Roman" w:hAnsi="Times New Roman" w:cs="Times New Roman"/>
          <w:i/>
          <w:sz w:val="20"/>
          <w:szCs w:val="20"/>
        </w:rPr>
        <w:t xml:space="preserve">Aconitum </w:t>
      </w:r>
      <w:proofErr w:type="spellStart"/>
      <w:r w:rsidRPr="00A253CE">
        <w:rPr>
          <w:rFonts w:ascii="Times New Roman" w:hAnsi="Times New Roman" w:cs="Times New Roman"/>
          <w:i/>
          <w:sz w:val="20"/>
          <w:szCs w:val="20"/>
        </w:rPr>
        <w:t>chasmanthum</w:t>
      </w:r>
      <w:proofErr w:type="spellEnd"/>
      <w:r w:rsidRPr="00A253C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253CE">
        <w:rPr>
          <w:rFonts w:ascii="Times New Roman" w:hAnsi="Times New Roman" w:cs="Times New Roman"/>
          <w:iCs/>
          <w:sz w:val="20"/>
          <w:szCs w:val="20"/>
        </w:rPr>
        <w:t>Stapf ex Holmes</w:t>
      </w:r>
      <w:r w:rsidRPr="00A253CE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tbl>
      <w:tblPr>
        <w:tblStyle w:val="TableGrid1"/>
        <w:tblW w:w="14670" w:type="dxa"/>
        <w:tblInd w:w="-81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810"/>
        <w:gridCol w:w="1530"/>
        <w:gridCol w:w="1625"/>
        <w:gridCol w:w="1530"/>
        <w:gridCol w:w="1350"/>
        <w:gridCol w:w="2250"/>
        <w:gridCol w:w="4765"/>
      </w:tblGrid>
      <w:tr w:rsidR="00810A41" w:rsidRPr="0017415F" w14:paraId="45BCB208" w14:textId="77777777" w:rsidTr="00186156">
        <w:trPr>
          <w:trHeight w:val="212"/>
        </w:trPr>
        <w:tc>
          <w:tcPr>
            <w:tcW w:w="8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47B26EE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 No.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3915AD7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A56D6E6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Locality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7F2BDE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Geo coordinates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9C2B638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Elevation m asl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DD562A0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Vegetation/</w:t>
            </w:r>
          </w:p>
          <w:p w14:paraId="7E357D9F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Habitat</w:t>
            </w:r>
          </w:p>
        </w:tc>
        <w:tc>
          <w:tcPr>
            <w:tcW w:w="476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521335F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Threat Factor</w:t>
            </w:r>
          </w:p>
        </w:tc>
      </w:tr>
      <w:tr w:rsidR="00810A41" w:rsidRPr="0017415F" w14:paraId="2D0FCCFE" w14:textId="77777777" w:rsidTr="00186156">
        <w:trPr>
          <w:trHeight w:val="183"/>
        </w:trPr>
        <w:tc>
          <w:tcPr>
            <w:tcW w:w="8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306B3AC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327B45C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53F1666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604B0CE3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b/>
                <w:sz w:val="20"/>
                <w:szCs w:val="20"/>
              </w:rPr>
              <w:t>Latitude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A3A4565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b/>
                <w:sz w:val="20"/>
                <w:szCs w:val="20"/>
              </w:rPr>
              <w:t>Longitude</w:t>
            </w:r>
          </w:p>
        </w:tc>
        <w:tc>
          <w:tcPr>
            <w:tcW w:w="13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88500DE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17F21EF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545AD23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0A41" w:rsidRPr="0017415F" w14:paraId="7B886F6A" w14:textId="77777777" w:rsidTr="00186156">
        <w:trPr>
          <w:trHeight w:val="396"/>
        </w:trPr>
        <w:tc>
          <w:tcPr>
            <w:tcW w:w="810" w:type="dxa"/>
            <w:tcBorders>
              <w:top w:val="single" w:sz="4" w:space="0" w:color="auto"/>
              <w:bottom w:val="nil"/>
            </w:tcBorders>
          </w:tcPr>
          <w:p w14:paraId="5237E55E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</w:tcPr>
          <w:p w14:paraId="456730B9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 I</w:t>
            </w: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</w:tcPr>
          <w:p w14:paraId="22C5006D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Bangus</w:t>
            </w:r>
            <w:proofErr w:type="spellEnd"/>
            <w:r w:rsidRPr="0017415F">
              <w:rPr>
                <w:rFonts w:ascii="Times New Roman" w:hAnsi="Times New Roman" w:cs="Times New Roman"/>
                <w:sz w:val="20"/>
                <w:szCs w:val="20"/>
              </w:rPr>
              <w:t xml:space="preserve"> valley-I (Kupwara)</w:t>
            </w:r>
          </w:p>
        </w:tc>
        <w:tc>
          <w:tcPr>
            <w:tcW w:w="1625" w:type="dxa"/>
            <w:tcBorders>
              <w:top w:val="single" w:sz="4" w:space="0" w:color="auto"/>
              <w:bottom w:val="nil"/>
            </w:tcBorders>
          </w:tcPr>
          <w:p w14:paraId="7AAE198E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N34°21´07.39</w:t>
            </w: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</w:tcPr>
          <w:p w14:paraId="04175320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E74°02´59.9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</w:tcPr>
          <w:p w14:paraId="0DDCB3E4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2913</w:t>
            </w:r>
          </w:p>
        </w:tc>
        <w:tc>
          <w:tcPr>
            <w:tcW w:w="2250" w:type="dxa"/>
            <w:tcBorders>
              <w:top w:val="single" w:sz="4" w:space="0" w:color="auto"/>
              <w:bottom w:val="nil"/>
            </w:tcBorders>
          </w:tcPr>
          <w:p w14:paraId="66EDED52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Along the slopes, moist and damp places, and banks of rivulets</w:t>
            </w:r>
          </w:p>
        </w:tc>
        <w:tc>
          <w:tcPr>
            <w:tcW w:w="4765" w:type="dxa"/>
            <w:tcBorders>
              <w:top w:val="single" w:sz="4" w:space="0" w:color="auto"/>
              <w:bottom w:val="nil"/>
            </w:tcBorders>
          </w:tcPr>
          <w:p w14:paraId="50B6452B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Prolonged seed dormancy heavy rains, aphids, beetles, and some unknown larvae feeding on seeds and floral parts, trampling of seedlings by cattle, over exploitation</w:t>
            </w:r>
          </w:p>
        </w:tc>
      </w:tr>
      <w:tr w:rsidR="00810A41" w:rsidRPr="0017415F" w14:paraId="49744B7F" w14:textId="77777777" w:rsidTr="00186156">
        <w:trPr>
          <w:trHeight w:val="406"/>
        </w:trPr>
        <w:tc>
          <w:tcPr>
            <w:tcW w:w="810" w:type="dxa"/>
            <w:tcBorders>
              <w:top w:val="nil"/>
            </w:tcBorders>
          </w:tcPr>
          <w:p w14:paraId="3C272BD2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nil"/>
            </w:tcBorders>
          </w:tcPr>
          <w:p w14:paraId="45C8E9EF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ACII</w:t>
            </w:r>
          </w:p>
        </w:tc>
        <w:tc>
          <w:tcPr>
            <w:tcW w:w="1530" w:type="dxa"/>
            <w:tcBorders>
              <w:top w:val="nil"/>
            </w:tcBorders>
          </w:tcPr>
          <w:p w14:paraId="47C35D13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Bangus</w:t>
            </w:r>
            <w:proofErr w:type="spellEnd"/>
            <w:r w:rsidRPr="0017415F">
              <w:rPr>
                <w:rFonts w:ascii="Times New Roman" w:hAnsi="Times New Roman" w:cs="Times New Roman"/>
                <w:sz w:val="20"/>
                <w:szCs w:val="20"/>
              </w:rPr>
              <w:t xml:space="preserve"> valley-II (Kupwara)</w:t>
            </w:r>
          </w:p>
        </w:tc>
        <w:tc>
          <w:tcPr>
            <w:tcW w:w="1625" w:type="dxa"/>
            <w:tcBorders>
              <w:top w:val="nil"/>
            </w:tcBorders>
          </w:tcPr>
          <w:p w14:paraId="2CD68748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N34°22´04.6</w:t>
            </w:r>
          </w:p>
        </w:tc>
        <w:tc>
          <w:tcPr>
            <w:tcW w:w="1530" w:type="dxa"/>
            <w:tcBorders>
              <w:top w:val="nil"/>
            </w:tcBorders>
          </w:tcPr>
          <w:p w14:paraId="3D10A5C8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E74°03´48.8</w:t>
            </w:r>
          </w:p>
        </w:tc>
        <w:tc>
          <w:tcPr>
            <w:tcW w:w="1350" w:type="dxa"/>
            <w:tcBorders>
              <w:top w:val="nil"/>
            </w:tcBorders>
          </w:tcPr>
          <w:p w14:paraId="42B4AE37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3214</w:t>
            </w:r>
          </w:p>
        </w:tc>
        <w:tc>
          <w:tcPr>
            <w:tcW w:w="2250" w:type="dxa"/>
            <w:tcBorders>
              <w:top w:val="nil"/>
            </w:tcBorders>
          </w:tcPr>
          <w:p w14:paraId="288C558A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Along the slopes, moist and damp places, and banks of rivulets</w:t>
            </w:r>
          </w:p>
        </w:tc>
        <w:tc>
          <w:tcPr>
            <w:tcW w:w="4765" w:type="dxa"/>
            <w:tcBorders>
              <w:top w:val="nil"/>
            </w:tcBorders>
          </w:tcPr>
          <w:p w14:paraId="2ABA55A4" w14:textId="33B07950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 xml:space="preserve">Prolonged seed </w:t>
            </w:r>
            <w:r w:rsidR="00A253CE" w:rsidRPr="0017415F">
              <w:rPr>
                <w:rFonts w:ascii="Times New Roman" w:hAnsi="Times New Roman" w:cs="Times New Roman"/>
                <w:sz w:val="20"/>
                <w:szCs w:val="20"/>
              </w:rPr>
              <w:t>dormancy, heavy</w:t>
            </w: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 xml:space="preserve"> rains, aphids, beetles, and some unknown larvae feeding on seeds and floral </w:t>
            </w:r>
            <w:r w:rsidR="00A253CE" w:rsidRPr="0017415F">
              <w:rPr>
                <w:rFonts w:ascii="Times New Roman" w:hAnsi="Times New Roman" w:cs="Times New Roman"/>
                <w:sz w:val="20"/>
                <w:szCs w:val="20"/>
              </w:rPr>
              <w:t>parts, trampling</w:t>
            </w: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 xml:space="preserve"> of seedlings by cattle, over exploitation</w:t>
            </w:r>
          </w:p>
        </w:tc>
      </w:tr>
      <w:tr w:rsidR="00810A41" w:rsidRPr="0017415F" w14:paraId="29215096" w14:textId="77777777" w:rsidTr="00186156">
        <w:trPr>
          <w:trHeight w:val="396"/>
        </w:trPr>
        <w:tc>
          <w:tcPr>
            <w:tcW w:w="810" w:type="dxa"/>
          </w:tcPr>
          <w:p w14:paraId="0D811597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0" w:type="dxa"/>
          </w:tcPr>
          <w:p w14:paraId="2C25FC27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AC III</w:t>
            </w:r>
          </w:p>
        </w:tc>
        <w:tc>
          <w:tcPr>
            <w:tcW w:w="1530" w:type="dxa"/>
          </w:tcPr>
          <w:p w14:paraId="484723C8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Pahalgam I (</w:t>
            </w:r>
            <w:proofErr w:type="spellStart"/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Rayil</w:t>
            </w:r>
            <w:proofErr w:type="spellEnd"/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25" w:type="dxa"/>
          </w:tcPr>
          <w:p w14:paraId="6C3491A9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N34°12´24.48</w:t>
            </w:r>
          </w:p>
        </w:tc>
        <w:tc>
          <w:tcPr>
            <w:tcW w:w="1530" w:type="dxa"/>
          </w:tcPr>
          <w:p w14:paraId="37C4F0B6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E75°12´57.44</w:t>
            </w:r>
          </w:p>
        </w:tc>
        <w:tc>
          <w:tcPr>
            <w:tcW w:w="1350" w:type="dxa"/>
          </w:tcPr>
          <w:p w14:paraId="19535AC0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3712</w:t>
            </w:r>
          </w:p>
        </w:tc>
        <w:tc>
          <w:tcPr>
            <w:tcW w:w="2250" w:type="dxa"/>
          </w:tcPr>
          <w:p w14:paraId="2DCD290E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Along the rocky slopes, small rivulets</w:t>
            </w:r>
          </w:p>
        </w:tc>
        <w:tc>
          <w:tcPr>
            <w:tcW w:w="4765" w:type="dxa"/>
          </w:tcPr>
          <w:p w14:paraId="32ACC57E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Prolonged seed dormancy, frozen temperature, snow slides, grazing trampling of seedlings by cattle</w:t>
            </w:r>
          </w:p>
        </w:tc>
      </w:tr>
      <w:tr w:rsidR="00810A41" w:rsidRPr="0017415F" w14:paraId="2107CAD8" w14:textId="77777777" w:rsidTr="00186156">
        <w:trPr>
          <w:trHeight w:val="396"/>
        </w:trPr>
        <w:tc>
          <w:tcPr>
            <w:tcW w:w="810" w:type="dxa"/>
          </w:tcPr>
          <w:p w14:paraId="7E1D4DD9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</w:tcPr>
          <w:p w14:paraId="45408959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AC IV</w:t>
            </w:r>
          </w:p>
        </w:tc>
        <w:tc>
          <w:tcPr>
            <w:tcW w:w="1530" w:type="dxa"/>
          </w:tcPr>
          <w:p w14:paraId="57E1FD90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41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Phalgham</w:t>
            </w:r>
            <w:proofErr w:type="spellEnd"/>
            <w:r w:rsidRPr="001741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1741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II  (</w:t>
            </w:r>
            <w:proofErr w:type="spellStart"/>
            <w:proofErr w:type="gramEnd"/>
            <w:r w:rsidRPr="001741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Rayil</w:t>
            </w:r>
            <w:proofErr w:type="spellEnd"/>
            <w:r w:rsidRPr="001741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25" w:type="dxa"/>
          </w:tcPr>
          <w:p w14:paraId="13C95C2D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N34°12´16.6</w:t>
            </w:r>
          </w:p>
        </w:tc>
        <w:tc>
          <w:tcPr>
            <w:tcW w:w="1530" w:type="dxa"/>
          </w:tcPr>
          <w:p w14:paraId="2EE1DC2D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E75°13´09.1</w:t>
            </w:r>
          </w:p>
        </w:tc>
        <w:tc>
          <w:tcPr>
            <w:tcW w:w="1350" w:type="dxa"/>
          </w:tcPr>
          <w:p w14:paraId="29C87C2C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3642</w:t>
            </w:r>
          </w:p>
        </w:tc>
        <w:tc>
          <w:tcPr>
            <w:tcW w:w="2250" w:type="dxa"/>
          </w:tcPr>
          <w:p w14:paraId="0B5064F3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Along the rocky slopes, small rivulets and moist damp places</w:t>
            </w:r>
          </w:p>
        </w:tc>
        <w:tc>
          <w:tcPr>
            <w:tcW w:w="4765" w:type="dxa"/>
          </w:tcPr>
          <w:p w14:paraId="263D8443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Prolonged seed dormancy, freezing temperature before seed maturation, snow slides, heavy rains, grazing trampling of seedlings by cattle</w:t>
            </w:r>
          </w:p>
        </w:tc>
      </w:tr>
      <w:tr w:rsidR="00810A41" w:rsidRPr="0017415F" w14:paraId="213A7068" w14:textId="77777777" w:rsidTr="00186156">
        <w:trPr>
          <w:trHeight w:val="410"/>
        </w:trPr>
        <w:tc>
          <w:tcPr>
            <w:tcW w:w="810" w:type="dxa"/>
          </w:tcPr>
          <w:p w14:paraId="42FD8567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0" w:type="dxa"/>
          </w:tcPr>
          <w:p w14:paraId="12F39E75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 V</w:t>
            </w:r>
          </w:p>
        </w:tc>
        <w:tc>
          <w:tcPr>
            <w:tcW w:w="1530" w:type="dxa"/>
          </w:tcPr>
          <w:p w14:paraId="2712A068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Gulmarg (Baramulla)</w:t>
            </w:r>
          </w:p>
        </w:tc>
        <w:tc>
          <w:tcPr>
            <w:tcW w:w="1625" w:type="dxa"/>
          </w:tcPr>
          <w:p w14:paraId="10A08E93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N34°01´49.6</w:t>
            </w:r>
          </w:p>
        </w:tc>
        <w:tc>
          <w:tcPr>
            <w:tcW w:w="1530" w:type="dxa"/>
          </w:tcPr>
          <w:p w14:paraId="7A8A5A3E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E74°21´59.4</w:t>
            </w:r>
          </w:p>
        </w:tc>
        <w:tc>
          <w:tcPr>
            <w:tcW w:w="1350" w:type="dxa"/>
          </w:tcPr>
          <w:p w14:paraId="28B4E93F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3234</w:t>
            </w:r>
          </w:p>
        </w:tc>
        <w:tc>
          <w:tcPr>
            <w:tcW w:w="2250" w:type="dxa"/>
          </w:tcPr>
          <w:p w14:paraId="3F64DEF1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Along the slopes, moist and damp places</w:t>
            </w:r>
          </w:p>
        </w:tc>
        <w:tc>
          <w:tcPr>
            <w:tcW w:w="4765" w:type="dxa"/>
          </w:tcPr>
          <w:p w14:paraId="1BC9A137" w14:textId="49084CA6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 xml:space="preserve">Prolonged seed </w:t>
            </w:r>
            <w:r w:rsidR="00A253CE" w:rsidRPr="0017415F">
              <w:rPr>
                <w:rFonts w:ascii="Times New Roman" w:hAnsi="Times New Roman" w:cs="Times New Roman"/>
                <w:sz w:val="20"/>
                <w:szCs w:val="20"/>
              </w:rPr>
              <w:t>dormancy, heavy</w:t>
            </w: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 xml:space="preserve"> rains, aphids, beetles, and some unknown larvae feeding on seeds and floral </w:t>
            </w:r>
            <w:proofErr w:type="gramStart"/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parts,  trampling</w:t>
            </w:r>
            <w:proofErr w:type="gramEnd"/>
            <w:r w:rsidRPr="0017415F">
              <w:rPr>
                <w:rFonts w:ascii="Times New Roman" w:hAnsi="Times New Roman" w:cs="Times New Roman"/>
                <w:sz w:val="20"/>
                <w:szCs w:val="20"/>
              </w:rPr>
              <w:t xml:space="preserve"> of seedlings by cattle, over exploitation</w:t>
            </w:r>
          </w:p>
        </w:tc>
      </w:tr>
      <w:tr w:rsidR="00810A41" w:rsidRPr="0017415F" w14:paraId="7C0F2D8C" w14:textId="77777777" w:rsidTr="00186156">
        <w:trPr>
          <w:trHeight w:val="396"/>
        </w:trPr>
        <w:tc>
          <w:tcPr>
            <w:tcW w:w="810" w:type="dxa"/>
          </w:tcPr>
          <w:p w14:paraId="59F70CD0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</w:tcPr>
          <w:p w14:paraId="75B368E4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 VI</w:t>
            </w:r>
          </w:p>
        </w:tc>
        <w:tc>
          <w:tcPr>
            <w:tcW w:w="1530" w:type="dxa"/>
          </w:tcPr>
          <w:p w14:paraId="7ECBF127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Farhad’s Canal Ganderbal</w:t>
            </w:r>
          </w:p>
        </w:tc>
        <w:tc>
          <w:tcPr>
            <w:tcW w:w="1625" w:type="dxa"/>
          </w:tcPr>
          <w:p w14:paraId="70EF6EF5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N34°20´82.6</w:t>
            </w:r>
          </w:p>
        </w:tc>
        <w:tc>
          <w:tcPr>
            <w:tcW w:w="1530" w:type="dxa"/>
          </w:tcPr>
          <w:p w14:paraId="2C80AEB5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E74°49´98.2</w:t>
            </w:r>
          </w:p>
        </w:tc>
        <w:tc>
          <w:tcPr>
            <w:tcW w:w="1350" w:type="dxa"/>
          </w:tcPr>
          <w:p w14:paraId="5FBB196A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3673</w:t>
            </w:r>
          </w:p>
        </w:tc>
        <w:tc>
          <w:tcPr>
            <w:tcW w:w="2250" w:type="dxa"/>
          </w:tcPr>
          <w:p w14:paraId="27CAD22C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Moist and damp places along the banks and slopes of the canal</w:t>
            </w:r>
          </w:p>
        </w:tc>
        <w:tc>
          <w:tcPr>
            <w:tcW w:w="4765" w:type="dxa"/>
          </w:tcPr>
          <w:p w14:paraId="2AEDB395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Habitat fragmentation, over-exploitation, snow slides, prolonged seed dormancy, frozen temperature before seed maturation frozen temperature, landslides</w:t>
            </w:r>
          </w:p>
        </w:tc>
      </w:tr>
      <w:tr w:rsidR="00810A41" w:rsidRPr="0017415F" w14:paraId="69CACBC7" w14:textId="77777777" w:rsidTr="00186156">
        <w:trPr>
          <w:trHeight w:val="406"/>
        </w:trPr>
        <w:tc>
          <w:tcPr>
            <w:tcW w:w="810" w:type="dxa"/>
          </w:tcPr>
          <w:p w14:paraId="6D534C91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0" w:type="dxa"/>
          </w:tcPr>
          <w:p w14:paraId="2FAD487E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ACVII</w:t>
            </w:r>
          </w:p>
        </w:tc>
        <w:tc>
          <w:tcPr>
            <w:tcW w:w="1530" w:type="dxa"/>
          </w:tcPr>
          <w:p w14:paraId="25C2E051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Maloodh</w:t>
            </w:r>
            <w:proofErr w:type="spellEnd"/>
            <w:r w:rsidRPr="0017415F">
              <w:rPr>
                <w:rFonts w:ascii="Times New Roman" w:hAnsi="Times New Roman" w:cs="Times New Roman"/>
                <w:sz w:val="20"/>
                <w:szCs w:val="20"/>
              </w:rPr>
              <w:t xml:space="preserve"> Ganderbal I (Pahad Side)</w:t>
            </w:r>
          </w:p>
        </w:tc>
        <w:tc>
          <w:tcPr>
            <w:tcW w:w="1625" w:type="dxa"/>
          </w:tcPr>
          <w:p w14:paraId="40245566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N34°20´87.0</w:t>
            </w:r>
          </w:p>
        </w:tc>
        <w:tc>
          <w:tcPr>
            <w:tcW w:w="1530" w:type="dxa"/>
          </w:tcPr>
          <w:p w14:paraId="4CECF8F4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E74°48´56.2</w:t>
            </w:r>
          </w:p>
        </w:tc>
        <w:tc>
          <w:tcPr>
            <w:tcW w:w="1350" w:type="dxa"/>
          </w:tcPr>
          <w:p w14:paraId="3A178CBF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3457</w:t>
            </w:r>
          </w:p>
        </w:tc>
        <w:tc>
          <w:tcPr>
            <w:tcW w:w="2250" w:type="dxa"/>
          </w:tcPr>
          <w:p w14:paraId="347F48A4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Moist and damp places along the slopes of well-drained soils</w:t>
            </w:r>
          </w:p>
        </w:tc>
        <w:tc>
          <w:tcPr>
            <w:tcW w:w="4765" w:type="dxa"/>
          </w:tcPr>
          <w:p w14:paraId="12127979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Habitat fragmentation, over-exploitation, snow slides, prolonged seed dormancy, seeds are washed away by heavy rains</w:t>
            </w:r>
          </w:p>
        </w:tc>
      </w:tr>
      <w:tr w:rsidR="00810A41" w:rsidRPr="0017415F" w14:paraId="00CE7570" w14:textId="77777777" w:rsidTr="00186156">
        <w:trPr>
          <w:trHeight w:val="396"/>
        </w:trPr>
        <w:tc>
          <w:tcPr>
            <w:tcW w:w="810" w:type="dxa"/>
          </w:tcPr>
          <w:p w14:paraId="23F893AC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</w:tcPr>
          <w:p w14:paraId="1245E310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ACVIII</w:t>
            </w:r>
          </w:p>
        </w:tc>
        <w:tc>
          <w:tcPr>
            <w:tcW w:w="1530" w:type="dxa"/>
          </w:tcPr>
          <w:p w14:paraId="1E248B6C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Maloodh</w:t>
            </w:r>
            <w:proofErr w:type="spellEnd"/>
            <w:r w:rsidRPr="0017415F">
              <w:rPr>
                <w:rFonts w:ascii="Times New Roman" w:hAnsi="Times New Roman" w:cs="Times New Roman"/>
                <w:sz w:val="20"/>
                <w:szCs w:val="20"/>
              </w:rPr>
              <w:t xml:space="preserve"> Ganderbal II</w:t>
            </w:r>
          </w:p>
        </w:tc>
        <w:tc>
          <w:tcPr>
            <w:tcW w:w="1625" w:type="dxa"/>
          </w:tcPr>
          <w:p w14:paraId="7B0560F5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N34°20´85.6</w:t>
            </w:r>
          </w:p>
        </w:tc>
        <w:tc>
          <w:tcPr>
            <w:tcW w:w="1530" w:type="dxa"/>
          </w:tcPr>
          <w:p w14:paraId="18659616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E74°47´36.5</w:t>
            </w:r>
          </w:p>
        </w:tc>
        <w:tc>
          <w:tcPr>
            <w:tcW w:w="1350" w:type="dxa"/>
          </w:tcPr>
          <w:p w14:paraId="0C3B7FDE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3256</w:t>
            </w:r>
          </w:p>
        </w:tc>
        <w:tc>
          <w:tcPr>
            <w:tcW w:w="2250" w:type="dxa"/>
          </w:tcPr>
          <w:p w14:paraId="61A53220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Moist damp places, along the slopes, between rocks and banks of small water channels</w:t>
            </w:r>
          </w:p>
        </w:tc>
        <w:tc>
          <w:tcPr>
            <w:tcW w:w="4765" w:type="dxa"/>
          </w:tcPr>
          <w:p w14:paraId="1980E499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Prolonged seed dormancy, trampling of seedlings by cattle, aphids, beetles and some unknown larvae feed on seeds and floral parts, over exploitation</w:t>
            </w:r>
          </w:p>
        </w:tc>
      </w:tr>
      <w:tr w:rsidR="00810A41" w:rsidRPr="0017415F" w14:paraId="4F3F2F67" w14:textId="77777777" w:rsidTr="00186156">
        <w:trPr>
          <w:trHeight w:val="396"/>
        </w:trPr>
        <w:tc>
          <w:tcPr>
            <w:tcW w:w="810" w:type="dxa"/>
          </w:tcPr>
          <w:p w14:paraId="0B7BF17A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0" w:type="dxa"/>
          </w:tcPr>
          <w:p w14:paraId="2CEB9A1B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ACIX</w:t>
            </w:r>
          </w:p>
        </w:tc>
        <w:tc>
          <w:tcPr>
            <w:tcW w:w="1530" w:type="dxa"/>
          </w:tcPr>
          <w:p w14:paraId="6583D968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Gurez (Bandipora)</w:t>
            </w:r>
          </w:p>
        </w:tc>
        <w:tc>
          <w:tcPr>
            <w:tcW w:w="1625" w:type="dxa"/>
          </w:tcPr>
          <w:p w14:paraId="0E3859F1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N34° 33´46.7</w:t>
            </w:r>
          </w:p>
        </w:tc>
        <w:tc>
          <w:tcPr>
            <w:tcW w:w="1530" w:type="dxa"/>
          </w:tcPr>
          <w:p w14:paraId="22DF249B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E74°37´88.8</w:t>
            </w:r>
          </w:p>
        </w:tc>
        <w:tc>
          <w:tcPr>
            <w:tcW w:w="1350" w:type="dxa"/>
          </w:tcPr>
          <w:p w14:paraId="658C0EAC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3728</w:t>
            </w:r>
          </w:p>
        </w:tc>
        <w:tc>
          <w:tcPr>
            <w:tcW w:w="2250" w:type="dxa"/>
          </w:tcPr>
          <w:p w14:paraId="491BB772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Along the rocky slopes, small rivulets and moist damp places</w:t>
            </w:r>
          </w:p>
        </w:tc>
        <w:tc>
          <w:tcPr>
            <w:tcW w:w="4765" w:type="dxa"/>
          </w:tcPr>
          <w:p w14:paraId="47597DE2" w14:textId="3F2D622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 xml:space="preserve">Prolonged seed dormancy, frozen temperature, snow slides, heavy rains, aphids, beetles and some unknown larvae feed on seeds and floral </w:t>
            </w:r>
            <w:r w:rsidR="00A253CE" w:rsidRPr="0017415F">
              <w:rPr>
                <w:rFonts w:ascii="Times New Roman" w:hAnsi="Times New Roman" w:cs="Times New Roman"/>
                <w:sz w:val="20"/>
                <w:szCs w:val="20"/>
              </w:rPr>
              <w:t>parts, trampling</w:t>
            </w: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 xml:space="preserve"> of seedlings by cattle</w:t>
            </w:r>
          </w:p>
        </w:tc>
      </w:tr>
      <w:tr w:rsidR="00810A41" w:rsidRPr="0017415F" w14:paraId="2C50AA1B" w14:textId="77777777" w:rsidTr="00186156">
        <w:trPr>
          <w:trHeight w:val="406"/>
        </w:trPr>
        <w:tc>
          <w:tcPr>
            <w:tcW w:w="810" w:type="dxa"/>
          </w:tcPr>
          <w:p w14:paraId="460A5643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810" w:type="dxa"/>
          </w:tcPr>
          <w:p w14:paraId="159C2BFF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ACX</w:t>
            </w:r>
          </w:p>
        </w:tc>
        <w:tc>
          <w:tcPr>
            <w:tcW w:w="1530" w:type="dxa"/>
          </w:tcPr>
          <w:p w14:paraId="23509F71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Razdhan</w:t>
            </w:r>
            <w:proofErr w:type="spellEnd"/>
            <w:r w:rsidRPr="0017415F">
              <w:rPr>
                <w:rFonts w:ascii="Times New Roman" w:hAnsi="Times New Roman" w:cs="Times New Roman"/>
                <w:sz w:val="20"/>
                <w:szCs w:val="20"/>
              </w:rPr>
              <w:t xml:space="preserve"> Pass I (Bandipora)</w:t>
            </w:r>
          </w:p>
        </w:tc>
        <w:tc>
          <w:tcPr>
            <w:tcW w:w="1625" w:type="dxa"/>
          </w:tcPr>
          <w:p w14:paraId="670188AA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N34°33´79.9</w:t>
            </w:r>
          </w:p>
        </w:tc>
        <w:tc>
          <w:tcPr>
            <w:tcW w:w="1530" w:type="dxa"/>
          </w:tcPr>
          <w:p w14:paraId="40E4E110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E74°38´19.8</w:t>
            </w:r>
          </w:p>
        </w:tc>
        <w:tc>
          <w:tcPr>
            <w:tcW w:w="1350" w:type="dxa"/>
          </w:tcPr>
          <w:p w14:paraId="279AED98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3270</w:t>
            </w:r>
          </w:p>
        </w:tc>
        <w:tc>
          <w:tcPr>
            <w:tcW w:w="2250" w:type="dxa"/>
          </w:tcPr>
          <w:p w14:paraId="7D999E55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Along the slopes, moist and damp places</w:t>
            </w:r>
          </w:p>
        </w:tc>
        <w:tc>
          <w:tcPr>
            <w:tcW w:w="4765" w:type="dxa"/>
          </w:tcPr>
          <w:p w14:paraId="095C12FA" w14:textId="6065F174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 xml:space="preserve">Prolonged seed </w:t>
            </w:r>
            <w:r w:rsidR="00A253CE" w:rsidRPr="0017415F">
              <w:rPr>
                <w:rFonts w:ascii="Times New Roman" w:hAnsi="Times New Roman" w:cs="Times New Roman"/>
                <w:sz w:val="20"/>
                <w:szCs w:val="20"/>
              </w:rPr>
              <w:t>dormancy, snow</w:t>
            </w: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 xml:space="preserve"> slides, heavy rains, aphids, beetles, and some unknown larvae feed on seeds and floral </w:t>
            </w:r>
            <w:r w:rsidR="00A253CE" w:rsidRPr="0017415F">
              <w:rPr>
                <w:rFonts w:ascii="Times New Roman" w:hAnsi="Times New Roman" w:cs="Times New Roman"/>
                <w:sz w:val="20"/>
                <w:szCs w:val="20"/>
              </w:rPr>
              <w:t>parts, trampling</w:t>
            </w: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 xml:space="preserve"> of seedlings by cattle, high altitude road construction</w:t>
            </w:r>
          </w:p>
        </w:tc>
      </w:tr>
      <w:tr w:rsidR="00810A41" w:rsidRPr="0017415F" w14:paraId="1412DD22" w14:textId="77777777" w:rsidTr="00186156">
        <w:trPr>
          <w:trHeight w:val="396"/>
        </w:trPr>
        <w:tc>
          <w:tcPr>
            <w:tcW w:w="810" w:type="dxa"/>
          </w:tcPr>
          <w:p w14:paraId="2D9AAADF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0" w:type="dxa"/>
          </w:tcPr>
          <w:p w14:paraId="2199F76B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ACXI</w:t>
            </w:r>
          </w:p>
        </w:tc>
        <w:tc>
          <w:tcPr>
            <w:tcW w:w="1530" w:type="dxa"/>
          </w:tcPr>
          <w:p w14:paraId="2AB58583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Razdhan</w:t>
            </w:r>
            <w:proofErr w:type="spellEnd"/>
            <w:r w:rsidRPr="0017415F">
              <w:rPr>
                <w:rFonts w:ascii="Times New Roman" w:hAnsi="Times New Roman" w:cs="Times New Roman"/>
                <w:sz w:val="20"/>
                <w:szCs w:val="20"/>
              </w:rPr>
              <w:t xml:space="preserve"> Pass II (Bandipora)</w:t>
            </w:r>
          </w:p>
        </w:tc>
        <w:tc>
          <w:tcPr>
            <w:tcW w:w="1625" w:type="dxa"/>
          </w:tcPr>
          <w:p w14:paraId="10CFAA91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N 34°33´46.7</w:t>
            </w:r>
          </w:p>
        </w:tc>
        <w:tc>
          <w:tcPr>
            <w:tcW w:w="1530" w:type="dxa"/>
          </w:tcPr>
          <w:p w14:paraId="09CF2417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E74°37´76.7</w:t>
            </w:r>
          </w:p>
        </w:tc>
        <w:tc>
          <w:tcPr>
            <w:tcW w:w="1350" w:type="dxa"/>
          </w:tcPr>
          <w:p w14:paraId="6AA84EA9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3423</w:t>
            </w:r>
          </w:p>
        </w:tc>
        <w:tc>
          <w:tcPr>
            <w:tcW w:w="2250" w:type="dxa"/>
          </w:tcPr>
          <w:p w14:paraId="55DE8E19" w14:textId="77777777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Along the slopes, moist and damp places</w:t>
            </w:r>
          </w:p>
        </w:tc>
        <w:tc>
          <w:tcPr>
            <w:tcW w:w="4765" w:type="dxa"/>
          </w:tcPr>
          <w:p w14:paraId="55FE33B7" w14:textId="3F5C20C4" w:rsidR="00810A41" w:rsidRPr="0017415F" w:rsidRDefault="00810A41" w:rsidP="00A253CE">
            <w:pPr>
              <w:tabs>
                <w:tab w:val="left" w:pos="83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 xml:space="preserve">Prolonged seed </w:t>
            </w:r>
            <w:r w:rsidR="00A253CE" w:rsidRPr="0017415F">
              <w:rPr>
                <w:rFonts w:ascii="Times New Roman" w:hAnsi="Times New Roman" w:cs="Times New Roman"/>
                <w:sz w:val="20"/>
                <w:szCs w:val="20"/>
              </w:rPr>
              <w:t>dormancy, snow</w:t>
            </w: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 xml:space="preserve"> slides, heavy rains, aphids, beetles, and some unknown larvae feed on seeds and floral </w:t>
            </w:r>
            <w:r w:rsidR="00A253CE" w:rsidRPr="0017415F">
              <w:rPr>
                <w:rFonts w:ascii="Times New Roman" w:hAnsi="Times New Roman" w:cs="Times New Roman"/>
                <w:sz w:val="20"/>
                <w:szCs w:val="20"/>
              </w:rPr>
              <w:t>parts, trampling</w:t>
            </w: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 xml:space="preserve"> of seedlings by cattle, high-altitude road construction, </w:t>
            </w:r>
            <w:r w:rsidR="00A253CE">
              <w:rPr>
                <w:rFonts w:ascii="Times New Roman" w:hAnsi="Times New Roman" w:cs="Times New Roman"/>
                <w:sz w:val="20"/>
                <w:szCs w:val="20"/>
              </w:rPr>
              <w:t>over-exploitation</w:t>
            </w:r>
          </w:p>
        </w:tc>
      </w:tr>
    </w:tbl>
    <w:p w14:paraId="32BA192D" w14:textId="77777777" w:rsidR="00810A41" w:rsidRPr="00CE7A6A" w:rsidRDefault="00810A41" w:rsidP="00A253CE">
      <w:pPr>
        <w:tabs>
          <w:tab w:val="left" w:pos="8325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E7A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</w:p>
    <w:p w14:paraId="28649330" w14:textId="77777777" w:rsidR="00810A41" w:rsidRPr="00CE7A6A" w:rsidRDefault="00810A41" w:rsidP="00810A41">
      <w:pPr>
        <w:tabs>
          <w:tab w:val="left" w:pos="8325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56F68FD" w14:textId="77777777" w:rsidR="00810A41" w:rsidRPr="00CE7A6A" w:rsidRDefault="00810A41" w:rsidP="00810A41">
      <w:pPr>
        <w:tabs>
          <w:tab w:val="left" w:pos="8325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E1B6F81" w14:textId="77777777" w:rsidR="00810A41" w:rsidRPr="00CE7A6A" w:rsidRDefault="00810A41" w:rsidP="00810A41">
      <w:pPr>
        <w:tabs>
          <w:tab w:val="left" w:pos="8325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FB41498" w14:textId="77777777" w:rsidR="00810A41" w:rsidRDefault="00810A41" w:rsidP="00810A41">
      <w:pPr>
        <w:tabs>
          <w:tab w:val="left" w:pos="8325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A4D6EA1" w14:textId="77777777" w:rsidR="00810A41" w:rsidRDefault="00810A41" w:rsidP="00810A41">
      <w:pPr>
        <w:tabs>
          <w:tab w:val="left" w:pos="8325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40521F5" w14:textId="77777777" w:rsidR="00810A41" w:rsidRDefault="00810A41" w:rsidP="00810A41">
      <w:pPr>
        <w:tabs>
          <w:tab w:val="left" w:pos="8325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BE63B9E" w14:textId="77777777" w:rsidR="00810A41" w:rsidRDefault="00810A41" w:rsidP="00810A41">
      <w:pPr>
        <w:tabs>
          <w:tab w:val="left" w:pos="8325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ABB0830" w14:textId="77777777" w:rsidR="00810A41" w:rsidRDefault="00810A41" w:rsidP="00810A41">
      <w:pPr>
        <w:tabs>
          <w:tab w:val="left" w:pos="8325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C59E51D" w14:textId="77777777" w:rsidR="00810A41" w:rsidRDefault="00810A41" w:rsidP="00810A41">
      <w:pPr>
        <w:tabs>
          <w:tab w:val="left" w:pos="8325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C5D20EF" w14:textId="743625ED" w:rsidR="00810A41" w:rsidRPr="00A253CE" w:rsidRDefault="00810A41" w:rsidP="00810A41">
      <w:pPr>
        <w:tabs>
          <w:tab w:val="left" w:pos="8325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A253CE">
        <w:rPr>
          <w:rFonts w:ascii="Times New Roman" w:hAnsi="Times New Roman" w:cs="Times New Roman"/>
          <w:b/>
          <w:sz w:val="20"/>
          <w:szCs w:val="20"/>
        </w:rPr>
        <w:lastRenderedPageBreak/>
        <w:t>Table 2</w:t>
      </w:r>
      <w:r w:rsidRPr="00A253CE">
        <w:rPr>
          <w:rFonts w:ascii="Times New Roman" w:hAnsi="Times New Roman" w:cs="Times New Roman"/>
          <w:sz w:val="20"/>
          <w:szCs w:val="20"/>
        </w:rPr>
        <w:t xml:space="preserve">.  Phenotypic attributes of </w:t>
      </w:r>
      <w:r w:rsidRPr="00A253CE">
        <w:rPr>
          <w:rFonts w:ascii="Times New Roman" w:hAnsi="Times New Roman" w:cs="Times New Roman"/>
          <w:i/>
          <w:iCs/>
          <w:sz w:val="20"/>
          <w:szCs w:val="20"/>
        </w:rPr>
        <w:t xml:space="preserve">Aconitum </w:t>
      </w:r>
      <w:proofErr w:type="spellStart"/>
      <w:r w:rsidRPr="00A253CE">
        <w:rPr>
          <w:rFonts w:ascii="Times New Roman" w:hAnsi="Times New Roman" w:cs="Times New Roman"/>
          <w:i/>
          <w:iCs/>
          <w:sz w:val="20"/>
          <w:szCs w:val="20"/>
        </w:rPr>
        <w:t>chasmanthum</w:t>
      </w:r>
      <w:proofErr w:type="spellEnd"/>
      <w:r w:rsidRPr="00A253CE">
        <w:rPr>
          <w:rFonts w:ascii="Times New Roman" w:hAnsi="Times New Roman" w:cs="Times New Roman"/>
          <w:sz w:val="20"/>
          <w:szCs w:val="20"/>
        </w:rPr>
        <w:t xml:space="preserve"> Stapf ex Holmes</w:t>
      </w:r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2597"/>
        <w:gridCol w:w="10285"/>
      </w:tblGrid>
      <w:tr w:rsidR="00810A41" w:rsidRPr="0017415F" w14:paraId="7CEC15E5" w14:textId="77777777" w:rsidTr="00186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7" w:type="dxa"/>
          </w:tcPr>
          <w:p w14:paraId="5BC54F15" w14:textId="77777777" w:rsidR="00810A41" w:rsidRPr="0017415F" w:rsidRDefault="00810A41" w:rsidP="00A253CE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b w:val="0"/>
                <w:sz w:val="20"/>
                <w:szCs w:val="20"/>
              </w:rPr>
              <w:t>Habit</w:t>
            </w:r>
          </w:p>
        </w:tc>
        <w:tc>
          <w:tcPr>
            <w:tcW w:w="10285" w:type="dxa"/>
          </w:tcPr>
          <w:p w14:paraId="3B77C5CD" w14:textId="77777777" w:rsidR="00810A41" w:rsidRPr="0017415F" w:rsidRDefault="00810A41" w:rsidP="00A253CE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b w:val="0"/>
                <w:sz w:val="20"/>
                <w:szCs w:val="20"/>
              </w:rPr>
              <w:t>Biennial herb</w:t>
            </w:r>
          </w:p>
        </w:tc>
      </w:tr>
      <w:tr w:rsidR="00810A41" w:rsidRPr="0017415F" w14:paraId="4EF737BD" w14:textId="77777777" w:rsidTr="00186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7" w:type="dxa"/>
            <w:shd w:val="clear" w:color="auto" w:fill="auto"/>
          </w:tcPr>
          <w:p w14:paraId="0810FCE3" w14:textId="77777777" w:rsidR="00810A41" w:rsidRPr="0017415F" w:rsidRDefault="00810A41" w:rsidP="00A253CE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b w:val="0"/>
                <w:sz w:val="20"/>
                <w:szCs w:val="20"/>
              </w:rPr>
              <w:t>Root</w:t>
            </w:r>
          </w:p>
        </w:tc>
        <w:tc>
          <w:tcPr>
            <w:tcW w:w="10285" w:type="dxa"/>
            <w:shd w:val="clear" w:color="auto" w:fill="auto"/>
          </w:tcPr>
          <w:p w14:paraId="0EC24C56" w14:textId="77777777" w:rsidR="00810A41" w:rsidRPr="0017415F" w:rsidRDefault="00810A41" w:rsidP="00A253C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Paired rhizome; slightly bitter in taste; 2– 5 cm</w:t>
            </w:r>
          </w:p>
        </w:tc>
      </w:tr>
      <w:tr w:rsidR="00810A41" w:rsidRPr="0017415F" w14:paraId="4B41F6C7" w14:textId="77777777" w:rsidTr="00186156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7" w:type="dxa"/>
          </w:tcPr>
          <w:p w14:paraId="7D2225D9" w14:textId="77777777" w:rsidR="00810A41" w:rsidRPr="0017415F" w:rsidRDefault="00810A41" w:rsidP="00A253CE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b w:val="0"/>
                <w:sz w:val="20"/>
                <w:szCs w:val="20"/>
              </w:rPr>
              <w:t>Stem</w:t>
            </w:r>
          </w:p>
        </w:tc>
        <w:tc>
          <w:tcPr>
            <w:tcW w:w="10285" w:type="dxa"/>
          </w:tcPr>
          <w:p w14:paraId="2212EE05" w14:textId="77777777" w:rsidR="00810A41" w:rsidRPr="0017415F" w:rsidRDefault="00810A41" w:rsidP="00A253C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Simple, erect, 25–80 cm; lower part glabrous and upper hairy</w:t>
            </w:r>
          </w:p>
        </w:tc>
      </w:tr>
      <w:tr w:rsidR="00810A41" w:rsidRPr="0017415F" w14:paraId="6B32C690" w14:textId="77777777" w:rsidTr="00186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7" w:type="dxa"/>
            <w:shd w:val="clear" w:color="auto" w:fill="auto"/>
          </w:tcPr>
          <w:p w14:paraId="3CA51CA4" w14:textId="77777777" w:rsidR="00810A41" w:rsidRPr="0017415F" w:rsidRDefault="00810A41" w:rsidP="00A253CE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b w:val="0"/>
                <w:sz w:val="20"/>
                <w:szCs w:val="20"/>
              </w:rPr>
              <w:t>Leaves</w:t>
            </w:r>
          </w:p>
        </w:tc>
        <w:tc>
          <w:tcPr>
            <w:tcW w:w="10285" w:type="dxa"/>
            <w:shd w:val="clear" w:color="auto" w:fill="auto"/>
          </w:tcPr>
          <w:p w14:paraId="25488C15" w14:textId="77777777" w:rsidR="00810A41" w:rsidRPr="0017415F" w:rsidRDefault="00810A41" w:rsidP="00A253C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orbicular-reniform; palmately tripartite; petiolate; lower leaves long petiole (4 – 10 cm); upper leaves have a short petiole; regular or unequal distribution</w:t>
            </w:r>
          </w:p>
        </w:tc>
      </w:tr>
      <w:tr w:rsidR="00810A41" w:rsidRPr="0017415F" w14:paraId="1560BC3F" w14:textId="77777777" w:rsidTr="00186156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7" w:type="dxa"/>
          </w:tcPr>
          <w:p w14:paraId="15F8605A" w14:textId="77777777" w:rsidR="00810A41" w:rsidRPr="0017415F" w:rsidRDefault="00810A41" w:rsidP="00A253CE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b w:val="0"/>
                <w:sz w:val="20"/>
                <w:szCs w:val="20"/>
              </w:rPr>
              <w:t>bract</w:t>
            </w:r>
          </w:p>
        </w:tc>
        <w:tc>
          <w:tcPr>
            <w:tcW w:w="10285" w:type="dxa"/>
          </w:tcPr>
          <w:p w14:paraId="74950EAB" w14:textId="77777777" w:rsidR="00810A41" w:rsidRPr="0017415F" w:rsidRDefault="00810A41" w:rsidP="00A253C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Similar to the uppermost leaf</w:t>
            </w:r>
          </w:p>
        </w:tc>
      </w:tr>
      <w:tr w:rsidR="00810A41" w:rsidRPr="0017415F" w14:paraId="5B043705" w14:textId="77777777" w:rsidTr="00810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7" w:type="dxa"/>
            <w:shd w:val="clear" w:color="auto" w:fill="auto"/>
          </w:tcPr>
          <w:p w14:paraId="3B2275C2" w14:textId="77777777" w:rsidR="00810A41" w:rsidRPr="0017415F" w:rsidRDefault="00810A41" w:rsidP="00A253CE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b w:val="0"/>
                <w:sz w:val="20"/>
                <w:szCs w:val="20"/>
              </w:rPr>
              <w:t>bracteole</w:t>
            </w:r>
          </w:p>
        </w:tc>
        <w:tc>
          <w:tcPr>
            <w:tcW w:w="10285" w:type="dxa"/>
            <w:shd w:val="clear" w:color="auto" w:fill="auto"/>
          </w:tcPr>
          <w:p w14:paraId="340C6826" w14:textId="77777777" w:rsidR="00810A41" w:rsidRPr="0017415F" w:rsidRDefault="00810A41" w:rsidP="00A253C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Linear–filiform</w:t>
            </w:r>
          </w:p>
        </w:tc>
      </w:tr>
      <w:tr w:rsidR="00810A41" w:rsidRPr="0017415F" w14:paraId="3FBB185E" w14:textId="77777777" w:rsidTr="00186156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7" w:type="dxa"/>
          </w:tcPr>
          <w:p w14:paraId="4BBFA404" w14:textId="77777777" w:rsidR="00810A41" w:rsidRPr="0017415F" w:rsidRDefault="00810A41" w:rsidP="00A253CE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b w:val="0"/>
                <w:sz w:val="20"/>
                <w:szCs w:val="20"/>
              </w:rPr>
              <w:t>Inflorescence</w:t>
            </w:r>
          </w:p>
        </w:tc>
        <w:tc>
          <w:tcPr>
            <w:tcW w:w="10285" w:type="dxa"/>
          </w:tcPr>
          <w:p w14:paraId="12040832" w14:textId="77777777" w:rsidR="00810A41" w:rsidRPr="0017415F" w:rsidRDefault="00810A41" w:rsidP="00A253C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Dense raceme or corymb; flower pedicellate</w:t>
            </w:r>
          </w:p>
        </w:tc>
      </w:tr>
      <w:tr w:rsidR="00810A41" w:rsidRPr="0017415F" w14:paraId="5AF7885B" w14:textId="77777777" w:rsidTr="00186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7" w:type="dxa"/>
            <w:shd w:val="clear" w:color="auto" w:fill="auto"/>
          </w:tcPr>
          <w:p w14:paraId="07A29C74" w14:textId="77777777" w:rsidR="00810A41" w:rsidRPr="0017415F" w:rsidRDefault="00810A41" w:rsidP="00A253CE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b w:val="0"/>
                <w:sz w:val="20"/>
                <w:szCs w:val="20"/>
              </w:rPr>
              <w:t>Sepals</w:t>
            </w:r>
          </w:p>
        </w:tc>
        <w:tc>
          <w:tcPr>
            <w:tcW w:w="10285" w:type="dxa"/>
            <w:shd w:val="clear" w:color="auto" w:fill="auto"/>
          </w:tcPr>
          <w:p w14:paraId="0458BA81" w14:textId="77777777" w:rsidR="00810A41" w:rsidRPr="0017415F" w:rsidRDefault="00810A41" w:rsidP="00A253C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Sepals blue or bluish-white, rarely pale purple; pubescent to glabrous; outermost sepal helmet-shaped, lateral sepals oblique or almost square, shortly- clawed; lower sepals, oblong obtuse</w:t>
            </w:r>
          </w:p>
        </w:tc>
      </w:tr>
      <w:tr w:rsidR="00810A41" w:rsidRPr="0017415F" w14:paraId="3FC106A3" w14:textId="77777777" w:rsidTr="00186156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7" w:type="dxa"/>
          </w:tcPr>
          <w:p w14:paraId="6536EC50" w14:textId="77777777" w:rsidR="00810A41" w:rsidRPr="0017415F" w:rsidRDefault="00810A41" w:rsidP="00A253CE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b w:val="0"/>
                <w:sz w:val="20"/>
                <w:szCs w:val="20"/>
              </w:rPr>
              <w:t>Petals</w:t>
            </w:r>
          </w:p>
        </w:tc>
        <w:tc>
          <w:tcPr>
            <w:tcW w:w="10285" w:type="dxa"/>
          </w:tcPr>
          <w:p w14:paraId="0714B06D" w14:textId="77777777" w:rsidR="00810A41" w:rsidRPr="0017415F" w:rsidRDefault="00810A41" w:rsidP="00A253C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Paired petals (</w:t>
            </w:r>
            <w:proofErr w:type="spellStart"/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nectaries</w:t>
            </w:r>
            <w:proofErr w:type="spellEnd"/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), glabrous,</w:t>
            </w:r>
          </w:p>
        </w:tc>
      </w:tr>
      <w:tr w:rsidR="00810A41" w:rsidRPr="0017415F" w14:paraId="5B26A5D2" w14:textId="77777777" w:rsidTr="00186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7" w:type="dxa"/>
            <w:shd w:val="clear" w:color="auto" w:fill="auto"/>
          </w:tcPr>
          <w:p w14:paraId="6B28682A" w14:textId="77777777" w:rsidR="00810A41" w:rsidRPr="0017415F" w:rsidRDefault="00810A41" w:rsidP="00A253CE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b w:val="0"/>
                <w:sz w:val="20"/>
                <w:szCs w:val="20"/>
              </w:rPr>
              <w:t>Androecium</w:t>
            </w:r>
          </w:p>
        </w:tc>
        <w:tc>
          <w:tcPr>
            <w:tcW w:w="10285" w:type="dxa"/>
            <w:shd w:val="clear" w:color="auto" w:fill="auto"/>
          </w:tcPr>
          <w:p w14:paraId="08310201" w14:textId="77777777" w:rsidR="00810A41" w:rsidRPr="0017415F" w:rsidRDefault="00810A41" w:rsidP="00A253C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Stamens many usually (30– 40), filament often almost glabrous, winged and wings are not ended with tiny teeth</w:t>
            </w:r>
          </w:p>
        </w:tc>
      </w:tr>
      <w:tr w:rsidR="00810A41" w:rsidRPr="0017415F" w14:paraId="472E478A" w14:textId="77777777" w:rsidTr="00186156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7" w:type="dxa"/>
          </w:tcPr>
          <w:p w14:paraId="74B451BC" w14:textId="77777777" w:rsidR="00810A41" w:rsidRPr="0017415F" w:rsidRDefault="00810A41" w:rsidP="00A253CE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b w:val="0"/>
                <w:sz w:val="20"/>
                <w:szCs w:val="20"/>
              </w:rPr>
              <w:t>Gynoecium</w:t>
            </w:r>
          </w:p>
        </w:tc>
        <w:tc>
          <w:tcPr>
            <w:tcW w:w="10285" w:type="dxa"/>
          </w:tcPr>
          <w:p w14:paraId="44B0A171" w14:textId="77777777" w:rsidR="00810A41" w:rsidRPr="0017415F" w:rsidRDefault="00810A41" w:rsidP="00A253C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Carpel 5, straight, glabrous or with a few hairs along the back and near the style</w:t>
            </w:r>
          </w:p>
        </w:tc>
      </w:tr>
      <w:tr w:rsidR="00810A41" w:rsidRPr="0017415F" w14:paraId="74299D83" w14:textId="77777777" w:rsidTr="00186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7" w:type="dxa"/>
            <w:shd w:val="clear" w:color="auto" w:fill="auto"/>
          </w:tcPr>
          <w:p w14:paraId="557B4AA7" w14:textId="77777777" w:rsidR="00810A41" w:rsidRPr="0017415F" w:rsidRDefault="00810A41" w:rsidP="00A253CE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b w:val="0"/>
                <w:sz w:val="20"/>
                <w:szCs w:val="20"/>
              </w:rPr>
              <w:t>Fruit</w:t>
            </w:r>
          </w:p>
        </w:tc>
        <w:tc>
          <w:tcPr>
            <w:tcW w:w="10285" w:type="dxa"/>
            <w:shd w:val="clear" w:color="auto" w:fill="auto"/>
          </w:tcPr>
          <w:p w14:paraId="75EBDA7B" w14:textId="77777777" w:rsidR="00810A41" w:rsidRPr="0017415F" w:rsidRDefault="00810A41" w:rsidP="00A253C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Bunch of 5 oblong follicles, 11-18 mm. Seeds with unequal wings</w:t>
            </w:r>
          </w:p>
        </w:tc>
      </w:tr>
      <w:tr w:rsidR="00810A41" w:rsidRPr="0017415F" w14:paraId="27ED52A3" w14:textId="77777777" w:rsidTr="00186156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7" w:type="dxa"/>
          </w:tcPr>
          <w:p w14:paraId="7B8C9C1A" w14:textId="77777777" w:rsidR="00810A41" w:rsidRPr="0017415F" w:rsidRDefault="00810A41" w:rsidP="00A253CE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b w:val="0"/>
                <w:sz w:val="20"/>
                <w:szCs w:val="20"/>
              </w:rPr>
              <w:t>Seed</w:t>
            </w:r>
          </w:p>
        </w:tc>
        <w:tc>
          <w:tcPr>
            <w:tcW w:w="10285" w:type="dxa"/>
          </w:tcPr>
          <w:p w14:paraId="5C4D98D7" w14:textId="77777777" w:rsidR="00810A41" w:rsidRPr="0017415F" w:rsidRDefault="00810A41" w:rsidP="00A253C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Obpyramidal</w:t>
            </w:r>
            <w:proofErr w:type="spellEnd"/>
            <w:r w:rsidRPr="0017415F">
              <w:rPr>
                <w:rFonts w:ascii="Times New Roman" w:hAnsi="Times New Roman" w:cs="Times New Roman"/>
                <w:sz w:val="20"/>
                <w:szCs w:val="20"/>
              </w:rPr>
              <w:t xml:space="preserve">, with unequal wings, light brownish or black </w:t>
            </w:r>
            <w:proofErr w:type="spellStart"/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colour</w:t>
            </w:r>
            <w:proofErr w:type="spellEnd"/>
          </w:p>
        </w:tc>
      </w:tr>
      <w:tr w:rsidR="00810A41" w:rsidRPr="0017415F" w14:paraId="489F14D9" w14:textId="77777777" w:rsidTr="00186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7" w:type="dxa"/>
            <w:shd w:val="clear" w:color="auto" w:fill="auto"/>
          </w:tcPr>
          <w:p w14:paraId="56880B95" w14:textId="77777777" w:rsidR="00810A41" w:rsidRPr="0017415F" w:rsidRDefault="00810A41" w:rsidP="00A253CE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b w:val="0"/>
                <w:sz w:val="20"/>
                <w:szCs w:val="20"/>
              </w:rPr>
              <w:t>Flowering</w:t>
            </w:r>
          </w:p>
        </w:tc>
        <w:tc>
          <w:tcPr>
            <w:tcW w:w="10285" w:type="dxa"/>
            <w:shd w:val="clear" w:color="auto" w:fill="auto"/>
          </w:tcPr>
          <w:p w14:paraId="3C314133" w14:textId="77777777" w:rsidR="00810A41" w:rsidRPr="0017415F" w:rsidRDefault="00810A41" w:rsidP="00A253C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July – September</w:t>
            </w:r>
          </w:p>
        </w:tc>
      </w:tr>
      <w:tr w:rsidR="00810A41" w:rsidRPr="0017415F" w14:paraId="6634F2CB" w14:textId="77777777" w:rsidTr="00186156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7" w:type="dxa"/>
          </w:tcPr>
          <w:p w14:paraId="19EFA213" w14:textId="77777777" w:rsidR="00810A41" w:rsidRPr="0017415F" w:rsidRDefault="00810A41" w:rsidP="00A253CE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b w:val="0"/>
                <w:sz w:val="20"/>
                <w:szCs w:val="20"/>
              </w:rPr>
              <w:t>Senescence</w:t>
            </w:r>
          </w:p>
        </w:tc>
        <w:tc>
          <w:tcPr>
            <w:tcW w:w="10285" w:type="dxa"/>
          </w:tcPr>
          <w:p w14:paraId="19297332" w14:textId="77777777" w:rsidR="00810A41" w:rsidRPr="0017415F" w:rsidRDefault="00810A41" w:rsidP="00A253C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September – November</w:t>
            </w:r>
          </w:p>
        </w:tc>
      </w:tr>
      <w:tr w:rsidR="00810A41" w:rsidRPr="0017415F" w14:paraId="5561C6FD" w14:textId="77777777" w:rsidTr="00186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7" w:type="dxa"/>
            <w:shd w:val="clear" w:color="auto" w:fill="auto"/>
          </w:tcPr>
          <w:p w14:paraId="18534757" w14:textId="77777777" w:rsidR="00810A41" w:rsidRPr="0017415F" w:rsidRDefault="00810A41" w:rsidP="00A253CE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b w:val="0"/>
                <w:sz w:val="20"/>
                <w:szCs w:val="20"/>
              </w:rPr>
              <w:t>Distribution</w:t>
            </w:r>
          </w:p>
        </w:tc>
        <w:tc>
          <w:tcPr>
            <w:tcW w:w="10285" w:type="dxa"/>
            <w:shd w:val="clear" w:color="auto" w:fill="auto"/>
          </w:tcPr>
          <w:p w14:paraId="4DE4962B" w14:textId="77777777" w:rsidR="00810A41" w:rsidRPr="0017415F" w:rsidRDefault="00810A41" w:rsidP="00A253C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415F">
              <w:rPr>
                <w:rFonts w:ascii="Times New Roman" w:hAnsi="Times New Roman" w:cs="Times New Roman"/>
                <w:sz w:val="20"/>
                <w:szCs w:val="20"/>
              </w:rPr>
              <w:t>Western Himalayas from Swat, Chitral to Himachal Pradesh and Jammu &amp; Kashmir</w:t>
            </w:r>
          </w:p>
        </w:tc>
      </w:tr>
    </w:tbl>
    <w:p w14:paraId="5F14405D" w14:textId="77777777" w:rsidR="00A253CE" w:rsidRDefault="00A253CE" w:rsidP="00810A41">
      <w:pPr>
        <w:tabs>
          <w:tab w:val="left" w:pos="8325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74E3221" w14:textId="5805517E" w:rsidR="00810A41" w:rsidRPr="00A253CE" w:rsidRDefault="00810A41" w:rsidP="00A253CE">
      <w:pPr>
        <w:tabs>
          <w:tab w:val="left" w:pos="8325"/>
        </w:tabs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A253CE">
        <w:rPr>
          <w:rFonts w:ascii="Times New Roman" w:hAnsi="Times New Roman" w:cs="Times New Roman"/>
          <w:b/>
          <w:sz w:val="20"/>
          <w:szCs w:val="20"/>
        </w:rPr>
        <w:t xml:space="preserve">Table 3.  </w:t>
      </w:r>
      <w:r w:rsidRPr="00A253CE">
        <w:rPr>
          <w:rFonts w:ascii="Times New Roman" w:hAnsi="Times New Roman" w:cs="Times New Roman"/>
          <w:bCs/>
          <w:sz w:val="20"/>
          <w:szCs w:val="20"/>
        </w:rPr>
        <w:t xml:space="preserve">Phenotypic variability in morphological characters of </w:t>
      </w:r>
      <w:r w:rsidRPr="00A253CE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Aconitum </w:t>
      </w:r>
      <w:proofErr w:type="spellStart"/>
      <w:r w:rsidRPr="00A253CE">
        <w:rPr>
          <w:rFonts w:ascii="Times New Roman" w:hAnsi="Times New Roman" w:cs="Times New Roman"/>
          <w:bCs/>
          <w:i/>
          <w:iCs/>
          <w:sz w:val="20"/>
          <w:szCs w:val="20"/>
        </w:rPr>
        <w:t>chasmanthum</w:t>
      </w:r>
      <w:proofErr w:type="spellEnd"/>
      <w:r w:rsidRPr="00A253CE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Pr="00A253CE">
        <w:rPr>
          <w:rFonts w:ascii="Times New Roman" w:hAnsi="Times New Roman" w:cs="Times New Roman"/>
          <w:bCs/>
          <w:sz w:val="20"/>
          <w:szCs w:val="20"/>
        </w:rPr>
        <w:t>Stapf ex Holmes at different elevation and environmental conditions.</w:t>
      </w:r>
    </w:p>
    <w:tbl>
      <w:tblPr>
        <w:tblStyle w:val="TableGrid1"/>
        <w:tblW w:w="15114" w:type="dxa"/>
        <w:tblInd w:w="-1085" w:type="dxa"/>
        <w:tblLayout w:type="fixed"/>
        <w:tblLook w:val="04A0" w:firstRow="1" w:lastRow="0" w:firstColumn="1" w:lastColumn="0" w:noHBand="0" w:noVBand="1"/>
      </w:tblPr>
      <w:tblGrid>
        <w:gridCol w:w="1350"/>
        <w:gridCol w:w="1290"/>
        <w:gridCol w:w="1134"/>
        <w:gridCol w:w="1275"/>
        <w:gridCol w:w="1418"/>
        <w:gridCol w:w="1276"/>
        <w:gridCol w:w="1275"/>
        <w:gridCol w:w="1276"/>
        <w:gridCol w:w="1276"/>
        <w:gridCol w:w="1134"/>
        <w:gridCol w:w="1134"/>
        <w:gridCol w:w="1276"/>
      </w:tblGrid>
      <w:tr w:rsidR="00810A41" w:rsidRPr="00A253CE" w14:paraId="38F73990" w14:textId="77777777" w:rsidTr="00186156">
        <w:trPr>
          <w:trHeight w:val="231"/>
        </w:trPr>
        <w:tc>
          <w:tcPr>
            <w:tcW w:w="1350" w:type="dxa"/>
            <w:vMerge w:val="restart"/>
          </w:tcPr>
          <w:p w14:paraId="0DE60438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253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Plant attributes (cm)</w:t>
            </w:r>
          </w:p>
          <w:p w14:paraId="4C3C7EEE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253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Mean± SE</w:t>
            </w:r>
          </w:p>
        </w:tc>
        <w:tc>
          <w:tcPr>
            <w:tcW w:w="13764" w:type="dxa"/>
            <w:gridSpan w:val="11"/>
          </w:tcPr>
          <w:p w14:paraId="47DE5F34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253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Populations</w:t>
            </w:r>
          </w:p>
        </w:tc>
      </w:tr>
      <w:tr w:rsidR="00810A41" w:rsidRPr="00A253CE" w14:paraId="4672CED6" w14:textId="77777777" w:rsidTr="00186156">
        <w:trPr>
          <w:trHeight w:val="363"/>
        </w:trPr>
        <w:tc>
          <w:tcPr>
            <w:tcW w:w="1350" w:type="dxa"/>
            <w:vMerge/>
          </w:tcPr>
          <w:p w14:paraId="7F6823D3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0" w:type="dxa"/>
          </w:tcPr>
          <w:p w14:paraId="59333FAD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253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AC1</w:t>
            </w:r>
          </w:p>
        </w:tc>
        <w:tc>
          <w:tcPr>
            <w:tcW w:w="1134" w:type="dxa"/>
          </w:tcPr>
          <w:p w14:paraId="1E1EAA97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253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ACII</w:t>
            </w:r>
          </w:p>
        </w:tc>
        <w:tc>
          <w:tcPr>
            <w:tcW w:w="1275" w:type="dxa"/>
          </w:tcPr>
          <w:p w14:paraId="1983150F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253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ACIII</w:t>
            </w:r>
          </w:p>
        </w:tc>
        <w:tc>
          <w:tcPr>
            <w:tcW w:w="1418" w:type="dxa"/>
          </w:tcPr>
          <w:p w14:paraId="54CBAEC0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253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ACIV</w:t>
            </w:r>
          </w:p>
        </w:tc>
        <w:tc>
          <w:tcPr>
            <w:tcW w:w="1276" w:type="dxa"/>
          </w:tcPr>
          <w:p w14:paraId="24FBCE79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253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ACV</w:t>
            </w:r>
          </w:p>
        </w:tc>
        <w:tc>
          <w:tcPr>
            <w:tcW w:w="1275" w:type="dxa"/>
          </w:tcPr>
          <w:p w14:paraId="6B2CBFD0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253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ACVI</w:t>
            </w:r>
          </w:p>
        </w:tc>
        <w:tc>
          <w:tcPr>
            <w:tcW w:w="1276" w:type="dxa"/>
          </w:tcPr>
          <w:p w14:paraId="2EC76FD2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253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ACVII</w:t>
            </w:r>
          </w:p>
        </w:tc>
        <w:tc>
          <w:tcPr>
            <w:tcW w:w="1276" w:type="dxa"/>
          </w:tcPr>
          <w:p w14:paraId="34199C70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253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ACVIII</w:t>
            </w:r>
          </w:p>
        </w:tc>
        <w:tc>
          <w:tcPr>
            <w:tcW w:w="1134" w:type="dxa"/>
          </w:tcPr>
          <w:p w14:paraId="559343A9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253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ACIX</w:t>
            </w:r>
          </w:p>
        </w:tc>
        <w:tc>
          <w:tcPr>
            <w:tcW w:w="1134" w:type="dxa"/>
          </w:tcPr>
          <w:p w14:paraId="0D979578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253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ACX</w:t>
            </w:r>
          </w:p>
        </w:tc>
        <w:tc>
          <w:tcPr>
            <w:tcW w:w="1276" w:type="dxa"/>
          </w:tcPr>
          <w:p w14:paraId="0B4DE5BA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253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ACXI</w:t>
            </w:r>
          </w:p>
        </w:tc>
      </w:tr>
      <w:tr w:rsidR="00810A41" w:rsidRPr="00A253CE" w14:paraId="36841FBA" w14:textId="77777777" w:rsidTr="00186156">
        <w:trPr>
          <w:trHeight w:val="405"/>
        </w:trPr>
        <w:tc>
          <w:tcPr>
            <w:tcW w:w="1350" w:type="dxa"/>
          </w:tcPr>
          <w:p w14:paraId="3D75BF69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Plant height (PH)</w:t>
            </w:r>
          </w:p>
        </w:tc>
        <w:tc>
          <w:tcPr>
            <w:tcW w:w="1290" w:type="dxa"/>
          </w:tcPr>
          <w:p w14:paraId="693CE68D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78.81±0.98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134" w:type="dxa"/>
          </w:tcPr>
          <w:p w14:paraId="60658D08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70.87±2.23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275" w:type="dxa"/>
          </w:tcPr>
          <w:p w14:paraId="32E055A2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30.87±1.30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18" w:type="dxa"/>
          </w:tcPr>
          <w:p w14:paraId="6341E6A4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26.62±1.23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</w:tcPr>
          <w:p w14:paraId="723A03A8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85.8 ± 2.40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75" w:type="dxa"/>
          </w:tcPr>
          <w:p w14:paraId="36AB3B51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44.61±1.86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76" w:type="dxa"/>
          </w:tcPr>
          <w:p w14:paraId="620F72DB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48.5±1.22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76" w:type="dxa"/>
          </w:tcPr>
          <w:p w14:paraId="05B63300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50.62±1.17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134" w:type="dxa"/>
          </w:tcPr>
          <w:p w14:paraId="39CF28A5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34.62±0.94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</w:tcPr>
          <w:p w14:paraId="5B570AC5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60.62±2.20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276" w:type="dxa"/>
          </w:tcPr>
          <w:p w14:paraId="354516B0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56.87±1.49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</w:tr>
      <w:tr w:rsidR="00810A41" w:rsidRPr="00A253CE" w14:paraId="7EBC4036" w14:textId="77777777" w:rsidTr="00186156">
        <w:trPr>
          <w:trHeight w:val="405"/>
        </w:trPr>
        <w:tc>
          <w:tcPr>
            <w:tcW w:w="1350" w:type="dxa"/>
          </w:tcPr>
          <w:p w14:paraId="05C1E87B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Fresh rhizome length (FRL)</w:t>
            </w:r>
          </w:p>
        </w:tc>
        <w:tc>
          <w:tcPr>
            <w:tcW w:w="1290" w:type="dxa"/>
          </w:tcPr>
          <w:p w14:paraId="7B007C37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5.13±0.45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134" w:type="dxa"/>
          </w:tcPr>
          <w:p w14:paraId="5CAA3966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4.61±0.33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75" w:type="dxa"/>
          </w:tcPr>
          <w:p w14:paraId="0968DBCB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2.8±0.27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8" w:type="dxa"/>
          </w:tcPr>
          <w:p w14:paraId="16C4B724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2.57±0.25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</w:tcPr>
          <w:p w14:paraId="13B2A2FE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5.75±0.50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275" w:type="dxa"/>
          </w:tcPr>
          <w:p w14:paraId="4723A59E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3.06±0.21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</w:tcPr>
          <w:p w14:paraId="3D9572D8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3.2±0.14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</w:tcPr>
          <w:p w14:paraId="29639725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3.48±0.23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</w:tcPr>
          <w:p w14:paraId="6CAA35A3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3.13±0.19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</w:tcPr>
          <w:p w14:paraId="58D8AE31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4.36±0.25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76" w:type="dxa"/>
          </w:tcPr>
          <w:p w14:paraId="0B9F70EF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4.6±0.21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810A41" w:rsidRPr="00A253CE" w14:paraId="453C72FF" w14:textId="77777777" w:rsidTr="00186156">
        <w:trPr>
          <w:trHeight w:val="390"/>
        </w:trPr>
        <w:tc>
          <w:tcPr>
            <w:tcW w:w="1350" w:type="dxa"/>
          </w:tcPr>
          <w:p w14:paraId="16F84B16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Fresh rhizome girth (FRG)</w:t>
            </w:r>
          </w:p>
        </w:tc>
        <w:tc>
          <w:tcPr>
            <w:tcW w:w="1290" w:type="dxa"/>
          </w:tcPr>
          <w:p w14:paraId="4E653B05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4.75±0.23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134" w:type="dxa"/>
          </w:tcPr>
          <w:p w14:paraId="1C961938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3.97±0.31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75" w:type="dxa"/>
          </w:tcPr>
          <w:p w14:paraId="45522A1F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2.83±0.148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8" w:type="dxa"/>
          </w:tcPr>
          <w:p w14:paraId="7C26CA9D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2.62±0.15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</w:tcPr>
          <w:p w14:paraId="7737E3B1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5.08±0.29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275" w:type="dxa"/>
          </w:tcPr>
          <w:p w14:paraId="3626E47A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2.925±0.11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</w:tcPr>
          <w:p w14:paraId="0D17FACF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3.22±0.17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</w:tcPr>
          <w:p w14:paraId="6BFD8C8C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3.73±0.19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34" w:type="dxa"/>
          </w:tcPr>
          <w:p w14:paraId="7905BD48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3.11±0.14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</w:tcPr>
          <w:p w14:paraId="6C3B7F0C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3.62±0.28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76" w:type="dxa"/>
          </w:tcPr>
          <w:p w14:paraId="4185CDFE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3.86±0.21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810A41" w:rsidRPr="00A253CE" w14:paraId="7637E7A4" w14:textId="77777777" w:rsidTr="00186156">
        <w:trPr>
          <w:trHeight w:val="405"/>
        </w:trPr>
        <w:tc>
          <w:tcPr>
            <w:tcW w:w="1350" w:type="dxa"/>
          </w:tcPr>
          <w:p w14:paraId="3B1485CA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Basal petiole length (BPL)</w:t>
            </w:r>
          </w:p>
        </w:tc>
        <w:tc>
          <w:tcPr>
            <w:tcW w:w="1290" w:type="dxa"/>
          </w:tcPr>
          <w:p w14:paraId="1D5D7877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10.16±1.11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134" w:type="dxa"/>
          </w:tcPr>
          <w:p w14:paraId="25E33E28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9.81±1.04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275" w:type="dxa"/>
          </w:tcPr>
          <w:p w14:paraId="19D43E9A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4.96±0.52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8" w:type="dxa"/>
          </w:tcPr>
          <w:p w14:paraId="7E726B04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4.58±0.44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</w:tcPr>
          <w:p w14:paraId="068066D4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10.75± 1.15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275" w:type="dxa"/>
          </w:tcPr>
          <w:p w14:paraId="06F57590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5.21±0.58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</w:tcPr>
          <w:p w14:paraId="11ABBEAD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5.58±0.56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</w:tcPr>
          <w:p w14:paraId="04BEB085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6.71±0.80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34" w:type="dxa"/>
          </w:tcPr>
          <w:p w14:paraId="22867E3D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5.58±0.37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</w:tcPr>
          <w:p w14:paraId="1CA5AC2D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9.43±0.64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276" w:type="dxa"/>
          </w:tcPr>
          <w:p w14:paraId="1ACAEECD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9.93±0.56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</w:tr>
      <w:tr w:rsidR="00810A41" w:rsidRPr="00A253CE" w14:paraId="288D7DFD" w14:textId="77777777" w:rsidTr="00186156">
        <w:trPr>
          <w:trHeight w:val="390"/>
        </w:trPr>
        <w:tc>
          <w:tcPr>
            <w:tcW w:w="1350" w:type="dxa"/>
          </w:tcPr>
          <w:p w14:paraId="59BE6F1F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Basal leaf length (BLL)</w:t>
            </w:r>
          </w:p>
        </w:tc>
        <w:tc>
          <w:tcPr>
            <w:tcW w:w="1290" w:type="dxa"/>
          </w:tcPr>
          <w:p w14:paraId="79B9CB81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7.57±0.79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134" w:type="dxa"/>
          </w:tcPr>
          <w:p w14:paraId="67C10C7F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6.25±0.43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75" w:type="dxa"/>
          </w:tcPr>
          <w:p w14:paraId="74094F0E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3.26±0.30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8" w:type="dxa"/>
          </w:tcPr>
          <w:p w14:paraId="242AD402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3.21±0.31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</w:tcPr>
          <w:p w14:paraId="1A141763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8.02±0.62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275" w:type="dxa"/>
          </w:tcPr>
          <w:p w14:paraId="0FD1EF75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3.46±0.29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</w:tcPr>
          <w:p w14:paraId="03DC21B7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3.86±0.25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</w:tcPr>
          <w:p w14:paraId="2F062486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4.43±0.46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</w:tcPr>
          <w:p w14:paraId="19B4079E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3.78±0.30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</w:tcPr>
          <w:p w14:paraId="2A94F132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6.05±0.33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76" w:type="dxa"/>
          </w:tcPr>
          <w:p w14:paraId="2EF5D8DE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6.23±0.32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810A41" w:rsidRPr="00A253CE" w14:paraId="1BD0EE86" w14:textId="77777777" w:rsidTr="00186156">
        <w:trPr>
          <w:trHeight w:val="405"/>
        </w:trPr>
        <w:tc>
          <w:tcPr>
            <w:tcW w:w="1350" w:type="dxa"/>
          </w:tcPr>
          <w:p w14:paraId="5727155F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Basal leaf width (BLW)</w:t>
            </w:r>
          </w:p>
        </w:tc>
        <w:tc>
          <w:tcPr>
            <w:tcW w:w="1290" w:type="dxa"/>
          </w:tcPr>
          <w:p w14:paraId="116BBBC6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9.13±0.32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134" w:type="dxa"/>
          </w:tcPr>
          <w:p w14:paraId="6D0F61BC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8.35±0.45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275" w:type="dxa"/>
          </w:tcPr>
          <w:p w14:paraId="02255C17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4.87±0.40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8" w:type="dxa"/>
          </w:tcPr>
          <w:p w14:paraId="6E4A9C52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4.79±0.43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</w:tcPr>
          <w:p w14:paraId="3F5BD7F3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10.05±0.5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275" w:type="dxa"/>
          </w:tcPr>
          <w:p w14:paraId="41784DE2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5.04±0.35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</w:tcPr>
          <w:p w14:paraId="3F50B151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5.17±0.35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</w:tcPr>
          <w:p w14:paraId="15AF3E94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5.45±0.30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</w:tcPr>
          <w:p w14:paraId="7F00788C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5.02±0.38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</w:tcPr>
          <w:p w14:paraId="501D8952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7.725±0.37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76" w:type="dxa"/>
          </w:tcPr>
          <w:p w14:paraId="1829EF60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8.07±0.19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</w:tr>
      <w:tr w:rsidR="00810A41" w:rsidRPr="00A253CE" w14:paraId="2E9BAFA7" w14:textId="77777777" w:rsidTr="00186156">
        <w:trPr>
          <w:trHeight w:val="405"/>
        </w:trPr>
        <w:tc>
          <w:tcPr>
            <w:tcW w:w="1350" w:type="dxa"/>
          </w:tcPr>
          <w:p w14:paraId="395B4A72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Apical leaf length (ALL)</w:t>
            </w:r>
          </w:p>
        </w:tc>
        <w:tc>
          <w:tcPr>
            <w:tcW w:w="1290" w:type="dxa"/>
          </w:tcPr>
          <w:p w14:paraId="7E43C0FD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1.91±0.31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</w:tcPr>
          <w:p w14:paraId="084FB85A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2.037±0.3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75" w:type="dxa"/>
          </w:tcPr>
          <w:p w14:paraId="756013B5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1.3±0.20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8" w:type="dxa"/>
          </w:tcPr>
          <w:p w14:paraId="01E0FDBF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1.275±0.20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</w:tcPr>
          <w:p w14:paraId="2F732696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2.08±0.2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75" w:type="dxa"/>
          </w:tcPr>
          <w:p w14:paraId="6F9C03AF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1.36±0.21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</w:tcPr>
          <w:p w14:paraId="4F465473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1.45±0.18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</w:tcPr>
          <w:p w14:paraId="58228DA0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1.67±0.26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</w:tcPr>
          <w:p w14:paraId="40A028C3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1.48±0.14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</w:tcPr>
          <w:p w14:paraId="5B48A16C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1.72±0.15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</w:tcPr>
          <w:p w14:paraId="0C658B3F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1.83±0.11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810A41" w:rsidRPr="00A253CE" w14:paraId="583887AB" w14:textId="77777777" w:rsidTr="00186156">
        <w:trPr>
          <w:trHeight w:val="390"/>
        </w:trPr>
        <w:tc>
          <w:tcPr>
            <w:tcW w:w="1350" w:type="dxa"/>
          </w:tcPr>
          <w:p w14:paraId="25AE6340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Apical leaf width (ALW)</w:t>
            </w:r>
          </w:p>
        </w:tc>
        <w:tc>
          <w:tcPr>
            <w:tcW w:w="1290" w:type="dxa"/>
          </w:tcPr>
          <w:p w14:paraId="2E224FF7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1.56±0.28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34" w:type="dxa"/>
          </w:tcPr>
          <w:p w14:paraId="756275AB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1.5±0.32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75" w:type="dxa"/>
          </w:tcPr>
          <w:p w14:paraId="5D491123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0.83±0.14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8" w:type="dxa"/>
          </w:tcPr>
          <w:p w14:paraId="57235AD5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0.81±0.15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</w:tcPr>
          <w:p w14:paraId="02608589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1.62±0.32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75" w:type="dxa"/>
          </w:tcPr>
          <w:p w14:paraId="4BEF7850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1.0±0.1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</w:tcPr>
          <w:p w14:paraId="3CE780F6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1.02±0.19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</w:tcPr>
          <w:p w14:paraId="184B3D6E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1.1±0.22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</w:tcPr>
          <w:p w14:paraId="19805332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1.0±0.12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</w:tcPr>
          <w:p w14:paraId="6B045B69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1.53±0.30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76" w:type="dxa"/>
          </w:tcPr>
          <w:p w14:paraId="2133B878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1.61±0.28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810A41" w:rsidRPr="00A253CE" w14:paraId="13B86D07" w14:textId="77777777" w:rsidTr="00186156">
        <w:trPr>
          <w:trHeight w:val="207"/>
        </w:trPr>
        <w:tc>
          <w:tcPr>
            <w:tcW w:w="1350" w:type="dxa"/>
          </w:tcPr>
          <w:p w14:paraId="0BB98E2E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Pedicel length (PL)</w:t>
            </w:r>
          </w:p>
        </w:tc>
        <w:tc>
          <w:tcPr>
            <w:tcW w:w="1290" w:type="dxa"/>
          </w:tcPr>
          <w:p w14:paraId="68903321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4.12±0.42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34" w:type="dxa"/>
          </w:tcPr>
          <w:p w14:paraId="7F067092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3.65±0.38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5" w:type="dxa"/>
          </w:tcPr>
          <w:p w14:paraId="35198D59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3.39±0.46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8" w:type="dxa"/>
          </w:tcPr>
          <w:p w14:paraId="30504FFF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3.31±0.44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</w:tcPr>
          <w:p w14:paraId="1419BA1D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4.0± 0.4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75" w:type="dxa"/>
          </w:tcPr>
          <w:p w14:paraId="3A05A129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3.66±0.31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</w:tcPr>
          <w:p w14:paraId="05046555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3.71±0.28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</w:tcPr>
          <w:p w14:paraId="14B033A4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3.65±0.3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</w:tcPr>
          <w:p w14:paraId="46B9D22D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3.85±0.31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</w:tcPr>
          <w:p w14:paraId="61C0D9A5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3.82±0.30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</w:tcPr>
          <w:p w14:paraId="3E6A6BDA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4.07±0.31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810A41" w:rsidRPr="00A253CE" w14:paraId="7E0526D9" w14:textId="77777777" w:rsidTr="00186156">
        <w:trPr>
          <w:trHeight w:val="593"/>
        </w:trPr>
        <w:tc>
          <w:tcPr>
            <w:tcW w:w="1350" w:type="dxa"/>
          </w:tcPr>
          <w:p w14:paraId="253B6F6D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Flower number/plant (FN)</w:t>
            </w:r>
          </w:p>
        </w:tc>
        <w:tc>
          <w:tcPr>
            <w:tcW w:w="1290" w:type="dxa"/>
          </w:tcPr>
          <w:p w14:paraId="742E5FD1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29.66±1.73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134" w:type="dxa"/>
          </w:tcPr>
          <w:p w14:paraId="321ED01C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27.12±1.2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275" w:type="dxa"/>
          </w:tcPr>
          <w:p w14:paraId="63228D53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15.12±0.76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8" w:type="dxa"/>
          </w:tcPr>
          <w:p w14:paraId="3F948A1C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14.0±0.46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</w:tcPr>
          <w:p w14:paraId="40832FA9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33.8±2.22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75" w:type="dxa"/>
          </w:tcPr>
          <w:p w14:paraId="03C837EC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17.0±0.90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</w:tcPr>
          <w:p w14:paraId="3315FDD3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19.12±1.23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76" w:type="dxa"/>
          </w:tcPr>
          <w:p w14:paraId="6DB75E1E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19.25±1.22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34" w:type="dxa"/>
          </w:tcPr>
          <w:p w14:paraId="2EA29644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17.12±0.91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</w:tcPr>
          <w:p w14:paraId="2E6B81CD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24.2±0.94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276" w:type="dxa"/>
          </w:tcPr>
          <w:p w14:paraId="6D5F59CE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24.12±0.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</w:tr>
      <w:tr w:rsidR="00810A41" w:rsidRPr="00A253CE" w14:paraId="3FC8ED02" w14:textId="77777777" w:rsidTr="00186156">
        <w:trPr>
          <w:trHeight w:val="593"/>
        </w:trPr>
        <w:tc>
          <w:tcPr>
            <w:tcW w:w="1350" w:type="dxa"/>
          </w:tcPr>
          <w:p w14:paraId="26B04C25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Leaf number/plant (LN)</w:t>
            </w:r>
          </w:p>
        </w:tc>
        <w:tc>
          <w:tcPr>
            <w:tcW w:w="1290" w:type="dxa"/>
          </w:tcPr>
          <w:p w14:paraId="5465DDEA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20.55±1.36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134" w:type="dxa"/>
          </w:tcPr>
          <w:p w14:paraId="62FF35DE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19.87±1.2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275" w:type="dxa"/>
          </w:tcPr>
          <w:p w14:paraId="73C27A02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9.75±0.81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8" w:type="dxa"/>
          </w:tcPr>
          <w:p w14:paraId="06CFA24E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9.25±0.77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</w:tcPr>
          <w:p w14:paraId="66923C50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22.4±1.47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75" w:type="dxa"/>
          </w:tcPr>
          <w:p w14:paraId="1320A8D3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10.12±1.02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</w:tcPr>
          <w:p w14:paraId="66F95F5F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10.5±1.01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</w:tcPr>
          <w:p w14:paraId="07CCAC9C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10.75±0.99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</w:tcPr>
          <w:p w14:paraId="5206A221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10.37±0.65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</w:tcPr>
          <w:p w14:paraId="6386B470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18.37±1.2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76" w:type="dxa"/>
          </w:tcPr>
          <w:p w14:paraId="41C50E78" w14:textId="77777777" w:rsidR="00810A41" w:rsidRPr="00A253CE" w:rsidRDefault="00810A41" w:rsidP="00A253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253CE">
              <w:rPr>
                <w:rFonts w:ascii="Times New Roman" w:eastAsia="Calibri" w:hAnsi="Times New Roman" w:cs="Times New Roman"/>
                <w:sz w:val="20"/>
                <w:szCs w:val="20"/>
              </w:rPr>
              <w:t>17.0±1.4</w:t>
            </w:r>
            <w:r w:rsidRPr="00A253C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</w:tbl>
    <w:p w14:paraId="1A393048" w14:textId="77777777" w:rsidR="00810A41" w:rsidRPr="00A253CE" w:rsidRDefault="00810A41" w:rsidP="00A253CE">
      <w:pPr>
        <w:tabs>
          <w:tab w:val="left" w:pos="8325"/>
        </w:tabs>
        <w:spacing w:line="276" w:lineRule="auto"/>
        <w:rPr>
          <w:rFonts w:ascii="Times New Roman" w:hAnsi="Times New Roman" w:cs="Times New Roman"/>
          <w:bCs/>
          <w:sz w:val="20"/>
          <w:szCs w:val="20"/>
        </w:rPr>
      </w:pPr>
      <w:r w:rsidRPr="00A253CE">
        <w:rPr>
          <w:rFonts w:ascii="Times New Roman" w:hAnsi="Times New Roman" w:cs="Times New Roman"/>
          <w:bCs/>
          <w:sz w:val="20"/>
          <w:szCs w:val="20"/>
        </w:rPr>
        <w:t>The data represented the mean value ± SE (standard error), and mean ± SE followed by distinct letters within each column. (N=10). The data were determined to be statistically significant and operational using the Tukey's test at p ≤ 0.05.</w:t>
      </w:r>
    </w:p>
    <w:p w14:paraId="674872AB" w14:textId="77777777" w:rsidR="00F865BF" w:rsidRDefault="00F865BF"/>
    <w:p w14:paraId="7517DE0A" w14:textId="77777777" w:rsidR="0081069E" w:rsidRDefault="0081069E"/>
    <w:sectPr w:rsidR="0081069E" w:rsidSect="0016772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B1FE8"/>
    <w:multiLevelType w:val="hybridMultilevel"/>
    <w:tmpl w:val="7DDE188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19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A41"/>
    <w:rsid w:val="00042C58"/>
    <w:rsid w:val="0016772B"/>
    <w:rsid w:val="0081069E"/>
    <w:rsid w:val="00810A41"/>
    <w:rsid w:val="00A253CE"/>
    <w:rsid w:val="00F14D02"/>
    <w:rsid w:val="00F8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A27E35"/>
  <w15:chartTrackingRefBased/>
  <w15:docId w15:val="{AACA15E1-9909-4A8E-8C03-81590D960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A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810A41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">
    <w:name w:val="Table Grid1"/>
    <w:basedOn w:val="TableNormal"/>
    <w:next w:val="TableGrid"/>
    <w:uiPriority w:val="59"/>
    <w:rsid w:val="00810A41"/>
    <w:pPr>
      <w:spacing w:after="0" w:line="240" w:lineRule="auto"/>
      <w:jc w:val="both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10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0A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Farhan Hadi</dc:creator>
  <cp:keywords/>
  <dc:description/>
  <cp:lastModifiedBy>Farhan Hadi</cp:lastModifiedBy>
  <cp:revision>3</cp:revision>
  <dcterms:created xsi:type="dcterms:W3CDTF">2023-11-09T06:38:00Z</dcterms:created>
  <dcterms:modified xsi:type="dcterms:W3CDTF">2026-03-04T17:10:00Z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32075f1ab02712915fcfc250c4670c18d596ff39911ab0d8760cbd320dd4b99f</vt:lpwstr>
  </property>
</Properties>
</file>