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D0934" w14:textId="77777777" w:rsidR="00882C72" w:rsidRPr="00882C72" w:rsidRDefault="00882C72" w:rsidP="00882C72">
      <w:pPr>
        <w:spacing w:before="120" w:after="120" w:line="480" w:lineRule="auto"/>
        <w:rPr>
          <w:rFonts w:ascii="Times New Roman" w:eastAsia="宋体" w:hAnsi="Times New Roman" w:cs="Times New Roman"/>
          <w:b/>
          <w:bCs/>
          <w:sz w:val="28"/>
          <w:szCs w:val="28"/>
        </w:rPr>
      </w:pPr>
      <w:bookmarkStart w:id="0" w:name="_Hlk230348777"/>
      <w:r w:rsidRPr="00882C72">
        <w:rPr>
          <w:rFonts w:ascii="Times New Roman" w:eastAsia="宋体" w:hAnsi="Times New Roman" w:cs="Times New Roman"/>
          <w:b/>
          <w:bCs/>
          <w:sz w:val="28"/>
          <w:szCs w:val="28"/>
        </w:rPr>
        <w:t>Dual-Mode Deep-Ultraviolet Photodetection and neuromorphic vision sensor via Thermal Engineering of Oxygen Vacancies in</w:t>
      </w:r>
      <w:r w:rsidRPr="00882C72">
        <w:rPr>
          <w:rFonts w:ascii="Times New Roman" w:eastAsia="宋体" w:hAnsi="Times New Roman" w:cs="Times New Roman" w:hint="eastAsia"/>
          <w:b/>
          <w:bCs/>
          <w:sz w:val="28"/>
          <w:szCs w:val="28"/>
        </w:rPr>
        <w:t xml:space="preserve"> </w:t>
      </w:r>
      <w:r w:rsidRPr="00882C72">
        <w:rPr>
          <w:rFonts w:ascii="Times New Roman" w:eastAsia="宋体" w:hAnsi="Times New Roman" w:cs="Times New Roman"/>
          <w:b/>
          <w:bCs/>
          <w:sz w:val="28"/>
          <w:szCs w:val="28"/>
        </w:rPr>
        <w:t>Ga</w:t>
      </w:r>
      <w:r w:rsidRPr="00882C72">
        <w:rPr>
          <w:rFonts w:ascii="Times New Roman" w:eastAsia="宋体" w:hAnsi="Times New Roman" w:cs="Times New Roman"/>
          <w:b/>
          <w:bCs/>
          <w:sz w:val="28"/>
          <w:szCs w:val="28"/>
          <w:vertAlign w:val="subscript"/>
        </w:rPr>
        <w:t>2</w:t>
      </w:r>
      <w:r w:rsidRPr="00882C72">
        <w:rPr>
          <w:rFonts w:ascii="Times New Roman" w:eastAsia="宋体" w:hAnsi="Times New Roman" w:cs="Times New Roman"/>
          <w:b/>
          <w:bCs/>
          <w:sz w:val="28"/>
          <w:szCs w:val="28"/>
        </w:rPr>
        <w:t>O</w:t>
      </w:r>
      <w:r w:rsidRPr="00882C72">
        <w:rPr>
          <w:rFonts w:ascii="Times New Roman" w:eastAsia="宋体" w:hAnsi="Times New Roman" w:cs="Times New Roman"/>
          <w:b/>
          <w:bCs/>
          <w:sz w:val="28"/>
          <w:szCs w:val="28"/>
          <w:vertAlign w:val="subscript"/>
        </w:rPr>
        <w:t>3</w:t>
      </w:r>
      <w:bookmarkEnd w:id="0"/>
      <w:r w:rsidRPr="00882C72">
        <w:rPr>
          <w:rFonts w:ascii="Times New Roman" w:eastAsia="宋体" w:hAnsi="Times New Roman" w:cs="Times New Roman"/>
          <w:b/>
          <w:bCs/>
          <w:sz w:val="28"/>
          <w:szCs w:val="28"/>
        </w:rPr>
        <w:t xml:space="preserve"> ​</w:t>
      </w:r>
    </w:p>
    <w:p w14:paraId="69E6CB75" w14:textId="77777777" w:rsidR="00882C72" w:rsidRPr="00882C72" w:rsidRDefault="00882C72" w:rsidP="00882C72">
      <w:pPr>
        <w:spacing w:before="120" w:after="120" w:line="480" w:lineRule="auto"/>
        <w:rPr>
          <w:rFonts w:ascii="Times New Roman" w:eastAsia="宋体" w:hAnsi="Times New Roman" w:cs="Times New Roman"/>
          <w:b/>
          <w:bCs/>
          <w:sz w:val="22"/>
        </w:rPr>
      </w:pPr>
      <w:r w:rsidRPr="00882C72">
        <w:rPr>
          <w:rFonts w:ascii="Times New Roman" w:eastAsia="宋体" w:hAnsi="Times New Roman" w:cs="Times New Roman" w:hint="eastAsia"/>
          <w:b/>
          <w:bCs/>
          <w:sz w:val="22"/>
        </w:rPr>
        <w:t>Zichen Qi</w:t>
      </w:r>
      <w:r w:rsidRPr="00882C72">
        <w:rPr>
          <w:rFonts w:ascii="Times New Roman" w:eastAsia="宋体" w:hAnsi="Times New Roman" w:cs="Times New Roman" w:hint="eastAsia"/>
          <w:b/>
          <w:bCs/>
          <w:sz w:val="22"/>
          <w:vertAlign w:val="superscript"/>
        </w:rPr>
        <w:t>1</w:t>
      </w:r>
      <w:r w:rsidRPr="00882C72">
        <w:rPr>
          <w:rFonts w:ascii="Times New Roman" w:eastAsia="宋体" w:hAnsi="Times New Roman" w:cs="Times New Roman"/>
          <w:b/>
          <w:bCs/>
          <w:sz w:val="22"/>
        </w:rPr>
        <w:t xml:space="preserve">, </w:t>
      </w:r>
      <w:r w:rsidRPr="00882C72">
        <w:rPr>
          <w:rFonts w:ascii="Times New Roman" w:eastAsia="宋体" w:hAnsi="Times New Roman" w:cs="Times New Roman" w:hint="eastAsia"/>
          <w:b/>
          <w:bCs/>
          <w:sz w:val="22"/>
        </w:rPr>
        <w:t>Hao Zhang</w:t>
      </w:r>
      <w:r w:rsidRPr="00882C72">
        <w:rPr>
          <w:rFonts w:ascii="Times New Roman" w:eastAsia="宋体" w:hAnsi="Times New Roman" w:cs="Times New Roman" w:hint="eastAsia"/>
          <w:b/>
          <w:bCs/>
          <w:sz w:val="22"/>
          <w:vertAlign w:val="superscript"/>
        </w:rPr>
        <w:t>1</w:t>
      </w:r>
      <w:r w:rsidRPr="00882C72">
        <w:rPr>
          <w:rFonts w:ascii="Times New Roman" w:eastAsia="宋体" w:hAnsi="Times New Roman" w:cs="Times New Roman" w:hint="eastAsia"/>
          <w:b/>
          <w:bCs/>
          <w:sz w:val="22"/>
        </w:rPr>
        <w:t>, Lin Zhu</w:t>
      </w:r>
      <w:r w:rsidRPr="00882C72">
        <w:rPr>
          <w:rFonts w:ascii="Times New Roman" w:eastAsia="宋体" w:hAnsi="Times New Roman" w:cs="Times New Roman" w:hint="eastAsia"/>
          <w:b/>
          <w:bCs/>
          <w:sz w:val="22"/>
          <w:vertAlign w:val="superscript"/>
        </w:rPr>
        <w:t>2,</w:t>
      </w:r>
      <w:r w:rsidRPr="00882C72">
        <w:rPr>
          <w:rFonts w:ascii="Times New Roman" w:eastAsia="宋体" w:hAnsi="Times New Roman" w:cs="Times New Roman" w:hint="eastAsia"/>
          <w:b/>
          <w:bCs/>
          <w:sz w:val="22"/>
        </w:rPr>
        <w:t xml:space="preserve">*, </w:t>
      </w:r>
      <w:r w:rsidRPr="00882C72">
        <w:rPr>
          <w:rFonts w:ascii="Times New Roman" w:eastAsia="宋体" w:hAnsi="Times New Roman" w:cs="Times New Roman"/>
          <w:b/>
          <w:bCs/>
          <w:sz w:val="22"/>
        </w:rPr>
        <w:t>Liyong Jiang</w:t>
      </w:r>
      <w:r w:rsidRPr="00882C72">
        <w:rPr>
          <w:rFonts w:ascii="Times New Roman" w:eastAsia="宋体" w:hAnsi="Times New Roman" w:cs="Times New Roman" w:hint="eastAsia"/>
          <w:b/>
          <w:bCs/>
          <w:sz w:val="22"/>
          <w:vertAlign w:val="superscript"/>
        </w:rPr>
        <w:t>1</w:t>
      </w:r>
      <w:r w:rsidRPr="00882C72">
        <w:rPr>
          <w:rFonts w:ascii="Times New Roman" w:eastAsia="宋体" w:hAnsi="Times New Roman" w:cs="Times New Roman"/>
          <w:b/>
          <w:bCs/>
          <w:sz w:val="22"/>
          <w:vertAlign w:val="superscript"/>
        </w:rPr>
        <w:t>,</w:t>
      </w:r>
      <w:r w:rsidRPr="00882C72">
        <w:rPr>
          <w:rFonts w:ascii="Times New Roman" w:eastAsia="宋体" w:hAnsi="Times New Roman" w:cs="Times New Roman"/>
          <w:b/>
          <w:bCs/>
          <w:sz w:val="22"/>
        </w:rPr>
        <w:t>*</w:t>
      </w:r>
      <w:r w:rsidRPr="00882C72">
        <w:rPr>
          <w:rFonts w:ascii="Times New Roman" w:eastAsia="宋体" w:hAnsi="Times New Roman" w:cs="Times New Roman" w:hint="eastAsia"/>
          <w:b/>
          <w:bCs/>
          <w:sz w:val="22"/>
        </w:rPr>
        <w:t xml:space="preserve"> and </w:t>
      </w:r>
      <w:r w:rsidRPr="00882C72">
        <w:rPr>
          <w:rFonts w:ascii="Times New Roman" w:eastAsia="宋体" w:hAnsi="Times New Roman" w:cs="Times New Roman"/>
          <w:b/>
          <w:bCs/>
          <w:sz w:val="22"/>
        </w:rPr>
        <w:t>Yanqiang Cao</w:t>
      </w:r>
      <w:r w:rsidRPr="00882C72">
        <w:rPr>
          <w:rFonts w:ascii="Times New Roman" w:eastAsia="宋体" w:hAnsi="Times New Roman" w:cs="Times New Roman"/>
          <w:b/>
          <w:bCs/>
          <w:sz w:val="22"/>
          <w:vertAlign w:val="superscript"/>
        </w:rPr>
        <w:t>1,</w:t>
      </w:r>
      <w:r w:rsidRPr="00882C72">
        <w:rPr>
          <w:rFonts w:ascii="Times New Roman" w:eastAsia="宋体" w:hAnsi="Times New Roman" w:cs="Times New Roman"/>
          <w:b/>
          <w:bCs/>
          <w:sz w:val="22"/>
        </w:rPr>
        <w:t>*</w:t>
      </w:r>
    </w:p>
    <w:p w14:paraId="561830DA" w14:textId="77777777" w:rsidR="00882C72" w:rsidRPr="00882C72" w:rsidRDefault="00882C72" w:rsidP="00882C72">
      <w:pPr>
        <w:spacing w:before="120" w:after="120" w:line="480" w:lineRule="auto"/>
        <w:rPr>
          <w:rFonts w:ascii="Times New Roman" w:eastAsia="宋体" w:hAnsi="Times New Roman" w:cs="Times New Roman"/>
          <w:sz w:val="22"/>
        </w:rPr>
      </w:pPr>
      <w:r w:rsidRPr="00882C72">
        <w:rPr>
          <w:rFonts w:ascii="Times New Roman" w:eastAsia="宋体" w:hAnsi="Times New Roman" w:cs="Times New Roman" w:hint="eastAsia"/>
          <w:sz w:val="22"/>
          <w:vertAlign w:val="superscript"/>
        </w:rPr>
        <w:t>1</w:t>
      </w:r>
      <w:r w:rsidRPr="00882C72">
        <w:rPr>
          <w:rFonts w:ascii="Times New Roman" w:eastAsia="宋体" w:hAnsi="Times New Roman" w:cs="Times New Roman"/>
          <w:sz w:val="22"/>
        </w:rPr>
        <w:t>Institute of Micro-nano Photonics and Quantum Manipulation, Engineering Research Center of Semiconductor Device Optoelectronic Hybrid Integration in Jiangsu Province, School of Physics, Nanjing University of Science and Technology, Nanjing, 210094, China</w:t>
      </w:r>
    </w:p>
    <w:p w14:paraId="791703DE" w14:textId="77777777" w:rsidR="00882C72" w:rsidRPr="00882C72" w:rsidRDefault="00882C72" w:rsidP="00882C72">
      <w:pPr>
        <w:spacing w:before="120" w:after="120" w:line="480" w:lineRule="auto"/>
        <w:rPr>
          <w:rFonts w:ascii="Times New Roman" w:eastAsia="宋体" w:hAnsi="Times New Roman" w:cs="Times New Roman"/>
          <w:sz w:val="22"/>
        </w:rPr>
      </w:pPr>
      <w:r w:rsidRPr="00882C72">
        <w:rPr>
          <w:rFonts w:ascii="Times New Roman" w:eastAsia="宋体" w:hAnsi="Times New Roman" w:cs="Times New Roman" w:hint="eastAsia"/>
          <w:sz w:val="22"/>
          <w:vertAlign w:val="superscript"/>
        </w:rPr>
        <w:t>2</w:t>
      </w:r>
      <w:r w:rsidRPr="00882C72">
        <w:rPr>
          <w:rFonts w:ascii="Times New Roman" w:eastAsia="宋体" w:hAnsi="Times New Roman" w:cs="Times New Roman"/>
          <w:sz w:val="22"/>
        </w:rPr>
        <w:t>School of Physics, Nanjing University, Nanjing, 21009</w:t>
      </w:r>
      <w:r w:rsidRPr="00882C72">
        <w:rPr>
          <w:rFonts w:ascii="Times New Roman" w:eastAsia="宋体" w:hAnsi="Times New Roman" w:cs="Times New Roman" w:hint="eastAsia"/>
          <w:sz w:val="22"/>
        </w:rPr>
        <w:t>3</w:t>
      </w:r>
      <w:r w:rsidRPr="00882C72">
        <w:rPr>
          <w:rFonts w:ascii="Times New Roman" w:eastAsia="宋体" w:hAnsi="Times New Roman" w:cs="Times New Roman"/>
          <w:sz w:val="22"/>
        </w:rPr>
        <w:t>, China</w:t>
      </w:r>
    </w:p>
    <w:p w14:paraId="02FC5257" w14:textId="77777777" w:rsidR="00882C72" w:rsidRPr="00882C72" w:rsidRDefault="00882C72" w:rsidP="00882C72">
      <w:pPr>
        <w:spacing w:before="120" w:after="120" w:line="480" w:lineRule="auto"/>
        <w:rPr>
          <w:rFonts w:ascii="Times New Roman" w:eastAsia="宋体" w:hAnsi="Times New Roman" w:cs="Times New Roman"/>
          <w:sz w:val="22"/>
        </w:rPr>
      </w:pPr>
      <w:r w:rsidRPr="00882C72">
        <w:rPr>
          <w:rFonts w:ascii="Times New Roman" w:eastAsia="宋体" w:hAnsi="Times New Roman" w:cs="Times New Roman" w:hint="eastAsia"/>
          <w:iCs/>
          <w:smallCaps/>
          <w:sz w:val="22"/>
        </w:rPr>
        <w:t xml:space="preserve">Correspondence to: </w:t>
      </w:r>
      <w:r w:rsidRPr="00882C72">
        <w:rPr>
          <w:rFonts w:ascii="Times New Roman" w:eastAsia="宋体" w:hAnsi="Times New Roman" w:cs="Times New Roman"/>
          <w:sz w:val="22"/>
        </w:rPr>
        <w:t>yqcao</w:t>
      </w:r>
      <w:bookmarkStart w:id="1" w:name="_Hlk230350611"/>
      <w:r w:rsidRPr="00882C72">
        <w:rPr>
          <w:rFonts w:ascii="Times New Roman" w:eastAsia="宋体" w:hAnsi="Times New Roman" w:cs="Times New Roman"/>
          <w:sz w:val="22"/>
        </w:rPr>
        <w:t>@</w:t>
      </w:r>
      <w:bookmarkEnd w:id="1"/>
      <w:r w:rsidRPr="00882C72">
        <w:rPr>
          <w:rFonts w:ascii="Times New Roman" w:eastAsia="宋体" w:hAnsi="Times New Roman" w:cs="Times New Roman"/>
          <w:sz w:val="22"/>
        </w:rPr>
        <w:t xml:space="preserve">njust.edu.cn, </w:t>
      </w:r>
      <w:r w:rsidRPr="00882C72">
        <w:rPr>
          <w:rFonts w:ascii="Times New Roman" w:eastAsia="宋体" w:hAnsi="Times New Roman" w:cs="Times New Roman"/>
          <w:sz w:val="22"/>
          <w:u w:val="single"/>
        </w:rPr>
        <w:t>jly@njust.edu.cn</w:t>
      </w:r>
      <w:r w:rsidRPr="00882C72">
        <w:rPr>
          <w:rFonts w:ascii="Times New Roman" w:eastAsia="宋体" w:hAnsi="Times New Roman" w:cs="Times New Roman" w:hint="eastAsia"/>
          <w:sz w:val="22"/>
          <w:u w:val="single"/>
        </w:rPr>
        <w:t>,</w:t>
      </w:r>
      <w:r w:rsidRPr="00882C72">
        <w:rPr>
          <w:rFonts w:ascii="Times New Roman" w:eastAsia="宋体" w:hAnsi="Times New Roman" w:cs="Times New Roman" w:hint="eastAsia"/>
          <w:sz w:val="22"/>
        </w:rPr>
        <w:t xml:space="preserve"> zlin@nju.edu.cn</w:t>
      </w:r>
    </w:p>
    <w:p w14:paraId="24EF7C4B" w14:textId="77777777" w:rsidR="00882C72" w:rsidRPr="00882C72" w:rsidRDefault="00882C72" w:rsidP="00882C72">
      <w:pPr>
        <w:spacing w:before="120" w:after="120" w:line="480" w:lineRule="auto"/>
        <w:rPr>
          <w:rFonts w:ascii="Times New Roman" w:eastAsia="宋体" w:hAnsi="Times New Roman" w:cs="Times New Roman"/>
          <w:sz w:val="22"/>
        </w:rPr>
      </w:pPr>
    </w:p>
    <w:p w14:paraId="2A4CAE62" w14:textId="06177957" w:rsidR="00882C72" w:rsidRPr="00882C72" w:rsidRDefault="00882C72" w:rsidP="00882C72">
      <w:pPr>
        <w:spacing w:before="120" w:after="120" w:line="480" w:lineRule="auto"/>
        <w:rPr>
          <w:rFonts w:ascii="Times New Roman" w:eastAsia="宋体" w:hAnsi="Times New Roman" w:cs="Times New Roman"/>
          <w:sz w:val="22"/>
        </w:rPr>
      </w:pPr>
      <w:r w:rsidRPr="00882C72">
        <w:rPr>
          <w:rFonts w:ascii="Times New Roman" w:eastAsia="宋体" w:hAnsi="Times New Roman" w:cs="Times New Roman"/>
          <w:sz w:val="22"/>
        </w:rPr>
        <w:br w:type="page"/>
      </w:r>
    </w:p>
    <w:p w14:paraId="40C938C6" w14:textId="143C0A8E" w:rsidR="00E923B9" w:rsidRDefault="00E923B9" w:rsidP="00E923B9">
      <w:pPr>
        <w:keepNext/>
        <w:rPr>
          <w:rFonts w:hint="eastAsia"/>
        </w:rPr>
      </w:pPr>
      <w:r>
        <w:rPr>
          <w:rFonts w:hint="eastAsia"/>
          <w:noProof/>
        </w:rPr>
        <w:lastRenderedPageBreak/>
        <w:drawing>
          <wp:inline distT="0" distB="0" distL="0" distR="0" wp14:anchorId="561D5E36" wp14:editId="3C90BF5E">
            <wp:extent cx="5274310" cy="2967355"/>
            <wp:effectExtent l="0" t="0" r="2540" b="4445"/>
            <wp:docPr id="1887667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67743" name="图片 18876677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14:paraId="09B0B09C" w14:textId="3A135F4E" w:rsidR="00E93714" w:rsidRDefault="00E923B9" w:rsidP="00E923B9">
      <w:pPr>
        <w:pStyle w:val="ae"/>
        <w:rPr>
          <w:rFonts w:cs="Times New Roman"/>
        </w:rPr>
      </w:pPr>
      <w:r w:rsidRPr="00E923B9">
        <w:rPr>
          <w:rFonts w:hint="eastAsia"/>
          <w:b/>
          <w:bCs/>
        </w:rPr>
        <w:t>Fig. S</w:t>
      </w:r>
      <w:r w:rsidRPr="00E923B9">
        <w:rPr>
          <w:rFonts w:hint="eastAsia"/>
          <w:b/>
          <w:bCs/>
        </w:rPr>
        <w:fldChar w:fldCharType="begin"/>
      </w:r>
      <w:r w:rsidRPr="00E923B9">
        <w:rPr>
          <w:rFonts w:hint="eastAsia"/>
          <w:b/>
          <w:bCs/>
        </w:rPr>
        <w:instrText xml:space="preserve"> SEQ Figure \* ARABIC </w:instrText>
      </w:r>
      <w:r w:rsidRPr="00E923B9">
        <w:rPr>
          <w:rFonts w:hint="eastAsia"/>
          <w:b/>
          <w:bCs/>
        </w:rPr>
        <w:fldChar w:fldCharType="separate"/>
      </w:r>
      <w:r w:rsidR="00882C72">
        <w:rPr>
          <w:b/>
          <w:bCs/>
          <w:noProof/>
        </w:rPr>
        <w:t>1</w:t>
      </w:r>
      <w:r w:rsidRPr="00E923B9">
        <w:rPr>
          <w:rFonts w:hint="eastAsia"/>
          <w:b/>
          <w:bCs/>
        </w:rPr>
        <w:fldChar w:fldCharType="end"/>
      </w:r>
      <w:r>
        <w:rPr>
          <w:rFonts w:hint="eastAsia"/>
        </w:rPr>
        <w:t xml:space="preserve"> </w:t>
      </w:r>
      <w:r w:rsidRPr="00E923B9">
        <w:rPr>
          <w:b/>
          <w:bCs/>
        </w:rPr>
        <w:t>Current</w:t>
      </w:r>
      <w:r w:rsidR="00882C72">
        <w:rPr>
          <w:rFonts w:hint="eastAsia"/>
          <w:b/>
          <w:bCs/>
        </w:rPr>
        <w:t>-</w:t>
      </w:r>
      <w:r w:rsidRPr="00E923B9">
        <w:rPr>
          <w:b/>
          <w:bCs/>
        </w:rPr>
        <w:t xml:space="preserve">voltage characteristics of </w:t>
      </w:r>
      <w:r w:rsidR="00882C72" w:rsidRPr="00C82A69">
        <w:rPr>
          <w:b/>
          <w:bCs/>
        </w:rPr>
        <w:t>Ga</w:t>
      </w:r>
      <w:r w:rsidR="00882C72" w:rsidRPr="00C82A69">
        <w:rPr>
          <w:b/>
          <w:bCs/>
          <w:vertAlign w:val="subscript"/>
        </w:rPr>
        <w:t>2</w:t>
      </w:r>
      <w:r w:rsidR="00882C72" w:rsidRPr="00C82A69">
        <w:rPr>
          <w:b/>
          <w:bCs/>
        </w:rPr>
        <w:t>O</w:t>
      </w:r>
      <w:r w:rsidR="00882C72" w:rsidRPr="00C82A69">
        <w:rPr>
          <w:b/>
          <w:bCs/>
          <w:vertAlign w:val="subscript"/>
        </w:rPr>
        <w:t>3</w:t>
      </w:r>
      <w:r w:rsidRPr="00E923B9">
        <w:rPr>
          <w:b/>
          <w:bCs/>
        </w:rPr>
        <w:t xml:space="preserve"> films fabricated at different annealing temperatures.</w:t>
      </w:r>
      <w:r>
        <w:rPr>
          <w:rFonts w:hint="eastAsia"/>
          <w:b/>
          <w:bCs/>
        </w:rPr>
        <w:t xml:space="preserve"> </w:t>
      </w:r>
      <w:r w:rsidRPr="00E923B9">
        <w:rPr>
          <w:rFonts w:hint="eastAsia"/>
          <w:b/>
          <w:bCs/>
        </w:rPr>
        <w:t>a</w:t>
      </w:r>
      <w:r>
        <w:rPr>
          <w:rFonts w:hint="eastAsia"/>
        </w:rPr>
        <w:t xml:space="preserve"> 500 </w:t>
      </w:r>
      <w:r w:rsidRPr="00E923B9">
        <w:rPr>
          <w:rFonts w:cs="Times New Roman"/>
        </w:rPr>
        <w:t>°C</w:t>
      </w:r>
      <w:r>
        <w:rPr>
          <w:rFonts w:hint="eastAsia"/>
        </w:rPr>
        <w:t xml:space="preserve">. </w:t>
      </w:r>
      <w:r w:rsidRPr="00E923B9">
        <w:rPr>
          <w:rFonts w:hint="eastAsia"/>
          <w:b/>
          <w:bCs/>
        </w:rPr>
        <w:t>b</w:t>
      </w:r>
      <w:r>
        <w:rPr>
          <w:rFonts w:hint="eastAsia"/>
        </w:rPr>
        <w:t xml:space="preserve"> 600 </w:t>
      </w:r>
      <w:r w:rsidRPr="00E923B9">
        <w:rPr>
          <w:rFonts w:cs="Times New Roman"/>
        </w:rPr>
        <w:t>°C</w:t>
      </w:r>
      <w:r>
        <w:rPr>
          <w:rFonts w:cs="Times New Roman" w:hint="eastAsia"/>
        </w:rPr>
        <w:t xml:space="preserve">. </w:t>
      </w:r>
      <w:r>
        <w:rPr>
          <w:rFonts w:hint="eastAsia"/>
          <w:b/>
          <w:bCs/>
        </w:rPr>
        <w:t>c</w:t>
      </w:r>
      <w:r>
        <w:rPr>
          <w:rFonts w:hint="eastAsia"/>
        </w:rPr>
        <w:t xml:space="preserve"> 700 </w:t>
      </w:r>
      <w:r w:rsidRPr="00E923B9">
        <w:rPr>
          <w:rFonts w:cs="Times New Roman"/>
        </w:rPr>
        <w:t>°C</w:t>
      </w:r>
      <w:r>
        <w:rPr>
          <w:rFonts w:cs="Times New Roman" w:hint="eastAsia"/>
        </w:rPr>
        <w:t xml:space="preserve">. </w:t>
      </w:r>
      <w:r>
        <w:rPr>
          <w:rFonts w:hint="eastAsia"/>
          <w:b/>
          <w:bCs/>
        </w:rPr>
        <w:t>d</w:t>
      </w:r>
      <w:r>
        <w:rPr>
          <w:rFonts w:hint="eastAsia"/>
        </w:rPr>
        <w:t xml:space="preserve"> 800 </w:t>
      </w:r>
      <w:r w:rsidRPr="00E923B9">
        <w:rPr>
          <w:rFonts w:cs="Times New Roman"/>
        </w:rPr>
        <w:t>°C</w:t>
      </w:r>
      <w:r>
        <w:rPr>
          <w:rFonts w:cs="Times New Roman" w:hint="eastAsia"/>
        </w:rPr>
        <w:t xml:space="preserve">. </w:t>
      </w:r>
      <w:r>
        <w:rPr>
          <w:rFonts w:hint="eastAsia"/>
          <w:b/>
          <w:bCs/>
        </w:rPr>
        <w:t>e</w:t>
      </w:r>
      <w:r>
        <w:rPr>
          <w:rFonts w:hint="eastAsia"/>
        </w:rPr>
        <w:t xml:space="preserve"> 900 </w:t>
      </w:r>
      <w:r w:rsidRPr="00E923B9">
        <w:rPr>
          <w:rFonts w:cs="Times New Roman"/>
        </w:rPr>
        <w:t>°C</w:t>
      </w:r>
    </w:p>
    <w:p w14:paraId="27FBE4B4" w14:textId="77777777" w:rsidR="00E923B9" w:rsidRDefault="00E923B9" w:rsidP="00E923B9">
      <w:pPr>
        <w:rPr>
          <w:rFonts w:hint="eastAsia"/>
        </w:rPr>
      </w:pPr>
    </w:p>
    <w:p w14:paraId="1DCC9E35" w14:textId="77777777" w:rsidR="003738D5" w:rsidRDefault="003738D5" w:rsidP="00E923B9">
      <w:pPr>
        <w:rPr>
          <w:rFonts w:hint="eastAsia"/>
          <w:noProof/>
        </w:rPr>
      </w:pPr>
    </w:p>
    <w:p w14:paraId="7D08AC26" w14:textId="77777777" w:rsidR="003738D5" w:rsidRDefault="003738D5" w:rsidP="003738D5">
      <w:pPr>
        <w:keepNext/>
        <w:rPr>
          <w:rFonts w:hint="eastAsia"/>
        </w:rPr>
      </w:pPr>
      <w:r>
        <w:rPr>
          <w:rFonts w:hint="eastAsia"/>
          <w:noProof/>
        </w:rPr>
        <w:drawing>
          <wp:inline distT="0" distB="0" distL="0" distR="0" wp14:anchorId="60F6DA9F" wp14:editId="42CA4C66">
            <wp:extent cx="4857419" cy="1474470"/>
            <wp:effectExtent l="0" t="0" r="635" b="0"/>
            <wp:docPr id="333093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93360" name="图片 333093360"/>
                    <pic:cNvPicPr/>
                  </pic:nvPicPr>
                  <pic:blipFill rotWithShape="1">
                    <a:blip r:embed="rId7" cstate="print">
                      <a:extLst>
                        <a:ext uri="{28A0092B-C50C-407E-A947-70E740481C1C}">
                          <a14:useLocalDpi xmlns:a14="http://schemas.microsoft.com/office/drawing/2010/main" val="0"/>
                        </a:ext>
                      </a:extLst>
                    </a:blip>
                    <a:srcRect r="7892" b="50304"/>
                    <a:stretch>
                      <a:fillRect/>
                    </a:stretch>
                  </pic:blipFill>
                  <pic:spPr bwMode="auto">
                    <a:xfrm>
                      <a:off x="0" y="0"/>
                      <a:ext cx="4858075" cy="1474669"/>
                    </a:xfrm>
                    <a:prstGeom prst="rect">
                      <a:avLst/>
                    </a:prstGeom>
                    <a:ln>
                      <a:noFill/>
                    </a:ln>
                    <a:extLst>
                      <a:ext uri="{53640926-AAD7-44D8-BBD7-CCE9431645EC}">
                        <a14:shadowObscured xmlns:a14="http://schemas.microsoft.com/office/drawing/2010/main"/>
                      </a:ext>
                    </a:extLst>
                  </pic:spPr>
                </pic:pic>
              </a:graphicData>
            </a:graphic>
          </wp:inline>
        </w:drawing>
      </w:r>
    </w:p>
    <w:p w14:paraId="55F72246" w14:textId="4AC6B021" w:rsidR="00E923B9" w:rsidRDefault="003738D5" w:rsidP="003738D5">
      <w:pPr>
        <w:pStyle w:val="ae"/>
        <w:rPr>
          <w:rFonts w:cs="Times New Roman"/>
        </w:rPr>
      </w:pPr>
      <w:r w:rsidRPr="006D06C6">
        <w:rPr>
          <w:rFonts w:hint="eastAsia"/>
          <w:b/>
          <w:bCs/>
        </w:rPr>
        <w:t>Fig. S</w:t>
      </w:r>
      <w:r w:rsidRPr="006D06C6">
        <w:rPr>
          <w:rFonts w:hint="eastAsia"/>
          <w:b/>
          <w:bCs/>
        </w:rPr>
        <w:fldChar w:fldCharType="begin"/>
      </w:r>
      <w:r w:rsidRPr="006D06C6">
        <w:rPr>
          <w:rFonts w:hint="eastAsia"/>
          <w:b/>
          <w:bCs/>
        </w:rPr>
        <w:instrText xml:space="preserve"> SEQ Figure \* ARABIC </w:instrText>
      </w:r>
      <w:r w:rsidRPr="006D06C6">
        <w:rPr>
          <w:rFonts w:hint="eastAsia"/>
          <w:b/>
          <w:bCs/>
        </w:rPr>
        <w:fldChar w:fldCharType="separate"/>
      </w:r>
      <w:r w:rsidR="00882C72" w:rsidRPr="006D06C6">
        <w:rPr>
          <w:b/>
          <w:bCs/>
          <w:noProof/>
        </w:rPr>
        <w:t>2</w:t>
      </w:r>
      <w:r w:rsidRPr="006D06C6">
        <w:rPr>
          <w:rFonts w:hint="eastAsia"/>
          <w:b/>
          <w:bCs/>
        </w:rPr>
        <w:fldChar w:fldCharType="end"/>
      </w:r>
      <w:r w:rsidRPr="006D06C6">
        <w:rPr>
          <w:rFonts w:hint="eastAsia"/>
          <w:b/>
          <w:bCs/>
        </w:rPr>
        <w:t xml:space="preserve"> </w:t>
      </w:r>
      <w:r w:rsidRPr="00E923B9">
        <w:rPr>
          <w:b/>
          <w:bCs/>
        </w:rPr>
        <w:t>Current</w:t>
      </w:r>
      <w:r w:rsidR="00882C72">
        <w:rPr>
          <w:rFonts w:hint="eastAsia"/>
          <w:b/>
          <w:bCs/>
        </w:rPr>
        <w:t>-</w:t>
      </w:r>
      <w:r>
        <w:rPr>
          <w:rFonts w:hint="eastAsia"/>
          <w:b/>
          <w:bCs/>
        </w:rPr>
        <w:t>time</w:t>
      </w:r>
      <w:r w:rsidRPr="00E923B9">
        <w:rPr>
          <w:b/>
          <w:bCs/>
        </w:rPr>
        <w:t xml:space="preserve"> characteristics of </w:t>
      </w:r>
      <w:r w:rsidR="00882C72" w:rsidRPr="00C82A69">
        <w:rPr>
          <w:b/>
          <w:bCs/>
        </w:rPr>
        <w:t>Ga</w:t>
      </w:r>
      <w:r w:rsidR="00882C72" w:rsidRPr="00C82A69">
        <w:rPr>
          <w:b/>
          <w:bCs/>
          <w:vertAlign w:val="subscript"/>
        </w:rPr>
        <w:t>2</w:t>
      </w:r>
      <w:r w:rsidR="00882C72" w:rsidRPr="00C82A69">
        <w:rPr>
          <w:b/>
          <w:bCs/>
        </w:rPr>
        <w:t>O</w:t>
      </w:r>
      <w:r w:rsidR="00882C72" w:rsidRPr="00C82A69">
        <w:rPr>
          <w:b/>
          <w:bCs/>
          <w:vertAlign w:val="subscript"/>
        </w:rPr>
        <w:t>3</w:t>
      </w:r>
      <w:r w:rsidRPr="00E923B9">
        <w:rPr>
          <w:b/>
          <w:bCs/>
        </w:rPr>
        <w:t xml:space="preserve"> films fabricated at different annealing temperatures.</w:t>
      </w:r>
      <w:r>
        <w:rPr>
          <w:rFonts w:hint="eastAsia"/>
        </w:rPr>
        <w:t xml:space="preserve"> </w:t>
      </w:r>
      <w:r w:rsidR="0006370F">
        <w:rPr>
          <w:rFonts w:hint="eastAsia"/>
          <w:b/>
          <w:bCs/>
        </w:rPr>
        <w:t>a</w:t>
      </w:r>
      <w:r>
        <w:rPr>
          <w:rFonts w:hint="eastAsia"/>
        </w:rPr>
        <w:t xml:space="preserve"> 600 </w:t>
      </w:r>
      <w:r w:rsidRPr="00E923B9">
        <w:rPr>
          <w:rFonts w:cs="Times New Roman"/>
        </w:rPr>
        <w:t>°C</w:t>
      </w:r>
      <w:r>
        <w:rPr>
          <w:rFonts w:cs="Times New Roman" w:hint="eastAsia"/>
        </w:rPr>
        <w:t xml:space="preserve">. </w:t>
      </w:r>
      <w:r w:rsidR="0006370F">
        <w:rPr>
          <w:rFonts w:hint="eastAsia"/>
          <w:b/>
          <w:bCs/>
        </w:rPr>
        <w:t>b</w:t>
      </w:r>
      <w:r>
        <w:rPr>
          <w:rFonts w:hint="eastAsia"/>
        </w:rPr>
        <w:t xml:space="preserve"> 700 </w:t>
      </w:r>
      <w:r w:rsidRPr="00E923B9">
        <w:rPr>
          <w:rFonts w:cs="Times New Roman"/>
        </w:rPr>
        <w:t>°C</w:t>
      </w:r>
      <w:r>
        <w:rPr>
          <w:rFonts w:cs="Times New Roman" w:hint="eastAsia"/>
        </w:rPr>
        <w:t xml:space="preserve">. </w:t>
      </w:r>
      <w:r w:rsidR="0006370F">
        <w:rPr>
          <w:rFonts w:hint="eastAsia"/>
          <w:b/>
          <w:bCs/>
        </w:rPr>
        <w:t>c</w:t>
      </w:r>
      <w:r>
        <w:rPr>
          <w:rFonts w:hint="eastAsia"/>
        </w:rPr>
        <w:t xml:space="preserve"> 800 </w:t>
      </w:r>
      <w:r w:rsidRPr="00E923B9">
        <w:rPr>
          <w:rFonts w:cs="Times New Roman"/>
        </w:rPr>
        <w:t>°C</w:t>
      </w:r>
    </w:p>
    <w:p w14:paraId="208DAF34" w14:textId="77777777" w:rsidR="003738D5" w:rsidRDefault="003738D5" w:rsidP="003738D5">
      <w:pPr>
        <w:rPr>
          <w:rFonts w:hint="eastAsia"/>
        </w:rPr>
      </w:pPr>
    </w:p>
    <w:p w14:paraId="0058C9A2" w14:textId="77777777" w:rsidR="00C82A69" w:rsidRDefault="00C82A69" w:rsidP="00C82A69">
      <w:pPr>
        <w:keepNext/>
        <w:rPr>
          <w:rFonts w:hint="eastAsia"/>
        </w:rPr>
      </w:pPr>
      <w:r>
        <w:rPr>
          <w:rFonts w:hint="eastAsia"/>
          <w:noProof/>
        </w:rPr>
        <w:lastRenderedPageBreak/>
        <w:drawing>
          <wp:inline distT="0" distB="0" distL="0" distR="0" wp14:anchorId="6D1D58BC" wp14:editId="543682A5">
            <wp:extent cx="5274310" cy="4300220"/>
            <wp:effectExtent l="0" t="0" r="2540" b="5080"/>
            <wp:docPr id="20766153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15330" name="图片 20766153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300220"/>
                    </a:xfrm>
                    <a:prstGeom prst="rect">
                      <a:avLst/>
                    </a:prstGeom>
                  </pic:spPr>
                </pic:pic>
              </a:graphicData>
            </a:graphic>
          </wp:inline>
        </w:drawing>
      </w:r>
    </w:p>
    <w:p w14:paraId="38E85B58" w14:textId="77376E5B" w:rsidR="003738D5" w:rsidRDefault="00C82A69" w:rsidP="00C82A69">
      <w:pPr>
        <w:pStyle w:val="ae"/>
      </w:pPr>
      <w:r w:rsidRPr="00C82A69">
        <w:rPr>
          <w:rFonts w:hint="eastAsia"/>
          <w:b/>
          <w:bCs/>
        </w:rPr>
        <w:t xml:space="preserve">Fig. </w:t>
      </w:r>
      <w:r w:rsidR="00112811">
        <w:rPr>
          <w:rFonts w:hint="eastAsia"/>
          <w:b/>
          <w:bCs/>
        </w:rPr>
        <w:t>S</w:t>
      </w:r>
      <w:r w:rsidRPr="00C82A69">
        <w:rPr>
          <w:rFonts w:hint="eastAsia"/>
          <w:b/>
          <w:bCs/>
        </w:rPr>
        <w:fldChar w:fldCharType="begin"/>
      </w:r>
      <w:r w:rsidRPr="00C82A69">
        <w:rPr>
          <w:rFonts w:hint="eastAsia"/>
          <w:b/>
          <w:bCs/>
        </w:rPr>
        <w:instrText xml:space="preserve"> SEQ Figure \* ARABIC </w:instrText>
      </w:r>
      <w:r w:rsidRPr="00C82A69">
        <w:rPr>
          <w:rFonts w:hint="eastAsia"/>
          <w:b/>
          <w:bCs/>
        </w:rPr>
        <w:fldChar w:fldCharType="separate"/>
      </w:r>
      <w:r w:rsidR="00882C72">
        <w:rPr>
          <w:b/>
          <w:bCs/>
          <w:noProof/>
        </w:rPr>
        <w:t>3</w:t>
      </w:r>
      <w:r w:rsidRPr="00C82A69">
        <w:rPr>
          <w:rFonts w:hint="eastAsia"/>
          <w:b/>
          <w:bCs/>
        </w:rPr>
        <w:fldChar w:fldCharType="end"/>
      </w:r>
      <w:r w:rsidRPr="00C82A69">
        <w:rPr>
          <w:rFonts w:hint="eastAsia"/>
          <w:b/>
          <w:bCs/>
        </w:rPr>
        <w:t xml:space="preserve"> </w:t>
      </w:r>
      <w:r w:rsidRPr="00C82A69">
        <w:rPr>
          <w:b/>
          <w:bCs/>
        </w:rPr>
        <w:t>Urbach energy evaluation of Ga</w:t>
      </w:r>
      <w:r w:rsidRPr="00C82A69">
        <w:rPr>
          <w:b/>
          <w:bCs/>
          <w:vertAlign w:val="subscript"/>
        </w:rPr>
        <w:t>2</w:t>
      </w:r>
      <w:r w:rsidRPr="00C82A69">
        <w:rPr>
          <w:b/>
          <w:bCs/>
        </w:rPr>
        <w:t>O</w:t>
      </w:r>
      <w:r w:rsidRPr="00C82A69">
        <w:rPr>
          <w:b/>
          <w:bCs/>
          <w:vertAlign w:val="subscript"/>
        </w:rPr>
        <w:t>3</w:t>
      </w:r>
      <w:r w:rsidR="00882C72">
        <w:rPr>
          <w:rFonts w:hint="eastAsia"/>
          <w:b/>
          <w:bCs/>
        </w:rPr>
        <w:t xml:space="preserve"> </w:t>
      </w:r>
      <w:r w:rsidRPr="00C82A69">
        <w:rPr>
          <w:b/>
          <w:bCs/>
        </w:rPr>
        <w:t>annealed at different temperatures.</w:t>
      </w:r>
      <w:r w:rsidRPr="00C82A69">
        <w:rPr>
          <w:rFonts w:hint="eastAsia"/>
          <w:b/>
          <w:bCs/>
        </w:rPr>
        <w:t xml:space="preserve"> </w:t>
      </w:r>
      <w:r w:rsidRPr="00C82A69">
        <w:t>The Urbach energy is extracted as the reciprocal slope of the linear regime in the logarithmic absorption coefficient versus photon energy plot. For films annealed at 500, 600, 700, 800, and 900 °C, the corresponding Urbach energies are 2.01, 2.00, 1.98, 1.81, and 1.63 eV, respectively. The progressive reduction in Urbach energy with increasing annealing temperature signifies improved crystalline order and a diminished density of band</w:t>
      </w:r>
      <w:r w:rsidRPr="00C82A69">
        <w:noBreakHyphen/>
        <w:t>tail states, consistent with the X</w:t>
      </w:r>
      <w:r w:rsidRPr="00C82A69">
        <w:noBreakHyphen/>
        <w:t>ray diffraction results.</w:t>
      </w:r>
    </w:p>
    <w:p w14:paraId="66C69C79" w14:textId="77777777" w:rsidR="009237F5" w:rsidRDefault="009237F5" w:rsidP="009237F5">
      <w:pPr>
        <w:rPr>
          <w:rFonts w:hint="eastAsia"/>
        </w:rPr>
      </w:pPr>
    </w:p>
    <w:p w14:paraId="4B25362D" w14:textId="77777777" w:rsidR="009237F5" w:rsidRDefault="009237F5" w:rsidP="009237F5">
      <w:pPr>
        <w:rPr>
          <w:rFonts w:hint="eastAsia"/>
          <w:noProof/>
        </w:rPr>
      </w:pPr>
    </w:p>
    <w:p w14:paraId="3AF427A8" w14:textId="77777777" w:rsidR="009237F5" w:rsidRDefault="009237F5" w:rsidP="009237F5">
      <w:pPr>
        <w:keepNext/>
        <w:rPr>
          <w:rFonts w:hint="eastAsia"/>
        </w:rPr>
      </w:pPr>
      <w:r>
        <w:rPr>
          <w:rFonts w:hint="eastAsia"/>
          <w:noProof/>
        </w:rPr>
        <w:drawing>
          <wp:inline distT="0" distB="0" distL="0" distR="0" wp14:anchorId="0D5058B8" wp14:editId="2F3A50DA">
            <wp:extent cx="4978987" cy="2000348"/>
            <wp:effectExtent l="0" t="0" r="0" b="0"/>
            <wp:docPr id="17793617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1784" name="图片 1779361784"/>
                    <pic:cNvPicPr/>
                  </pic:nvPicPr>
                  <pic:blipFill rotWithShape="1">
                    <a:blip r:embed="rId9" cstate="print">
                      <a:extLst>
                        <a:ext uri="{28A0092B-C50C-407E-A947-70E740481C1C}">
                          <a14:useLocalDpi xmlns:a14="http://schemas.microsoft.com/office/drawing/2010/main" val="0"/>
                        </a:ext>
                      </a:extLst>
                    </a:blip>
                    <a:srcRect l="16242" t="16743" r="9165" b="29990"/>
                    <a:stretch>
                      <a:fillRect/>
                    </a:stretch>
                  </pic:blipFill>
                  <pic:spPr bwMode="auto">
                    <a:xfrm>
                      <a:off x="0" y="0"/>
                      <a:ext cx="5002175" cy="2009664"/>
                    </a:xfrm>
                    <a:prstGeom prst="rect">
                      <a:avLst/>
                    </a:prstGeom>
                    <a:ln>
                      <a:noFill/>
                    </a:ln>
                    <a:extLst>
                      <a:ext uri="{53640926-AAD7-44D8-BBD7-CCE9431645EC}">
                        <a14:shadowObscured xmlns:a14="http://schemas.microsoft.com/office/drawing/2010/main"/>
                      </a:ext>
                    </a:extLst>
                  </pic:spPr>
                </pic:pic>
              </a:graphicData>
            </a:graphic>
          </wp:inline>
        </w:drawing>
      </w:r>
    </w:p>
    <w:p w14:paraId="46D0A303" w14:textId="1632ACDE" w:rsidR="009237F5" w:rsidRDefault="009237F5" w:rsidP="009237F5">
      <w:pPr>
        <w:pStyle w:val="ae"/>
        <w:rPr>
          <w:rFonts w:cs="Times New Roman"/>
        </w:rPr>
      </w:pPr>
      <w:r w:rsidRPr="00FC5341">
        <w:rPr>
          <w:rFonts w:hint="eastAsia"/>
          <w:b/>
          <w:bCs/>
        </w:rPr>
        <w:t>Fig</w:t>
      </w:r>
      <w:r w:rsidR="00FC5341">
        <w:rPr>
          <w:rFonts w:hint="eastAsia"/>
          <w:b/>
          <w:bCs/>
        </w:rPr>
        <w:t>.</w:t>
      </w:r>
      <w:r w:rsidRPr="00FC5341">
        <w:rPr>
          <w:rFonts w:hint="eastAsia"/>
          <w:b/>
          <w:bCs/>
        </w:rPr>
        <w:t xml:space="preserve"> </w:t>
      </w:r>
      <w:r w:rsidR="00112811">
        <w:rPr>
          <w:rFonts w:hint="eastAsia"/>
          <w:b/>
          <w:bCs/>
        </w:rPr>
        <w:t>S</w:t>
      </w:r>
      <w:r w:rsidRPr="00FC5341">
        <w:rPr>
          <w:rFonts w:hint="eastAsia"/>
          <w:b/>
          <w:bCs/>
        </w:rPr>
        <w:fldChar w:fldCharType="begin"/>
      </w:r>
      <w:r w:rsidRPr="00FC5341">
        <w:rPr>
          <w:rFonts w:hint="eastAsia"/>
          <w:b/>
          <w:bCs/>
        </w:rPr>
        <w:instrText xml:space="preserve"> SEQ Figure \* ARABIC </w:instrText>
      </w:r>
      <w:r w:rsidRPr="00FC5341">
        <w:rPr>
          <w:rFonts w:hint="eastAsia"/>
          <w:b/>
          <w:bCs/>
        </w:rPr>
        <w:fldChar w:fldCharType="separate"/>
      </w:r>
      <w:r w:rsidR="00882C72">
        <w:rPr>
          <w:b/>
          <w:bCs/>
          <w:noProof/>
        </w:rPr>
        <w:t>4</w:t>
      </w:r>
      <w:r w:rsidRPr="00FC5341">
        <w:rPr>
          <w:rFonts w:hint="eastAsia"/>
          <w:b/>
          <w:bCs/>
        </w:rPr>
        <w:fldChar w:fldCharType="end"/>
      </w:r>
      <w:r w:rsidRPr="00FC5341">
        <w:rPr>
          <w:rFonts w:cs="Times New Roman"/>
          <w:b/>
          <w:bCs/>
        </w:rPr>
        <w:t xml:space="preserve"> </w:t>
      </w:r>
      <w:r w:rsidR="00FC5341" w:rsidRPr="00FC5341">
        <w:rPr>
          <w:rFonts w:cs="Times New Roman"/>
          <w:b/>
          <w:bCs/>
        </w:rPr>
        <w:t>Current</w:t>
      </w:r>
      <w:r w:rsidR="00882C72">
        <w:rPr>
          <w:rFonts w:cs="Times New Roman" w:hint="eastAsia"/>
          <w:b/>
          <w:bCs/>
        </w:rPr>
        <w:t>-</w:t>
      </w:r>
      <w:r w:rsidR="00FC5341" w:rsidRPr="00FC5341">
        <w:rPr>
          <w:rFonts w:cs="Times New Roman"/>
          <w:b/>
          <w:bCs/>
        </w:rPr>
        <w:t>time characteristics under varying bias voltages at 1.0 mW cm⁻² illumination for films annealed at elevated temperatures.</w:t>
      </w:r>
      <w:r w:rsidR="00FC5341" w:rsidRPr="00FC5341">
        <w:rPr>
          <w:rFonts w:cs="Times New Roman"/>
        </w:rPr>
        <w:t xml:space="preserve"> </w:t>
      </w:r>
      <w:r w:rsidR="00FC5341" w:rsidRPr="00FC5341">
        <w:rPr>
          <w:rFonts w:cs="Times New Roman"/>
          <w:b/>
          <w:bCs/>
        </w:rPr>
        <w:t>a</w:t>
      </w:r>
      <w:r w:rsidR="00FC5341" w:rsidRPr="00FC5341">
        <w:rPr>
          <w:rFonts w:cs="Times New Roman"/>
        </w:rPr>
        <w:t xml:space="preserve"> 700 °C. </w:t>
      </w:r>
      <w:r w:rsidR="00FC5341" w:rsidRPr="00FC5341">
        <w:rPr>
          <w:rFonts w:cs="Times New Roman"/>
          <w:b/>
          <w:bCs/>
        </w:rPr>
        <w:t>b</w:t>
      </w:r>
      <w:r w:rsidR="00FC5341" w:rsidRPr="00FC5341">
        <w:rPr>
          <w:rFonts w:cs="Times New Roman"/>
        </w:rPr>
        <w:t xml:space="preserve"> 900 °C</w:t>
      </w:r>
    </w:p>
    <w:p w14:paraId="379615CB" w14:textId="77777777" w:rsidR="00882C72" w:rsidRDefault="00882C72" w:rsidP="00882C72">
      <w:pPr>
        <w:rPr>
          <w:rFonts w:hint="eastAsia"/>
        </w:rPr>
      </w:pPr>
    </w:p>
    <w:p w14:paraId="10979F94" w14:textId="77777777" w:rsidR="00882C72" w:rsidRDefault="00882C72" w:rsidP="00882C72">
      <w:pPr>
        <w:rPr>
          <w:rFonts w:hint="eastAsia"/>
          <w:noProof/>
        </w:rPr>
      </w:pPr>
    </w:p>
    <w:p w14:paraId="373F38E6" w14:textId="77777777" w:rsidR="00882C72" w:rsidRDefault="00882C72" w:rsidP="00882C72">
      <w:pPr>
        <w:keepNext/>
        <w:rPr>
          <w:rFonts w:hint="eastAsia"/>
        </w:rPr>
      </w:pPr>
      <w:r>
        <w:rPr>
          <w:rFonts w:hint="eastAsia"/>
          <w:noProof/>
        </w:rPr>
        <w:drawing>
          <wp:inline distT="0" distB="0" distL="0" distR="0" wp14:anchorId="702889F1" wp14:editId="64F0817D">
            <wp:extent cx="5273973" cy="3105048"/>
            <wp:effectExtent l="0" t="0" r="3175" b="635"/>
            <wp:docPr id="1686471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1975" name="图片 1686471975"/>
                    <pic:cNvPicPr/>
                  </pic:nvPicPr>
                  <pic:blipFill rotWithShape="1">
                    <a:blip r:embed="rId10" cstate="print">
                      <a:extLst>
                        <a:ext uri="{28A0092B-C50C-407E-A947-70E740481C1C}">
                          <a14:useLocalDpi xmlns:a14="http://schemas.microsoft.com/office/drawing/2010/main" val="0"/>
                        </a:ext>
                      </a:extLst>
                    </a:blip>
                    <a:srcRect t="9646" b="11823"/>
                    <a:stretch>
                      <a:fillRect/>
                    </a:stretch>
                  </pic:blipFill>
                  <pic:spPr bwMode="auto">
                    <a:xfrm>
                      <a:off x="0" y="0"/>
                      <a:ext cx="5274310" cy="3105246"/>
                    </a:xfrm>
                    <a:prstGeom prst="rect">
                      <a:avLst/>
                    </a:prstGeom>
                    <a:ln>
                      <a:noFill/>
                    </a:ln>
                    <a:extLst>
                      <a:ext uri="{53640926-AAD7-44D8-BBD7-CCE9431645EC}">
                        <a14:shadowObscured xmlns:a14="http://schemas.microsoft.com/office/drawing/2010/main"/>
                      </a:ext>
                    </a:extLst>
                  </pic:spPr>
                </pic:pic>
              </a:graphicData>
            </a:graphic>
          </wp:inline>
        </w:drawing>
      </w:r>
    </w:p>
    <w:p w14:paraId="007FBC0D" w14:textId="5A752761" w:rsidR="00882C72" w:rsidRDefault="00882C72" w:rsidP="00882C72">
      <w:pPr>
        <w:pStyle w:val="ae"/>
      </w:pPr>
      <w:r w:rsidRPr="00882C72">
        <w:rPr>
          <w:rFonts w:hint="eastAsia"/>
          <w:b/>
          <w:bCs/>
        </w:rPr>
        <w:t>Fig. S</w:t>
      </w:r>
      <w:r w:rsidRPr="00882C72">
        <w:rPr>
          <w:rFonts w:hint="eastAsia"/>
          <w:b/>
          <w:bCs/>
        </w:rPr>
        <w:fldChar w:fldCharType="begin"/>
      </w:r>
      <w:r w:rsidRPr="00882C72">
        <w:rPr>
          <w:rFonts w:hint="eastAsia"/>
          <w:b/>
          <w:bCs/>
        </w:rPr>
        <w:instrText xml:space="preserve"> SEQ Figure \* ARABIC </w:instrText>
      </w:r>
      <w:r w:rsidRPr="00882C72">
        <w:rPr>
          <w:rFonts w:hint="eastAsia"/>
          <w:b/>
          <w:bCs/>
        </w:rPr>
        <w:fldChar w:fldCharType="separate"/>
      </w:r>
      <w:r w:rsidRPr="00882C72">
        <w:rPr>
          <w:b/>
          <w:bCs/>
          <w:noProof/>
        </w:rPr>
        <w:t>5</w:t>
      </w:r>
      <w:r w:rsidRPr="00882C72">
        <w:rPr>
          <w:rFonts w:hint="eastAsia"/>
          <w:b/>
          <w:bCs/>
        </w:rPr>
        <w:fldChar w:fldCharType="end"/>
      </w:r>
      <w:r w:rsidRPr="00882C72">
        <w:rPr>
          <w:rFonts w:hint="eastAsia"/>
          <w:b/>
          <w:bCs/>
        </w:rPr>
        <w:t xml:space="preserve"> </w:t>
      </w:r>
      <w:r w:rsidRPr="00882C72">
        <w:rPr>
          <w:b/>
          <w:bCs/>
        </w:rPr>
        <w:t>Image filtering</w:t>
      </w:r>
      <w:r w:rsidRPr="00882C72">
        <w:rPr>
          <w:rFonts w:hint="eastAsia"/>
          <w:b/>
          <w:bCs/>
        </w:rPr>
        <w:t xml:space="preserve"> of 10-flowers.</w:t>
      </w:r>
      <w:r>
        <w:rPr>
          <w:rFonts w:hint="eastAsia"/>
        </w:rPr>
        <w:t xml:space="preserve"> </w:t>
      </w:r>
      <w:r w:rsidR="00743FAC">
        <w:rPr>
          <w:rFonts w:hint="eastAsia"/>
        </w:rPr>
        <w:t xml:space="preserve">Samples of </w:t>
      </w:r>
      <w:r w:rsidRPr="00882C72">
        <w:rPr>
          <w:rFonts w:hint="eastAsia"/>
          <w:b/>
          <w:bCs/>
        </w:rPr>
        <w:t>a</w:t>
      </w:r>
      <w:r>
        <w:rPr>
          <w:rFonts w:hint="eastAsia"/>
        </w:rPr>
        <w:t xml:space="preserve"> </w:t>
      </w:r>
      <w:r w:rsidRPr="00882C72">
        <w:rPr>
          <w:rFonts w:hint="eastAsia"/>
        </w:rPr>
        <w:t>passion flower</w:t>
      </w:r>
      <w:r>
        <w:rPr>
          <w:rFonts w:hint="eastAsia"/>
        </w:rPr>
        <w:t xml:space="preserve">. </w:t>
      </w:r>
      <w:r w:rsidRPr="00882C72">
        <w:rPr>
          <w:rFonts w:hint="eastAsia"/>
          <w:b/>
          <w:bCs/>
        </w:rPr>
        <w:t>b</w:t>
      </w:r>
      <w:r>
        <w:rPr>
          <w:rFonts w:hint="eastAsia"/>
        </w:rPr>
        <w:t xml:space="preserve"> </w:t>
      </w:r>
      <w:r w:rsidRPr="00882C72">
        <w:rPr>
          <w:rFonts w:hint="eastAsia"/>
        </w:rPr>
        <w:t>frangipani</w:t>
      </w:r>
      <w:r>
        <w:rPr>
          <w:rFonts w:hint="eastAsia"/>
        </w:rPr>
        <w:t xml:space="preserve">. </w:t>
      </w:r>
      <w:r w:rsidRPr="00882C72">
        <w:rPr>
          <w:rFonts w:hint="eastAsia"/>
          <w:b/>
          <w:bCs/>
        </w:rPr>
        <w:t>c</w:t>
      </w:r>
      <w:r>
        <w:rPr>
          <w:rFonts w:hint="eastAsia"/>
        </w:rPr>
        <w:t xml:space="preserve"> </w:t>
      </w:r>
      <w:r>
        <w:t>foxglove</w:t>
      </w:r>
      <w:r>
        <w:rPr>
          <w:rFonts w:hint="eastAsia"/>
        </w:rPr>
        <w:t xml:space="preserve">. </w:t>
      </w:r>
      <w:r w:rsidRPr="00882C72">
        <w:rPr>
          <w:rFonts w:hint="eastAsia"/>
          <w:b/>
          <w:bCs/>
        </w:rPr>
        <w:t>d</w:t>
      </w:r>
      <w:r>
        <w:rPr>
          <w:rFonts w:hint="eastAsia"/>
        </w:rPr>
        <w:t xml:space="preserve"> </w:t>
      </w:r>
      <w:r>
        <w:t>water</w:t>
      </w:r>
      <w:r>
        <w:rPr>
          <w:rFonts w:hint="eastAsia"/>
        </w:rPr>
        <w:t xml:space="preserve"> </w:t>
      </w:r>
      <w:r w:rsidRPr="00882C72">
        <w:rPr>
          <w:rFonts w:hint="eastAsia"/>
        </w:rPr>
        <w:t>lily</w:t>
      </w:r>
      <w:r>
        <w:rPr>
          <w:rFonts w:hint="eastAsia"/>
        </w:rPr>
        <w:t xml:space="preserve">. </w:t>
      </w:r>
      <w:r w:rsidRPr="00882C72">
        <w:rPr>
          <w:rFonts w:hint="eastAsia"/>
          <w:b/>
          <w:bCs/>
        </w:rPr>
        <w:t>e</w:t>
      </w:r>
      <w:r>
        <w:rPr>
          <w:rFonts w:hint="eastAsia"/>
        </w:rPr>
        <w:t xml:space="preserve"> </w:t>
      </w:r>
      <w:r w:rsidRPr="00882C72">
        <w:rPr>
          <w:rFonts w:hint="eastAsia"/>
        </w:rPr>
        <w:t>buttercup</w:t>
      </w:r>
      <w:r>
        <w:rPr>
          <w:rFonts w:hint="eastAsia"/>
        </w:rPr>
        <w:t xml:space="preserve">. </w:t>
      </w:r>
      <w:r w:rsidRPr="00882C72">
        <w:rPr>
          <w:rFonts w:hint="eastAsia"/>
          <w:b/>
          <w:bCs/>
        </w:rPr>
        <w:t>f</w:t>
      </w:r>
      <w:r>
        <w:rPr>
          <w:rFonts w:hint="eastAsia"/>
        </w:rPr>
        <w:t xml:space="preserve"> </w:t>
      </w:r>
      <w:r>
        <w:t>yellow iris</w:t>
      </w:r>
      <w:r>
        <w:rPr>
          <w:rFonts w:hint="eastAsia"/>
        </w:rPr>
        <w:t xml:space="preserve">. </w:t>
      </w:r>
      <w:r w:rsidRPr="00882C72">
        <w:rPr>
          <w:rFonts w:hint="eastAsia"/>
          <w:b/>
          <w:bCs/>
        </w:rPr>
        <w:t>g</w:t>
      </w:r>
      <w:r>
        <w:rPr>
          <w:rFonts w:hint="eastAsia"/>
        </w:rPr>
        <w:t xml:space="preserve"> </w:t>
      </w:r>
      <w:r>
        <w:t>rose</w:t>
      </w:r>
      <w:r>
        <w:rPr>
          <w:rFonts w:hint="eastAsia"/>
        </w:rPr>
        <w:t xml:space="preserve">. </w:t>
      </w:r>
      <w:r w:rsidRPr="00882C72">
        <w:rPr>
          <w:rFonts w:hint="eastAsia"/>
          <w:b/>
          <w:bCs/>
        </w:rPr>
        <w:t>h</w:t>
      </w:r>
      <w:r>
        <w:rPr>
          <w:rFonts w:hint="eastAsia"/>
        </w:rPr>
        <w:t xml:space="preserve"> </w:t>
      </w:r>
      <w:r>
        <w:t>morning glory</w:t>
      </w:r>
      <w:r>
        <w:rPr>
          <w:rFonts w:hint="eastAsia"/>
        </w:rPr>
        <w:t xml:space="preserve">. </w:t>
      </w:r>
      <w:r w:rsidRPr="00882C72">
        <w:rPr>
          <w:rFonts w:hint="eastAsia"/>
          <w:b/>
          <w:bCs/>
        </w:rPr>
        <w:t>i</w:t>
      </w:r>
      <w:r>
        <w:rPr>
          <w:rFonts w:hint="eastAsia"/>
        </w:rPr>
        <w:t xml:space="preserve"> </w:t>
      </w:r>
      <w:r>
        <w:t>poinsettia</w:t>
      </w:r>
      <w:r>
        <w:rPr>
          <w:rFonts w:hint="eastAsia"/>
        </w:rPr>
        <w:t xml:space="preserve">. </w:t>
      </w:r>
      <w:r w:rsidRPr="00882C72">
        <w:rPr>
          <w:rFonts w:hint="eastAsia"/>
          <w:b/>
          <w:bCs/>
        </w:rPr>
        <w:t>j</w:t>
      </w:r>
      <w:r>
        <w:rPr>
          <w:rFonts w:hint="eastAsia"/>
        </w:rPr>
        <w:t xml:space="preserve"> </w:t>
      </w:r>
      <w:r>
        <w:t>clematis</w:t>
      </w:r>
    </w:p>
    <w:p w14:paraId="37393EFC" w14:textId="4BC1CD5F" w:rsidR="00882C72" w:rsidRPr="00882C72" w:rsidRDefault="00882C72" w:rsidP="00882C72">
      <w:pPr>
        <w:rPr>
          <w:rFonts w:hint="eastAsia"/>
        </w:rPr>
      </w:pPr>
    </w:p>
    <w:sectPr w:rsidR="00882C72" w:rsidRPr="00882C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92B76" w14:textId="77777777" w:rsidR="00E40105" w:rsidRDefault="00E40105" w:rsidP="00112811">
      <w:pPr>
        <w:rPr>
          <w:rFonts w:hint="eastAsia"/>
        </w:rPr>
      </w:pPr>
      <w:r>
        <w:separator/>
      </w:r>
    </w:p>
  </w:endnote>
  <w:endnote w:type="continuationSeparator" w:id="0">
    <w:p w14:paraId="25D5C261" w14:textId="77777777" w:rsidR="00E40105" w:rsidRDefault="00E40105" w:rsidP="0011281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3F75E" w14:textId="77777777" w:rsidR="00E40105" w:rsidRDefault="00E40105" w:rsidP="00112811">
      <w:pPr>
        <w:rPr>
          <w:rFonts w:hint="eastAsia"/>
        </w:rPr>
      </w:pPr>
      <w:r>
        <w:separator/>
      </w:r>
    </w:p>
  </w:footnote>
  <w:footnote w:type="continuationSeparator" w:id="0">
    <w:p w14:paraId="1B5182C9" w14:textId="77777777" w:rsidR="00E40105" w:rsidRDefault="00E40105" w:rsidP="0011281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0DA"/>
    <w:rsid w:val="0006370F"/>
    <w:rsid w:val="000B5B12"/>
    <w:rsid w:val="000E6948"/>
    <w:rsid w:val="00112811"/>
    <w:rsid w:val="00127EEB"/>
    <w:rsid w:val="003738D5"/>
    <w:rsid w:val="004505B4"/>
    <w:rsid w:val="006D06C6"/>
    <w:rsid w:val="007330DA"/>
    <w:rsid w:val="00743FAC"/>
    <w:rsid w:val="00882C72"/>
    <w:rsid w:val="009235E1"/>
    <w:rsid w:val="009237F5"/>
    <w:rsid w:val="00A537B1"/>
    <w:rsid w:val="00A72C33"/>
    <w:rsid w:val="00C82A69"/>
    <w:rsid w:val="00D057E2"/>
    <w:rsid w:val="00DB0457"/>
    <w:rsid w:val="00DF61D0"/>
    <w:rsid w:val="00E40105"/>
    <w:rsid w:val="00E923B9"/>
    <w:rsid w:val="00E93714"/>
    <w:rsid w:val="00FC5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49697"/>
  <w15:chartTrackingRefBased/>
  <w15:docId w15:val="{FF28CFD9-2A26-444C-8A46-7C4C7218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330D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330D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330D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330D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330DA"/>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330D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330D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330D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330DA"/>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330D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330D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330D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330DA"/>
    <w:rPr>
      <w:rFonts w:cstheme="majorBidi"/>
      <w:color w:val="0F4761" w:themeColor="accent1" w:themeShade="BF"/>
      <w:sz w:val="28"/>
      <w:szCs w:val="28"/>
    </w:rPr>
  </w:style>
  <w:style w:type="character" w:customStyle="1" w:styleId="50">
    <w:name w:val="标题 5 字符"/>
    <w:basedOn w:val="a0"/>
    <w:link w:val="5"/>
    <w:uiPriority w:val="9"/>
    <w:semiHidden/>
    <w:rsid w:val="007330DA"/>
    <w:rPr>
      <w:rFonts w:cstheme="majorBidi"/>
      <w:color w:val="0F4761" w:themeColor="accent1" w:themeShade="BF"/>
      <w:sz w:val="24"/>
      <w:szCs w:val="24"/>
    </w:rPr>
  </w:style>
  <w:style w:type="character" w:customStyle="1" w:styleId="60">
    <w:name w:val="标题 6 字符"/>
    <w:basedOn w:val="a0"/>
    <w:link w:val="6"/>
    <w:uiPriority w:val="9"/>
    <w:semiHidden/>
    <w:rsid w:val="007330DA"/>
    <w:rPr>
      <w:rFonts w:cstheme="majorBidi"/>
      <w:b/>
      <w:bCs/>
      <w:color w:val="0F4761" w:themeColor="accent1" w:themeShade="BF"/>
    </w:rPr>
  </w:style>
  <w:style w:type="character" w:customStyle="1" w:styleId="70">
    <w:name w:val="标题 7 字符"/>
    <w:basedOn w:val="a0"/>
    <w:link w:val="7"/>
    <w:uiPriority w:val="9"/>
    <w:semiHidden/>
    <w:rsid w:val="007330DA"/>
    <w:rPr>
      <w:rFonts w:cstheme="majorBidi"/>
      <w:b/>
      <w:bCs/>
      <w:color w:val="595959" w:themeColor="text1" w:themeTint="A6"/>
    </w:rPr>
  </w:style>
  <w:style w:type="character" w:customStyle="1" w:styleId="80">
    <w:name w:val="标题 8 字符"/>
    <w:basedOn w:val="a0"/>
    <w:link w:val="8"/>
    <w:uiPriority w:val="9"/>
    <w:semiHidden/>
    <w:rsid w:val="007330DA"/>
    <w:rPr>
      <w:rFonts w:cstheme="majorBidi"/>
      <w:color w:val="595959" w:themeColor="text1" w:themeTint="A6"/>
    </w:rPr>
  </w:style>
  <w:style w:type="character" w:customStyle="1" w:styleId="90">
    <w:name w:val="标题 9 字符"/>
    <w:basedOn w:val="a0"/>
    <w:link w:val="9"/>
    <w:uiPriority w:val="9"/>
    <w:semiHidden/>
    <w:rsid w:val="007330DA"/>
    <w:rPr>
      <w:rFonts w:eastAsiaTheme="majorEastAsia" w:cstheme="majorBidi"/>
      <w:color w:val="595959" w:themeColor="text1" w:themeTint="A6"/>
    </w:rPr>
  </w:style>
  <w:style w:type="paragraph" w:styleId="a3">
    <w:name w:val="Title"/>
    <w:basedOn w:val="a"/>
    <w:next w:val="a"/>
    <w:link w:val="a4"/>
    <w:uiPriority w:val="10"/>
    <w:qFormat/>
    <w:rsid w:val="007330D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330D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330D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330D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330DA"/>
    <w:pPr>
      <w:spacing w:before="160" w:after="160"/>
      <w:jc w:val="center"/>
    </w:pPr>
    <w:rPr>
      <w:i/>
      <w:iCs/>
      <w:color w:val="404040" w:themeColor="text1" w:themeTint="BF"/>
    </w:rPr>
  </w:style>
  <w:style w:type="character" w:customStyle="1" w:styleId="a8">
    <w:name w:val="引用 字符"/>
    <w:basedOn w:val="a0"/>
    <w:link w:val="a7"/>
    <w:uiPriority w:val="29"/>
    <w:rsid w:val="007330DA"/>
    <w:rPr>
      <w:i/>
      <w:iCs/>
      <w:color w:val="404040" w:themeColor="text1" w:themeTint="BF"/>
    </w:rPr>
  </w:style>
  <w:style w:type="paragraph" w:styleId="a9">
    <w:name w:val="List Paragraph"/>
    <w:basedOn w:val="a"/>
    <w:uiPriority w:val="34"/>
    <w:qFormat/>
    <w:rsid w:val="007330DA"/>
    <w:pPr>
      <w:ind w:left="720"/>
      <w:contextualSpacing/>
    </w:pPr>
  </w:style>
  <w:style w:type="character" w:styleId="aa">
    <w:name w:val="Intense Emphasis"/>
    <w:basedOn w:val="a0"/>
    <w:uiPriority w:val="21"/>
    <w:qFormat/>
    <w:rsid w:val="007330DA"/>
    <w:rPr>
      <w:i/>
      <w:iCs/>
      <w:color w:val="0F4761" w:themeColor="accent1" w:themeShade="BF"/>
    </w:rPr>
  </w:style>
  <w:style w:type="paragraph" w:styleId="ab">
    <w:name w:val="Intense Quote"/>
    <w:basedOn w:val="a"/>
    <w:next w:val="a"/>
    <w:link w:val="ac"/>
    <w:uiPriority w:val="30"/>
    <w:qFormat/>
    <w:rsid w:val="00733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330DA"/>
    <w:rPr>
      <w:i/>
      <w:iCs/>
      <w:color w:val="0F4761" w:themeColor="accent1" w:themeShade="BF"/>
    </w:rPr>
  </w:style>
  <w:style w:type="character" w:styleId="ad">
    <w:name w:val="Intense Reference"/>
    <w:basedOn w:val="a0"/>
    <w:uiPriority w:val="32"/>
    <w:qFormat/>
    <w:rsid w:val="007330DA"/>
    <w:rPr>
      <w:b/>
      <w:bCs/>
      <w:smallCaps/>
      <w:color w:val="0F4761" w:themeColor="accent1" w:themeShade="BF"/>
      <w:spacing w:val="5"/>
    </w:rPr>
  </w:style>
  <w:style w:type="paragraph" w:styleId="ae">
    <w:name w:val="caption"/>
    <w:basedOn w:val="a"/>
    <w:next w:val="a"/>
    <w:uiPriority w:val="35"/>
    <w:unhideWhenUsed/>
    <w:qFormat/>
    <w:rsid w:val="00E923B9"/>
    <w:rPr>
      <w:rFonts w:ascii="Times New Roman" w:eastAsia="黑体" w:hAnsi="Times New Roman" w:cstheme="majorBidi"/>
      <w:sz w:val="22"/>
      <w:szCs w:val="20"/>
    </w:rPr>
  </w:style>
  <w:style w:type="paragraph" w:styleId="af">
    <w:name w:val="header"/>
    <w:basedOn w:val="a"/>
    <w:link w:val="af0"/>
    <w:uiPriority w:val="99"/>
    <w:unhideWhenUsed/>
    <w:rsid w:val="00112811"/>
    <w:pPr>
      <w:tabs>
        <w:tab w:val="center" w:pos="4153"/>
        <w:tab w:val="right" w:pos="8306"/>
      </w:tabs>
      <w:snapToGrid w:val="0"/>
      <w:jc w:val="center"/>
    </w:pPr>
    <w:rPr>
      <w:sz w:val="18"/>
      <w:szCs w:val="18"/>
    </w:rPr>
  </w:style>
  <w:style w:type="character" w:customStyle="1" w:styleId="af0">
    <w:name w:val="页眉 字符"/>
    <w:basedOn w:val="a0"/>
    <w:link w:val="af"/>
    <w:uiPriority w:val="99"/>
    <w:rsid w:val="00112811"/>
    <w:rPr>
      <w:sz w:val="18"/>
      <w:szCs w:val="18"/>
    </w:rPr>
  </w:style>
  <w:style w:type="paragraph" w:styleId="af1">
    <w:name w:val="footer"/>
    <w:basedOn w:val="a"/>
    <w:link w:val="af2"/>
    <w:uiPriority w:val="99"/>
    <w:unhideWhenUsed/>
    <w:rsid w:val="00112811"/>
    <w:pPr>
      <w:tabs>
        <w:tab w:val="center" w:pos="4153"/>
        <w:tab w:val="right" w:pos="8306"/>
      </w:tabs>
      <w:snapToGrid w:val="0"/>
      <w:jc w:val="left"/>
    </w:pPr>
    <w:rPr>
      <w:sz w:val="18"/>
      <w:szCs w:val="18"/>
    </w:rPr>
  </w:style>
  <w:style w:type="character" w:customStyle="1" w:styleId="af2">
    <w:name w:val="页脚 字符"/>
    <w:basedOn w:val="a0"/>
    <w:link w:val="af1"/>
    <w:uiPriority w:val="99"/>
    <w:rsid w:val="001128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289</Words>
  <Characters>1650</Characters>
  <Application>Microsoft Office Word</Application>
  <DocSecurity>0</DocSecurity>
  <Lines>13</Lines>
  <Paragraphs>3</Paragraphs>
  <ScaleCrop>false</ScaleCrop>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Zichen Qi</dc:creator>
  <cp:keywords/>
  <dc:description/>
  <cp:lastModifiedBy>Zichen Qi</cp:lastModifiedBy>
  <cp:revision>7</cp:revision>
  <dcterms:created xsi:type="dcterms:W3CDTF">2026-04-21T06:11:00Z</dcterms:created>
  <dcterms:modified xsi:type="dcterms:W3CDTF">2026-05-22T09:04:00Z</dcterms:modified>
</cp:coreProperties>
</file>