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CE1C" w14:textId="6D0ECD05" w:rsidR="00281840" w:rsidRPr="00281840" w:rsidRDefault="00281840">
      <w:pPr>
        <w:rPr>
          <w:rFonts w:ascii="Times New Roman" w:hAnsi="Times New Roman" w:cs="Times New Roman"/>
        </w:rPr>
      </w:pPr>
      <w:r w:rsidRPr="00281840">
        <w:rPr>
          <w:rFonts w:ascii="Times New Roman" w:hAnsi="Times New Roman" w:cs="Times New Roman"/>
        </w:rPr>
        <w:t>Table 4. Subgroup analyses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5434"/>
        <w:gridCol w:w="2452"/>
        <w:gridCol w:w="904"/>
      </w:tblGrid>
      <w:tr w:rsidR="00281840" w14:paraId="152152E6" w14:textId="77777777" w:rsidTr="00493C28">
        <w:tc>
          <w:tcPr>
            <w:tcW w:w="567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C1C8F33" w14:textId="77777777" w:rsidR="00281840" w:rsidRDefault="00281840" w:rsidP="00521FE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Outcome</w:t>
            </w:r>
          </w:p>
        </w:tc>
        <w:tc>
          <w:tcPr>
            <w:tcW w:w="24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EAE78DB" w14:textId="0B30AC83" w:rsidR="00281840" w:rsidRDefault="00281840" w:rsidP="00521FE1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Multivariable analyses</w:t>
            </w:r>
          </w:p>
        </w:tc>
        <w:tc>
          <w:tcPr>
            <w:tcW w:w="904" w:type="dxa"/>
            <w:vMerge w:val="restart"/>
            <w:tcBorders>
              <w:top w:val="double" w:sz="4" w:space="0" w:color="auto"/>
            </w:tcBorders>
            <w:vAlign w:val="center"/>
          </w:tcPr>
          <w:p w14:paraId="065F67E4" w14:textId="77777777" w:rsidR="00281840" w:rsidRDefault="00281840" w:rsidP="00521FE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A0236">
              <w:rPr>
                <w:rFonts w:ascii="Times New Roman" w:hAnsi="Times New Roman" w:cs="Times New Roman" w:hint="eastAsia"/>
                <w:i/>
                <w:iCs/>
              </w:rPr>
              <w:t>P</w:t>
            </w:r>
            <w:r>
              <w:rPr>
                <w:rFonts w:ascii="Times New Roman" w:hAnsi="Times New Roman" w:cs="Times New Roman" w:hint="eastAsia"/>
              </w:rPr>
              <w:t>-value</w:t>
            </w:r>
          </w:p>
        </w:tc>
      </w:tr>
      <w:tr w:rsidR="00281840" w:rsidRPr="00DA0236" w14:paraId="362B389C" w14:textId="77777777" w:rsidTr="00493C28">
        <w:tc>
          <w:tcPr>
            <w:tcW w:w="5670" w:type="dxa"/>
            <w:gridSpan w:val="2"/>
            <w:vMerge/>
            <w:tcBorders>
              <w:bottom w:val="double" w:sz="4" w:space="0" w:color="auto"/>
            </w:tcBorders>
          </w:tcPr>
          <w:p w14:paraId="3A75F674" w14:textId="77777777" w:rsidR="00281840" w:rsidRDefault="00281840" w:rsidP="00521FE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double" w:sz="4" w:space="0" w:color="auto"/>
            </w:tcBorders>
          </w:tcPr>
          <w:p w14:paraId="5A7CA31F" w14:textId="77777777" w:rsidR="00281840" w:rsidRDefault="00281840" w:rsidP="00521FE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HR (95% CI)</w:t>
            </w:r>
          </w:p>
        </w:tc>
        <w:tc>
          <w:tcPr>
            <w:tcW w:w="904" w:type="dxa"/>
            <w:vMerge/>
            <w:tcBorders>
              <w:bottom w:val="double" w:sz="4" w:space="0" w:color="auto"/>
            </w:tcBorders>
          </w:tcPr>
          <w:p w14:paraId="7A8AB413" w14:textId="77777777" w:rsidR="00281840" w:rsidRPr="00DA0236" w:rsidRDefault="00281840" w:rsidP="00521FE1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81840" w14:paraId="6DB0E4CD" w14:textId="77777777" w:rsidTr="00493C28">
        <w:tc>
          <w:tcPr>
            <w:tcW w:w="5670" w:type="dxa"/>
            <w:gridSpan w:val="2"/>
            <w:tcBorders>
              <w:top w:val="double" w:sz="4" w:space="0" w:color="auto"/>
            </w:tcBorders>
          </w:tcPr>
          <w:p w14:paraId="33278E51" w14:textId="4A6DC820" w:rsidR="00281840" w:rsidRDefault="00281840" w:rsidP="00281840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 w:rsidRPr="00281840">
              <w:rPr>
                <w:rFonts w:ascii="Times New Roman" w:hAnsi="Times New Roman" w:cs="Times New Roman"/>
              </w:rPr>
              <w:t>Infants requiring mechanical ventilation support</w:t>
            </w:r>
            <w:r w:rsidRPr="00281840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(n = 23,382)</w:t>
            </w:r>
          </w:p>
        </w:tc>
        <w:tc>
          <w:tcPr>
            <w:tcW w:w="2452" w:type="dxa"/>
            <w:tcBorders>
              <w:top w:val="double" w:sz="4" w:space="0" w:color="auto"/>
            </w:tcBorders>
          </w:tcPr>
          <w:p w14:paraId="0F8B8482" w14:textId="77777777" w:rsidR="00281840" w:rsidRPr="00B75F00" w:rsidRDefault="00281840" w:rsidP="00281840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2"/>
              </w:rPr>
            </w:pPr>
          </w:p>
        </w:tc>
        <w:tc>
          <w:tcPr>
            <w:tcW w:w="904" w:type="dxa"/>
            <w:tcBorders>
              <w:top w:val="double" w:sz="4" w:space="0" w:color="auto"/>
            </w:tcBorders>
          </w:tcPr>
          <w:p w14:paraId="766722D9" w14:textId="77777777" w:rsidR="00281840" w:rsidRDefault="00281840" w:rsidP="0028184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3E30" w14:paraId="79117C55" w14:textId="77777777" w:rsidTr="00493C28">
        <w:tc>
          <w:tcPr>
            <w:tcW w:w="236" w:type="dxa"/>
          </w:tcPr>
          <w:p w14:paraId="364683FC" w14:textId="77777777" w:rsidR="00063E30" w:rsidRDefault="00063E30" w:rsidP="00063E30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</w:tcPr>
          <w:p w14:paraId="4A422999" w14:textId="77777777" w:rsidR="00063E30" w:rsidRDefault="00063E30" w:rsidP="00063E3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 group (vs control group)</w:t>
            </w:r>
          </w:p>
        </w:tc>
        <w:tc>
          <w:tcPr>
            <w:tcW w:w="2452" w:type="dxa"/>
            <w:vAlign w:val="center"/>
          </w:tcPr>
          <w:p w14:paraId="67429E42" w14:textId="342CDA0F" w:rsidR="00063E30" w:rsidRDefault="00063E30" w:rsidP="00063E30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1.21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063E30">
              <w:rPr>
                <w:rFonts w:ascii="Times New Roman" w:eastAsia="맑은 고딕" w:hAnsi="Times New Roman" w:cs="Times New Roman"/>
                <w:color w:val="000000"/>
                <w:szCs w:val="22"/>
              </w:rPr>
              <w:t>1.10, 1.33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904" w:type="dxa"/>
            <w:vAlign w:val="center"/>
          </w:tcPr>
          <w:p w14:paraId="01BE355A" w14:textId="271D48CF" w:rsidR="00063E30" w:rsidRDefault="00063E30" w:rsidP="00063E3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</w:tr>
      <w:tr w:rsidR="00063E30" w:rsidRPr="00B75F00" w14:paraId="718F2A0C" w14:textId="77777777" w:rsidTr="00493C28">
        <w:tc>
          <w:tcPr>
            <w:tcW w:w="236" w:type="dxa"/>
          </w:tcPr>
          <w:p w14:paraId="2EDBC364" w14:textId="77777777" w:rsidR="00063E30" w:rsidRDefault="00063E30" w:rsidP="00063E30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</w:tcPr>
          <w:p w14:paraId="3FE39D22" w14:textId="77777777" w:rsidR="00063E30" w:rsidRDefault="00063E30" w:rsidP="00063E30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TPN, day</w:t>
            </w:r>
          </w:p>
        </w:tc>
        <w:tc>
          <w:tcPr>
            <w:tcW w:w="2452" w:type="dxa"/>
            <w:vAlign w:val="center"/>
          </w:tcPr>
          <w:p w14:paraId="1A0FF7F9" w14:textId="72DEEBEF" w:rsidR="00063E30" w:rsidRDefault="00063E30" w:rsidP="00063E30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063E30">
              <w:rPr>
                <w:rFonts w:ascii="Times New Roman" w:eastAsia="맑은 고딕" w:hAnsi="Times New Roman" w:cs="Times New Roman"/>
                <w:color w:val="000000"/>
                <w:szCs w:val="22"/>
              </w:rPr>
              <w:t>1.07, 1.19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904" w:type="dxa"/>
            <w:vAlign w:val="center"/>
          </w:tcPr>
          <w:p w14:paraId="71A8BE08" w14:textId="297EEF10" w:rsidR="00063E30" w:rsidRPr="00B75F00" w:rsidRDefault="00063E30" w:rsidP="00063E30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</w:tr>
      <w:tr w:rsidR="00063E30" w14:paraId="522FDAAC" w14:textId="77777777" w:rsidTr="00493C28">
        <w:tc>
          <w:tcPr>
            <w:tcW w:w="236" w:type="dxa"/>
          </w:tcPr>
          <w:p w14:paraId="1C4CF2FE" w14:textId="77777777" w:rsidR="00063E30" w:rsidRDefault="00063E30" w:rsidP="00063E30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</w:tcPr>
          <w:p w14:paraId="4F12ABA7" w14:textId="77777777" w:rsidR="00063E30" w:rsidRPr="002A6E75" w:rsidRDefault="00063E30" w:rsidP="00063E3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>TPN 1-2 days (vs control group)</w:t>
            </w:r>
          </w:p>
        </w:tc>
        <w:tc>
          <w:tcPr>
            <w:tcW w:w="2452" w:type="dxa"/>
            <w:vAlign w:val="center"/>
          </w:tcPr>
          <w:p w14:paraId="1A4FF40C" w14:textId="52216E01" w:rsidR="00063E30" w:rsidRDefault="00063E30" w:rsidP="00063E30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0 (</w:t>
            </w:r>
            <w:r w:rsidRPr="00063E30">
              <w:rPr>
                <w:rFonts w:ascii="Times New Roman" w:eastAsia="맑은 고딕" w:hAnsi="Times New Roman" w:cs="Times New Roman"/>
                <w:color w:val="000000"/>
                <w:szCs w:val="22"/>
              </w:rPr>
              <w:t>1.09, 1.33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904" w:type="dxa"/>
            <w:vAlign w:val="center"/>
          </w:tcPr>
          <w:p w14:paraId="085223B0" w14:textId="05A605B1" w:rsidR="00063E30" w:rsidRDefault="00063E30" w:rsidP="00063E3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</w:tr>
      <w:tr w:rsidR="00063E30" w14:paraId="68FAE7D5" w14:textId="77777777" w:rsidTr="00493C28">
        <w:tc>
          <w:tcPr>
            <w:tcW w:w="236" w:type="dxa"/>
          </w:tcPr>
          <w:p w14:paraId="10E4DA1E" w14:textId="77777777" w:rsidR="00063E30" w:rsidRDefault="00063E30" w:rsidP="00063E30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</w:tcPr>
          <w:p w14:paraId="36907E60" w14:textId="77777777" w:rsidR="00063E30" w:rsidRPr="002A6E75" w:rsidRDefault="00063E30" w:rsidP="00063E30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 xml:space="preserve">TPN </w:t>
            </w:r>
            <w:r w:rsidRPr="002A6E75">
              <w:rPr>
                <w:rFonts w:ascii="Times New Roman" w:eastAsia="맑은 고딕" w:hAnsi="Times New Roman" w:cs="Times New Roman"/>
              </w:rPr>
              <w:t>≥</w:t>
            </w:r>
            <w:r w:rsidRPr="002A6E75">
              <w:rPr>
                <w:rFonts w:ascii="Times New Roman" w:hAnsi="Times New Roman" w:cs="Times New Roman"/>
              </w:rPr>
              <w:t xml:space="preserve"> 3 days (vs control group)</w:t>
            </w:r>
          </w:p>
        </w:tc>
        <w:tc>
          <w:tcPr>
            <w:tcW w:w="2452" w:type="dxa"/>
            <w:vAlign w:val="center"/>
          </w:tcPr>
          <w:p w14:paraId="604CFBAB" w14:textId="00192927" w:rsidR="00063E30" w:rsidRDefault="00063E30" w:rsidP="00063E30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1.41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063E30">
              <w:rPr>
                <w:rFonts w:ascii="Times New Roman" w:eastAsia="맑은 고딕" w:hAnsi="Times New Roman" w:cs="Times New Roman"/>
                <w:color w:val="000000"/>
                <w:szCs w:val="22"/>
              </w:rPr>
              <w:t>1.02, 1.95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904" w:type="dxa"/>
            <w:vAlign w:val="center"/>
          </w:tcPr>
          <w:p w14:paraId="045FC450" w14:textId="4D3518B6" w:rsidR="00063E30" w:rsidRDefault="00063E30" w:rsidP="00063E3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0.037</w:t>
            </w:r>
          </w:p>
        </w:tc>
      </w:tr>
      <w:tr w:rsidR="00281840" w14:paraId="6024EC41" w14:textId="77777777" w:rsidTr="00493C28">
        <w:tc>
          <w:tcPr>
            <w:tcW w:w="5670" w:type="dxa"/>
            <w:gridSpan w:val="2"/>
          </w:tcPr>
          <w:p w14:paraId="1F330731" w14:textId="387C1D6D" w:rsidR="00281840" w:rsidRPr="002A6E75" w:rsidRDefault="00281840" w:rsidP="00281840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 w:rsidRPr="00281840">
              <w:rPr>
                <w:rFonts w:ascii="Times New Roman" w:hAnsi="Times New Roman" w:cs="Times New Roman"/>
              </w:rPr>
              <w:t xml:space="preserve">Infants with </w:t>
            </w:r>
            <w:r>
              <w:rPr>
                <w:rFonts w:ascii="Times New Roman" w:hAnsi="Times New Roman" w:cs="Times New Roman" w:hint="eastAsia"/>
              </w:rPr>
              <w:t>LBW</w:t>
            </w:r>
            <w:r w:rsidRPr="00281840">
              <w:rPr>
                <w:rFonts w:ascii="Times New Roman" w:hAnsi="Times New Roman" w:cs="Times New Roman"/>
              </w:rPr>
              <w:t xml:space="preserve"> or fetal growth restriction</w:t>
            </w:r>
            <w:r>
              <w:rPr>
                <w:rFonts w:ascii="Times New Roman" w:hAnsi="Times New Roman" w:cs="Times New Roman" w:hint="eastAsia"/>
              </w:rPr>
              <w:t xml:space="preserve"> (n = 58,556)</w:t>
            </w:r>
          </w:p>
        </w:tc>
        <w:tc>
          <w:tcPr>
            <w:tcW w:w="2452" w:type="dxa"/>
            <w:vAlign w:val="center"/>
          </w:tcPr>
          <w:p w14:paraId="03A7A7AA" w14:textId="77777777" w:rsidR="00281840" w:rsidRDefault="00281840" w:rsidP="0028184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14:paraId="51D7D576" w14:textId="77777777" w:rsidR="00281840" w:rsidRDefault="00281840" w:rsidP="0028184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492B" w14:paraId="66C42063" w14:textId="77777777" w:rsidTr="00493C28">
        <w:tc>
          <w:tcPr>
            <w:tcW w:w="236" w:type="dxa"/>
          </w:tcPr>
          <w:p w14:paraId="03885208" w14:textId="77777777" w:rsidR="0080492B" w:rsidRDefault="0080492B" w:rsidP="008049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</w:tcPr>
          <w:p w14:paraId="1FBFBD46" w14:textId="58F2FCAD" w:rsidR="0080492B" w:rsidRPr="002A6E75" w:rsidRDefault="0080492B" w:rsidP="008049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 group (vs control group)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2452" w:type="dxa"/>
            <w:vAlign w:val="center"/>
          </w:tcPr>
          <w:p w14:paraId="19CCDB08" w14:textId="3287E4D4" w:rsidR="0080492B" w:rsidRDefault="0080492B" w:rsidP="0080492B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80492B">
              <w:rPr>
                <w:rFonts w:ascii="Times New Roman" w:eastAsia="맑은 고딕" w:hAnsi="Times New Roman" w:cs="Times New Roman"/>
                <w:color w:val="000000"/>
                <w:szCs w:val="22"/>
              </w:rPr>
              <w:t>1.09, 1.31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904" w:type="dxa"/>
            <w:vAlign w:val="center"/>
          </w:tcPr>
          <w:p w14:paraId="62FB8903" w14:textId="73E9E2EB" w:rsidR="0080492B" w:rsidRDefault="0080492B" w:rsidP="008049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</w:tr>
      <w:tr w:rsidR="0080492B" w14:paraId="30EAA73B" w14:textId="77777777" w:rsidTr="00493C28">
        <w:tc>
          <w:tcPr>
            <w:tcW w:w="236" w:type="dxa"/>
          </w:tcPr>
          <w:p w14:paraId="0D1B702D" w14:textId="77777777" w:rsidR="0080492B" w:rsidRDefault="0080492B" w:rsidP="008049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</w:tcPr>
          <w:p w14:paraId="70AB2BA3" w14:textId="1F770F21" w:rsidR="0080492B" w:rsidRPr="002A6E75" w:rsidRDefault="0080492B" w:rsidP="0080492B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TPN, day</w:t>
            </w:r>
          </w:p>
        </w:tc>
        <w:tc>
          <w:tcPr>
            <w:tcW w:w="2452" w:type="dxa"/>
            <w:vAlign w:val="center"/>
          </w:tcPr>
          <w:p w14:paraId="71B5FC61" w14:textId="6DCF24FD" w:rsidR="0080492B" w:rsidRDefault="0080492B" w:rsidP="0080492B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1.14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80492B">
              <w:rPr>
                <w:rFonts w:ascii="Times New Roman" w:eastAsia="맑은 고딕" w:hAnsi="Times New Roman" w:cs="Times New Roman"/>
                <w:color w:val="000000"/>
                <w:szCs w:val="22"/>
              </w:rPr>
              <w:t>1.08, 1.21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904" w:type="dxa"/>
            <w:vAlign w:val="center"/>
          </w:tcPr>
          <w:p w14:paraId="6DA0124B" w14:textId="6EB35491" w:rsidR="0080492B" w:rsidRDefault="0080492B" w:rsidP="008049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</w:tr>
      <w:tr w:rsidR="0080492B" w14:paraId="3F358412" w14:textId="77777777" w:rsidTr="00493C28">
        <w:tc>
          <w:tcPr>
            <w:tcW w:w="236" w:type="dxa"/>
          </w:tcPr>
          <w:p w14:paraId="351E5023" w14:textId="77777777" w:rsidR="0080492B" w:rsidRDefault="0080492B" w:rsidP="008049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</w:tcPr>
          <w:p w14:paraId="66F5100D" w14:textId="358C1ACA" w:rsidR="0080492B" w:rsidRPr="002A6E75" w:rsidRDefault="0080492B" w:rsidP="0080492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>TPN 1-2 days (vs control group)</w:t>
            </w:r>
          </w:p>
        </w:tc>
        <w:tc>
          <w:tcPr>
            <w:tcW w:w="2452" w:type="dxa"/>
            <w:vAlign w:val="center"/>
          </w:tcPr>
          <w:p w14:paraId="6275AB8C" w14:textId="785BD08B" w:rsidR="0080492B" w:rsidRDefault="0080492B" w:rsidP="0080492B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80492B">
              <w:rPr>
                <w:rFonts w:ascii="Times New Roman" w:eastAsia="맑은 고딕" w:hAnsi="Times New Roman" w:cs="Times New Roman"/>
                <w:color w:val="000000"/>
                <w:szCs w:val="22"/>
              </w:rPr>
              <w:t>1.08, 1.30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904" w:type="dxa"/>
            <w:vAlign w:val="center"/>
          </w:tcPr>
          <w:p w14:paraId="5742F81E" w14:textId="70C040F9" w:rsidR="0080492B" w:rsidRDefault="0080492B" w:rsidP="008049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</w:tr>
      <w:tr w:rsidR="0080492B" w14:paraId="38980623" w14:textId="77777777" w:rsidTr="00493C28">
        <w:tc>
          <w:tcPr>
            <w:tcW w:w="236" w:type="dxa"/>
          </w:tcPr>
          <w:p w14:paraId="031872F8" w14:textId="77777777" w:rsidR="0080492B" w:rsidRDefault="0080492B" w:rsidP="0080492B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</w:tcPr>
          <w:p w14:paraId="5BFF520F" w14:textId="5AEC7AE4" w:rsidR="0080492B" w:rsidRPr="002A6E75" w:rsidRDefault="0080492B" w:rsidP="0080492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 xml:space="preserve">TPN </w:t>
            </w:r>
            <w:r w:rsidRPr="002A6E75">
              <w:rPr>
                <w:rFonts w:ascii="Times New Roman" w:eastAsia="맑은 고딕" w:hAnsi="Times New Roman" w:cs="Times New Roman"/>
              </w:rPr>
              <w:t>≥</w:t>
            </w:r>
            <w:r w:rsidRPr="002A6E75">
              <w:rPr>
                <w:rFonts w:ascii="Times New Roman" w:hAnsi="Times New Roman" w:cs="Times New Roman"/>
              </w:rPr>
              <w:t xml:space="preserve"> 3 days (vs control group)</w:t>
            </w:r>
          </w:p>
        </w:tc>
        <w:tc>
          <w:tcPr>
            <w:tcW w:w="2452" w:type="dxa"/>
            <w:vAlign w:val="center"/>
          </w:tcPr>
          <w:p w14:paraId="6CFBEB9B" w14:textId="489D7C5D" w:rsidR="0080492B" w:rsidRDefault="0080492B" w:rsidP="0080492B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1.4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5 (</w:t>
            </w:r>
            <w:r w:rsidRPr="0080492B">
              <w:rPr>
                <w:rFonts w:ascii="Times New Roman" w:eastAsia="맑은 고딕" w:hAnsi="Times New Roman" w:cs="Times New Roman"/>
                <w:color w:val="000000"/>
                <w:szCs w:val="22"/>
              </w:rPr>
              <w:t>1.05, 2.09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904" w:type="dxa"/>
            <w:vAlign w:val="center"/>
          </w:tcPr>
          <w:p w14:paraId="178A8835" w14:textId="1A898BDE" w:rsidR="0080492B" w:rsidRDefault="0080492B" w:rsidP="0080492B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0.024</w:t>
            </w:r>
          </w:p>
        </w:tc>
      </w:tr>
      <w:tr w:rsidR="009C0E16" w14:paraId="0CCEE937" w14:textId="77777777" w:rsidTr="00493C28">
        <w:tc>
          <w:tcPr>
            <w:tcW w:w="5670" w:type="dxa"/>
            <w:gridSpan w:val="2"/>
          </w:tcPr>
          <w:p w14:paraId="666572EC" w14:textId="1203C1F9" w:rsidR="009C0E16" w:rsidRPr="002A6E75" w:rsidRDefault="00ED0D9E" w:rsidP="00281840">
            <w:pPr>
              <w:spacing w:line="480" w:lineRule="auto"/>
              <w:rPr>
                <w:rFonts w:ascii="Times New Roman" w:hAnsi="Times New Roman" w:cs="Times New Roman" w:hint="eastAsia"/>
              </w:rPr>
            </w:pPr>
            <w:r w:rsidRPr="00ED0D9E">
              <w:rPr>
                <w:rFonts w:ascii="Times New Roman" w:hAnsi="Times New Roman" w:cs="Times New Roman"/>
              </w:rPr>
              <w:t xml:space="preserve">Infants admitted to the neonatal </w:t>
            </w:r>
            <w:r>
              <w:rPr>
                <w:rFonts w:ascii="Times New Roman" w:hAnsi="Times New Roman" w:cs="Times New Roman" w:hint="eastAsia"/>
              </w:rPr>
              <w:t>NICU (n = 42,007)</w:t>
            </w:r>
          </w:p>
        </w:tc>
        <w:tc>
          <w:tcPr>
            <w:tcW w:w="2452" w:type="dxa"/>
            <w:vAlign w:val="center"/>
          </w:tcPr>
          <w:p w14:paraId="5CF6BF18" w14:textId="77777777" w:rsidR="009C0E16" w:rsidRDefault="009C0E16" w:rsidP="0028184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14:paraId="010DE320" w14:textId="77777777" w:rsidR="009C0E16" w:rsidRDefault="009C0E16" w:rsidP="00281840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AD5" w14:paraId="5053A521" w14:textId="77777777" w:rsidTr="00493C28">
        <w:tc>
          <w:tcPr>
            <w:tcW w:w="236" w:type="dxa"/>
          </w:tcPr>
          <w:p w14:paraId="78D5AB5C" w14:textId="77777777" w:rsidR="00072AD5" w:rsidRDefault="00072AD5" w:rsidP="00072AD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</w:tcPr>
          <w:p w14:paraId="381BDF99" w14:textId="639A3D3D" w:rsidR="00072AD5" w:rsidRPr="002A6E75" w:rsidRDefault="00072AD5" w:rsidP="00072AD5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TPN group (vs control group) </w:t>
            </w:r>
          </w:p>
        </w:tc>
        <w:tc>
          <w:tcPr>
            <w:tcW w:w="2452" w:type="dxa"/>
            <w:vAlign w:val="center"/>
          </w:tcPr>
          <w:p w14:paraId="205DB37F" w14:textId="220F1CA3" w:rsidR="00072AD5" w:rsidRDefault="00072AD5" w:rsidP="00072AD5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072AD5">
              <w:rPr>
                <w:rFonts w:ascii="Times New Roman" w:eastAsia="맑은 고딕" w:hAnsi="Times New Roman" w:cs="Times New Roman"/>
                <w:color w:val="000000"/>
                <w:szCs w:val="22"/>
              </w:rPr>
              <w:t>1.04, 1.23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904" w:type="dxa"/>
            <w:vAlign w:val="center"/>
          </w:tcPr>
          <w:p w14:paraId="45BBCA7B" w14:textId="3C435435" w:rsidR="00072AD5" w:rsidRDefault="00072AD5" w:rsidP="00072AD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0.005</w:t>
            </w:r>
          </w:p>
        </w:tc>
      </w:tr>
      <w:tr w:rsidR="00072AD5" w14:paraId="3C5C754C" w14:textId="77777777" w:rsidTr="00493C28">
        <w:tc>
          <w:tcPr>
            <w:tcW w:w="236" w:type="dxa"/>
          </w:tcPr>
          <w:p w14:paraId="33F2B1AA" w14:textId="77777777" w:rsidR="00072AD5" w:rsidRDefault="00072AD5" w:rsidP="00072AD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</w:tcPr>
          <w:p w14:paraId="009695F6" w14:textId="2F2C30BE" w:rsidR="00072AD5" w:rsidRPr="002A6E75" w:rsidRDefault="00072AD5" w:rsidP="00072AD5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TPN, day</w:t>
            </w:r>
          </w:p>
        </w:tc>
        <w:tc>
          <w:tcPr>
            <w:tcW w:w="2452" w:type="dxa"/>
            <w:vAlign w:val="center"/>
          </w:tcPr>
          <w:p w14:paraId="2C03B19F" w14:textId="116F659A" w:rsidR="00072AD5" w:rsidRDefault="00072AD5" w:rsidP="00072AD5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1.11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072AD5">
              <w:rPr>
                <w:rFonts w:ascii="Times New Roman" w:eastAsia="맑은 고딕" w:hAnsi="Times New Roman" w:cs="Times New Roman"/>
                <w:color w:val="000000"/>
                <w:szCs w:val="22"/>
              </w:rPr>
              <w:t>1.05, 1.17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904" w:type="dxa"/>
            <w:vAlign w:val="center"/>
          </w:tcPr>
          <w:p w14:paraId="24C1DD88" w14:textId="7E0246EC" w:rsidR="00072AD5" w:rsidRDefault="00072AD5" w:rsidP="00072AD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&lt;0.001</w:t>
            </w:r>
          </w:p>
        </w:tc>
      </w:tr>
      <w:tr w:rsidR="00072AD5" w14:paraId="67EA8B8A" w14:textId="77777777" w:rsidTr="00493C28">
        <w:tc>
          <w:tcPr>
            <w:tcW w:w="236" w:type="dxa"/>
          </w:tcPr>
          <w:p w14:paraId="420CC05C" w14:textId="77777777" w:rsidR="00072AD5" w:rsidRDefault="00072AD5" w:rsidP="00072AD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</w:tcPr>
          <w:p w14:paraId="7E3C602F" w14:textId="4D56ABDC" w:rsidR="00072AD5" w:rsidRPr="002A6E75" w:rsidRDefault="00072AD5" w:rsidP="00072AD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>TPN 1-2 days (vs control group)</w:t>
            </w:r>
          </w:p>
        </w:tc>
        <w:tc>
          <w:tcPr>
            <w:tcW w:w="2452" w:type="dxa"/>
            <w:vAlign w:val="center"/>
          </w:tcPr>
          <w:p w14:paraId="6D42F850" w14:textId="48284A95" w:rsidR="00072AD5" w:rsidRDefault="00072AD5" w:rsidP="00072AD5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1.12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 xml:space="preserve"> (</w:t>
            </w:r>
            <w:r w:rsidRPr="00072AD5">
              <w:rPr>
                <w:rFonts w:ascii="Times New Roman" w:eastAsia="맑은 고딕" w:hAnsi="Times New Roman" w:cs="Times New Roman"/>
                <w:color w:val="000000"/>
                <w:szCs w:val="22"/>
              </w:rPr>
              <w:t>1.02, 1.22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904" w:type="dxa"/>
            <w:vAlign w:val="center"/>
          </w:tcPr>
          <w:p w14:paraId="3D3CFE0A" w14:textId="3867CB7D" w:rsidR="00072AD5" w:rsidRDefault="00072AD5" w:rsidP="00072AD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0.013</w:t>
            </w:r>
          </w:p>
        </w:tc>
      </w:tr>
      <w:tr w:rsidR="00072AD5" w14:paraId="41AAEEE9" w14:textId="77777777" w:rsidTr="00493C28">
        <w:tc>
          <w:tcPr>
            <w:tcW w:w="236" w:type="dxa"/>
            <w:tcBorders>
              <w:bottom w:val="double" w:sz="4" w:space="0" w:color="auto"/>
            </w:tcBorders>
          </w:tcPr>
          <w:p w14:paraId="2BF81908" w14:textId="77777777" w:rsidR="00072AD5" w:rsidRDefault="00072AD5" w:rsidP="00072AD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34" w:type="dxa"/>
            <w:tcBorders>
              <w:bottom w:val="double" w:sz="4" w:space="0" w:color="auto"/>
            </w:tcBorders>
          </w:tcPr>
          <w:p w14:paraId="67E510F6" w14:textId="110BF1AA" w:rsidR="00072AD5" w:rsidRPr="002A6E75" w:rsidRDefault="00072AD5" w:rsidP="00072AD5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A6E75">
              <w:rPr>
                <w:rFonts w:ascii="Times New Roman" w:hAnsi="Times New Roman" w:cs="Times New Roman"/>
              </w:rPr>
              <w:t xml:space="preserve">TPN </w:t>
            </w:r>
            <w:r w:rsidRPr="002A6E75">
              <w:rPr>
                <w:rFonts w:ascii="Times New Roman" w:eastAsia="맑은 고딕" w:hAnsi="Times New Roman" w:cs="Times New Roman"/>
              </w:rPr>
              <w:t>≥</w:t>
            </w:r>
            <w:r w:rsidRPr="002A6E75">
              <w:rPr>
                <w:rFonts w:ascii="Times New Roman" w:hAnsi="Times New Roman" w:cs="Times New Roman"/>
              </w:rPr>
              <w:t xml:space="preserve"> 3 days (vs control group)</w:t>
            </w:r>
          </w:p>
        </w:tc>
        <w:tc>
          <w:tcPr>
            <w:tcW w:w="2452" w:type="dxa"/>
            <w:tcBorders>
              <w:bottom w:val="double" w:sz="4" w:space="0" w:color="auto"/>
            </w:tcBorders>
            <w:vAlign w:val="center"/>
          </w:tcPr>
          <w:p w14:paraId="59C88B07" w14:textId="44028AE9" w:rsidR="00072AD5" w:rsidRDefault="00072AD5" w:rsidP="00072AD5">
            <w:pPr>
              <w:spacing w:line="480" w:lineRule="auto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1.5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0 (</w:t>
            </w:r>
            <w:r w:rsidRPr="00072AD5">
              <w:rPr>
                <w:rFonts w:ascii="Times New Roman" w:eastAsia="맑은 고딕" w:hAnsi="Times New Roman" w:cs="Times New Roman"/>
                <w:color w:val="000000"/>
                <w:szCs w:val="22"/>
              </w:rPr>
              <w:t>1.08, 2.08</w:t>
            </w:r>
            <w:r>
              <w:rPr>
                <w:rFonts w:ascii="Times New Roman" w:eastAsia="맑은 고딕" w:hAnsi="Times New Roman" w:cs="Times New Roman" w:hint="eastAsia"/>
                <w:color w:val="000000"/>
                <w:szCs w:val="22"/>
              </w:rPr>
              <w:t>)</w:t>
            </w:r>
          </w:p>
        </w:tc>
        <w:tc>
          <w:tcPr>
            <w:tcW w:w="904" w:type="dxa"/>
            <w:tcBorders>
              <w:bottom w:val="double" w:sz="4" w:space="0" w:color="auto"/>
            </w:tcBorders>
            <w:vAlign w:val="center"/>
          </w:tcPr>
          <w:p w14:paraId="7D8A6754" w14:textId="00F648B7" w:rsidR="00072AD5" w:rsidRDefault="00072AD5" w:rsidP="00072AD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2"/>
              </w:rPr>
              <w:t>0.015</w:t>
            </w:r>
          </w:p>
        </w:tc>
      </w:tr>
    </w:tbl>
    <w:p w14:paraId="01501D88" w14:textId="2F0A652F" w:rsidR="006F3C0F" w:rsidRDefault="00AA3D4E" w:rsidP="00AA3D4E">
      <w:pPr>
        <w:spacing w:line="480" w:lineRule="auto"/>
      </w:pPr>
      <w:r>
        <w:rPr>
          <w:rFonts w:ascii="Times New Roman" w:hAnsi="Times New Roman" w:cs="Times New Roman" w:hint="eastAsia"/>
        </w:rPr>
        <w:t xml:space="preserve">HR, hazard ratio;  CI, confidence interval; TPN, </w:t>
      </w:r>
      <w:r w:rsidRPr="00AA3D4E">
        <w:rPr>
          <w:rFonts w:ascii="Times New Roman" w:hAnsi="Times New Roman" w:cs="Times New Roman"/>
        </w:rPr>
        <w:t>Total Parenteral Nutrition</w:t>
      </w:r>
      <w:r>
        <w:rPr>
          <w:rFonts w:ascii="Times New Roman" w:hAnsi="Times New Roman" w:cs="Times New Roman" w:hint="eastAsia"/>
        </w:rPr>
        <w:t>;</w:t>
      </w:r>
      <w:r w:rsidRPr="00AA3D4E">
        <w:rPr>
          <w:rFonts w:ascii="Times New Roman" w:hAnsi="Times New Roman" w:cs="Times New Roman" w:hint="eastAsia"/>
        </w:rPr>
        <w:t xml:space="preserve"> </w:t>
      </w:r>
      <w:r w:rsidR="00FB1BA2">
        <w:rPr>
          <w:rFonts w:ascii="Times New Roman" w:hAnsi="Times New Roman" w:cs="Times New Roman" w:hint="eastAsia"/>
        </w:rPr>
        <w:t xml:space="preserve">NICU, </w:t>
      </w:r>
      <w:r w:rsidR="00ED0D9E" w:rsidRPr="00ED0D9E">
        <w:rPr>
          <w:rFonts w:ascii="Times New Roman" w:hAnsi="Times New Roman" w:cs="Times New Roman"/>
        </w:rPr>
        <w:t>neonatal intensive care unit</w:t>
      </w:r>
    </w:p>
    <w:sectPr w:rsidR="006F3C0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40"/>
    <w:rsid w:val="00063E30"/>
    <w:rsid w:val="00072AD5"/>
    <w:rsid w:val="001B0194"/>
    <w:rsid w:val="00281840"/>
    <w:rsid w:val="002C1CAC"/>
    <w:rsid w:val="00493C28"/>
    <w:rsid w:val="005F4A12"/>
    <w:rsid w:val="006F3C0F"/>
    <w:rsid w:val="0080492B"/>
    <w:rsid w:val="00862634"/>
    <w:rsid w:val="008F7688"/>
    <w:rsid w:val="009C0E16"/>
    <w:rsid w:val="00AA3D4E"/>
    <w:rsid w:val="00DF64D3"/>
    <w:rsid w:val="00ED0D9E"/>
    <w:rsid w:val="00FB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14061"/>
  <w15:chartTrackingRefBased/>
  <w15:docId w15:val="{336849EB-2329-491A-B6B5-17F2EC4E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4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818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1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18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18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18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18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18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18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818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818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818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81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81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81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81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81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818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818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8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1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81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818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18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184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1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8184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184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818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830</Characters>
  <Application>Microsoft Office Word</Application>
  <DocSecurity>0</DocSecurity>
  <Lines>103</Lines>
  <Paragraphs>76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 Kyu Oh</dc:creator>
  <cp:keywords/>
  <dc:description/>
  <cp:lastModifiedBy>Tak Kyu Oh</cp:lastModifiedBy>
  <cp:revision>23</cp:revision>
  <dcterms:created xsi:type="dcterms:W3CDTF">2026-02-18T06:14:00Z</dcterms:created>
  <dcterms:modified xsi:type="dcterms:W3CDTF">2026-02-18T06:28:00Z</dcterms:modified>
</cp:coreProperties>
</file>