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2F60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16007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5FB25497" wp14:editId="5764000B">
            <wp:extent cx="4673840" cy="2140060"/>
            <wp:effectExtent l="0" t="0" r="0" b="0"/>
            <wp:docPr id="1433904070" name="Picture 1" descr="A diagram of a diagram of a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04070" name="Picture 1" descr="A diagram of a diagram of a reac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5290" w14:textId="77777777" w:rsidR="00F012EA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D42C3E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Extended Data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Fig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1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Illustration showing misdivision of the BLA chromosome at centromere, resulting in white fertile and blue sterile seed.</w:t>
      </w:r>
    </w:p>
    <w:p w14:paraId="7CB1F666" w14:textId="77777777" w:rsidR="00F012EA" w:rsidRPr="00716007" w:rsidRDefault="00F012EA" w:rsidP="00F012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6A9E1" w14:textId="77777777" w:rsidR="00F012EA" w:rsidRPr="00716007" w:rsidRDefault="00F012EA" w:rsidP="00F012E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EFFC45" w14:textId="77777777" w:rsidR="00F012EA" w:rsidRPr="00716007" w:rsidRDefault="00F012EA" w:rsidP="00F012E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ADD39C" w14:textId="77777777" w:rsidR="00F012EA" w:rsidRDefault="00F012EA" w:rsidP="00F012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9BDAEA" w14:textId="77777777" w:rsidR="00F012EA" w:rsidRPr="00716007" w:rsidRDefault="00F012EA" w:rsidP="00F012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2A3BA4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16007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32628202" wp14:editId="082262AB">
            <wp:extent cx="5200917" cy="2038455"/>
            <wp:effectExtent l="0" t="0" r="0" b="0"/>
            <wp:docPr id="1278582747" name="Picture 1" descr="A diagram of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582747" name="Picture 1" descr="A diagram of different colo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20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EED5A" w14:textId="77777777" w:rsidR="00F012EA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5246952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Extended Data Fig. 2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Models on the generation of BLA chromosome.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The BLA chromosome generation through Robertsonian translocation between a whole-arm translocation T4BS.4AgL and chromosome 4Bo of </w:t>
      </w:r>
      <w:r w:rsidRPr="007160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Triticum boeoticum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proposed by Li (2023).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The correct model of BLA chromosome development where 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T4BoS.4BL-4AgL 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was generated through Robertsonian translocation between a translocation of 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T4BS.4BL-4AgL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chromosome 4Bo of </w:t>
      </w:r>
      <w:r w:rsidRPr="007160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T. boeoticum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0E9172C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2AEF83" w14:textId="77777777" w:rsidR="00F012EA" w:rsidRDefault="00F012EA" w:rsidP="00F012EA">
      <w:pP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br w:type="page"/>
      </w:r>
    </w:p>
    <w:p w14:paraId="2F337073" w14:textId="77777777" w:rsidR="00F012EA" w:rsidRPr="00492C86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6DA8EB" w14:textId="77777777" w:rsidR="00F012EA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16007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2A2FE8BA" wp14:editId="0B0000AA">
            <wp:extent cx="5054600" cy="1749669"/>
            <wp:effectExtent l="0" t="0" r="0" b="3175"/>
            <wp:docPr id="631600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18" cy="17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219B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D73EFCD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16007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A262C1D" wp14:editId="45770A69">
            <wp:extent cx="4514850" cy="2541050"/>
            <wp:effectExtent l="0" t="0" r="0" b="0"/>
            <wp:docPr id="7061228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20" cy="255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8A07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F930BFA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273F6311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5C85692" w14:textId="77777777" w:rsidR="00F012EA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1ADFF40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EC7292">
        <w:rPr>
          <w:noProof/>
        </w:rPr>
        <w:lastRenderedPageBreak/>
        <w:drawing>
          <wp:inline distT="0" distB="0" distL="0" distR="0" wp14:anchorId="02D728A1" wp14:editId="133E4ABC">
            <wp:extent cx="4445247" cy="4185703"/>
            <wp:effectExtent l="0" t="0" r="0" b="5715"/>
            <wp:docPr id="9920112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88" cy="41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F66A" w14:textId="77777777" w:rsidR="00F012EA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lang w:val="en-US"/>
          <w14:ligatures w14:val="none"/>
        </w:rPr>
      </w:pPr>
    </w:p>
    <w:p w14:paraId="7A6B3B3D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Extended Data Fig. 3</w:t>
      </w:r>
      <w:r w:rsidRPr="00492C8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492C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Markers for the BLA system</w:t>
      </w:r>
      <w:r w:rsidRPr="00492C8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492C8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</w:t>
      </w:r>
      <w:r w:rsidRPr="00492C8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Marker 4BS-HX detects the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Probus deletion. Agarose gel showing the bands amplified on Chinese Spring (CS; wildtype), CS Nulli-Tetra (NT) group 4 lines, blue fertile lines (Probus homozygous plant with BLA chromosome), white sterile lines (Probus homozygous plant without BLA chromosome), and white fertile lines (no Probus deletion).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A QIAxcel gel image showing segregation of Probus and BLA chromosome in six progenies of BLA backcross lines (BC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val="en-US"/>
          <w14:ligatures w14:val="none"/>
        </w:rPr>
        <w:t>1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:lang w:val="en-US"/>
          <w14:ligatures w14:val="none"/>
        </w:rPr>
        <w:t>2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 using markers 4BS-HX, ThMYC4E, and Rf-Ms1.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Electropherogram of QIAxcel image of samples B6, B7, and B8 in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Marker 4BS-HX can identify the homozygous Probus (B6, no 4BS-HX peak), the heterozygous Probus (B8, the 4BS-HX peak is lower than the 50% of the 4A,4D-HX peak), and the wildtype without Probus deletion (B7). </w:t>
      </w:r>
    </w:p>
    <w:p w14:paraId="7ECC8160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8C4793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A28414" w14:textId="77777777" w:rsidR="00F012EA" w:rsidRPr="00716007" w:rsidRDefault="00F012EA" w:rsidP="00F012EA">
      <w:pPr>
        <w:rPr>
          <w:rFonts w:ascii="Times New Roman" w:hAnsi="Times New Roman" w:cs="Times New Roman"/>
          <w:sz w:val="24"/>
          <w:szCs w:val="24"/>
        </w:rPr>
      </w:pPr>
    </w:p>
    <w:p w14:paraId="4BB1DD83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8BDA2A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D3D1C20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C6CF188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A7AE82A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8297377" w14:textId="77777777" w:rsidR="00F012EA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1720B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  <w:lastRenderedPageBreak/>
        <w:drawing>
          <wp:inline distT="0" distB="0" distL="0" distR="0" wp14:anchorId="57C5C226" wp14:editId="58B610F5">
            <wp:extent cx="5746750" cy="2747645"/>
            <wp:effectExtent l="0" t="0" r="6350" b="0"/>
            <wp:docPr id="1590646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464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7EC3" w14:textId="77777777" w:rsidR="00F012EA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3EED337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Extended Data Fig. 4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Alien specific markers A to K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 BLA lines (original and deletion lines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*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), confirmed by cytology and phenotyping, were screened using alien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-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specific markers A to K. The approximate locations of these markers were determined. Note: Marker F could be on either side of the blue 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aleurone gene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; it is co-segregating with blue phenotype.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*Deletion lines were</w:t>
      </w:r>
      <w:r w:rsidRPr="003801C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generated from homoeologous recombination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under the </w:t>
      </w:r>
      <w:r w:rsidRPr="005A279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ph1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condition. The chromosome structures were confirmed by FISH and GISH cytological analyses and molecular markers. Phenotyping determined the presence or absence of blue color locus. </w:t>
      </w:r>
    </w:p>
    <w:p w14:paraId="7C298652" w14:textId="77777777" w:rsidR="00F012EA" w:rsidRDefault="00F012EA" w:rsidP="00F012EA">
      <w:pP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br w:type="page"/>
      </w:r>
    </w:p>
    <w:p w14:paraId="6012F179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C68832" w14:textId="77777777" w:rsidR="00F012EA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16007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5BB56915" wp14:editId="598D41EA">
            <wp:extent cx="4558145" cy="3175118"/>
            <wp:effectExtent l="0" t="0" r="0" b="6350"/>
            <wp:docPr id="6053128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183" cy="318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3CCD1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B541EC" w14:textId="77777777" w:rsidR="00F012EA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AEC5F6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A2C0B">
        <w:rPr>
          <w:noProof/>
        </w:rPr>
        <w:drawing>
          <wp:inline distT="0" distB="0" distL="0" distR="0" wp14:anchorId="1B268E71" wp14:editId="31335620">
            <wp:extent cx="4474203" cy="3157124"/>
            <wp:effectExtent l="0" t="0" r="0" b="5715"/>
            <wp:docPr id="19335998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493" cy="31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564B" w14:textId="77777777" w:rsidR="00F012EA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214529C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Extended Data Fig. 5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Genotyping of the BLA elements in I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349 and the original BLA. a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Five I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349 sister lines and the original BLA line contain </w:t>
      </w:r>
      <w:r w:rsidRPr="007160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Rf-Ms1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the Probus deletion, and the three-gene cluster. Chinese Spring does not have any of them. Co-dominant markers were used for these three elements.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Both </w:t>
      </w:r>
      <w:r w:rsidRPr="007160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MYC616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Pr="0071600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MYB618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are present in five I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349 sister lines and the original BLA line. Gene specific markers were used for these two genes.</w:t>
      </w:r>
    </w:p>
    <w:p w14:paraId="40B222EF" w14:textId="77777777" w:rsidR="00F012EA" w:rsidRDefault="00F012EA" w:rsidP="00F012EA">
      <w:pP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F2F2C2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Extended Data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Table 1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Types and frequencies of progeny from self-pollinating a monosomic addition line </w:t>
      </w:r>
    </w:p>
    <w:tbl>
      <w:tblPr>
        <w:tblW w:w="898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00"/>
        <w:gridCol w:w="3280"/>
        <w:gridCol w:w="3000"/>
      </w:tblGrid>
      <w:tr w:rsidR="00F012EA" w:rsidRPr="00716007" w14:paraId="2E704276" w14:textId="77777777" w:rsidTr="00655C3A">
        <w:trPr>
          <w:trHeight w:val="343"/>
        </w:trPr>
        <w:tc>
          <w:tcPr>
            <w:tcW w:w="2700" w:type="dxa"/>
            <w:vMerge w:val="restar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57BE56" w14:textId="77777777" w:rsidR="00F012EA" w:rsidRPr="00716007" w:rsidRDefault="00F012EA" w:rsidP="00655C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Eggs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bottom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2DDC7B" w14:textId="77777777" w:rsidR="00F012EA" w:rsidRPr="00716007" w:rsidRDefault="00F012EA" w:rsidP="00655C3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Pollen</w:t>
            </w:r>
          </w:p>
        </w:tc>
      </w:tr>
      <w:tr w:rsidR="00F012EA" w:rsidRPr="00716007" w14:paraId="63AD94BA" w14:textId="77777777" w:rsidTr="00655C3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23B2724D" w14:textId="77777777" w:rsidR="00F012EA" w:rsidRPr="00716007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D7A7C0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21 chromosomes</w:t>
            </w:r>
          </w:p>
        </w:tc>
        <w:tc>
          <w:tcPr>
            <w:tcW w:w="3000" w:type="dxa"/>
            <w:tcBorders>
              <w:top w:val="nil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4B37EE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22 chromosomes</w:t>
            </w:r>
          </w:p>
        </w:tc>
      </w:tr>
      <w:tr w:rsidR="00F012EA" w:rsidRPr="00716007" w14:paraId="7F01D317" w14:textId="77777777" w:rsidTr="00655C3A">
        <w:trPr>
          <w:trHeight w:val="343"/>
        </w:trPr>
        <w:tc>
          <w:tcPr>
            <w:tcW w:w="0" w:type="auto"/>
            <w:vMerge/>
            <w:vAlign w:val="center"/>
            <w:hideMark/>
          </w:tcPr>
          <w:p w14:paraId="152F99A9" w14:textId="77777777" w:rsidR="00F012EA" w:rsidRPr="00716007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26A60F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96% (81-99)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BD7A19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4% (1-19)</w:t>
            </w:r>
          </w:p>
        </w:tc>
      </w:tr>
      <w:tr w:rsidR="00F012EA" w:rsidRPr="00716007" w14:paraId="4E1E8607" w14:textId="77777777" w:rsidTr="00655C3A">
        <w:trPr>
          <w:trHeight w:val="343"/>
        </w:trPr>
        <w:tc>
          <w:tcPr>
            <w:tcW w:w="27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0C1A89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21 chromosomes</w:t>
            </w:r>
          </w:p>
        </w:tc>
        <w:tc>
          <w:tcPr>
            <w:tcW w:w="328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62B2F0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42 chromosomes (white)</w:t>
            </w:r>
          </w:p>
        </w:tc>
        <w:tc>
          <w:tcPr>
            <w:tcW w:w="30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7791BA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43 chromosomes (single blue)</w:t>
            </w:r>
          </w:p>
        </w:tc>
      </w:tr>
      <w:tr w:rsidR="00F012EA" w:rsidRPr="00716007" w14:paraId="691D2F22" w14:textId="77777777" w:rsidTr="00655C3A">
        <w:trPr>
          <w:trHeight w:val="343"/>
        </w:trPr>
        <w:tc>
          <w:tcPr>
            <w:tcW w:w="27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08A53F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75% (61-86)</w:t>
            </w:r>
          </w:p>
        </w:tc>
        <w:tc>
          <w:tcPr>
            <w:tcW w:w="328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B8082C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72% (49-85)</w:t>
            </w:r>
          </w:p>
        </w:tc>
        <w:tc>
          <w:tcPr>
            <w:tcW w:w="30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1E7937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3% (0.6-16)</w:t>
            </w:r>
          </w:p>
        </w:tc>
      </w:tr>
      <w:tr w:rsidR="00F012EA" w:rsidRPr="00716007" w14:paraId="30359325" w14:textId="77777777" w:rsidTr="00655C3A">
        <w:trPr>
          <w:trHeight w:val="343"/>
        </w:trPr>
        <w:tc>
          <w:tcPr>
            <w:tcW w:w="27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A62ABB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22 chromosomes</w:t>
            </w:r>
          </w:p>
        </w:tc>
        <w:tc>
          <w:tcPr>
            <w:tcW w:w="328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C219AE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43 chromosomes (single blue)</w:t>
            </w:r>
          </w:p>
        </w:tc>
        <w:tc>
          <w:tcPr>
            <w:tcW w:w="30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600891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44 chromosomes (double blue)</w:t>
            </w:r>
          </w:p>
        </w:tc>
      </w:tr>
      <w:tr w:rsidR="00F012EA" w:rsidRPr="00716007" w14:paraId="055623E7" w14:textId="77777777" w:rsidTr="00655C3A">
        <w:trPr>
          <w:trHeight w:val="343"/>
        </w:trPr>
        <w:tc>
          <w:tcPr>
            <w:tcW w:w="27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5ABE92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25% (14-39)</w:t>
            </w:r>
          </w:p>
        </w:tc>
        <w:tc>
          <w:tcPr>
            <w:tcW w:w="328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4DAF7F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24% (11-39)</w:t>
            </w:r>
          </w:p>
        </w:tc>
        <w:tc>
          <w:tcPr>
            <w:tcW w:w="300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52676A" w14:textId="77777777" w:rsidR="00F012EA" w:rsidRPr="00716007" w:rsidRDefault="00F012EA" w:rsidP="00655C3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160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zh-CN"/>
                <w14:ligatures w14:val="none"/>
              </w:rPr>
              <w:t>1% (0.1-7)</w:t>
            </w:r>
          </w:p>
        </w:tc>
      </w:tr>
    </w:tbl>
    <w:p w14:paraId="54AC18F4" w14:textId="77777777" w:rsidR="00F012EA" w:rsidRPr="00716007" w:rsidRDefault="00F012EA" w:rsidP="00F012EA">
      <w:pPr>
        <w:jc w:val="both"/>
        <w:rPr>
          <w:rFonts w:ascii="Times New Roman" w:hAnsi="Times New Roman" w:cs="Times New Roman"/>
          <w:sz w:val="24"/>
          <w:szCs w:val="24"/>
        </w:rPr>
      </w:pP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Modified after </w:t>
      </w:r>
      <w:r w:rsidRPr="00716007">
        <w:rPr>
          <w:rFonts w:ascii="Times New Roman" w:hAnsi="Times New Roman" w:cs="Times New Roman"/>
          <w:sz w:val="24"/>
          <w:szCs w:val="24"/>
        </w:rPr>
        <w:t>Morris and Sears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&lt;EndNote&gt;&lt;Cite&gt;&lt;Author&gt;Morris&lt;/Author&gt;&lt;Year&gt;1967&lt;/Year&gt;&lt;RecNum&gt;19&lt;/RecNum&gt;&lt;DisplayText&gt;&lt;style face="superscript"&gt;39&lt;/style&gt;&lt;/DisplayText&gt;&lt;record&gt;&lt;rec-number&gt;19&lt;/rec-number&gt;&lt;foreign-keys&gt;&lt;key app="EN" db-id="5edpp5fzd5va9ve9vsoppddydaderwwvsr9t" timestamp="1755430812"&gt;19&lt;/key&gt;&lt;/foreign-keys&gt;&lt;ref-type name="Book Section"&gt;5&lt;/ref-type&gt;&lt;contributors&gt;&lt;authors&gt;&lt;author&gt;Morris, R.&lt;/author&gt;&lt;author&gt;Sears, E.R.&lt;/author&gt;&lt;/authors&gt;&lt;secondary-authors&gt;&lt;author&gt;Quisenberry KS&lt;/author&gt;&lt;/secondary-authors&gt;&lt;/contributors&gt;&lt;titles&gt;&lt;title&gt;The cytogenetics of wheat and its relatives.&lt;/title&gt;&lt;secondary-title&gt;Wheat and Wheat Improvement.&lt;/secondary-title&gt;&lt;/titles&gt;&lt;pages&gt;19-87&lt;/pages&gt;&lt;volume&gt;13&lt;/volume&gt;&lt;dates&gt;&lt;year&gt;1967&lt;/year&gt;&lt;/dates&gt;&lt;publisher&gt;American Society of Agronomy Monograph&lt;/publisher&gt;&lt;urls&gt;&lt;/urls&gt;&lt;/record&gt;&lt;/Cite&gt;&lt;/EndNote&gt;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874EC">
        <w:rPr>
          <w:rFonts w:ascii="Times New Roman" w:hAnsi="Times New Roman" w:cs="Times New Roman"/>
          <w:noProof/>
          <w:sz w:val="24"/>
          <w:szCs w:val="24"/>
          <w:vertAlign w:val="superscript"/>
        </w:rPr>
        <w:t>39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716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61FC8" w14:textId="77777777" w:rsidR="00F012EA" w:rsidRPr="00716007" w:rsidRDefault="00F012EA" w:rsidP="00F012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1F03" w14:textId="77777777" w:rsidR="00F012EA" w:rsidRPr="00716007" w:rsidRDefault="00F012EA" w:rsidP="00F012EA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Extended Data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Table 2</w:t>
      </w:r>
      <w:r w:rsidRPr="007160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71600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Summary of oligo design on the four key BLA system loci</w:t>
      </w:r>
    </w:p>
    <w:tbl>
      <w:tblPr>
        <w:tblW w:w="93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2552"/>
        <w:gridCol w:w="1417"/>
        <w:gridCol w:w="1134"/>
        <w:gridCol w:w="1985"/>
      </w:tblGrid>
      <w:tr w:rsidR="00F012EA" w:rsidRPr="00716007" w14:paraId="217DBED7" w14:textId="77777777" w:rsidTr="00655C3A">
        <w:trPr>
          <w:trHeight w:val="385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388A62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Locus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21B8B3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Chromosome Region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B7A8D4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Probe Count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D4CC3E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True Range (nt)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AC50DA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Probe Density</w:t>
            </w:r>
          </w:p>
          <w:p w14:paraId="03A66502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(Probes/kb)</w:t>
            </w:r>
          </w:p>
        </w:tc>
      </w:tr>
      <w:tr w:rsidR="00F012EA" w:rsidRPr="00716007" w14:paraId="152482A4" w14:textId="77777777" w:rsidTr="00655C3A">
        <w:trPr>
          <w:trHeight w:val="385"/>
        </w:trPr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0F1206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Locus_1_</w:t>
            </w:r>
            <w:r w:rsidRPr="00716007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Ms1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335ACE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chrBLA:3132784-3234532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2F5699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19E32D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94,454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2D2D02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8.24</w:t>
            </w:r>
          </w:p>
        </w:tc>
      </w:tr>
      <w:tr w:rsidR="00F012EA" w:rsidRPr="00716007" w14:paraId="6CB113D0" w14:textId="77777777" w:rsidTr="00655C3A">
        <w:trPr>
          <w:trHeight w:val="3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B48A0C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Locus_2_3-gene cluster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20B83E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chrBLA:479952968-480157005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48D9BF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D64934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202,017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C34168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2.23</w:t>
            </w:r>
          </w:p>
        </w:tc>
      </w:tr>
      <w:tr w:rsidR="00F012EA" w:rsidRPr="00716007" w14:paraId="1B033157" w14:textId="77777777" w:rsidTr="00655C3A">
        <w:trPr>
          <w:trHeight w:val="3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51F504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Locus_3_</w:t>
            </w:r>
            <w:r w:rsidRPr="00716007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MYC_616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318E5E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chrBLA:616586904-616689632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2F85E9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312CB6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102,376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8D1FA1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3.81</w:t>
            </w:r>
          </w:p>
        </w:tc>
      </w:tr>
      <w:tr w:rsidR="00F012EA" w:rsidRPr="00716007" w14:paraId="50A42CBC" w14:textId="77777777" w:rsidTr="00655C3A">
        <w:trPr>
          <w:trHeight w:val="385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88A5E1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Locus_4_</w:t>
            </w:r>
            <w:r w:rsidRPr="00716007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MYB_618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508952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chrBLA:617970289-618071327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B0EDCC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9F913D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95,088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939ABE" w14:textId="77777777" w:rsidR="00F012EA" w:rsidRPr="00716007" w:rsidRDefault="00F012EA" w:rsidP="00655C3A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1600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2.8</w:t>
            </w:r>
          </w:p>
        </w:tc>
      </w:tr>
    </w:tbl>
    <w:p w14:paraId="45550D9A" w14:textId="77777777" w:rsidR="00F012EA" w:rsidRDefault="00F012EA" w:rsidP="00F012E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113"/>
        <w:gridCol w:w="1334"/>
        <w:gridCol w:w="3133"/>
        <w:gridCol w:w="2109"/>
        <w:gridCol w:w="1667"/>
      </w:tblGrid>
      <w:tr w:rsidR="00F012EA" w:rsidRPr="00A471A1" w14:paraId="37595AA0" w14:textId="77777777" w:rsidTr="00655C3A">
        <w:trPr>
          <w:trHeight w:val="6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9699" w14:textId="77777777" w:rsidR="00F012EA" w:rsidRPr="00A471A1" w:rsidRDefault="00F012EA" w:rsidP="006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Extended Data Table 3. Probus related SNPs and their corresponding genomic positions.</w:t>
            </w:r>
          </w:p>
        </w:tc>
      </w:tr>
      <w:tr w:rsidR="00F012EA" w:rsidRPr="00A471A1" w14:paraId="67D979E3" w14:textId="77777777" w:rsidTr="00655C3A">
        <w:trPr>
          <w:trHeight w:val="1300"/>
        </w:trPr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68D74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Index on iSelect 90K SNP bead chip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D9979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SNP id</w:t>
            </w:r>
          </w:p>
        </w:tc>
        <w:tc>
          <w:tcPr>
            <w:tcW w:w="31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157405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SNP name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0E573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Position in Probus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F1A1C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 xml:space="preserve">Position on 4B (bp) </w:t>
            </w: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(IWGSC RefSeq v1.0)</w:t>
            </w:r>
          </w:p>
        </w:tc>
      </w:tr>
      <w:tr w:rsidR="00F012EA" w:rsidRPr="00A471A1" w14:paraId="708C7E0A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5F1E1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32857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F43E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IWB32857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CE82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GENE-2267_230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91EDB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outside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171EE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10,591,726</w:t>
            </w:r>
          </w:p>
        </w:tc>
      </w:tr>
      <w:tr w:rsidR="00F012EA" w:rsidRPr="00A471A1" w14:paraId="2F68B871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49E1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69062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B2D82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IWB69062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95DD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Tdurum_contig25403_648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1D9E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2A89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11,675,463</w:t>
            </w:r>
          </w:p>
        </w:tc>
      </w:tr>
      <w:tr w:rsidR="00F012EA" w:rsidRPr="00A471A1" w14:paraId="12F4B054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88577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33641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50BD6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IWB33641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CFE8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GENE-3866_301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D5D8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77BCA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12,230,352</w:t>
            </w:r>
          </w:p>
        </w:tc>
      </w:tr>
      <w:tr w:rsidR="00F012EA" w:rsidRPr="00A471A1" w14:paraId="278EFE30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45FB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80662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8242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IWA7268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C9CE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wsnp_Ku_c7180_12403155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9EE02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741A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12,891,978</w:t>
            </w:r>
          </w:p>
        </w:tc>
      </w:tr>
      <w:tr w:rsidR="00F012EA" w:rsidRPr="00A471A1" w14:paraId="05F918B0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A388D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34257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84D25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IWB34257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48B3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GENE-4933_1085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E712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E9AE5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14,122,723</w:t>
            </w:r>
          </w:p>
        </w:tc>
      </w:tr>
      <w:tr w:rsidR="00F012EA" w:rsidRPr="00A471A1" w14:paraId="3B31D512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D514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lastRenderedPageBreak/>
              <w:t>73600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427F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IWB73600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6E100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Tdurum_contig82942_681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26ED4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8CD7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15,416,556</w:t>
            </w:r>
          </w:p>
        </w:tc>
      </w:tr>
      <w:tr w:rsidR="00F012EA" w:rsidRPr="00A471A1" w14:paraId="099017ED" w14:textId="77777777" w:rsidTr="00655C3A">
        <w:trPr>
          <w:trHeight w:val="31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7D987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49194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0B62E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IWB49194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9EE03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Kukri_rep_c106598_114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CB7D7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inside deletion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58946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16,056,985</w:t>
            </w:r>
          </w:p>
        </w:tc>
      </w:tr>
      <w:tr w:rsidR="00F012EA" w:rsidRPr="00A471A1" w14:paraId="7E4FA23A" w14:textId="77777777" w:rsidTr="00655C3A">
        <w:trPr>
          <w:trHeight w:val="320"/>
        </w:trPr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F29C3C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27329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60B264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IWB27329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A88543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Excalibur_c52594_88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0D3A81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outside deletion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8A0E33" w14:textId="77777777" w:rsidR="00F012EA" w:rsidRPr="00A471A1" w:rsidRDefault="00F012EA" w:rsidP="0065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471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AU"/>
                <w14:ligatures w14:val="none"/>
              </w:rPr>
              <w:t>16,059,211</w:t>
            </w:r>
          </w:p>
        </w:tc>
      </w:tr>
    </w:tbl>
    <w:p w14:paraId="500F73E5" w14:textId="77777777" w:rsidR="00F012EA" w:rsidRDefault="00F012EA" w:rsidP="00F012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DDF686" w14:textId="77777777" w:rsidR="00F012EA" w:rsidRDefault="00F012EA" w:rsidP="00F012E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64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Extended Data Table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4. Primers for molecular markers.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00"/>
        <w:gridCol w:w="1560"/>
        <w:gridCol w:w="5500"/>
        <w:gridCol w:w="1110"/>
      </w:tblGrid>
      <w:tr w:rsidR="00F012EA" w:rsidRPr="00FB13F0" w14:paraId="0F933535" w14:textId="77777777" w:rsidTr="00655C3A">
        <w:trPr>
          <w:trHeight w:val="29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766D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Marker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04EC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Primer Name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9C1A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Primer Sequence (5' to 3')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76D2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Marker Type</w:t>
            </w:r>
          </w:p>
        </w:tc>
      </w:tr>
      <w:tr w:rsidR="00F012EA" w:rsidRPr="00FB13F0" w14:paraId="24EEAFF4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E30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Probus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8D4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4BS-HX-F2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17A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GCTCGTTGTCTTCATGCC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890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Codominant</w:t>
            </w:r>
          </w:p>
        </w:tc>
      </w:tr>
      <w:tr w:rsidR="00F012EA" w:rsidRPr="00FB13F0" w14:paraId="4FB35BCE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0F86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5B22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4BS-HX-R2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0410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AGCTTCTCGTCCTTCTAAGC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BB8F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4CC12B41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CEA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Rf-Ms1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5D7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Ms1BoEx3-F2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848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GCCGCGGCGACCTCGT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6CD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5D17D45C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52A7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AE68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Ms1m-R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9C37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ACTCAGAGGATGAGGTAGAGGCCGAT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BCB6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17E8AA67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BD7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ThMYC4E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60B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ThMYC4ESpF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C74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CTCCCAGTCAGGAACAGC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53A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55768EF5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DFEB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2AA4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ThMYC4ESpR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A09F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GGTGACAGTGAGGCGGTT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CB20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332F8075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33B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Alien_mA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67E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5565329F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A9A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TGCAGTGATCCCGATGCCG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A0C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182CF0FB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FC8A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1280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5565329R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85B7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CTCGGTGCGATGTGTGG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9F1C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067F68DD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929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A62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5570804F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326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TGCAGGATTTTCCACTGATTAAC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A75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064B1390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6A44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80D6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5570804R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726A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CGGAGGTGGTACGCGGTG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370C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15D1547A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27C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Alien_mC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C11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5564956F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592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TGCAGAACTACCAGAATCTTTATCGG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BEA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31C672B4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276F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A560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5564956R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3B0F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CTGTGAAACCAAGCACCCATAATC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822A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66CB9B2F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3DE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B0F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5008421F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E83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TGCAGAGCAAGAGCAACATTCAA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579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741972C3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D52C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DB46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5008421R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E7C8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CGGTCAATGTATAAACCACGTGC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D22B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08475236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8A1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79E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3573220F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B1A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TGCAGTCAGTCAACGATGG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831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33CA4A55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9A11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576B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3573220R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7833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GTCTCACGTGCAGCGCA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2058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43A37739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6D4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304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5565375F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E42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TGCAGTTTCTATCATGTCCACG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481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7D8C92A3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194C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4A22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5565375R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D9DB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ATCTCGGGTTTATCTTCAGGG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75BE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7CC4B16B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777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F56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1861695F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B8C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TGCAGGTGTGCTACTTAGGGC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78E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039B541B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759F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361E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1861695R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08AF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CGGACCTTGCCCTGAGGAG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0766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0FE6658F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433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A94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5571044F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114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TGCAGTGGAAAGTGCGGC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DBD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25CD778C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2E23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DF5F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5571044R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2846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CGGTAGATAGAAGATGAGACTTTACC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D9A8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35985436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F52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857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5570850F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9A2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TGCAGGCGGTCCTGGACAGG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7A5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242886C9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36CD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34A0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5570850R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C955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CGGCCGCCCTCACCACAC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8E79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32F64C22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901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Alien_mK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3EE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5565089F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3CD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TGCAGCATTGGCAAATAACAC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204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Specific</w:t>
            </w:r>
          </w:p>
        </w:tc>
      </w:tr>
      <w:tr w:rsidR="00F012EA" w:rsidRPr="00FB13F0" w14:paraId="0F1E9D94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38B1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CE4C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5565089R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168D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GGTTGCATTCTCTGTGTATCAC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723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23C0C9DA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DD5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Rf-Ms1-CD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BB47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Rf-CD-F335: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185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CGAAGGTACGCGCACG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5BF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Codominant</w:t>
            </w:r>
          </w:p>
        </w:tc>
      </w:tr>
      <w:tr w:rsidR="00F012EA" w:rsidRPr="00FB13F0" w14:paraId="70F5232D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C647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82DB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Rf-CD-R740: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F57B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AGCAGGCAAATACCATAGTCGAAC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5003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5DBCE7D4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6B5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3-gene-CD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A858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F35H-CD-F919: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905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CTAGGGTAAACCACACACACATAC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7DA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Codominant</w:t>
            </w:r>
          </w:p>
        </w:tc>
      </w:tr>
      <w:tr w:rsidR="00F012EA" w:rsidRPr="00FB13F0" w14:paraId="7711B7AA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6A0A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D40E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F35H-CD-R1088: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0379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CGCCGTGAACAGGTTCTG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1428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1F84876F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DC4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IWA7268 (Probus)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39DB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7268-Allele X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29D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GAAGGTGACCAAGTTCATGCTAGGGCTAAAGCAATAACTGGGAAATT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D55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KASP</w:t>
            </w:r>
          </w:p>
        </w:tc>
      </w:tr>
      <w:tr w:rsidR="00F012EA" w:rsidRPr="00FB13F0" w14:paraId="79ACB0E6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677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3EA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7268-Allele Y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B71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GAAGGTCGGAGTCAACGGATTGGGCTAAAGCAATAACTGGGAAATC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29A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F012EA" w:rsidRPr="00FB13F0" w14:paraId="4F6F212E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B617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6DA1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7268-Common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95F5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ATCGGCTATGACAAGTACATGGAATTCAT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ACB1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2CB51315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AF0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IWB34257 (Probus)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FD77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34257-Allele X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D3E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GAAGGTGACCAAGTTCATGCTAATTCTTCTGATGTTAATGCTTATATTTTACTA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9B5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KASP</w:t>
            </w:r>
          </w:p>
        </w:tc>
      </w:tr>
      <w:tr w:rsidR="00F012EA" w:rsidRPr="00FB13F0" w14:paraId="34EAC193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CD7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B467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34257-Allele Y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F19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GAAGGTCGGAGTCAACGGATTAATTCTTCTGATGTTAATGCTTATATTTTACTG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D83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F012EA" w:rsidRPr="00FB13F0" w14:paraId="7EBE939B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0E72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10A0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34257-Common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A8B3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ACAACATTTTCACACATTTTGAGTTCTGTA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C246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46C5DB0C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A70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A6C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SC_76_MYB480 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8F9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CGAAGACAAAATGGCGAAGGAAGGGGTGAAGA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33E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Cloning</w:t>
            </w:r>
          </w:p>
        </w:tc>
      </w:tr>
      <w:tr w:rsidR="00F012EA" w:rsidRPr="00FB13F0" w14:paraId="70790DBC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1398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96FB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SC_77_MYB480 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EF69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CGAAGACAAAAGCTTAACTCGATGATGTGTGAGAGTTGG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6495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MYB480</w:t>
            </w:r>
          </w:p>
        </w:tc>
      </w:tr>
      <w:tr w:rsidR="00F012EA" w:rsidRPr="00FB13F0" w14:paraId="288233FD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D1C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332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SC_78_MYB618 F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753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CGAAGACAAAATGGGGAGGATGGCGAAGGAA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31B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Cloning</w:t>
            </w:r>
          </w:p>
        </w:tc>
      </w:tr>
      <w:tr w:rsidR="00F012EA" w:rsidRPr="00FB13F0" w14:paraId="2C7EE8DD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14A2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67A7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SC_79_MYB618 R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4AE8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CGAAGACAAAAGCTTAATCCGGCATCTCCACAGAGTTTA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72FB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MYB618</w:t>
            </w:r>
          </w:p>
        </w:tc>
      </w:tr>
      <w:tr w:rsidR="00F012EA" w:rsidRPr="00FB13F0" w14:paraId="0BBF2210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40B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72451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SC_80_MYC480 F1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8F29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CGAAGACAAAATGCGGGAAATAGCTACTCAGCAG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844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Cloning</w:t>
            </w:r>
          </w:p>
        </w:tc>
      </w:tr>
      <w:tr w:rsidR="00F012EA" w:rsidRPr="00FB13F0" w14:paraId="5AED9157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6EDE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172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SC_81_MYC480 R1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4C6D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CGAAGACAATGATCCATCTATCTTCGAGAGGATG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D01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MYC480</w:t>
            </w:r>
          </w:p>
        </w:tc>
      </w:tr>
      <w:tr w:rsidR="00F012EA" w:rsidRPr="00FB13F0" w14:paraId="0E326FC3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9D0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215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SC_82_MYC480 F2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29E0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CGAAGACAAATCATGGACGAGCCCTTTGAGTTTA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BFE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F012EA" w:rsidRPr="00FB13F0" w14:paraId="6709EA75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4ED4" w14:textId="77777777" w:rsidR="00F012EA" w:rsidRPr="00FB13F0" w:rsidRDefault="00F012EA" w:rsidP="00655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AF45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SC_83_MYC480 R2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2822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CGAAGACAACTCCCGGCGCCTTCTCTC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9696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F012EA" w:rsidRPr="00FB13F0" w14:paraId="16C2B9DF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6EE9" w14:textId="77777777" w:rsidR="00F012EA" w:rsidRPr="00FB13F0" w:rsidRDefault="00F012EA" w:rsidP="00655C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A36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SC_84_MYC480 F3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CA08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CGAAGACAAGGAGAAACTCAACGAGATGTTCCTG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34E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F012EA" w:rsidRPr="00FB13F0" w14:paraId="06E5596A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150C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538B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SC_85_MYC480 R3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E7EF4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CGAAGACAAAAGCCTATATAGCTTTCTGAAGCGCTTCGGT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93DD0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F012EA" w:rsidRPr="00FB13F0" w14:paraId="1A886A2E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ECE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53D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SC_86 MYC616 F1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ED9E3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CGAAGACAAAATGCGGGAAATAGCTACTCAGCG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D7CA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Cloning</w:t>
            </w:r>
          </w:p>
        </w:tc>
      </w:tr>
      <w:tr w:rsidR="00F012EA" w:rsidRPr="00FB13F0" w14:paraId="66D186EA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1BA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8F28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SC_87_MYC616 R1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CD287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CGAAGACAACTCCCGGCGCCTTCTCTCT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426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MYC616</w:t>
            </w:r>
          </w:p>
        </w:tc>
      </w:tr>
      <w:tr w:rsidR="00F012EA" w:rsidRPr="00FB13F0" w14:paraId="140DBD2A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B7D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798F8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SC_88_MYC616 F2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402F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CGAAGACAAGGAGAAACTCAACGAGATGTTCCTG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73C9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F012EA" w:rsidRPr="00FB13F0" w14:paraId="0A6924F0" w14:textId="77777777" w:rsidTr="00655C3A">
        <w:trPr>
          <w:trHeight w:val="29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EB13F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2B88C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SC_89_MYC616 R2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E93AB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AU"/>
                <w14:ligatures w14:val="none"/>
              </w:rPr>
              <w:t>CGAAGACAAAAGCCTATATAGCTTTCTGAAGTGTTTCGGTGAT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40BE5" w14:textId="77777777" w:rsidR="00F012EA" w:rsidRPr="00FB13F0" w:rsidRDefault="00F012EA" w:rsidP="00655C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FB13F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</w:tbl>
    <w:p w14:paraId="7EBACF5E" w14:textId="77777777" w:rsidR="00F012EA" w:rsidRDefault="00F012EA" w:rsidP="00F012E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79EFAD" w14:textId="77777777" w:rsidR="00E023F9" w:rsidRDefault="00E023F9"/>
    <w:sectPr w:rsidR="00E023F9" w:rsidSect="00F012EA">
      <w:pgSz w:w="11906" w:h="16838"/>
      <w:pgMar w:top="1440" w:right="1416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EA"/>
    <w:rsid w:val="000C4033"/>
    <w:rsid w:val="00173ED8"/>
    <w:rsid w:val="002F50B1"/>
    <w:rsid w:val="00370D8A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F0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D4D2"/>
  <w15:chartTrackingRefBased/>
  <w15:docId w15:val="{52658708-905D-4AE5-B58A-129B38F2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EA"/>
    <w:pPr>
      <w:spacing w:line="259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2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2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2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2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2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2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2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2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2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F0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2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F01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2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01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2EA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F01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2EA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0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2026-06-19T07:57:00Z</dcterms:created>
  <dcterms:modified xsi:type="dcterms:W3CDTF">2026-06-19T07:57:00Z</dcterms:modified>
</cp:coreProperties>
</file>