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3370D0" w14:textId="28909CE6" w:rsidR="00F80B1B" w:rsidRDefault="00F80B1B" w:rsidP="00F80B1B">
      <w:pPr>
        <w:spacing w:line="240" w:lineRule="auto"/>
        <w:jc w:val="center"/>
        <w:rPr>
          <w:rFonts w:ascii="Times New Roman" w:hAnsi="Times New Roman" w:cs="Times New Roman"/>
          <w:b/>
          <w:bCs/>
          <w:sz w:val="36"/>
          <w:szCs w:val="36"/>
        </w:rPr>
      </w:pPr>
      <w:r w:rsidRPr="00F80B1B">
        <w:rPr>
          <w:rFonts w:ascii="Times New Roman" w:hAnsi="Times New Roman" w:cs="Times New Roman"/>
          <w:b/>
          <w:bCs/>
          <w:sz w:val="36"/>
          <w:szCs w:val="36"/>
        </w:rPr>
        <w:t>Supplementary Information</w:t>
      </w:r>
    </w:p>
    <w:p w14:paraId="42B7D15F" w14:textId="77777777" w:rsidR="00223766" w:rsidRDefault="00223766" w:rsidP="00F80B1B">
      <w:pPr>
        <w:spacing w:line="240" w:lineRule="auto"/>
        <w:jc w:val="center"/>
        <w:rPr>
          <w:rFonts w:ascii="Times New Roman" w:hAnsi="Times New Roman" w:cs="Times New Roman"/>
          <w:b/>
          <w:bCs/>
          <w:sz w:val="36"/>
          <w:szCs w:val="36"/>
        </w:rPr>
      </w:pPr>
    </w:p>
    <w:p w14:paraId="3AED0C0B" w14:textId="307BC237" w:rsidR="00D43AC5" w:rsidRPr="003F43C8" w:rsidRDefault="00D43AC5" w:rsidP="007D6A7E">
      <w:pPr>
        <w:spacing w:line="240" w:lineRule="auto"/>
        <w:jc w:val="both"/>
        <w:rPr>
          <w:rFonts w:ascii="Times New Roman" w:hAnsi="Times New Roman" w:cs="Times New Roman"/>
          <w:b/>
          <w:bCs/>
          <w:sz w:val="36"/>
          <w:szCs w:val="36"/>
        </w:rPr>
      </w:pPr>
      <w:r w:rsidRPr="003F43C8">
        <w:rPr>
          <w:rFonts w:ascii="Times New Roman" w:hAnsi="Times New Roman" w:cs="Times New Roman"/>
          <w:b/>
          <w:bCs/>
          <w:sz w:val="36"/>
          <w:szCs w:val="36"/>
        </w:rPr>
        <w:t xml:space="preserve">Metallic Transport in a Polymer‑Based Negative </w:t>
      </w:r>
      <w:proofErr w:type="spellStart"/>
      <w:r w:rsidRPr="003F43C8">
        <w:rPr>
          <w:rFonts w:ascii="Times New Roman" w:hAnsi="Times New Roman" w:cs="Times New Roman"/>
          <w:b/>
          <w:bCs/>
          <w:sz w:val="36"/>
          <w:szCs w:val="36"/>
        </w:rPr>
        <w:t>Bipolaron</w:t>
      </w:r>
      <w:proofErr w:type="spellEnd"/>
      <w:r w:rsidRPr="003F43C8">
        <w:rPr>
          <w:rFonts w:ascii="Times New Roman" w:hAnsi="Times New Roman" w:cs="Times New Roman"/>
          <w:b/>
          <w:bCs/>
          <w:sz w:val="36"/>
          <w:szCs w:val="36"/>
        </w:rPr>
        <w:t xml:space="preserve"> Network</w:t>
      </w:r>
    </w:p>
    <w:p w14:paraId="501FA91B" w14:textId="77777777" w:rsidR="00F80B1B" w:rsidRDefault="00F80B1B" w:rsidP="007D6A7E">
      <w:pPr>
        <w:jc w:val="both"/>
        <w:rPr>
          <w:rFonts w:ascii="Times New Roman" w:hAnsi="Times New Roman" w:cs="Times New Roman"/>
          <w:sz w:val="24"/>
          <w:szCs w:val="24"/>
        </w:rPr>
      </w:pPr>
    </w:p>
    <w:p w14:paraId="21E78870" w14:textId="77777777" w:rsidR="001E55C0" w:rsidRDefault="001E55C0" w:rsidP="001E55C0">
      <w:pPr>
        <w:jc w:val="both"/>
        <w:rPr>
          <w:rFonts w:ascii="Times New Roman" w:hAnsi="Times New Roman" w:cs="Times New Roman"/>
          <w:sz w:val="24"/>
          <w:szCs w:val="24"/>
          <w:vertAlign w:val="superscript"/>
        </w:rPr>
      </w:pPr>
      <w:r>
        <w:rPr>
          <w:rFonts w:ascii="Times New Roman" w:hAnsi="Times New Roman" w:cs="Times New Roman"/>
          <w:sz w:val="24"/>
          <w:szCs w:val="24"/>
        </w:rPr>
        <w:t>Shaohua Tong</w:t>
      </w:r>
      <w:r>
        <w:rPr>
          <w:rFonts w:ascii="Times New Roman" w:hAnsi="Times New Roman" w:cs="Times New Roman"/>
          <w:sz w:val="24"/>
          <w:szCs w:val="24"/>
          <w:vertAlign w:val="superscript"/>
        </w:rPr>
        <w:t>1</w:t>
      </w:r>
      <w:r>
        <w:rPr>
          <w:rFonts w:ascii="Times New Roman" w:hAnsi="Times New Roman" w:cs="Times New Roman" w:hint="eastAsia"/>
          <w:sz w:val="24"/>
          <w:szCs w:val="24"/>
          <w:vertAlign w:val="superscript"/>
          <w:lang w:eastAsia="zh-CN"/>
        </w:rPr>
        <w:t>, 4</w:t>
      </w:r>
      <w:r>
        <w:rPr>
          <w:rFonts w:ascii="Times New Roman" w:hAnsi="Times New Roman" w:cs="Times New Roman"/>
          <w:sz w:val="24"/>
          <w:szCs w:val="24"/>
        </w:rPr>
        <w:t xml:space="preserve">, </w:t>
      </w:r>
      <w:bookmarkStart w:id="0" w:name="_Hlk203470115"/>
      <w:r>
        <w:rPr>
          <w:rFonts w:ascii="Times New Roman" w:hAnsi="Times New Roman" w:cs="Times New Roman"/>
          <w:sz w:val="24"/>
          <w:szCs w:val="24"/>
        </w:rPr>
        <w:t>Hanlin Gan</w:t>
      </w:r>
      <w:bookmarkEnd w:id="0"/>
      <w:r>
        <w:rPr>
          <w:rFonts w:ascii="Times New Roman" w:hAnsi="Times New Roman" w:cs="Times New Roman"/>
          <w:sz w:val="24"/>
          <w:szCs w:val="24"/>
          <w:vertAlign w:val="superscript"/>
        </w:rPr>
        <w:t>1</w:t>
      </w:r>
      <w:r>
        <w:rPr>
          <w:rFonts w:ascii="Times New Roman" w:hAnsi="Times New Roman" w:cs="Times New Roman" w:hint="eastAsia"/>
          <w:sz w:val="24"/>
          <w:szCs w:val="24"/>
          <w:vertAlign w:val="superscript"/>
          <w:lang w:eastAsia="zh-CN"/>
        </w:rPr>
        <w:t>, 4</w:t>
      </w:r>
      <w:r>
        <w:rPr>
          <w:rFonts w:ascii="Times New Roman" w:hAnsi="Times New Roman" w:cs="Times New Roman"/>
          <w:sz w:val="24"/>
          <w:szCs w:val="24"/>
        </w:rPr>
        <w:t xml:space="preserve">, </w:t>
      </w:r>
      <w:proofErr w:type="spellStart"/>
      <w:r>
        <w:rPr>
          <w:rFonts w:ascii="Times New Roman" w:hAnsi="Times New Roman" w:cs="Times New Roman"/>
          <w:sz w:val="24"/>
          <w:szCs w:val="24"/>
        </w:rPr>
        <w:t>Mengming</w:t>
      </w:r>
      <w:proofErr w:type="spellEnd"/>
      <w:r>
        <w:rPr>
          <w:rFonts w:ascii="Times New Roman" w:hAnsi="Times New Roman" w:cs="Times New Roman"/>
          <w:sz w:val="24"/>
          <w:szCs w:val="24"/>
        </w:rPr>
        <w:t xml:space="preserve"> Sun</w:t>
      </w:r>
      <w:r>
        <w:rPr>
          <w:rFonts w:ascii="Times New Roman" w:hAnsi="Times New Roman" w:cs="Times New Roman"/>
          <w:sz w:val="24"/>
          <w:szCs w:val="24"/>
          <w:vertAlign w:val="superscript"/>
        </w:rPr>
        <w:t>1</w:t>
      </w:r>
      <w:r>
        <w:rPr>
          <w:rFonts w:ascii="Times New Roman" w:hAnsi="Times New Roman" w:cs="Times New Roman"/>
          <w:sz w:val="24"/>
          <w:szCs w:val="24"/>
        </w:rPr>
        <w:t>,</w:t>
      </w:r>
      <w:r>
        <w:rPr>
          <w:rFonts w:ascii="Times New Roman" w:eastAsia="宋体" w:hAnsi="Times New Roman"/>
          <w:sz w:val="24"/>
          <w:szCs w:val="24"/>
        </w:rPr>
        <w:t xml:space="preserve"> </w:t>
      </w:r>
      <w:proofErr w:type="spellStart"/>
      <w:r>
        <w:rPr>
          <w:rFonts w:ascii="Times New Roman" w:hAnsi="Times New Roman" w:cs="Times New Roman"/>
          <w:sz w:val="24"/>
          <w:szCs w:val="24"/>
        </w:rPr>
        <w:t>Hongchao</w:t>
      </w:r>
      <w:proofErr w:type="spellEnd"/>
      <w:r>
        <w:rPr>
          <w:rFonts w:ascii="Times New Roman" w:hAnsi="Times New Roman" w:cs="Times New Roman"/>
          <w:sz w:val="24"/>
          <w:szCs w:val="24"/>
        </w:rPr>
        <w:t xml:space="preserve"> Peng</w:t>
      </w:r>
      <w:r>
        <w:rPr>
          <w:rFonts w:ascii="Times New Roman" w:hAnsi="Times New Roman" w:cs="Times New Roman"/>
          <w:sz w:val="24"/>
          <w:szCs w:val="24"/>
          <w:vertAlign w:val="superscript"/>
        </w:rPr>
        <w:t>3</w:t>
      </w:r>
      <w:r>
        <w:rPr>
          <w:rFonts w:ascii="Times New Roman" w:hAnsi="Times New Roman" w:cs="Times New Roman"/>
          <w:sz w:val="24"/>
          <w:szCs w:val="24"/>
        </w:rPr>
        <w:t>,</w:t>
      </w:r>
      <w:r>
        <w:rPr>
          <w:rFonts w:ascii="Times New Roman" w:eastAsia="宋体" w:hAnsi="Times New Roman"/>
          <w:sz w:val="24"/>
          <w:szCs w:val="24"/>
        </w:rPr>
        <w:t xml:space="preserve"> </w:t>
      </w:r>
      <w:proofErr w:type="spellStart"/>
      <w:r>
        <w:rPr>
          <w:rFonts w:ascii="Times New Roman" w:eastAsia="宋体" w:hAnsi="Times New Roman" w:hint="eastAsia"/>
          <w:sz w:val="24"/>
          <w:szCs w:val="24"/>
          <w:lang w:eastAsia="zh-CN"/>
        </w:rPr>
        <w:t>Zhenghua</w:t>
      </w:r>
      <w:proofErr w:type="spellEnd"/>
      <w:r>
        <w:rPr>
          <w:rFonts w:ascii="Times New Roman" w:eastAsia="宋体" w:hAnsi="Times New Roman" w:hint="eastAsia"/>
          <w:sz w:val="24"/>
          <w:szCs w:val="24"/>
          <w:lang w:eastAsia="zh-CN"/>
        </w:rPr>
        <w:t xml:space="preserve"> Qu</w:t>
      </w:r>
      <w:r>
        <w:rPr>
          <w:rFonts w:ascii="Times New Roman" w:hAnsi="Times New Roman" w:cs="Times New Roman" w:hint="eastAsia"/>
          <w:sz w:val="24"/>
          <w:szCs w:val="24"/>
          <w:vertAlign w:val="superscript"/>
          <w:lang w:eastAsia="zh-CN"/>
        </w:rPr>
        <w:t>1</w:t>
      </w:r>
      <w:r>
        <w:rPr>
          <w:rFonts w:ascii="Times New Roman" w:eastAsia="宋体" w:hAnsi="Times New Roman" w:hint="eastAsia"/>
          <w:sz w:val="24"/>
          <w:szCs w:val="24"/>
          <w:lang w:eastAsia="zh-CN"/>
        </w:rPr>
        <w:t xml:space="preserve">, </w:t>
      </w:r>
      <w:r>
        <w:rPr>
          <w:rFonts w:ascii="Times New Roman" w:hAnsi="Times New Roman" w:cs="Times New Roman"/>
          <w:sz w:val="24"/>
          <w:szCs w:val="24"/>
        </w:rPr>
        <w:t>Wei Cui</w:t>
      </w:r>
      <w:r>
        <w:rPr>
          <w:rFonts w:ascii="Times New Roman" w:hAnsi="Times New Roman" w:cs="Times New Roman"/>
          <w:sz w:val="24"/>
          <w:szCs w:val="24"/>
          <w:vertAlign w:val="superscript"/>
        </w:rPr>
        <w:t>1</w:t>
      </w:r>
      <w:r>
        <w:rPr>
          <w:rFonts w:ascii="Times New Roman" w:hAnsi="Times New Roman" w:cs="Times New Roman"/>
          <w:sz w:val="24"/>
          <w:szCs w:val="24"/>
        </w:rPr>
        <w:t>,</w:t>
      </w:r>
      <w:r w:rsidRPr="00097121">
        <w:rPr>
          <w:rFonts w:ascii="Times New Roman" w:hAnsi="Times New Roman" w:cs="Times New Roman"/>
          <w:sz w:val="24"/>
          <w:szCs w:val="24"/>
        </w:rPr>
        <w:t xml:space="preserve"> </w:t>
      </w:r>
      <w:proofErr w:type="spellStart"/>
      <w:r>
        <w:rPr>
          <w:rFonts w:ascii="Times New Roman" w:hAnsi="Times New Roman" w:cs="Times New Roman"/>
          <w:sz w:val="24"/>
          <w:szCs w:val="24"/>
        </w:rPr>
        <w:t>Yanuo</w:t>
      </w:r>
      <w:proofErr w:type="spellEnd"/>
      <w:r>
        <w:rPr>
          <w:rFonts w:ascii="Times New Roman" w:hAnsi="Times New Roman" w:cs="Times New Roman"/>
          <w:sz w:val="24"/>
          <w:szCs w:val="24"/>
        </w:rPr>
        <w:t xml:space="preserve"> Zhu</w:t>
      </w:r>
      <w:r>
        <w:rPr>
          <w:rFonts w:ascii="Times New Roman" w:hAnsi="Times New Roman" w:cs="Times New Roman"/>
          <w:sz w:val="24"/>
          <w:szCs w:val="24"/>
          <w:vertAlign w:val="superscript"/>
        </w:rPr>
        <w:t>1</w:t>
      </w:r>
      <w:r>
        <w:rPr>
          <w:rFonts w:ascii="Times New Roman" w:hAnsi="Times New Roman" w:cs="Times New Roman"/>
          <w:sz w:val="24"/>
          <w:szCs w:val="24"/>
        </w:rPr>
        <w:t xml:space="preserve">, </w:t>
      </w:r>
      <w:proofErr w:type="spellStart"/>
      <w:r>
        <w:rPr>
          <w:rFonts w:ascii="Times New Roman" w:hAnsi="Times New Roman" w:cs="Times New Roman"/>
          <w:sz w:val="24"/>
          <w:szCs w:val="24"/>
        </w:rPr>
        <w:t>Jiaji</w:t>
      </w:r>
      <w:proofErr w:type="spellEnd"/>
      <w:r>
        <w:rPr>
          <w:rFonts w:ascii="Times New Roman" w:hAnsi="Times New Roman" w:cs="Times New Roman"/>
          <w:sz w:val="24"/>
          <w:szCs w:val="24"/>
        </w:rPr>
        <w:t xml:space="preserve"> Yang</w:t>
      </w:r>
      <w:r>
        <w:rPr>
          <w:rFonts w:ascii="Times New Roman" w:hAnsi="Times New Roman" w:cs="Times New Roman"/>
          <w:sz w:val="24"/>
          <w:szCs w:val="24"/>
          <w:vertAlign w:val="superscript"/>
        </w:rPr>
        <w:t>1</w:t>
      </w:r>
      <w:r>
        <w:rPr>
          <w:rFonts w:ascii="Times New Roman" w:hAnsi="Times New Roman" w:cs="Times New Roman"/>
          <w:sz w:val="24"/>
          <w:szCs w:val="24"/>
        </w:rPr>
        <w:t>,</w:t>
      </w:r>
      <w:r w:rsidRPr="005C7059">
        <w:rPr>
          <w:rFonts w:ascii="Segoe UI" w:hAnsi="Segoe UI" w:cs="Segoe UI"/>
          <w:color w:val="2A333C"/>
          <w:shd w:val="clear" w:color="auto" w:fill="FFFFFF"/>
        </w:rPr>
        <w:t xml:space="preserve"> </w:t>
      </w:r>
      <w:proofErr w:type="spellStart"/>
      <w:r w:rsidRPr="005C7059">
        <w:rPr>
          <w:rFonts w:ascii="Times New Roman" w:hAnsi="Times New Roman" w:cs="Times New Roman"/>
          <w:sz w:val="24"/>
          <w:szCs w:val="24"/>
        </w:rPr>
        <w:t>Hio</w:t>
      </w:r>
      <w:proofErr w:type="spellEnd"/>
      <w:r w:rsidRPr="005C7059">
        <w:rPr>
          <w:rFonts w:ascii="Times New Roman" w:hAnsi="Times New Roman" w:cs="Times New Roman"/>
          <w:sz w:val="24"/>
          <w:szCs w:val="24"/>
        </w:rPr>
        <w:t>-Ieng Un</w:t>
      </w:r>
      <w:r>
        <w:rPr>
          <w:rFonts w:ascii="Times New Roman" w:hAnsi="Times New Roman" w:cs="Times New Roman"/>
          <w:sz w:val="24"/>
          <w:szCs w:val="24"/>
          <w:vertAlign w:val="superscript"/>
        </w:rPr>
        <w:t>1</w:t>
      </w:r>
      <w:r>
        <w:rPr>
          <w:rFonts w:ascii="Times New Roman" w:hAnsi="Times New Roman" w:cs="Times New Roman" w:hint="eastAsia"/>
          <w:sz w:val="24"/>
          <w:szCs w:val="24"/>
          <w:lang w:eastAsia="zh-CN"/>
        </w:rPr>
        <w:t>,</w:t>
      </w:r>
      <w:r>
        <w:rPr>
          <w:rFonts w:ascii="Times New Roman" w:hAnsi="Times New Roman" w:cs="Times New Roman"/>
          <w:sz w:val="24"/>
          <w:szCs w:val="24"/>
        </w:rPr>
        <w:t xml:space="preserve"> </w:t>
      </w:r>
      <w:r>
        <w:rPr>
          <w:rFonts w:ascii="Times New Roman" w:hAnsi="Times New Roman" w:cs="Times New Roman" w:hint="eastAsia"/>
          <w:sz w:val="24"/>
          <w:szCs w:val="24"/>
          <w:lang w:eastAsia="zh-CN"/>
        </w:rPr>
        <w:t>Liang Yao</w:t>
      </w:r>
      <w:r>
        <w:rPr>
          <w:rFonts w:ascii="Times New Roman" w:hAnsi="Times New Roman" w:cs="Times New Roman"/>
          <w:sz w:val="24"/>
          <w:szCs w:val="24"/>
          <w:vertAlign w:val="superscript"/>
        </w:rPr>
        <w:t>1</w:t>
      </w:r>
      <w:r>
        <w:rPr>
          <w:rFonts w:ascii="Times New Roman" w:hAnsi="Times New Roman" w:cs="Times New Roman" w:hint="eastAsia"/>
          <w:sz w:val="24"/>
          <w:szCs w:val="24"/>
          <w:lang w:eastAsia="zh-CN"/>
        </w:rPr>
        <w:t xml:space="preserve">, </w:t>
      </w:r>
      <w:r>
        <w:rPr>
          <w:rFonts w:ascii="Times New Roman" w:hAnsi="Times New Roman" w:cs="Times New Roman"/>
          <w:sz w:val="24"/>
          <w:szCs w:val="24"/>
        </w:rPr>
        <w:t>Nan Zheng</w:t>
      </w:r>
      <w:r>
        <w:rPr>
          <w:rFonts w:ascii="Times New Roman" w:hAnsi="Times New Roman" w:cs="Times New Roman"/>
          <w:sz w:val="24"/>
          <w:szCs w:val="24"/>
          <w:vertAlign w:val="superscript"/>
        </w:rPr>
        <w:t>1</w:t>
      </w:r>
      <w:r>
        <w:rPr>
          <w:rFonts w:ascii="Times New Roman" w:hAnsi="Times New Roman" w:cs="Times New Roman"/>
          <w:sz w:val="24"/>
          <w:szCs w:val="24"/>
        </w:rPr>
        <w:t>, Haoran Tang</w:t>
      </w:r>
      <w:r>
        <w:rPr>
          <w:rFonts w:ascii="Times New Roman" w:hAnsi="Times New Roman" w:cs="Times New Roman"/>
          <w:sz w:val="24"/>
          <w:szCs w:val="24"/>
          <w:vertAlign w:val="superscript"/>
        </w:rPr>
        <w:t>1</w:t>
      </w:r>
      <w:r>
        <w:rPr>
          <w:rFonts w:ascii="Times New Roman" w:hAnsi="Times New Roman" w:cs="Times New Roman"/>
          <w:sz w:val="24"/>
          <w:szCs w:val="24"/>
        </w:rPr>
        <w:t>, Jiang Zhang</w:t>
      </w:r>
      <w:r>
        <w:rPr>
          <w:rFonts w:ascii="Times New Roman" w:hAnsi="Times New Roman" w:cs="Times New Roman" w:hint="eastAsia"/>
          <w:sz w:val="24"/>
          <w:szCs w:val="24"/>
          <w:vertAlign w:val="superscript"/>
          <w:lang w:eastAsia="zh-CN"/>
        </w:rPr>
        <w:t>3</w:t>
      </w:r>
      <w:r>
        <w:rPr>
          <w:rFonts w:ascii="Times New Roman" w:hAnsi="Times New Roman" w:cs="Times New Roman"/>
          <w:sz w:val="24"/>
          <w:szCs w:val="24"/>
          <w:vertAlign w:val="superscript"/>
        </w:rPr>
        <w:t>*</w:t>
      </w:r>
      <w:r>
        <w:rPr>
          <w:rFonts w:ascii="Times New Roman" w:hAnsi="Times New Roman" w:cs="Times New Roman"/>
          <w:sz w:val="24"/>
          <w:szCs w:val="24"/>
        </w:rPr>
        <w:t>, Fei Huang</w:t>
      </w:r>
      <w:r>
        <w:rPr>
          <w:rFonts w:ascii="Times New Roman" w:hAnsi="Times New Roman" w:cs="Times New Roman"/>
          <w:sz w:val="24"/>
          <w:szCs w:val="24"/>
          <w:vertAlign w:val="superscript"/>
        </w:rPr>
        <w:t>1</w:t>
      </w:r>
      <w:r>
        <w:rPr>
          <w:rFonts w:ascii="Times New Roman" w:hAnsi="Times New Roman" w:cs="Times New Roman"/>
          <w:sz w:val="24"/>
          <w:szCs w:val="24"/>
        </w:rPr>
        <w:t>,</w:t>
      </w:r>
      <w:r>
        <w:rPr>
          <w:rFonts w:ascii="Times New Roman" w:hAnsi="Times New Roman" w:cs="Times New Roman" w:hint="eastAsia"/>
          <w:sz w:val="24"/>
          <w:szCs w:val="24"/>
          <w:lang w:eastAsia="zh-CN"/>
        </w:rPr>
        <w:t xml:space="preserve"> </w:t>
      </w:r>
      <w:proofErr w:type="spellStart"/>
      <w:r w:rsidRPr="00493BDC">
        <w:rPr>
          <w:rFonts w:ascii="Times New Roman" w:hAnsi="Times New Roman" w:cs="Times New Roman"/>
          <w:sz w:val="24"/>
          <w:szCs w:val="24"/>
          <w:lang w:eastAsia="zh-CN"/>
        </w:rPr>
        <w:t>Reverant</w:t>
      </w:r>
      <w:proofErr w:type="spellEnd"/>
      <w:r>
        <w:rPr>
          <w:rFonts w:ascii="Times New Roman" w:hAnsi="Times New Roman" w:cs="Times New Roman" w:hint="eastAsia"/>
          <w:sz w:val="24"/>
          <w:szCs w:val="24"/>
          <w:lang w:eastAsia="zh-CN"/>
        </w:rPr>
        <w:t xml:space="preserve"> Crispin</w:t>
      </w:r>
      <w:r>
        <w:rPr>
          <w:rFonts w:ascii="Times New Roman" w:hAnsi="Times New Roman" w:cs="Times New Roman" w:hint="eastAsia"/>
          <w:sz w:val="24"/>
          <w:szCs w:val="24"/>
          <w:vertAlign w:val="superscript"/>
          <w:lang w:eastAsia="zh-CN"/>
        </w:rPr>
        <w:t>2</w:t>
      </w:r>
      <w:r>
        <w:rPr>
          <w:rFonts w:ascii="Times New Roman" w:hAnsi="Times New Roman" w:cs="Times New Roman"/>
          <w:sz w:val="24"/>
          <w:szCs w:val="24"/>
          <w:vertAlign w:val="superscript"/>
        </w:rPr>
        <w:t>*</w:t>
      </w:r>
      <w:r>
        <w:rPr>
          <w:rFonts w:ascii="Times New Roman" w:hAnsi="Times New Roman" w:cs="Times New Roman" w:hint="eastAsia"/>
          <w:sz w:val="24"/>
          <w:szCs w:val="24"/>
          <w:lang w:eastAsia="zh-CN"/>
        </w:rPr>
        <w:t>,</w:t>
      </w:r>
      <w:r>
        <w:rPr>
          <w:rFonts w:ascii="Times New Roman" w:hAnsi="Times New Roman" w:cs="Times New Roman"/>
          <w:sz w:val="24"/>
          <w:szCs w:val="24"/>
        </w:rPr>
        <w:t xml:space="preserve"> Qinglin Jiang</w:t>
      </w:r>
      <w:r>
        <w:rPr>
          <w:rFonts w:ascii="Times New Roman" w:hAnsi="Times New Roman" w:cs="Times New Roman"/>
          <w:sz w:val="24"/>
          <w:szCs w:val="24"/>
          <w:vertAlign w:val="superscript"/>
        </w:rPr>
        <w:t>1*</w:t>
      </w:r>
      <w:r>
        <w:rPr>
          <w:rFonts w:ascii="Times New Roman" w:hAnsi="Times New Roman" w:cs="Times New Roman"/>
          <w:sz w:val="24"/>
          <w:szCs w:val="24"/>
        </w:rPr>
        <w:t xml:space="preserve">, </w:t>
      </w:r>
      <w:proofErr w:type="spellStart"/>
      <w:r>
        <w:rPr>
          <w:rFonts w:ascii="Times New Roman" w:hAnsi="Times New Roman" w:cs="Times New Roman"/>
          <w:sz w:val="24"/>
          <w:szCs w:val="24"/>
        </w:rPr>
        <w:t>Yuguang</w:t>
      </w:r>
      <w:proofErr w:type="spellEnd"/>
      <w:r>
        <w:rPr>
          <w:rFonts w:ascii="Times New Roman" w:hAnsi="Times New Roman" w:cs="Times New Roman"/>
          <w:sz w:val="24"/>
          <w:szCs w:val="24"/>
        </w:rPr>
        <w:t xml:space="preserve"> Ma</w:t>
      </w:r>
      <w:r>
        <w:rPr>
          <w:rFonts w:ascii="Times New Roman" w:hAnsi="Times New Roman" w:cs="Times New Roman"/>
          <w:sz w:val="24"/>
          <w:szCs w:val="24"/>
          <w:vertAlign w:val="superscript"/>
        </w:rPr>
        <w:t>1</w:t>
      </w:r>
    </w:p>
    <w:p w14:paraId="708D1EC2" w14:textId="77777777" w:rsidR="00F80B1B" w:rsidRPr="001E55C0" w:rsidRDefault="00F80B1B" w:rsidP="00F80B1B">
      <w:pPr>
        <w:jc w:val="both"/>
        <w:rPr>
          <w:rFonts w:ascii="Times New Roman" w:hAnsi="Times New Roman" w:cs="Times New Roman"/>
          <w:sz w:val="24"/>
          <w:szCs w:val="24"/>
          <w:lang w:eastAsia="zh-CN"/>
        </w:rPr>
      </w:pPr>
    </w:p>
    <w:p w14:paraId="238D50E5" w14:textId="77777777" w:rsidR="00F80B1B" w:rsidRDefault="00F80B1B" w:rsidP="00F80B1B">
      <w:pPr>
        <w:jc w:val="both"/>
        <w:rPr>
          <w:rFonts w:ascii="Times New Roman" w:hAnsi="Times New Roman" w:cs="Times New Roman"/>
          <w:sz w:val="24"/>
          <w:szCs w:val="24"/>
          <w:lang w:eastAsia="zh-CN"/>
        </w:rPr>
      </w:pPr>
    </w:p>
    <w:p w14:paraId="1262648F" w14:textId="20F6871A" w:rsidR="00E34D6B" w:rsidRPr="00CB7626" w:rsidRDefault="00E34D6B" w:rsidP="007D6A7E">
      <w:pPr>
        <w:spacing w:line="240" w:lineRule="auto"/>
        <w:jc w:val="both"/>
        <w:rPr>
          <w:rFonts w:ascii="Times New Roman" w:eastAsia="宋体" w:hAnsi="Times New Roman"/>
          <w:i/>
          <w:iCs/>
          <w:sz w:val="24"/>
          <w:szCs w:val="24"/>
        </w:rPr>
      </w:pPr>
      <w:r w:rsidRPr="00CB7626">
        <w:rPr>
          <w:rFonts w:ascii="Times New Roman" w:eastAsia="宋体" w:hAnsi="Times New Roman" w:hint="eastAsia"/>
          <w:i/>
          <w:iCs/>
          <w:sz w:val="24"/>
          <w:szCs w:val="24"/>
          <w:vertAlign w:val="superscript"/>
        </w:rPr>
        <w:t xml:space="preserve">1 </w:t>
      </w:r>
      <w:r w:rsidRPr="00CB7626">
        <w:rPr>
          <w:rFonts w:ascii="Times New Roman" w:eastAsia="宋体" w:hAnsi="Times New Roman" w:hint="eastAsia"/>
          <w:i/>
          <w:iCs/>
          <w:sz w:val="24"/>
          <w:szCs w:val="24"/>
        </w:rPr>
        <w:t>Institute of Polymer Optoelectronic Materials and Devices, Guangdong Basic Research Center of Excellence for Energy and Information Polymer Materials, State Key Laboratory of Luminescent Materials and Devices, South China University of Technology, Guangzhou, 510640</w:t>
      </w:r>
      <w:r w:rsidR="00113ECF">
        <w:rPr>
          <w:rFonts w:ascii="Times New Roman" w:eastAsia="宋体" w:hAnsi="Times New Roman" w:hint="eastAsia"/>
          <w:i/>
          <w:iCs/>
          <w:sz w:val="24"/>
          <w:szCs w:val="24"/>
          <w:lang w:eastAsia="zh-CN"/>
        </w:rPr>
        <w:t>,</w:t>
      </w:r>
      <w:r w:rsidRPr="00CB7626">
        <w:rPr>
          <w:rFonts w:ascii="Times New Roman" w:eastAsia="宋体" w:hAnsi="Times New Roman" w:hint="eastAsia"/>
          <w:i/>
          <w:iCs/>
          <w:sz w:val="24"/>
          <w:szCs w:val="24"/>
        </w:rPr>
        <w:t xml:space="preserve"> China</w:t>
      </w:r>
    </w:p>
    <w:p w14:paraId="38271521" w14:textId="4AB9201B" w:rsidR="00E34D6B" w:rsidRDefault="00E70A40" w:rsidP="007D6A7E">
      <w:pPr>
        <w:spacing w:line="240" w:lineRule="auto"/>
        <w:jc w:val="both"/>
        <w:rPr>
          <w:rFonts w:ascii="Times New Roman" w:eastAsia="宋体" w:hAnsi="Times New Roman"/>
          <w:i/>
          <w:iCs/>
          <w:sz w:val="24"/>
          <w:szCs w:val="24"/>
          <w:vertAlign w:val="superscript"/>
          <w:lang w:val="en-GB"/>
        </w:rPr>
      </w:pPr>
      <w:r>
        <w:rPr>
          <w:rFonts w:ascii="Times New Roman" w:eastAsia="宋体" w:hAnsi="Times New Roman" w:hint="eastAsia"/>
          <w:i/>
          <w:iCs/>
          <w:sz w:val="24"/>
          <w:szCs w:val="24"/>
          <w:vertAlign w:val="superscript"/>
          <w:lang w:val="en-GB" w:eastAsia="zh-CN"/>
        </w:rPr>
        <w:t>2</w:t>
      </w:r>
      <w:r w:rsidR="00E34D6B" w:rsidRPr="00CB7626">
        <w:rPr>
          <w:rFonts w:ascii="Times New Roman" w:eastAsia="宋体" w:hAnsi="Times New Roman" w:hint="eastAsia"/>
          <w:i/>
          <w:iCs/>
          <w:sz w:val="24"/>
          <w:szCs w:val="24"/>
          <w:vertAlign w:val="superscript"/>
          <w:lang w:val="en-GB"/>
        </w:rPr>
        <w:t xml:space="preserve"> </w:t>
      </w:r>
      <w:r w:rsidR="00E34D6B" w:rsidRPr="00493BDC">
        <w:rPr>
          <w:rFonts w:ascii="Times New Roman" w:eastAsia="宋体" w:hAnsi="Times New Roman"/>
          <w:i/>
          <w:iCs/>
          <w:sz w:val="24"/>
          <w:szCs w:val="24"/>
          <w:lang w:val="en-GB"/>
        </w:rPr>
        <w:t>Laboratory of Organic Electronics,</w:t>
      </w:r>
      <w:r w:rsidR="00E34D6B">
        <w:rPr>
          <w:rFonts w:ascii="Times New Roman" w:eastAsia="宋体" w:hAnsi="Times New Roman" w:hint="eastAsia"/>
          <w:i/>
          <w:iCs/>
          <w:sz w:val="24"/>
          <w:szCs w:val="24"/>
          <w:lang w:val="en-GB" w:eastAsia="zh-CN"/>
        </w:rPr>
        <w:t xml:space="preserve"> </w:t>
      </w:r>
      <w:r w:rsidR="00E34D6B" w:rsidRPr="00493BDC">
        <w:rPr>
          <w:rFonts w:ascii="Times New Roman" w:eastAsia="宋体" w:hAnsi="Times New Roman"/>
          <w:i/>
          <w:iCs/>
          <w:sz w:val="24"/>
          <w:szCs w:val="24"/>
          <w:lang w:val="en-GB"/>
        </w:rPr>
        <w:t>Department of Science and Technology,</w:t>
      </w:r>
      <w:r w:rsidR="00E34D6B">
        <w:rPr>
          <w:rFonts w:ascii="Times New Roman" w:eastAsia="宋体" w:hAnsi="Times New Roman" w:hint="eastAsia"/>
          <w:i/>
          <w:iCs/>
          <w:sz w:val="24"/>
          <w:szCs w:val="24"/>
          <w:lang w:val="en-GB" w:eastAsia="zh-CN"/>
        </w:rPr>
        <w:t xml:space="preserve"> </w:t>
      </w:r>
      <w:r w:rsidR="001F0764" w:rsidRPr="001F0764">
        <w:rPr>
          <w:rFonts w:ascii="Times New Roman" w:eastAsia="宋体" w:hAnsi="Times New Roman"/>
          <w:i/>
          <w:iCs/>
          <w:sz w:val="24"/>
          <w:szCs w:val="24"/>
          <w:lang w:val="en-GB"/>
        </w:rPr>
        <w:t>Linköping</w:t>
      </w:r>
      <w:r w:rsidR="00E34D6B" w:rsidRPr="00493BDC">
        <w:rPr>
          <w:rFonts w:ascii="Times New Roman" w:eastAsia="宋体" w:hAnsi="Times New Roman"/>
          <w:i/>
          <w:iCs/>
          <w:sz w:val="24"/>
          <w:szCs w:val="24"/>
          <w:lang w:val="en-GB"/>
        </w:rPr>
        <w:t xml:space="preserve"> University, </w:t>
      </w:r>
      <w:proofErr w:type="spellStart"/>
      <w:r w:rsidR="00E34D6B" w:rsidRPr="00493BDC">
        <w:rPr>
          <w:rFonts w:ascii="Times New Roman" w:eastAsia="宋体" w:hAnsi="Times New Roman"/>
          <w:i/>
          <w:iCs/>
          <w:sz w:val="24"/>
          <w:szCs w:val="24"/>
          <w:lang w:val="en-GB"/>
        </w:rPr>
        <w:t>Norrköping</w:t>
      </w:r>
      <w:proofErr w:type="spellEnd"/>
      <w:r w:rsidR="00E34D6B" w:rsidRPr="00493BDC">
        <w:rPr>
          <w:rFonts w:ascii="Times New Roman" w:eastAsia="宋体" w:hAnsi="Times New Roman"/>
          <w:i/>
          <w:iCs/>
          <w:sz w:val="24"/>
          <w:szCs w:val="24"/>
          <w:lang w:val="en-GB"/>
        </w:rPr>
        <w:t>,</w:t>
      </w:r>
      <w:r w:rsidR="00E34D6B">
        <w:rPr>
          <w:rFonts w:ascii="Times New Roman" w:eastAsia="宋体" w:hAnsi="Times New Roman" w:hint="eastAsia"/>
          <w:i/>
          <w:iCs/>
          <w:sz w:val="24"/>
          <w:szCs w:val="24"/>
          <w:lang w:val="en-GB" w:eastAsia="zh-CN"/>
        </w:rPr>
        <w:t xml:space="preserve"> </w:t>
      </w:r>
      <w:r w:rsidR="00E34D6B" w:rsidRPr="00493BDC">
        <w:rPr>
          <w:rFonts w:ascii="Times New Roman" w:eastAsia="宋体" w:hAnsi="Times New Roman"/>
          <w:i/>
          <w:iCs/>
          <w:sz w:val="24"/>
          <w:szCs w:val="24"/>
          <w:lang w:val="en-GB"/>
        </w:rPr>
        <w:t>Sweden</w:t>
      </w:r>
    </w:p>
    <w:p w14:paraId="4E627046" w14:textId="29246FC8" w:rsidR="00E34D6B" w:rsidRDefault="00E70A40" w:rsidP="007D6A7E">
      <w:pPr>
        <w:spacing w:line="240" w:lineRule="auto"/>
        <w:jc w:val="both"/>
        <w:rPr>
          <w:rFonts w:ascii="Times New Roman" w:eastAsia="宋体" w:hAnsi="Times New Roman"/>
          <w:i/>
          <w:iCs/>
          <w:sz w:val="24"/>
          <w:szCs w:val="24"/>
          <w:lang w:val="en-GB"/>
        </w:rPr>
      </w:pPr>
      <w:r>
        <w:rPr>
          <w:rFonts w:ascii="Times New Roman" w:eastAsia="宋体" w:hAnsi="Times New Roman" w:hint="eastAsia"/>
          <w:i/>
          <w:iCs/>
          <w:sz w:val="24"/>
          <w:szCs w:val="24"/>
          <w:vertAlign w:val="superscript"/>
          <w:lang w:val="en-GB" w:eastAsia="zh-CN"/>
        </w:rPr>
        <w:t>3</w:t>
      </w:r>
      <w:r w:rsidR="00E34D6B" w:rsidRPr="00CB7626">
        <w:rPr>
          <w:rFonts w:ascii="Times New Roman" w:eastAsia="宋体" w:hAnsi="Times New Roman" w:hint="eastAsia"/>
          <w:i/>
          <w:iCs/>
          <w:sz w:val="24"/>
          <w:szCs w:val="24"/>
          <w:vertAlign w:val="superscript"/>
          <w:lang w:val="en-GB"/>
        </w:rPr>
        <w:t xml:space="preserve"> </w:t>
      </w:r>
      <w:r w:rsidR="00E34D6B" w:rsidRPr="00CB7626">
        <w:rPr>
          <w:rFonts w:ascii="Times New Roman" w:eastAsia="宋体" w:hAnsi="Times New Roman"/>
          <w:i/>
          <w:iCs/>
          <w:sz w:val="24"/>
          <w:szCs w:val="24"/>
          <w:lang w:val="en-GB"/>
        </w:rPr>
        <w:t>Department of Physics</w:t>
      </w:r>
      <w:r w:rsidR="00E34D6B" w:rsidRPr="00CB7626">
        <w:rPr>
          <w:rFonts w:ascii="Times New Roman" w:eastAsia="宋体" w:hAnsi="Times New Roman" w:hint="eastAsia"/>
          <w:i/>
          <w:iCs/>
          <w:sz w:val="24"/>
          <w:szCs w:val="24"/>
          <w:lang w:val="en-GB"/>
        </w:rPr>
        <w:t xml:space="preserve">, </w:t>
      </w:r>
      <w:r w:rsidR="00E34D6B" w:rsidRPr="00CB7626">
        <w:rPr>
          <w:rFonts w:ascii="Times New Roman" w:eastAsia="宋体" w:hAnsi="Times New Roman"/>
          <w:i/>
          <w:iCs/>
          <w:sz w:val="24"/>
          <w:szCs w:val="24"/>
          <w:lang w:val="en-GB"/>
        </w:rPr>
        <w:t>South China University of Technology</w:t>
      </w:r>
      <w:r w:rsidR="00E34D6B" w:rsidRPr="00CB7626">
        <w:rPr>
          <w:rFonts w:ascii="Times New Roman" w:eastAsia="宋体" w:hAnsi="Times New Roman" w:hint="eastAsia"/>
          <w:i/>
          <w:iCs/>
          <w:sz w:val="24"/>
          <w:szCs w:val="24"/>
          <w:lang w:val="en-GB"/>
        </w:rPr>
        <w:t xml:space="preserve">, </w:t>
      </w:r>
      <w:r w:rsidR="00E34D6B" w:rsidRPr="00CB7626">
        <w:rPr>
          <w:rFonts w:ascii="Times New Roman" w:eastAsia="宋体" w:hAnsi="Times New Roman"/>
          <w:i/>
          <w:iCs/>
          <w:sz w:val="24"/>
          <w:szCs w:val="24"/>
          <w:lang w:val="en-GB"/>
        </w:rPr>
        <w:t>Guangzhou, 510640, China</w:t>
      </w:r>
    </w:p>
    <w:p w14:paraId="32478A4C" w14:textId="7B627D99" w:rsidR="00E34D6B" w:rsidRDefault="00E70A40" w:rsidP="00E34D6B">
      <w:pPr>
        <w:spacing w:line="240" w:lineRule="auto"/>
        <w:rPr>
          <w:rFonts w:ascii="Times New Roman" w:eastAsia="宋体" w:hAnsi="Times New Roman"/>
          <w:i/>
          <w:iCs/>
          <w:sz w:val="24"/>
          <w:szCs w:val="24"/>
          <w:lang w:val="en-GB"/>
        </w:rPr>
      </w:pPr>
      <w:r>
        <w:rPr>
          <w:rFonts w:ascii="Times New Roman" w:eastAsia="宋体" w:hAnsi="Times New Roman" w:hint="eastAsia"/>
          <w:i/>
          <w:iCs/>
          <w:sz w:val="24"/>
          <w:szCs w:val="24"/>
          <w:vertAlign w:val="superscript"/>
          <w:lang w:val="en-GB" w:eastAsia="zh-CN"/>
        </w:rPr>
        <w:t>4</w:t>
      </w:r>
      <w:r w:rsidR="00E34D6B">
        <w:rPr>
          <w:rFonts w:ascii="Times New Roman" w:eastAsia="宋体" w:hAnsi="Times New Roman"/>
          <w:i/>
          <w:iCs/>
          <w:sz w:val="24"/>
          <w:szCs w:val="24"/>
          <w:vertAlign w:val="superscript"/>
          <w:lang w:val="en-GB"/>
        </w:rPr>
        <w:t xml:space="preserve"> </w:t>
      </w:r>
      <w:r w:rsidR="00E34D6B" w:rsidRPr="00DF5577">
        <w:rPr>
          <w:rFonts w:ascii="Times New Roman" w:eastAsia="宋体" w:hAnsi="Times New Roman"/>
          <w:i/>
          <w:iCs/>
          <w:sz w:val="24"/>
          <w:szCs w:val="24"/>
          <w:lang w:val="en-GB"/>
        </w:rPr>
        <w:t>These authors contributed equally: Shaohua Tong,</w:t>
      </w:r>
      <w:r w:rsidR="00E34D6B" w:rsidRPr="00DF5577">
        <w:t xml:space="preserve"> </w:t>
      </w:r>
      <w:r w:rsidR="00E34D6B" w:rsidRPr="00DF5577">
        <w:rPr>
          <w:rFonts w:ascii="Times New Roman" w:eastAsia="宋体" w:hAnsi="Times New Roman"/>
          <w:i/>
          <w:iCs/>
          <w:sz w:val="24"/>
          <w:szCs w:val="24"/>
          <w:lang w:val="en-GB"/>
        </w:rPr>
        <w:t>Hanlin Gan</w:t>
      </w:r>
      <w:r w:rsidR="00E34D6B">
        <w:rPr>
          <w:rFonts w:ascii="Times New Roman" w:eastAsia="宋体" w:hAnsi="Times New Roman"/>
          <w:i/>
          <w:iCs/>
          <w:sz w:val="24"/>
          <w:szCs w:val="24"/>
          <w:lang w:val="en-GB"/>
        </w:rPr>
        <w:t>.</w:t>
      </w:r>
    </w:p>
    <w:p w14:paraId="52CD89A1" w14:textId="77777777" w:rsidR="00F80B1B" w:rsidRPr="00DF5577" w:rsidRDefault="00F80B1B" w:rsidP="00E34D6B">
      <w:pPr>
        <w:spacing w:line="240" w:lineRule="auto"/>
        <w:rPr>
          <w:rFonts w:ascii="Times New Roman" w:eastAsia="宋体" w:hAnsi="Times New Roman"/>
          <w:i/>
          <w:iCs/>
          <w:sz w:val="24"/>
          <w:szCs w:val="24"/>
          <w:lang w:val="en-GB"/>
        </w:rPr>
      </w:pPr>
    </w:p>
    <w:p w14:paraId="7D916511" w14:textId="22C1C0DC" w:rsidR="00E34D6B" w:rsidRDefault="00E34D6B" w:rsidP="007D6A7E">
      <w:pPr>
        <w:spacing w:line="480" w:lineRule="auto"/>
        <w:jc w:val="both"/>
        <w:rPr>
          <w:rFonts w:ascii="Times New Roman" w:eastAsia="宋体" w:hAnsi="Times New Roman" w:cs="Times New Roman"/>
          <w:szCs w:val="24"/>
          <w:lang w:val="en-GB"/>
        </w:rPr>
      </w:pPr>
      <w:r w:rsidRPr="00CB7626">
        <w:rPr>
          <w:rFonts w:ascii="Times New Roman" w:eastAsia="宋体" w:hAnsi="Times New Roman" w:hint="eastAsia"/>
          <w:szCs w:val="24"/>
          <w:lang w:val="en-GB"/>
        </w:rPr>
        <w:t>*Corresponding emails:</w:t>
      </w:r>
      <w:r w:rsidRPr="00493BDC">
        <w:t xml:space="preserve"> </w:t>
      </w:r>
      <w:r w:rsidRPr="00493BDC">
        <w:rPr>
          <w:rFonts w:ascii="Times New Roman" w:eastAsia="宋体" w:hAnsi="Times New Roman"/>
          <w:szCs w:val="24"/>
          <w:lang w:val="en-GB"/>
        </w:rPr>
        <w:t>jiangql@scut.edu.cn</w:t>
      </w:r>
      <w:r w:rsidRPr="00CB7626">
        <w:rPr>
          <w:rFonts w:ascii="Times New Roman" w:eastAsia="宋体" w:hAnsi="Times New Roman" w:hint="eastAsia"/>
          <w:szCs w:val="24"/>
          <w:lang w:val="en-GB"/>
        </w:rPr>
        <w:t xml:space="preserve">; </w:t>
      </w:r>
      <w:r w:rsidRPr="00493BDC">
        <w:rPr>
          <w:rFonts w:ascii="Times New Roman" w:hAnsi="Times New Roman" w:cs="Times New Roman"/>
        </w:rPr>
        <w:t>reverant.crispin@liu.se</w:t>
      </w:r>
      <w:r w:rsidR="00E70A40" w:rsidRPr="00493BDC">
        <w:rPr>
          <w:rFonts w:ascii="Times New Roman" w:eastAsia="宋体" w:hAnsi="Times New Roman"/>
          <w:szCs w:val="24"/>
          <w:lang w:val="en-GB"/>
        </w:rPr>
        <w:t>;</w:t>
      </w:r>
      <w:r w:rsidR="00E70A40" w:rsidRPr="00E70A40">
        <w:rPr>
          <w:rFonts w:ascii="Times New Roman" w:eastAsia="宋体" w:hAnsi="Times New Roman"/>
          <w:szCs w:val="24"/>
          <w:lang w:val="en-GB"/>
        </w:rPr>
        <w:t xml:space="preserve"> </w:t>
      </w:r>
      <w:r w:rsidR="00E70A40" w:rsidRPr="00493BDC">
        <w:rPr>
          <w:rFonts w:ascii="Times New Roman" w:eastAsia="宋体" w:hAnsi="Times New Roman"/>
          <w:szCs w:val="24"/>
          <w:lang w:val="en-GB"/>
        </w:rPr>
        <w:t>jonney@scut.edu.cn</w:t>
      </w:r>
    </w:p>
    <w:p w14:paraId="4A7DA3A8" w14:textId="77777777" w:rsidR="00E34D6B" w:rsidRDefault="00E34D6B" w:rsidP="00017403">
      <w:pPr>
        <w:rPr>
          <w:rFonts w:ascii="Times New Roman" w:hAnsi="Times New Roman" w:cs="Times New Roman"/>
          <w:b/>
          <w:bCs/>
          <w:lang w:eastAsia="zh-CN"/>
        </w:rPr>
      </w:pPr>
    </w:p>
    <w:p w14:paraId="07301CCF" w14:textId="5BCDDE88" w:rsidR="007D57AB" w:rsidRPr="00F11E81" w:rsidRDefault="007D57AB">
      <w:pPr>
        <w:rPr>
          <w:rFonts w:ascii="Times New Roman" w:hAnsi="Times New Roman" w:cs="Times New Roman"/>
          <w:b/>
          <w:bCs/>
          <w:kern w:val="0"/>
        </w:rPr>
      </w:pPr>
      <w:r w:rsidRPr="00F11E81">
        <w:rPr>
          <w:rFonts w:ascii="Times New Roman" w:hAnsi="Times New Roman" w:cs="Times New Roman"/>
          <w:b/>
          <w:bCs/>
          <w:kern w:val="0"/>
        </w:rPr>
        <w:br w:type="page"/>
      </w:r>
    </w:p>
    <w:p w14:paraId="568A5C83" w14:textId="7A18CC60" w:rsidR="00A175B1" w:rsidRDefault="00F80B1B" w:rsidP="00B57123">
      <w:pPr>
        <w:rPr>
          <w:rFonts w:ascii="Times New Roman" w:eastAsia="宋体" w:hAnsi="Times New Roman" w:cs="Times New Roman"/>
          <w:b/>
          <w:bCs/>
          <w:color w:val="000000" w:themeColor="text1"/>
          <w:sz w:val="24"/>
          <w:szCs w:val="24"/>
        </w:rPr>
      </w:pPr>
      <w:r w:rsidRPr="00F80B1B">
        <w:rPr>
          <w:rFonts w:ascii="Times New Roman" w:eastAsia="宋体" w:hAnsi="Times New Roman" w:cs="Times New Roman"/>
          <w:b/>
          <w:bCs/>
          <w:color w:val="000000" w:themeColor="text1"/>
          <w:sz w:val="24"/>
          <w:szCs w:val="24"/>
        </w:rPr>
        <w:lastRenderedPageBreak/>
        <w:t>This file includes:</w:t>
      </w:r>
    </w:p>
    <w:p w14:paraId="2BA35B33" w14:textId="77777777" w:rsidR="00797563" w:rsidRDefault="00797563" w:rsidP="00B57123">
      <w:pPr>
        <w:rPr>
          <w:rFonts w:ascii="Times New Roman" w:eastAsia="宋体" w:hAnsi="Times New Roman" w:cs="Times New Roman"/>
          <w:b/>
          <w:bCs/>
          <w:color w:val="000000" w:themeColor="text1"/>
          <w:sz w:val="24"/>
          <w:szCs w:val="24"/>
        </w:rPr>
      </w:pPr>
    </w:p>
    <w:p w14:paraId="702BA1DA" w14:textId="77777777" w:rsidR="006B655F" w:rsidRPr="00B57123" w:rsidRDefault="006B655F" w:rsidP="006B655F">
      <w:pPr>
        <w:rPr>
          <w:rFonts w:ascii="Times New Roman" w:eastAsia="宋体" w:hAnsi="Times New Roman" w:cs="Times New Roman"/>
          <w:color w:val="000000" w:themeColor="text1"/>
          <w:sz w:val="24"/>
          <w:szCs w:val="24"/>
        </w:rPr>
      </w:pPr>
      <w:r w:rsidRPr="00B57123">
        <w:rPr>
          <w:rFonts w:ascii="Times New Roman" w:eastAsia="宋体" w:hAnsi="Times New Roman" w:cs="Times New Roman"/>
          <w:b/>
          <w:bCs/>
          <w:color w:val="000000" w:themeColor="text1"/>
          <w:sz w:val="24"/>
          <w:szCs w:val="24"/>
        </w:rPr>
        <w:t>(</w:t>
      </w:r>
      <w:r>
        <w:rPr>
          <w:rFonts w:ascii="Times New Roman" w:eastAsia="宋体" w:hAnsi="Times New Roman" w:cs="Times New Roman"/>
          <w:b/>
          <w:bCs/>
          <w:color w:val="000000" w:themeColor="text1"/>
          <w:sz w:val="24"/>
          <w:szCs w:val="24"/>
        </w:rPr>
        <w:t>1</w:t>
      </w:r>
      <w:r w:rsidRPr="00B57123">
        <w:rPr>
          <w:rFonts w:ascii="Times New Roman" w:eastAsia="宋体" w:hAnsi="Times New Roman" w:cs="Times New Roman"/>
          <w:b/>
          <w:bCs/>
          <w:color w:val="000000" w:themeColor="text1"/>
          <w:sz w:val="24"/>
          <w:szCs w:val="24"/>
        </w:rPr>
        <w:t>)</w:t>
      </w:r>
      <w:r w:rsidRPr="00B57123">
        <w:rPr>
          <w:rFonts w:ascii="Times New Roman" w:hAnsi="Times New Roman" w:cs="Times New Roman"/>
          <w:b/>
          <w:bCs/>
          <w:sz w:val="24"/>
          <w:szCs w:val="28"/>
        </w:rPr>
        <w:t xml:space="preserve"> Metallic conductivity of PBFDO for various synthetic routes.</w:t>
      </w:r>
    </w:p>
    <w:p w14:paraId="26CC7E7B" w14:textId="62E83A5D" w:rsidR="006B655F" w:rsidRDefault="006B655F" w:rsidP="006B655F">
      <w:pPr>
        <w:rPr>
          <w:rFonts w:ascii="Times New Roman" w:eastAsia="宋体" w:hAnsi="Times New Roman" w:cs="Times New Roman"/>
          <w:color w:val="000000" w:themeColor="text1"/>
          <w:sz w:val="24"/>
          <w:szCs w:val="24"/>
          <w:lang w:eastAsia="zh-CN"/>
        </w:rPr>
      </w:pPr>
      <w:r w:rsidRPr="00B57123">
        <w:rPr>
          <w:rFonts w:ascii="Times New Roman" w:eastAsia="宋体" w:hAnsi="Times New Roman" w:cs="Times New Roman"/>
          <w:b/>
          <w:bCs/>
          <w:color w:val="000000" w:themeColor="text1"/>
          <w:sz w:val="24"/>
          <w:szCs w:val="24"/>
        </w:rPr>
        <w:t>(</w:t>
      </w:r>
      <w:r>
        <w:rPr>
          <w:rFonts w:ascii="Times New Roman" w:eastAsia="宋体" w:hAnsi="Times New Roman" w:cs="Times New Roman" w:hint="eastAsia"/>
          <w:b/>
          <w:bCs/>
          <w:color w:val="000000" w:themeColor="text1"/>
          <w:sz w:val="24"/>
          <w:szCs w:val="24"/>
          <w:lang w:eastAsia="zh-CN"/>
        </w:rPr>
        <w:t>2</w:t>
      </w:r>
      <w:r w:rsidRPr="00B57123">
        <w:rPr>
          <w:rFonts w:ascii="Times New Roman" w:eastAsia="宋体" w:hAnsi="Times New Roman" w:cs="Times New Roman"/>
          <w:b/>
          <w:bCs/>
          <w:color w:val="000000" w:themeColor="text1"/>
          <w:sz w:val="24"/>
          <w:szCs w:val="24"/>
        </w:rPr>
        <w:t>)</w:t>
      </w:r>
      <w:r w:rsidRPr="00B57123">
        <w:rPr>
          <w:rFonts w:ascii="Times New Roman" w:hAnsi="Times New Roman" w:cs="Times New Roman"/>
          <w:b/>
          <w:bCs/>
          <w:sz w:val="24"/>
          <w:szCs w:val="28"/>
        </w:rPr>
        <w:t xml:space="preserve"> </w:t>
      </w:r>
      <w:r>
        <w:rPr>
          <w:rFonts w:ascii="Times New Roman" w:hAnsi="Times New Roman" w:cs="Times New Roman"/>
          <w:b/>
          <w:bCs/>
          <w:sz w:val="24"/>
          <w:szCs w:val="28"/>
        </w:rPr>
        <w:t>Electron energy</w:t>
      </w:r>
      <w:r w:rsidR="00113ECF" w:rsidRPr="00113ECF">
        <w:rPr>
          <w:rFonts w:ascii="Times New Roman" w:hAnsi="Times New Roman" w:cs="Times New Roman"/>
          <w:b/>
          <w:bCs/>
          <w:sz w:val="24"/>
          <w:szCs w:val="28"/>
        </w:rPr>
        <w:t xml:space="preserve"> </w:t>
      </w:r>
      <w:r w:rsidR="00113ECF">
        <w:rPr>
          <w:rFonts w:ascii="Times New Roman" w:hAnsi="Times New Roman" w:cs="Times New Roman"/>
          <w:b/>
          <w:bCs/>
          <w:sz w:val="24"/>
          <w:szCs w:val="28"/>
        </w:rPr>
        <w:t>loss</w:t>
      </w:r>
      <w:r>
        <w:rPr>
          <w:rFonts w:ascii="Times New Roman" w:hAnsi="Times New Roman" w:cs="Times New Roman"/>
          <w:b/>
          <w:bCs/>
          <w:sz w:val="24"/>
          <w:szCs w:val="28"/>
        </w:rPr>
        <w:t xml:space="preserve"> spectr</w:t>
      </w:r>
      <w:r>
        <w:rPr>
          <w:rFonts w:ascii="Times New Roman" w:hAnsi="Times New Roman" w:cs="Times New Roman" w:hint="eastAsia"/>
          <w:b/>
          <w:bCs/>
          <w:sz w:val="24"/>
          <w:szCs w:val="28"/>
        </w:rPr>
        <w:t>a</w:t>
      </w:r>
      <w:r>
        <w:rPr>
          <w:rFonts w:ascii="Times New Roman" w:hAnsi="Times New Roman" w:cs="Times New Roman"/>
          <w:b/>
          <w:bCs/>
          <w:sz w:val="24"/>
          <w:szCs w:val="28"/>
        </w:rPr>
        <w:t xml:space="preserve"> of PBFDO films</w:t>
      </w:r>
      <w:r w:rsidR="00717439">
        <w:rPr>
          <w:rFonts w:ascii="Times New Roman" w:hAnsi="Times New Roman" w:cs="Times New Roman" w:hint="eastAsia"/>
          <w:b/>
          <w:bCs/>
          <w:sz w:val="24"/>
          <w:szCs w:val="28"/>
          <w:lang w:eastAsia="zh-CN"/>
        </w:rPr>
        <w:t>.</w:t>
      </w:r>
    </w:p>
    <w:p w14:paraId="030E2CD4" w14:textId="50644935" w:rsidR="006B655F" w:rsidRPr="009B220E" w:rsidRDefault="006B655F" w:rsidP="006B655F">
      <w:pPr>
        <w:rPr>
          <w:rFonts w:ascii="Times New Roman" w:hAnsi="Times New Roman" w:cs="Times New Roman"/>
          <w:b/>
          <w:bCs/>
          <w:sz w:val="24"/>
          <w:szCs w:val="28"/>
          <w:lang w:eastAsia="zh-CN"/>
        </w:rPr>
      </w:pPr>
      <w:r w:rsidRPr="00D7440B">
        <w:rPr>
          <w:rFonts w:ascii="Times New Roman" w:eastAsia="宋体" w:hAnsi="Times New Roman" w:cs="Times New Roman"/>
          <w:b/>
          <w:bCs/>
          <w:color w:val="000000" w:themeColor="text1"/>
          <w:sz w:val="24"/>
          <w:szCs w:val="24"/>
        </w:rPr>
        <w:t>(</w:t>
      </w:r>
      <w:r w:rsidR="00677C97">
        <w:rPr>
          <w:rFonts w:ascii="Times New Roman" w:eastAsia="宋体" w:hAnsi="Times New Roman" w:cs="Times New Roman" w:hint="eastAsia"/>
          <w:b/>
          <w:bCs/>
          <w:color w:val="000000" w:themeColor="text1"/>
          <w:sz w:val="24"/>
          <w:szCs w:val="24"/>
          <w:lang w:eastAsia="zh-CN"/>
        </w:rPr>
        <w:t>3</w:t>
      </w:r>
      <w:r w:rsidRPr="00D7440B">
        <w:rPr>
          <w:rFonts w:ascii="Times New Roman" w:eastAsia="宋体" w:hAnsi="Times New Roman" w:cs="Times New Roman"/>
          <w:b/>
          <w:bCs/>
          <w:color w:val="000000" w:themeColor="text1"/>
          <w:sz w:val="24"/>
          <w:szCs w:val="24"/>
        </w:rPr>
        <w:t>)</w:t>
      </w:r>
      <w:r w:rsidRPr="00D7440B">
        <w:rPr>
          <w:rFonts w:ascii="Times New Roman" w:hAnsi="Times New Roman" w:cs="Times New Roman"/>
          <w:b/>
          <w:bCs/>
          <w:sz w:val="24"/>
          <w:szCs w:val="28"/>
        </w:rPr>
        <w:t xml:space="preserve"> </w:t>
      </w:r>
      <w:r w:rsidRPr="009B220E">
        <w:rPr>
          <w:rFonts w:ascii="Times New Roman" w:hAnsi="Times New Roman" w:cs="Times New Roman"/>
          <w:b/>
          <w:bCs/>
          <w:sz w:val="24"/>
          <w:szCs w:val="28"/>
        </w:rPr>
        <w:t>Ion</w:t>
      </w:r>
      <w:r>
        <w:rPr>
          <w:rFonts w:ascii="Times New Roman" w:hAnsi="Times New Roman" w:cs="Times New Roman" w:hint="eastAsia"/>
          <w:b/>
          <w:bCs/>
          <w:sz w:val="24"/>
          <w:szCs w:val="28"/>
          <w:lang w:eastAsia="zh-CN"/>
        </w:rPr>
        <w:t>ic</w:t>
      </w:r>
      <w:r w:rsidRPr="009B220E">
        <w:rPr>
          <w:rFonts w:ascii="Times New Roman" w:hAnsi="Times New Roman" w:cs="Times New Roman"/>
          <w:b/>
          <w:bCs/>
          <w:sz w:val="24"/>
          <w:szCs w:val="28"/>
        </w:rPr>
        <w:t xml:space="preserve"> liquid treatment and corresponding characterization</w:t>
      </w:r>
      <w:r>
        <w:rPr>
          <w:rFonts w:ascii="Times New Roman" w:hAnsi="Times New Roman" w:cs="Times New Roman" w:hint="eastAsia"/>
          <w:b/>
          <w:bCs/>
          <w:sz w:val="24"/>
          <w:szCs w:val="28"/>
          <w:lang w:eastAsia="zh-CN"/>
        </w:rPr>
        <w:t>.</w:t>
      </w:r>
    </w:p>
    <w:p w14:paraId="45D62A63" w14:textId="2990384E" w:rsidR="006B655F" w:rsidRPr="00E34D6B" w:rsidRDefault="006B655F" w:rsidP="006B655F">
      <w:pPr>
        <w:rPr>
          <w:rFonts w:ascii="Times New Roman" w:hAnsi="Times New Roman" w:cs="Times New Roman"/>
          <w:b/>
          <w:bCs/>
          <w:sz w:val="24"/>
          <w:szCs w:val="28"/>
          <w:lang w:eastAsia="zh-CN"/>
        </w:rPr>
      </w:pPr>
      <w:r w:rsidRPr="00E34D6B">
        <w:rPr>
          <w:rFonts w:ascii="Times New Roman" w:eastAsia="宋体" w:hAnsi="Times New Roman" w:cs="Times New Roman"/>
          <w:b/>
          <w:bCs/>
          <w:color w:val="000000" w:themeColor="text1"/>
          <w:sz w:val="24"/>
          <w:szCs w:val="24"/>
        </w:rPr>
        <w:t>(</w:t>
      </w:r>
      <w:r w:rsidR="00677C97">
        <w:rPr>
          <w:rFonts w:ascii="Times New Roman" w:eastAsia="宋体" w:hAnsi="Times New Roman" w:cs="Times New Roman" w:hint="eastAsia"/>
          <w:b/>
          <w:bCs/>
          <w:color w:val="000000" w:themeColor="text1"/>
          <w:sz w:val="24"/>
          <w:szCs w:val="24"/>
          <w:lang w:eastAsia="zh-CN"/>
        </w:rPr>
        <w:t>4</w:t>
      </w:r>
      <w:r w:rsidRPr="00E34D6B">
        <w:rPr>
          <w:rFonts w:ascii="Times New Roman" w:eastAsia="宋体" w:hAnsi="Times New Roman" w:cs="Times New Roman"/>
          <w:b/>
          <w:bCs/>
          <w:color w:val="000000" w:themeColor="text1"/>
          <w:sz w:val="24"/>
          <w:szCs w:val="24"/>
        </w:rPr>
        <w:t>)</w:t>
      </w:r>
      <w:r w:rsidRPr="00E34D6B">
        <w:rPr>
          <w:rFonts w:ascii="Times New Roman" w:hAnsi="Times New Roman" w:cs="Times New Roman"/>
          <w:b/>
          <w:bCs/>
          <w:sz w:val="24"/>
          <w:szCs w:val="28"/>
        </w:rPr>
        <w:t xml:space="preserve"> Theoretical modelling of the </w:t>
      </w:r>
      <w:proofErr w:type="spellStart"/>
      <w:r w:rsidRPr="00E34D6B">
        <w:rPr>
          <w:rFonts w:ascii="Times New Roman" w:hAnsi="Times New Roman" w:cs="Times New Roman"/>
          <w:b/>
          <w:bCs/>
          <w:sz w:val="24"/>
          <w:szCs w:val="28"/>
        </w:rPr>
        <w:t>bipolaron</w:t>
      </w:r>
      <w:proofErr w:type="spellEnd"/>
      <w:r w:rsidRPr="00E34D6B">
        <w:rPr>
          <w:rFonts w:ascii="Times New Roman" w:hAnsi="Times New Roman" w:cs="Times New Roman"/>
          <w:b/>
          <w:bCs/>
          <w:sz w:val="24"/>
          <w:szCs w:val="28"/>
        </w:rPr>
        <w:t xml:space="preserve"> </w:t>
      </w:r>
      <w:r w:rsidR="00717439">
        <w:rPr>
          <w:rFonts w:ascii="Times New Roman" w:hAnsi="Times New Roman" w:cs="Times New Roman" w:hint="eastAsia"/>
          <w:b/>
          <w:bCs/>
          <w:sz w:val="24"/>
          <w:szCs w:val="28"/>
          <w:lang w:eastAsia="zh-CN"/>
        </w:rPr>
        <w:t>network</w:t>
      </w:r>
      <w:r w:rsidRPr="00E34D6B">
        <w:rPr>
          <w:rFonts w:ascii="Times New Roman" w:hAnsi="Times New Roman" w:cs="Times New Roman"/>
          <w:b/>
          <w:bCs/>
          <w:sz w:val="24"/>
          <w:szCs w:val="28"/>
          <w:lang w:eastAsia="zh-CN"/>
        </w:rPr>
        <w:t>.</w:t>
      </w:r>
    </w:p>
    <w:p w14:paraId="330F70AB" w14:textId="7A8C4FD6" w:rsidR="006B655F" w:rsidRDefault="006B655F" w:rsidP="006B655F">
      <w:pPr>
        <w:rPr>
          <w:rFonts w:ascii="Times New Roman" w:eastAsia="宋体" w:hAnsi="Times New Roman" w:cs="Times New Roman"/>
          <w:color w:val="000000" w:themeColor="text1"/>
          <w:sz w:val="24"/>
          <w:szCs w:val="24"/>
          <w:lang w:eastAsia="zh-CN"/>
        </w:rPr>
      </w:pPr>
      <w:r w:rsidRPr="00E34D6B">
        <w:rPr>
          <w:rFonts w:ascii="Times New Roman" w:eastAsia="宋体" w:hAnsi="Times New Roman" w:cs="Times New Roman"/>
          <w:b/>
          <w:bCs/>
          <w:color w:val="000000" w:themeColor="text1"/>
          <w:sz w:val="24"/>
          <w:szCs w:val="24"/>
        </w:rPr>
        <w:t>(</w:t>
      </w:r>
      <w:r w:rsidR="00677C97">
        <w:rPr>
          <w:rFonts w:ascii="Times New Roman" w:eastAsia="宋体" w:hAnsi="Times New Roman" w:cs="Times New Roman" w:hint="eastAsia"/>
          <w:b/>
          <w:bCs/>
          <w:color w:val="000000" w:themeColor="text1"/>
          <w:sz w:val="24"/>
          <w:szCs w:val="24"/>
          <w:lang w:eastAsia="zh-CN"/>
        </w:rPr>
        <w:t>5</w:t>
      </w:r>
      <w:r w:rsidRPr="00E34D6B">
        <w:rPr>
          <w:rFonts w:ascii="Times New Roman" w:eastAsia="宋体" w:hAnsi="Times New Roman" w:cs="Times New Roman"/>
          <w:b/>
          <w:bCs/>
          <w:color w:val="000000" w:themeColor="text1"/>
          <w:sz w:val="24"/>
          <w:szCs w:val="24"/>
        </w:rPr>
        <w:t>)</w:t>
      </w:r>
      <w:r w:rsidRPr="00E34D6B">
        <w:rPr>
          <w:rFonts w:ascii="Times New Roman" w:hAnsi="Times New Roman" w:cs="Times New Roman"/>
          <w:b/>
          <w:bCs/>
          <w:sz w:val="24"/>
          <w:szCs w:val="28"/>
        </w:rPr>
        <w:t xml:space="preserve"> </w:t>
      </w:r>
      <w:r w:rsidRPr="00F80B1B">
        <w:rPr>
          <w:rFonts w:ascii="Times New Roman" w:eastAsia="宋体" w:hAnsi="Times New Roman" w:cs="Times New Roman"/>
          <w:b/>
          <w:bCs/>
          <w:color w:val="000000" w:themeColor="text1"/>
          <w:sz w:val="24"/>
          <w:szCs w:val="24"/>
          <w:lang w:eastAsia="zh-CN"/>
        </w:rPr>
        <w:t>References</w:t>
      </w:r>
      <w:r>
        <w:rPr>
          <w:rFonts w:ascii="Times New Roman" w:eastAsia="宋体" w:hAnsi="Times New Roman" w:cs="Times New Roman" w:hint="eastAsia"/>
          <w:b/>
          <w:bCs/>
          <w:color w:val="000000" w:themeColor="text1"/>
          <w:sz w:val="24"/>
          <w:szCs w:val="24"/>
          <w:lang w:eastAsia="zh-CN"/>
        </w:rPr>
        <w:t>.</w:t>
      </w:r>
    </w:p>
    <w:p w14:paraId="2095F3BA" w14:textId="77777777" w:rsidR="00F80B1B" w:rsidRPr="006B655F" w:rsidRDefault="00F80B1B" w:rsidP="00B57123">
      <w:pPr>
        <w:rPr>
          <w:rFonts w:ascii="Times New Roman" w:eastAsia="宋体" w:hAnsi="Times New Roman" w:cs="Times New Roman"/>
          <w:b/>
          <w:bCs/>
          <w:color w:val="000000" w:themeColor="text1"/>
          <w:sz w:val="24"/>
          <w:szCs w:val="24"/>
          <w:lang w:eastAsia="zh-CN"/>
        </w:rPr>
      </w:pPr>
    </w:p>
    <w:p w14:paraId="19E41061" w14:textId="52FAB0E1" w:rsidR="00F80B1B" w:rsidRDefault="006B655F" w:rsidP="00B57123">
      <w:pPr>
        <w:rPr>
          <w:rFonts w:ascii="Times New Roman" w:eastAsia="宋体" w:hAnsi="Times New Roman" w:cs="Times New Roman"/>
          <w:b/>
          <w:bCs/>
          <w:color w:val="000000" w:themeColor="text1"/>
          <w:sz w:val="24"/>
          <w:szCs w:val="24"/>
          <w:lang w:eastAsia="zh-CN"/>
        </w:rPr>
      </w:pPr>
      <w:r>
        <w:rPr>
          <w:rFonts w:ascii="Times New Roman" w:eastAsia="宋体" w:hAnsi="Times New Roman" w:cs="Times New Roman" w:hint="eastAsia"/>
          <w:b/>
          <w:bCs/>
          <w:color w:val="000000" w:themeColor="text1"/>
          <w:sz w:val="24"/>
          <w:szCs w:val="24"/>
          <w:lang w:eastAsia="zh-CN"/>
        </w:rPr>
        <w:t>Fig. S1 ~ Fig. S</w:t>
      </w:r>
      <w:r w:rsidR="00677C97">
        <w:rPr>
          <w:rFonts w:ascii="Times New Roman" w:eastAsia="宋体" w:hAnsi="Times New Roman" w:cs="Times New Roman" w:hint="eastAsia"/>
          <w:b/>
          <w:bCs/>
          <w:color w:val="000000" w:themeColor="text1"/>
          <w:sz w:val="24"/>
          <w:szCs w:val="24"/>
          <w:lang w:eastAsia="zh-CN"/>
        </w:rPr>
        <w:t>19</w:t>
      </w:r>
    </w:p>
    <w:p w14:paraId="12993F16" w14:textId="6BCB87F4" w:rsidR="006B655F" w:rsidRDefault="006B655F" w:rsidP="00B57123">
      <w:pPr>
        <w:rPr>
          <w:rFonts w:ascii="Times New Roman" w:eastAsia="宋体" w:hAnsi="Times New Roman" w:cs="Times New Roman"/>
          <w:b/>
          <w:bCs/>
          <w:color w:val="000000" w:themeColor="text1"/>
          <w:sz w:val="24"/>
          <w:szCs w:val="24"/>
          <w:lang w:eastAsia="zh-CN"/>
        </w:rPr>
      </w:pPr>
      <w:r>
        <w:rPr>
          <w:rFonts w:ascii="Times New Roman" w:eastAsia="宋体" w:hAnsi="Times New Roman" w:cs="Times New Roman" w:hint="eastAsia"/>
          <w:b/>
          <w:bCs/>
          <w:color w:val="000000" w:themeColor="text1"/>
          <w:sz w:val="24"/>
          <w:szCs w:val="24"/>
          <w:lang w:eastAsia="zh-CN"/>
        </w:rPr>
        <w:t>Table S1 ~ Table S4</w:t>
      </w:r>
    </w:p>
    <w:p w14:paraId="2247508E" w14:textId="77777777" w:rsidR="00F80B1B" w:rsidRDefault="00F80B1B" w:rsidP="00B57123">
      <w:pPr>
        <w:rPr>
          <w:rFonts w:ascii="Times New Roman" w:eastAsia="宋体" w:hAnsi="Times New Roman" w:cs="Times New Roman"/>
          <w:b/>
          <w:bCs/>
          <w:color w:val="000000" w:themeColor="text1"/>
          <w:sz w:val="24"/>
          <w:szCs w:val="24"/>
          <w:lang w:eastAsia="zh-CN"/>
        </w:rPr>
      </w:pPr>
    </w:p>
    <w:p w14:paraId="465A6113" w14:textId="77777777" w:rsidR="00F80B1B" w:rsidRDefault="00F80B1B" w:rsidP="00B57123">
      <w:pPr>
        <w:rPr>
          <w:rFonts w:ascii="Times New Roman" w:eastAsia="宋体" w:hAnsi="Times New Roman" w:cs="Times New Roman"/>
          <w:b/>
          <w:bCs/>
          <w:color w:val="000000" w:themeColor="text1"/>
          <w:sz w:val="24"/>
          <w:szCs w:val="24"/>
          <w:lang w:eastAsia="zh-CN"/>
        </w:rPr>
      </w:pPr>
    </w:p>
    <w:p w14:paraId="17B156A8" w14:textId="77777777" w:rsidR="00F80B1B" w:rsidRDefault="00F80B1B">
      <w:pPr>
        <w:rPr>
          <w:rFonts w:ascii="Times New Roman" w:eastAsia="宋体" w:hAnsi="Times New Roman" w:cs="Times New Roman"/>
          <w:b/>
          <w:bCs/>
          <w:color w:val="000000" w:themeColor="text1"/>
          <w:sz w:val="24"/>
          <w:szCs w:val="24"/>
        </w:rPr>
      </w:pPr>
      <w:r>
        <w:rPr>
          <w:rFonts w:ascii="Times New Roman" w:eastAsia="宋体" w:hAnsi="Times New Roman" w:cs="Times New Roman"/>
          <w:b/>
          <w:bCs/>
          <w:color w:val="000000" w:themeColor="text1"/>
          <w:sz w:val="24"/>
          <w:szCs w:val="24"/>
        </w:rPr>
        <w:br w:type="page"/>
      </w:r>
    </w:p>
    <w:p w14:paraId="63F0ED4F" w14:textId="144AE148" w:rsidR="00B57123" w:rsidRPr="00B57123" w:rsidRDefault="00B57123" w:rsidP="00B57123">
      <w:pPr>
        <w:rPr>
          <w:rFonts w:ascii="Times New Roman" w:eastAsia="宋体" w:hAnsi="Times New Roman" w:cs="Times New Roman"/>
          <w:color w:val="000000" w:themeColor="text1"/>
          <w:sz w:val="24"/>
          <w:szCs w:val="24"/>
        </w:rPr>
      </w:pPr>
      <w:r w:rsidRPr="00B57123">
        <w:rPr>
          <w:rFonts w:ascii="Times New Roman" w:eastAsia="宋体" w:hAnsi="Times New Roman" w:cs="Times New Roman"/>
          <w:b/>
          <w:bCs/>
          <w:color w:val="000000" w:themeColor="text1"/>
          <w:sz w:val="24"/>
          <w:szCs w:val="24"/>
        </w:rPr>
        <w:lastRenderedPageBreak/>
        <w:t>(</w:t>
      </w:r>
      <w:r w:rsidR="002C1698">
        <w:rPr>
          <w:rFonts w:ascii="Times New Roman" w:eastAsia="宋体" w:hAnsi="Times New Roman" w:cs="Times New Roman"/>
          <w:b/>
          <w:bCs/>
          <w:color w:val="000000" w:themeColor="text1"/>
          <w:sz w:val="24"/>
          <w:szCs w:val="24"/>
        </w:rPr>
        <w:t>1</w:t>
      </w:r>
      <w:r w:rsidRPr="00B57123">
        <w:rPr>
          <w:rFonts w:ascii="Times New Roman" w:eastAsia="宋体" w:hAnsi="Times New Roman" w:cs="Times New Roman"/>
          <w:b/>
          <w:bCs/>
          <w:color w:val="000000" w:themeColor="text1"/>
          <w:sz w:val="24"/>
          <w:szCs w:val="24"/>
        </w:rPr>
        <w:t>)</w:t>
      </w:r>
      <w:r w:rsidRPr="00B57123">
        <w:rPr>
          <w:rFonts w:ascii="Times New Roman" w:hAnsi="Times New Roman" w:cs="Times New Roman"/>
          <w:b/>
          <w:bCs/>
          <w:sz w:val="24"/>
          <w:szCs w:val="28"/>
        </w:rPr>
        <w:t xml:space="preserve"> Metallic conductivity of PBFDO for various synthetic routes.</w:t>
      </w:r>
    </w:p>
    <w:p w14:paraId="60D0B164" w14:textId="3607B4C6" w:rsidR="00306CF8" w:rsidRPr="00903835" w:rsidRDefault="00462D45" w:rsidP="00F11E81">
      <w:pPr>
        <w:jc w:val="center"/>
        <w:rPr>
          <w:rFonts w:ascii="Times New Roman" w:hAnsi="Times New Roman" w:cs="Times New Roman"/>
          <w:b/>
          <w:bCs/>
          <w:kern w:val="0"/>
        </w:rPr>
      </w:pPr>
      <w:r>
        <w:rPr>
          <w:rFonts w:ascii="Times New Roman" w:hAnsi="Times New Roman" w:cs="Times New Roman"/>
          <w:noProof/>
        </w:rPr>
        <w:drawing>
          <wp:inline distT="0" distB="0" distL="0" distR="0" wp14:anchorId="62D4DE2E" wp14:editId="2FA46F40">
            <wp:extent cx="3600000" cy="2880799"/>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0000" cy="2880799"/>
                    </a:xfrm>
                    <a:prstGeom prst="rect">
                      <a:avLst/>
                    </a:prstGeom>
                    <a:noFill/>
                    <a:ln>
                      <a:noFill/>
                    </a:ln>
                  </pic:spPr>
                </pic:pic>
              </a:graphicData>
            </a:graphic>
          </wp:inline>
        </w:drawing>
      </w:r>
    </w:p>
    <w:p w14:paraId="0EB6AE84" w14:textId="2ACC2F4B" w:rsidR="00E17596" w:rsidRPr="00903835" w:rsidRDefault="00E17596" w:rsidP="00F36874">
      <w:pPr>
        <w:jc w:val="both"/>
        <w:rPr>
          <w:rFonts w:ascii="Times New Roman" w:eastAsia="宋体" w:hAnsi="Times New Roman" w:cs="Times New Roman"/>
          <w:color w:val="000000" w:themeColor="text1"/>
        </w:rPr>
      </w:pPr>
      <w:r w:rsidRPr="00903835">
        <w:rPr>
          <w:rFonts w:ascii="Times New Roman" w:hAnsi="Times New Roman" w:cs="Times New Roman"/>
          <w:b/>
          <w:bCs/>
          <w:kern w:val="0"/>
          <w:lang w:eastAsia="zh-CN"/>
        </w:rPr>
        <w:t>Fig</w:t>
      </w:r>
      <w:r w:rsidR="00F36874" w:rsidRPr="00903835">
        <w:rPr>
          <w:rFonts w:ascii="Times New Roman" w:hAnsi="Times New Roman" w:cs="Times New Roman" w:hint="eastAsia"/>
          <w:b/>
          <w:bCs/>
          <w:kern w:val="0"/>
          <w:lang w:eastAsia="zh-CN"/>
        </w:rPr>
        <w:t>.</w:t>
      </w:r>
      <w:r w:rsidRPr="00903835">
        <w:rPr>
          <w:rFonts w:ascii="Times New Roman" w:hAnsi="Times New Roman" w:cs="Times New Roman"/>
          <w:b/>
          <w:bCs/>
          <w:kern w:val="0"/>
          <w:lang w:eastAsia="zh-CN"/>
        </w:rPr>
        <w:t xml:space="preserve"> S1</w:t>
      </w:r>
      <w:r w:rsidR="00EF096A" w:rsidRPr="00903835">
        <w:rPr>
          <w:rFonts w:ascii="Times New Roman" w:hAnsi="Times New Roman" w:cs="Times New Roman"/>
          <w:b/>
          <w:bCs/>
          <w:kern w:val="0"/>
          <w:lang w:eastAsia="zh-CN"/>
        </w:rPr>
        <w:t>.</w:t>
      </w:r>
      <w:r w:rsidRPr="00903835">
        <w:rPr>
          <w:rFonts w:ascii="Times New Roman" w:hAnsi="Times New Roman" w:cs="Times New Roman"/>
          <w:b/>
          <w:bCs/>
          <w:kern w:val="0"/>
          <w:lang w:eastAsia="zh-CN"/>
        </w:rPr>
        <w:t xml:space="preserve"> </w:t>
      </w:r>
      <w:r w:rsidRPr="00903835">
        <w:rPr>
          <w:rFonts w:ascii="Times New Roman" w:eastAsia="宋体" w:hAnsi="Times New Roman" w:cs="Times New Roman"/>
          <w:color w:val="000000" w:themeColor="text1"/>
        </w:rPr>
        <w:t xml:space="preserve">Temperature dependence of </w:t>
      </w:r>
      <w:r w:rsidR="00717439" w:rsidRPr="00903835">
        <w:rPr>
          <w:rFonts w:ascii="Times New Roman" w:eastAsia="宋体" w:hAnsi="Times New Roman" w:cs="Times New Roman"/>
          <w:color w:val="000000" w:themeColor="text1"/>
        </w:rPr>
        <w:t xml:space="preserve">normalized </w:t>
      </w:r>
      <w:r w:rsidRPr="00903835">
        <w:rPr>
          <w:rFonts w:ascii="Times New Roman" w:eastAsia="宋体" w:hAnsi="Times New Roman" w:cs="Times New Roman"/>
          <w:color w:val="000000" w:themeColor="text1"/>
        </w:rPr>
        <w:t>resistance</w:t>
      </w:r>
      <w:r w:rsidR="00717439">
        <w:rPr>
          <w:rFonts w:ascii="Times New Roman" w:eastAsia="宋体" w:hAnsi="Times New Roman" w:cs="Times New Roman" w:hint="eastAsia"/>
          <w:color w:val="000000" w:themeColor="text1"/>
          <w:lang w:eastAsia="zh-CN"/>
        </w:rPr>
        <w:t xml:space="preserve"> for</w:t>
      </w:r>
      <w:r w:rsidRPr="00903835">
        <w:rPr>
          <w:rFonts w:ascii="Times New Roman" w:eastAsia="宋体" w:hAnsi="Times New Roman" w:cs="Times New Roman"/>
          <w:color w:val="000000" w:themeColor="text1"/>
        </w:rPr>
        <w:t xml:space="preserve"> spin</w:t>
      </w:r>
      <w:r w:rsidR="004A6FD7" w:rsidRPr="00903835">
        <w:rPr>
          <w:rFonts w:ascii="Times New Roman" w:eastAsia="宋体" w:hAnsi="Times New Roman" w:cs="Times New Roman"/>
          <w:color w:val="000000" w:themeColor="text1"/>
        </w:rPr>
        <w:t>-</w:t>
      </w:r>
      <w:r w:rsidRPr="00903835">
        <w:rPr>
          <w:rFonts w:ascii="Times New Roman" w:eastAsia="宋体" w:hAnsi="Times New Roman" w:cs="Times New Roman"/>
          <w:color w:val="000000" w:themeColor="text1"/>
        </w:rPr>
        <w:t>coat</w:t>
      </w:r>
      <w:r w:rsidR="005B4C04" w:rsidRPr="00903835">
        <w:rPr>
          <w:rFonts w:ascii="Times New Roman" w:eastAsia="宋体" w:hAnsi="Times New Roman" w:cs="Times New Roman"/>
          <w:color w:val="000000" w:themeColor="text1"/>
        </w:rPr>
        <w:t>ed</w:t>
      </w:r>
      <w:r w:rsidR="00717439" w:rsidRPr="00903835">
        <w:rPr>
          <w:rFonts w:ascii="Times New Roman" w:eastAsia="宋体" w:hAnsi="Times New Roman" w:cs="Times New Roman"/>
          <w:color w:val="000000" w:themeColor="text1"/>
        </w:rPr>
        <w:t xml:space="preserve"> PBFDO</w:t>
      </w:r>
      <w:r w:rsidRPr="00903835">
        <w:rPr>
          <w:rFonts w:ascii="Times New Roman" w:eastAsia="宋体" w:hAnsi="Times New Roman" w:cs="Times New Roman"/>
          <w:color w:val="000000" w:themeColor="text1"/>
        </w:rPr>
        <w:t xml:space="preserve"> film </w:t>
      </w:r>
      <w:r w:rsidR="00717439">
        <w:rPr>
          <w:rFonts w:ascii="Times New Roman" w:eastAsia="宋体" w:hAnsi="Times New Roman" w:cs="Times New Roman" w:hint="eastAsia"/>
          <w:color w:val="000000" w:themeColor="text1"/>
          <w:lang w:eastAsia="zh-CN"/>
        </w:rPr>
        <w:t>prepared using</w:t>
      </w:r>
      <w:r w:rsidRPr="00903835">
        <w:rPr>
          <w:rFonts w:ascii="Times New Roman" w:eastAsia="宋体" w:hAnsi="Times New Roman" w:cs="Times New Roman"/>
          <w:color w:val="000000" w:themeColor="text1"/>
        </w:rPr>
        <w:t xml:space="preserve"> different synthesis </w:t>
      </w:r>
      <w:r w:rsidR="00717439">
        <w:rPr>
          <w:rFonts w:ascii="Times New Roman" w:eastAsia="宋体" w:hAnsi="Times New Roman" w:cs="Times New Roman" w:hint="eastAsia"/>
          <w:color w:val="000000" w:themeColor="text1"/>
          <w:lang w:eastAsia="zh-CN"/>
        </w:rPr>
        <w:t>routes</w:t>
      </w:r>
      <w:r w:rsidRPr="00903835">
        <w:rPr>
          <w:rFonts w:ascii="Times New Roman" w:eastAsia="宋体" w:hAnsi="Times New Roman" w:cs="Times New Roman"/>
          <w:color w:val="000000" w:themeColor="text1"/>
        </w:rPr>
        <w:t>, TMQ (red), SeO</w:t>
      </w:r>
      <w:r w:rsidRPr="00903835">
        <w:rPr>
          <w:rFonts w:ascii="Times New Roman" w:eastAsia="宋体" w:hAnsi="Times New Roman" w:cs="Times New Roman"/>
          <w:color w:val="000000" w:themeColor="text1"/>
          <w:vertAlign w:val="subscript"/>
        </w:rPr>
        <w:t>2</w:t>
      </w:r>
      <w:r w:rsidRPr="00903835">
        <w:rPr>
          <w:rFonts w:ascii="Times New Roman" w:eastAsia="宋体" w:hAnsi="Times New Roman" w:cs="Times New Roman"/>
          <w:color w:val="000000" w:themeColor="text1"/>
        </w:rPr>
        <w:t xml:space="preserve"> (blue), </w:t>
      </w:r>
      <w:proofErr w:type="gramStart"/>
      <w:r w:rsidRPr="00903835">
        <w:rPr>
          <w:rFonts w:ascii="Times New Roman" w:eastAsia="宋体" w:hAnsi="Times New Roman" w:cs="Times New Roman"/>
          <w:color w:val="000000" w:themeColor="text1"/>
        </w:rPr>
        <w:t>Cu(</w:t>
      </w:r>
      <w:proofErr w:type="spellStart"/>
      <w:proofErr w:type="gramEnd"/>
      <w:r w:rsidRPr="00903835">
        <w:rPr>
          <w:rFonts w:ascii="Times New Roman" w:eastAsia="宋体" w:hAnsi="Times New Roman" w:cs="Times New Roman"/>
          <w:color w:val="000000" w:themeColor="text1"/>
        </w:rPr>
        <w:t>OAc</w:t>
      </w:r>
      <w:proofErr w:type="spellEnd"/>
      <w:r w:rsidRPr="00903835">
        <w:rPr>
          <w:rFonts w:ascii="Times New Roman" w:eastAsia="宋体" w:hAnsi="Times New Roman" w:cs="Times New Roman"/>
          <w:color w:val="000000" w:themeColor="text1"/>
        </w:rPr>
        <w:t>)</w:t>
      </w:r>
      <w:r w:rsidRPr="00903835">
        <w:rPr>
          <w:rFonts w:ascii="Times New Roman" w:eastAsia="宋体" w:hAnsi="Times New Roman" w:cs="Times New Roman"/>
          <w:color w:val="000000" w:themeColor="text1"/>
          <w:vertAlign w:val="subscript"/>
        </w:rPr>
        <w:t>2</w:t>
      </w:r>
      <w:r w:rsidRPr="00903835">
        <w:rPr>
          <w:rFonts w:ascii="Times New Roman" w:eastAsia="宋体" w:hAnsi="Times New Roman" w:cs="Times New Roman"/>
          <w:color w:val="000000" w:themeColor="text1"/>
        </w:rPr>
        <w:t xml:space="preserve"> (green), Volt</w:t>
      </w:r>
      <w:r w:rsidR="004A6FD7" w:rsidRPr="00903835">
        <w:rPr>
          <w:rFonts w:ascii="Times New Roman" w:eastAsia="宋体" w:hAnsi="Times New Roman" w:cs="Times New Roman"/>
          <w:color w:val="000000" w:themeColor="text1"/>
        </w:rPr>
        <w:t>-</w:t>
      </w:r>
      <w:r w:rsidRPr="00903835">
        <w:rPr>
          <w:rFonts w:ascii="Times New Roman" w:eastAsia="宋体" w:hAnsi="Times New Roman" w:cs="Times New Roman"/>
          <w:color w:val="000000" w:themeColor="text1"/>
        </w:rPr>
        <w:t xml:space="preserve">Amp </w:t>
      </w:r>
      <w:proofErr w:type="spellStart"/>
      <w:r w:rsidRPr="00903835">
        <w:rPr>
          <w:rFonts w:ascii="Times New Roman" w:eastAsia="宋体" w:hAnsi="Times New Roman" w:cs="Times New Roman"/>
          <w:color w:val="000000" w:themeColor="text1"/>
        </w:rPr>
        <w:t>OptoElectronics</w:t>
      </w:r>
      <w:proofErr w:type="spellEnd"/>
      <w:r w:rsidRPr="00903835">
        <w:rPr>
          <w:rFonts w:ascii="Times New Roman" w:eastAsia="宋体" w:hAnsi="Times New Roman" w:cs="Times New Roman"/>
          <w:color w:val="000000" w:themeColor="text1"/>
        </w:rPr>
        <w:t xml:space="preserve"> (violet).</w:t>
      </w:r>
    </w:p>
    <w:p w14:paraId="0746BB48" w14:textId="77777777" w:rsidR="00A175B1" w:rsidRDefault="00A175B1" w:rsidP="00A175B1">
      <w:pPr>
        <w:spacing w:after="0" w:line="240" w:lineRule="auto"/>
        <w:jc w:val="center"/>
        <w:rPr>
          <w:rFonts w:ascii="Times New Roman" w:eastAsia="宋体" w:hAnsi="Times New Roman" w:cs="Times New Roman"/>
          <w:kern w:val="0"/>
          <w:sz w:val="24"/>
          <w:szCs w:val="20"/>
          <w:lang w:eastAsia="zh-CN"/>
          <w14:ligatures w14:val="none"/>
        </w:rPr>
      </w:pPr>
    </w:p>
    <w:p w14:paraId="608BCEC6" w14:textId="6E887A43" w:rsidR="00A175B1" w:rsidRDefault="00A175B1">
      <w:pPr>
        <w:rPr>
          <w:rFonts w:ascii="Times New Roman" w:eastAsia="宋体" w:hAnsi="Times New Roman" w:cs="Times New Roman"/>
          <w:kern w:val="0"/>
          <w:sz w:val="24"/>
          <w:szCs w:val="20"/>
          <w:lang w:eastAsia="zh-CN"/>
          <w14:ligatures w14:val="none"/>
        </w:rPr>
      </w:pPr>
      <w:r>
        <w:rPr>
          <w:rFonts w:ascii="Times New Roman" w:eastAsia="宋体" w:hAnsi="Times New Roman" w:cs="Times New Roman"/>
          <w:kern w:val="0"/>
          <w:sz w:val="24"/>
          <w:szCs w:val="20"/>
          <w:lang w:eastAsia="zh-CN"/>
          <w14:ligatures w14:val="none"/>
        </w:rPr>
        <w:br w:type="page"/>
      </w:r>
    </w:p>
    <w:p w14:paraId="4B948E83" w14:textId="698DB55A" w:rsidR="00031322" w:rsidRDefault="00031322">
      <w:pPr>
        <w:rPr>
          <w:rFonts w:ascii="Times New Roman" w:eastAsia="宋体" w:hAnsi="Times New Roman" w:cs="Times New Roman"/>
          <w:color w:val="000000" w:themeColor="text1"/>
          <w:sz w:val="24"/>
          <w:szCs w:val="24"/>
          <w:lang w:eastAsia="zh-CN"/>
        </w:rPr>
      </w:pPr>
      <w:r w:rsidRPr="00D7440B">
        <w:rPr>
          <w:rFonts w:ascii="Times New Roman" w:eastAsia="宋体" w:hAnsi="Times New Roman" w:cs="Times New Roman"/>
          <w:b/>
          <w:bCs/>
          <w:color w:val="000000" w:themeColor="text1"/>
          <w:sz w:val="24"/>
          <w:szCs w:val="24"/>
        </w:rPr>
        <w:lastRenderedPageBreak/>
        <w:t>(</w:t>
      </w:r>
      <w:r w:rsidR="00677C97">
        <w:rPr>
          <w:rFonts w:ascii="Times New Roman" w:eastAsia="宋体" w:hAnsi="Times New Roman" w:cs="Times New Roman" w:hint="eastAsia"/>
          <w:b/>
          <w:bCs/>
          <w:color w:val="000000" w:themeColor="text1"/>
          <w:sz w:val="24"/>
          <w:szCs w:val="24"/>
          <w:lang w:eastAsia="zh-CN"/>
        </w:rPr>
        <w:t>2</w:t>
      </w:r>
      <w:r w:rsidRPr="00D7440B">
        <w:rPr>
          <w:rFonts w:ascii="Times New Roman" w:eastAsia="宋体" w:hAnsi="Times New Roman" w:cs="Times New Roman"/>
          <w:b/>
          <w:bCs/>
          <w:color w:val="000000" w:themeColor="text1"/>
          <w:sz w:val="24"/>
          <w:szCs w:val="24"/>
        </w:rPr>
        <w:t>)</w:t>
      </w:r>
      <w:r w:rsidR="00D7440B" w:rsidRPr="00D7440B">
        <w:rPr>
          <w:rFonts w:ascii="Times New Roman" w:hAnsi="Times New Roman" w:cs="Times New Roman"/>
          <w:b/>
          <w:bCs/>
          <w:sz w:val="24"/>
          <w:szCs w:val="28"/>
        </w:rPr>
        <w:t xml:space="preserve"> </w:t>
      </w:r>
      <w:r w:rsidR="00D7440B">
        <w:rPr>
          <w:rFonts w:ascii="Times New Roman" w:hAnsi="Times New Roman" w:cs="Times New Roman"/>
          <w:b/>
          <w:bCs/>
          <w:sz w:val="24"/>
          <w:szCs w:val="28"/>
        </w:rPr>
        <w:t xml:space="preserve">Electron </w:t>
      </w:r>
      <w:r w:rsidR="0043307E">
        <w:rPr>
          <w:rFonts w:ascii="Times New Roman" w:hAnsi="Times New Roman" w:cs="Times New Roman"/>
          <w:b/>
          <w:bCs/>
          <w:sz w:val="24"/>
          <w:szCs w:val="28"/>
        </w:rPr>
        <w:t xml:space="preserve">energy </w:t>
      </w:r>
      <w:r w:rsidR="00D7440B">
        <w:rPr>
          <w:rFonts w:ascii="Times New Roman" w:hAnsi="Times New Roman" w:cs="Times New Roman"/>
          <w:b/>
          <w:bCs/>
          <w:sz w:val="24"/>
          <w:szCs w:val="28"/>
        </w:rPr>
        <w:t>loss spectr</w:t>
      </w:r>
      <w:r w:rsidR="00D7440B">
        <w:rPr>
          <w:rFonts w:ascii="Times New Roman" w:hAnsi="Times New Roman" w:cs="Times New Roman" w:hint="eastAsia"/>
          <w:b/>
          <w:bCs/>
          <w:sz w:val="24"/>
          <w:szCs w:val="28"/>
        </w:rPr>
        <w:t>a</w:t>
      </w:r>
      <w:r w:rsidR="00D7440B">
        <w:rPr>
          <w:rFonts w:ascii="Times New Roman" w:hAnsi="Times New Roman" w:cs="Times New Roman"/>
          <w:b/>
          <w:bCs/>
          <w:sz w:val="24"/>
          <w:szCs w:val="28"/>
        </w:rPr>
        <w:t xml:space="preserve"> of PBFDO films</w:t>
      </w:r>
      <w:r w:rsidR="00424BF8">
        <w:rPr>
          <w:rFonts w:ascii="Times New Roman" w:hAnsi="Times New Roman" w:cs="Times New Roman" w:hint="eastAsia"/>
          <w:b/>
          <w:bCs/>
          <w:sz w:val="24"/>
          <w:szCs w:val="28"/>
          <w:lang w:eastAsia="zh-CN"/>
        </w:rPr>
        <w:t>.</w:t>
      </w:r>
    </w:p>
    <w:p w14:paraId="6763B4E5" w14:textId="148D2871" w:rsidR="00EB7B12" w:rsidRPr="00903835" w:rsidRDefault="00EB7B12" w:rsidP="00EB7B12">
      <w:pPr>
        <w:jc w:val="both"/>
        <w:rPr>
          <w:rFonts w:ascii="Times New Roman" w:hAnsi="Times New Roman" w:cs="Times New Roman"/>
          <w:kern w:val="0"/>
          <w:lang w:eastAsia="zh-CN"/>
        </w:rPr>
      </w:pPr>
      <w:r w:rsidRPr="00903835">
        <w:rPr>
          <w:rFonts w:ascii="Times New Roman" w:hAnsi="Times New Roman" w:cs="Times New Roman"/>
          <w:kern w:val="0"/>
          <w:lang w:eastAsia="zh-CN"/>
        </w:rPr>
        <w:t>In conventional metals, plasmons arise from the collective oscillation of conduction electrons in partially filled bands, which behave approximately as a free</w:t>
      </w:r>
      <w:r w:rsidR="00FD14B2">
        <w:rPr>
          <w:rFonts w:ascii="Times New Roman" w:hAnsi="Times New Roman" w:cs="Times New Roman" w:hint="eastAsia"/>
          <w:kern w:val="0"/>
          <w:lang w:eastAsia="zh-CN"/>
        </w:rPr>
        <w:t>-</w:t>
      </w:r>
      <w:r w:rsidRPr="00903835">
        <w:rPr>
          <w:rFonts w:ascii="Times New Roman" w:hAnsi="Times New Roman" w:cs="Times New Roman"/>
          <w:kern w:val="0"/>
          <w:lang w:eastAsia="zh-CN"/>
        </w:rPr>
        <w:t>electron gas. These collective excitations produce distinct peaks in EELS, typically in the 5</w:t>
      </w:r>
      <w:r w:rsidR="00E15D5F" w:rsidRPr="00903835">
        <w:rPr>
          <w:rFonts w:ascii="Times New Roman" w:hAnsi="Times New Roman" w:cs="Times New Roman"/>
          <w:kern w:val="0"/>
          <w:lang w:eastAsia="zh-CN"/>
        </w:rPr>
        <w:t>–</w:t>
      </w:r>
      <w:r w:rsidRPr="00903835">
        <w:rPr>
          <w:rFonts w:ascii="Times New Roman" w:hAnsi="Times New Roman" w:cs="Times New Roman"/>
          <w:kern w:val="0"/>
          <w:lang w:eastAsia="zh-CN"/>
        </w:rPr>
        <w:t xml:space="preserve">20 eV range, with widths of a few eV determined by damping mechanisms such as electron–electron, electron–phonon, and </w:t>
      </w:r>
      <w:proofErr w:type="spellStart"/>
      <w:r w:rsidRPr="00903835">
        <w:rPr>
          <w:rFonts w:ascii="Times New Roman" w:hAnsi="Times New Roman" w:cs="Times New Roman"/>
          <w:kern w:val="0"/>
          <w:lang w:eastAsia="zh-CN"/>
        </w:rPr>
        <w:t>interband</w:t>
      </w:r>
      <w:proofErr w:type="spellEnd"/>
      <w:r w:rsidRPr="00903835">
        <w:rPr>
          <w:rFonts w:ascii="Times New Roman" w:hAnsi="Times New Roman" w:cs="Times New Roman"/>
          <w:kern w:val="0"/>
          <w:lang w:eastAsia="zh-CN"/>
        </w:rPr>
        <w:t xml:space="preserve"> scattering. Although these modes are well</w:t>
      </w:r>
      <w:r w:rsidR="004A6FD7" w:rsidRPr="00903835">
        <w:rPr>
          <w:rFonts w:ascii="Times New Roman" w:hAnsi="Times New Roman" w:cs="Times New Roman"/>
          <w:kern w:val="0"/>
          <w:lang w:eastAsia="zh-CN"/>
        </w:rPr>
        <w:t>-</w:t>
      </w:r>
      <w:r w:rsidRPr="00903835">
        <w:rPr>
          <w:rFonts w:ascii="Times New Roman" w:hAnsi="Times New Roman" w:cs="Times New Roman"/>
          <w:kern w:val="0"/>
          <w:lang w:eastAsia="zh-CN"/>
        </w:rPr>
        <w:t>defined, their finite linewidth reflects ultrafast decay (femtosecond lifetimes) rather than long</w:t>
      </w:r>
      <w:r w:rsidR="004A6FD7" w:rsidRPr="00903835">
        <w:rPr>
          <w:rFonts w:ascii="Times New Roman" w:hAnsi="Times New Roman" w:cs="Times New Roman"/>
          <w:kern w:val="0"/>
          <w:lang w:eastAsia="zh-CN"/>
        </w:rPr>
        <w:t>-</w:t>
      </w:r>
      <w:r w:rsidRPr="00903835">
        <w:rPr>
          <w:rFonts w:ascii="Times New Roman" w:hAnsi="Times New Roman" w:cs="Times New Roman"/>
          <w:kern w:val="0"/>
          <w:lang w:eastAsia="zh-CN"/>
        </w:rPr>
        <w:t>lived oscillations.</w:t>
      </w:r>
    </w:p>
    <w:p w14:paraId="6452D6E8" w14:textId="64D88ABB" w:rsidR="002668FF" w:rsidRPr="00903835" w:rsidRDefault="002668FF" w:rsidP="002668FF">
      <w:pPr>
        <w:jc w:val="both"/>
        <w:rPr>
          <w:rFonts w:ascii="Times New Roman" w:hAnsi="Times New Roman" w:cs="Times New Roman"/>
          <w:kern w:val="0"/>
          <w:lang w:eastAsia="zh-CN"/>
        </w:rPr>
      </w:pPr>
      <w:r w:rsidRPr="00903835">
        <w:rPr>
          <w:rFonts w:ascii="Times New Roman" w:hAnsi="Times New Roman" w:cs="Times New Roman"/>
          <w:kern w:val="0"/>
          <w:lang w:eastAsia="zh-CN"/>
        </w:rPr>
        <w:t xml:space="preserve">In the present </w:t>
      </w:r>
      <w:r w:rsidR="002E2EF8" w:rsidRPr="00903835">
        <w:rPr>
          <w:rFonts w:ascii="Times New Roman" w:hAnsi="Times New Roman" w:cs="Times New Roman"/>
          <w:kern w:val="0"/>
          <w:lang w:eastAsia="zh-CN"/>
        </w:rPr>
        <w:t>PBFDO samples</w:t>
      </w:r>
      <w:r w:rsidRPr="00903835">
        <w:rPr>
          <w:rFonts w:ascii="Times New Roman" w:hAnsi="Times New Roman" w:cs="Times New Roman"/>
          <w:kern w:val="0"/>
          <w:lang w:eastAsia="zh-CN"/>
        </w:rPr>
        <w:t xml:space="preserve">, the situation is more heterogeneous. </w:t>
      </w:r>
      <w:r w:rsidR="00FD14B2" w:rsidRPr="00FD14B2">
        <w:rPr>
          <w:rFonts w:ascii="Times New Roman" w:hAnsi="Times New Roman" w:cs="Times New Roman"/>
          <w:kern w:val="0"/>
          <w:lang w:eastAsia="zh-CN"/>
        </w:rPr>
        <w:t>Structural disorder, evidenced by broad XRD reflections, coexists with preferentially edge-on crystalline domains that form interconnected metallic percolation pathways.</w:t>
      </w:r>
      <w:r w:rsidRPr="00903835">
        <w:rPr>
          <w:rFonts w:ascii="Times New Roman" w:hAnsi="Times New Roman" w:cs="Times New Roman"/>
          <w:kern w:val="0"/>
          <w:lang w:eastAsia="zh-CN"/>
        </w:rPr>
        <w:t xml:space="preserve"> Metallic transport is therefore dominated by specific regions possessing partially filled electronic bands and delocalized carriers, while other regions remain semiconducting and contribute little to the plasmon response. Consequently, the EELS plasmon is expected to arise primarily from the metallic crystalline network rather than from the average bulk structure of the film.</w:t>
      </w:r>
    </w:p>
    <w:p w14:paraId="590B7F1C" w14:textId="0D500314" w:rsidR="002668FF" w:rsidRPr="00903835" w:rsidRDefault="004C38FE" w:rsidP="002668FF">
      <w:pPr>
        <w:jc w:val="both"/>
        <w:rPr>
          <w:rFonts w:ascii="Times New Roman" w:hAnsi="Times New Roman" w:cs="Times New Roman"/>
          <w:kern w:val="0"/>
          <w:lang w:eastAsia="zh-CN"/>
        </w:rPr>
      </w:pPr>
      <w:r w:rsidRPr="00903835">
        <w:rPr>
          <w:rFonts w:ascii="Times New Roman" w:hAnsi="Times New Roman" w:cs="Times New Roman"/>
          <w:kern w:val="0"/>
          <w:lang w:eastAsia="zh-CN"/>
        </w:rPr>
        <w:t>B</w:t>
      </w:r>
      <w:r w:rsidR="002668FF" w:rsidRPr="00903835">
        <w:rPr>
          <w:rFonts w:ascii="Times New Roman" w:hAnsi="Times New Roman" w:cs="Times New Roman"/>
          <w:kern w:val="0"/>
          <w:lang w:eastAsia="zh-CN"/>
        </w:rPr>
        <w:t xml:space="preserve">ecause the metallic regions are spatially confined and electronically heterogeneous, the plasmon peak should remain broader than in crystalline metals. </w:t>
      </w:r>
      <w:r w:rsidR="00FD14B2" w:rsidRPr="00FD14B2">
        <w:rPr>
          <w:rFonts w:ascii="Times New Roman" w:hAnsi="Times New Roman" w:cs="Times New Roman"/>
          <w:kern w:val="0"/>
          <w:lang w:eastAsia="zh-CN"/>
        </w:rPr>
        <w:t>The linewidth is expected to reflect damping caused by a finite crystalline coherence length, interfacial scattering between metallic and semiconducting regions, local variations in carrier density, and residual disorder.</w:t>
      </w:r>
      <w:r w:rsidR="00FD14B2" w:rsidRPr="00FD14B2">
        <w:t xml:space="preserve"> </w:t>
      </w:r>
      <w:r w:rsidR="00FD14B2" w:rsidRPr="00FD14B2">
        <w:rPr>
          <w:rFonts w:ascii="Times New Roman" w:hAnsi="Times New Roman" w:cs="Times New Roman"/>
          <w:kern w:val="0"/>
          <w:lang w:eastAsia="zh-CN"/>
        </w:rPr>
        <w:t>Therefore, the PBFDO sample described here is more likely to display an intermediate plasmon linewidth, possibly 3</w:t>
      </w:r>
      <w:r w:rsidR="00E15D5F" w:rsidRPr="00903835">
        <w:rPr>
          <w:rFonts w:ascii="Times New Roman" w:hAnsi="Times New Roman" w:cs="Times New Roman"/>
          <w:kern w:val="0"/>
          <w:lang w:eastAsia="zh-CN"/>
        </w:rPr>
        <w:t>–</w:t>
      </w:r>
      <w:r w:rsidR="00FD14B2" w:rsidRPr="00FD14B2">
        <w:rPr>
          <w:rFonts w:ascii="Times New Roman" w:hAnsi="Times New Roman" w:cs="Times New Roman"/>
          <w:kern w:val="0"/>
          <w:lang w:eastAsia="zh-CN"/>
        </w:rPr>
        <w:t>5 eV, characteristic of a percolative metallic electronic structure</w:t>
      </w:r>
      <w:r w:rsidR="002668FF" w:rsidRPr="00903835">
        <w:rPr>
          <w:rFonts w:ascii="Times New Roman" w:hAnsi="Times New Roman" w:cs="Times New Roman"/>
          <w:kern w:val="0"/>
          <w:lang w:eastAsia="zh-CN"/>
        </w:rPr>
        <w:t xml:space="preserve"> embedded within a partially disordered semiconducting matrix.</w:t>
      </w:r>
    </w:p>
    <w:p w14:paraId="6EE35DBC" w14:textId="77777777" w:rsidR="00903835" w:rsidRDefault="006654A0" w:rsidP="004547F5">
      <w:pPr>
        <w:jc w:val="both"/>
        <w:rPr>
          <w:rFonts w:ascii="Times New Roman" w:hAnsi="Times New Roman" w:cs="Times New Roman"/>
        </w:rPr>
      </w:pPr>
      <w:r w:rsidRPr="00903835">
        <w:rPr>
          <w:rFonts w:ascii="Times New Roman" w:hAnsi="Times New Roman" w:cs="Times New Roman"/>
        </w:rPr>
        <w:t>In a Drude model, the plasmon frequency is</w:t>
      </w:r>
    </w:p>
    <w:p w14:paraId="0EC558A3" w14:textId="505A0CF9" w:rsidR="00903835" w:rsidRDefault="00000000" w:rsidP="004547F5">
      <w:pPr>
        <w:jc w:val="both"/>
        <w:rPr>
          <w:rFonts w:ascii="Times New Roman" w:hAnsi="Times New Roman" w:cs="Times New Roman"/>
        </w:rPr>
      </w:pPr>
      <m:oMathPara>
        <m:oMath>
          <m:sSubSup>
            <m:sSubSupPr>
              <m:ctrlPr>
                <w:rPr>
                  <w:rFonts w:ascii="Cambria Math" w:hAnsi="Cambria Math" w:cs="Times New Roman"/>
                  <w:kern w:val="0"/>
                </w:rPr>
              </m:ctrlPr>
            </m:sSubSupPr>
            <m:e>
              <m:r>
                <w:rPr>
                  <w:rFonts w:ascii="Cambria Math" w:hAnsi="Cambria Math" w:cs="Times New Roman"/>
                  <w:kern w:val="0"/>
                </w:rPr>
                <m:t>ω</m:t>
              </m:r>
            </m:e>
            <m:sub>
              <m:r>
                <w:rPr>
                  <w:rFonts w:ascii="Cambria Math" w:hAnsi="Cambria Math" w:cs="Times New Roman"/>
                  <w:kern w:val="0"/>
                </w:rPr>
                <m:t>p</m:t>
              </m:r>
            </m:sub>
            <m:sup>
              <m:r>
                <m:rPr>
                  <m:sty m:val="p"/>
                </m:rPr>
                <w:rPr>
                  <w:rFonts w:ascii="Cambria Math" w:hAnsi="Cambria Math" w:cs="Times New Roman"/>
                  <w:kern w:val="0"/>
                </w:rPr>
                <m:t>2</m:t>
              </m:r>
            </m:sup>
          </m:sSubSup>
          <m:r>
            <m:rPr>
              <m:sty m:val="p"/>
            </m:rPr>
            <w:rPr>
              <w:rFonts w:ascii="Cambria Math" w:hAnsi="Cambria Math" w:cs="Times New Roman"/>
              <w:kern w:val="0"/>
            </w:rPr>
            <m:t>=</m:t>
          </m:r>
          <m:f>
            <m:fPr>
              <m:ctrlPr>
                <w:rPr>
                  <w:rFonts w:ascii="Cambria Math" w:hAnsi="Cambria Math" w:cs="Times New Roman"/>
                  <w:kern w:val="0"/>
                </w:rPr>
              </m:ctrlPr>
            </m:fPr>
            <m:num>
              <m:r>
                <m:rPr>
                  <m:sty m:val="p"/>
                </m:rPr>
                <w:rPr>
                  <w:rFonts w:ascii="Cambria Math" w:hAnsi="Cambria Math" w:cs="Times New Roman"/>
                  <w:kern w:val="0"/>
                </w:rPr>
                <m:t>4</m:t>
              </m:r>
              <m:r>
                <w:rPr>
                  <w:rFonts w:ascii="Cambria Math" w:hAnsi="Cambria Math" w:cs="Times New Roman"/>
                  <w:kern w:val="0"/>
                </w:rPr>
                <m:t>πn</m:t>
              </m:r>
              <m:sSup>
                <m:sSupPr>
                  <m:ctrlPr>
                    <w:rPr>
                      <w:rFonts w:ascii="Cambria Math" w:hAnsi="Cambria Math" w:cs="Times New Roman"/>
                      <w:kern w:val="0"/>
                    </w:rPr>
                  </m:ctrlPr>
                </m:sSupPr>
                <m:e>
                  <m:r>
                    <w:rPr>
                      <w:rFonts w:ascii="Cambria Math" w:hAnsi="Cambria Math" w:cs="Times New Roman"/>
                      <w:kern w:val="0"/>
                    </w:rPr>
                    <m:t>e</m:t>
                  </m:r>
                </m:e>
                <m:sup>
                  <m:r>
                    <m:rPr>
                      <m:sty m:val="p"/>
                    </m:rPr>
                    <w:rPr>
                      <w:rFonts w:ascii="Cambria Math" w:hAnsi="Cambria Math" w:cs="Times New Roman"/>
                      <w:kern w:val="0"/>
                    </w:rPr>
                    <m:t>2</m:t>
                  </m:r>
                </m:sup>
              </m:sSup>
            </m:num>
            <m:den>
              <m:sSup>
                <m:sSupPr>
                  <m:ctrlPr>
                    <w:rPr>
                      <w:rFonts w:ascii="Cambria Math" w:hAnsi="Cambria Math" w:cs="Times New Roman"/>
                      <w:kern w:val="0"/>
                    </w:rPr>
                  </m:ctrlPr>
                </m:sSupPr>
                <m:e>
                  <m:r>
                    <w:rPr>
                      <w:rFonts w:ascii="Cambria Math" w:hAnsi="Cambria Math" w:cs="Times New Roman"/>
                      <w:kern w:val="0"/>
                    </w:rPr>
                    <m:t>m</m:t>
                  </m:r>
                </m:e>
                <m:sup>
                  <m:r>
                    <m:rPr>
                      <m:sty m:val="p"/>
                    </m:rPr>
                    <w:rPr>
                      <w:rFonts w:ascii="Cambria Math" w:hAnsi="Cambria Math" w:cs="Times New Roman"/>
                      <w:kern w:val="0"/>
                    </w:rPr>
                    <m:t>*</m:t>
                  </m:r>
                </m:sup>
              </m:sSup>
            </m:den>
          </m:f>
        </m:oMath>
      </m:oMathPara>
    </w:p>
    <w:p w14:paraId="714EC450" w14:textId="14304DDA" w:rsidR="006654A0" w:rsidRPr="00E270A8" w:rsidRDefault="006654A0" w:rsidP="004547F5">
      <w:pPr>
        <w:jc w:val="both"/>
        <w:rPr>
          <w:rFonts w:ascii="Times New Roman" w:hAnsi="Times New Roman" w:cs="Times New Roman"/>
          <w:kern w:val="0"/>
          <w:lang w:eastAsia="zh-CN"/>
        </w:rPr>
      </w:pPr>
      <w:r w:rsidRPr="00903835">
        <w:rPr>
          <w:rFonts w:ascii="Times New Roman" w:hAnsi="Times New Roman" w:cs="Times New Roman"/>
        </w:rPr>
        <w:t xml:space="preserve">where </w:t>
      </w:r>
      <m:oMath>
        <m:r>
          <w:rPr>
            <w:rFonts w:ascii="Cambria Math" w:hAnsi="Cambria Math" w:cs="Times New Roman"/>
          </w:rPr>
          <m:t>n</m:t>
        </m:r>
      </m:oMath>
      <w:r w:rsidRPr="00903835">
        <w:rPr>
          <w:rFonts w:ascii="Times New Roman" w:hAnsi="Times New Roman" w:cs="Times New Roman"/>
        </w:rPr>
        <w:t xml:space="preserve"> is the density of charge carriers, </w:t>
      </w:r>
      <m:oMath>
        <m:r>
          <w:rPr>
            <w:rFonts w:ascii="Cambria Math" w:hAnsi="Cambria Math" w:cs="Times New Roman"/>
          </w:rPr>
          <m:t>e</m:t>
        </m:r>
      </m:oMath>
      <w:r w:rsidRPr="00903835">
        <w:rPr>
          <w:rFonts w:ascii="Times New Roman" w:hAnsi="Times New Roman" w:cs="Times New Roman"/>
        </w:rPr>
        <w:t xml:space="preserve"> is the electron charge and </w:t>
      </w:r>
      <m:oMath>
        <m:sSup>
          <m:sSupPr>
            <m:ctrlPr>
              <w:rPr>
                <w:rFonts w:ascii="Cambria Math" w:hAnsi="Cambria Math" w:cs="Times New Roman"/>
                <w:lang w:val="sv-SE"/>
              </w:rPr>
            </m:ctrlPr>
          </m:sSupPr>
          <m:e>
            <m:r>
              <w:rPr>
                <w:rFonts w:ascii="Cambria Math" w:hAnsi="Cambria Math" w:cs="Times New Roman"/>
              </w:rPr>
              <m:t>m</m:t>
            </m:r>
          </m:e>
          <m:sup>
            <m:r>
              <w:rPr>
                <w:rFonts w:ascii="Cambria Math" w:hAnsi="Cambria Math" w:cs="Times New Roman"/>
              </w:rPr>
              <m:t>*</m:t>
            </m:r>
          </m:sup>
        </m:sSup>
      </m:oMath>
      <w:r w:rsidR="00FD14B2">
        <w:rPr>
          <w:rFonts w:ascii="Times New Roman" w:hAnsi="Times New Roman" w:cs="Times New Roman" w:hint="eastAsia"/>
          <w:lang w:eastAsia="zh-CN"/>
        </w:rPr>
        <w:t xml:space="preserve"> is</w:t>
      </w:r>
      <w:r w:rsidRPr="00903835">
        <w:rPr>
          <w:rFonts w:ascii="Times New Roman" w:hAnsi="Times New Roman" w:cs="Times New Roman"/>
        </w:rPr>
        <w:t xml:space="preserve"> the effective mass of the carriers. The plasma frequency rises with increasing electron density, which is why elemental metals typically exhibit their plasmon resonances in the ultraviolet, whereas conducting polymers show plasmonic </w:t>
      </w:r>
      <w:proofErr w:type="spellStart"/>
      <w:r w:rsidRPr="00903835">
        <w:rPr>
          <w:rFonts w:ascii="Times New Roman" w:hAnsi="Times New Roman" w:cs="Times New Roman"/>
        </w:rPr>
        <w:t>behavio</w:t>
      </w:r>
      <w:r w:rsidR="002850F1">
        <w:rPr>
          <w:rFonts w:ascii="Times New Roman" w:hAnsi="Times New Roman" w:cs="Times New Roman" w:hint="eastAsia"/>
          <w:lang w:eastAsia="zh-CN"/>
        </w:rPr>
        <w:t>u</w:t>
      </w:r>
      <w:r w:rsidRPr="00903835">
        <w:rPr>
          <w:rFonts w:ascii="Times New Roman" w:hAnsi="Times New Roman" w:cs="Times New Roman"/>
        </w:rPr>
        <w:t>r</w:t>
      </w:r>
      <w:proofErr w:type="spellEnd"/>
      <w:r w:rsidRPr="00903835">
        <w:rPr>
          <w:rFonts w:ascii="Times New Roman" w:hAnsi="Times New Roman" w:cs="Times New Roman"/>
        </w:rPr>
        <w:t xml:space="preserve"> in the infrared</w:t>
      </w:r>
      <w:r w:rsidR="004A6FD7" w:rsidRPr="00903835">
        <w:rPr>
          <w:rFonts w:ascii="Times New Roman" w:hAnsi="Times New Roman" w:cs="Times New Roman"/>
        </w:rPr>
        <w:t>-</w:t>
      </w:r>
      <w:r w:rsidRPr="00903835">
        <w:rPr>
          <w:rFonts w:ascii="Times New Roman" w:hAnsi="Times New Roman" w:cs="Times New Roman"/>
        </w:rPr>
        <w:t>visible range</w:t>
      </w:r>
      <w:r w:rsidR="00B86217" w:rsidRPr="00903835">
        <w:rPr>
          <w:rFonts w:ascii="Times New Roman" w:hAnsi="Times New Roman" w:cs="Times New Roman"/>
        </w:rPr>
        <w:fldChar w:fldCharType="begin"/>
      </w:r>
      <w:r w:rsidR="00F80B1B" w:rsidRPr="00903835">
        <w:rPr>
          <w:rFonts w:ascii="Times New Roman" w:hAnsi="Times New Roman" w:cs="Times New Roman"/>
        </w:rPr>
        <w:instrText xml:space="preserve"> ADDIN ZOTERO_ITEM CSL_CITATION {"citationID":"qA8BcKHj","properties":{"unsorted":false,"formattedCitation":"\\super 1\\nosupersub{}","plainCitation":"1","noteIndex":0},"citationItems":[{"id":635,"uris":["http://zotero.org/users/6744053/items/6PGAZ76K"],"itemData":{"id":635,"type":"article-journal","abstract":"The crystal structure and the electronic structure of various thiophene-based conducting polymers were studied by electron diffraction and electron energyloss spectroscopy.","container-title":"Synthetic Metals","DOI":"10.1016/0379-6779(87)90872-1","ISSN":"03796779","issue":"1-3","journalAbbreviation":"Synthetic Metals","language":"en","license":"https://www.elsevier.com/tdm/userlicense/1.0/","page":"163-168","source":"DOI.org (Crossref)","title":"Investigation of thiophene-based conducting polymers by electron diffraction and by electron energy-loss spectroscopy","volume":"18","author":[{"family":"Fink","given":"J."},{"family":"Nücker","given":"N."},{"family":"Scheerer","given":"B."},{"family":"Neugebauer","given":"H."}],"issued":{"date-parts":[["1987",2]]}}}],"schema":"https://github.com/citation-style-language/schema/raw/master/csl-citation.json"} </w:instrText>
      </w:r>
      <w:r w:rsidR="00B86217" w:rsidRPr="00903835">
        <w:rPr>
          <w:rFonts w:ascii="Times New Roman" w:hAnsi="Times New Roman" w:cs="Times New Roman"/>
        </w:rPr>
        <w:fldChar w:fldCharType="separate"/>
      </w:r>
      <w:r w:rsidR="00F80B1B" w:rsidRPr="00903835">
        <w:rPr>
          <w:rFonts w:ascii="Times New Roman" w:hAnsi="Times New Roman" w:cs="Times New Roman"/>
          <w:kern w:val="0"/>
          <w:vertAlign w:val="superscript"/>
        </w:rPr>
        <w:t>1</w:t>
      </w:r>
      <w:r w:rsidR="00B86217" w:rsidRPr="00903835">
        <w:rPr>
          <w:rFonts w:ascii="Times New Roman" w:hAnsi="Times New Roman" w:cs="Times New Roman"/>
        </w:rPr>
        <w:fldChar w:fldCharType="end"/>
      </w:r>
      <w:r w:rsidRPr="00903835">
        <w:rPr>
          <w:rFonts w:ascii="Times New Roman" w:hAnsi="Times New Roman" w:cs="Times New Roman"/>
        </w:rPr>
        <w:t>.</w:t>
      </w:r>
      <w:r w:rsidR="00FD14B2" w:rsidRPr="00FD14B2">
        <w:t xml:space="preserve"> </w:t>
      </w:r>
      <w:r w:rsidR="00FD14B2" w:rsidRPr="00FD14B2">
        <w:rPr>
          <w:rFonts w:ascii="Times New Roman" w:hAnsi="Times New Roman" w:cs="Times New Roman"/>
        </w:rPr>
        <w:t>The effective mass reflects how readily electrons accelerate in a solid and is determined by the curvature of the electronic band structure</w:t>
      </w:r>
      <w:r w:rsidR="00FD14B2">
        <w:rPr>
          <w:rFonts w:ascii="Times New Roman" w:hAnsi="Times New Roman" w:cs="Times New Roman" w:hint="eastAsia"/>
          <w:lang w:eastAsia="zh-CN"/>
        </w:rPr>
        <w:t xml:space="preserve">, </w:t>
      </w:r>
      <m:oMath>
        <m:sSup>
          <m:sSupPr>
            <m:ctrlPr>
              <w:rPr>
                <w:rFonts w:ascii="Cambria Math" w:hAnsi="Cambria Math" w:cs="Times New Roman"/>
                <w:kern w:val="0"/>
              </w:rPr>
            </m:ctrlPr>
          </m:sSupPr>
          <m:e>
            <m:r>
              <w:rPr>
                <w:rFonts w:ascii="Cambria Math" w:hAnsi="Cambria Math" w:cs="Times New Roman"/>
                <w:kern w:val="0"/>
              </w:rPr>
              <m:t>m</m:t>
            </m:r>
          </m:e>
          <m:sup>
            <m:r>
              <m:rPr>
                <m:sty m:val="p"/>
              </m:rPr>
              <w:rPr>
                <w:rFonts w:ascii="Cambria Math" w:hAnsi="Cambria Math" w:cs="Times New Roman"/>
                <w:kern w:val="0"/>
              </w:rPr>
              <m:t>*</m:t>
            </m:r>
          </m:sup>
        </m:sSup>
        <m:r>
          <m:rPr>
            <m:sty m:val="p"/>
          </m:rPr>
          <w:rPr>
            <w:rFonts w:ascii="Cambria Math" w:hAnsi="Cambria Math" w:cs="Times New Roman"/>
            <w:kern w:val="0"/>
          </w:rPr>
          <m:t>=</m:t>
        </m:r>
        <m:sSup>
          <m:sSupPr>
            <m:ctrlPr>
              <w:rPr>
                <w:rFonts w:ascii="Cambria Math" w:hAnsi="Cambria Math" w:cs="Times New Roman"/>
                <w:kern w:val="0"/>
              </w:rPr>
            </m:ctrlPr>
          </m:sSupPr>
          <m:e>
            <m:r>
              <m:rPr>
                <m:sty m:val="p"/>
              </m:rPr>
              <w:rPr>
                <w:rFonts w:ascii="Cambria Math" w:hAnsi="Cambria Math" w:cs="Times New Roman"/>
                <w:kern w:val="0"/>
              </w:rPr>
              <m:t>ℏ</m:t>
            </m:r>
          </m:e>
          <m:sup>
            <m:r>
              <m:rPr>
                <m:sty m:val="p"/>
              </m:rPr>
              <w:rPr>
                <w:rFonts w:ascii="Cambria Math" w:hAnsi="Cambria Math" w:cs="Times New Roman"/>
                <w:kern w:val="0"/>
              </w:rPr>
              <m:t>2</m:t>
            </m:r>
          </m:sup>
        </m:sSup>
        <m:r>
          <m:rPr>
            <m:sty m:val="p"/>
          </m:rPr>
          <w:rPr>
            <w:rFonts w:ascii="Cambria Math" w:hAnsi="Cambria Math" w:cs="Times New Roman"/>
            <w:kern w:val="0"/>
          </w:rPr>
          <m:t>/</m:t>
        </m:r>
        <m:d>
          <m:dPr>
            <m:ctrlPr>
              <w:rPr>
                <w:rFonts w:ascii="Cambria Math" w:hAnsi="Cambria Math" w:cs="Times New Roman"/>
                <w:kern w:val="0"/>
              </w:rPr>
            </m:ctrlPr>
          </m:dPr>
          <m:e>
            <m:sSup>
              <m:sSupPr>
                <m:ctrlPr>
                  <w:rPr>
                    <w:rFonts w:ascii="Cambria Math" w:hAnsi="Cambria Math" w:cs="Times New Roman"/>
                    <w:kern w:val="0"/>
                  </w:rPr>
                </m:ctrlPr>
              </m:sSupPr>
              <m:e>
                <m:r>
                  <w:rPr>
                    <w:rFonts w:ascii="Cambria Math" w:hAnsi="Cambria Math" w:cs="Times New Roman"/>
                    <w:kern w:val="0"/>
                  </w:rPr>
                  <m:t>d</m:t>
                </m:r>
              </m:e>
              <m:sup>
                <m:r>
                  <m:rPr>
                    <m:sty m:val="p"/>
                  </m:rPr>
                  <w:rPr>
                    <w:rFonts w:ascii="Cambria Math" w:hAnsi="Cambria Math" w:cs="Times New Roman"/>
                    <w:kern w:val="0"/>
                  </w:rPr>
                  <m:t>2</m:t>
                </m:r>
              </m:sup>
            </m:sSup>
            <m:r>
              <w:rPr>
                <w:rFonts w:ascii="Cambria Math" w:hAnsi="Cambria Math" w:cs="Times New Roman"/>
                <w:kern w:val="0"/>
              </w:rPr>
              <m:t>E</m:t>
            </m:r>
            <m:r>
              <m:rPr>
                <m:sty m:val="p"/>
              </m:rPr>
              <w:rPr>
                <w:rFonts w:ascii="Cambria Math" w:hAnsi="Cambria Math" w:cs="Times New Roman"/>
                <w:kern w:val="0"/>
              </w:rPr>
              <m:t>/</m:t>
            </m:r>
            <m:r>
              <w:rPr>
                <w:rFonts w:ascii="Cambria Math" w:hAnsi="Cambria Math" w:cs="Times New Roman"/>
                <w:kern w:val="0"/>
              </w:rPr>
              <m:t>d</m:t>
            </m:r>
            <m:sSup>
              <m:sSupPr>
                <m:ctrlPr>
                  <w:rPr>
                    <w:rFonts w:ascii="Cambria Math" w:hAnsi="Cambria Math" w:cs="Times New Roman"/>
                    <w:kern w:val="0"/>
                  </w:rPr>
                </m:ctrlPr>
              </m:sSupPr>
              <m:e>
                <m:r>
                  <w:rPr>
                    <w:rFonts w:ascii="Cambria Math" w:hAnsi="Cambria Math" w:cs="Times New Roman"/>
                    <w:kern w:val="0"/>
                  </w:rPr>
                  <m:t>k</m:t>
                </m:r>
              </m:e>
              <m:sup>
                <m:r>
                  <m:rPr>
                    <m:sty m:val="p"/>
                  </m:rPr>
                  <w:rPr>
                    <w:rFonts w:ascii="Cambria Math" w:hAnsi="Cambria Math" w:cs="Times New Roman"/>
                    <w:kern w:val="0"/>
                  </w:rPr>
                  <m:t>2</m:t>
                </m:r>
              </m:sup>
            </m:sSup>
          </m:e>
        </m:d>
      </m:oMath>
      <w:r w:rsidRPr="00903835">
        <w:rPr>
          <w:rFonts w:ascii="Times New Roman" w:hAnsi="Times New Roman" w:cs="Times New Roman"/>
          <w:kern w:val="0"/>
        </w:rPr>
        <w:t>. Recent first</w:t>
      </w:r>
      <w:r w:rsidR="004A6FD7" w:rsidRPr="00903835">
        <w:rPr>
          <w:rFonts w:ascii="Times New Roman" w:hAnsi="Times New Roman" w:cs="Times New Roman"/>
          <w:kern w:val="0"/>
        </w:rPr>
        <w:t>-</w:t>
      </w:r>
      <w:r w:rsidRPr="00903835">
        <w:rPr>
          <w:rFonts w:ascii="Times New Roman" w:hAnsi="Times New Roman" w:cs="Times New Roman"/>
          <w:kern w:val="0"/>
        </w:rPr>
        <w:t>principles calculations of various 3D networks of n</w:t>
      </w:r>
      <w:r w:rsidR="004A6FD7" w:rsidRPr="00903835">
        <w:rPr>
          <w:rFonts w:ascii="Times New Roman" w:hAnsi="Times New Roman" w:cs="Times New Roman"/>
          <w:kern w:val="0"/>
        </w:rPr>
        <w:t>-</w:t>
      </w:r>
      <w:r w:rsidRPr="00903835">
        <w:rPr>
          <w:rFonts w:ascii="Times New Roman" w:hAnsi="Times New Roman" w:cs="Times New Roman"/>
          <w:kern w:val="0"/>
        </w:rPr>
        <w:t>doped PBFDO chains estimate the charge</w:t>
      </w:r>
      <w:r w:rsidR="004A6FD7" w:rsidRPr="00903835">
        <w:rPr>
          <w:rFonts w:ascii="Times New Roman" w:hAnsi="Times New Roman" w:cs="Times New Roman"/>
          <w:kern w:val="0"/>
        </w:rPr>
        <w:t>-</w:t>
      </w:r>
      <w:r w:rsidRPr="00903835">
        <w:rPr>
          <w:rFonts w:ascii="Times New Roman" w:hAnsi="Times New Roman" w:cs="Times New Roman"/>
          <w:kern w:val="0"/>
        </w:rPr>
        <w:t>carrier density as n = (6.0 ± 0.2) × 10</w:t>
      </w:r>
      <w:r w:rsidRPr="00903835">
        <w:rPr>
          <w:rFonts w:ascii="Times New Roman" w:hAnsi="Times New Roman" w:cs="Times New Roman"/>
          <w:kern w:val="0"/>
          <w:vertAlign w:val="superscript"/>
        </w:rPr>
        <w:t>21</w:t>
      </w:r>
      <w:r w:rsidRPr="00903835">
        <w:rPr>
          <w:rFonts w:ascii="Times New Roman" w:hAnsi="Times New Roman" w:cs="Times New Roman"/>
          <w:kern w:val="0"/>
        </w:rPr>
        <w:t xml:space="preserve"> cm</w:t>
      </w:r>
      <w:r w:rsidRPr="00903835">
        <w:rPr>
          <w:rFonts w:ascii="Times New Roman" w:hAnsi="Times New Roman" w:cs="Times New Roman"/>
          <w:kern w:val="0"/>
          <w:vertAlign w:val="superscript"/>
        </w:rPr>
        <w:t>−3</w:t>
      </w:r>
      <w:r w:rsidRPr="00903835">
        <w:rPr>
          <w:rFonts w:ascii="Times New Roman" w:hAnsi="Times New Roman" w:cs="Times New Roman"/>
          <w:kern w:val="0"/>
        </w:rPr>
        <w:t>, assuming one carrier per monomer unit</w:t>
      </w:r>
      <w:r w:rsidR="00C011D9" w:rsidRPr="00903835">
        <w:rPr>
          <w:rFonts w:ascii="Times New Roman" w:hAnsi="Times New Roman" w:cs="Times New Roman"/>
          <w:kern w:val="0"/>
        </w:rPr>
        <w:fldChar w:fldCharType="begin"/>
      </w:r>
      <w:r w:rsidR="00F80B1B" w:rsidRPr="00903835">
        <w:rPr>
          <w:rFonts w:ascii="Times New Roman" w:hAnsi="Times New Roman" w:cs="Times New Roman"/>
          <w:kern w:val="0"/>
        </w:rPr>
        <w:instrText xml:space="preserve"> ADDIN ZOTERO_ITEM CSL_CITATION {"citationID":"8q4fYznR","properties":{"unsorted":false,"formattedCitation":"\\super 2\\nosupersub{}","plainCitation":"2","noteIndex":0},"citationItems":[{"id":225,"uris":["http://zotero.org/users/6744053/items/HZ659IHA","http://zotero.org/users/6744053/items/IEMZRQJN"],"itemData":{"id":225,"type":"article-journal","abstract":"Poly(benzodifurandione) (n-PBDF) has garnered significant interest as it displays the highest reported n-type electrical conductivity among π-conjugated polymers. Earlier theoretical studies of n-PBDF could not rationalize this high conductivity. Here, we explore the geometric and electronic properties of two-dimensional (2D) and three-dimensional (3D) n-PBDF networks using first-principles calculations and tight-binding models. In 2D networks, a metallic electronic configuration occurs when considering a coplanar geometry with BDF moieties bounded to protons on the same side; however, backbone torsions disrupt the metallic behavior. In contrast, all 3D architectures consistently lead to a metallic nature, which is not impacted by variations in proton positions and stacking patterns. Tightbinding models allowed us to evaluate the respective strengths of intraand interchain electronic couplings in n-PBDF. Overall, our investigations provide a comprehensive picture into the electronic properties of n-PBDF and shed light on how they are affected by system dimensionality, proton positions, and stacking patterns.","container-title":"ACS Materials Letters","DOI":"10.1021/acsmaterialslett.4c00624","ISSN":"2639-4979, 2639-4979","issue":"7","journalAbbreviation":"ACS Materials Lett.","language":"en","license":"https://doi.org/10.15223/policy-029","page":"2569-2576","source":"DOI.org (Crossref)","title":"Dimensionality-Dependent Electronic Properties of the Highly Conducting n-Type Polymer, Poly(benzodifurandione)","volume":"6","author":[{"family":"Ni","given":"Xiaojuan"},{"family":"Li","given":"Hong"},{"family":"Coropceanu","given":"Veaceslav"},{"family":"Brédas","given":"Jean-Luc"}],"issued":{"date-parts":[["2024",7,1]]}}}],"schema":"https://github.com/citation-style-language/schema/raw/master/csl-citation.json"} </w:instrText>
      </w:r>
      <w:r w:rsidR="00C011D9" w:rsidRPr="00903835">
        <w:rPr>
          <w:rFonts w:ascii="Times New Roman" w:hAnsi="Times New Roman" w:cs="Times New Roman"/>
          <w:kern w:val="0"/>
        </w:rPr>
        <w:fldChar w:fldCharType="separate"/>
      </w:r>
      <w:r w:rsidR="00F80B1B" w:rsidRPr="00903835">
        <w:rPr>
          <w:rFonts w:ascii="Times New Roman" w:hAnsi="Times New Roman" w:cs="Times New Roman"/>
          <w:kern w:val="0"/>
          <w:vertAlign w:val="superscript"/>
        </w:rPr>
        <w:t>2</w:t>
      </w:r>
      <w:r w:rsidR="00C011D9" w:rsidRPr="00903835">
        <w:rPr>
          <w:rFonts w:ascii="Times New Roman" w:hAnsi="Times New Roman" w:cs="Times New Roman"/>
          <w:kern w:val="0"/>
        </w:rPr>
        <w:fldChar w:fldCharType="end"/>
      </w:r>
      <w:r w:rsidRPr="00903835">
        <w:rPr>
          <w:rFonts w:ascii="Times New Roman" w:hAnsi="Times New Roman" w:cs="Times New Roman"/>
          <w:kern w:val="0"/>
        </w:rPr>
        <w:t xml:space="preserve">. </w:t>
      </w:r>
      <w:r w:rsidR="004547F5" w:rsidRPr="00903835">
        <w:rPr>
          <w:rFonts w:ascii="Times New Roman" w:hAnsi="Times New Roman" w:cs="Times New Roman"/>
          <w:kern w:val="0"/>
        </w:rPr>
        <w:t xml:space="preserve">From the </w:t>
      </w:r>
      <w:r w:rsidR="0053006D" w:rsidRPr="00903835">
        <w:rPr>
          <w:rFonts w:ascii="Times New Roman" w:hAnsi="Times New Roman" w:cs="Times New Roman"/>
          <w:kern w:val="0"/>
        </w:rPr>
        <w:t>3D</w:t>
      </w:r>
      <w:r w:rsidR="0043307E">
        <w:rPr>
          <w:rFonts w:ascii="Times New Roman" w:hAnsi="Times New Roman" w:cs="Times New Roman" w:hint="eastAsia"/>
          <w:kern w:val="0"/>
          <w:lang w:eastAsia="zh-CN"/>
        </w:rPr>
        <w:t xml:space="preserve"> </w:t>
      </w:r>
      <w:r w:rsidR="004547F5" w:rsidRPr="00903835">
        <w:rPr>
          <w:rFonts w:ascii="Times New Roman" w:hAnsi="Times New Roman" w:cs="Times New Roman"/>
          <w:kern w:val="0"/>
        </w:rPr>
        <w:t xml:space="preserve">electronic structure of the </w:t>
      </w:r>
      <w:proofErr w:type="spellStart"/>
      <w:r w:rsidR="004547F5" w:rsidRPr="00903835">
        <w:rPr>
          <w:rFonts w:ascii="Times New Roman" w:hAnsi="Times New Roman" w:cs="Times New Roman"/>
          <w:kern w:val="0"/>
        </w:rPr>
        <w:t>bipolaron</w:t>
      </w:r>
      <w:proofErr w:type="spellEnd"/>
      <w:r w:rsidR="004547F5" w:rsidRPr="00903835">
        <w:rPr>
          <w:rFonts w:ascii="Times New Roman" w:hAnsi="Times New Roman" w:cs="Times New Roman"/>
          <w:kern w:val="0"/>
        </w:rPr>
        <w:t xml:space="preserve"> network presented in Fig. 5, we extract the carrier effective mass by locally fitting the dispersive bands near the Fermi level to a parabolic form. Only the partially filled bands, which are expected to contribute to the plasmonic response, are considered.</w:t>
      </w:r>
      <w:r w:rsidR="0053006D" w:rsidRPr="00903835">
        <w:rPr>
          <w:rFonts w:ascii="Times New Roman" w:hAnsi="Times New Roman" w:cs="Times New Roman"/>
          <w:kern w:val="0"/>
        </w:rPr>
        <w:t xml:space="preserve"> </w:t>
      </w:r>
      <w:r w:rsidRPr="00903835">
        <w:rPr>
          <w:rFonts w:ascii="Times New Roman" w:hAnsi="Times New Roman" w:cs="Times New Roman"/>
          <w:kern w:val="0"/>
        </w:rPr>
        <w:t>The effective mass</w:t>
      </w:r>
      <w:r w:rsidR="00601810" w:rsidRPr="00903835">
        <w:rPr>
          <w:rFonts w:ascii="Times New Roman" w:hAnsi="Times New Roman" w:cs="Times New Roman"/>
          <w:kern w:val="0"/>
        </w:rPr>
        <w:t xml:space="preserve">es </w:t>
      </w:r>
      <m:oMath>
        <m:sSup>
          <m:sSupPr>
            <m:ctrlPr>
              <w:rPr>
                <w:rFonts w:ascii="Cambria Math" w:hAnsi="Cambria Math" w:cs="Times New Roman"/>
                <w:lang w:val="sv-SE"/>
              </w:rPr>
            </m:ctrlPr>
          </m:sSupPr>
          <m:e>
            <m:r>
              <w:rPr>
                <w:rFonts w:ascii="Cambria Math" w:hAnsi="Cambria Math" w:cs="Times New Roman"/>
              </w:rPr>
              <m:t>m</m:t>
            </m:r>
          </m:e>
          <m:sup>
            <m:r>
              <w:rPr>
                <w:rFonts w:ascii="Cambria Math" w:hAnsi="Cambria Math" w:cs="Times New Roman"/>
              </w:rPr>
              <m:t>*</m:t>
            </m:r>
          </m:sup>
        </m:sSup>
      </m:oMath>
      <w:r w:rsidR="00601810" w:rsidRPr="00903835">
        <w:rPr>
          <w:rFonts w:ascii="Times New Roman" w:hAnsi="Times New Roman" w:cs="Times New Roman"/>
          <w:kern w:val="0"/>
        </w:rPr>
        <w:t xml:space="preserve"> and plasmon energies (</w:t>
      </w:r>
      <m:oMath>
        <m:sSub>
          <m:sSubPr>
            <m:ctrlPr>
              <w:rPr>
                <w:rFonts w:ascii="Cambria Math" w:hAnsi="Cambria Math" w:cs="Times New Roman"/>
                <w:i/>
                <w:kern w:val="0"/>
                <w:lang w:eastAsia="zh-CN"/>
              </w:rPr>
            </m:ctrlPr>
          </m:sSubPr>
          <m:e>
            <m:r>
              <w:rPr>
                <w:rFonts w:ascii="Cambria Math" w:hAnsi="Cambria Math" w:cs="Times New Roman"/>
                <w:kern w:val="0"/>
                <w:lang w:eastAsia="zh-CN"/>
              </w:rPr>
              <m:t>E</m:t>
            </m:r>
          </m:e>
          <m:sub>
            <m:r>
              <w:rPr>
                <w:rFonts w:ascii="Cambria Math" w:hAnsi="Cambria Math" w:cs="Times New Roman"/>
                <w:kern w:val="0"/>
                <w:lang w:eastAsia="zh-CN"/>
              </w:rPr>
              <m:t>P</m:t>
            </m:r>
          </m:sub>
        </m:sSub>
        <m:r>
          <w:rPr>
            <w:rFonts w:ascii="Cambria Math" w:hAnsi="Cambria Math" w:cs="Times New Roman"/>
            <w:kern w:val="0"/>
            <w:lang w:eastAsia="zh-CN"/>
          </w:rPr>
          <m:t>=ℏ</m:t>
        </m:r>
        <m:sSub>
          <m:sSubPr>
            <m:ctrlPr>
              <w:rPr>
                <w:rFonts w:ascii="Cambria Math" w:hAnsi="Cambria Math" w:cs="Times New Roman"/>
                <w:i/>
                <w:kern w:val="0"/>
                <w:lang w:eastAsia="zh-CN"/>
              </w:rPr>
            </m:ctrlPr>
          </m:sSubPr>
          <m:e>
            <m:r>
              <w:rPr>
                <w:rFonts w:ascii="Cambria Math" w:hAnsi="Cambria Math" w:cs="Times New Roman"/>
                <w:kern w:val="0"/>
                <w:lang w:eastAsia="zh-CN"/>
              </w:rPr>
              <m:t>ω</m:t>
            </m:r>
          </m:e>
          <m:sub>
            <m:r>
              <w:rPr>
                <w:rFonts w:ascii="Cambria Math" w:hAnsi="Cambria Math" w:cs="Times New Roman"/>
                <w:kern w:val="0"/>
                <w:lang w:eastAsia="zh-CN"/>
              </w:rPr>
              <m:t>P</m:t>
            </m:r>
          </m:sub>
        </m:sSub>
      </m:oMath>
      <w:r w:rsidR="00601810" w:rsidRPr="00903835">
        <w:rPr>
          <w:rFonts w:ascii="Times New Roman" w:hAnsi="Times New Roman" w:cs="Times New Roman"/>
          <w:kern w:val="0"/>
          <w:lang w:eastAsia="zh-CN"/>
        </w:rPr>
        <w:t>)</w:t>
      </w:r>
      <w:r w:rsidRPr="00903835">
        <w:rPr>
          <w:rFonts w:ascii="Times New Roman" w:hAnsi="Times New Roman" w:cs="Times New Roman"/>
          <w:kern w:val="0"/>
        </w:rPr>
        <w:t xml:space="preserve"> </w:t>
      </w:r>
      <w:r w:rsidR="00601810" w:rsidRPr="00903835">
        <w:rPr>
          <w:rFonts w:ascii="Times New Roman" w:hAnsi="Times New Roman" w:cs="Times New Roman"/>
          <w:kern w:val="0"/>
        </w:rPr>
        <w:t>are</w:t>
      </w:r>
      <w:r w:rsidRPr="00903835">
        <w:rPr>
          <w:rFonts w:ascii="Times New Roman" w:hAnsi="Times New Roman" w:cs="Times New Roman"/>
          <w:kern w:val="0"/>
        </w:rPr>
        <w:t xml:space="preserve"> </w:t>
      </w:r>
      <w:r w:rsidR="00E270A8">
        <w:rPr>
          <w:rFonts w:ascii="Times New Roman" w:hAnsi="Times New Roman" w:cs="Times New Roman" w:hint="eastAsia"/>
          <w:kern w:val="0"/>
          <w:lang w:eastAsia="zh-CN"/>
        </w:rPr>
        <w:t>listed</w:t>
      </w:r>
      <w:r w:rsidRPr="00903835">
        <w:rPr>
          <w:rFonts w:ascii="Times New Roman" w:hAnsi="Times New Roman" w:cs="Times New Roman"/>
          <w:kern w:val="0"/>
        </w:rPr>
        <w:t xml:space="preserve"> in Table S1</w:t>
      </w:r>
      <w:r w:rsidRPr="00903835">
        <w:rPr>
          <w:rFonts w:ascii="Times New Roman" w:hAnsi="Times New Roman" w:cs="Times New Roman"/>
        </w:rPr>
        <w:t xml:space="preserve">. </w:t>
      </w:r>
    </w:p>
    <w:p w14:paraId="64BD5002" w14:textId="5B967AB6" w:rsidR="00D72DB0" w:rsidRDefault="00D72DB0">
      <w:pPr>
        <w:rPr>
          <w:rFonts w:ascii="Times New Roman" w:hAnsi="Times New Roman" w:cs="Times New Roman"/>
          <w:sz w:val="24"/>
          <w:szCs w:val="24"/>
        </w:rPr>
      </w:pPr>
      <w:r>
        <w:rPr>
          <w:rFonts w:ascii="Times New Roman" w:hAnsi="Times New Roman" w:cs="Times New Roman"/>
          <w:sz w:val="24"/>
          <w:szCs w:val="24"/>
        </w:rPr>
        <w:br w:type="page"/>
      </w:r>
    </w:p>
    <w:p w14:paraId="7C4F33FF" w14:textId="3AC3D406" w:rsidR="0018736F" w:rsidRDefault="0018736F" w:rsidP="0018736F">
      <w:pPr>
        <w:jc w:val="both"/>
        <w:rPr>
          <w:rFonts w:ascii="Times New Roman" w:eastAsia="宋体" w:hAnsi="Times New Roman" w:cs="Times New Roman"/>
          <w:color w:val="000000" w:themeColor="text1"/>
          <w:sz w:val="24"/>
          <w:szCs w:val="24"/>
        </w:rPr>
      </w:pPr>
      <w:r>
        <w:rPr>
          <w:rFonts w:ascii="Times New Roman" w:hAnsi="Times New Roman" w:cs="Times New Roman"/>
          <w:b/>
          <w:bCs/>
          <w:kern w:val="0"/>
          <w:lang w:eastAsia="zh-CN"/>
        </w:rPr>
        <w:lastRenderedPageBreak/>
        <w:t xml:space="preserve">Table S1 The effective mass of electrons </w:t>
      </w:r>
      <w:r>
        <w:rPr>
          <w:rFonts w:ascii="Times New Roman" w:hAnsi="Times New Roman" w:cs="Times New Roman" w:hint="eastAsia"/>
          <w:b/>
          <w:bCs/>
          <w:kern w:val="0"/>
          <w:lang w:eastAsia="zh-CN"/>
        </w:rPr>
        <w:t xml:space="preserve">for the 3D model of the </w:t>
      </w:r>
      <w:proofErr w:type="spellStart"/>
      <w:r>
        <w:rPr>
          <w:rFonts w:ascii="Times New Roman" w:hAnsi="Times New Roman" w:cs="Times New Roman" w:hint="eastAsia"/>
          <w:b/>
          <w:bCs/>
          <w:kern w:val="0"/>
          <w:lang w:eastAsia="zh-CN"/>
        </w:rPr>
        <w:t>bipolaron</w:t>
      </w:r>
      <w:proofErr w:type="spellEnd"/>
      <w:r>
        <w:rPr>
          <w:rFonts w:ascii="Times New Roman" w:hAnsi="Times New Roman" w:cs="Times New Roman" w:hint="eastAsia"/>
          <w:b/>
          <w:bCs/>
          <w:kern w:val="0"/>
          <w:lang w:eastAsia="zh-CN"/>
        </w:rPr>
        <w:t xml:space="preserve"> network (</w:t>
      </w:r>
      <w:proofErr w:type="spellStart"/>
      <w:r w:rsidRPr="00F36874">
        <w:rPr>
          <w:rFonts w:ascii="Times New Roman" w:hAnsi="Times New Roman" w:cs="Times New Roman" w:hint="eastAsia"/>
          <w:b/>
          <w:bCs/>
          <w:i/>
          <w:iCs/>
          <w:kern w:val="0"/>
          <w:lang w:eastAsia="zh-CN"/>
        </w:rPr>
        <w:t>d</w:t>
      </w:r>
      <w:r w:rsidR="00E270A8">
        <w:rPr>
          <w:rFonts w:ascii="Times New Roman" w:hAnsi="Times New Roman" w:cs="Times New Roman" w:hint="eastAsia"/>
          <w:b/>
          <w:bCs/>
          <w:kern w:val="0"/>
          <w:vertAlign w:val="subscript"/>
          <w:lang w:eastAsia="zh-CN"/>
        </w:rPr>
        <w:t>lamellar</w:t>
      </w:r>
      <w:proofErr w:type="spellEnd"/>
      <w:r w:rsidR="00F36874">
        <w:rPr>
          <w:rFonts w:ascii="Times New Roman" w:hAnsi="Times New Roman" w:cs="Times New Roman" w:hint="eastAsia"/>
          <w:b/>
          <w:bCs/>
          <w:kern w:val="0"/>
          <w:vertAlign w:val="subscript"/>
          <w:lang w:eastAsia="zh-CN"/>
        </w:rPr>
        <w:t xml:space="preserve"> </w:t>
      </w:r>
      <w:r>
        <w:rPr>
          <w:rFonts w:ascii="Times New Roman" w:hAnsi="Times New Roman" w:cs="Times New Roman" w:hint="eastAsia"/>
          <w:b/>
          <w:bCs/>
          <w:kern w:val="0"/>
          <w:lang w:eastAsia="zh-CN"/>
        </w:rPr>
        <w:t>=</w:t>
      </w:r>
      <w:r w:rsidR="00F36874">
        <w:rPr>
          <w:rFonts w:ascii="Times New Roman" w:hAnsi="Times New Roman" w:cs="Times New Roman" w:hint="eastAsia"/>
          <w:b/>
          <w:bCs/>
          <w:kern w:val="0"/>
          <w:lang w:eastAsia="zh-CN"/>
        </w:rPr>
        <w:t xml:space="preserve"> </w:t>
      </w:r>
      <w:r>
        <w:rPr>
          <w:rFonts w:ascii="Times New Roman" w:hAnsi="Times New Roman" w:cs="Times New Roman" w:hint="eastAsia"/>
          <w:b/>
          <w:bCs/>
          <w:kern w:val="0"/>
          <w:lang w:eastAsia="zh-CN"/>
        </w:rPr>
        <w:t>7.53</w:t>
      </w:r>
      <w:r w:rsidR="00903835">
        <w:rPr>
          <w:rFonts w:ascii="Times New Roman" w:hAnsi="Times New Roman" w:cs="Times New Roman" w:hint="eastAsia"/>
          <w:b/>
          <w:bCs/>
          <w:kern w:val="0"/>
          <w:lang w:eastAsia="zh-CN"/>
        </w:rPr>
        <w:t xml:space="preserve"> Å</w:t>
      </w:r>
      <w:r>
        <w:rPr>
          <w:rFonts w:ascii="Times New Roman" w:hAnsi="Times New Roman" w:cs="Times New Roman" w:hint="eastAsia"/>
          <w:b/>
          <w:bCs/>
          <w:kern w:val="0"/>
          <w:lang w:eastAsia="zh-CN"/>
        </w:rPr>
        <w:t xml:space="preserve">, </w:t>
      </w:r>
      <w:r w:rsidRPr="00F36874">
        <w:rPr>
          <w:rFonts w:ascii="Times New Roman" w:hAnsi="Times New Roman" w:cs="Times New Roman" w:hint="eastAsia"/>
          <w:b/>
          <w:bCs/>
          <w:i/>
          <w:iCs/>
          <w:kern w:val="0"/>
          <w:lang w:eastAsia="zh-CN"/>
        </w:rPr>
        <w:t>d</w:t>
      </w:r>
      <w:r>
        <w:rPr>
          <w:rFonts w:ascii="Times New Roman" w:hAnsi="Times New Roman" w:cs="Times New Roman"/>
          <w:b/>
          <w:bCs/>
          <w:kern w:val="0"/>
          <w:vertAlign w:val="subscript"/>
          <w:lang w:eastAsia="zh-CN"/>
        </w:rPr>
        <w:t>π</w:t>
      </w:r>
      <w:r w:rsidR="004A6FD7">
        <w:rPr>
          <w:rFonts w:ascii="Times New Roman" w:hAnsi="Times New Roman" w:cs="Times New Roman"/>
          <w:b/>
          <w:bCs/>
          <w:kern w:val="0"/>
          <w:vertAlign w:val="subscript"/>
          <w:lang w:eastAsia="zh-CN"/>
        </w:rPr>
        <w:t>-</w:t>
      </w:r>
      <w:r>
        <w:rPr>
          <w:rFonts w:ascii="Times New Roman" w:hAnsi="Times New Roman" w:cs="Times New Roman"/>
          <w:b/>
          <w:bCs/>
          <w:kern w:val="0"/>
          <w:vertAlign w:val="subscript"/>
          <w:lang w:eastAsia="zh-CN"/>
        </w:rPr>
        <w:t>π</w:t>
      </w:r>
      <w:r w:rsidR="00F36874">
        <w:rPr>
          <w:rFonts w:ascii="Times New Roman" w:hAnsi="Times New Roman" w:cs="Times New Roman" w:hint="eastAsia"/>
          <w:b/>
          <w:bCs/>
          <w:kern w:val="0"/>
          <w:vertAlign w:val="subscript"/>
          <w:lang w:eastAsia="zh-CN"/>
        </w:rPr>
        <w:t xml:space="preserve"> </w:t>
      </w:r>
      <w:r>
        <w:rPr>
          <w:rFonts w:ascii="Times New Roman" w:hAnsi="Times New Roman" w:cs="Times New Roman" w:hint="eastAsia"/>
          <w:b/>
          <w:bCs/>
          <w:kern w:val="0"/>
          <w:lang w:eastAsia="zh-CN"/>
        </w:rPr>
        <w:t>=</w:t>
      </w:r>
      <w:r w:rsidR="00F36874">
        <w:rPr>
          <w:rFonts w:ascii="Times New Roman" w:hAnsi="Times New Roman" w:cs="Times New Roman" w:hint="eastAsia"/>
          <w:b/>
          <w:bCs/>
          <w:kern w:val="0"/>
          <w:lang w:eastAsia="zh-CN"/>
        </w:rPr>
        <w:t xml:space="preserve"> </w:t>
      </w:r>
      <w:r>
        <w:rPr>
          <w:rFonts w:ascii="Times New Roman" w:hAnsi="Times New Roman" w:cs="Times New Roman" w:hint="eastAsia"/>
          <w:b/>
          <w:bCs/>
          <w:kern w:val="0"/>
          <w:lang w:eastAsia="zh-CN"/>
        </w:rPr>
        <w:t>3.27</w:t>
      </w:r>
      <w:r w:rsidR="00903835">
        <w:rPr>
          <w:rFonts w:ascii="Times New Roman" w:hAnsi="Times New Roman" w:cs="Times New Roman" w:hint="eastAsia"/>
          <w:b/>
          <w:bCs/>
          <w:kern w:val="0"/>
          <w:lang w:eastAsia="zh-CN"/>
        </w:rPr>
        <w:t xml:space="preserve"> Å</w:t>
      </w:r>
      <w:r>
        <w:rPr>
          <w:rFonts w:ascii="Times New Roman" w:hAnsi="Times New Roman" w:cs="Times New Roman" w:hint="eastAsia"/>
          <w:b/>
          <w:bCs/>
          <w:kern w:val="0"/>
          <w:lang w:eastAsia="zh-CN"/>
        </w:rPr>
        <w:t>)</w:t>
      </w:r>
    </w:p>
    <w:tbl>
      <w:tblPr>
        <w:tblStyle w:val="afc"/>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2279"/>
        <w:gridCol w:w="2142"/>
        <w:gridCol w:w="1274"/>
        <w:gridCol w:w="2771"/>
      </w:tblGrid>
      <w:tr w:rsidR="0018736F" w14:paraId="334B0A3A" w14:textId="77777777" w:rsidTr="00AF3231">
        <w:trPr>
          <w:trHeight w:val="57"/>
        </w:trPr>
        <w:tc>
          <w:tcPr>
            <w:tcW w:w="420" w:type="pct"/>
            <w:tcBorders>
              <w:top w:val="single" w:sz="4" w:space="0" w:color="auto"/>
              <w:bottom w:val="single" w:sz="4" w:space="0" w:color="auto"/>
            </w:tcBorders>
          </w:tcPr>
          <w:p w14:paraId="058AC5B6" w14:textId="77777777" w:rsidR="0018736F" w:rsidRDefault="0018736F" w:rsidP="00AF3231">
            <w:pPr>
              <w:jc w:val="center"/>
              <w:rPr>
                <w:sz w:val="21"/>
                <w:szCs w:val="24"/>
                <w14:ligatures w14:val="none"/>
              </w:rPr>
            </w:pPr>
          </w:p>
        </w:tc>
        <w:tc>
          <w:tcPr>
            <w:tcW w:w="1233" w:type="pct"/>
            <w:tcBorders>
              <w:top w:val="single" w:sz="4" w:space="0" w:color="auto"/>
              <w:bottom w:val="single" w:sz="4" w:space="0" w:color="auto"/>
            </w:tcBorders>
          </w:tcPr>
          <w:p w14:paraId="37CF8533" w14:textId="77777777" w:rsidR="0018736F" w:rsidRDefault="0018736F" w:rsidP="00AF3231">
            <w:pPr>
              <w:jc w:val="center"/>
              <w:rPr>
                <w:sz w:val="21"/>
                <w:szCs w:val="24"/>
                <w14:ligatures w14:val="none"/>
              </w:rPr>
            </w:pPr>
            <w:r>
              <w:rPr>
                <w:sz w:val="21"/>
                <w:szCs w:val="24"/>
                <w14:ligatures w14:val="none"/>
              </w:rPr>
              <w:t>Fermi Band Index</w:t>
            </w:r>
          </w:p>
        </w:tc>
        <w:tc>
          <w:tcPr>
            <w:tcW w:w="1159" w:type="pct"/>
            <w:tcBorders>
              <w:top w:val="single" w:sz="4" w:space="0" w:color="auto"/>
              <w:bottom w:val="single" w:sz="4" w:space="0" w:color="auto"/>
            </w:tcBorders>
          </w:tcPr>
          <w:p w14:paraId="2F35C434" w14:textId="77777777" w:rsidR="0018736F" w:rsidRDefault="0018736F" w:rsidP="00AF3231">
            <w:pPr>
              <w:jc w:val="center"/>
              <w:rPr>
                <w:sz w:val="21"/>
                <w:szCs w:val="24"/>
                <w14:ligatures w14:val="none"/>
              </w:rPr>
            </w:pPr>
            <w:r>
              <w:rPr>
                <w:sz w:val="21"/>
                <w:szCs w:val="24"/>
                <w14:ligatures w14:val="none"/>
              </w:rPr>
              <w:t>DFT Band Index</w:t>
            </w:r>
          </w:p>
        </w:tc>
        <w:tc>
          <w:tcPr>
            <w:tcW w:w="689" w:type="pct"/>
            <w:tcBorders>
              <w:top w:val="single" w:sz="4" w:space="0" w:color="auto"/>
              <w:bottom w:val="single" w:sz="4" w:space="0" w:color="auto"/>
            </w:tcBorders>
          </w:tcPr>
          <w:p w14:paraId="3CB4CE17" w14:textId="77777777" w:rsidR="0018736F" w:rsidRDefault="0018736F" w:rsidP="00AF3231">
            <w:pPr>
              <w:jc w:val="center"/>
              <w:rPr>
                <w:sz w:val="21"/>
                <w:szCs w:val="24"/>
                <w14:ligatures w14:val="none"/>
              </w:rPr>
            </w:pPr>
            <w:r>
              <w:rPr>
                <w:sz w:val="21"/>
                <w:szCs w:val="24"/>
                <w14:ligatures w14:val="none"/>
              </w:rPr>
              <w:t>|</w:t>
            </w:r>
            <w:r w:rsidRPr="00F36874">
              <w:rPr>
                <w:i/>
                <w:iCs/>
                <w:sz w:val="21"/>
                <w:szCs w:val="24"/>
                <w14:ligatures w14:val="none"/>
              </w:rPr>
              <w:t>m</w:t>
            </w:r>
            <w:r>
              <w:rPr>
                <w:sz w:val="21"/>
                <w:szCs w:val="24"/>
                <w14:ligatures w14:val="none"/>
              </w:rPr>
              <w:t>*|</w:t>
            </w:r>
          </w:p>
        </w:tc>
        <w:tc>
          <w:tcPr>
            <w:tcW w:w="1500" w:type="pct"/>
            <w:tcBorders>
              <w:top w:val="single" w:sz="4" w:space="0" w:color="auto"/>
              <w:bottom w:val="single" w:sz="4" w:space="0" w:color="auto"/>
            </w:tcBorders>
            <w:vAlign w:val="center"/>
          </w:tcPr>
          <w:p w14:paraId="7F5321F7" w14:textId="77777777" w:rsidR="0018736F" w:rsidRPr="00AF3231" w:rsidRDefault="0018736F" w:rsidP="00AF3231">
            <w:pPr>
              <w:jc w:val="center"/>
              <w:rPr>
                <w:sz w:val="21"/>
                <w:szCs w:val="24"/>
                <w14:ligatures w14:val="none"/>
              </w:rPr>
            </w:pPr>
            <w:r w:rsidRPr="00AF3231">
              <w:rPr>
                <w:sz w:val="21"/>
                <w:szCs w:val="24"/>
                <w14:ligatures w14:val="none"/>
              </w:rPr>
              <w:t>Plasmon Energy (eV)</w:t>
            </w:r>
          </w:p>
        </w:tc>
      </w:tr>
      <w:tr w:rsidR="0018736F" w14:paraId="7586A5A4" w14:textId="77777777" w:rsidTr="00AF3231">
        <w:trPr>
          <w:trHeight w:val="57"/>
        </w:trPr>
        <w:tc>
          <w:tcPr>
            <w:tcW w:w="420" w:type="pct"/>
            <w:tcBorders>
              <w:top w:val="single" w:sz="4" w:space="0" w:color="auto"/>
            </w:tcBorders>
          </w:tcPr>
          <w:p w14:paraId="60D41288" w14:textId="77777777" w:rsidR="0018736F" w:rsidRDefault="0018736F" w:rsidP="00AF3231">
            <w:pPr>
              <w:jc w:val="center"/>
              <w:rPr>
                <w:sz w:val="21"/>
                <w:szCs w:val="24"/>
                <w14:ligatures w14:val="none"/>
              </w:rPr>
            </w:pPr>
            <w:r>
              <w:rPr>
                <w:rFonts w:hint="eastAsia"/>
                <w:sz w:val="21"/>
                <w:szCs w:val="24"/>
                <w14:ligatures w14:val="none"/>
              </w:rPr>
              <w:t>Y</w:t>
            </w:r>
            <w:r>
              <w:rPr>
                <w:sz w:val="21"/>
                <w:szCs w:val="24"/>
                <w14:ligatures w14:val="none"/>
              </w:rPr>
              <w:t>–Γ</w:t>
            </w:r>
          </w:p>
        </w:tc>
        <w:tc>
          <w:tcPr>
            <w:tcW w:w="1233" w:type="pct"/>
            <w:tcBorders>
              <w:top w:val="single" w:sz="4" w:space="0" w:color="auto"/>
            </w:tcBorders>
          </w:tcPr>
          <w:p w14:paraId="42D7E5D7" w14:textId="77777777" w:rsidR="0018736F" w:rsidRDefault="0018736F" w:rsidP="00AF3231">
            <w:pPr>
              <w:jc w:val="center"/>
              <w:rPr>
                <w:sz w:val="21"/>
                <w:szCs w:val="24"/>
                <w14:ligatures w14:val="none"/>
              </w:rPr>
            </w:pPr>
            <w:r>
              <w:rPr>
                <w:rFonts w:hint="eastAsia"/>
                <w:sz w:val="21"/>
                <w:szCs w:val="24"/>
                <w14:ligatures w14:val="none"/>
              </w:rPr>
              <w:t>1</w:t>
            </w:r>
          </w:p>
        </w:tc>
        <w:tc>
          <w:tcPr>
            <w:tcW w:w="1159" w:type="pct"/>
            <w:tcBorders>
              <w:top w:val="single" w:sz="4" w:space="0" w:color="auto"/>
            </w:tcBorders>
          </w:tcPr>
          <w:p w14:paraId="6F993B4D" w14:textId="77777777" w:rsidR="0018736F" w:rsidRDefault="0018736F" w:rsidP="00AF3231">
            <w:pPr>
              <w:jc w:val="center"/>
              <w:rPr>
                <w:sz w:val="21"/>
                <w:szCs w:val="24"/>
                <w14:ligatures w14:val="none"/>
              </w:rPr>
            </w:pPr>
            <w:r>
              <w:rPr>
                <w:rFonts w:hint="eastAsia"/>
                <w:sz w:val="21"/>
                <w:szCs w:val="24"/>
                <w14:ligatures w14:val="none"/>
              </w:rPr>
              <w:t>135</w:t>
            </w:r>
          </w:p>
        </w:tc>
        <w:tc>
          <w:tcPr>
            <w:tcW w:w="689" w:type="pct"/>
            <w:tcBorders>
              <w:top w:val="single" w:sz="4" w:space="0" w:color="auto"/>
            </w:tcBorders>
          </w:tcPr>
          <w:p w14:paraId="6484DCC6" w14:textId="77777777" w:rsidR="0018736F" w:rsidRDefault="0018736F" w:rsidP="00AF3231">
            <w:pPr>
              <w:jc w:val="center"/>
              <w:rPr>
                <w:sz w:val="21"/>
                <w:szCs w:val="24"/>
                <w14:ligatures w14:val="none"/>
              </w:rPr>
            </w:pPr>
            <w:r>
              <w:rPr>
                <w:rFonts w:hint="eastAsia"/>
                <w:sz w:val="21"/>
                <w:szCs w:val="24"/>
                <w14:ligatures w14:val="none"/>
              </w:rPr>
              <w:t xml:space="preserve">0.052 </w:t>
            </w:r>
            <w:r w:rsidRPr="0043307E">
              <w:rPr>
                <w:i/>
                <w:iCs/>
                <w:sz w:val="21"/>
                <w:szCs w:val="24"/>
                <w14:ligatures w14:val="none"/>
              </w:rPr>
              <w:t>m</w:t>
            </w:r>
            <w:r w:rsidRPr="0043307E">
              <w:rPr>
                <w:sz w:val="21"/>
                <w:szCs w:val="24"/>
                <w:vertAlign w:val="subscript"/>
                <w14:ligatures w14:val="none"/>
              </w:rPr>
              <w:t>0</w:t>
            </w:r>
          </w:p>
        </w:tc>
        <w:tc>
          <w:tcPr>
            <w:tcW w:w="1500" w:type="pct"/>
            <w:tcBorders>
              <w:top w:val="single" w:sz="4" w:space="0" w:color="auto"/>
            </w:tcBorders>
            <w:vAlign w:val="center"/>
          </w:tcPr>
          <w:p w14:paraId="58169608" w14:textId="156B0C89" w:rsidR="0018736F" w:rsidRPr="00AF3231" w:rsidRDefault="0018736F" w:rsidP="00AF3231">
            <w:pPr>
              <w:jc w:val="center"/>
              <w:rPr>
                <w:sz w:val="21"/>
                <w:szCs w:val="24"/>
                <w14:ligatures w14:val="none"/>
              </w:rPr>
            </w:pPr>
            <w:r w:rsidRPr="00AF3231">
              <w:rPr>
                <w:sz w:val="21"/>
                <w:szCs w:val="24"/>
                <w14:ligatures w14:val="none"/>
              </w:rPr>
              <w:t xml:space="preserve">12.6 </w:t>
            </w:r>
          </w:p>
        </w:tc>
      </w:tr>
      <w:tr w:rsidR="0018736F" w14:paraId="60A713B7" w14:textId="77777777" w:rsidTr="00AF3231">
        <w:trPr>
          <w:trHeight w:val="57"/>
        </w:trPr>
        <w:tc>
          <w:tcPr>
            <w:tcW w:w="420" w:type="pct"/>
          </w:tcPr>
          <w:p w14:paraId="498D84A1" w14:textId="77777777" w:rsidR="0018736F" w:rsidRDefault="0018736F" w:rsidP="00AF3231">
            <w:pPr>
              <w:jc w:val="center"/>
              <w:rPr>
                <w:sz w:val="21"/>
                <w:szCs w:val="24"/>
                <w14:ligatures w14:val="none"/>
              </w:rPr>
            </w:pPr>
            <w:r>
              <w:rPr>
                <w:rFonts w:hint="eastAsia"/>
                <w:sz w:val="21"/>
                <w:szCs w:val="24"/>
                <w14:ligatures w14:val="none"/>
              </w:rPr>
              <w:t>Y</w:t>
            </w:r>
            <w:r>
              <w:rPr>
                <w:sz w:val="21"/>
                <w:szCs w:val="24"/>
                <w14:ligatures w14:val="none"/>
              </w:rPr>
              <w:t>–Γ</w:t>
            </w:r>
          </w:p>
        </w:tc>
        <w:tc>
          <w:tcPr>
            <w:tcW w:w="1233" w:type="pct"/>
          </w:tcPr>
          <w:p w14:paraId="5525FEA9" w14:textId="77777777" w:rsidR="0018736F" w:rsidRDefault="0018736F" w:rsidP="00AF3231">
            <w:pPr>
              <w:jc w:val="center"/>
              <w:rPr>
                <w:sz w:val="21"/>
                <w:szCs w:val="24"/>
                <w14:ligatures w14:val="none"/>
              </w:rPr>
            </w:pPr>
            <w:r>
              <w:rPr>
                <w:rFonts w:hint="eastAsia"/>
                <w:sz w:val="21"/>
                <w:szCs w:val="24"/>
                <w14:ligatures w14:val="none"/>
              </w:rPr>
              <w:t>2</w:t>
            </w:r>
          </w:p>
        </w:tc>
        <w:tc>
          <w:tcPr>
            <w:tcW w:w="1159" w:type="pct"/>
          </w:tcPr>
          <w:p w14:paraId="2DA781FF" w14:textId="77777777" w:rsidR="0018736F" w:rsidRDefault="0018736F" w:rsidP="00AF3231">
            <w:pPr>
              <w:jc w:val="center"/>
              <w:rPr>
                <w:sz w:val="21"/>
                <w:szCs w:val="24"/>
                <w14:ligatures w14:val="none"/>
              </w:rPr>
            </w:pPr>
            <w:r>
              <w:rPr>
                <w:rFonts w:hint="eastAsia"/>
                <w:sz w:val="21"/>
                <w:szCs w:val="24"/>
                <w14:ligatures w14:val="none"/>
              </w:rPr>
              <w:t>136</w:t>
            </w:r>
          </w:p>
        </w:tc>
        <w:tc>
          <w:tcPr>
            <w:tcW w:w="689" w:type="pct"/>
          </w:tcPr>
          <w:p w14:paraId="0E32DCFF" w14:textId="3D2A23D7" w:rsidR="0018736F" w:rsidRDefault="0018736F" w:rsidP="00AF3231">
            <w:pPr>
              <w:jc w:val="center"/>
              <w:rPr>
                <w:sz w:val="21"/>
                <w:szCs w:val="24"/>
                <w14:ligatures w14:val="none"/>
              </w:rPr>
            </w:pPr>
            <w:r>
              <w:rPr>
                <w:rFonts w:hint="eastAsia"/>
                <w:sz w:val="21"/>
                <w:szCs w:val="24"/>
                <w14:ligatures w14:val="none"/>
              </w:rPr>
              <w:t xml:space="preserve">0.043 </w:t>
            </w:r>
            <w:r w:rsidR="0043307E" w:rsidRPr="0043307E">
              <w:rPr>
                <w:i/>
                <w:iCs/>
                <w:sz w:val="21"/>
                <w:szCs w:val="24"/>
                <w14:ligatures w14:val="none"/>
              </w:rPr>
              <w:t>m</w:t>
            </w:r>
            <w:r w:rsidR="0043307E" w:rsidRPr="0043307E">
              <w:rPr>
                <w:sz w:val="21"/>
                <w:szCs w:val="24"/>
                <w:vertAlign w:val="subscript"/>
                <w14:ligatures w14:val="none"/>
              </w:rPr>
              <w:t>0</w:t>
            </w:r>
          </w:p>
        </w:tc>
        <w:tc>
          <w:tcPr>
            <w:tcW w:w="1500" w:type="pct"/>
            <w:vAlign w:val="center"/>
          </w:tcPr>
          <w:p w14:paraId="5054CF71" w14:textId="46CCA362" w:rsidR="0018736F" w:rsidRPr="00AF3231" w:rsidRDefault="0018736F" w:rsidP="00AF3231">
            <w:pPr>
              <w:jc w:val="center"/>
              <w:rPr>
                <w:sz w:val="21"/>
                <w:szCs w:val="24"/>
                <w14:ligatures w14:val="none"/>
              </w:rPr>
            </w:pPr>
            <w:r w:rsidRPr="00AF3231">
              <w:rPr>
                <w:sz w:val="21"/>
                <w:szCs w:val="24"/>
                <w14:ligatures w14:val="none"/>
              </w:rPr>
              <w:t xml:space="preserve">13.9 </w:t>
            </w:r>
          </w:p>
        </w:tc>
      </w:tr>
      <w:tr w:rsidR="0018736F" w14:paraId="3A0592A1" w14:textId="77777777" w:rsidTr="00AF3231">
        <w:trPr>
          <w:trHeight w:val="57"/>
        </w:trPr>
        <w:tc>
          <w:tcPr>
            <w:tcW w:w="420" w:type="pct"/>
          </w:tcPr>
          <w:p w14:paraId="04AC4261" w14:textId="77777777" w:rsidR="0018736F" w:rsidRDefault="0018736F" w:rsidP="00AF3231">
            <w:pPr>
              <w:jc w:val="center"/>
              <w:rPr>
                <w:sz w:val="21"/>
                <w:szCs w:val="24"/>
                <w14:ligatures w14:val="none"/>
              </w:rPr>
            </w:pPr>
            <w:r>
              <w:rPr>
                <w:rFonts w:hint="eastAsia"/>
                <w:sz w:val="21"/>
                <w:szCs w:val="24"/>
                <w14:ligatures w14:val="none"/>
              </w:rPr>
              <w:t>R</w:t>
            </w:r>
            <w:r>
              <w:rPr>
                <w:sz w:val="21"/>
                <w:szCs w:val="24"/>
                <w14:ligatures w14:val="none"/>
              </w:rPr>
              <w:t>–Γ</w:t>
            </w:r>
          </w:p>
        </w:tc>
        <w:tc>
          <w:tcPr>
            <w:tcW w:w="1233" w:type="pct"/>
          </w:tcPr>
          <w:p w14:paraId="5F7B301E" w14:textId="77777777" w:rsidR="0018736F" w:rsidRDefault="0018736F" w:rsidP="00AF3231">
            <w:pPr>
              <w:jc w:val="center"/>
              <w:rPr>
                <w:sz w:val="21"/>
                <w:szCs w:val="24"/>
                <w14:ligatures w14:val="none"/>
              </w:rPr>
            </w:pPr>
            <w:r>
              <w:rPr>
                <w:rFonts w:hint="eastAsia"/>
                <w:sz w:val="21"/>
                <w:szCs w:val="24"/>
                <w14:ligatures w14:val="none"/>
              </w:rPr>
              <w:t>1</w:t>
            </w:r>
          </w:p>
        </w:tc>
        <w:tc>
          <w:tcPr>
            <w:tcW w:w="1159" w:type="pct"/>
          </w:tcPr>
          <w:p w14:paraId="13F1E789" w14:textId="77777777" w:rsidR="0018736F" w:rsidRDefault="0018736F" w:rsidP="00AF3231">
            <w:pPr>
              <w:jc w:val="center"/>
              <w:rPr>
                <w:sz w:val="21"/>
                <w:szCs w:val="24"/>
                <w14:ligatures w14:val="none"/>
              </w:rPr>
            </w:pPr>
            <w:r>
              <w:rPr>
                <w:rFonts w:hint="eastAsia"/>
                <w:sz w:val="21"/>
                <w:szCs w:val="24"/>
                <w14:ligatures w14:val="none"/>
              </w:rPr>
              <w:t>135</w:t>
            </w:r>
          </w:p>
        </w:tc>
        <w:tc>
          <w:tcPr>
            <w:tcW w:w="689" w:type="pct"/>
          </w:tcPr>
          <w:p w14:paraId="424C372E" w14:textId="67289E6F" w:rsidR="0018736F" w:rsidRDefault="0018736F" w:rsidP="00AF3231">
            <w:pPr>
              <w:jc w:val="center"/>
              <w:rPr>
                <w:sz w:val="21"/>
                <w:szCs w:val="24"/>
                <w14:ligatures w14:val="none"/>
              </w:rPr>
            </w:pPr>
            <w:r>
              <w:rPr>
                <w:rFonts w:hint="eastAsia"/>
                <w:sz w:val="21"/>
                <w:szCs w:val="24"/>
                <w14:ligatures w14:val="none"/>
              </w:rPr>
              <w:t xml:space="preserve">0.405 </w:t>
            </w:r>
            <w:r w:rsidR="0043307E" w:rsidRPr="0043307E">
              <w:rPr>
                <w:i/>
                <w:iCs/>
                <w:sz w:val="21"/>
                <w:szCs w:val="24"/>
                <w14:ligatures w14:val="none"/>
              </w:rPr>
              <w:t>m</w:t>
            </w:r>
            <w:r w:rsidR="0043307E" w:rsidRPr="0043307E">
              <w:rPr>
                <w:sz w:val="21"/>
                <w:szCs w:val="24"/>
                <w:vertAlign w:val="subscript"/>
                <w14:ligatures w14:val="none"/>
              </w:rPr>
              <w:t>0</w:t>
            </w:r>
          </w:p>
        </w:tc>
        <w:tc>
          <w:tcPr>
            <w:tcW w:w="1500" w:type="pct"/>
            <w:vAlign w:val="center"/>
          </w:tcPr>
          <w:p w14:paraId="00EDB356" w14:textId="33A4C89C" w:rsidR="0018736F" w:rsidRPr="00AF3231" w:rsidRDefault="0018736F" w:rsidP="00AF3231">
            <w:pPr>
              <w:jc w:val="center"/>
              <w:rPr>
                <w:sz w:val="21"/>
                <w:szCs w:val="24"/>
                <w14:ligatures w14:val="none"/>
              </w:rPr>
            </w:pPr>
            <w:r w:rsidRPr="00AF3231">
              <w:rPr>
                <w:sz w:val="21"/>
                <w:szCs w:val="24"/>
                <w14:ligatures w14:val="none"/>
              </w:rPr>
              <w:t xml:space="preserve">4.51 </w:t>
            </w:r>
          </w:p>
        </w:tc>
      </w:tr>
      <w:tr w:rsidR="0018736F" w14:paraId="75E71AFD" w14:textId="77777777" w:rsidTr="00AF3231">
        <w:trPr>
          <w:trHeight w:val="57"/>
        </w:trPr>
        <w:tc>
          <w:tcPr>
            <w:tcW w:w="420" w:type="pct"/>
          </w:tcPr>
          <w:p w14:paraId="02D700A9" w14:textId="77777777" w:rsidR="0018736F" w:rsidRDefault="0018736F" w:rsidP="00AF3231">
            <w:pPr>
              <w:jc w:val="center"/>
              <w:rPr>
                <w:sz w:val="21"/>
                <w:szCs w:val="24"/>
                <w14:ligatures w14:val="none"/>
              </w:rPr>
            </w:pPr>
            <w:r>
              <w:rPr>
                <w:rFonts w:hint="eastAsia"/>
                <w:sz w:val="21"/>
                <w:szCs w:val="24"/>
                <w14:ligatures w14:val="none"/>
              </w:rPr>
              <w:t>R</w:t>
            </w:r>
            <w:r>
              <w:rPr>
                <w:sz w:val="21"/>
                <w:szCs w:val="24"/>
                <w14:ligatures w14:val="none"/>
              </w:rPr>
              <w:t>–Γ</w:t>
            </w:r>
          </w:p>
        </w:tc>
        <w:tc>
          <w:tcPr>
            <w:tcW w:w="1233" w:type="pct"/>
          </w:tcPr>
          <w:p w14:paraId="0D410DFE" w14:textId="77777777" w:rsidR="0018736F" w:rsidRDefault="0018736F" w:rsidP="00AF3231">
            <w:pPr>
              <w:jc w:val="center"/>
              <w:rPr>
                <w:sz w:val="21"/>
                <w:szCs w:val="24"/>
                <w14:ligatures w14:val="none"/>
              </w:rPr>
            </w:pPr>
            <w:r>
              <w:rPr>
                <w:rFonts w:hint="eastAsia"/>
                <w:sz w:val="21"/>
                <w:szCs w:val="24"/>
                <w14:ligatures w14:val="none"/>
              </w:rPr>
              <w:t>2</w:t>
            </w:r>
          </w:p>
        </w:tc>
        <w:tc>
          <w:tcPr>
            <w:tcW w:w="1159" w:type="pct"/>
          </w:tcPr>
          <w:p w14:paraId="13C27E67" w14:textId="77777777" w:rsidR="0018736F" w:rsidRDefault="0018736F" w:rsidP="00AF3231">
            <w:pPr>
              <w:jc w:val="center"/>
              <w:rPr>
                <w:sz w:val="21"/>
                <w:szCs w:val="24"/>
                <w14:ligatures w14:val="none"/>
              </w:rPr>
            </w:pPr>
            <w:r>
              <w:rPr>
                <w:rFonts w:hint="eastAsia"/>
                <w:sz w:val="21"/>
                <w:szCs w:val="24"/>
                <w14:ligatures w14:val="none"/>
              </w:rPr>
              <w:t>136</w:t>
            </w:r>
          </w:p>
        </w:tc>
        <w:tc>
          <w:tcPr>
            <w:tcW w:w="689" w:type="pct"/>
          </w:tcPr>
          <w:p w14:paraId="2777F792" w14:textId="344DA4D3" w:rsidR="0018736F" w:rsidRDefault="0018736F" w:rsidP="00AF3231">
            <w:pPr>
              <w:jc w:val="center"/>
              <w:rPr>
                <w:sz w:val="21"/>
                <w:szCs w:val="24"/>
                <w14:ligatures w14:val="none"/>
              </w:rPr>
            </w:pPr>
            <w:r>
              <w:rPr>
                <w:rFonts w:hint="eastAsia"/>
                <w:sz w:val="21"/>
                <w:szCs w:val="24"/>
                <w14:ligatures w14:val="none"/>
              </w:rPr>
              <w:t xml:space="preserve">0.169 </w:t>
            </w:r>
            <w:r w:rsidR="0043307E" w:rsidRPr="0043307E">
              <w:rPr>
                <w:i/>
                <w:iCs/>
                <w:sz w:val="21"/>
                <w:szCs w:val="24"/>
                <w14:ligatures w14:val="none"/>
              </w:rPr>
              <w:t>m</w:t>
            </w:r>
            <w:r w:rsidR="0043307E" w:rsidRPr="0043307E">
              <w:rPr>
                <w:sz w:val="21"/>
                <w:szCs w:val="24"/>
                <w:vertAlign w:val="subscript"/>
                <w14:ligatures w14:val="none"/>
              </w:rPr>
              <w:t>0</w:t>
            </w:r>
          </w:p>
        </w:tc>
        <w:tc>
          <w:tcPr>
            <w:tcW w:w="1500" w:type="pct"/>
            <w:vAlign w:val="center"/>
          </w:tcPr>
          <w:p w14:paraId="4061758B" w14:textId="53B0D2A0" w:rsidR="0018736F" w:rsidRPr="00AF3231" w:rsidRDefault="0018736F" w:rsidP="00AF3231">
            <w:pPr>
              <w:jc w:val="center"/>
              <w:rPr>
                <w:sz w:val="21"/>
                <w:szCs w:val="24"/>
                <w14:ligatures w14:val="none"/>
              </w:rPr>
            </w:pPr>
            <w:r w:rsidRPr="00AF3231">
              <w:rPr>
                <w:sz w:val="21"/>
                <w:szCs w:val="24"/>
                <w14:ligatures w14:val="none"/>
              </w:rPr>
              <w:t xml:space="preserve">6.99 </w:t>
            </w:r>
          </w:p>
        </w:tc>
      </w:tr>
      <w:tr w:rsidR="0018736F" w14:paraId="78D59C41" w14:textId="77777777" w:rsidTr="00AF3231">
        <w:trPr>
          <w:trHeight w:val="57"/>
        </w:trPr>
        <w:tc>
          <w:tcPr>
            <w:tcW w:w="420" w:type="pct"/>
          </w:tcPr>
          <w:p w14:paraId="3E035AFD" w14:textId="77777777" w:rsidR="0018736F" w:rsidRDefault="0018736F" w:rsidP="00AF3231">
            <w:pPr>
              <w:jc w:val="center"/>
              <w:rPr>
                <w:sz w:val="21"/>
                <w:szCs w:val="24"/>
                <w14:ligatures w14:val="none"/>
              </w:rPr>
            </w:pPr>
            <w:r>
              <w:rPr>
                <w:sz w:val="21"/>
                <w:szCs w:val="24"/>
                <w14:ligatures w14:val="none"/>
              </w:rPr>
              <w:t>Γ–</w:t>
            </w:r>
            <w:r>
              <w:rPr>
                <w:rFonts w:hint="eastAsia"/>
                <w:sz w:val="21"/>
                <w:szCs w:val="24"/>
                <w14:ligatures w14:val="none"/>
              </w:rPr>
              <w:t>T</w:t>
            </w:r>
          </w:p>
        </w:tc>
        <w:tc>
          <w:tcPr>
            <w:tcW w:w="1233" w:type="pct"/>
          </w:tcPr>
          <w:p w14:paraId="21C67826" w14:textId="77777777" w:rsidR="0018736F" w:rsidRDefault="0018736F" w:rsidP="00AF3231">
            <w:pPr>
              <w:jc w:val="center"/>
              <w:rPr>
                <w:sz w:val="21"/>
                <w:szCs w:val="24"/>
                <w14:ligatures w14:val="none"/>
              </w:rPr>
            </w:pPr>
            <w:r>
              <w:rPr>
                <w:rFonts w:hint="eastAsia"/>
                <w:sz w:val="21"/>
                <w:szCs w:val="24"/>
                <w14:ligatures w14:val="none"/>
              </w:rPr>
              <w:t>1</w:t>
            </w:r>
          </w:p>
        </w:tc>
        <w:tc>
          <w:tcPr>
            <w:tcW w:w="1159" w:type="pct"/>
          </w:tcPr>
          <w:p w14:paraId="55FC1448" w14:textId="77777777" w:rsidR="0018736F" w:rsidRDefault="0018736F" w:rsidP="00AF3231">
            <w:pPr>
              <w:jc w:val="center"/>
              <w:rPr>
                <w:sz w:val="21"/>
                <w:szCs w:val="24"/>
                <w14:ligatures w14:val="none"/>
              </w:rPr>
            </w:pPr>
            <w:r>
              <w:rPr>
                <w:rFonts w:hint="eastAsia"/>
                <w:sz w:val="21"/>
                <w:szCs w:val="24"/>
                <w14:ligatures w14:val="none"/>
              </w:rPr>
              <w:t>135</w:t>
            </w:r>
          </w:p>
        </w:tc>
        <w:tc>
          <w:tcPr>
            <w:tcW w:w="689" w:type="pct"/>
          </w:tcPr>
          <w:p w14:paraId="42A2FD20" w14:textId="52D652CF" w:rsidR="0018736F" w:rsidRDefault="0018736F" w:rsidP="00AF3231">
            <w:pPr>
              <w:jc w:val="center"/>
              <w:rPr>
                <w:sz w:val="21"/>
                <w:szCs w:val="24"/>
                <w14:ligatures w14:val="none"/>
              </w:rPr>
            </w:pPr>
            <w:r>
              <w:rPr>
                <w:rFonts w:hint="eastAsia"/>
                <w:sz w:val="21"/>
                <w:szCs w:val="24"/>
                <w14:ligatures w14:val="none"/>
              </w:rPr>
              <w:t xml:space="preserve">0.097 </w:t>
            </w:r>
            <w:r w:rsidR="0043307E" w:rsidRPr="0043307E">
              <w:rPr>
                <w:i/>
                <w:iCs/>
                <w:sz w:val="21"/>
                <w:szCs w:val="24"/>
                <w14:ligatures w14:val="none"/>
              </w:rPr>
              <w:t>m</w:t>
            </w:r>
            <w:r w:rsidR="0043307E" w:rsidRPr="0043307E">
              <w:rPr>
                <w:sz w:val="21"/>
                <w:szCs w:val="24"/>
                <w:vertAlign w:val="subscript"/>
                <w14:ligatures w14:val="none"/>
              </w:rPr>
              <w:t>0</w:t>
            </w:r>
          </w:p>
        </w:tc>
        <w:tc>
          <w:tcPr>
            <w:tcW w:w="1500" w:type="pct"/>
            <w:vAlign w:val="center"/>
          </w:tcPr>
          <w:p w14:paraId="01D58ED8" w14:textId="418D28AE" w:rsidR="0018736F" w:rsidRPr="00AF3231" w:rsidRDefault="0018736F" w:rsidP="00AF3231">
            <w:pPr>
              <w:jc w:val="center"/>
              <w:rPr>
                <w:sz w:val="21"/>
                <w:szCs w:val="24"/>
                <w14:ligatures w14:val="none"/>
              </w:rPr>
            </w:pPr>
            <w:r w:rsidRPr="00AF3231">
              <w:rPr>
                <w:sz w:val="21"/>
                <w:szCs w:val="24"/>
                <w14:ligatures w14:val="none"/>
              </w:rPr>
              <w:t xml:space="preserve">9.23 </w:t>
            </w:r>
          </w:p>
        </w:tc>
      </w:tr>
      <w:tr w:rsidR="0018736F" w14:paraId="22BD1470" w14:textId="77777777" w:rsidTr="00AF3231">
        <w:trPr>
          <w:trHeight w:val="57"/>
        </w:trPr>
        <w:tc>
          <w:tcPr>
            <w:tcW w:w="420" w:type="pct"/>
          </w:tcPr>
          <w:p w14:paraId="35D854C4" w14:textId="77777777" w:rsidR="0018736F" w:rsidRDefault="0018736F" w:rsidP="00AF3231">
            <w:pPr>
              <w:jc w:val="center"/>
              <w:rPr>
                <w:sz w:val="21"/>
                <w:szCs w:val="24"/>
                <w14:ligatures w14:val="none"/>
              </w:rPr>
            </w:pPr>
            <w:r>
              <w:rPr>
                <w:sz w:val="21"/>
                <w:szCs w:val="24"/>
                <w14:ligatures w14:val="none"/>
              </w:rPr>
              <w:t>Γ–</w:t>
            </w:r>
            <w:r>
              <w:rPr>
                <w:rFonts w:hint="eastAsia"/>
                <w:sz w:val="21"/>
                <w:szCs w:val="24"/>
                <w14:ligatures w14:val="none"/>
              </w:rPr>
              <w:t>T</w:t>
            </w:r>
          </w:p>
        </w:tc>
        <w:tc>
          <w:tcPr>
            <w:tcW w:w="1233" w:type="pct"/>
          </w:tcPr>
          <w:p w14:paraId="4738A404" w14:textId="77777777" w:rsidR="0018736F" w:rsidRDefault="0018736F" w:rsidP="00AF3231">
            <w:pPr>
              <w:jc w:val="center"/>
              <w:rPr>
                <w:sz w:val="21"/>
                <w:szCs w:val="24"/>
                <w14:ligatures w14:val="none"/>
              </w:rPr>
            </w:pPr>
            <w:r>
              <w:rPr>
                <w:rFonts w:hint="eastAsia"/>
                <w:sz w:val="21"/>
                <w:szCs w:val="24"/>
                <w14:ligatures w14:val="none"/>
              </w:rPr>
              <w:t>2</w:t>
            </w:r>
          </w:p>
        </w:tc>
        <w:tc>
          <w:tcPr>
            <w:tcW w:w="1159" w:type="pct"/>
          </w:tcPr>
          <w:p w14:paraId="62F90BDC" w14:textId="77777777" w:rsidR="0018736F" w:rsidRDefault="0018736F" w:rsidP="00AF3231">
            <w:pPr>
              <w:jc w:val="center"/>
              <w:rPr>
                <w:sz w:val="21"/>
                <w:szCs w:val="24"/>
                <w14:ligatures w14:val="none"/>
              </w:rPr>
            </w:pPr>
            <w:r>
              <w:rPr>
                <w:rFonts w:hint="eastAsia"/>
                <w:sz w:val="21"/>
                <w:szCs w:val="24"/>
                <w14:ligatures w14:val="none"/>
              </w:rPr>
              <w:t>136</w:t>
            </w:r>
          </w:p>
        </w:tc>
        <w:tc>
          <w:tcPr>
            <w:tcW w:w="689" w:type="pct"/>
          </w:tcPr>
          <w:p w14:paraId="0748F208" w14:textId="6EA6C4C9" w:rsidR="0018736F" w:rsidRDefault="0018736F" w:rsidP="00AF3231">
            <w:pPr>
              <w:jc w:val="center"/>
              <w:rPr>
                <w:sz w:val="21"/>
                <w:szCs w:val="24"/>
                <w14:ligatures w14:val="none"/>
              </w:rPr>
            </w:pPr>
            <w:r>
              <w:rPr>
                <w:rFonts w:hint="eastAsia"/>
                <w:sz w:val="21"/>
                <w:szCs w:val="24"/>
                <w14:ligatures w14:val="none"/>
              </w:rPr>
              <w:t xml:space="preserve">0.130 </w:t>
            </w:r>
            <w:r w:rsidR="0043307E" w:rsidRPr="0043307E">
              <w:rPr>
                <w:i/>
                <w:iCs/>
                <w:sz w:val="21"/>
                <w:szCs w:val="24"/>
                <w14:ligatures w14:val="none"/>
              </w:rPr>
              <w:t>m</w:t>
            </w:r>
            <w:r w:rsidR="0043307E" w:rsidRPr="0043307E">
              <w:rPr>
                <w:sz w:val="21"/>
                <w:szCs w:val="24"/>
                <w:vertAlign w:val="subscript"/>
                <w14:ligatures w14:val="none"/>
              </w:rPr>
              <w:t>0</w:t>
            </w:r>
          </w:p>
        </w:tc>
        <w:tc>
          <w:tcPr>
            <w:tcW w:w="1500" w:type="pct"/>
            <w:vAlign w:val="center"/>
          </w:tcPr>
          <w:p w14:paraId="1479E118" w14:textId="5F5E6BE8" w:rsidR="0018736F" w:rsidRPr="00AF3231" w:rsidRDefault="0018736F" w:rsidP="00AF3231">
            <w:pPr>
              <w:jc w:val="center"/>
              <w:rPr>
                <w:sz w:val="21"/>
                <w:szCs w:val="24"/>
                <w14:ligatures w14:val="none"/>
              </w:rPr>
            </w:pPr>
            <w:r w:rsidRPr="00AF3231">
              <w:rPr>
                <w:sz w:val="21"/>
                <w:szCs w:val="24"/>
                <w14:ligatures w14:val="none"/>
              </w:rPr>
              <w:t xml:space="preserve">7.95 </w:t>
            </w:r>
          </w:p>
        </w:tc>
      </w:tr>
      <w:tr w:rsidR="0018736F" w14:paraId="64E4254C" w14:textId="77777777" w:rsidTr="00AF3231">
        <w:trPr>
          <w:trHeight w:val="57"/>
        </w:trPr>
        <w:tc>
          <w:tcPr>
            <w:tcW w:w="420" w:type="pct"/>
          </w:tcPr>
          <w:p w14:paraId="4AC5C170" w14:textId="77777777" w:rsidR="0018736F" w:rsidRDefault="0018736F" w:rsidP="00AF3231">
            <w:pPr>
              <w:jc w:val="center"/>
              <w:rPr>
                <w:sz w:val="21"/>
                <w:szCs w:val="24"/>
                <w14:ligatures w14:val="none"/>
              </w:rPr>
            </w:pPr>
            <w:r>
              <w:rPr>
                <w:sz w:val="21"/>
                <w:szCs w:val="24"/>
                <w14:ligatures w14:val="none"/>
              </w:rPr>
              <w:t>Γ–</w:t>
            </w:r>
            <w:r>
              <w:rPr>
                <w:rFonts w:hint="eastAsia"/>
                <w:sz w:val="21"/>
                <w:szCs w:val="24"/>
                <w14:ligatures w14:val="none"/>
              </w:rPr>
              <w:t>V</w:t>
            </w:r>
          </w:p>
        </w:tc>
        <w:tc>
          <w:tcPr>
            <w:tcW w:w="1233" w:type="pct"/>
          </w:tcPr>
          <w:p w14:paraId="1F9ABABC" w14:textId="77777777" w:rsidR="0018736F" w:rsidRDefault="0018736F" w:rsidP="00AF3231">
            <w:pPr>
              <w:jc w:val="center"/>
              <w:rPr>
                <w:sz w:val="21"/>
                <w:szCs w:val="24"/>
                <w14:ligatures w14:val="none"/>
              </w:rPr>
            </w:pPr>
            <w:r>
              <w:rPr>
                <w:rFonts w:hint="eastAsia"/>
                <w:sz w:val="21"/>
                <w:szCs w:val="24"/>
                <w14:ligatures w14:val="none"/>
              </w:rPr>
              <w:t>1</w:t>
            </w:r>
          </w:p>
        </w:tc>
        <w:tc>
          <w:tcPr>
            <w:tcW w:w="1159" w:type="pct"/>
          </w:tcPr>
          <w:p w14:paraId="0DFA77FF" w14:textId="77777777" w:rsidR="0018736F" w:rsidRDefault="0018736F" w:rsidP="00AF3231">
            <w:pPr>
              <w:jc w:val="center"/>
              <w:rPr>
                <w:sz w:val="21"/>
                <w:szCs w:val="24"/>
                <w14:ligatures w14:val="none"/>
              </w:rPr>
            </w:pPr>
            <w:r>
              <w:rPr>
                <w:rFonts w:hint="eastAsia"/>
                <w:sz w:val="21"/>
                <w:szCs w:val="24"/>
                <w14:ligatures w14:val="none"/>
              </w:rPr>
              <w:t>135</w:t>
            </w:r>
          </w:p>
        </w:tc>
        <w:tc>
          <w:tcPr>
            <w:tcW w:w="689" w:type="pct"/>
          </w:tcPr>
          <w:p w14:paraId="5CDA1FDE" w14:textId="1C1A5917" w:rsidR="0018736F" w:rsidRDefault="0018736F" w:rsidP="00AF3231">
            <w:pPr>
              <w:jc w:val="center"/>
              <w:rPr>
                <w:sz w:val="21"/>
                <w:szCs w:val="24"/>
                <w14:ligatures w14:val="none"/>
              </w:rPr>
            </w:pPr>
            <w:r>
              <w:rPr>
                <w:rFonts w:hint="eastAsia"/>
                <w:sz w:val="21"/>
                <w:szCs w:val="24"/>
                <w14:ligatures w14:val="none"/>
              </w:rPr>
              <w:t xml:space="preserve">0.436 </w:t>
            </w:r>
            <w:r w:rsidR="0043307E" w:rsidRPr="0043307E">
              <w:rPr>
                <w:i/>
                <w:iCs/>
                <w:sz w:val="21"/>
                <w:szCs w:val="24"/>
                <w14:ligatures w14:val="none"/>
              </w:rPr>
              <w:t>m</w:t>
            </w:r>
            <w:r w:rsidR="0043307E" w:rsidRPr="0043307E">
              <w:rPr>
                <w:sz w:val="21"/>
                <w:szCs w:val="24"/>
                <w:vertAlign w:val="subscript"/>
                <w14:ligatures w14:val="none"/>
              </w:rPr>
              <w:t>0</w:t>
            </w:r>
          </w:p>
        </w:tc>
        <w:tc>
          <w:tcPr>
            <w:tcW w:w="1500" w:type="pct"/>
            <w:vAlign w:val="center"/>
          </w:tcPr>
          <w:p w14:paraId="37056443" w14:textId="445E952C" w:rsidR="0018736F" w:rsidRPr="00AF3231" w:rsidRDefault="0018736F" w:rsidP="00AF3231">
            <w:pPr>
              <w:jc w:val="center"/>
              <w:rPr>
                <w:sz w:val="21"/>
                <w:szCs w:val="24"/>
                <w14:ligatures w14:val="none"/>
              </w:rPr>
            </w:pPr>
            <w:r w:rsidRPr="00AF3231">
              <w:rPr>
                <w:sz w:val="21"/>
                <w:szCs w:val="24"/>
                <w14:ligatures w14:val="none"/>
              </w:rPr>
              <w:t xml:space="preserve">4.35 </w:t>
            </w:r>
          </w:p>
        </w:tc>
      </w:tr>
      <w:tr w:rsidR="0018736F" w14:paraId="233ABDD1" w14:textId="77777777" w:rsidTr="00AF3231">
        <w:trPr>
          <w:trHeight w:val="57"/>
        </w:trPr>
        <w:tc>
          <w:tcPr>
            <w:tcW w:w="420" w:type="pct"/>
            <w:tcBorders>
              <w:bottom w:val="single" w:sz="4" w:space="0" w:color="auto"/>
            </w:tcBorders>
          </w:tcPr>
          <w:p w14:paraId="1F77AEFA" w14:textId="77777777" w:rsidR="0018736F" w:rsidRDefault="0018736F" w:rsidP="00AF3231">
            <w:pPr>
              <w:jc w:val="center"/>
              <w:rPr>
                <w:sz w:val="21"/>
                <w:szCs w:val="24"/>
                <w14:ligatures w14:val="none"/>
              </w:rPr>
            </w:pPr>
            <w:r>
              <w:rPr>
                <w:sz w:val="21"/>
                <w:szCs w:val="24"/>
                <w14:ligatures w14:val="none"/>
              </w:rPr>
              <w:t>Γ–</w:t>
            </w:r>
            <w:r>
              <w:rPr>
                <w:rFonts w:hint="eastAsia"/>
                <w:sz w:val="21"/>
                <w:szCs w:val="24"/>
                <w14:ligatures w14:val="none"/>
              </w:rPr>
              <w:t>V</w:t>
            </w:r>
          </w:p>
        </w:tc>
        <w:tc>
          <w:tcPr>
            <w:tcW w:w="1233" w:type="pct"/>
            <w:tcBorders>
              <w:bottom w:val="single" w:sz="4" w:space="0" w:color="auto"/>
            </w:tcBorders>
          </w:tcPr>
          <w:p w14:paraId="4D80628B" w14:textId="77777777" w:rsidR="0018736F" w:rsidRDefault="0018736F" w:rsidP="00AF3231">
            <w:pPr>
              <w:jc w:val="center"/>
              <w:rPr>
                <w:sz w:val="21"/>
                <w:szCs w:val="24"/>
                <w14:ligatures w14:val="none"/>
              </w:rPr>
            </w:pPr>
            <w:r>
              <w:rPr>
                <w:rFonts w:hint="eastAsia"/>
                <w:sz w:val="21"/>
                <w:szCs w:val="24"/>
                <w14:ligatures w14:val="none"/>
              </w:rPr>
              <w:t>2</w:t>
            </w:r>
          </w:p>
        </w:tc>
        <w:tc>
          <w:tcPr>
            <w:tcW w:w="1159" w:type="pct"/>
            <w:tcBorders>
              <w:bottom w:val="single" w:sz="4" w:space="0" w:color="auto"/>
            </w:tcBorders>
          </w:tcPr>
          <w:p w14:paraId="51515167" w14:textId="77777777" w:rsidR="0018736F" w:rsidRDefault="0018736F" w:rsidP="00AF3231">
            <w:pPr>
              <w:jc w:val="center"/>
              <w:rPr>
                <w:sz w:val="21"/>
                <w:szCs w:val="24"/>
                <w14:ligatures w14:val="none"/>
              </w:rPr>
            </w:pPr>
            <w:r>
              <w:rPr>
                <w:rFonts w:hint="eastAsia"/>
                <w:sz w:val="21"/>
                <w:szCs w:val="24"/>
                <w14:ligatures w14:val="none"/>
              </w:rPr>
              <w:t>136</w:t>
            </w:r>
          </w:p>
        </w:tc>
        <w:tc>
          <w:tcPr>
            <w:tcW w:w="689" w:type="pct"/>
            <w:tcBorders>
              <w:bottom w:val="single" w:sz="4" w:space="0" w:color="auto"/>
            </w:tcBorders>
          </w:tcPr>
          <w:p w14:paraId="37ACAD44" w14:textId="5AD8C72C" w:rsidR="0018736F" w:rsidRDefault="0018736F" w:rsidP="00AF3231">
            <w:pPr>
              <w:jc w:val="center"/>
              <w:rPr>
                <w:sz w:val="21"/>
                <w:szCs w:val="24"/>
                <w14:ligatures w14:val="none"/>
              </w:rPr>
            </w:pPr>
            <w:r>
              <w:rPr>
                <w:rFonts w:hint="eastAsia"/>
                <w:sz w:val="21"/>
                <w:szCs w:val="24"/>
                <w14:ligatures w14:val="none"/>
              </w:rPr>
              <w:t xml:space="preserve">0.791 </w:t>
            </w:r>
            <w:r w:rsidR="0043307E" w:rsidRPr="0043307E">
              <w:rPr>
                <w:i/>
                <w:iCs/>
                <w:sz w:val="21"/>
                <w:szCs w:val="24"/>
                <w14:ligatures w14:val="none"/>
              </w:rPr>
              <w:t>m</w:t>
            </w:r>
            <w:r w:rsidR="0043307E" w:rsidRPr="0043307E">
              <w:rPr>
                <w:sz w:val="21"/>
                <w:szCs w:val="24"/>
                <w:vertAlign w:val="subscript"/>
                <w14:ligatures w14:val="none"/>
              </w:rPr>
              <w:t>0</w:t>
            </w:r>
          </w:p>
        </w:tc>
        <w:tc>
          <w:tcPr>
            <w:tcW w:w="1500" w:type="pct"/>
            <w:tcBorders>
              <w:bottom w:val="single" w:sz="4" w:space="0" w:color="auto"/>
            </w:tcBorders>
            <w:vAlign w:val="center"/>
          </w:tcPr>
          <w:p w14:paraId="767FE32A" w14:textId="7B8D966B" w:rsidR="0018736F" w:rsidRPr="00AF3231" w:rsidRDefault="0018736F" w:rsidP="00AF3231">
            <w:pPr>
              <w:jc w:val="center"/>
              <w:rPr>
                <w:sz w:val="21"/>
                <w:szCs w:val="24"/>
                <w14:ligatures w14:val="none"/>
              </w:rPr>
            </w:pPr>
            <w:r w:rsidRPr="00AF3231">
              <w:rPr>
                <w:sz w:val="21"/>
                <w:szCs w:val="24"/>
                <w14:ligatures w14:val="none"/>
              </w:rPr>
              <w:t xml:space="preserve">3.23 </w:t>
            </w:r>
          </w:p>
        </w:tc>
      </w:tr>
    </w:tbl>
    <w:p w14:paraId="32D19456" w14:textId="77777777" w:rsidR="00AF3231" w:rsidRDefault="00AF3231" w:rsidP="006654A0">
      <w:pPr>
        <w:jc w:val="both"/>
        <w:rPr>
          <w:rFonts w:ascii="Times New Roman" w:hAnsi="Times New Roman" w:cs="Times New Roman"/>
          <w:kern w:val="0"/>
          <w:sz w:val="24"/>
          <w:szCs w:val="24"/>
        </w:rPr>
      </w:pPr>
    </w:p>
    <w:p w14:paraId="75CE1B02" w14:textId="188CEF58" w:rsidR="006654A0" w:rsidRPr="00903835" w:rsidRDefault="00BC05ED" w:rsidP="006654A0">
      <w:pPr>
        <w:jc w:val="both"/>
        <w:rPr>
          <w:rFonts w:ascii="Times New Roman" w:hAnsi="Times New Roman" w:cs="Times New Roman"/>
          <w:kern w:val="0"/>
          <w:lang w:eastAsia="zh-CN"/>
        </w:rPr>
      </w:pPr>
      <w:r w:rsidRPr="00903835">
        <w:rPr>
          <w:rFonts w:ascii="Times New Roman" w:hAnsi="Times New Roman" w:cs="Times New Roman"/>
          <w:kern w:val="0"/>
        </w:rPr>
        <w:t xml:space="preserve">Conducting polymers such as PBFDO are expected to exhibit relatively weak Coulomb coupling between electronic bands. As a result, partially filled </w:t>
      </w:r>
      <w:r w:rsidRPr="00903835">
        <w:rPr>
          <w:rFonts w:ascii="Times New Roman" w:hAnsi="Times New Roman" w:cs="Times New Roman"/>
          <w:kern w:val="0"/>
          <w:lang w:val="sv-SE"/>
        </w:rPr>
        <w:t>π</w:t>
      </w:r>
      <w:r w:rsidR="004A6FD7" w:rsidRPr="00903835">
        <w:rPr>
          <w:rFonts w:ascii="Times New Roman" w:hAnsi="Times New Roman" w:cs="Times New Roman"/>
          <w:kern w:val="0"/>
        </w:rPr>
        <w:t>-</w:t>
      </w:r>
      <w:r w:rsidRPr="00903835">
        <w:rPr>
          <w:rFonts w:ascii="Times New Roman" w:hAnsi="Times New Roman" w:cs="Times New Roman"/>
          <w:kern w:val="0"/>
        </w:rPr>
        <w:t xml:space="preserve">bands that are only weakly interacting may support multiple plasmon modes at distinct frequencies. This </w:t>
      </w:r>
      <w:proofErr w:type="spellStart"/>
      <w:r w:rsidRPr="00903835">
        <w:rPr>
          <w:rFonts w:ascii="Times New Roman" w:hAnsi="Times New Roman" w:cs="Times New Roman"/>
          <w:kern w:val="0"/>
        </w:rPr>
        <w:t>behavio</w:t>
      </w:r>
      <w:r w:rsidR="002850F1">
        <w:rPr>
          <w:rFonts w:ascii="Times New Roman" w:hAnsi="Times New Roman" w:cs="Times New Roman" w:hint="eastAsia"/>
          <w:kern w:val="0"/>
          <w:lang w:eastAsia="zh-CN"/>
        </w:rPr>
        <w:t>u</w:t>
      </w:r>
      <w:r w:rsidRPr="00903835">
        <w:rPr>
          <w:rFonts w:ascii="Times New Roman" w:hAnsi="Times New Roman" w:cs="Times New Roman"/>
          <w:kern w:val="0"/>
        </w:rPr>
        <w:t>r</w:t>
      </w:r>
      <w:proofErr w:type="spellEnd"/>
      <w:r w:rsidRPr="00903835">
        <w:rPr>
          <w:rFonts w:ascii="Times New Roman" w:hAnsi="Times New Roman" w:cs="Times New Roman"/>
          <w:kern w:val="0"/>
        </w:rPr>
        <w:t xml:space="preserve"> contrasts with that of conventional metals, where stronger Coulomb coupling between bands typically results in a single dominant plasmon, even when several bands cross the Fermi level. Within a simplified model that neglects </w:t>
      </w:r>
      <w:proofErr w:type="spellStart"/>
      <w:r w:rsidRPr="00903835">
        <w:rPr>
          <w:rFonts w:ascii="Times New Roman" w:hAnsi="Times New Roman" w:cs="Times New Roman"/>
          <w:kern w:val="0"/>
        </w:rPr>
        <w:t>interband</w:t>
      </w:r>
      <w:proofErr w:type="spellEnd"/>
      <w:r w:rsidRPr="00903835">
        <w:rPr>
          <w:rFonts w:ascii="Times New Roman" w:hAnsi="Times New Roman" w:cs="Times New Roman"/>
          <w:kern w:val="0"/>
        </w:rPr>
        <w:t xml:space="preserve"> Coulomb coupling, we simulate the plasmon contribution to the EELS spectrum as a superposition of individual plasmon peaks corresponding to the energies listed in Table S1. </w:t>
      </w:r>
      <w:r w:rsidR="00FD14B2" w:rsidRPr="00FD14B2">
        <w:rPr>
          <w:rFonts w:ascii="Times New Roman" w:hAnsi="Times New Roman" w:cs="Times New Roman"/>
          <w:kern w:val="0"/>
        </w:rPr>
        <w:t>Each contribution is represented by a Gaussian with a full width at half maximum (FWHM) of 4.7 eV, producing a broad feature centered at ~5.5 eV (Fig. S</w:t>
      </w:r>
      <w:r w:rsidR="00677C97">
        <w:rPr>
          <w:rFonts w:ascii="Times New Roman" w:hAnsi="Times New Roman" w:cs="Times New Roman" w:hint="eastAsia"/>
          <w:kern w:val="0"/>
          <w:lang w:eastAsia="zh-CN"/>
        </w:rPr>
        <w:t>2</w:t>
      </w:r>
      <w:r w:rsidR="00FD14B2" w:rsidRPr="00FD14B2">
        <w:rPr>
          <w:rFonts w:ascii="Times New Roman" w:hAnsi="Times New Roman" w:cs="Times New Roman"/>
          <w:kern w:val="0"/>
        </w:rPr>
        <w:t>).</w:t>
      </w:r>
      <w:r w:rsidR="000E6622" w:rsidRPr="00903835">
        <w:rPr>
          <w:rFonts w:ascii="Times New Roman" w:hAnsi="Times New Roman" w:cs="Times New Roman"/>
          <w:kern w:val="0"/>
        </w:rPr>
        <w:t xml:space="preserve"> </w:t>
      </w:r>
      <w:r w:rsidR="006654A0" w:rsidRPr="00903835">
        <w:rPr>
          <w:rFonts w:ascii="Times New Roman" w:hAnsi="Times New Roman" w:cs="Times New Roman"/>
          <w:kern w:val="0"/>
        </w:rPr>
        <w:t xml:space="preserve">This is consistent with the broad plasmonic signal observed in the EELS spectrum between 1 and 10 eV, with a maximum near 5.6 eV (Fig. 2d). In addition to these </w:t>
      </w:r>
      <w:r w:rsidR="006654A0" w:rsidRPr="00903835">
        <w:rPr>
          <w:rFonts w:ascii="Times New Roman" w:hAnsi="Times New Roman" w:cs="Times New Roman"/>
          <w:kern w:val="0"/>
          <w:lang w:val="sv-SE"/>
        </w:rPr>
        <w:t>π</w:t>
      </w:r>
      <w:r w:rsidR="004A6FD7" w:rsidRPr="00903835">
        <w:rPr>
          <w:rFonts w:ascii="Times New Roman" w:hAnsi="Times New Roman" w:cs="Times New Roman"/>
          <w:kern w:val="0"/>
        </w:rPr>
        <w:t>-</w:t>
      </w:r>
      <w:r w:rsidR="006654A0" w:rsidRPr="00903835">
        <w:rPr>
          <w:rFonts w:ascii="Times New Roman" w:hAnsi="Times New Roman" w:cs="Times New Roman"/>
          <w:kern w:val="0"/>
        </w:rPr>
        <w:t xml:space="preserve">intrachain plasmons, PBFDO has also been reported to exhibit an EELS absorption at 6.6 eV, attributed to the collective oscillation of </w:t>
      </w:r>
      <w:r w:rsidR="006654A0" w:rsidRPr="00903835">
        <w:rPr>
          <w:rFonts w:ascii="Times New Roman" w:hAnsi="Times New Roman" w:cs="Times New Roman"/>
          <w:kern w:val="0"/>
          <w:lang w:val="sv-SE"/>
        </w:rPr>
        <w:t>π</w:t>
      </w:r>
      <w:r w:rsidR="004A6FD7" w:rsidRPr="00903835">
        <w:rPr>
          <w:rFonts w:ascii="Times New Roman" w:hAnsi="Times New Roman" w:cs="Times New Roman"/>
          <w:kern w:val="0"/>
        </w:rPr>
        <w:t>-</w:t>
      </w:r>
      <w:r w:rsidR="006654A0" w:rsidRPr="00903835">
        <w:rPr>
          <w:rFonts w:ascii="Times New Roman" w:hAnsi="Times New Roman" w:cs="Times New Roman"/>
          <w:kern w:val="0"/>
        </w:rPr>
        <w:t>electrons localized within the benzene rings</w:t>
      </w:r>
      <w:r w:rsidR="00B86217" w:rsidRPr="00903835">
        <w:rPr>
          <w:rFonts w:ascii="Times New Roman" w:hAnsi="Times New Roman" w:cs="Times New Roman"/>
          <w:kern w:val="0"/>
        </w:rPr>
        <w:fldChar w:fldCharType="begin"/>
      </w:r>
      <w:r w:rsidR="00F80B1B" w:rsidRPr="00903835">
        <w:rPr>
          <w:rFonts w:ascii="Times New Roman" w:hAnsi="Times New Roman" w:cs="Times New Roman"/>
          <w:kern w:val="0"/>
        </w:rPr>
        <w:instrText xml:space="preserve"> ADDIN ZOTERO_ITEM CSL_CITATION {"citationID":"1uXHbgeX","properties":{"unsorted":false,"formattedCitation":"\\super 3\\nosupersub{}","plainCitation":"3","noteIndex":0},"citationItems":[{"id":612,"uris":["http://zotero.org/users/6744053/items/HFZTERAZ"],"itemData":{"id":612,"type":"article-journal","abstract":"The limitation of intrachain charge delocalization and the low efficiency of interchain hopping transport are known to greatly impede the electrical conductivity of organic conducting polymers. In comparison with intrachain electron transport, the achievement of efficient interchain transport remains a significant challenge in n-type conducting polymers. Electron delocalization between polymer chains upon introducing conjugated counterions while keeping weak Coulombic interactions is able to form two-dimensional transport ways and greatly increase the electrical conductivity. In this work, we investigated the ion-exchange process in a highly doped n-type conducting polymer, named poly(benzodifurandione) (PBFDO), with cations of varied valence states. Among them, dication exchange of proton (H+) on PBFDO resulted in significantly enhanced electrical conductivity, which was attributed to the increased electron transport and an improved microstructure, by diminished Coulomb interactions and a strong interchain charge transport. Notably, the tight intermolecular stacking and enhanced electron transport led to the redistribution of electron density of states which together contributed to the metallic conduction behavior after the dication exchange. This work highlights the potential of the dication-exchange strategy as a versatile tool for tailoring the electronic properties of n-type conducting polymers, paving the way for next-generation organic electronic devices.","container-title":"Journal of the American Chemical Society","DOI":"10.1021/jacs.5c17758","ISSN":"0002-7863","issue":"9","journalAbbreviation":"J. Am. Chem. Soc.","page":"9358-9366","publisher":"American Chemical Society","source":"ACS Publications","title":"Two-Dimensional Electron Transport in N-Type Conducting Polymers by Dication Exchange","volume":"148","author":[{"family":"Zeng","given":"Fu"},{"family":"Ding","given":"Changhao"},{"family":"Huang","given":"Qiuying"},{"family":"Xie","given":"Fei"},{"family":"Guo","given":"Qiaoyu"},{"family":"Krishnamoorthy","given":"Aishwarya"},{"family":"Li","given":"Tongzi"},{"family":"Hu","given":"Huawei"},{"family":"Yang","given":"Yizhou"},{"family":"Xu","given":"Mingquan"},{"family":"Zou","given":"Ye"},{"family":"Jiao","given":"Xuechen"},{"family":"Chen","given":"Keqiu"},{"family":"Yuan","given":"Dafei"}],"issued":{"date-parts":[["2026",3,11]]}}}],"schema":"https://github.com/citation-style-language/schema/raw/master/csl-citation.json"} </w:instrText>
      </w:r>
      <w:r w:rsidR="00B86217" w:rsidRPr="00903835">
        <w:rPr>
          <w:rFonts w:ascii="Times New Roman" w:hAnsi="Times New Roman" w:cs="Times New Roman"/>
          <w:kern w:val="0"/>
        </w:rPr>
        <w:fldChar w:fldCharType="separate"/>
      </w:r>
      <w:r w:rsidR="00F80B1B" w:rsidRPr="00903835">
        <w:rPr>
          <w:rFonts w:ascii="Times New Roman" w:hAnsi="Times New Roman" w:cs="Times New Roman"/>
          <w:kern w:val="0"/>
          <w:szCs w:val="21"/>
          <w:vertAlign w:val="superscript"/>
        </w:rPr>
        <w:t>3</w:t>
      </w:r>
      <w:r w:rsidR="00B86217" w:rsidRPr="00903835">
        <w:rPr>
          <w:rFonts w:ascii="Times New Roman" w:hAnsi="Times New Roman" w:cs="Times New Roman"/>
          <w:kern w:val="0"/>
        </w:rPr>
        <w:fldChar w:fldCharType="end"/>
      </w:r>
      <w:r w:rsidR="00B86217" w:rsidRPr="00903835">
        <w:rPr>
          <w:rFonts w:ascii="Times New Roman" w:hAnsi="Times New Roman" w:cs="Times New Roman" w:hint="eastAsia"/>
          <w:kern w:val="0"/>
          <w:lang w:eastAsia="zh-CN"/>
        </w:rPr>
        <w:t>.</w:t>
      </w:r>
    </w:p>
    <w:p w14:paraId="69939DA7" w14:textId="54BCA5C8" w:rsidR="00E17596" w:rsidRPr="00F11E81" w:rsidRDefault="00462D45" w:rsidP="00D72DB0">
      <w:pPr>
        <w:jc w:val="center"/>
        <w:rPr>
          <w:rFonts w:ascii="Times New Roman" w:hAnsi="Times New Roman" w:cs="Times New Roman"/>
          <w:b/>
          <w:bCs/>
          <w:kern w:val="0"/>
          <w:lang w:eastAsia="zh-CN"/>
        </w:rPr>
      </w:pPr>
      <w:r>
        <w:rPr>
          <w:noProof/>
        </w:rPr>
        <w:drawing>
          <wp:inline distT="0" distB="0" distL="0" distR="0" wp14:anchorId="04E20C7D" wp14:editId="0DFCA5E5">
            <wp:extent cx="3600000" cy="2878086"/>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0000" cy="2878086"/>
                    </a:xfrm>
                    <a:prstGeom prst="rect">
                      <a:avLst/>
                    </a:prstGeom>
                    <a:noFill/>
                    <a:ln>
                      <a:noFill/>
                    </a:ln>
                  </pic:spPr>
                </pic:pic>
              </a:graphicData>
            </a:graphic>
          </wp:inline>
        </w:drawing>
      </w:r>
    </w:p>
    <w:p w14:paraId="7DCADED4" w14:textId="6AC181BE" w:rsidR="00F3665D" w:rsidRDefault="00E17596" w:rsidP="00F36874">
      <w:pPr>
        <w:jc w:val="both"/>
        <w:rPr>
          <w:rFonts w:ascii="Times New Roman" w:hAnsi="Times New Roman" w:cs="Times New Roman"/>
          <w:kern w:val="0"/>
          <w:lang w:eastAsia="zh-CN"/>
        </w:rPr>
      </w:pPr>
      <w:r w:rsidRPr="00F11E81">
        <w:rPr>
          <w:rFonts w:ascii="Times New Roman" w:hAnsi="Times New Roman" w:cs="Times New Roman"/>
          <w:b/>
          <w:bCs/>
          <w:kern w:val="0"/>
          <w:lang w:eastAsia="zh-CN"/>
        </w:rPr>
        <w:t>Fig</w:t>
      </w:r>
      <w:r w:rsidR="00F36874">
        <w:rPr>
          <w:rFonts w:ascii="Times New Roman" w:hAnsi="Times New Roman" w:cs="Times New Roman" w:hint="eastAsia"/>
          <w:b/>
          <w:bCs/>
          <w:kern w:val="0"/>
          <w:lang w:eastAsia="zh-CN"/>
        </w:rPr>
        <w:t>.</w:t>
      </w:r>
      <w:r w:rsidRPr="00F11E81">
        <w:rPr>
          <w:rFonts w:ascii="Times New Roman" w:hAnsi="Times New Roman" w:cs="Times New Roman"/>
          <w:b/>
          <w:bCs/>
          <w:kern w:val="0"/>
          <w:lang w:eastAsia="zh-CN"/>
        </w:rPr>
        <w:t xml:space="preserve"> S</w:t>
      </w:r>
      <w:r w:rsidR="00677C97">
        <w:rPr>
          <w:rFonts w:ascii="Times New Roman" w:hAnsi="Times New Roman" w:cs="Times New Roman" w:hint="eastAsia"/>
          <w:b/>
          <w:bCs/>
          <w:kern w:val="0"/>
          <w:lang w:eastAsia="zh-CN"/>
        </w:rPr>
        <w:t>2</w:t>
      </w:r>
      <w:r w:rsidR="00EF096A">
        <w:rPr>
          <w:rFonts w:ascii="Times New Roman" w:hAnsi="Times New Roman" w:cs="Times New Roman"/>
          <w:b/>
          <w:bCs/>
          <w:kern w:val="0"/>
          <w:lang w:eastAsia="zh-CN"/>
        </w:rPr>
        <w:t>.</w:t>
      </w:r>
      <w:r w:rsidRPr="00F11E81">
        <w:rPr>
          <w:rFonts w:ascii="Times New Roman" w:hAnsi="Times New Roman" w:cs="Times New Roman"/>
          <w:b/>
          <w:bCs/>
          <w:kern w:val="0"/>
          <w:lang w:eastAsia="zh-CN"/>
        </w:rPr>
        <w:t xml:space="preserve"> </w:t>
      </w:r>
      <w:r w:rsidR="00A20107" w:rsidRPr="00A20107">
        <w:rPr>
          <w:rFonts w:ascii="Times New Roman" w:hAnsi="Times New Roman" w:cs="Times New Roman"/>
          <w:kern w:val="0"/>
          <w:lang w:eastAsia="zh-CN"/>
        </w:rPr>
        <w:t>Simulated EELS plasmon spectrum obtained as a superposition of Gaussian peaks (FWHM = 4.7 eV) at the energies listed in Table S1, yielding a broad feature centered around ~5.5 eV.</w:t>
      </w:r>
    </w:p>
    <w:p w14:paraId="5514F282" w14:textId="3DA4FEAC" w:rsidR="009B220E" w:rsidRDefault="009B220E">
      <w:pPr>
        <w:rPr>
          <w:rFonts w:ascii="Times New Roman" w:hAnsi="Times New Roman" w:cs="Times New Roman"/>
          <w:b/>
          <w:bCs/>
          <w:kern w:val="0"/>
          <w:lang w:eastAsia="zh-CN"/>
        </w:rPr>
      </w:pPr>
      <w:r>
        <w:rPr>
          <w:rFonts w:ascii="Times New Roman" w:hAnsi="Times New Roman" w:cs="Times New Roman"/>
          <w:b/>
          <w:bCs/>
          <w:kern w:val="0"/>
          <w:lang w:eastAsia="zh-CN"/>
        </w:rPr>
        <w:br w:type="page"/>
      </w:r>
    </w:p>
    <w:p w14:paraId="5FB12F0A" w14:textId="0D9B4881" w:rsidR="009B220E" w:rsidRPr="009B220E" w:rsidRDefault="009B220E" w:rsidP="009B220E">
      <w:pPr>
        <w:rPr>
          <w:rFonts w:ascii="Times New Roman" w:hAnsi="Times New Roman" w:cs="Times New Roman"/>
          <w:b/>
          <w:bCs/>
          <w:sz w:val="24"/>
          <w:szCs w:val="28"/>
          <w:lang w:eastAsia="zh-CN"/>
        </w:rPr>
      </w:pPr>
      <w:r w:rsidRPr="00D7440B">
        <w:rPr>
          <w:rFonts w:ascii="Times New Roman" w:eastAsia="宋体" w:hAnsi="Times New Roman" w:cs="Times New Roman"/>
          <w:b/>
          <w:bCs/>
          <w:color w:val="000000" w:themeColor="text1"/>
          <w:sz w:val="24"/>
          <w:szCs w:val="24"/>
        </w:rPr>
        <w:lastRenderedPageBreak/>
        <w:t>(</w:t>
      </w:r>
      <w:r w:rsidR="00677C97">
        <w:rPr>
          <w:rFonts w:ascii="Times New Roman" w:eastAsia="宋体" w:hAnsi="Times New Roman" w:cs="Times New Roman" w:hint="eastAsia"/>
          <w:b/>
          <w:bCs/>
          <w:color w:val="000000" w:themeColor="text1"/>
          <w:sz w:val="24"/>
          <w:szCs w:val="24"/>
          <w:lang w:eastAsia="zh-CN"/>
        </w:rPr>
        <w:t>3</w:t>
      </w:r>
      <w:r w:rsidRPr="00D7440B">
        <w:rPr>
          <w:rFonts w:ascii="Times New Roman" w:eastAsia="宋体" w:hAnsi="Times New Roman" w:cs="Times New Roman"/>
          <w:b/>
          <w:bCs/>
          <w:color w:val="000000" w:themeColor="text1"/>
          <w:sz w:val="24"/>
          <w:szCs w:val="24"/>
        </w:rPr>
        <w:t>)</w:t>
      </w:r>
      <w:r w:rsidRPr="00D7440B">
        <w:rPr>
          <w:rFonts w:ascii="Times New Roman" w:hAnsi="Times New Roman" w:cs="Times New Roman"/>
          <w:b/>
          <w:bCs/>
          <w:sz w:val="24"/>
          <w:szCs w:val="28"/>
        </w:rPr>
        <w:t xml:space="preserve"> </w:t>
      </w:r>
      <w:r w:rsidRPr="009B220E">
        <w:rPr>
          <w:rFonts w:ascii="Times New Roman" w:hAnsi="Times New Roman" w:cs="Times New Roman"/>
          <w:b/>
          <w:bCs/>
          <w:sz w:val="24"/>
          <w:szCs w:val="28"/>
        </w:rPr>
        <w:t>Ion</w:t>
      </w:r>
      <w:r w:rsidR="00726B6F">
        <w:rPr>
          <w:rFonts w:ascii="Times New Roman" w:hAnsi="Times New Roman" w:cs="Times New Roman" w:hint="eastAsia"/>
          <w:b/>
          <w:bCs/>
          <w:sz w:val="24"/>
          <w:szCs w:val="28"/>
          <w:lang w:eastAsia="zh-CN"/>
        </w:rPr>
        <w:t>ic</w:t>
      </w:r>
      <w:r w:rsidRPr="009B220E">
        <w:rPr>
          <w:rFonts w:ascii="Times New Roman" w:hAnsi="Times New Roman" w:cs="Times New Roman"/>
          <w:b/>
          <w:bCs/>
          <w:sz w:val="24"/>
          <w:szCs w:val="28"/>
        </w:rPr>
        <w:t xml:space="preserve"> liquid treatment and corresponding characterization</w:t>
      </w:r>
      <w:r w:rsidR="00726B6F">
        <w:rPr>
          <w:rFonts w:ascii="Times New Roman" w:hAnsi="Times New Roman" w:cs="Times New Roman" w:hint="eastAsia"/>
          <w:b/>
          <w:bCs/>
          <w:sz w:val="24"/>
          <w:szCs w:val="28"/>
          <w:lang w:eastAsia="zh-CN"/>
        </w:rPr>
        <w:t>.</w:t>
      </w:r>
    </w:p>
    <w:p w14:paraId="57BBDA62" w14:textId="0C32554D" w:rsidR="007D57AB" w:rsidRPr="00F11E81" w:rsidRDefault="00FA0897" w:rsidP="00EF096A">
      <w:pPr>
        <w:jc w:val="center"/>
        <w:rPr>
          <w:rFonts w:ascii="Times New Roman" w:eastAsia="宋体" w:hAnsi="Times New Roman" w:cs="Times New Roman"/>
          <w:color w:val="000000" w:themeColor="text1"/>
          <w:sz w:val="24"/>
          <w:szCs w:val="24"/>
        </w:rPr>
      </w:pPr>
      <w:r w:rsidRPr="00F11E81">
        <w:rPr>
          <w:rFonts w:ascii="Times New Roman" w:eastAsia="宋体" w:hAnsi="Times New Roman" w:cs="Times New Roman"/>
          <w:noProof/>
          <w:color w:val="000000" w:themeColor="text1"/>
          <w:sz w:val="24"/>
          <w:szCs w:val="24"/>
        </w:rPr>
        <w:drawing>
          <wp:inline distT="0" distB="0" distL="0" distR="0" wp14:anchorId="5AC09C3E" wp14:editId="2CA9C3FE">
            <wp:extent cx="4921553" cy="15266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80591" cy="1544963"/>
                    </a:xfrm>
                    <a:prstGeom prst="rect">
                      <a:avLst/>
                    </a:prstGeom>
                    <a:noFill/>
                  </pic:spPr>
                </pic:pic>
              </a:graphicData>
            </a:graphic>
          </wp:inline>
        </w:drawing>
      </w:r>
    </w:p>
    <w:p w14:paraId="46DB6212" w14:textId="447E6E91" w:rsidR="007D57AB" w:rsidRPr="00903835" w:rsidRDefault="00FA0897" w:rsidP="00F36874">
      <w:pPr>
        <w:rPr>
          <w:rFonts w:ascii="Times New Roman" w:eastAsia="宋体" w:hAnsi="Times New Roman" w:cs="Times New Roman"/>
          <w:kern w:val="0"/>
          <w14:ligatures w14:val="none"/>
        </w:rPr>
      </w:pPr>
      <w:r w:rsidRPr="00903835">
        <w:rPr>
          <w:rFonts w:ascii="Times New Roman" w:eastAsia="宋体" w:hAnsi="Times New Roman" w:cs="Times New Roman"/>
          <w:b/>
          <w:bCs/>
          <w:kern w:val="0"/>
          <w14:ligatures w14:val="none"/>
        </w:rPr>
        <w:t>Fig</w:t>
      </w:r>
      <w:r w:rsidR="00F36874" w:rsidRPr="00903835">
        <w:rPr>
          <w:rFonts w:ascii="Times New Roman" w:eastAsia="宋体" w:hAnsi="Times New Roman" w:cs="Times New Roman" w:hint="eastAsia"/>
          <w:b/>
          <w:bCs/>
          <w:kern w:val="0"/>
          <w:lang w:eastAsia="zh-CN"/>
          <w14:ligatures w14:val="none"/>
        </w:rPr>
        <w:t>.</w:t>
      </w:r>
      <w:r w:rsidRPr="00903835">
        <w:rPr>
          <w:rFonts w:ascii="Times New Roman" w:eastAsia="宋体" w:hAnsi="Times New Roman" w:cs="Times New Roman"/>
          <w:b/>
          <w:bCs/>
          <w:kern w:val="0"/>
          <w14:ligatures w14:val="none"/>
        </w:rPr>
        <w:t xml:space="preserve"> S</w:t>
      </w:r>
      <w:r w:rsidR="00677C97">
        <w:rPr>
          <w:rFonts w:ascii="Times New Roman" w:eastAsia="宋体" w:hAnsi="Times New Roman" w:cs="Times New Roman" w:hint="eastAsia"/>
          <w:b/>
          <w:bCs/>
          <w:kern w:val="0"/>
          <w:lang w:eastAsia="zh-CN"/>
          <w14:ligatures w14:val="none"/>
        </w:rPr>
        <w:t>3</w:t>
      </w:r>
      <w:r w:rsidR="00EF096A" w:rsidRPr="00F4142C">
        <w:rPr>
          <w:rFonts w:ascii="Times New Roman" w:hAnsi="Times New Roman" w:cs="Times New Roman"/>
          <w:b/>
          <w:bCs/>
        </w:rPr>
        <w:t>.</w:t>
      </w:r>
      <w:r w:rsidRPr="00903835">
        <w:rPr>
          <w:rFonts w:ascii="Times New Roman" w:hAnsi="Times New Roman" w:cs="Times New Roman"/>
        </w:rPr>
        <w:t xml:space="preserve"> </w:t>
      </w:r>
      <w:r w:rsidRPr="00903835">
        <w:rPr>
          <w:rFonts w:ascii="Times New Roman" w:eastAsia="宋体" w:hAnsi="Times New Roman" w:cs="Times New Roman"/>
          <w:kern w:val="0"/>
          <w14:ligatures w14:val="none"/>
        </w:rPr>
        <w:t>Schematic diagram of ionic liquid treatment of films</w:t>
      </w:r>
      <w:r w:rsidR="00EF096A" w:rsidRPr="00903835">
        <w:rPr>
          <w:rFonts w:ascii="Times New Roman" w:eastAsia="宋体" w:hAnsi="Times New Roman" w:cs="Times New Roman"/>
          <w:kern w:val="0"/>
          <w14:ligatures w14:val="none"/>
        </w:rPr>
        <w:t>.</w:t>
      </w:r>
    </w:p>
    <w:p w14:paraId="61FC7EB0" w14:textId="77777777" w:rsidR="009B220E" w:rsidRDefault="009B220E" w:rsidP="00EF096A">
      <w:pPr>
        <w:jc w:val="center"/>
        <w:rPr>
          <w:rFonts w:ascii="Times New Roman" w:eastAsia="宋体" w:hAnsi="Times New Roman" w:cs="Times New Roman"/>
          <w:kern w:val="0"/>
          <w:sz w:val="24"/>
          <w:szCs w:val="20"/>
          <w:lang w:eastAsia="zh-CN"/>
          <w14:ligatures w14:val="none"/>
        </w:rPr>
      </w:pPr>
    </w:p>
    <w:p w14:paraId="306FBB71" w14:textId="77777777" w:rsidR="009B220E" w:rsidRDefault="009B220E" w:rsidP="00EF096A">
      <w:pPr>
        <w:jc w:val="center"/>
        <w:rPr>
          <w:rFonts w:ascii="Times New Roman" w:eastAsia="宋体" w:hAnsi="Times New Roman" w:cs="Times New Roman"/>
          <w:kern w:val="0"/>
          <w:sz w:val="24"/>
          <w:szCs w:val="20"/>
          <w:lang w:eastAsia="zh-CN"/>
          <w14:ligatures w14:val="none"/>
        </w:rPr>
      </w:pPr>
    </w:p>
    <w:p w14:paraId="15DD26FE" w14:textId="2C596032" w:rsidR="009B220E" w:rsidRPr="00F11E81" w:rsidRDefault="009B220E" w:rsidP="009B220E">
      <w:pPr>
        <w:rPr>
          <w:rFonts w:ascii="Times New Roman" w:eastAsia="宋体" w:hAnsi="Times New Roman" w:cs="Times New Roman"/>
          <w:color w:val="000000" w:themeColor="text1"/>
          <w:sz w:val="24"/>
          <w:szCs w:val="24"/>
        </w:rPr>
      </w:pPr>
      <w:r w:rsidRPr="00F11E81">
        <w:rPr>
          <w:rFonts w:ascii="Times New Roman" w:hAnsi="Times New Roman" w:cs="Times New Roman"/>
          <w:b/>
          <w:bCs/>
          <w:kern w:val="0"/>
          <w:lang w:eastAsia="zh-CN"/>
        </w:rPr>
        <w:t>Table S2 Electrical conductivity of spin</w:t>
      </w:r>
      <w:r w:rsidR="004A6FD7">
        <w:rPr>
          <w:rFonts w:ascii="Times New Roman" w:hAnsi="Times New Roman" w:cs="Times New Roman"/>
          <w:b/>
          <w:bCs/>
          <w:kern w:val="0"/>
          <w:lang w:eastAsia="zh-CN"/>
        </w:rPr>
        <w:t>-</w:t>
      </w:r>
      <w:r w:rsidRPr="00F11E81">
        <w:rPr>
          <w:rFonts w:ascii="Times New Roman" w:hAnsi="Times New Roman" w:cs="Times New Roman"/>
          <w:b/>
          <w:bCs/>
          <w:kern w:val="0"/>
          <w:lang w:eastAsia="zh-CN"/>
        </w:rPr>
        <w:t>coated films and drop</w:t>
      </w:r>
      <w:r w:rsidR="004A6FD7">
        <w:rPr>
          <w:rFonts w:ascii="Times New Roman" w:hAnsi="Times New Roman" w:cs="Times New Roman"/>
          <w:b/>
          <w:bCs/>
          <w:kern w:val="0"/>
          <w:lang w:eastAsia="zh-CN"/>
        </w:rPr>
        <w:t>-</w:t>
      </w:r>
      <w:r w:rsidRPr="00F11E81">
        <w:rPr>
          <w:rFonts w:ascii="Times New Roman" w:hAnsi="Times New Roman" w:cs="Times New Roman"/>
          <w:b/>
          <w:bCs/>
          <w:kern w:val="0"/>
          <w:lang w:eastAsia="zh-CN"/>
        </w:rPr>
        <w:t>coated films before and after ion</w:t>
      </w:r>
      <w:r w:rsidR="0043307E">
        <w:rPr>
          <w:rFonts w:ascii="Times New Roman" w:hAnsi="Times New Roman" w:cs="Times New Roman" w:hint="eastAsia"/>
          <w:b/>
          <w:bCs/>
          <w:kern w:val="0"/>
          <w:lang w:eastAsia="zh-CN"/>
        </w:rPr>
        <w:t>ic</w:t>
      </w:r>
      <w:r w:rsidRPr="00F11E81">
        <w:rPr>
          <w:rFonts w:ascii="Times New Roman" w:hAnsi="Times New Roman" w:cs="Times New Roman"/>
          <w:b/>
          <w:bCs/>
          <w:kern w:val="0"/>
          <w:lang w:eastAsia="zh-CN"/>
        </w:rPr>
        <w:t xml:space="preserve"> liquid treatment at different temperatures</w:t>
      </w:r>
    </w:p>
    <w:tbl>
      <w:tblPr>
        <w:tblStyle w:val="afc"/>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5"/>
        <w:gridCol w:w="2318"/>
        <w:gridCol w:w="2201"/>
        <w:gridCol w:w="2438"/>
      </w:tblGrid>
      <w:tr w:rsidR="009B220E" w:rsidRPr="00F11E81" w14:paraId="7D3A0259" w14:textId="77777777" w:rsidTr="0043307E">
        <w:tc>
          <w:tcPr>
            <w:tcW w:w="1236" w:type="pct"/>
            <w:tcBorders>
              <w:top w:val="single" w:sz="4" w:space="0" w:color="auto"/>
              <w:bottom w:val="single" w:sz="4" w:space="0" w:color="auto"/>
            </w:tcBorders>
            <w:vAlign w:val="center"/>
          </w:tcPr>
          <w:p w14:paraId="602D92F2" w14:textId="77777777" w:rsidR="009B220E" w:rsidRPr="00F11E81" w:rsidRDefault="009B220E" w:rsidP="0043307E">
            <w:pPr>
              <w:spacing w:line="360" w:lineRule="auto"/>
              <w:jc w:val="center"/>
              <w:rPr>
                <w:sz w:val="21"/>
                <w:szCs w:val="24"/>
                <w14:ligatures w14:val="none"/>
              </w:rPr>
            </w:pPr>
            <w:r w:rsidRPr="00F11E81">
              <w:rPr>
                <w:sz w:val="21"/>
                <w:szCs w:val="24"/>
                <w14:ligatures w14:val="none"/>
              </w:rPr>
              <w:t>Material</w:t>
            </w:r>
          </w:p>
        </w:tc>
        <w:tc>
          <w:tcPr>
            <w:tcW w:w="1254" w:type="pct"/>
            <w:tcBorders>
              <w:top w:val="single" w:sz="4" w:space="0" w:color="auto"/>
              <w:bottom w:val="single" w:sz="4" w:space="0" w:color="auto"/>
            </w:tcBorders>
            <w:vAlign w:val="center"/>
          </w:tcPr>
          <w:p w14:paraId="5A7FF9E4" w14:textId="77777777" w:rsidR="0043307E" w:rsidRDefault="009B220E" w:rsidP="0043307E">
            <w:pPr>
              <w:spacing w:line="360" w:lineRule="auto"/>
              <w:jc w:val="center"/>
              <w:rPr>
                <w:sz w:val="21"/>
                <w:szCs w:val="24"/>
                <w14:ligatures w14:val="none"/>
              </w:rPr>
            </w:pPr>
            <w:r w:rsidRPr="00F11E81">
              <w:rPr>
                <w:sz w:val="21"/>
                <w:szCs w:val="24"/>
                <w14:ligatures w14:val="none"/>
              </w:rPr>
              <w:t>Conductivity</w:t>
            </w:r>
            <w:r w:rsidR="0043307E">
              <w:rPr>
                <w:rFonts w:hint="eastAsia"/>
                <w:sz w:val="21"/>
                <w:szCs w:val="24"/>
                <w14:ligatures w14:val="none"/>
              </w:rPr>
              <w:t xml:space="preserve"> at </w:t>
            </w:r>
            <w:r w:rsidRPr="00F11E81">
              <w:rPr>
                <w:sz w:val="21"/>
                <w:szCs w:val="24"/>
                <w14:ligatures w14:val="none"/>
              </w:rPr>
              <w:t>300</w:t>
            </w:r>
            <w:r w:rsidR="0043307E">
              <w:rPr>
                <w:rFonts w:hint="eastAsia"/>
                <w:sz w:val="21"/>
                <w:szCs w:val="24"/>
                <w14:ligatures w14:val="none"/>
              </w:rPr>
              <w:t xml:space="preserve"> </w:t>
            </w:r>
            <w:r w:rsidRPr="00F11E81">
              <w:rPr>
                <w:sz w:val="21"/>
                <w:szCs w:val="24"/>
                <w14:ligatures w14:val="none"/>
              </w:rPr>
              <w:t>K</w:t>
            </w:r>
          </w:p>
          <w:p w14:paraId="4F6B425A" w14:textId="0C19F2B0" w:rsidR="009B220E" w:rsidRPr="00F11E81" w:rsidRDefault="0043307E" w:rsidP="0043307E">
            <w:pPr>
              <w:spacing w:line="360" w:lineRule="auto"/>
              <w:jc w:val="center"/>
              <w:rPr>
                <w:sz w:val="21"/>
                <w:szCs w:val="24"/>
                <w14:ligatures w14:val="none"/>
              </w:rPr>
            </w:pPr>
            <w:r w:rsidRPr="00F11E81">
              <w:rPr>
                <w:sz w:val="21"/>
                <w:szCs w:val="24"/>
                <w14:ligatures w14:val="none"/>
              </w:rPr>
              <w:t>(S</w:t>
            </w:r>
            <w:r>
              <w:rPr>
                <w:rFonts w:hint="eastAsia"/>
                <w:sz w:val="21"/>
                <w:szCs w:val="24"/>
                <w14:ligatures w14:val="none"/>
              </w:rPr>
              <w:t xml:space="preserve"> </w:t>
            </w:r>
            <w:r w:rsidRPr="00F11E81">
              <w:rPr>
                <w:sz w:val="21"/>
                <w:szCs w:val="24"/>
                <w14:ligatures w14:val="none"/>
              </w:rPr>
              <w:t>cm</w:t>
            </w:r>
            <w:r>
              <w:rPr>
                <w:rFonts w:hint="eastAsia"/>
                <w:sz w:val="21"/>
                <w:szCs w:val="24"/>
                <w:vertAlign w:val="superscript"/>
                <w14:ligatures w14:val="none"/>
              </w:rPr>
              <w:t>-</w:t>
            </w:r>
            <w:r w:rsidRPr="00F36874">
              <w:rPr>
                <w:rFonts w:hint="eastAsia"/>
                <w:sz w:val="21"/>
                <w:szCs w:val="24"/>
                <w:vertAlign w:val="superscript"/>
                <w14:ligatures w14:val="none"/>
              </w:rPr>
              <w:t>1</w:t>
            </w:r>
            <w:r w:rsidRPr="00F11E81">
              <w:rPr>
                <w:sz w:val="21"/>
                <w:szCs w:val="24"/>
                <w14:ligatures w14:val="none"/>
              </w:rPr>
              <w:t>)</w:t>
            </w:r>
          </w:p>
        </w:tc>
        <w:tc>
          <w:tcPr>
            <w:tcW w:w="1191" w:type="pct"/>
            <w:tcBorders>
              <w:top w:val="single" w:sz="4" w:space="0" w:color="auto"/>
              <w:bottom w:val="single" w:sz="4" w:space="0" w:color="auto"/>
            </w:tcBorders>
            <w:vAlign w:val="center"/>
          </w:tcPr>
          <w:p w14:paraId="4792563D" w14:textId="5403454A" w:rsidR="0043307E" w:rsidRDefault="009B220E" w:rsidP="0043307E">
            <w:pPr>
              <w:spacing w:line="360" w:lineRule="auto"/>
              <w:jc w:val="center"/>
              <w:rPr>
                <w:sz w:val="21"/>
                <w:szCs w:val="24"/>
                <w14:ligatures w14:val="none"/>
              </w:rPr>
            </w:pPr>
            <w:r w:rsidRPr="00F11E81">
              <w:rPr>
                <w:sz w:val="21"/>
                <w:szCs w:val="24"/>
                <w14:ligatures w14:val="none"/>
              </w:rPr>
              <w:t xml:space="preserve">Conductivity </w:t>
            </w:r>
            <w:r w:rsidR="0043307E">
              <w:rPr>
                <w:rFonts w:hint="eastAsia"/>
                <w:sz w:val="21"/>
                <w:szCs w:val="24"/>
                <w14:ligatures w14:val="none"/>
              </w:rPr>
              <w:t>at</w:t>
            </w:r>
            <w:r w:rsidR="0043307E" w:rsidRPr="00F11E81">
              <w:rPr>
                <w:sz w:val="21"/>
                <w:szCs w:val="24"/>
                <w14:ligatures w14:val="none"/>
              </w:rPr>
              <w:t xml:space="preserve"> </w:t>
            </w:r>
            <w:r w:rsidRPr="00F11E81">
              <w:rPr>
                <w:sz w:val="21"/>
                <w:szCs w:val="24"/>
                <w14:ligatures w14:val="none"/>
              </w:rPr>
              <w:t>10</w:t>
            </w:r>
            <w:r w:rsidR="0043307E">
              <w:rPr>
                <w:rFonts w:hint="eastAsia"/>
                <w:sz w:val="21"/>
                <w:szCs w:val="24"/>
                <w14:ligatures w14:val="none"/>
              </w:rPr>
              <w:t xml:space="preserve"> </w:t>
            </w:r>
            <w:r w:rsidRPr="00F11E81">
              <w:rPr>
                <w:sz w:val="21"/>
                <w:szCs w:val="24"/>
                <w14:ligatures w14:val="none"/>
              </w:rPr>
              <w:t>K</w:t>
            </w:r>
          </w:p>
          <w:p w14:paraId="60DD5ADF" w14:textId="7AA28341" w:rsidR="009B220E" w:rsidRPr="00F11E81" w:rsidRDefault="0043307E" w:rsidP="0043307E">
            <w:pPr>
              <w:spacing w:line="360" w:lineRule="auto"/>
              <w:jc w:val="center"/>
              <w:rPr>
                <w:sz w:val="21"/>
                <w:szCs w:val="24"/>
                <w14:ligatures w14:val="none"/>
              </w:rPr>
            </w:pPr>
            <w:r w:rsidRPr="00F11E81">
              <w:rPr>
                <w:sz w:val="21"/>
                <w:szCs w:val="24"/>
                <w14:ligatures w14:val="none"/>
              </w:rPr>
              <w:t>(S</w:t>
            </w:r>
            <w:r>
              <w:rPr>
                <w:rFonts w:hint="eastAsia"/>
                <w:sz w:val="21"/>
                <w:szCs w:val="24"/>
                <w14:ligatures w14:val="none"/>
              </w:rPr>
              <w:t xml:space="preserve"> </w:t>
            </w:r>
            <w:r w:rsidRPr="00F11E81">
              <w:rPr>
                <w:sz w:val="21"/>
                <w:szCs w:val="24"/>
                <w14:ligatures w14:val="none"/>
              </w:rPr>
              <w:t>cm</w:t>
            </w:r>
            <w:r>
              <w:rPr>
                <w:rFonts w:hint="eastAsia"/>
                <w:sz w:val="21"/>
                <w:szCs w:val="24"/>
                <w:vertAlign w:val="superscript"/>
                <w14:ligatures w14:val="none"/>
              </w:rPr>
              <w:t>-</w:t>
            </w:r>
            <w:r w:rsidRPr="00F36874">
              <w:rPr>
                <w:rFonts w:hint="eastAsia"/>
                <w:sz w:val="21"/>
                <w:szCs w:val="24"/>
                <w:vertAlign w:val="superscript"/>
                <w14:ligatures w14:val="none"/>
              </w:rPr>
              <w:t>1</w:t>
            </w:r>
            <w:r w:rsidRPr="00F11E81">
              <w:rPr>
                <w:sz w:val="21"/>
                <w:szCs w:val="24"/>
                <w14:ligatures w14:val="none"/>
              </w:rPr>
              <w:t>)</w:t>
            </w:r>
          </w:p>
        </w:tc>
        <w:tc>
          <w:tcPr>
            <w:tcW w:w="1320" w:type="pct"/>
            <w:tcBorders>
              <w:top w:val="single" w:sz="4" w:space="0" w:color="auto"/>
              <w:bottom w:val="single" w:sz="4" w:space="0" w:color="auto"/>
            </w:tcBorders>
            <w:vAlign w:val="center"/>
          </w:tcPr>
          <w:p w14:paraId="26F41799" w14:textId="77777777" w:rsidR="009B220E" w:rsidRPr="00F11E81" w:rsidRDefault="009B220E" w:rsidP="0043307E">
            <w:pPr>
              <w:spacing w:line="360" w:lineRule="auto"/>
              <w:jc w:val="center"/>
              <w:rPr>
                <w:sz w:val="21"/>
                <w:szCs w:val="24"/>
                <w14:ligatures w14:val="none"/>
              </w:rPr>
            </w:pPr>
            <w:r w:rsidRPr="00F11E81">
              <w:rPr>
                <w:sz w:val="21"/>
                <w:szCs w:val="24"/>
                <w14:ligatures w14:val="none"/>
              </w:rPr>
              <w:t>Charge transport model</w:t>
            </w:r>
          </w:p>
        </w:tc>
      </w:tr>
      <w:tr w:rsidR="009B220E" w:rsidRPr="00F11E81" w14:paraId="4A7DF2F0" w14:textId="77777777" w:rsidTr="0043307E">
        <w:tc>
          <w:tcPr>
            <w:tcW w:w="1236" w:type="pct"/>
            <w:tcBorders>
              <w:top w:val="single" w:sz="4" w:space="0" w:color="auto"/>
            </w:tcBorders>
          </w:tcPr>
          <w:p w14:paraId="35791242" w14:textId="6E104175" w:rsidR="009B220E" w:rsidRPr="00F11E81" w:rsidRDefault="009B220E" w:rsidP="00BB60F7">
            <w:pPr>
              <w:spacing w:line="360" w:lineRule="auto"/>
              <w:jc w:val="center"/>
              <w:rPr>
                <w:sz w:val="21"/>
                <w:szCs w:val="24"/>
                <w14:ligatures w14:val="none"/>
              </w:rPr>
            </w:pPr>
            <w:r w:rsidRPr="00F11E81">
              <w:rPr>
                <w:sz w:val="21"/>
                <w:szCs w:val="24"/>
                <w14:ligatures w14:val="none"/>
              </w:rPr>
              <w:t>Drop</w:t>
            </w:r>
            <w:r w:rsidR="004A6FD7">
              <w:rPr>
                <w:sz w:val="21"/>
                <w:szCs w:val="24"/>
                <w14:ligatures w14:val="none"/>
              </w:rPr>
              <w:t>-</w:t>
            </w:r>
            <w:r w:rsidRPr="00F11E81">
              <w:rPr>
                <w:sz w:val="21"/>
                <w:szCs w:val="24"/>
                <w14:ligatures w14:val="none"/>
              </w:rPr>
              <w:t>coated film</w:t>
            </w:r>
          </w:p>
        </w:tc>
        <w:tc>
          <w:tcPr>
            <w:tcW w:w="1254" w:type="pct"/>
            <w:tcBorders>
              <w:top w:val="single" w:sz="4" w:space="0" w:color="auto"/>
            </w:tcBorders>
          </w:tcPr>
          <w:p w14:paraId="00BE469F" w14:textId="500087A0" w:rsidR="009B220E" w:rsidRPr="00F11E81" w:rsidRDefault="009B220E" w:rsidP="00BB60F7">
            <w:pPr>
              <w:spacing w:line="360" w:lineRule="auto"/>
              <w:jc w:val="center"/>
              <w:rPr>
                <w:sz w:val="21"/>
                <w:szCs w:val="24"/>
                <w14:ligatures w14:val="none"/>
              </w:rPr>
            </w:pPr>
            <w:r w:rsidRPr="00F11E81">
              <w:rPr>
                <w:sz w:val="21"/>
                <w:szCs w:val="24"/>
                <w14:ligatures w14:val="none"/>
              </w:rPr>
              <w:t>3</w:t>
            </w:r>
            <w:r w:rsidR="00E15D5F">
              <w:rPr>
                <w:rFonts w:hint="eastAsia"/>
                <w:sz w:val="21"/>
                <w:szCs w:val="24"/>
                <w14:ligatures w14:val="none"/>
              </w:rPr>
              <w:t>.</w:t>
            </w:r>
            <w:r w:rsidRPr="00F11E81">
              <w:rPr>
                <w:sz w:val="21"/>
                <w:szCs w:val="24"/>
                <w14:ligatures w14:val="none"/>
              </w:rPr>
              <w:t>3</w:t>
            </w:r>
            <w:r w:rsidR="00E15D5F">
              <w:rPr>
                <w:rFonts w:hint="eastAsia"/>
                <w:sz w:val="21"/>
                <w:szCs w:val="24"/>
                <w14:ligatures w14:val="none"/>
              </w:rPr>
              <w:t>9</w:t>
            </w:r>
            <w:r w:rsidR="00E15D5F" w:rsidRPr="00E15D5F">
              <w:rPr>
                <w:sz w:val="21"/>
                <w:szCs w:val="24"/>
                <w14:ligatures w14:val="none"/>
              </w:rPr>
              <w:t>×</w:t>
            </w:r>
            <w:r w:rsidR="00E15D5F" w:rsidRPr="00F11E81">
              <w:rPr>
                <w:sz w:val="21"/>
                <w:szCs w:val="24"/>
                <w14:ligatures w14:val="none"/>
              </w:rPr>
              <w:t>10</w:t>
            </w:r>
            <w:r w:rsidR="00E15D5F" w:rsidRPr="00E15D5F">
              <w:rPr>
                <w:rFonts w:hint="eastAsia"/>
                <w:sz w:val="21"/>
                <w:szCs w:val="24"/>
                <w:vertAlign w:val="superscript"/>
                <w14:ligatures w14:val="none"/>
              </w:rPr>
              <w:t>3</w:t>
            </w:r>
          </w:p>
        </w:tc>
        <w:tc>
          <w:tcPr>
            <w:tcW w:w="1191" w:type="pct"/>
            <w:tcBorders>
              <w:top w:val="single" w:sz="4" w:space="0" w:color="auto"/>
            </w:tcBorders>
          </w:tcPr>
          <w:p w14:paraId="1EA7F0AB" w14:textId="01EB4F06" w:rsidR="009B220E" w:rsidRPr="00F11E81" w:rsidRDefault="009B220E" w:rsidP="00BB60F7">
            <w:pPr>
              <w:spacing w:line="360" w:lineRule="auto"/>
              <w:jc w:val="center"/>
              <w:rPr>
                <w:sz w:val="21"/>
                <w:szCs w:val="24"/>
                <w14:ligatures w14:val="none"/>
              </w:rPr>
            </w:pPr>
            <w:r w:rsidRPr="00F11E81">
              <w:rPr>
                <w:sz w:val="21"/>
                <w:szCs w:val="24"/>
                <w14:ligatures w14:val="none"/>
              </w:rPr>
              <w:t>2</w:t>
            </w:r>
            <w:r w:rsidR="00E15D5F">
              <w:rPr>
                <w:rFonts w:hint="eastAsia"/>
                <w:sz w:val="21"/>
                <w:szCs w:val="24"/>
                <w14:ligatures w14:val="none"/>
              </w:rPr>
              <w:t>.</w:t>
            </w:r>
            <w:r w:rsidRPr="00F11E81">
              <w:rPr>
                <w:sz w:val="21"/>
                <w:szCs w:val="24"/>
                <w14:ligatures w14:val="none"/>
              </w:rPr>
              <w:t>7</w:t>
            </w:r>
            <w:r w:rsidR="00E15D5F">
              <w:rPr>
                <w:rFonts w:hint="eastAsia"/>
                <w:sz w:val="21"/>
                <w:szCs w:val="24"/>
                <w14:ligatures w14:val="none"/>
              </w:rPr>
              <w:t>3</w:t>
            </w:r>
            <w:r w:rsidR="00E15D5F" w:rsidRPr="00E15D5F">
              <w:rPr>
                <w:sz w:val="21"/>
                <w:szCs w:val="24"/>
                <w14:ligatures w14:val="none"/>
              </w:rPr>
              <w:t>×</w:t>
            </w:r>
            <w:r w:rsidR="00E15D5F" w:rsidRPr="00F11E81">
              <w:rPr>
                <w:sz w:val="21"/>
                <w:szCs w:val="24"/>
                <w14:ligatures w14:val="none"/>
              </w:rPr>
              <w:t>10</w:t>
            </w:r>
            <w:r w:rsidR="00E15D5F" w:rsidRPr="00E15D5F">
              <w:rPr>
                <w:rFonts w:hint="eastAsia"/>
                <w:sz w:val="21"/>
                <w:szCs w:val="24"/>
                <w:vertAlign w:val="superscript"/>
                <w14:ligatures w14:val="none"/>
              </w:rPr>
              <w:t>3</w:t>
            </w:r>
          </w:p>
        </w:tc>
        <w:tc>
          <w:tcPr>
            <w:tcW w:w="1320" w:type="pct"/>
            <w:tcBorders>
              <w:top w:val="single" w:sz="4" w:space="0" w:color="auto"/>
            </w:tcBorders>
          </w:tcPr>
          <w:p w14:paraId="2BC89EB9" w14:textId="6549986E" w:rsidR="009B220E" w:rsidRPr="00F11E81" w:rsidRDefault="009B220E" w:rsidP="00BB60F7">
            <w:pPr>
              <w:spacing w:line="360" w:lineRule="auto"/>
              <w:jc w:val="center"/>
              <w:rPr>
                <w:sz w:val="21"/>
                <w:szCs w:val="24"/>
                <w14:ligatures w14:val="none"/>
              </w:rPr>
            </w:pPr>
            <w:r w:rsidRPr="00F11E81">
              <w:rPr>
                <w:sz w:val="21"/>
                <w:szCs w:val="24"/>
                <w14:ligatures w14:val="none"/>
              </w:rPr>
              <w:t>Semiconductor</w:t>
            </w:r>
            <w:r w:rsidR="004A6FD7">
              <w:rPr>
                <w:sz w:val="21"/>
                <w:szCs w:val="24"/>
                <w14:ligatures w14:val="none"/>
              </w:rPr>
              <w:t>-</w:t>
            </w:r>
            <w:r w:rsidRPr="00F11E81">
              <w:rPr>
                <w:sz w:val="21"/>
                <w:szCs w:val="24"/>
                <w14:ligatures w14:val="none"/>
              </w:rPr>
              <w:t>like</w:t>
            </w:r>
          </w:p>
        </w:tc>
      </w:tr>
      <w:tr w:rsidR="009B220E" w:rsidRPr="00F11E81" w14:paraId="5E203057" w14:textId="77777777" w:rsidTr="0043307E">
        <w:tc>
          <w:tcPr>
            <w:tcW w:w="1236" w:type="pct"/>
          </w:tcPr>
          <w:p w14:paraId="5CDDCD92" w14:textId="165A4D1E" w:rsidR="009B220E" w:rsidRPr="00F11E81" w:rsidRDefault="009B220E" w:rsidP="00BB60F7">
            <w:pPr>
              <w:spacing w:line="360" w:lineRule="auto"/>
              <w:jc w:val="center"/>
              <w:rPr>
                <w:sz w:val="21"/>
                <w:szCs w:val="24"/>
                <w14:ligatures w14:val="none"/>
              </w:rPr>
            </w:pPr>
            <w:r w:rsidRPr="00F11E81">
              <w:rPr>
                <w:sz w:val="21"/>
                <w:szCs w:val="24"/>
                <w14:ligatures w14:val="none"/>
              </w:rPr>
              <w:t>Drop</w:t>
            </w:r>
            <w:r w:rsidR="004A6FD7">
              <w:rPr>
                <w:sz w:val="21"/>
                <w:szCs w:val="24"/>
                <w14:ligatures w14:val="none"/>
              </w:rPr>
              <w:t>-</w:t>
            </w:r>
            <w:r w:rsidRPr="00F11E81">
              <w:rPr>
                <w:sz w:val="21"/>
                <w:szCs w:val="24"/>
                <w14:ligatures w14:val="none"/>
              </w:rPr>
              <w:t>coated film (IL)</w:t>
            </w:r>
          </w:p>
        </w:tc>
        <w:tc>
          <w:tcPr>
            <w:tcW w:w="1254" w:type="pct"/>
          </w:tcPr>
          <w:p w14:paraId="44243D3F" w14:textId="5C73FCD9" w:rsidR="009B220E" w:rsidRPr="00F11E81" w:rsidRDefault="009B220E" w:rsidP="00BB60F7">
            <w:pPr>
              <w:spacing w:line="360" w:lineRule="auto"/>
              <w:jc w:val="center"/>
              <w:rPr>
                <w:sz w:val="21"/>
                <w:szCs w:val="24"/>
                <w14:ligatures w14:val="none"/>
              </w:rPr>
            </w:pPr>
            <w:r w:rsidRPr="00F11E81">
              <w:rPr>
                <w:sz w:val="21"/>
                <w:szCs w:val="24"/>
                <w14:ligatures w14:val="none"/>
              </w:rPr>
              <w:t>8</w:t>
            </w:r>
            <w:r w:rsidR="00E15D5F">
              <w:rPr>
                <w:rFonts w:hint="eastAsia"/>
                <w:sz w:val="21"/>
                <w:szCs w:val="24"/>
                <w14:ligatures w14:val="none"/>
              </w:rPr>
              <w:t>.1</w:t>
            </w:r>
            <w:r w:rsidR="00387F8D">
              <w:rPr>
                <w:rFonts w:hint="eastAsia"/>
                <w:sz w:val="21"/>
                <w:szCs w:val="24"/>
                <w14:ligatures w14:val="none"/>
              </w:rPr>
              <w:t>5</w:t>
            </w:r>
            <w:r w:rsidR="00E15D5F" w:rsidRPr="00E15D5F">
              <w:rPr>
                <w:sz w:val="21"/>
                <w:szCs w:val="24"/>
                <w14:ligatures w14:val="none"/>
              </w:rPr>
              <w:t>×</w:t>
            </w:r>
            <w:r w:rsidR="00E15D5F" w:rsidRPr="00F11E81">
              <w:rPr>
                <w:sz w:val="21"/>
                <w:szCs w:val="24"/>
                <w14:ligatures w14:val="none"/>
              </w:rPr>
              <w:t>10</w:t>
            </w:r>
            <w:r w:rsidR="00E15D5F" w:rsidRPr="00E15D5F">
              <w:rPr>
                <w:rFonts w:hint="eastAsia"/>
                <w:sz w:val="21"/>
                <w:szCs w:val="24"/>
                <w:vertAlign w:val="superscript"/>
                <w14:ligatures w14:val="none"/>
              </w:rPr>
              <w:t>3</w:t>
            </w:r>
          </w:p>
        </w:tc>
        <w:tc>
          <w:tcPr>
            <w:tcW w:w="1191" w:type="pct"/>
          </w:tcPr>
          <w:p w14:paraId="3D4E603F" w14:textId="624D7907" w:rsidR="009B220E" w:rsidRPr="00F11E81" w:rsidRDefault="009B220E" w:rsidP="00BB60F7">
            <w:pPr>
              <w:spacing w:line="360" w:lineRule="auto"/>
              <w:jc w:val="center"/>
              <w:rPr>
                <w:sz w:val="21"/>
                <w:szCs w:val="24"/>
                <w14:ligatures w14:val="none"/>
              </w:rPr>
            </w:pPr>
            <w:r w:rsidRPr="00F11E81">
              <w:rPr>
                <w:sz w:val="21"/>
                <w:szCs w:val="24"/>
                <w14:ligatures w14:val="none"/>
              </w:rPr>
              <w:t>9</w:t>
            </w:r>
            <w:r w:rsidR="00E15D5F">
              <w:rPr>
                <w:rFonts w:hint="eastAsia"/>
                <w:sz w:val="21"/>
                <w:szCs w:val="24"/>
                <w14:ligatures w14:val="none"/>
              </w:rPr>
              <w:t>.54</w:t>
            </w:r>
            <w:r w:rsidR="00E15D5F" w:rsidRPr="00E15D5F">
              <w:rPr>
                <w:sz w:val="21"/>
                <w:szCs w:val="24"/>
                <w14:ligatures w14:val="none"/>
              </w:rPr>
              <w:t>×</w:t>
            </w:r>
            <w:r w:rsidR="00E15D5F" w:rsidRPr="00F11E81">
              <w:rPr>
                <w:sz w:val="21"/>
                <w:szCs w:val="24"/>
                <w14:ligatures w14:val="none"/>
              </w:rPr>
              <w:t>10</w:t>
            </w:r>
            <w:r w:rsidR="00E15D5F" w:rsidRPr="00E15D5F">
              <w:rPr>
                <w:rFonts w:hint="eastAsia"/>
                <w:sz w:val="21"/>
                <w:szCs w:val="24"/>
                <w:vertAlign w:val="superscript"/>
                <w14:ligatures w14:val="none"/>
              </w:rPr>
              <w:t>3</w:t>
            </w:r>
          </w:p>
        </w:tc>
        <w:tc>
          <w:tcPr>
            <w:tcW w:w="1320" w:type="pct"/>
          </w:tcPr>
          <w:p w14:paraId="02CF19DF"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Metal</w:t>
            </w:r>
          </w:p>
        </w:tc>
      </w:tr>
      <w:tr w:rsidR="009B220E" w:rsidRPr="00F11E81" w14:paraId="76AE9FE7" w14:textId="77777777" w:rsidTr="0043307E">
        <w:tc>
          <w:tcPr>
            <w:tcW w:w="1236" w:type="pct"/>
          </w:tcPr>
          <w:p w14:paraId="13EB5985" w14:textId="28469665" w:rsidR="009B220E" w:rsidRPr="00F11E81" w:rsidRDefault="009B220E" w:rsidP="00BB60F7">
            <w:pPr>
              <w:spacing w:line="360" w:lineRule="auto"/>
              <w:jc w:val="center"/>
              <w:rPr>
                <w:sz w:val="21"/>
                <w:szCs w:val="24"/>
                <w14:ligatures w14:val="none"/>
              </w:rPr>
            </w:pPr>
            <w:r w:rsidRPr="00F11E81">
              <w:t>Spin</w:t>
            </w:r>
            <w:r w:rsidR="004A6FD7">
              <w:t>-</w:t>
            </w:r>
            <w:r w:rsidRPr="00F11E81">
              <w:t>coated film</w:t>
            </w:r>
          </w:p>
        </w:tc>
        <w:tc>
          <w:tcPr>
            <w:tcW w:w="1254" w:type="pct"/>
          </w:tcPr>
          <w:p w14:paraId="46D5FA9D" w14:textId="04535FFB" w:rsidR="009B220E" w:rsidRPr="00F11E81" w:rsidRDefault="009B220E" w:rsidP="00BB60F7">
            <w:pPr>
              <w:spacing w:line="360" w:lineRule="auto"/>
              <w:jc w:val="center"/>
              <w:rPr>
                <w:sz w:val="21"/>
                <w:szCs w:val="24"/>
                <w14:ligatures w14:val="none"/>
              </w:rPr>
            </w:pPr>
            <w:r w:rsidRPr="00F11E81">
              <w:rPr>
                <w:sz w:val="21"/>
                <w:szCs w:val="24"/>
                <w14:ligatures w14:val="none"/>
              </w:rPr>
              <w:t>3</w:t>
            </w:r>
            <w:r w:rsidR="00E15D5F">
              <w:rPr>
                <w:rFonts w:hint="eastAsia"/>
                <w:sz w:val="21"/>
                <w:szCs w:val="24"/>
                <w14:ligatures w14:val="none"/>
              </w:rPr>
              <w:t>.67</w:t>
            </w:r>
            <w:r w:rsidR="00E15D5F" w:rsidRPr="00E15D5F">
              <w:rPr>
                <w:sz w:val="21"/>
                <w:szCs w:val="24"/>
                <w14:ligatures w14:val="none"/>
              </w:rPr>
              <w:t>×</w:t>
            </w:r>
            <w:r w:rsidR="00E15D5F" w:rsidRPr="00F11E81">
              <w:rPr>
                <w:sz w:val="21"/>
                <w:szCs w:val="24"/>
                <w14:ligatures w14:val="none"/>
              </w:rPr>
              <w:t>10</w:t>
            </w:r>
            <w:r w:rsidR="00E15D5F" w:rsidRPr="00E15D5F">
              <w:rPr>
                <w:rFonts w:hint="eastAsia"/>
                <w:sz w:val="21"/>
                <w:szCs w:val="24"/>
                <w:vertAlign w:val="superscript"/>
                <w14:ligatures w14:val="none"/>
              </w:rPr>
              <w:t>3</w:t>
            </w:r>
          </w:p>
        </w:tc>
        <w:tc>
          <w:tcPr>
            <w:tcW w:w="1191" w:type="pct"/>
          </w:tcPr>
          <w:p w14:paraId="19FC34D3" w14:textId="41C8D807" w:rsidR="009B220E" w:rsidRPr="00F11E81" w:rsidRDefault="009B220E" w:rsidP="00BB60F7">
            <w:pPr>
              <w:spacing w:line="360" w:lineRule="auto"/>
              <w:jc w:val="center"/>
              <w:rPr>
                <w:sz w:val="21"/>
                <w:szCs w:val="24"/>
                <w14:ligatures w14:val="none"/>
              </w:rPr>
            </w:pPr>
            <w:r w:rsidRPr="00F11E81">
              <w:rPr>
                <w:sz w:val="21"/>
                <w:szCs w:val="24"/>
                <w14:ligatures w14:val="none"/>
              </w:rPr>
              <w:t>8</w:t>
            </w:r>
            <w:r w:rsidR="00E15D5F">
              <w:rPr>
                <w:rFonts w:hint="eastAsia"/>
                <w:sz w:val="21"/>
                <w:szCs w:val="24"/>
                <w14:ligatures w14:val="none"/>
              </w:rPr>
              <w:t>.16</w:t>
            </w:r>
            <w:r w:rsidR="00E15D5F" w:rsidRPr="00E15D5F">
              <w:rPr>
                <w:sz w:val="21"/>
                <w:szCs w:val="24"/>
                <w14:ligatures w14:val="none"/>
              </w:rPr>
              <w:t>×</w:t>
            </w:r>
            <w:r w:rsidR="00E15D5F" w:rsidRPr="00F11E81">
              <w:rPr>
                <w:sz w:val="21"/>
                <w:szCs w:val="24"/>
                <w14:ligatures w14:val="none"/>
              </w:rPr>
              <w:t>10</w:t>
            </w:r>
            <w:r w:rsidR="00E15D5F" w:rsidRPr="00E15D5F">
              <w:rPr>
                <w:rFonts w:hint="eastAsia"/>
                <w:sz w:val="21"/>
                <w:szCs w:val="24"/>
                <w:vertAlign w:val="superscript"/>
                <w14:ligatures w14:val="none"/>
              </w:rPr>
              <w:t>3</w:t>
            </w:r>
          </w:p>
        </w:tc>
        <w:tc>
          <w:tcPr>
            <w:tcW w:w="1320" w:type="pct"/>
          </w:tcPr>
          <w:p w14:paraId="7B8349AE"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Metal</w:t>
            </w:r>
          </w:p>
        </w:tc>
      </w:tr>
      <w:tr w:rsidR="009B220E" w:rsidRPr="00F11E81" w14:paraId="48D8315A" w14:textId="77777777" w:rsidTr="0043307E">
        <w:tc>
          <w:tcPr>
            <w:tcW w:w="1236" w:type="pct"/>
            <w:tcBorders>
              <w:bottom w:val="single" w:sz="4" w:space="0" w:color="auto"/>
            </w:tcBorders>
          </w:tcPr>
          <w:p w14:paraId="24395F53" w14:textId="3E233004" w:rsidR="009B220E" w:rsidRPr="00F11E81" w:rsidRDefault="009B220E" w:rsidP="00BB60F7">
            <w:pPr>
              <w:spacing w:line="360" w:lineRule="auto"/>
              <w:jc w:val="center"/>
              <w:rPr>
                <w:sz w:val="21"/>
                <w:szCs w:val="24"/>
                <w14:ligatures w14:val="none"/>
              </w:rPr>
            </w:pPr>
            <w:r w:rsidRPr="00F11E81">
              <w:t>Spin</w:t>
            </w:r>
            <w:r w:rsidR="004A6FD7">
              <w:t>-</w:t>
            </w:r>
            <w:r w:rsidRPr="00F11E81">
              <w:t>coated film</w:t>
            </w:r>
            <w:r w:rsidRPr="00F11E81">
              <w:rPr>
                <w:sz w:val="21"/>
                <w:szCs w:val="24"/>
                <w14:ligatures w14:val="none"/>
              </w:rPr>
              <w:t xml:space="preserve"> (IL)</w:t>
            </w:r>
          </w:p>
        </w:tc>
        <w:tc>
          <w:tcPr>
            <w:tcW w:w="1254" w:type="pct"/>
            <w:tcBorders>
              <w:bottom w:val="single" w:sz="4" w:space="0" w:color="auto"/>
            </w:tcBorders>
          </w:tcPr>
          <w:p w14:paraId="480AB71D" w14:textId="4DC64D1E" w:rsidR="009B220E" w:rsidRPr="00F11E81" w:rsidRDefault="009B220E" w:rsidP="00BB60F7">
            <w:pPr>
              <w:spacing w:line="360" w:lineRule="auto"/>
              <w:jc w:val="center"/>
              <w:rPr>
                <w:sz w:val="21"/>
                <w:szCs w:val="24"/>
                <w14:ligatures w14:val="none"/>
              </w:rPr>
            </w:pPr>
            <w:r w:rsidRPr="00F11E81">
              <w:rPr>
                <w:sz w:val="21"/>
                <w:szCs w:val="24"/>
                <w14:ligatures w14:val="none"/>
              </w:rPr>
              <w:t>8</w:t>
            </w:r>
            <w:r w:rsidR="00E15D5F">
              <w:rPr>
                <w:rFonts w:hint="eastAsia"/>
                <w:sz w:val="21"/>
                <w:szCs w:val="24"/>
                <w14:ligatures w14:val="none"/>
              </w:rPr>
              <w:t>.32</w:t>
            </w:r>
            <w:r w:rsidR="00E15D5F" w:rsidRPr="00E15D5F">
              <w:rPr>
                <w:sz w:val="21"/>
                <w:szCs w:val="24"/>
                <w14:ligatures w14:val="none"/>
              </w:rPr>
              <w:t>×</w:t>
            </w:r>
            <w:r w:rsidR="00E15D5F" w:rsidRPr="00F11E81">
              <w:rPr>
                <w:sz w:val="21"/>
                <w:szCs w:val="24"/>
                <w14:ligatures w14:val="none"/>
              </w:rPr>
              <w:t>10</w:t>
            </w:r>
            <w:r w:rsidR="00E15D5F" w:rsidRPr="00E15D5F">
              <w:rPr>
                <w:rFonts w:hint="eastAsia"/>
                <w:sz w:val="21"/>
                <w:szCs w:val="24"/>
                <w:vertAlign w:val="superscript"/>
                <w14:ligatures w14:val="none"/>
              </w:rPr>
              <w:t>3</w:t>
            </w:r>
          </w:p>
        </w:tc>
        <w:tc>
          <w:tcPr>
            <w:tcW w:w="1191" w:type="pct"/>
            <w:tcBorders>
              <w:bottom w:val="single" w:sz="4" w:space="0" w:color="auto"/>
            </w:tcBorders>
          </w:tcPr>
          <w:p w14:paraId="5E1FA3B5" w14:textId="7618F080" w:rsidR="009B220E" w:rsidRPr="00F11E81" w:rsidRDefault="009B220E" w:rsidP="00BB60F7">
            <w:pPr>
              <w:spacing w:line="360" w:lineRule="auto"/>
              <w:jc w:val="center"/>
              <w:rPr>
                <w:sz w:val="21"/>
                <w:szCs w:val="24"/>
                <w14:ligatures w14:val="none"/>
              </w:rPr>
            </w:pPr>
            <w:r w:rsidRPr="00F11E81">
              <w:rPr>
                <w:sz w:val="21"/>
                <w:szCs w:val="24"/>
                <w14:ligatures w14:val="none"/>
              </w:rPr>
              <w:t>2</w:t>
            </w:r>
            <w:r w:rsidR="00E15D5F">
              <w:rPr>
                <w:rFonts w:hint="eastAsia"/>
                <w:sz w:val="21"/>
                <w:szCs w:val="24"/>
                <w14:ligatures w14:val="none"/>
              </w:rPr>
              <w:t>.03</w:t>
            </w:r>
            <w:r w:rsidR="00E15D5F" w:rsidRPr="00E15D5F">
              <w:rPr>
                <w:sz w:val="21"/>
                <w:szCs w:val="24"/>
                <w14:ligatures w14:val="none"/>
              </w:rPr>
              <w:t>×</w:t>
            </w:r>
            <w:r w:rsidR="00E15D5F" w:rsidRPr="00F11E81">
              <w:rPr>
                <w:sz w:val="21"/>
                <w:szCs w:val="24"/>
                <w14:ligatures w14:val="none"/>
              </w:rPr>
              <w:t>10</w:t>
            </w:r>
            <w:r w:rsidR="00E15D5F" w:rsidRPr="00E15D5F">
              <w:rPr>
                <w:rFonts w:hint="eastAsia"/>
                <w:sz w:val="21"/>
                <w:szCs w:val="24"/>
                <w:vertAlign w:val="superscript"/>
                <w14:ligatures w14:val="none"/>
              </w:rPr>
              <w:t>4</w:t>
            </w:r>
          </w:p>
        </w:tc>
        <w:tc>
          <w:tcPr>
            <w:tcW w:w="1320" w:type="pct"/>
            <w:tcBorders>
              <w:bottom w:val="single" w:sz="4" w:space="0" w:color="auto"/>
            </w:tcBorders>
          </w:tcPr>
          <w:p w14:paraId="7ED83E3A"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Metal</w:t>
            </w:r>
          </w:p>
        </w:tc>
      </w:tr>
    </w:tbl>
    <w:p w14:paraId="28EA3452" w14:textId="77777777" w:rsidR="009B220E" w:rsidRDefault="009B220E" w:rsidP="009B220E">
      <w:pPr>
        <w:rPr>
          <w:rFonts w:ascii="Times New Roman" w:hAnsi="Times New Roman" w:cs="Times New Roman"/>
          <w:b/>
          <w:bCs/>
          <w:kern w:val="0"/>
          <w:lang w:eastAsia="zh-CN"/>
        </w:rPr>
      </w:pPr>
    </w:p>
    <w:p w14:paraId="65E1CC64" w14:textId="77777777" w:rsidR="009B220E" w:rsidRDefault="009B220E" w:rsidP="009B220E">
      <w:pPr>
        <w:rPr>
          <w:rFonts w:ascii="Times New Roman" w:hAnsi="Times New Roman" w:cs="Times New Roman"/>
          <w:b/>
          <w:bCs/>
          <w:kern w:val="0"/>
          <w:lang w:eastAsia="zh-CN"/>
        </w:rPr>
      </w:pPr>
    </w:p>
    <w:p w14:paraId="0128D020" w14:textId="77777777" w:rsidR="009B220E" w:rsidRPr="00F11E81" w:rsidRDefault="009B220E" w:rsidP="009B220E">
      <w:pPr>
        <w:rPr>
          <w:rFonts w:ascii="Times New Roman" w:hAnsi="Times New Roman" w:cs="Times New Roman"/>
          <w:b/>
          <w:bCs/>
          <w:kern w:val="0"/>
          <w:lang w:eastAsia="zh-CN"/>
        </w:rPr>
      </w:pPr>
    </w:p>
    <w:p w14:paraId="3BE5F379" w14:textId="4FD2E83A" w:rsidR="009B220E" w:rsidRPr="00F11E81" w:rsidRDefault="009B220E" w:rsidP="009B220E">
      <w:pPr>
        <w:rPr>
          <w:rFonts w:ascii="Times New Roman" w:eastAsia="宋体" w:hAnsi="Times New Roman" w:cs="Times New Roman"/>
          <w:color w:val="000000" w:themeColor="text1"/>
          <w:sz w:val="24"/>
          <w:szCs w:val="24"/>
        </w:rPr>
      </w:pPr>
      <w:r w:rsidRPr="00F11E81">
        <w:rPr>
          <w:rFonts w:ascii="Times New Roman" w:hAnsi="Times New Roman" w:cs="Times New Roman"/>
          <w:b/>
          <w:bCs/>
          <w:kern w:val="0"/>
          <w:lang w:eastAsia="zh-CN"/>
        </w:rPr>
        <w:t>Table S3 Film</w:t>
      </w:r>
      <w:r w:rsidR="00D34B8D">
        <w:rPr>
          <w:rFonts w:ascii="Times New Roman" w:hAnsi="Times New Roman" w:cs="Times New Roman" w:hint="eastAsia"/>
          <w:b/>
          <w:bCs/>
          <w:kern w:val="0"/>
          <w:lang w:eastAsia="zh-CN"/>
        </w:rPr>
        <w:t>s</w:t>
      </w:r>
      <w:r w:rsidRPr="00F11E81">
        <w:rPr>
          <w:rFonts w:ascii="Times New Roman" w:hAnsi="Times New Roman" w:cs="Times New Roman"/>
          <w:b/>
          <w:bCs/>
          <w:kern w:val="0"/>
          <w:lang w:eastAsia="zh-CN"/>
        </w:rPr>
        <w:t xml:space="preserve"> </w:t>
      </w:r>
      <w:r w:rsidR="00E15D5F" w:rsidRPr="00066C2F">
        <w:rPr>
          <w:rFonts w:ascii="Times New Roman" w:hAnsi="Times New Roman" w:cs="Times New Roman"/>
          <w:b/>
          <w:bCs/>
          <w:kern w:val="0"/>
          <w:lang w:eastAsia="zh-CN"/>
        </w:rPr>
        <w:t>dimension</w:t>
      </w:r>
      <w:r w:rsidR="002850F1">
        <w:rPr>
          <w:rFonts w:ascii="Times New Roman" w:hAnsi="Times New Roman" w:cs="Times New Roman" w:hint="eastAsia"/>
          <w:b/>
          <w:bCs/>
          <w:kern w:val="0"/>
          <w:lang w:eastAsia="zh-CN"/>
        </w:rPr>
        <w:t>s</w:t>
      </w:r>
      <w:r w:rsidRPr="00F11E81">
        <w:rPr>
          <w:rFonts w:ascii="Times New Roman" w:hAnsi="Times New Roman" w:cs="Times New Roman"/>
          <w:b/>
          <w:bCs/>
          <w:kern w:val="0"/>
          <w:lang w:eastAsia="zh-CN"/>
        </w:rPr>
        <w:t xml:space="preserve"> in the EPR test</w:t>
      </w:r>
    </w:p>
    <w:tbl>
      <w:tblPr>
        <w:tblStyle w:val="afc"/>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5"/>
        <w:gridCol w:w="1991"/>
        <w:gridCol w:w="1904"/>
        <w:gridCol w:w="1821"/>
        <w:gridCol w:w="1821"/>
      </w:tblGrid>
      <w:tr w:rsidR="009B220E" w:rsidRPr="00F11E81" w14:paraId="5953AD7E" w14:textId="77777777" w:rsidTr="00BB60F7">
        <w:tc>
          <w:tcPr>
            <w:tcW w:w="922" w:type="pct"/>
            <w:tcBorders>
              <w:top w:val="single" w:sz="4" w:space="0" w:color="auto"/>
              <w:bottom w:val="single" w:sz="4" w:space="0" w:color="auto"/>
            </w:tcBorders>
          </w:tcPr>
          <w:p w14:paraId="7FBA3FF2"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Sample</w:t>
            </w:r>
          </w:p>
        </w:tc>
        <w:tc>
          <w:tcPr>
            <w:tcW w:w="1077" w:type="pct"/>
            <w:tcBorders>
              <w:top w:val="single" w:sz="4" w:space="0" w:color="auto"/>
              <w:bottom w:val="single" w:sz="4" w:space="0" w:color="auto"/>
            </w:tcBorders>
          </w:tcPr>
          <w:p w14:paraId="273422B3"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Length (mm)</w:t>
            </w:r>
          </w:p>
        </w:tc>
        <w:tc>
          <w:tcPr>
            <w:tcW w:w="1030" w:type="pct"/>
            <w:tcBorders>
              <w:top w:val="single" w:sz="4" w:space="0" w:color="auto"/>
              <w:bottom w:val="single" w:sz="4" w:space="0" w:color="auto"/>
            </w:tcBorders>
          </w:tcPr>
          <w:p w14:paraId="1623E334"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Width (mm)</w:t>
            </w:r>
          </w:p>
        </w:tc>
        <w:tc>
          <w:tcPr>
            <w:tcW w:w="985" w:type="pct"/>
            <w:tcBorders>
              <w:top w:val="single" w:sz="4" w:space="0" w:color="auto"/>
              <w:bottom w:val="single" w:sz="4" w:space="0" w:color="auto"/>
            </w:tcBorders>
          </w:tcPr>
          <w:p w14:paraId="79D001E0"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Thickness (nm)</w:t>
            </w:r>
          </w:p>
        </w:tc>
        <w:tc>
          <w:tcPr>
            <w:tcW w:w="985" w:type="pct"/>
            <w:tcBorders>
              <w:top w:val="single" w:sz="4" w:space="0" w:color="auto"/>
              <w:bottom w:val="single" w:sz="4" w:space="0" w:color="auto"/>
            </w:tcBorders>
          </w:tcPr>
          <w:p w14:paraId="3BE4F339"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Volume (mm</w:t>
            </w:r>
            <w:r w:rsidRPr="00F11E81">
              <w:rPr>
                <w:sz w:val="21"/>
                <w:szCs w:val="24"/>
                <w:vertAlign w:val="superscript"/>
                <w14:ligatures w14:val="none"/>
              </w:rPr>
              <w:t>3</w:t>
            </w:r>
            <w:r w:rsidRPr="00F11E81">
              <w:rPr>
                <w:sz w:val="21"/>
                <w:szCs w:val="24"/>
                <w14:ligatures w14:val="none"/>
              </w:rPr>
              <w:t>)</w:t>
            </w:r>
          </w:p>
        </w:tc>
      </w:tr>
      <w:tr w:rsidR="009B220E" w:rsidRPr="00F11E81" w14:paraId="13845D24" w14:textId="77777777" w:rsidTr="00BB60F7">
        <w:tc>
          <w:tcPr>
            <w:tcW w:w="922" w:type="pct"/>
            <w:tcBorders>
              <w:top w:val="single" w:sz="4" w:space="0" w:color="auto"/>
            </w:tcBorders>
          </w:tcPr>
          <w:p w14:paraId="7A33A82A" w14:textId="001DDCF1" w:rsidR="009B220E" w:rsidRPr="00F11E81" w:rsidRDefault="009B220E" w:rsidP="00BB60F7">
            <w:pPr>
              <w:spacing w:line="360" w:lineRule="auto"/>
              <w:jc w:val="center"/>
              <w:rPr>
                <w:sz w:val="21"/>
                <w:szCs w:val="24"/>
                <w14:ligatures w14:val="none"/>
              </w:rPr>
            </w:pPr>
            <w:r w:rsidRPr="00F11E81">
              <w:rPr>
                <w:sz w:val="21"/>
                <w:szCs w:val="24"/>
                <w14:ligatures w14:val="none"/>
              </w:rPr>
              <w:t>Drop</w:t>
            </w:r>
            <w:r w:rsidR="004A6FD7">
              <w:rPr>
                <w:sz w:val="21"/>
                <w:szCs w:val="24"/>
                <w14:ligatures w14:val="none"/>
              </w:rPr>
              <w:t>-</w:t>
            </w:r>
            <w:r w:rsidRPr="00F11E81">
              <w:rPr>
                <w:sz w:val="21"/>
                <w:szCs w:val="24"/>
                <w14:ligatures w14:val="none"/>
              </w:rPr>
              <w:t>coated film</w:t>
            </w:r>
          </w:p>
        </w:tc>
        <w:tc>
          <w:tcPr>
            <w:tcW w:w="1077" w:type="pct"/>
            <w:tcBorders>
              <w:top w:val="single" w:sz="4" w:space="0" w:color="auto"/>
            </w:tcBorders>
          </w:tcPr>
          <w:p w14:paraId="2AC75AF4"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15</w:t>
            </w:r>
          </w:p>
        </w:tc>
        <w:tc>
          <w:tcPr>
            <w:tcW w:w="1030" w:type="pct"/>
            <w:tcBorders>
              <w:top w:val="single" w:sz="4" w:space="0" w:color="auto"/>
            </w:tcBorders>
          </w:tcPr>
          <w:p w14:paraId="3CF91AAF"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3</w:t>
            </w:r>
          </w:p>
        </w:tc>
        <w:tc>
          <w:tcPr>
            <w:tcW w:w="985" w:type="pct"/>
            <w:tcBorders>
              <w:top w:val="single" w:sz="4" w:space="0" w:color="auto"/>
            </w:tcBorders>
          </w:tcPr>
          <w:p w14:paraId="3B816F76" w14:textId="35CF52F1" w:rsidR="009B220E" w:rsidRPr="00E15D5F" w:rsidRDefault="009B220E" w:rsidP="00BB60F7">
            <w:pPr>
              <w:spacing w:line="360" w:lineRule="auto"/>
              <w:jc w:val="center"/>
              <w:rPr>
                <w:sz w:val="21"/>
                <w:szCs w:val="24"/>
                <w14:ligatures w14:val="none"/>
              </w:rPr>
            </w:pPr>
            <w:r w:rsidRPr="00F11E81">
              <w:rPr>
                <w:sz w:val="21"/>
                <w:szCs w:val="24"/>
                <w14:ligatures w14:val="none"/>
              </w:rPr>
              <w:t>1702</w:t>
            </w:r>
          </w:p>
        </w:tc>
        <w:tc>
          <w:tcPr>
            <w:tcW w:w="985" w:type="pct"/>
            <w:tcBorders>
              <w:top w:val="single" w:sz="4" w:space="0" w:color="auto"/>
            </w:tcBorders>
          </w:tcPr>
          <w:p w14:paraId="6F9DCB12" w14:textId="09202D8A" w:rsidR="009B220E" w:rsidRPr="00F11E81" w:rsidRDefault="009B220E" w:rsidP="00BB60F7">
            <w:pPr>
              <w:spacing w:line="360" w:lineRule="auto"/>
              <w:jc w:val="center"/>
              <w:rPr>
                <w:sz w:val="21"/>
                <w:szCs w:val="24"/>
                <w14:ligatures w14:val="none"/>
              </w:rPr>
            </w:pPr>
            <w:r w:rsidRPr="00F11E81">
              <w:rPr>
                <w:sz w:val="21"/>
                <w:szCs w:val="24"/>
                <w14:ligatures w14:val="none"/>
              </w:rPr>
              <w:t>7.66</w:t>
            </w:r>
            <w:r w:rsidR="00E15D5F" w:rsidRPr="00E15D5F">
              <w:rPr>
                <w:sz w:val="21"/>
                <w:szCs w:val="24"/>
                <w14:ligatures w14:val="none"/>
              </w:rPr>
              <w:t>×</w:t>
            </w:r>
            <w:r w:rsidRPr="00F11E81">
              <w:rPr>
                <w:sz w:val="21"/>
                <w:szCs w:val="24"/>
                <w14:ligatures w14:val="none"/>
              </w:rPr>
              <w:t>10</w:t>
            </w:r>
            <w:r w:rsidR="004A6FD7">
              <w:rPr>
                <w:sz w:val="21"/>
                <w:szCs w:val="24"/>
                <w:vertAlign w:val="superscript"/>
                <w14:ligatures w14:val="none"/>
              </w:rPr>
              <w:t>-</w:t>
            </w:r>
            <w:r w:rsidRPr="00F11E81">
              <w:rPr>
                <w:sz w:val="21"/>
                <w:szCs w:val="24"/>
                <w:vertAlign w:val="superscript"/>
                <w14:ligatures w14:val="none"/>
              </w:rPr>
              <w:t>2</w:t>
            </w:r>
          </w:p>
        </w:tc>
      </w:tr>
      <w:tr w:rsidR="009B220E" w:rsidRPr="00F11E81" w14:paraId="78981952" w14:textId="77777777" w:rsidTr="00BB60F7">
        <w:tc>
          <w:tcPr>
            <w:tcW w:w="922" w:type="pct"/>
            <w:tcBorders>
              <w:bottom w:val="single" w:sz="4" w:space="0" w:color="auto"/>
            </w:tcBorders>
          </w:tcPr>
          <w:p w14:paraId="57F5DB42" w14:textId="74F11F4B" w:rsidR="009B220E" w:rsidRPr="00F11E81" w:rsidRDefault="009B220E" w:rsidP="00BB60F7">
            <w:pPr>
              <w:spacing w:line="360" w:lineRule="auto"/>
              <w:jc w:val="center"/>
              <w:rPr>
                <w:sz w:val="21"/>
                <w:szCs w:val="24"/>
                <w14:ligatures w14:val="none"/>
              </w:rPr>
            </w:pPr>
            <w:r w:rsidRPr="00F11E81">
              <w:t>Spin</w:t>
            </w:r>
            <w:r w:rsidR="004A6FD7">
              <w:t>-</w:t>
            </w:r>
            <w:r w:rsidRPr="00F11E81">
              <w:t>coated film</w:t>
            </w:r>
          </w:p>
        </w:tc>
        <w:tc>
          <w:tcPr>
            <w:tcW w:w="1077" w:type="pct"/>
            <w:tcBorders>
              <w:bottom w:val="single" w:sz="4" w:space="0" w:color="auto"/>
            </w:tcBorders>
          </w:tcPr>
          <w:p w14:paraId="0DE96120"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10</w:t>
            </w:r>
          </w:p>
        </w:tc>
        <w:tc>
          <w:tcPr>
            <w:tcW w:w="1030" w:type="pct"/>
            <w:tcBorders>
              <w:bottom w:val="single" w:sz="4" w:space="0" w:color="auto"/>
            </w:tcBorders>
          </w:tcPr>
          <w:p w14:paraId="4D3FBC8D"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3</w:t>
            </w:r>
          </w:p>
        </w:tc>
        <w:tc>
          <w:tcPr>
            <w:tcW w:w="985" w:type="pct"/>
            <w:tcBorders>
              <w:bottom w:val="single" w:sz="4" w:space="0" w:color="auto"/>
            </w:tcBorders>
          </w:tcPr>
          <w:p w14:paraId="21314258" w14:textId="77777777" w:rsidR="009B220E" w:rsidRPr="00F11E81" w:rsidRDefault="009B220E" w:rsidP="00BB60F7">
            <w:pPr>
              <w:spacing w:line="360" w:lineRule="auto"/>
              <w:jc w:val="center"/>
              <w:rPr>
                <w:sz w:val="21"/>
                <w:szCs w:val="24"/>
                <w14:ligatures w14:val="none"/>
              </w:rPr>
            </w:pPr>
            <w:r w:rsidRPr="00F11E81">
              <w:rPr>
                <w:sz w:val="21"/>
                <w:szCs w:val="24"/>
                <w14:ligatures w14:val="none"/>
              </w:rPr>
              <w:t>36</w:t>
            </w:r>
          </w:p>
        </w:tc>
        <w:tc>
          <w:tcPr>
            <w:tcW w:w="985" w:type="pct"/>
            <w:tcBorders>
              <w:bottom w:val="single" w:sz="4" w:space="0" w:color="auto"/>
            </w:tcBorders>
          </w:tcPr>
          <w:p w14:paraId="79CAEAA1" w14:textId="00B1AD7A" w:rsidR="009B220E" w:rsidRPr="00F11E81" w:rsidRDefault="009B220E" w:rsidP="00BB60F7">
            <w:pPr>
              <w:spacing w:line="360" w:lineRule="auto"/>
              <w:jc w:val="center"/>
              <w:rPr>
                <w:sz w:val="21"/>
                <w:szCs w:val="24"/>
                <w14:ligatures w14:val="none"/>
              </w:rPr>
            </w:pPr>
            <w:r w:rsidRPr="00F11E81">
              <w:rPr>
                <w:sz w:val="21"/>
                <w:szCs w:val="24"/>
                <w14:ligatures w14:val="none"/>
              </w:rPr>
              <w:t>1.08</w:t>
            </w:r>
            <w:r w:rsidR="00E15D5F" w:rsidRPr="00E15D5F">
              <w:rPr>
                <w:sz w:val="21"/>
                <w:szCs w:val="24"/>
                <w14:ligatures w14:val="none"/>
              </w:rPr>
              <w:t>×</w:t>
            </w:r>
            <w:r w:rsidRPr="00F11E81">
              <w:rPr>
                <w:sz w:val="21"/>
                <w:szCs w:val="24"/>
                <w14:ligatures w14:val="none"/>
              </w:rPr>
              <w:t>10</w:t>
            </w:r>
            <w:r w:rsidR="004A6FD7">
              <w:rPr>
                <w:sz w:val="21"/>
                <w:szCs w:val="24"/>
                <w:vertAlign w:val="superscript"/>
                <w14:ligatures w14:val="none"/>
              </w:rPr>
              <w:t>-</w:t>
            </w:r>
            <w:r w:rsidRPr="00F11E81">
              <w:rPr>
                <w:sz w:val="21"/>
                <w:szCs w:val="24"/>
                <w:vertAlign w:val="superscript"/>
                <w14:ligatures w14:val="none"/>
              </w:rPr>
              <w:t>3</w:t>
            </w:r>
          </w:p>
        </w:tc>
      </w:tr>
    </w:tbl>
    <w:p w14:paraId="7E106249" w14:textId="77777777" w:rsidR="009B220E" w:rsidRDefault="009B220E" w:rsidP="009B220E">
      <w:pPr>
        <w:rPr>
          <w:rFonts w:ascii="Times New Roman" w:hAnsi="Times New Roman" w:cs="Times New Roman"/>
          <w:b/>
          <w:bCs/>
          <w:kern w:val="0"/>
          <w:lang w:eastAsia="zh-CN"/>
        </w:rPr>
      </w:pPr>
    </w:p>
    <w:p w14:paraId="27D4480F" w14:textId="77777777" w:rsidR="009B220E" w:rsidRPr="00F11E81" w:rsidRDefault="009B220E" w:rsidP="00EF096A">
      <w:pPr>
        <w:jc w:val="center"/>
        <w:rPr>
          <w:rFonts w:ascii="Times New Roman" w:eastAsia="宋体" w:hAnsi="Times New Roman" w:cs="Times New Roman"/>
          <w:color w:val="000000" w:themeColor="text1"/>
          <w:sz w:val="24"/>
          <w:szCs w:val="24"/>
          <w:lang w:eastAsia="zh-CN"/>
        </w:rPr>
      </w:pPr>
    </w:p>
    <w:p w14:paraId="49547A13" w14:textId="4F8C88A6" w:rsidR="009B220E" w:rsidRDefault="009B220E">
      <w:pP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br w:type="page"/>
      </w:r>
    </w:p>
    <w:p w14:paraId="332BBFD8" w14:textId="4E3AA571" w:rsidR="00FA0897" w:rsidRPr="00F11E81" w:rsidRDefault="00424BF8" w:rsidP="00462D45">
      <w:pPr>
        <w:jc w:val="center"/>
        <w:rPr>
          <w:rFonts w:ascii="Times New Roman" w:eastAsia="宋体" w:hAnsi="Times New Roman" w:cs="Times New Roman"/>
          <w:color w:val="000000" w:themeColor="text1"/>
          <w:sz w:val="24"/>
          <w:szCs w:val="24"/>
        </w:rPr>
      </w:pPr>
      <w:r>
        <w:rPr>
          <w:noProof/>
        </w:rPr>
        <w:lastRenderedPageBreak/>
        <w:drawing>
          <wp:inline distT="0" distB="0" distL="0" distR="0" wp14:anchorId="51B82051" wp14:editId="287C5471">
            <wp:extent cx="5040000" cy="403099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0000" cy="4030995"/>
                    </a:xfrm>
                    <a:prstGeom prst="rect">
                      <a:avLst/>
                    </a:prstGeom>
                    <a:noFill/>
                    <a:ln>
                      <a:noFill/>
                    </a:ln>
                  </pic:spPr>
                </pic:pic>
              </a:graphicData>
            </a:graphic>
          </wp:inline>
        </w:drawing>
      </w:r>
    </w:p>
    <w:p w14:paraId="4DCB6B45" w14:textId="49F1B250" w:rsidR="00885704" w:rsidRDefault="00F36874" w:rsidP="0020658A">
      <w:pPr>
        <w:rPr>
          <w:rFonts w:ascii="Times New Roman" w:hAnsi="Times New Roman" w:cs="Times New Roman"/>
        </w:rPr>
      </w:pPr>
      <w:r>
        <w:rPr>
          <w:rFonts w:ascii="Times New Roman" w:hAnsi="Times New Roman" w:cs="Times New Roman"/>
          <w:b/>
          <w:bCs/>
          <w:lang w:eastAsia="zh-CN"/>
        </w:rPr>
        <w:t xml:space="preserve">Fig. </w:t>
      </w:r>
      <w:r w:rsidR="00885704" w:rsidRPr="00EF096A">
        <w:rPr>
          <w:rFonts w:ascii="Times New Roman" w:hAnsi="Times New Roman" w:cs="Times New Roman"/>
          <w:b/>
          <w:bCs/>
          <w:lang w:eastAsia="zh-CN"/>
        </w:rPr>
        <w:t>S</w:t>
      </w:r>
      <w:r w:rsidR="00677C97">
        <w:rPr>
          <w:rFonts w:ascii="Times New Roman" w:hAnsi="Times New Roman" w:cs="Times New Roman" w:hint="eastAsia"/>
          <w:b/>
          <w:bCs/>
          <w:lang w:eastAsia="zh-CN"/>
        </w:rPr>
        <w:t>4</w:t>
      </w:r>
      <w:r w:rsidR="00EF096A" w:rsidRPr="00F4142C">
        <w:rPr>
          <w:rFonts w:ascii="Times New Roman" w:hAnsi="Times New Roman" w:cs="Times New Roman"/>
          <w:b/>
          <w:bCs/>
          <w:lang w:eastAsia="zh-CN"/>
        </w:rPr>
        <w:t>.</w:t>
      </w:r>
      <w:r w:rsidR="00885704" w:rsidRPr="00F11E81">
        <w:rPr>
          <w:rFonts w:ascii="Times New Roman" w:hAnsi="Times New Roman" w:cs="Times New Roman"/>
          <w:lang w:eastAsia="zh-CN"/>
        </w:rPr>
        <w:t xml:space="preserve"> </w:t>
      </w:r>
      <w:r w:rsidR="00885704" w:rsidRPr="008D3C3C">
        <w:rPr>
          <w:rFonts w:ascii="Times New Roman" w:hAnsi="Times New Roman" w:cs="Times New Roman"/>
          <w:b/>
          <w:bCs/>
          <w:lang w:eastAsia="zh-CN"/>
        </w:rPr>
        <w:t>Lorentz peak fitting of X</w:t>
      </w:r>
      <w:r w:rsidR="00EF096A" w:rsidRPr="008D3C3C">
        <w:rPr>
          <w:rFonts w:ascii="Times New Roman" w:hAnsi="Times New Roman" w:cs="Times New Roman"/>
          <w:b/>
          <w:bCs/>
          <w:lang w:eastAsia="zh-CN"/>
        </w:rPr>
        <w:t>RD</w:t>
      </w:r>
      <w:r w:rsidR="00885704" w:rsidRPr="008D3C3C">
        <w:rPr>
          <w:rFonts w:ascii="Times New Roman" w:hAnsi="Times New Roman" w:cs="Times New Roman"/>
          <w:b/>
          <w:bCs/>
          <w:lang w:eastAsia="zh-CN"/>
        </w:rPr>
        <w:t xml:space="preserve"> data</w:t>
      </w:r>
      <w:r w:rsidR="00885704" w:rsidRPr="00F11E81">
        <w:rPr>
          <w:rFonts w:ascii="Times New Roman" w:hAnsi="Times New Roman" w:cs="Times New Roman"/>
          <w:lang w:eastAsia="zh-CN"/>
        </w:rPr>
        <w:t xml:space="preserve"> </w:t>
      </w:r>
      <w:r w:rsidR="00885704" w:rsidRPr="00F11E81">
        <w:rPr>
          <w:rFonts w:ascii="Times New Roman" w:hAnsi="Times New Roman" w:cs="Times New Roman"/>
        </w:rPr>
        <w:t xml:space="preserve">for </w:t>
      </w:r>
      <w:r w:rsidR="00EF096A" w:rsidRPr="00F36874">
        <w:rPr>
          <w:rFonts w:ascii="Times New Roman" w:hAnsi="Times New Roman" w:cs="Times New Roman"/>
          <w:b/>
          <w:bCs/>
        </w:rPr>
        <w:t>a</w:t>
      </w:r>
      <w:r>
        <w:rPr>
          <w:rFonts w:ascii="Times New Roman" w:hAnsi="Times New Roman" w:cs="Times New Roman" w:hint="eastAsia"/>
          <w:lang w:eastAsia="zh-CN"/>
        </w:rPr>
        <w:t>,</w:t>
      </w:r>
      <w:r w:rsidR="00885704" w:rsidRPr="00F11E81">
        <w:rPr>
          <w:rFonts w:ascii="Times New Roman" w:hAnsi="Times New Roman" w:cs="Times New Roman"/>
        </w:rPr>
        <w:t xml:space="preserve"> Drop</w:t>
      </w:r>
      <w:r w:rsidR="004A6FD7">
        <w:rPr>
          <w:rFonts w:ascii="Times New Roman" w:hAnsi="Times New Roman" w:cs="Times New Roman"/>
        </w:rPr>
        <w:t>-</w:t>
      </w:r>
      <w:r w:rsidR="00885704" w:rsidRPr="00F11E81">
        <w:rPr>
          <w:rFonts w:ascii="Times New Roman" w:hAnsi="Times New Roman" w:cs="Times New Roman"/>
        </w:rPr>
        <w:t>coated PBFDO (black)</w:t>
      </w:r>
      <w:r>
        <w:rPr>
          <w:rFonts w:ascii="Times New Roman" w:hAnsi="Times New Roman" w:cs="Times New Roman" w:hint="eastAsia"/>
          <w:lang w:eastAsia="zh-CN"/>
        </w:rPr>
        <w:t>.</w:t>
      </w:r>
      <w:r w:rsidR="00885704" w:rsidRPr="00F11E81">
        <w:rPr>
          <w:rFonts w:ascii="Times New Roman" w:hAnsi="Times New Roman" w:cs="Times New Roman"/>
        </w:rPr>
        <w:t xml:space="preserve"> </w:t>
      </w:r>
      <w:r w:rsidR="00EF096A" w:rsidRPr="00F36874">
        <w:rPr>
          <w:rFonts w:ascii="Times New Roman" w:hAnsi="Times New Roman" w:cs="Times New Roman"/>
          <w:b/>
          <w:bCs/>
        </w:rPr>
        <w:t>b</w:t>
      </w:r>
      <w:r>
        <w:rPr>
          <w:rFonts w:ascii="Times New Roman" w:hAnsi="Times New Roman" w:cs="Times New Roman" w:hint="eastAsia"/>
          <w:lang w:eastAsia="zh-CN"/>
        </w:rPr>
        <w:t>,</w:t>
      </w:r>
      <w:r w:rsidR="00885704" w:rsidRPr="00F11E81">
        <w:rPr>
          <w:rFonts w:ascii="Times New Roman" w:hAnsi="Times New Roman" w:cs="Times New Roman"/>
        </w:rPr>
        <w:t xml:space="preserve"> IL</w:t>
      </w:r>
      <w:r w:rsidR="004A6FD7">
        <w:rPr>
          <w:rFonts w:ascii="Times New Roman" w:hAnsi="Times New Roman" w:cs="Times New Roman"/>
        </w:rPr>
        <w:t>-</w:t>
      </w:r>
      <w:r w:rsidR="00885704" w:rsidRPr="00F11E81">
        <w:rPr>
          <w:rFonts w:ascii="Times New Roman" w:hAnsi="Times New Roman" w:cs="Times New Roman"/>
        </w:rPr>
        <w:t>treated drop</w:t>
      </w:r>
      <w:r w:rsidR="004A6FD7">
        <w:rPr>
          <w:rFonts w:ascii="Times New Roman" w:hAnsi="Times New Roman" w:cs="Times New Roman"/>
        </w:rPr>
        <w:t>-</w:t>
      </w:r>
      <w:r w:rsidR="00885704" w:rsidRPr="00F11E81">
        <w:rPr>
          <w:rFonts w:ascii="Times New Roman" w:hAnsi="Times New Roman" w:cs="Times New Roman"/>
        </w:rPr>
        <w:t>coated PBFDO (blue)</w:t>
      </w:r>
      <w:r>
        <w:rPr>
          <w:rFonts w:ascii="Times New Roman" w:hAnsi="Times New Roman" w:cs="Times New Roman" w:hint="eastAsia"/>
          <w:lang w:eastAsia="zh-CN"/>
        </w:rPr>
        <w:t>.</w:t>
      </w:r>
      <w:r w:rsidR="00885704" w:rsidRPr="00F11E81">
        <w:rPr>
          <w:rFonts w:ascii="Times New Roman" w:hAnsi="Times New Roman" w:cs="Times New Roman"/>
        </w:rPr>
        <w:t xml:space="preserve"> </w:t>
      </w:r>
      <w:r w:rsidR="00A14D45" w:rsidRPr="00F36874">
        <w:rPr>
          <w:rFonts w:ascii="Times New Roman" w:hAnsi="Times New Roman" w:cs="Times New Roman"/>
          <w:b/>
          <w:bCs/>
        </w:rPr>
        <w:t>c</w:t>
      </w:r>
      <w:r>
        <w:rPr>
          <w:rFonts w:ascii="Times New Roman" w:hAnsi="Times New Roman" w:cs="Times New Roman" w:hint="eastAsia"/>
          <w:lang w:eastAsia="zh-CN"/>
        </w:rPr>
        <w:t>,</w:t>
      </w:r>
      <w:r w:rsidR="00885704" w:rsidRPr="00F11E81">
        <w:rPr>
          <w:rFonts w:ascii="Times New Roman" w:hAnsi="Times New Roman" w:cs="Times New Roman"/>
        </w:rPr>
        <w:t xml:space="preserve"> Spin</w:t>
      </w:r>
      <w:r w:rsidR="004A6FD7">
        <w:rPr>
          <w:rFonts w:ascii="Times New Roman" w:hAnsi="Times New Roman" w:cs="Times New Roman"/>
        </w:rPr>
        <w:t>-</w:t>
      </w:r>
      <w:r w:rsidR="00885704" w:rsidRPr="00F11E81">
        <w:rPr>
          <w:rFonts w:ascii="Times New Roman" w:hAnsi="Times New Roman" w:cs="Times New Roman"/>
        </w:rPr>
        <w:t>coated PBFDO (red)</w:t>
      </w:r>
      <w:r>
        <w:rPr>
          <w:rFonts w:ascii="Times New Roman" w:hAnsi="Times New Roman" w:cs="Times New Roman" w:hint="eastAsia"/>
          <w:lang w:eastAsia="zh-CN"/>
        </w:rPr>
        <w:t>.</w:t>
      </w:r>
      <w:r w:rsidR="00885704" w:rsidRPr="00F11E81">
        <w:rPr>
          <w:rFonts w:ascii="Times New Roman" w:hAnsi="Times New Roman" w:cs="Times New Roman"/>
        </w:rPr>
        <w:t xml:space="preserve"> </w:t>
      </w:r>
      <w:r w:rsidR="00A14D45" w:rsidRPr="00F36874">
        <w:rPr>
          <w:rFonts w:ascii="Times New Roman" w:hAnsi="Times New Roman" w:cs="Times New Roman"/>
          <w:b/>
          <w:bCs/>
        </w:rPr>
        <w:t>d</w:t>
      </w:r>
      <w:r>
        <w:rPr>
          <w:rFonts w:ascii="Times New Roman" w:hAnsi="Times New Roman" w:cs="Times New Roman" w:hint="eastAsia"/>
          <w:lang w:eastAsia="zh-CN"/>
        </w:rPr>
        <w:t>,</w:t>
      </w:r>
      <w:r w:rsidR="00885704" w:rsidRPr="00F11E81">
        <w:rPr>
          <w:rFonts w:ascii="Times New Roman" w:hAnsi="Times New Roman" w:cs="Times New Roman"/>
        </w:rPr>
        <w:t xml:space="preserve"> IL</w:t>
      </w:r>
      <w:r w:rsidR="004A6FD7">
        <w:rPr>
          <w:rFonts w:ascii="Times New Roman" w:hAnsi="Times New Roman" w:cs="Times New Roman"/>
        </w:rPr>
        <w:t>-</w:t>
      </w:r>
      <w:r w:rsidR="00885704" w:rsidRPr="00F11E81">
        <w:rPr>
          <w:rFonts w:ascii="Times New Roman" w:hAnsi="Times New Roman" w:cs="Times New Roman"/>
        </w:rPr>
        <w:t>treated spin</w:t>
      </w:r>
      <w:r w:rsidR="004A6FD7">
        <w:rPr>
          <w:rFonts w:ascii="Times New Roman" w:hAnsi="Times New Roman" w:cs="Times New Roman"/>
        </w:rPr>
        <w:t>-</w:t>
      </w:r>
      <w:r w:rsidR="00885704" w:rsidRPr="00F11E81">
        <w:rPr>
          <w:rFonts w:ascii="Times New Roman" w:hAnsi="Times New Roman" w:cs="Times New Roman"/>
        </w:rPr>
        <w:t>coated PBFDO (green).</w:t>
      </w:r>
    </w:p>
    <w:p w14:paraId="10F11EE8" w14:textId="0D3B5E96" w:rsidR="009B220E" w:rsidRDefault="009B220E">
      <w:pPr>
        <w:rPr>
          <w:rFonts w:ascii="Times New Roman" w:hAnsi="Times New Roman" w:cs="Times New Roman"/>
        </w:rPr>
      </w:pPr>
      <w:r>
        <w:rPr>
          <w:rFonts w:ascii="Times New Roman" w:hAnsi="Times New Roman" w:cs="Times New Roman"/>
        </w:rPr>
        <w:br w:type="page"/>
      </w:r>
    </w:p>
    <w:p w14:paraId="033D902E" w14:textId="5B46742C" w:rsidR="00D71319" w:rsidRPr="00F11E81" w:rsidRDefault="00462D45" w:rsidP="00462D45">
      <w:pPr>
        <w:jc w:val="center"/>
        <w:rPr>
          <w:rFonts w:ascii="Times New Roman" w:eastAsia="宋体" w:hAnsi="Times New Roman" w:cs="Times New Roman"/>
          <w:color w:val="000000" w:themeColor="text1"/>
          <w:sz w:val="24"/>
          <w:szCs w:val="24"/>
        </w:rPr>
      </w:pPr>
      <w:r>
        <w:rPr>
          <w:noProof/>
        </w:rPr>
        <w:lastRenderedPageBreak/>
        <w:drawing>
          <wp:inline distT="0" distB="0" distL="0" distR="0" wp14:anchorId="73BAC38D" wp14:editId="02E96D07">
            <wp:extent cx="5040000" cy="403099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0000" cy="4030995"/>
                    </a:xfrm>
                    <a:prstGeom prst="rect">
                      <a:avLst/>
                    </a:prstGeom>
                    <a:noFill/>
                    <a:ln>
                      <a:noFill/>
                    </a:ln>
                  </pic:spPr>
                </pic:pic>
              </a:graphicData>
            </a:graphic>
          </wp:inline>
        </w:drawing>
      </w:r>
    </w:p>
    <w:p w14:paraId="7A033381" w14:textId="719D9EC6" w:rsidR="00D71319" w:rsidRPr="00F11E81" w:rsidRDefault="00F36874" w:rsidP="00D71319">
      <w:pPr>
        <w:rPr>
          <w:rFonts w:ascii="Times New Roman" w:eastAsia="宋体" w:hAnsi="Times New Roman" w:cs="Times New Roman"/>
          <w:color w:val="000000" w:themeColor="text1"/>
          <w:sz w:val="24"/>
          <w:szCs w:val="24"/>
        </w:rPr>
      </w:pPr>
      <w:r>
        <w:rPr>
          <w:rFonts w:ascii="Times New Roman" w:hAnsi="Times New Roman" w:cs="Times New Roman"/>
          <w:b/>
          <w:bCs/>
          <w:lang w:eastAsia="zh-CN"/>
        </w:rPr>
        <w:t xml:space="preserve">Fig. </w:t>
      </w:r>
      <w:r w:rsidR="00D71319" w:rsidRPr="00A14D45">
        <w:rPr>
          <w:rFonts w:ascii="Times New Roman" w:hAnsi="Times New Roman" w:cs="Times New Roman"/>
          <w:b/>
          <w:bCs/>
          <w:lang w:eastAsia="zh-CN"/>
        </w:rPr>
        <w:t>S</w:t>
      </w:r>
      <w:r w:rsidR="00677C97">
        <w:rPr>
          <w:rFonts w:ascii="Times New Roman" w:hAnsi="Times New Roman" w:cs="Times New Roman" w:hint="eastAsia"/>
          <w:b/>
          <w:bCs/>
          <w:lang w:eastAsia="zh-CN"/>
        </w:rPr>
        <w:t>5</w:t>
      </w:r>
      <w:r w:rsidR="00EF096A" w:rsidRPr="00A14D45">
        <w:rPr>
          <w:rFonts w:ascii="Times New Roman" w:hAnsi="Times New Roman" w:cs="Times New Roman"/>
          <w:b/>
          <w:bCs/>
          <w:lang w:eastAsia="zh-CN"/>
        </w:rPr>
        <w:t>.</w:t>
      </w:r>
      <w:r w:rsidR="00D71319" w:rsidRPr="00F11E81">
        <w:rPr>
          <w:rFonts w:ascii="Times New Roman" w:hAnsi="Times New Roman" w:cs="Times New Roman"/>
          <w:lang w:eastAsia="zh-CN"/>
        </w:rPr>
        <w:t xml:space="preserve"> </w:t>
      </w:r>
      <w:r w:rsidR="00D71319" w:rsidRPr="008D3C3C">
        <w:rPr>
          <w:rFonts w:ascii="Times New Roman" w:hAnsi="Times New Roman" w:cs="Times New Roman"/>
          <w:b/>
          <w:bCs/>
          <w:lang w:eastAsia="zh-CN"/>
        </w:rPr>
        <w:t>2D GIWAXS patterns</w:t>
      </w:r>
      <w:r w:rsidR="00D71319" w:rsidRPr="00F11E81">
        <w:rPr>
          <w:rFonts w:ascii="Times New Roman" w:hAnsi="Times New Roman" w:cs="Times New Roman"/>
          <w:lang w:eastAsia="zh-CN"/>
        </w:rPr>
        <w:t xml:space="preserve"> for</w:t>
      </w:r>
      <w:r w:rsidR="00A14D45">
        <w:rPr>
          <w:rFonts w:ascii="Times New Roman" w:hAnsi="Times New Roman" w:cs="Times New Roman"/>
        </w:rPr>
        <w:t xml:space="preserve"> </w:t>
      </w:r>
      <w:r w:rsidRPr="00F36874">
        <w:rPr>
          <w:rFonts w:ascii="Times New Roman" w:hAnsi="Times New Roman" w:cs="Times New Roman"/>
          <w:b/>
          <w:bCs/>
        </w:rPr>
        <w:t>a</w:t>
      </w:r>
      <w:r>
        <w:rPr>
          <w:rFonts w:ascii="Times New Roman" w:hAnsi="Times New Roman" w:cs="Times New Roman" w:hint="eastAsia"/>
          <w:lang w:eastAsia="zh-CN"/>
        </w:rPr>
        <w:t>,</w:t>
      </w:r>
      <w:r w:rsidRPr="00F11E81">
        <w:rPr>
          <w:rFonts w:ascii="Times New Roman" w:hAnsi="Times New Roman" w:cs="Times New Roman"/>
        </w:rPr>
        <w:t xml:space="preserve"> Drop</w:t>
      </w:r>
      <w:r w:rsidR="004A6FD7">
        <w:rPr>
          <w:rFonts w:ascii="Times New Roman" w:hAnsi="Times New Roman" w:cs="Times New Roman"/>
        </w:rPr>
        <w:t>-</w:t>
      </w:r>
      <w:r w:rsidRPr="00F11E81">
        <w:rPr>
          <w:rFonts w:ascii="Times New Roman" w:hAnsi="Times New Roman" w:cs="Times New Roman"/>
        </w:rPr>
        <w:t>coated PBFDO</w:t>
      </w:r>
      <w:r>
        <w:rPr>
          <w:rFonts w:ascii="Times New Roman" w:hAnsi="Times New Roman" w:cs="Times New Roman" w:hint="eastAsia"/>
          <w:lang w:eastAsia="zh-CN"/>
        </w:rPr>
        <w:t>.</w:t>
      </w:r>
      <w:r w:rsidRPr="00F11E81">
        <w:rPr>
          <w:rFonts w:ascii="Times New Roman" w:hAnsi="Times New Roman" w:cs="Times New Roman"/>
        </w:rPr>
        <w:t xml:space="preserve"> </w:t>
      </w:r>
      <w:r w:rsidRPr="00F36874">
        <w:rPr>
          <w:rFonts w:ascii="Times New Roman" w:hAnsi="Times New Roman" w:cs="Times New Roman"/>
          <w:b/>
          <w:bCs/>
        </w:rPr>
        <w:t>b</w:t>
      </w:r>
      <w:r>
        <w:rPr>
          <w:rFonts w:ascii="Times New Roman" w:hAnsi="Times New Roman" w:cs="Times New Roman" w:hint="eastAsia"/>
          <w:lang w:eastAsia="zh-CN"/>
        </w:rPr>
        <w:t>,</w:t>
      </w:r>
      <w:r w:rsidRPr="00F11E81">
        <w:rPr>
          <w:rFonts w:ascii="Times New Roman" w:hAnsi="Times New Roman" w:cs="Times New Roman"/>
        </w:rPr>
        <w:t xml:space="preserve"> IL</w:t>
      </w:r>
      <w:r w:rsidR="004A6FD7">
        <w:rPr>
          <w:rFonts w:ascii="Times New Roman" w:hAnsi="Times New Roman" w:cs="Times New Roman"/>
        </w:rPr>
        <w:t>-</w:t>
      </w:r>
      <w:r w:rsidRPr="00F11E81">
        <w:rPr>
          <w:rFonts w:ascii="Times New Roman" w:hAnsi="Times New Roman" w:cs="Times New Roman"/>
        </w:rPr>
        <w:t>treated drop</w:t>
      </w:r>
      <w:r w:rsidR="004A6FD7">
        <w:rPr>
          <w:rFonts w:ascii="Times New Roman" w:hAnsi="Times New Roman" w:cs="Times New Roman"/>
        </w:rPr>
        <w:t>-</w:t>
      </w:r>
      <w:r w:rsidRPr="00F11E81">
        <w:rPr>
          <w:rFonts w:ascii="Times New Roman" w:hAnsi="Times New Roman" w:cs="Times New Roman"/>
        </w:rPr>
        <w:t>coated PBFDO</w:t>
      </w:r>
      <w:r>
        <w:rPr>
          <w:rFonts w:ascii="Times New Roman" w:hAnsi="Times New Roman" w:cs="Times New Roman" w:hint="eastAsia"/>
          <w:lang w:eastAsia="zh-CN"/>
        </w:rPr>
        <w:t>.</w:t>
      </w:r>
      <w:r w:rsidRPr="00F11E81">
        <w:rPr>
          <w:rFonts w:ascii="Times New Roman" w:hAnsi="Times New Roman" w:cs="Times New Roman"/>
        </w:rPr>
        <w:t xml:space="preserve"> </w:t>
      </w:r>
      <w:r w:rsidRPr="00F36874">
        <w:rPr>
          <w:rFonts w:ascii="Times New Roman" w:hAnsi="Times New Roman" w:cs="Times New Roman"/>
          <w:b/>
          <w:bCs/>
        </w:rPr>
        <w:t>c</w:t>
      </w:r>
      <w:r>
        <w:rPr>
          <w:rFonts w:ascii="Times New Roman" w:hAnsi="Times New Roman" w:cs="Times New Roman" w:hint="eastAsia"/>
          <w:lang w:eastAsia="zh-CN"/>
        </w:rPr>
        <w:t>,</w:t>
      </w:r>
      <w:r w:rsidRPr="00F11E81">
        <w:rPr>
          <w:rFonts w:ascii="Times New Roman" w:hAnsi="Times New Roman" w:cs="Times New Roman"/>
        </w:rPr>
        <w:t xml:space="preserve"> Spin</w:t>
      </w:r>
      <w:r w:rsidR="004A6FD7">
        <w:rPr>
          <w:rFonts w:ascii="Times New Roman" w:hAnsi="Times New Roman" w:cs="Times New Roman"/>
        </w:rPr>
        <w:t>-</w:t>
      </w:r>
      <w:r w:rsidRPr="00F11E81">
        <w:rPr>
          <w:rFonts w:ascii="Times New Roman" w:hAnsi="Times New Roman" w:cs="Times New Roman"/>
        </w:rPr>
        <w:t>coated PBFDO</w:t>
      </w:r>
      <w:r>
        <w:rPr>
          <w:rFonts w:ascii="Times New Roman" w:hAnsi="Times New Roman" w:cs="Times New Roman" w:hint="eastAsia"/>
          <w:lang w:eastAsia="zh-CN"/>
        </w:rPr>
        <w:t>.</w:t>
      </w:r>
      <w:r w:rsidRPr="00F11E81">
        <w:rPr>
          <w:rFonts w:ascii="Times New Roman" w:hAnsi="Times New Roman" w:cs="Times New Roman"/>
        </w:rPr>
        <w:t xml:space="preserve"> </w:t>
      </w:r>
      <w:r w:rsidRPr="00F36874">
        <w:rPr>
          <w:rFonts w:ascii="Times New Roman" w:hAnsi="Times New Roman" w:cs="Times New Roman"/>
          <w:b/>
          <w:bCs/>
        </w:rPr>
        <w:t>d</w:t>
      </w:r>
      <w:r>
        <w:rPr>
          <w:rFonts w:ascii="Times New Roman" w:hAnsi="Times New Roman" w:cs="Times New Roman" w:hint="eastAsia"/>
          <w:lang w:eastAsia="zh-CN"/>
        </w:rPr>
        <w:t>,</w:t>
      </w:r>
      <w:r w:rsidRPr="00F11E81">
        <w:rPr>
          <w:rFonts w:ascii="Times New Roman" w:hAnsi="Times New Roman" w:cs="Times New Roman"/>
        </w:rPr>
        <w:t xml:space="preserve"> IL</w:t>
      </w:r>
      <w:r w:rsidR="004A6FD7">
        <w:rPr>
          <w:rFonts w:ascii="Times New Roman" w:hAnsi="Times New Roman" w:cs="Times New Roman"/>
        </w:rPr>
        <w:t>-</w:t>
      </w:r>
      <w:r w:rsidRPr="00F11E81">
        <w:rPr>
          <w:rFonts w:ascii="Times New Roman" w:hAnsi="Times New Roman" w:cs="Times New Roman"/>
        </w:rPr>
        <w:t>treated spin</w:t>
      </w:r>
      <w:r w:rsidR="004A6FD7">
        <w:rPr>
          <w:rFonts w:ascii="Times New Roman" w:hAnsi="Times New Roman" w:cs="Times New Roman"/>
        </w:rPr>
        <w:t>-</w:t>
      </w:r>
      <w:r w:rsidRPr="00F11E81">
        <w:rPr>
          <w:rFonts w:ascii="Times New Roman" w:hAnsi="Times New Roman" w:cs="Times New Roman"/>
        </w:rPr>
        <w:t>coated PBFDO.</w:t>
      </w:r>
    </w:p>
    <w:p w14:paraId="33B330F8" w14:textId="086DF0FF" w:rsidR="009B220E" w:rsidRDefault="009B220E">
      <w:pPr>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br w:type="page"/>
      </w:r>
    </w:p>
    <w:p w14:paraId="1E5C0610" w14:textId="4718C2BF" w:rsidR="000E060F" w:rsidRPr="00F11E81" w:rsidRDefault="00462D45" w:rsidP="00462D45">
      <w:pPr>
        <w:jc w:val="center"/>
        <w:rPr>
          <w:rFonts w:ascii="Times New Roman" w:eastAsia="宋体" w:hAnsi="Times New Roman" w:cs="Times New Roman"/>
          <w:color w:val="000000" w:themeColor="text1"/>
          <w:sz w:val="24"/>
          <w:szCs w:val="24"/>
        </w:rPr>
      </w:pPr>
      <w:r>
        <w:rPr>
          <w:noProof/>
        </w:rPr>
        <w:lastRenderedPageBreak/>
        <w:drawing>
          <wp:inline distT="0" distB="0" distL="0" distR="0" wp14:anchorId="15D9AF35" wp14:editId="0ACF7127">
            <wp:extent cx="5040000" cy="403099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0000" cy="4030995"/>
                    </a:xfrm>
                    <a:prstGeom prst="rect">
                      <a:avLst/>
                    </a:prstGeom>
                    <a:noFill/>
                    <a:ln>
                      <a:noFill/>
                    </a:ln>
                  </pic:spPr>
                </pic:pic>
              </a:graphicData>
            </a:graphic>
          </wp:inline>
        </w:drawing>
      </w:r>
    </w:p>
    <w:p w14:paraId="56591BD9" w14:textId="43A3F28C" w:rsidR="000E060F" w:rsidRDefault="00F36874" w:rsidP="000E060F">
      <w:pPr>
        <w:rPr>
          <w:rFonts w:ascii="Times New Roman" w:hAnsi="Times New Roman" w:cs="Times New Roman"/>
        </w:rPr>
      </w:pPr>
      <w:r>
        <w:rPr>
          <w:rFonts w:ascii="Times New Roman" w:hAnsi="Times New Roman" w:cs="Times New Roman"/>
          <w:b/>
          <w:bCs/>
          <w:lang w:eastAsia="zh-CN"/>
        </w:rPr>
        <w:t xml:space="preserve">Fig. </w:t>
      </w:r>
      <w:r w:rsidR="000E060F" w:rsidRPr="00A14D45">
        <w:rPr>
          <w:rFonts w:ascii="Times New Roman" w:hAnsi="Times New Roman" w:cs="Times New Roman"/>
          <w:b/>
          <w:bCs/>
          <w:lang w:eastAsia="zh-CN"/>
        </w:rPr>
        <w:t>S</w:t>
      </w:r>
      <w:r w:rsidR="00677C97">
        <w:rPr>
          <w:rFonts w:ascii="Times New Roman" w:hAnsi="Times New Roman" w:cs="Times New Roman" w:hint="eastAsia"/>
          <w:b/>
          <w:bCs/>
          <w:lang w:eastAsia="zh-CN"/>
        </w:rPr>
        <w:t>6</w:t>
      </w:r>
      <w:r w:rsidR="00A14D45" w:rsidRPr="00F4142C">
        <w:rPr>
          <w:rFonts w:ascii="Times New Roman" w:hAnsi="Times New Roman" w:cs="Times New Roman"/>
          <w:b/>
          <w:bCs/>
          <w:lang w:eastAsia="zh-CN"/>
        </w:rPr>
        <w:t>.</w:t>
      </w:r>
      <w:r w:rsidR="000E060F" w:rsidRPr="00F11E81">
        <w:rPr>
          <w:rFonts w:ascii="Times New Roman" w:hAnsi="Times New Roman" w:cs="Times New Roman"/>
          <w:lang w:eastAsia="zh-CN"/>
        </w:rPr>
        <w:t xml:space="preserve"> </w:t>
      </w:r>
      <w:r w:rsidR="000E060F" w:rsidRPr="008D3C3C">
        <w:rPr>
          <w:rFonts w:ascii="Times New Roman" w:hAnsi="Times New Roman" w:cs="Times New Roman"/>
          <w:b/>
          <w:bCs/>
          <w:lang w:eastAsia="zh-CN"/>
        </w:rPr>
        <w:t>Lorentz peak fitting of 1D GIWAXS data</w:t>
      </w:r>
      <w:r w:rsidRPr="008D3C3C">
        <w:rPr>
          <w:rFonts w:ascii="Times New Roman" w:hAnsi="Times New Roman" w:cs="Times New Roman" w:hint="eastAsia"/>
          <w:b/>
          <w:bCs/>
          <w:lang w:eastAsia="zh-CN"/>
        </w:rPr>
        <w:t xml:space="preserve"> of </w:t>
      </w:r>
      <w:r w:rsidRPr="008D3C3C">
        <w:rPr>
          <w:rFonts w:ascii="Times New Roman" w:hAnsi="Times New Roman" w:cs="Times New Roman"/>
          <w:b/>
          <w:bCs/>
          <w:lang w:eastAsia="zh-CN"/>
        </w:rPr>
        <w:t>out</w:t>
      </w:r>
      <w:r w:rsidR="004A6FD7" w:rsidRPr="008D3C3C">
        <w:rPr>
          <w:rFonts w:ascii="Times New Roman" w:hAnsi="Times New Roman" w:cs="Times New Roman"/>
          <w:b/>
          <w:bCs/>
          <w:lang w:eastAsia="zh-CN"/>
        </w:rPr>
        <w:t>-</w:t>
      </w:r>
      <w:r w:rsidRPr="008D3C3C">
        <w:rPr>
          <w:rFonts w:ascii="Times New Roman" w:hAnsi="Times New Roman" w:cs="Times New Roman"/>
          <w:b/>
          <w:bCs/>
          <w:lang w:eastAsia="zh-CN"/>
        </w:rPr>
        <w:t>of</w:t>
      </w:r>
      <w:r w:rsidR="004A6FD7" w:rsidRPr="008D3C3C">
        <w:rPr>
          <w:rFonts w:ascii="Times New Roman" w:hAnsi="Times New Roman" w:cs="Times New Roman"/>
          <w:b/>
          <w:bCs/>
          <w:lang w:eastAsia="zh-CN"/>
        </w:rPr>
        <w:t>-</w:t>
      </w:r>
      <w:r w:rsidRPr="008D3C3C">
        <w:rPr>
          <w:rFonts w:ascii="Times New Roman" w:hAnsi="Times New Roman" w:cs="Times New Roman"/>
          <w:b/>
          <w:bCs/>
          <w:lang w:eastAsia="zh-CN"/>
        </w:rPr>
        <w:t xml:space="preserve">plane </w:t>
      </w:r>
      <w:proofErr w:type="spellStart"/>
      <w:r w:rsidRPr="008D3C3C">
        <w:rPr>
          <w:rFonts w:ascii="Times New Roman" w:hAnsi="Times New Roman" w:cs="Times New Roman" w:hint="eastAsia"/>
          <w:b/>
          <w:bCs/>
          <w:lang w:eastAsia="zh-CN"/>
        </w:rPr>
        <w:t>Q</w:t>
      </w:r>
      <w:r w:rsidRPr="008D3C3C">
        <w:rPr>
          <w:rFonts w:ascii="Times New Roman" w:hAnsi="Times New Roman" w:cs="Times New Roman"/>
          <w:b/>
          <w:bCs/>
          <w:vertAlign w:val="subscript"/>
          <w:lang w:eastAsia="zh-CN"/>
        </w:rPr>
        <w:t>z</w:t>
      </w:r>
      <w:proofErr w:type="spellEnd"/>
      <w:r w:rsidR="000E060F" w:rsidRPr="00F11E81">
        <w:rPr>
          <w:rFonts w:ascii="Times New Roman" w:hAnsi="Times New Roman" w:cs="Times New Roman"/>
          <w:lang w:eastAsia="zh-CN"/>
        </w:rPr>
        <w:t xml:space="preserve"> </w:t>
      </w:r>
      <w:r w:rsidR="000E060F" w:rsidRPr="00F11E81">
        <w:rPr>
          <w:rFonts w:ascii="Times New Roman" w:hAnsi="Times New Roman" w:cs="Times New Roman"/>
        </w:rPr>
        <w:t xml:space="preserve">for </w:t>
      </w:r>
      <w:r w:rsidRPr="00F36874">
        <w:rPr>
          <w:rFonts w:ascii="Times New Roman" w:hAnsi="Times New Roman" w:cs="Times New Roman"/>
          <w:b/>
          <w:bCs/>
        </w:rPr>
        <w:t>a</w:t>
      </w:r>
      <w:r>
        <w:rPr>
          <w:rFonts w:ascii="Times New Roman" w:hAnsi="Times New Roman" w:cs="Times New Roman" w:hint="eastAsia"/>
          <w:lang w:eastAsia="zh-CN"/>
        </w:rPr>
        <w:t>,</w:t>
      </w:r>
      <w:r w:rsidRPr="00F11E81">
        <w:rPr>
          <w:rFonts w:ascii="Times New Roman" w:hAnsi="Times New Roman" w:cs="Times New Roman"/>
        </w:rPr>
        <w:t xml:space="preserve"> Drop</w:t>
      </w:r>
      <w:r w:rsidR="004A6FD7">
        <w:rPr>
          <w:rFonts w:ascii="Times New Roman" w:hAnsi="Times New Roman" w:cs="Times New Roman"/>
        </w:rPr>
        <w:t>-</w:t>
      </w:r>
      <w:r w:rsidRPr="00F11E81">
        <w:rPr>
          <w:rFonts w:ascii="Times New Roman" w:hAnsi="Times New Roman" w:cs="Times New Roman"/>
        </w:rPr>
        <w:t>coated PBFDO (black)</w:t>
      </w:r>
      <w:r>
        <w:rPr>
          <w:rFonts w:ascii="Times New Roman" w:hAnsi="Times New Roman" w:cs="Times New Roman" w:hint="eastAsia"/>
          <w:lang w:eastAsia="zh-CN"/>
        </w:rPr>
        <w:t>.</w:t>
      </w:r>
      <w:r w:rsidRPr="00F11E81">
        <w:rPr>
          <w:rFonts w:ascii="Times New Roman" w:hAnsi="Times New Roman" w:cs="Times New Roman"/>
        </w:rPr>
        <w:t xml:space="preserve"> </w:t>
      </w:r>
      <w:r w:rsidRPr="00F36874">
        <w:rPr>
          <w:rFonts w:ascii="Times New Roman" w:hAnsi="Times New Roman" w:cs="Times New Roman"/>
          <w:b/>
          <w:bCs/>
        </w:rPr>
        <w:t>b</w:t>
      </w:r>
      <w:r>
        <w:rPr>
          <w:rFonts w:ascii="Times New Roman" w:hAnsi="Times New Roman" w:cs="Times New Roman" w:hint="eastAsia"/>
          <w:lang w:eastAsia="zh-CN"/>
        </w:rPr>
        <w:t>,</w:t>
      </w:r>
      <w:r w:rsidRPr="00F11E81">
        <w:rPr>
          <w:rFonts w:ascii="Times New Roman" w:hAnsi="Times New Roman" w:cs="Times New Roman"/>
        </w:rPr>
        <w:t xml:space="preserve"> IL</w:t>
      </w:r>
      <w:r w:rsidR="004A6FD7">
        <w:rPr>
          <w:rFonts w:ascii="Times New Roman" w:hAnsi="Times New Roman" w:cs="Times New Roman"/>
        </w:rPr>
        <w:t>-</w:t>
      </w:r>
      <w:r w:rsidRPr="00F11E81">
        <w:rPr>
          <w:rFonts w:ascii="Times New Roman" w:hAnsi="Times New Roman" w:cs="Times New Roman"/>
        </w:rPr>
        <w:t>treated drop</w:t>
      </w:r>
      <w:r w:rsidR="004A6FD7">
        <w:rPr>
          <w:rFonts w:ascii="Times New Roman" w:hAnsi="Times New Roman" w:cs="Times New Roman"/>
        </w:rPr>
        <w:t>-</w:t>
      </w:r>
      <w:r w:rsidRPr="00F11E81">
        <w:rPr>
          <w:rFonts w:ascii="Times New Roman" w:hAnsi="Times New Roman" w:cs="Times New Roman"/>
        </w:rPr>
        <w:t>coated PBFDO (blue)</w:t>
      </w:r>
      <w:r>
        <w:rPr>
          <w:rFonts w:ascii="Times New Roman" w:hAnsi="Times New Roman" w:cs="Times New Roman" w:hint="eastAsia"/>
          <w:lang w:eastAsia="zh-CN"/>
        </w:rPr>
        <w:t>.</w:t>
      </w:r>
      <w:r w:rsidRPr="00F11E81">
        <w:rPr>
          <w:rFonts w:ascii="Times New Roman" w:hAnsi="Times New Roman" w:cs="Times New Roman"/>
        </w:rPr>
        <w:t xml:space="preserve"> </w:t>
      </w:r>
      <w:r w:rsidRPr="00F36874">
        <w:rPr>
          <w:rFonts w:ascii="Times New Roman" w:hAnsi="Times New Roman" w:cs="Times New Roman"/>
          <w:b/>
          <w:bCs/>
        </w:rPr>
        <w:t>c</w:t>
      </w:r>
      <w:r>
        <w:rPr>
          <w:rFonts w:ascii="Times New Roman" w:hAnsi="Times New Roman" w:cs="Times New Roman" w:hint="eastAsia"/>
          <w:lang w:eastAsia="zh-CN"/>
        </w:rPr>
        <w:t>,</w:t>
      </w:r>
      <w:r w:rsidRPr="00F11E81">
        <w:rPr>
          <w:rFonts w:ascii="Times New Roman" w:hAnsi="Times New Roman" w:cs="Times New Roman"/>
        </w:rPr>
        <w:t xml:space="preserve"> Spin</w:t>
      </w:r>
      <w:r w:rsidR="004A6FD7">
        <w:rPr>
          <w:rFonts w:ascii="Times New Roman" w:hAnsi="Times New Roman" w:cs="Times New Roman"/>
        </w:rPr>
        <w:t>-</w:t>
      </w:r>
      <w:r w:rsidRPr="00F11E81">
        <w:rPr>
          <w:rFonts w:ascii="Times New Roman" w:hAnsi="Times New Roman" w:cs="Times New Roman"/>
        </w:rPr>
        <w:t>coated PBFDO (red)</w:t>
      </w:r>
      <w:r>
        <w:rPr>
          <w:rFonts w:ascii="Times New Roman" w:hAnsi="Times New Roman" w:cs="Times New Roman" w:hint="eastAsia"/>
          <w:lang w:eastAsia="zh-CN"/>
        </w:rPr>
        <w:t>.</w:t>
      </w:r>
      <w:r w:rsidRPr="00F11E81">
        <w:rPr>
          <w:rFonts w:ascii="Times New Roman" w:hAnsi="Times New Roman" w:cs="Times New Roman"/>
        </w:rPr>
        <w:t xml:space="preserve"> </w:t>
      </w:r>
      <w:r w:rsidRPr="00F36874">
        <w:rPr>
          <w:rFonts w:ascii="Times New Roman" w:hAnsi="Times New Roman" w:cs="Times New Roman"/>
          <w:b/>
          <w:bCs/>
        </w:rPr>
        <w:t>d</w:t>
      </w:r>
      <w:r>
        <w:rPr>
          <w:rFonts w:ascii="Times New Roman" w:hAnsi="Times New Roman" w:cs="Times New Roman" w:hint="eastAsia"/>
          <w:lang w:eastAsia="zh-CN"/>
        </w:rPr>
        <w:t>,</w:t>
      </w:r>
      <w:r w:rsidRPr="00F11E81">
        <w:rPr>
          <w:rFonts w:ascii="Times New Roman" w:hAnsi="Times New Roman" w:cs="Times New Roman"/>
        </w:rPr>
        <w:t xml:space="preserve"> IL</w:t>
      </w:r>
      <w:r w:rsidR="004A6FD7">
        <w:rPr>
          <w:rFonts w:ascii="Times New Roman" w:hAnsi="Times New Roman" w:cs="Times New Roman"/>
        </w:rPr>
        <w:t>-</w:t>
      </w:r>
      <w:r w:rsidRPr="00F11E81">
        <w:rPr>
          <w:rFonts w:ascii="Times New Roman" w:hAnsi="Times New Roman" w:cs="Times New Roman"/>
        </w:rPr>
        <w:t>treated spin</w:t>
      </w:r>
      <w:r w:rsidR="004A6FD7">
        <w:rPr>
          <w:rFonts w:ascii="Times New Roman" w:hAnsi="Times New Roman" w:cs="Times New Roman"/>
        </w:rPr>
        <w:t>-</w:t>
      </w:r>
      <w:r w:rsidRPr="00F11E81">
        <w:rPr>
          <w:rFonts w:ascii="Times New Roman" w:hAnsi="Times New Roman" w:cs="Times New Roman"/>
        </w:rPr>
        <w:t>coated PBFDO (green).</w:t>
      </w:r>
    </w:p>
    <w:p w14:paraId="4E6D19BA" w14:textId="4A80D1A2" w:rsidR="009B220E" w:rsidRDefault="009B220E">
      <w:pPr>
        <w:rPr>
          <w:rFonts w:ascii="Times New Roman" w:hAnsi="Times New Roman" w:cs="Times New Roman"/>
        </w:rPr>
      </w:pPr>
      <w:r>
        <w:rPr>
          <w:rFonts w:ascii="Times New Roman" w:hAnsi="Times New Roman" w:cs="Times New Roman"/>
        </w:rPr>
        <w:br w:type="page"/>
      </w:r>
    </w:p>
    <w:p w14:paraId="7047D033" w14:textId="7ECC5B3C" w:rsidR="000E060F" w:rsidRPr="00F11E81" w:rsidRDefault="00462D45" w:rsidP="00462D45">
      <w:pPr>
        <w:jc w:val="center"/>
        <w:rPr>
          <w:rFonts w:ascii="Times New Roman" w:eastAsia="宋体" w:hAnsi="Times New Roman" w:cs="Times New Roman"/>
          <w:color w:val="000000" w:themeColor="text1"/>
          <w:sz w:val="24"/>
          <w:szCs w:val="24"/>
        </w:rPr>
      </w:pPr>
      <w:r>
        <w:rPr>
          <w:noProof/>
        </w:rPr>
        <w:lastRenderedPageBreak/>
        <w:drawing>
          <wp:inline distT="0" distB="0" distL="0" distR="0" wp14:anchorId="22BE9CF1" wp14:editId="04DFCC07">
            <wp:extent cx="5040000" cy="403099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0000" cy="4030995"/>
                    </a:xfrm>
                    <a:prstGeom prst="rect">
                      <a:avLst/>
                    </a:prstGeom>
                    <a:noFill/>
                    <a:ln>
                      <a:noFill/>
                    </a:ln>
                  </pic:spPr>
                </pic:pic>
              </a:graphicData>
            </a:graphic>
          </wp:inline>
        </w:drawing>
      </w:r>
    </w:p>
    <w:p w14:paraId="42040307" w14:textId="2E9D5297" w:rsidR="009B220E" w:rsidRDefault="00F36874" w:rsidP="0020658A">
      <w:pPr>
        <w:rPr>
          <w:rFonts w:ascii="Times New Roman" w:hAnsi="Times New Roman" w:cs="Times New Roman"/>
        </w:rPr>
      </w:pPr>
      <w:r>
        <w:rPr>
          <w:rFonts w:ascii="Times New Roman" w:hAnsi="Times New Roman" w:cs="Times New Roman"/>
          <w:b/>
          <w:bCs/>
          <w:lang w:eastAsia="zh-CN"/>
        </w:rPr>
        <w:t xml:space="preserve">Fig. </w:t>
      </w:r>
      <w:r w:rsidR="000E060F" w:rsidRPr="00A14D45">
        <w:rPr>
          <w:rFonts w:ascii="Times New Roman" w:hAnsi="Times New Roman" w:cs="Times New Roman"/>
          <w:b/>
          <w:bCs/>
          <w:lang w:eastAsia="zh-CN"/>
        </w:rPr>
        <w:t>S</w:t>
      </w:r>
      <w:r w:rsidR="00677C97">
        <w:rPr>
          <w:rFonts w:ascii="Times New Roman" w:hAnsi="Times New Roman" w:cs="Times New Roman" w:hint="eastAsia"/>
          <w:b/>
          <w:bCs/>
          <w:lang w:eastAsia="zh-CN"/>
        </w:rPr>
        <w:t>7</w:t>
      </w:r>
      <w:r w:rsidR="00A14D45">
        <w:rPr>
          <w:rFonts w:ascii="Times New Roman" w:hAnsi="Times New Roman" w:cs="Times New Roman"/>
          <w:b/>
          <w:bCs/>
          <w:lang w:eastAsia="zh-CN"/>
        </w:rPr>
        <w:t>.</w:t>
      </w:r>
      <w:r w:rsidR="000E060F" w:rsidRPr="00F11E81">
        <w:rPr>
          <w:rFonts w:ascii="Times New Roman" w:hAnsi="Times New Roman" w:cs="Times New Roman"/>
          <w:lang w:eastAsia="zh-CN"/>
        </w:rPr>
        <w:t xml:space="preserve"> </w:t>
      </w:r>
      <w:r w:rsidR="000E060F" w:rsidRPr="008D3C3C">
        <w:rPr>
          <w:rFonts w:ascii="Times New Roman" w:hAnsi="Times New Roman" w:cs="Times New Roman"/>
          <w:b/>
          <w:bCs/>
          <w:lang w:eastAsia="zh-CN"/>
        </w:rPr>
        <w:t>Lorentz peak fitting of 1D GIWAXS data</w:t>
      </w:r>
      <w:r w:rsidRPr="008D3C3C">
        <w:rPr>
          <w:rFonts w:ascii="Times New Roman" w:hAnsi="Times New Roman" w:cs="Times New Roman" w:hint="eastAsia"/>
          <w:b/>
          <w:bCs/>
          <w:lang w:eastAsia="zh-CN"/>
        </w:rPr>
        <w:t xml:space="preserve"> of </w:t>
      </w:r>
      <w:r w:rsidRPr="008D3C3C">
        <w:rPr>
          <w:rFonts w:ascii="Times New Roman" w:hAnsi="Times New Roman" w:cs="Times New Roman"/>
          <w:b/>
          <w:bCs/>
          <w:lang w:eastAsia="zh-CN"/>
        </w:rPr>
        <w:t>in</w:t>
      </w:r>
      <w:r w:rsidR="004A6FD7" w:rsidRPr="008D3C3C">
        <w:rPr>
          <w:rFonts w:ascii="Times New Roman" w:hAnsi="Times New Roman" w:cs="Times New Roman"/>
          <w:b/>
          <w:bCs/>
          <w:lang w:eastAsia="zh-CN"/>
        </w:rPr>
        <w:t>-</w:t>
      </w:r>
      <w:r w:rsidRPr="008D3C3C">
        <w:rPr>
          <w:rFonts w:ascii="Times New Roman" w:hAnsi="Times New Roman" w:cs="Times New Roman"/>
          <w:b/>
          <w:bCs/>
          <w:lang w:eastAsia="zh-CN"/>
        </w:rPr>
        <w:t xml:space="preserve">plane </w:t>
      </w:r>
      <w:proofErr w:type="spellStart"/>
      <w:r w:rsidRPr="008D3C3C">
        <w:rPr>
          <w:rFonts w:ascii="Times New Roman" w:hAnsi="Times New Roman" w:cs="Times New Roman" w:hint="eastAsia"/>
          <w:b/>
          <w:bCs/>
          <w:lang w:eastAsia="zh-CN"/>
        </w:rPr>
        <w:t>Q</w:t>
      </w:r>
      <w:r w:rsidRPr="008D3C3C">
        <w:rPr>
          <w:rFonts w:ascii="Times New Roman" w:hAnsi="Times New Roman" w:cs="Times New Roman"/>
          <w:b/>
          <w:bCs/>
          <w:vertAlign w:val="subscript"/>
          <w:lang w:eastAsia="zh-CN"/>
        </w:rPr>
        <w:t>xy</w:t>
      </w:r>
      <w:proofErr w:type="spellEnd"/>
      <w:r w:rsidRPr="008D3C3C">
        <w:rPr>
          <w:rFonts w:ascii="Times New Roman" w:hAnsi="Times New Roman" w:cs="Times New Roman"/>
          <w:b/>
          <w:bCs/>
          <w:lang w:eastAsia="zh-CN"/>
        </w:rPr>
        <w:t xml:space="preserve"> </w:t>
      </w:r>
      <w:r w:rsidR="000E060F" w:rsidRPr="00F11E81">
        <w:rPr>
          <w:rFonts w:ascii="Times New Roman" w:hAnsi="Times New Roman" w:cs="Times New Roman"/>
        </w:rPr>
        <w:t xml:space="preserve">for </w:t>
      </w:r>
      <w:r w:rsidRPr="00F36874">
        <w:rPr>
          <w:rFonts w:ascii="Times New Roman" w:hAnsi="Times New Roman" w:cs="Times New Roman"/>
          <w:b/>
          <w:bCs/>
        </w:rPr>
        <w:t>a</w:t>
      </w:r>
      <w:r>
        <w:rPr>
          <w:rFonts w:ascii="Times New Roman" w:hAnsi="Times New Roman" w:cs="Times New Roman" w:hint="eastAsia"/>
          <w:lang w:eastAsia="zh-CN"/>
        </w:rPr>
        <w:t>,</w:t>
      </w:r>
      <w:r w:rsidRPr="00F11E81">
        <w:rPr>
          <w:rFonts w:ascii="Times New Roman" w:hAnsi="Times New Roman" w:cs="Times New Roman"/>
        </w:rPr>
        <w:t xml:space="preserve"> Drop</w:t>
      </w:r>
      <w:r w:rsidR="004A6FD7">
        <w:rPr>
          <w:rFonts w:ascii="Times New Roman" w:hAnsi="Times New Roman" w:cs="Times New Roman"/>
        </w:rPr>
        <w:t>-</w:t>
      </w:r>
      <w:r w:rsidRPr="00F11E81">
        <w:rPr>
          <w:rFonts w:ascii="Times New Roman" w:hAnsi="Times New Roman" w:cs="Times New Roman"/>
        </w:rPr>
        <w:t>coated PBFDO (black)</w:t>
      </w:r>
      <w:r>
        <w:rPr>
          <w:rFonts w:ascii="Times New Roman" w:hAnsi="Times New Roman" w:cs="Times New Roman" w:hint="eastAsia"/>
          <w:lang w:eastAsia="zh-CN"/>
        </w:rPr>
        <w:t>.</w:t>
      </w:r>
      <w:r w:rsidRPr="00F11E81">
        <w:rPr>
          <w:rFonts w:ascii="Times New Roman" w:hAnsi="Times New Roman" w:cs="Times New Roman"/>
        </w:rPr>
        <w:t xml:space="preserve"> </w:t>
      </w:r>
      <w:r w:rsidRPr="00F36874">
        <w:rPr>
          <w:rFonts w:ascii="Times New Roman" w:hAnsi="Times New Roman" w:cs="Times New Roman"/>
          <w:b/>
          <w:bCs/>
        </w:rPr>
        <w:t>b</w:t>
      </w:r>
      <w:r>
        <w:rPr>
          <w:rFonts w:ascii="Times New Roman" w:hAnsi="Times New Roman" w:cs="Times New Roman" w:hint="eastAsia"/>
          <w:lang w:eastAsia="zh-CN"/>
        </w:rPr>
        <w:t>,</w:t>
      </w:r>
      <w:r w:rsidRPr="00F11E81">
        <w:rPr>
          <w:rFonts w:ascii="Times New Roman" w:hAnsi="Times New Roman" w:cs="Times New Roman"/>
        </w:rPr>
        <w:t xml:space="preserve"> IL</w:t>
      </w:r>
      <w:r w:rsidR="004A6FD7">
        <w:rPr>
          <w:rFonts w:ascii="Times New Roman" w:hAnsi="Times New Roman" w:cs="Times New Roman"/>
        </w:rPr>
        <w:t>-</w:t>
      </w:r>
      <w:r w:rsidRPr="00F11E81">
        <w:rPr>
          <w:rFonts w:ascii="Times New Roman" w:hAnsi="Times New Roman" w:cs="Times New Roman"/>
        </w:rPr>
        <w:t>treated drop</w:t>
      </w:r>
      <w:r w:rsidR="004A6FD7">
        <w:rPr>
          <w:rFonts w:ascii="Times New Roman" w:hAnsi="Times New Roman" w:cs="Times New Roman"/>
        </w:rPr>
        <w:t>-</w:t>
      </w:r>
      <w:r w:rsidRPr="00F11E81">
        <w:rPr>
          <w:rFonts w:ascii="Times New Roman" w:hAnsi="Times New Roman" w:cs="Times New Roman"/>
        </w:rPr>
        <w:t>coated PBFDO (blue)</w:t>
      </w:r>
      <w:r>
        <w:rPr>
          <w:rFonts w:ascii="Times New Roman" w:hAnsi="Times New Roman" w:cs="Times New Roman" w:hint="eastAsia"/>
          <w:lang w:eastAsia="zh-CN"/>
        </w:rPr>
        <w:t>.</w:t>
      </w:r>
      <w:r w:rsidRPr="00F11E81">
        <w:rPr>
          <w:rFonts w:ascii="Times New Roman" w:hAnsi="Times New Roman" w:cs="Times New Roman"/>
        </w:rPr>
        <w:t xml:space="preserve"> </w:t>
      </w:r>
      <w:r w:rsidRPr="00F36874">
        <w:rPr>
          <w:rFonts w:ascii="Times New Roman" w:hAnsi="Times New Roman" w:cs="Times New Roman"/>
          <w:b/>
          <w:bCs/>
        </w:rPr>
        <w:t>c</w:t>
      </w:r>
      <w:r>
        <w:rPr>
          <w:rFonts w:ascii="Times New Roman" w:hAnsi="Times New Roman" w:cs="Times New Roman" w:hint="eastAsia"/>
          <w:lang w:eastAsia="zh-CN"/>
        </w:rPr>
        <w:t>,</w:t>
      </w:r>
      <w:r w:rsidRPr="00F11E81">
        <w:rPr>
          <w:rFonts w:ascii="Times New Roman" w:hAnsi="Times New Roman" w:cs="Times New Roman"/>
        </w:rPr>
        <w:t xml:space="preserve"> Spin</w:t>
      </w:r>
      <w:r w:rsidR="004A6FD7">
        <w:rPr>
          <w:rFonts w:ascii="Times New Roman" w:hAnsi="Times New Roman" w:cs="Times New Roman"/>
        </w:rPr>
        <w:t>-</w:t>
      </w:r>
      <w:r w:rsidRPr="00F11E81">
        <w:rPr>
          <w:rFonts w:ascii="Times New Roman" w:hAnsi="Times New Roman" w:cs="Times New Roman"/>
        </w:rPr>
        <w:t>coated PBFDO (red)</w:t>
      </w:r>
      <w:r>
        <w:rPr>
          <w:rFonts w:ascii="Times New Roman" w:hAnsi="Times New Roman" w:cs="Times New Roman" w:hint="eastAsia"/>
          <w:lang w:eastAsia="zh-CN"/>
        </w:rPr>
        <w:t>.</w:t>
      </w:r>
      <w:r w:rsidRPr="00F11E81">
        <w:rPr>
          <w:rFonts w:ascii="Times New Roman" w:hAnsi="Times New Roman" w:cs="Times New Roman"/>
        </w:rPr>
        <w:t xml:space="preserve"> </w:t>
      </w:r>
      <w:r w:rsidRPr="00F36874">
        <w:rPr>
          <w:rFonts w:ascii="Times New Roman" w:hAnsi="Times New Roman" w:cs="Times New Roman"/>
          <w:b/>
          <w:bCs/>
        </w:rPr>
        <w:t>d</w:t>
      </w:r>
      <w:r>
        <w:rPr>
          <w:rFonts w:ascii="Times New Roman" w:hAnsi="Times New Roman" w:cs="Times New Roman" w:hint="eastAsia"/>
          <w:lang w:eastAsia="zh-CN"/>
        </w:rPr>
        <w:t>,</w:t>
      </w:r>
      <w:r w:rsidRPr="00F11E81">
        <w:rPr>
          <w:rFonts w:ascii="Times New Roman" w:hAnsi="Times New Roman" w:cs="Times New Roman"/>
        </w:rPr>
        <w:t xml:space="preserve"> IL</w:t>
      </w:r>
      <w:r w:rsidR="004A6FD7">
        <w:rPr>
          <w:rFonts w:ascii="Times New Roman" w:hAnsi="Times New Roman" w:cs="Times New Roman"/>
        </w:rPr>
        <w:t>-</w:t>
      </w:r>
      <w:r w:rsidRPr="00F11E81">
        <w:rPr>
          <w:rFonts w:ascii="Times New Roman" w:hAnsi="Times New Roman" w:cs="Times New Roman"/>
        </w:rPr>
        <w:t>treated spin</w:t>
      </w:r>
      <w:r w:rsidR="004A6FD7">
        <w:rPr>
          <w:rFonts w:ascii="Times New Roman" w:hAnsi="Times New Roman" w:cs="Times New Roman"/>
        </w:rPr>
        <w:t>-</w:t>
      </w:r>
      <w:r w:rsidRPr="00F11E81">
        <w:rPr>
          <w:rFonts w:ascii="Times New Roman" w:hAnsi="Times New Roman" w:cs="Times New Roman"/>
        </w:rPr>
        <w:t>coated PBFDO (green).</w:t>
      </w:r>
    </w:p>
    <w:p w14:paraId="1A9C6BBC" w14:textId="77777777" w:rsidR="009B220E" w:rsidRDefault="009B220E" w:rsidP="009B220E">
      <w:pPr>
        <w:rPr>
          <w:rFonts w:ascii="Times New Roman" w:hAnsi="Times New Roman" w:cs="Times New Roman"/>
          <w:b/>
          <w:bCs/>
          <w:kern w:val="0"/>
          <w:lang w:eastAsia="zh-CN"/>
        </w:rPr>
      </w:pPr>
    </w:p>
    <w:p w14:paraId="3E2ECC23" w14:textId="77777777" w:rsidR="009B220E" w:rsidRDefault="009B220E" w:rsidP="009B220E">
      <w:pPr>
        <w:rPr>
          <w:rFonts w:ascii="Times New Roman" w:hAnsi="Times New Roman" w:cs="Times New Roman"/>
          <w:b/>
          <w:bCs/>
          <w:kern w:val="0"/>
          <w:lang w:eastAsia="zh-CN"/>
        </w:rPr>
      </w:pPr>
    </w:p>
    <w:p w14:paraId="67E75043" w14:textId="2DEED56D" w:rsidR="009B220E" w:rsidRPr="00F11E81" w:rsidRDefault="009B220E" w:rsidP="00F36874">
      <w:pPr>
        <w:jc w:val="both"/>
        <w:rPr>
          <w:rFonts w:ascii="Times New Roman" w:eastAsia="宋体" w:hAnsi="Times New Roman" w:cs="Times New Roman"/>
          <w:color w:val="000000" w:themeColor="text1"/>
          <w:sz w:val="24"/>
          <w:szCs w:val="24"/>
        </w:rPr>
      </w:pPr>
      <w:r w:rsidRPr="00F11E81">
        <w:rPr>
          <w:rFonts w:ascii="Times New Roman" w:hAnsi="Times New Roman" w:cs="Times New Roman"/>
          <w:b/>
          <w:bCs/>
          <w:kern w:val="0"/>
          <w:lang w:eastAsia="zh-CN"/>
        </w:rPr>
        <w:t>Table S4 Structural changes of spin</w:t>
      </w:r>
      <w:r w:rsidR="004A6FD7">
        <w:rPr>
          <w:rFonts w:ascii="Times New Roman" w:hAnsi="Times New Roman" w:cs="Times New Roman"/>
          <w:b/>
          <w:bCs/>
          <w:kern w:val="0"/>
          <w:lang w:eastAsia="zh-CN"/>
        </w:rPr>
        <w:t>-</w:t>
      </w:r>
      <w:r w:rsidRPr="00F11E81">
        <w:rPr>
          <w:rFonts w:ascii="Times New Roman" w:hAnsi="Times New Roman" w:cs="Times New Roman"/>
          <w:b/>
          <w:bCs/>
          <w:kern w:val="0"/>
          <w:lang w:eastAsia="zh-CN"/>
        </w:rPr>
        <w:t>coated films and d</w:t>
      </w:r>
      <w:r w:rsidR="003B573F">
        <w:rPr>
          <w:rFonts w:ascii="Times New Roman" w:hAnsi="Times New Roman" w:cs="Times New Roman" w:hint="eastAsia"/>
          <w:b/>
          <w:bCs/>
          <w:kern w:val="0"/>
          <w:lang w:eastAsia="zh-CN"/>
        </w:rPr>
        <w:t>ro</w:t>
      </w:r>
      <w:r w:rsidRPr="00F11E81">
        <w:rPr>
          <w:rFonts w:ascii="Times New Roman" w:hAnsi="Times New Roman" w:cs="Times New Roman"/>
          <w:b/>
          <w:bCs/>
          <w:kern w:val="0"/>
          <w:lang w:eastAsia="zh-CN"/>
        </w:rPr>
        <w:t>p</w:t>
      </w:r>
      <w:r w:rsidR="004A6FD7">
        <w:rPr>
          <w:rFonts w:ascii="Times New Roman" w:hAnsi="Times New Roman" w:cs="Times New Roman"/>
          <w:b/>
          <w:bCs/>
          <w:kern w:val="0"/>
          <w:lang w:eastAsia="zh-CN"/>
        </w:rPr>
        <w:t>-</w:t>
      </w:r>
      <w:r w:rsidRPr="00F11E81">
        <w:rPr>
          <w:rFonts w:ascii="Times New Roman" w:hAnsi="Times New Roman" w:cs="Times New Roman"/>
          <w:b/>
          <w:bCs/>
          <w:kern w:val="0"/>
          <w:lang w:eastAsia="zh-CN"/>
        </w:rPr>
        <w:t xml:space="preserve">coated films before and after </w:t>
      </w:r>
      <w:r w:rsidR="00F36874">
        <w:rPr>
          <w:rFonts w:ascii="Times New Roman" w:hAnsi="Times New Roman" w:cs="Times New Roman" w:hint="eastAsia"/>
          <w:b/>
          <w:bCs/>
          <w:kern w:val="0"/>
          <w:lang w:eastAsia="zh-CN"/>
        </w:rPr>
        <w:t xml:space="preserve">IL </w:t>
      </w:r>
      <w:r w:rsidRPr="00F11E81">
        <w:rPr>
          <w:rFonts w:ascii="Times New Roman" w:hAnsi="Times New Roman" w:cs="Times New Roman"/>
          <w:b/>
          <w:bCs/>
          <w:kern w:val="0"/>
          <w:lang w:eastAsia="zh-CN"/>
        </w:rPr>
        <w:t xml:space="preserve">treatment </w:t>
      </w:r>
    </w:p>
    <w:tbl>
      <w:tblPr>
        <w:tblW w:w="5000" w:type="pct"/>
        <w:jc w:val="center"/>
        <w:tblCellMar>
          <w:left w:w="0" w:type="dxa"/>
          <w:right w:w="0" w:type="dxa"/>
        </w:tblCellMar>
        <w:tblLook w:val="0420" w:firstRow="1" w:lastRow="0" w:firstColumn="0" w:lastColumn="0" w:noHBand="0" w:noVBand="1"/>
      </w:tblPr>
      <w:tblGrid>
        <w:gridCol w:w="2391"/>
        <w:gridCol w:w="1039"/>
        <w:gridCol w:w="1324"/>
        <w:gridCol w:w="1329"/>
        <w:gridCol w:w="900"/>
        <w:gridCol w:w="1417"/>
        <w:gridCol w:w="780"/>
      </w:tblGrid>
      <w:tr w:rsidR="0043307E" w:rsidRPr="00903835" w14:paraId="5E4E9969" w14:textId="77777777" w:rsidTr="0043307E">
        <w:trPr>
          <w:trHeight w:val="20"/>
          <w:jc w:val="center"/>
        </w:trPr>
        <w:tc>
          <w:tcPr>
            <w:tcW w:w="1302" w:type="pct"/>
            <w:tcBorders>
              <w:top w:val="single" w:sz="4" w:space="0" w:color="auto"/>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2FFF0FD4" w14:textId="77777777" w:rsidR="0043307E" w:rsidRPr="00903835" w:rsidRDefault="0043307E" w:rsidP="00BB60F7">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Sample</w:t>
            </w:r>
          </w:p>
        </w:tc>
        <w:tc>
          <w:tcPr>
            <w:tcW w:w="566" w:type="pct"/>
            <w:tcBorders>
              <w:top w:val="single" w:sz="4" w:space="0" w:color="auto"/>
              <w:left w:val="single" w:sz="8" w:space="0" w:color="FFFFFF"/>
              <w:bottom w:val="single" w:sz="4" w:space="0" w:color="auto"/>
              <w:right w:val="single" w:sz="8" w:space="0" w:color="FFFFFF"/>
            </w:tcBorders>
          </w:tcPr>
          <w:p w14:paraId="670F0AA9" w14:textId="77777777" w:rsidR="0043307E" w:rsidRPr="00903835" w:rsidRDefault="0043307E" w:rsidP="00BB60F7">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2θ(degree)</w:t>
            </w:r>
          </w:p>
        </w:tc>
        <w:tc>
          <w:tcPr>
            <w:tcW w:w="721" w:type="pct"/>
            <w:tcBorders>
              <w:top w:val="single" w:sz="4" w:space="0" w:color="auto"/>
              <w:left w:val="single" w:sz="8" w:space="0" w:color="FFFFFF"/>
              <w:bottom w:val="single" w:sz="4" w:space="0" w:color="auto"/>
              <w:right w:val="single" w:sz="8" w:space="0" w:color="FFFFFF"/>
            </w:tcBorders>
          </w:tcPr>
          <w:p w14:paraId="57857AC6" w14:textId="160BF777" w:rsidR="0043307E" w:rsidRPr="00903835" w:rsidRDefault="0043307E" w:rsidP="00BB60F7">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43307E">
              <w:rPr>
                <w:rFonts w:ascii="Times New Roman" w:eastAsia="宋体" w:hAnsi="Times New Roman" w:cs="Times New Roman"/>
                <w:kern w:val="0"/>
                <w:sz w:val="21"/>
                <w:szCs w:val="21"/>
                <w:lang w:eastAsia="zh-CN"/>
                <w14:ligatures w14:val="none"/>
              </w:rPr>
              <w:t>d-spacing</w:t>
            </w:r>
            <w:r>
              <w:rPr>
                <w:rFonts w:ascii="Times New Roman" w:eastAsia="宋体" w:hAnsi="Times New Roman" w:cs="Times New Roman" w:hint="eastAsia"/>
                <w:kern w:val="0"/>
                <w:sz w:val="21"/>
                <w:szCs w:val="21"/>
                <w:lang w:eastAsia="zh-CN"/>
                <w14:ligatures w14:val="none"/>
              </w:rPr>
              <w:t xml:space="preserve"> </w:t>
            </w:r>
            <w:r w:rsidRPr="0043307E">
              <w:rPr>
                <w:rFonts w:ascii="Times New Roman" w:eastAsia="宋体" w:hAnsi="Times New Roman" w:cs="Times New Roman"/>
                <w:kern w:val="0"/>
                <w:sz w:val="21"/>
                <w:szCs w:val="21"/>
                <w:lang w:eastAsia="zh-CN"/>
                <w14:ligatures w14:val="none"/>
              </w:rPr>
              <w:t>(Å)</w:t>
            </w:r>
          </w:p>
        </w:tc>
        <w:tc>
          <w:tcPr>
            <w:tcW w:w="724" w:type="pct"/>
            <w:tcBorders>
              <w:top w:val="single" w:sz="4" w:space="0" w:color="auto"/>
              <w:left w:val="single" w:sz="8" w:space="0" w:color="FFFFFF"/>
              <w:bottom w:val="single" w:sz="4" w:space="0" w:color="auto"/>
              <w:right w:val="single" w:sz="8" w:space="0" w:color="FFFFFF"/>
            </w:tcBorders>
            <w:vAlign w:val="center"/>
          </w:tcPr>
          <w:p w14:paraId="4718DCA5" w14:textId="3887736B" w:rsidR="0043307E" w:rsidRPr="00903835" w:rsidRDefault="0043307E" w:rsidP="00BB60F7">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proofErr w:type="spellStart"/>
            <w:r w:rsidRPr="00903835">
              <w:rPr>
                <w:rFonts w:ascii="Times New Roman" w:eastAsia="宋体" w:hAnsi="Times New Roman" w:cs="Times New Roman"/>
                <w:kern w:val="0"/>
                <w:sz w:val="21"/>
                <w:szCs w:val="21"/>
                <w:lang w:eastAsia="zh-CN"/>
                <w14:ligatures w14:val="none"/>
              </w:rPr>
              <w:t>Q</w:t>
            </w:r>
            <w:r w:rsidRPr="00903835">
              <w:rPr>
                <w:rFonts w:ascii="Times New Roman" w:eastAsia="宋体" w:hAnsi="Times New Roman" w:cs="Times New Roman"/>
                <w:kern w:val="0"/>
                <w:sz w:val="21"/>
                <w:szCs w:val="21"/>
                <w:vertAlign w:val="subscript"/>
                <w:lang w:eastAsia="zh-CN"/>
                <w14:ligatures w14:val="none"/>
              </w:rPr>
              <w:t>z</w:t>
            </w:r>
            <w:proofErr w:type="spellEnd"/>
            <w:r w:rsidRPr="00903835">
              <w:rPr>
                <w:rFonts w:ascii="Times New Roman" w:eastAsia="宋体" w:hAnsi="Times New Roman" w:cs="Times New Roman"/>
                <w:kern w:val="0"/>
                <w:sz w:val="21"/>
                <w:szCs w:val="21"/>
                <w:vertAlign w:val="subscript"/>
                <w:lang w:eastAsia="zh-CN"/>
                <w14:ligatures w14:val="none"/>
              </w:rPr>
              <w:t xml:space="preserve"> </w:t>
            </w:r>
            <w:r w:rsidRPr="00903835">
              <w:rPr>
                <w:rFonts w:ascii="Times New Roman" w:eastAsia="宋体" w:hAnsi="Times New Roman" w:cs="Times New Roman"/>
                <w:kern w:val="0"/>
                <w:sz w:val="21"/>
                <w:szCs w:val="21"/>
                <w:lang w:eastAsia="zh-CN"/>
                <w14:ligatures w14:val="none"/>
              </w:rPr>
              <w:t>(100)</w:t>
            </w:r>
            <w:r w:rsidRPr="0043307E">
              <w:rPr>
                <w:rFonts w:ascii="Times New Roman" w:eastAsia="宋体" w:hAnsi="Times New Roman" w:cs="Times New Roman"/>
                <w:kern w:val="0"/>
                <w:sz w:val="21"/>
                <w:szCs w:val="21"/>
                <w:lang w:eastAsia="zh-CN"/>
                <w14:ligatures w14:val="none"/>
              </w:rPr>
              <w:t xml:space="preserve"> (Å</w:t>
            </w:r>
            <w:r w:rsidRPr="0043307E">
              <w:rPr>
                <w:rFonts w:ascii="Times New Roman" w:eastAsia="宋体" w:hAnsi="Times New Roman" w:cs="Times New Roman" w:hint="eastAsia"/>
                <w:kern w:val="0"/>
                <w:sz w:val="21"/>
                <w:szCs w:val="21"/>
                <w:vertAlign w:val="superscript"/>
                <w:lang w:eastAsia="zh-CN"/>
                <w14:ligatures w14:val="none"/>
              </w:rPr>
              <w:t>-1</w:t>
            </w:r>
            <w:r w:rsidRPr="0043307E">
              <w:rPr>
                <w:rFonts w:ascii="Times New Roman" w:eastAsia="宋体" w:hAnsi="Times New Roman" w:cs="Times New Roman"/>
                <w:kern w:val="0"/>
                <w:sz w:val="21"/>
                <w:szCs w:val="21"/>
                <w:lang w:eastAsia="zh-CN"/>
                <w14:ligatures w14:val="none"/>
              </w:rPr>
              <w:t>)</w:t>
            </w:r>
          </w:p>
        </w:tc>
        <w:tc>
          <w:tcPr>
            <w:tcW w:w="490" w:type="pct"/>
            <w:tcBorders>
              <w:top w:val="single" w:sz="4" w:space="0" w:color="auto"/>
              <w:left w:val="single" w:sz="8" w:space="0" w:color="FFFFFF"/>
              <w:bottom w:val="single" w:sz="4" w:space="0" w:color="auto"/>
              <w:right w:val="single" w:sz="8" w:space="0" w:color="FFFFFF"/>
            </w:tcBorders>
          </w:tcPr>
          <w:p w14:paraId="38D179CC" w14:textId="0A0899BF" w:rsidR="0043307E" w:rsidRPr="00903835" w:rsidRDefault="0043307E" w:rsidP="00BB60F7">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d</w:t>
            </w:r>
            <w:r w:rsidRPr="0043307E">
              <w:rPr>
                <w:rFonts w:ascii="Times New Roman" w:eastAsia="宋体" w:hAnsi="Times New Roman" w:cs="Times New Roman" w:hint="eastAsia"/>
                <w:kern w:val="0"/>
                <w:sz w:val="21"/>
                <w:szCs w:val="21"/>
                <w:vertAlign w:val="subscript"/>
                <w:lang w:eastAsia="zh-CN"/>
                <w14:ligatures w14:val="none"/>
              </w:rPr>
              <w:t>100</w:t>
            </w:r>
            <w:r w:rsidRPr="0043307E">
              <w:rPr>
                <w:rFonts w:ascii="Times New Roman" w:eastAsia="宋体" w:hAnsi="Times New Roman" w:cs="Times New Roman"/>
                <w:kern w:val="0"/>
                <w:sz w:val="21"/>
                <w:szCs w:val="21"/>
                <w:lang w:eastAsia="zh-CN"/>
                <w14:ligatures w14:val="none"/>
              </w:rPr>
              <w:t xml:space="preserve"> (Å)</w:t>
            </w:r>
          </w:p>
        </w:tc>
        <w:tc>
          <w:tcPr>
            <w:tcW w:w="772" w:type="pct"/>
            <w:tcBorders>
              <w:top w:val="single" w:sz="4" w:space="0" w:color="auto"/>
              <w:left w:val="single" w:sz="8" w:space="0" w:color="FFFFFF"/>
              <w:bottom w:val="single" w:sz="4" w:space="0" w:color="auto"/>
              <w:right w:val="single" w:sz="8" w:space="0" w:color="FFFFFF"/>
            </w:tcBorders>
          </w:tcPr>
          <w:p w14:paraId="2407C9C3" w14:textId="57024D18" w:rsidR="0043307E" w:rsidRPr="00903835" w:rsidRDefault="0043307E" w:rsidP="00BB60F7">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proofErr w:type="spellStart"/>
            <w:r w:rsidRPr="00903835">
              <w:rPr>
                <w:rFonts w:ascii="Times New Roman" w:eastAsia="宋体" w:hAnsi="Times New Roman" w:cs="Times New Roman"/>
                <w:kern w:val="0"/>
                <w:sz w:val="21"/>
                <w:szCs w:val="21"/>
                <w:lang w:eastAsia="zh-CN"/>
                <w14:ligatures w14:val="none"/>
              </w:rPr>
              <w:t>Q</w:t>
            </w:r>
            <w:r w:rsidRPr="00903835">
              <w:rPr>
                <w:rFonts w:ascii="Times New Roman" w:eastAsia="宋体" w:hAnsi="Times New Roman" w:cs="Times New Roman"/>
                <w:kern w:val="0"/>
                <w:sz w:val="21"/>
                <w:szCs w:val="21"/>
                <w:vertAlign w:val="subscript"/>
                <w:lang w:eastAsia="zh-CN"/>
                <w14:ligatures w14:val="none"/>
              </w:rPr>
              <w:t>xy</w:t>
            </w:r>
            <w:proofErr w:type="spellEnd"/>
            <w:r w:rsidRPr="00903835">
              <w:rPr>
                <w:rFonts w:ascii="Times New Roman" w:eastAsia="宋体" w:hAnsi="Times New Roman" w:cs="Times New Roman"/>
                <w:kern w:val="0"/>
                <w:sz w:val="21"/>
                <w:szCs w:val="21"/>
                <w:vertAlign w:val="subscript"/>
                <w:lang w:eastAsia="zh-CN"/>
                <w14:ligatures w14:val="none"/>
              </w:rPr>
              <w:t xml:space="preserve"> </w:t>
            </w:r>
            <w:r w:rsidRPr="00903835">
              <w:rPr>
                <w:rFonts w:ascii="Times New Roman" w:eastAsia="宋体" w:hAnsi="Times New Roman" w:cs="Times New Roman"/>
                <w:kern w:val="0"/>
                <w:sz w:val="21"/>
                <w:szCs w:val="21"/>
                <w:lang w:eastAsia="zh-CN"/>
                <w14:ligatures w14:val="none"/>
              </w:rPr>
              <w:t>(010)</w:t>
            </w:r>
            <w:r>
              <w:rPr>
                <w:rFonts w:ascii="Times New Roman" w:eastAsia="宋体" w:hAnsi="Times New Roman" w:cs="Times New Roman" w:hint="eastAsia"/>
                <w:kern w:val="0"/>
                <w:sz w:val="21"/>
                <w:szCs w:val="21"/>
                <w:lang w:eastAsia="zh-CN"/>
                <w14:ligatures w14:val="none"/>
              </w:rPr>
              <w:t xml:space="preserve"> </w:t>
            </w:r>
            <w:r w:rsidRPr="0043307E">
              <w:rPr>
                <w:rFonts w:ascii="Times New Roman" w:eastAsia="宋体" w:hAnsi="Times New Roman" w:cs="Times New Roman"/>
                <w:kern w:val="0"/>
                <w:sz w:val="21"/>
                <w:szCs w:val="21"/>
                <w:lang w:eastAsia="zh-CN"/>
                <w14:ligatures w14:val="none"/>
              </w:rPr>
              <w:t>(Å</w:t>
            </w:r>
            <w:r w:rsidRPr="0043307E">
              <w:rPr>
                <w:rFonts w:ascii="Times New Roman" w:eastAsia="宋体" w:hAnsi="Times New Roman" w:cs="Times New Roman" w:hint="eastAsia"/>
                <w:kern w:val="0"/>
                <w:sz w:val="21"/>
                <w:szCs w:val="21"/>
                <w:vertAlign w:val="superscript"/>
                <w:lang w:eastAsia="zh-CN"/>
                <w14:ligatures w14:val="none"/>
              </w:rPr>
              <w:t>-1</w:t>
            </w:r>
            <w:r w:rsidRPr="0043307E">
              <w:rPr>
                <w:rFonts w:ascii="Times New Roman" w:eastAsia="宋体" w:hAnsi="Times New Roman" w:cs="Times New Roman"/>
                <w:kern w:val="0"/>
                <w:sz w:val="21"/>
                <w:szCs w:val="21"/>
                <w:lang w:eastAsia="zh-CN"/>
                <w14:ligatures w14:val="none"/>
              </w:rPr>
              <w:t>)</w:t>
            </w:r>
          </w:p>
        </w:tc>
        <w:tc>
          <w:tcPr>
            <w:tcW w:w="426" w:type="pct"/>
            <w:tcBorders>
              <w:top w:val="single" w:sz="4" w:space="0" w:color="auto"/>
              <w:left w:val="single" w:sz="8" w:space="0" w:color="FFFFFF"/>
              <w:bottom w:val="single" w:sz="4" w:space="0" w:color="auto"/>
              <w:right w:val="single" w:sz="8" w:space="0" w:color="FFFFFF"/>
            </w:tcBorders>
            <w:vAlign w:val="center"/>
          </w:tcPr>
          <w:p w14:paraId="1FD58B52" w14:textId="3E4C93A0" w:rsidR="0043307E" w:rsidRPr="00903835" w:rsidRDefault="0043307E" w:rsidP="00BB60F7">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kern w:val="0"/>
                <w:sz w:val="21"/>
                <w:szCs w:val="21"/>
                <w:lang w:eastAsia="zh-CN"/>
                <w14:ligatures w14:val="none"/>
              </w:rPr>
              <w:t>d</w:t>
            </w:r>
            <w:r>
              <w:rPr>
                <w:rFonts w:ascii="Times New Roman" w:eastAsia="宋体" w:hAnsi="Times New Roman" w:cs="Times New Roman" w:hint="eastAsia"/>
                <w:kern w:val="0"/>
                <w:sz w:val="21"/>
                <w:szCs w:val="21"/>
                <w:vertAlign w:val="subscript"/>
                <w:lang w:eastAsia="zh-CN"/>
                <w14:ligatures w14:val="none"/>
              </w:rPr>
              <w:t>010</w:t>
            </w:r>
            <w:r w:rsidRPr="0043307E">
              <w:rPr>
                <w:rFonts w:ascii="Times New Roman" w:eastAsia="宋体" w:hAnsi="Times New Roman" w:cs="Times New Roman"/>
                <w:kern w:val="0"/>
                <w:sz w:val="21"/>
                <w:szCs w:val="21"/>
                <w:lang w:eastAsia="zh-CN"/>
                <w14:ligatures w14:val="none"/>
              </w:rPr>
              <w:t xml:space="preserve"> (Å)</w:t>
            </w:r>
          </w:p>
        </w:tc>
      </w:tr>
      <w:tr w:rsidR="0043307E" w:rsidRPr="00903835" w14:paraId="0CE57A70" w14:textId="77777777" w:rsidTr="0043307E">
        <w:trPr>
          <w:trHeight w:val="20"/>
          <w:jc w:val="center"/>
        </w:trPr>
        <w:tc>
          <w:tcPr>
            <w:tcW w:w="1302" w:type="pct"/>
            <w:tcBorders>
              <w:top w:val="single" w:sz="4" w:space="0" w:color="auto"/>
              <w:left w:val="single" w:sz="8" w:space="0" w:color="FFFFFF"/>
              <w:right w:val="single" w:sz="8" w:space="0" w:color="FFFFFF"/>
            </w:tcBorders>
            <w:tcMar>
              <w:top w:w="72" w:type="dxa"/>
              <w:left w:w="144" w:type="dxa"/>
              <w:bottom w:w="72" w:type="dxa"/>
              <w:right w:w="144" w:type="dxa"/>
            </w:tcMar>
          </w:tcPr>
          <w:p w14:paraId="08603C12" w14:textId="1B6D0ADA"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hAnsi="Times New Roman" w:cs="Times New Roman"/>
                <w:sz w:val="21"/>
                <w:szCs w:val="21"/>
              </w:rPr>
              <w:t>Drop-coated film</w:t>
            </w:r>
          </w:p>
        </w:tc>
        <w:tc>
          <w:tcPr>
            <w:tcW w:w="566" w:type="pct"/>
            <w:tcBorders>
              <w:top w:val="single" w:sz="4" w:space="0" w:color="auto"/>
              <w:left w:val="single" w:sz="8" w:space="0" w:color="FFFFFF"/>
              <w:right w:val="single" w:sz="8" w:space="0" w:color="FFFFFF"/>
            </w:tcBorders>
          </w:tcPr>
          <w:p w14:paraId="6EED39BB" w14:textId="77777777"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8.224</w:t>
            </w:r>
          </w:p>
        </w:tc>
        <w:tc>
          <w:tcPr>
            <w:tcW w:w="721" w:type="pct"/>
            <w:tcBorders>
              <w:top w:val="single" w:sz="4" w:space="0" w:color="auto"/>
              <w:left w:val="single" w:sz="8" w:space="0" w:color="FFFFFF"/>
              <w:right w:val="single" w:sz="8" w:space="0" w:color="FFFFFF"/>
            </w:tcBorders>
          </w:tcPr>
          <w:p w14:paraId="156E1D5B" w14:textId="20DDD870"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10.74</w:t>
            </w:r>
          </w:p>
        </w:tc>
        <w:tc>
          <w:tcPr>
            <w:tcW w:w="724" w:type="pct"/>
            <w:tcBorders>
              <w:top w:val="single" w:sz="4" w:space="0" w:color="auto"/>
              <w:left w:val="single" w:sz="8" w:space="0" w:color="FFFFFF"/>
              <w:right w:val="single" w:sz="8" w:space="0" w:color="FFFFFF"/>
            </w:tcBorders>
            <w:vAlign w:val="center"/>
          </w:tcPr>
          <w:p w14:paraId="1DCCA7CF" w14:textId="0A64F1EE"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0.590</w:t>
            </w:r>
          </w:p>
        </w:tc>
        <w:tc>
          <w:tcPr>
            <w:tcW w:w="490" w:type="pct"/>
            <w:tcBorders>
              <w:top w:val="single" w:sz="4" w:space="0" w:color="auto"/>
              <w:left w:val="single" w:sz="8" w:space="0" w:color="FFFFFF"/>
              <w:right w:val="single" w:sz="8" w:space="0" w:color="FFFFFF"/>
            </w:tcBorders>
            <w:vAlign w:val="center"/>
          </w:tcPr>
          <w:p w14:paraId="752A8182" w14:textId="7B1FB5C2"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 xml:space="preserve">10.65 </w:t>
            </w:r>
          </w:p>
        </w:tc>
        <w:tc>
          <w:tcPr>
            <w:tcW w:w="772" w:type="pct"/>
            <w:tcBorders>
              <w:top w:val="single" w:sz="4" w:space="0" w:color="auto"/>
              <w:left w:val="single" w:sz="8" w:space="0" w:color="FFFFFF"/>
              <w:right w:val="single" w:sz="8" w:space="0" w:color="FFFFFF"/>
            </w:tcBorders>
          </w:tcPr>
          <w:p w14:paraId="35AF01A3" w14:textId="47667702"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1.901</w:t>
            </w:r>
          </w:p>
        </w:tc>
        <w:tc>
          <w:tcPr>
            <w:tcW w:w="426" w:type="pct"/>
            <w:tcBorders>
              <w:top w:val="single" w:sz="4" w:space="0" w:color="auto"/>
              <w:left w:val="single" w:sz="8" w:space="0" w:color="FFFFFF"/>
              <w:right w:val="single" w:sz="8" w:space="0" w:color="FFFFFF"/>
            </w:tcBorders>
            <w:vAlign w:val="center"/>
          </w:tcPr>
          <w:p w14:paraId="4F4E60D4" w14:textId="273D70DE"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3.3</w:t>
            </w:r>
            <w:r w:rsidR="00694257">
              <w:rPr>
                <w:rFonts w:ascii="Times New Roman" w:eastAsia="宋体" w:hAnsi="Times New Roman" w:cs="Times New Roman" w:hint="eastAsia"/>
                <w:kern w:val="0"/>
                <w:sz w:val="21"/>
                <w:szCs w:val="21"/>
                <w:lang w:eastAsia="zh-CN"/>
                <w14:ligatures w14:val="none"/>
              </w:rPr>
              <w:t>1</w:t>
            </w:r>
            <w:r w:rsidRPr="00903835">
              <w:rPr>
                <w:rFonts w:ascii="Times New Roman" w:eastAsia="宋体" w:hAnsi="Times New Roman" w:cs="Times New Roman"/>
                <w:kern w:val="0"/>
                <w:sz w:val="21"/>
                <w:szCs w:val="21"/>
                <w:lang w:eastAsia="zh-CN"/>
                <w14:ligatures w14:val="none"/>
              </w:rPr>
              <w:t xml:space="preserve"> </w:t>
            </w:r>
          </w:p>
        </w:tc>
      </w:tr>
      <w:tr w:rsidR="0043307E" w:rsidRPr="00903835" w14:paraId="7B43CE44" w14:textId="77777777" w:rsidTr="0043307E">
        <w:trPr>
          <w:trHeight w:val="20"/>
          <w:jc w:val="center"/>
        </w:trPr>
        <w:tc>
          <w:tcPr>
            <w:tcW w:w="1302" w:type="pct"/>
            <w:tcMar>
              <w:top w:w="72" w:type="dxa"/>
              <w:left w:w="144" w:type="dxa"/>
              <w:bottom w:w="72" w:type="dxa"/>
              <w:right w:w="144" w:type="dxa"/>
            </w:tcMar>
          </w:tcPr>
          <w:p w14:paraId="5A96D0DC" w14:textId="3874770D"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hAnsi="Times New Roman" w:cs="Times New Roman"/>
                <w:sz w:val="21"/>
                <w:szCs w:val="21"/>
              </w:rPr>
              <w:t>Drop-coated film (IL)</w:t>
            </w:r>
          </w:p>
        </w:tc>
        <w:tc>
          <w:tcPr>
            <w:tcW w:w="566" w:type="pct"/>
          </w:tcPr>
          <w:p w14:paraId="66D76E46" w14:textId="77777777"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8.297</w:t>
            </w:r>
          </w:p>
        </w:tc>
        <w:tc>
          <w:tcPr>
            <w:tcW w:w="721" w:type="pct"/>
          </w:tcPr>
          <w:p w14:paraId="20B00149" w14:textId="1824AF67"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10.6</w:t>
            </w:r>
            <w:r w:rsidR="00624D3A">
              <w:rPr>
                <w:rFonts w:ascii="Times New Roman" w:eastAsia="宋体" w:hAnsi="Times New Roman" w:cs="Times New Roman" w:hint="eastAsia"/>
                <w:kern w:val="0"/>
                <w:sz w:val="21"/>
                <w:szCs w:val="21"/>
                <w:lang w:eastAsia="zh-CN"/>
                <w14:ligatures w14:val="none"/>
              </w:rPr>
              <w:t>5</w:t>
            </w:r>
          </w:p>
        </w:tc>
        <w:tc>
          <w:tcPr>
            <w:tcW w:w="724" w:type="pct"/>
            <w:vAlign w:val="center"/>
          </w:tcPr>
          <w:p w14:paraId="71AE51E9" w14:textId="625370AF"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0.602</w:t>
            </w:r>
          </w:p>
        </w:tc>
        <w:tc>
          <w:tcPr>
            <w:tcW w:w="490" w:type="pct"/>
            <w:vAlign w:val="center"/>
          </w:tcPr>
          <w:p w14:paraId="64867FC6" w14:textId="0A8CCDC3"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 xml:space="preserve">10.45 </w:t>
            </w:r>
          </w:p>
        </w:tc>
        <w:tc>
          <w:tcPr>
            <w:tcW w:w="772" w:type="pct"/>
          </w:tcPr>
          <w:p w14:paraId="196DDD14" w14:textId="02B08D7F"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1.905</w:t>
            </w:r>
          </w:p>
        </w:tc>
        <w:tc>
          <w:tcPr>
            <w:tcW w:w="426" w:type="pct"/>
            <w:vAlign w:val="center"/>
          </w:tcPr>
          <w:p w14:paraId="478959B8" w14:textId="6EF079DE"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3.</w:t>
            </w:r>
            <w:r w:rsidR="00694257">
              <w:rPr>
                <w:rFonts w:ascii="Times New Roman" w:eastAsia="宋体" w:hAnsi="Times New Roman" w:cs="Times New Roman" w:hint="eastAsia"/>
                <w:kern w:val="0"/>
                <w:sz w:val="21"/>
                <w:szCs w:val="21"/>
                <w:lang w:eastAsia="zh-CN"/>
                <w14:ligatures w14:val="none"/>
              </w:rPr>
              <w:t>30</w:t>
            </w:r>
            <w:r w:rsidRPr="00903835">
              <w:rPr>
                <w:rFonts w:ascii="Times New Roman" w:eastAsia="宋体" w:hAnsi="Times New Roman" w:cs="Times New Roman"/>
                <w:kern w:val="0"/>
                <w:sz w:val="21"/>
                <w:szCs w:val="21"/>
                <w:lang w:eastAsia="zh-CN"/>
                <w14:ligatures w14:val="none"/>
              </w:rPr>
              <w:t xml:space="preserve"> </w:t>
            </w:r>
          </w:p>
        </w:tc>
      </w:tr>
      <w:tr w:rsidR="0043307E" w:rsidRPr="00903835" w14:paraId="49429A77" w14:textId="77777777" w:rsidTr="0043307E">
        <w:trPr>
          <w:trHeight w:val="20"/>
          <w:jc w:val="center"/>
        </w:trPr>
        <w:tc>
          <w:tcPr>
            <w:tcW w:w="1302" w:type="pct"/>
            <w:tcMar>
              <w:top w:w="72" w:type="dxa"/>
              <w:left w:w="144" w:type="dxa"/>
              <w:bottom w:w="72" w:type="dxa"/>
              <w:right w:w="144" w:type="dxa"/>
            </w:tcMar>
          </w:tcPr>
          <w:p w14:paraId="734D1284" w14:textId="3725D2DE"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hAnsi="Times New Roman" w:cs="Times New Roman"/>
                <w:sz w:val="21"/>
                <w:szCs w:val="21"/>
              </w:rPr>
              <w:t>Spin-coated film</w:t>
            </w:r>
          </w:p>
        </w:tc>
        <w:tc>
          <w:tcPr>
            <w:tcW w:w="566" w:type="pct"/>
          </w:tcPr>
          <w:p w14:paraId="6ECC500E" w14:textId="77777777"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8.426</w:t>
            </w:r>
          </w:p>
        </w:tc>
        <w:tc>
          <w:tcPr>
            <w:tcW w:w="721" w:type="pct"/>
          </w:tcPr>
          <w:p w14:paraId="51616BDB" w14:textId="5269B00C"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10.48</w:t>
            </w:r>
          </w:p>
        </w:tc>
        <w:tc>
          <w:tcPr>
            <w:tcW w:w="724" w:type="pct"/>
            <w:vAlign w:val="center"/>
          </w:tcPr>
          <w:p w14:paraId="2F281DE7" w14:textId="4AB6A4C5"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0.625</w:t>
            </w:r>
          </w:p>
        </w:tc>
        <w:tc>
          <w:tcPr>
            <w:tcW w:w="490" w:type="pct"/>
            <w:vAlign w:val="center"/>
          </w:tcPr>
          <w:p w14:paraId="4926A0A5" w14:textId="63C58920"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10.0</w:t>
            </w:r>
            <w:r w:rsidR="00694257">
              <w:rPr>
                <w:rFonts w:ascii="Times New Roman" w:eastAsia="宋体" w:hAnsi="Times New Roman" w:cs="Times New Roman" w:hint="eastAsia"/>
                <w:kern w:val="0"/>
                <w:sz w:val="21"/>
                <w:szCs w:val="21"/>
                <w:lang w:eastAsia="zh-CN"/>
                <w14:ligatures w14:val="none"/>
              </w:rPr>
              <w:t>5</w:t>
            </w:r>
          </w:p>
        </w:tc>
        <w:tc>
          <w:tcPr>
            <w:tcW w:w="772" w:type="pct"/>
          </w:tcPr>
          <w:p w14:paraId="3E1B7283" w14:textId="63DEC955"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1.903</w:t>
            </w:r>
          </w:p>
        </w:tc>
        <w:tc>
          <w:tcPr>
            <w:tcW w:w="426" w:type="pct"/>
            <w:vAlign w:val="center"/>
          </w:tcPr>
          <w:p w14:paraId="310FE14A" w14:textId="51F16FDC"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 xml:space="preserve">3.30 </w:t>
            </w:r>
          </w:p>
        </w:tc>
      </w:tr>
      <w:tr w:rsidR="0043307E" w:rsidRPr="00903835" w14:paraId="05BF7A53" w14:textId="77777777" w:rsidTr="0043307E">
        <w:trPr>
          <w:trHeight w:val="20"/>
          <w:jc w:val="center"/>
        </w:trPr>
        <w:tc>
          <w:tcPr>
            <w:tcW w:w="1302" w:type="pct"/>
            <w:tcBorders>
              <w:left w:val="single" w:sz="8" w:space="0" w:color="FFFFFF"/>
              <w:bottom w:val="single" w:sz="4" w:space="0" w:color="auto"/>
              <w:right w:val="single" w:sz="8" w:space="0" w:color="FFFFFF"/>
            </w:tcBorders>
            <w:tcMar>
              <w:top w:w="72" w:type="dxa"/>
              <w:left w:w="144" w:type="dxa"/>
              <w:bottom w:w="72" w:type="dxa"/>
              <w:right w:w="144" w:type="dxa"/>
            </w:tcMar>
          </w:tcPr>
          <w:p w14:paraId="1B2CA51E" w14:textId="3AD3CC4A"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hAnsi="Times New Roman" w:cs="Times New Roman"/>
                <w:sz w:val="21"/>
                <w:szCs w:val="21"/>
              </w:rPr>
              <w:t>Spin-coated film (IL)</w:t>
            </w:r>
          </w:p>
        </w:tc>
        <w:tc>
          <w:tcPr>
            <w:tcW w:w="566" w:type="pct"/>
            <w:tcBorders>
              <w:left w:val="single" w:sz="8" w:space="0" w:color="FFFFFF"/>
              <w:bottom w:val="single" w:sz="4" w:space="0" w:color="auto"/>
              <w:right w:val="single" w:sz="8" w:space="0" w:color="FFFFFF"/>
            </w:tcBorders>
          </w:tcPr>
          <w:p w14:paraId="1AC73A3B" w14:textId="77777777"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8.525</w:t>
            </w:r>
          </w:p>
        </w:tc>
        <w:tc>
          <w:tcPr>
            <w:tcW w:w="721" w:type="pct"/>
            <w:tcBorders>
              <w:left w:val="single" w:sz="8" w:space="0" w:color="FFFFFF"/>
              <w:bottom w:val="single" w:sz="4" w:space="0" w:color="auto"/>
              <w:right w:val="single" w:sz="8" w:space="0" w:color="FFFFFF"/>
            </w:tcBorders>
          </w:tcPr>
          <w:p w14:paraId="6A9C6530" w14:textId="3B93ADF4"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10.36</w:t>
            </w:r>
          </w:p>
        </w:tc>
        <w:tc>
          <w:tcPr>
            <w:tcW w:w="724" w:type="pct"/>
            <w:tcBorders>
              <w:left w:val="single" w:sz="8" w:space="0" w:color="FFFFFF"/>
              <w:bottom w:val="single" w:sz="4" w:space="0" w:color="auto"/>
              <w:right w:val="single" w:sz="8" w:space="0" w:color="FFFFFF"/>
            </w:tcBorders>
            <w:vAlign w:val="center"/>
          </w:tcPr>
          <w:p w14:paraId="6811A41A" w14:textId="5A073A46"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0.651</w:t>
            </w:r>
          </w:p>
        </w:tc>
        <w:tc>
          <w:tcPr>
            <w:tcW w:w="490" w:type="pct"/>
            <w:tcBorders>
              <w:left w:val="single" w:sz="8" w:space="0" w:color="FFFFFF"/>
              <w:bottom w:val="single" w:sz="4" w:space="0" w:color="auto"/>
              <w:right w:val="single" w:sz="8" w:space="0" w:color="FFFFFF"/>
            </w:tcBorders>
            <w:vAlign w:val="center"/>
          </w:tcPr>
          <w:p w14:paraId="5F111196" w14:textId="7795AB99"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9.6</w:t>
            </w:r>
            <w:r w:rsidR="00694257">
              <w:rPr>
                <w:rFonts w:ascii="Times New Roman" w:eastAsia="宋体" w:hAnsi="Times New Roman" w:cs="Times New Roman" w:hint="eastAsia"/>
                <w:kern w:val="0"/>
                <w:sz w:val="21"/>
                <w:szCs w:val="21"/>
                <w:lang w:eastAsia="zh-CN"/>
                <w14:ligatures w14:val="none"/>
              </w:rPr>
              <w:t>5</w:t>
            </w:r>
          </w:p>
        </w:tc>
        <w:tc>
          <w:tcPr>
            <w:tcW w:w="772" w:type="pct"/>
            <w:tcBorders>
              <w:left w:val="single" w:sz="8" w:space="0" w:color="FFFFFF"/>
              <w:bottom w:val="single" w:sz="4" w:space="0" w:color="auto"/>
              <w:right w:val="single" w:sz="8" w:space="0" w:color="FFFFFF"/>
            </w:tcBorders>
          </w:tcPr>
          <w:p w14:paraId="59A983C0" w14:textId="18E465A8"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Pr>
                <w:rFonts w:ascii="Times New Roman" w:eastAsia="宋体" w:hAnsi="Times New Roman" w:cs="Times New Roman" w:hint="eastAsia"/>
                <w:kern w:val="0"/>
                <w:sz w:val="21"/>
                <w:szCs w:val="21"/>
                <w:lang w:eastAsia="zh-CN"/>
                <w14:ligatures w14:val="none"/>
              </w:rPr>
              <w:t>1.924</w:t>
            </w:r>
          </w:p>
        </w:tc>
        <w:tc>
          <w:tcPr>
            <w:tcW w:w="426" w:type="pct"/>
            <w:tcBorders>
              <w:left w:val="single" w:sz="8" w:space="0" w:color="FFFFFF"/>
              <w:bottom w:val="single" w:sz="4" w:space="0" w:color="auto"/>
              <w:right w:val="single" w:sz="8" w:space="0" w:color="FFFFFF"/>
            </w:tcBorders>
            <w:vAlign w:val="center"/>
          </w:tcPr>
          <w:p w14:paraId="07D15BE8" w14:textId="220FC47B" w:rsidR="0043307E" w:rsidRPr="00903835" w:rsidRDefault="0043307E" w:rsidP="0043307E">
            <w:pPr>
              <w:spacing w:before="100" w:beforeAutospacing="1" w:after="100" w:afterAutospacing="1" w:line="240" w:lineRule="auto"/>
              <w:jc w:val="center"/>
              <w:rPr>
                <w:rFonts w:ascii="Times New Roman" w:eastAsia="宋体" w:hAnsi="Times New Roman" w:cs="Times New Roman"/>
                <w:kern w:val="0"/>
                <w:sz w:val="21"/>
                <w:szCs w:val="21"/>
                <w:lang w:eastAsia="zh-CN"/>
                <w14:ligatures w14:val="none"/>
              </w:rPr>
            </w:pPr>
            <w:r w:rsidRPr="00903835">
              <w:rPr>
                <w:rFonts w:ascii="Times New Roman" w:eastAsia="宋体" w:hAnsi="Times New Roman" w:cs="Times New Roman"/>
                <w:kern w:val="0"/>
                <w:sz w:val="21"/>
                <w:szCs w:val="21"/>
                <w:lang w:eastAsia="zh-CN"/>
                <w14:ligatures w14:val="none"/>
              </w:rPr>
              <w:t>3.2</w:t>
            </w:r>
            <w:r w:rsidR="00694257">
              <w:rPr>
                <w:rFonts w:ascii="Times New Roman" w:eastAsia="宋体" w:hAnsi="Times New Roman" w:cs="Times New Roman" w:hint="eastAsia"/>
                <w:kern w:val="0"/>
                <w:sz w:val="21"/>
                <w:szCs w:val="21"/>
                <w:lang w:eastAsia="zh-CN"/>
                <w14:ligatures w14:val="none"/>
              </w:rPr>
              <w:t>7</w:t>
            </w:r>
            <w:r w:rsidRPr="00903835">
              <w:rPr>
                <w:rFonts w:ascii="Times New Roman" w:eastAsia="宋体" w:hAnsi="Times New Roman" w:cs="Times New Roman"/>
                <w:kern w:val="0"/>
                <w:sz w:val="21"/>
                <w:szCs w:val="21"/>
                <w:lang w:eastAsia="zh-CN"/>
                <w14:ligatures w14:val="none"/>
              </w:rPr>
              <w:t xml:space="preserve"> </w:t>
            </w:r>
          </w:p>
        </w:tc>
      </w:tr>
    </w:tbl>
    <w:p w14:paraId="1DC4679E" w14:textId="77777777" w:rsidR="009B220E" w:rsidRPr="00F11E81" w:rsidRDefault="009B220E" w:rsidP="009B220E">
      <w:pPr>
        <w:jc w:val="both"/>
        <w:rPr>
          <w:rFonts w:ascii="Times New Roman" w:hAnsi="Times New Roman" w:cs="Times New Roman"/>
          <w:kern w:val="0"/>
        </w:rPr>
      </w:pPr>
    </w:p>
    <w:p w14:paraId="668A6F93" w14:textId="77777777" w:rsidR="009B220E" w:rsidRDefault="009B220E" w:rsidP="0020658A">
      <w:pPr>
        <w:rPr>
          <w:rFonts w:ascii="Times New Roman" w:hAnsi="Times New Roman" w:cs="Times New Roman"/>
        </w:rPr>
      </w:pPr>
    </w:p>
    <w:p w14:paraId="0BBB70B0" w14:textId="77777777" w:rsidR="009B220E" w:rsidRDefault="009B220E">
      <w:pPr>
        <w:rPr>
          <w:rFonts w:ascii="Times New Roman" w:hAnsi="Times New Roman" w:cs="Times New Roman"/>
        </w:rPr>
      </w:pPr>
      <w:r>
        <w:rPr>
          <w:rFonts w:ascii="Times New Roman" w:hAnsi="Times New Roman" w:cs="Times New Roman"/>
        </w:rPr>
        <w:br w:type="page"/>
      </w:r>
    </w:p>
    <w:p w14:paraId="0D3560F3" w14:textId="2592B0BB" w:rsidR="00726B6F" w:rsidRDefault="00726B6F" w:rsidP="00726B6F">
      <w:pPr>
        <w:rPr>
          <w:rFonts w:ascii="Times New Roman" w:hAnsi="Times New Roman" w:cs="Times New Roman"/>
          <w:b/>
          <w:bCs/>
          <w:sz w:val="24"/>
          <w:szCs w:val="28"/>
          <w:lang w:eastAsia="zh-CN"/>
        </w:rPr>
      </w:pPr>
      <w:r w:rsidRPr="00E34D6B">
        <w:rPr>
          <w:rFonts w:ascii="Times New Roman" w:eastAsia="宋体" w:hAnsi="Times New Roman" w:cs="Times New Roman"/>
          <w:b/>
          <w:bCs/>
          <w:color w:val="000000" w:themeColor="text1"/>
          <w:sz w:val="24"/>
          <w:szCs w:val="24"/>
        </w:rPr>
        <w:lastRenderedPageBreak/>
        <w:t>(</w:t>
      </w:r>
      <w:r w:rsidR="00677C97">
        <w:rPr>
          <w:rFonts w:ascii="Times New Roman" w:eastAsia="宋体" w:hAnsi="Times New Roman" w:cs="Times New Roman" w:hint="eastAsia"/>
          <w:b/>
          <w:bCs/>
          <w:color w:val="000000" w:themeColor="text1"/>
          <w:sz w:val="24"/>
          <w:szCs w:val="24"/>
          <w:lang w:eastAsia="zh-CN"/>
        </w:rPr>
        <w:t>4</w:t>
      </w:r>
      <w:r w:rsidRPr="00E34D6B">
        <w:rPr>
          <w:rFonts w:ascii="Times New Roman" w:eastAsia="宋体" w:hAnsi="Times New Roman" w:cs="Times New Roman"/>
          <w:b/>
          <w:bCs/>
          <w:color w:val="000000" w:themeColor="text1"/>
          <w:sz w:val="24"/>
          <w:szCs w:val="24"/>
        </w:rPr>
        <w:t>)</w:t>
      </w:r>
      <w:r w:rsidRPr="00E34D6B">
        <w:rPr>
          <w:rFonts w:ascii="Times New Roman" w:hAnsi="Times New Roman" w:cs="Times New Roman"/>
          <w:b/>
          <w:bCs/>
          <w:sz w:val="24"/>
          <w:szCs w:val="28"/>
        </w:rPr>
        <w:t xml:space="preserve"> Theoretical </w:t>
      </w:r>
      <w:r w:rsidR="00DA6BB5" w:rsidRPr="00E34D6B">
        <w:rPr>
          <w:rFonts w:ascii="Times New Roman" w:hAnsi="Times New Roman" w:cs="Times New Roman"/>
          <w:b/>
          <w:bCs/>
          <w:sz w:val="24"/>
          <w:szCs w:val="28"/>
        </w:rPr>
        <w:t xml:space="preserve">modelling of the </w:t>
      </w:r>
      <w:proofErr w:type="spellStart"/>
      <w:r w:rsidRPr="00E34D6B">
        <w:rPr>
          <w:rFonts w:ascii="Times New Roman" w:hAnsi="Times New Roman" w:cs="Times New Roman"/>
          <w:b/>
          <w:bCs/>
          <w:sz w:val="24"/>
          <w:szCs w:val="28"/>
        </w:rPr>
        <w:t>bipolaron</w:t>
      </w:r>
      <w:proofErr w:type="spellEnd"/>
      <w:r w:rsidRPr="00E34D6B">
        <w:rPr>
          <w:rFonts w:ascii="Times New Roman" w:hAnsi="Times New Roman" w:cs="Times New Roman"/>
          <w:b/>
          <w:bCs/>
          <w:sz w:val="24"/>
          <w:szCs w:val="28"/>
        </w:rPr>
        <w:t xml:space="preserve"> </w:t>
      </w:r>
      <w:r w:rsidR="00717439">
        <w:rPr>
          <w:rFonts w:ascii="Times New Roman" w:hAnsi="Times New Roman" w:cs="Times New Roman" w:hint="eastAsia"/>
          <w:b/>
          <w:bCs/>
          <w:sz w:val="24"/>
          <w:szCs w:val="28"/>
          <w:lang w:eastAsia="zh-CN"/>
        </w:rPr>
        <w:t>network</w:t>
      </w:r>
      <w:r w:rsidRPr="00E34D6B">
        <w:rPr>
          <w:rFonts w:ascii="Times New Roman" w:hAnsi="Times New Roman" w:cs="Times New Roman"/>
          <w:b/>
          <w:bCs/>
          <w:sz w:val="24"/>
          <w:szCs w:val="28"/>
          <w:lang w:eastAsia="zh-CN"/>
        </w:rPr>
        <w:t>.</w:t>
      </w:r>
    </w:p>
    <w:p w14:paraId="21C3FD5E" w14:textId="21D0036E" w:rsidR="00EF7B6A" w:rsidRPr="00903835" w:rsidRDefault="00677C97" w:rsidP="00EF7B6A">
      <w:pPr>
        <w:jc w:val="both"/>
        <w:rPr>
          <w:rFonts w:ascii="Times New Roman" w:hAnsi="Times New Roman" w:cs="Times New Roman"/>
          <w:b/>
          <w:bCs/>
          <w:kern w:val="0"/>
        </w:rPr>
      </w:pPr>
      <w:r>
        <w:rPr>
          <w:rFonts w:ascii="Times New Roman" w:hAnsi="Times New Roman" w:cs="Times New Roman" w:hint="eastAsia"/>
          <w:b/>
          <w:bCs/>
          <w:kern w:val="0"/>
          <w:lang w:eastAsia="zh-CN"/>
        </w:rPr>
        <w:t>4</w:t>
      </w:r>
      <w:r w:rsidR="00EF7B6A" w:rsidRPr="00903835">
        <w:rPr>
          <w:rFonts w:ascii="Times New Roman" w:hAnsi="Times New Roman" w:cs="Times New Roman"/>
          <w:b/>
          <w:bCs/>
          <w:kern w:val="0"/>
        </w:rPr>
        <w:t>.</w:t>
      </w:r>
      <w:r w:rsidR="00EF7B6A" w:rsidRPr="00903835">
        <w:rPr>
          <w:rFonts w:ascii="Times New Roman" w:hAnsi="Times New Roman" w:cs="Times New Roman" w:hint="eastAsia"/>
          <w:b/>
          <w:bCs/>
          <w:kern w:val="0"/>
          <w:lang w:eastAsia="zh-CN"/>
        </w:rPr>
        <w:t>1</w:t>
      </w:r>
      <w:r w:rsidR="00EF7B6A" w:rsidRPr="00903835">
        <w:rPr>
          <w:rFonts w:ascii="Times New Roman" w:hAnsi="Times New Roman" w:cs="Times New Roman"/>
          <w:b/>
          <w:bCs/>
          <w:kern w:val="0"/>
        </w:rPr>
        <w:t xml:space="preserve">. </w:t>
      </w:r>
      <w:r w:rsidR="00633978" w:rsidRPr="00903835">
        <w:rPr>
          <w:rFonts w:ascii="Times New Roman" w:hAnsi="Times New Roman" w:cs="Times New Roman"/>
          <w:b/>
          <w:bCs/>
          <w:kern w:val="0"/>
        </w:rPr>
        <w:t xml:space="preserve">Energetics of doubly protonated sites </w:t>
      </w:r>
      <w:r w:rsidR="00633978" w:rsidRPr="00903835">
        <w:rPr>
          <w:rFonts w:ascii="Times New Roman" w:hAnsi="Times New Roman" w:cs="Times New Roman" w:hint="eastAsia"/>
          <w:b/>
          <w:bCs/>
          <w:kern w:val="0"/>
          <w:lang w:eastAsia="zh-CN"/>
        </w:rPr>
        <w:t xml:space="preserve">and </w:t>
      </w:r>
      <w:r w:rsidR="00FD14B2">
        <w:rPr>
          <w:rFonts w:ascii="Times New Roman" w:hAnsi="Times New Roman" w:cs="Times New Roman" w:hint="eastAsia"/>
          <w:b/>
          <w:bCs/>
          <w:kern w:val="0"/>
          <w:lang w:eastAsia="zh-CN"/>
        </w:rPr>
        <w:t>the r</w:t>
      </w:r>
      <w:r w:rsidR="00633978" w:rsidRPr="00903835">
        <w:rPr>
          <w:rFonts w:ascii="Times New Roman" w:hAnsi="Times New Roman" w:cs="Times New Roman"/>
          <w:b/>
          <w:bCs/>
          <w:kern w:val="0"/>
        </w:rPr>
        <w:t>ole of protonation in the 3D network</w:t>
      </w:r>
    </w:p>
    <w:p w14:paraId="151EE300" w14:textId="20BD7EF7" w:rsidR="00004243" w:rsidRPr="00903835" w:rsidRDefault="00004243" w:rsidP="00004243">
      <w:pPr>
        <w:jc w:val="both"/>
        <w:rPr>
          <w:rFonts w:ascii="Times New Roman" w:hAnsi="Times New Roman" w:cs="Times New Roman"/>
        </w:rPr>
      </w:pPr>
      <w:r w:rsidRPr="00903835">
        <w:rPr>
          <w:rFonts w:ascii="Times New Roman" w:hAnsi="Times New Roman" w:cs="Times New Roman"/>
        </w:rPr>
        <w:t xml:space="preserve">Here we examine the effect of protonation on a PBFDO chain, assuming that protons can reorganize by diffusing between adjacent chains. </w:t>
      </w:r>
      <w:r w:rsidR="003061A0" w:rsidRPr="00903835">
        <w:rPr>
          <w:rFonts w:ascii="Times New Roman" w:hAnsi="Times New Roman" w:cs="Times New Roman"/>
        </w:rPr>
        <w:t>In these 3D models, the geometries were fully optimized.</w:t>
      </w:r>
      <w:r w:rsidRPr="00903835">
        <w:rPr>
          <w:rFonts w:ascii="Times New Roman" w:hAnsi="Times New Roman" w:cs="Times New Roman"/>
        </w:rPr>
        <w:t xml:space="preserve"> The aim is not to simulate the diffusion process itself—real samples have a larger </w:t>
      </w:r>
      <w:r w:rsidR="00E270A8">
        <w:rPr>
          <w:rFonts w:ascii="Times New Roman" w:hAnsi="Times New Roman" w:cs="Times New Roman"/>
        </w:rPr>
        <w:t>lamella</w:t>
      </w:r>
      <w:r w:rsidR="00E270A8">
        <w:rPr>
          <w:rFonts w:ascii="Times New Roman" w:hAnsi="Times New Roman" w:cs="Times New Roman" w:hint="eastAsia"/>
          <w:lang w:eastAsia="zh-CN"/>
        </w:rPr>
        <w:t>r</w:t>
      </w:r>
      <w:r w:rsidRPr="00903835">
        <w:rPr>
          <w:rFonts w:ascii="Times New Roman" w:hAnsi="Times New Roman" w:cs="Times New Roman"/>
        </w:rPr>
        <w:t xml:space="preserve"> spacing (9.6</w:t>
      </w:r>
      <w:r w:rsidR="00E270A8">
        <w:rPr>
          <w:rFonts w:ascii="Times New Roman" w:hAnsi="Times New Roman" w:cs="Times New Roman" w:hint="eastAsia"/>
          <w:lang w:eastAsia="zh-CN"/>
        </w:rPr>
        <w:t>5</w:t>
      </w:r>
      <w:r w:rsidR="001117DC">
        <w:rPr>
          <w:rFonts w:ascii="Times New Roman" w:hAnsi="Times New Roman" w:cs="Times New Roman"/>
        </w:rPr>
        <w:t xml:space="preserve"> </w:t>
      </w:r>
      <w:r w:rsidR="00903835" w:rsidRPr="00903835">
        <w:rPr>
          <w:rFonts w:ascii="Times New Roman" w:hAnsi="Times New Roman" w:cs="Times New Roman"/>
        </w:rPr>
        <w:t>Å</w:t>
      </w:r>
      <w:r w:rsidRPr="00903835">
        <w:rPr>
          <w:rFonts w:ascii="Times New Roman" w:hAnsi="Times New Roman" w:cs="Times New Roman"/>
        </w:rPr>
        <w:t>), sufficient to host water molecules that hydrogen</w:t>
      </w:r>
      <w:r w:rsidR="004A6FD7" w:rsidRPr="00903835">
        <w:rPr>
          <w:rFonts w:ascii="Times New Roman" w:hAnsi="Times New Roman" w:cs="Times New Roman"/>
        </w:rPr>
        <w:t>-</w:t>
      </w:r>
      <w:r w:rsidRPr="00903835">
        <w:rPr>
          <w:rFonts w:ascii="Times New Roman" w:hAnsi="Times New Roman" w:cs="Times New Roman"/>
        </w:rPr>
        <w:t xml:space="preserve">bond to PBFDO—but rather to evaluate the relative energetics of different proton positions. The calculations show that the most stable configuration is the h–h protonation, which forms the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network and is taken as the zero</w:t>
      </w:r>
      <w:r w:rsidR="004A6FD7" w:rsidRPr="00903835">
        <w:rPr>
          <w:rFonts w:ascii="Times New Roman" w:hAnsi="Times New Roman" w:cs="Times New Roman"/>
        </w:rPr>
        <w:t>-</w:t>
      </w:r>
      <w:r w:rsidRPr="00903835">
        <w:rPr>
          <w:rFonts w:ascii="Times New Roman" w:hAnsi="Times New Roman" w:cs="Times New Roman"/>
        </w:rPr>
        <w:t>energy reference (Fig.</w:t>
      </w:r>
      <w:r w:rsidR="00677C97">
        <w:rPr>
          <w:rFonts w:ascii="Times New Roman" w:hAnsi="Times New Roman" w:cs="Times New Roman"/>
        </w:rPr>
        <w:t xml:space="preserve"> </w:t>
      </w:r>
      <w:r w:rsidRPr="00903835">
        <w:rPr>
          <w:rFonts w:ascii="Times New Roman" w:hAnsi="Times New Roman" w:cs="Times New Roman"/>
        </w:rPr>
        <w:t>S</w:t>
      </w:r>
      <w:r w:rsidR="00677C97">
        <w:rPr>
          <w:rFonts w:ascii="Times New Roman" w:hAnsi="Times New Roman" w:cs="Times New Roman" w:hint="eastAsia"/>
          <w:lang w:eastAsia="zh-CN"/>
        </w:rPr>
        <w:t>8</w:t>
      </w:r>
      <w:r w:rsidRPr="00903835">
        <w:rPr>
          <w:rFonts w:ascii="Times New Roman" w:hAnsi="Times New Roman" w:cs="Times New Roman"/>
        </w:rPr>
        <w:t>a). Displacing a single proton within the unit cell destabilizes the system by 0.21</w:t>
      </w:r>
      <w:r w:rsidR="00677C97">
        <w:rPr>
          <w:rFonts w:ascii="Times New Roman" w:hAnsi="Times New Roman" w:cs="Times New Roman"/>
        </w:rPr>
        <w:t xml:space="preserve"> </w:t>
      </w:r>
      <w:r w:rsidRPr="00903835">
        <w:rPr>
          <w:rFonts w:ascii="Times New Roman" w:hAnsi="Times New Roman" w:cs="Times New Roman"/>
        </w:rPr>
        <w:t>eV (Fig.</w:t>
      </w:r>
      <w:r w:rsidR="00677C97">
        <w:rPr>
          <w:rFonts w:ascii="Times New Roman" w:hAnsi="Times New Roman" w:cs="Times New Roman"/>
        </w:rPr>
        <w:t xml:space="preserve"> </w:t>
      </w:r>
      <w:r w:rsidRPr="00903835">
        <w:rPr>
          <w:rFonts w:ascii="Times New Roman" w:hAnsi="Times New Roman" w:cs="Times New Roman"/>
        </w:rPr>
        <w:t>S</w:t>
      </w:r>
      <w:r w:rsidR="00677C97">
        <w:rPr>
          <w:rFonts w:ascii="Times New Roman" w:hAnsi="Times New Roman" w:cs="Times New Roman" w:hint="eastAsia"/>
          <w:lang w:eastAsia="zh-CN"/>
        </w:rPr>
        <w:t>8</w:t>
      </w:r>
      <w:r w:rsidRPr="00903835">
        <w:rPr>
          <w:rFonts w:ascii="Times New Roman" w:hAnsi="Times New Roman" w:cs="Times New Roman"/>
        </w:rPr>
        <w:t>b), while reorganizing two protons increases the energy by 0.17</w:t>
      </w:r>
      <w:r w:rsidR="00677C97">
        <w:rPr>
          <w:rFonts w:ascii="Times New Roman" w:hAnsi="Times New Roman" w:cs="Times New Roman"/>
        </w:rPr>
        <w:t xml:space="preserve"> </w:t>
      </w:r>
      <w:r w:rsidRPr="00903835">
        <w:rPr>
          <w:rFonts w:ascii="Times New Roman" w:hAnsi="Times New Roman" w:cs="Times New Roman"/>
        </w:rPr>
        <w:t>eV per cell (Fig.</w:t>
      </w:r>
      <w:r w:rsidR="00677C97">
        <w:rPr>
          <w:rFonts w:ascii="Times New Roman" w:hAnsi="Times New Roman" w:cs="Times New Roman"/>
        </w:rPr>
        <w:t xml:space="preserve"> </w:t>
      </w:r>
      <w:r w:rsidRPr="00903835">
        <w:rPr>
          <w:rFonts w:ascii="Times New Roman" w:hAnsi="Times New Roman" w:cs="Times New Roman"/>
        </w:rPr>
        <w:t>S</w:t>
      </w:r>
      <w:r w:rsidR="00677C97">
        <w:rPr>
          <w:rFonts w:ascii="Times New Roman" w:hAnsi="Times New Roman" w:cs="Times New Roman" w:hint="eastAsia"/>
          <w:lang w:eastAsia="zh-CN"/>
        </w:rPr>
        <w:t>8</w:t>
      </w:r>
      <w:r w:rsidRPr="00903835">
        <w:rPr>
          <w:rFonts w:ascii="Times New Roman" w:hAnsi="Times New Roman" w:cs="Times New Roman"/>
        </w:rPr>
        <w:t>c). The calculated</w:t>
      </w:r>
      <w:r w:rsidR="00717439" w:rsidRPr="00717439">
        <w:rPr>
          <w:rFonts w:ascii="Times New Roman" w:hAnsi="Times New Roman" w:cs="Times New Roman"/>
        </w:rPr>
        <w:t xml:space="preserve"> </w:t>
      </w:r>
      <w:r w:rsidR="00717439" w:rsidRPr="00903835">
        <w:rPr>
          <w:rFonts w:ascii="Times New Roman" w:hAnsi="Times New Roman" w:cs="Times New Roman"/>
        </w:rPr>
        <w:t>values</w:t>
      </w:r>
      <w:r w:rsidRPr="00903835">
        <w:rPr>
          <w:rFonts w:ascii="Times New Roman" w:hAnsi="Times New Roman" w:cs="Times New Roman"/>
        </w:rPr>
        <w:t xml:space="preserve"> agree with </w:t>
      </w:r>
      <w:r w:rsidR="007F56D8" w:rsidRPr="007F56D8">
        <w:rPr>
          <w:rFonts w:ascii="Times New Roman" w:hAnsi="Times New Roman" w:cs="Times New Roman"/>
        </w:rPr>
        <w:t xml:space="preserve">those reported by </w:t>
      </w:r>
      <w:proofErr w:type="spellStart"/>
      <w:r w:rsidRPr="00903835">
        <w:rPr>
          <w:rFonts w:ascii="Times New Roman" w:hAnsi="Times New Roman" w:cs="Times New Roman"/>
        </w:rPr>
        <w:t>Brédas</w:t>
      </w:r>
      <w:proofErr w:type="spellEnd"/>
      <w:r w:rsidRPr="00903835">
        <w:rPr>
          <w:rFonts w:ascii="Times New Roman" w:hAnsi="Times New Roman" w:cs="Times New Roman"/>
        </w:rPr>
        <w:t xml:space="preserve"> et al.</w:t>
      </w:r>
      <w:r w:rsidR="004876BB" w:rsidRPr="00903835">
        <w:rPr>
          <w:rFonts w:ascii="Times New Roman" w:hAnsi="Times New Roman" w:cs="Times New Roman"/>
        </w:rPr>
        <w:fldChar w:fldCharType="begin"/>
      </w:r>
      <w:r w:rsidR="004876BB" w:rsidRPr="00903835">
        <w:rPr>
          <w:rFonts w:ascii="Times New Roman" w:hAnsi="Times New Roman" w:cs="Times New Roman"/>
        </w:rPr>
        <w:instrText xml:space="preserve"> ADDIN ZOTERO_ITEM CSL_CITATION {"citationID":"mRwp46nH","properties":{"unsorted":false,"formattedCitation":"\\super 2\\nosupersub{}","plainCitation":"2","noteIndex":0},"citationItems":[{"id":225,"uris":["http://zotero.org/users/6744053/items/HZ659IHA","http://zotero.org/users/6744053/items/IEMZRQJN"],"itemData":{"id":225,"type":"article-journal","abstract":"Poly(benzodifurandione) (n-PBDF) has garnered significant interest as it displays the highest reported n-type electrical conductivity among π-conjugated polymers. Earlier theoretical studies of n-PBDF could not rationalize this high conductivity. Here, we explore the geometric and electronic properties of two-dimensional (2D) and three-dimensional (3D) n-PBDF networks using first-principles calculations and tight-binding models. In 2D networks, a metallic electronic configuration occurs when considering a coplanar geometry with BDF moieties bounded to protons on the same side; however, backbone torsions disrupt the metallic behavior. In contrast, all 3D architectures consistently lead to a metallic nature, which is not impacted by variations in proton positions and stacking patterns. Tightbinding models allowed us to evaluate the respective strengths of intraand interchain electronic couplings in n-PBDF. Overall, our investigations provide a comprehensive picture into the electronic properties of n-PBDF and shed light on how they are affected by system dimensionality, proton positions, and stacking patterns.","container-title":"ACS Materials Letters","DOI":"10.1021/acsmaterialslett.4c00624","ISSN":"2639-4979, 2639-4979","issue":"7","journalAbbreviation":"ACS Materials Lett.","language":"en","license":"https://doi.org/10.15223/policy-029","page":"2569-2576","source":"DOI.org (Crossref)","title":"Dimensionality-Dependent Electronic Properties of the Highly Conducting n-Type Polymer, Poly(benzodifurandione)","volume":"6","author":[{"family":"Ni","given":"Xiaojuan"},{"family":"Li","given":"Hong"},{"family":"Coropceanu","given":"Veaceslav"},{"family":"Brédas","given":"Jean-Luc"}],"issued":{"date-parts":[["2024",7,1]]}}}],"schema":"https://github.com/citation-style-language/schema/raw/master/csl-citation.json"} </w:instrText>
      </w:r>
      <w:r w:rsidR="004876BB" w:rsidRPr="00903835">
        <w:rPr>
          <w:rFonts w:ascii="Times New Roman" w:hAnsi="Times New Roman" w:cs="Times New Roman"/>
        </w:rPr>
        <w:fldChar w:fldCharType="separate"/>
      </w:r>
      <w:r w:rsidR="004876BB" w:rsidRPr="00903835">
        <w:rPr>
          <w:rFonts w:ascii="Times New Roman" w:hAnsi="Times New Roman" w:cs="Times New Roman"/>
          <w:kern w:val="0"/>
          <w:vertAlign w:val="superscript"/>
        </w:rPr>
        <w:t>2</w:t>
      </w:r>
      <w:r w:rsidR="004876BB" w:rsidRPr="00903835">
        <w:rPr>
          <w:rFonts w:ascii="Times New Roman" w:hAnsi="Times New Roman" w:cs="Times New Roman"/>
        </w:rPr>
        <w:fldChar w:fldCharType="end"/>
      </w:r>
      <w:r w:rsidR="004876BB" w:rsidRPr="004876BB">
        <w:rPr>
          <w:rFonts w:ascii="Times New Roman" w:hAnsi="Times New Roman" w:cs="Times New Roman" w:hint="eastAsia"/>
          <w:lang w:eastAsia="zh-CN"/>
        </w:rPr>
        <w:t>.</w:t>
      </w:r>
      <w:r w:rsidR="004876BB">
        <w:rPr>
          <w:rFonts w:ascii="Times New Roman" w:hAnsi="Times New Roman" w:cs="Times New Roman" w:hint="eastAsia"/>
          <w:lang w:eastAsia="zh-CN"/>
        </w:rPr>
        <w:t xml:space="preserve"> </w:t>
      </w:r>
      <w:r w:rsidRPr="00903835">
        <w:rPr>
          <w:rFonts w:ascii="Times New Roman" w:hAnsi="Times New Roman" w:cs="Times New Roman"/>
        </w:rPr>
        <w:t>These results illustrate that, if ionic</w:t>
      </w:r>
      <w:r w:rsidR="004A6FD7" w:rsidRPr="00903835">
        <w:rPr>
          <w:rFonts w:ascii="Times New Roman" w:hAnsi="Times New Roman" w:cs="Times New Roman"/>
        </w:rPr>
        <w:t>-</w:t>
      </w:r>
      <w:r w:rsidRPr="00903835">
        <w:rPr>
          <w:rFonts w:ascii="Times New Roman" w:hAnsi="Times New Roman" w:cs="Times New Roman"/>
        </w:rPr>
        <w:t xml:space="preserve">liquid swelling enables proton mobility, the system will relax toward the energetically preferred </w:t>
      </w:r>
      <w:proofErr w:type="spellStart"/>
      <w:r w:rsidRPr="00903835">
        <w:rPr>
          <w:rFonts w:ascii="Times New Roman" w:hAnsi="Times New Roman" w:cs="Times New Roman"/>
        </w:rPr>
        <w:t>bipolaron</w:t>
      </w:r>
      <w:proofErr w:type="spellEnd"/>
      <w:r w:rsidR="004A6FD7" w:rsidRPr="00903835">
        <w:rPr>
          <w:rFonts w:ascii="Times New Roman" w:hAnsi="Times New Roman" w:cs="Times New Roman"/>
        </w:rPr>
        <w:t>-</w:t>
      </w:r>
      <w:r w:rsidRPr="00903835">
        <w:rPr>
          <w:rFonts w:ascii="Times New Roman" w:hAnsi="Times New Roman" w:cs="Times New Roman"/>
        </w:rPr>
        <w:t>network configuration.</w:t>
      </w:r>
    </w:p>
    <w:p w14:paraId="780946A1" w14:textId="70AC3FBB" w:rsidR="00004243" w:rsidRPr="00903835" w:rsidRDefault="00462D45" w:rsidP="00004243">
      <w:pPr>
        <w:jc w:val="center"/>
        <w:rPr>
          <w:rFonts w:ascii="Times New Roman" w:hAnsi="Times New Roman" w:cs="Times New Roman"/>
        </w:rPr>
      </w:pPr>
      <w:r>
        <w:rPr>
          <w:noProof/>
        </w:rPr>
        <w:drawing>
          <wp:inline distT="0" distB="0" distL="0" distR="0" wp14:anchorId="3A82D99E" wp14:editId="668A6675">
            <wp:extent cx="5040000" cy="333859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0000" cy="3338595"/>
                    </a:xfrm>
                    <a:prstGeom prst="rect">
                      <a:avLst/>
                    </a:prstGeom>
                    <a:noFill/>
                    <a:ln>
                      <a:noFill/>
                    </a:ln>
                  </pic:spPr>
                </pic:pic>
              </a:graphicData>
            </a:graphic>
          </wp:inline>
        </w:drawing>
      </w:r>
    </w:p>
    <w:p w14:paraId="16E78ACC" w14:textId="2668DAC8" w:rsidR="00004243" w:rsidRPr="00903835" w:rsidRDefault="00004243" w:rsidP="00004243">
      <w:pPr>
        <w:rPr>
          <w:rFonts w:ascii="Times New Roman" w:hAnsi="Times New Roman" w:cs="Times New Roman"/>
        </w:rPr>
      </w:pPr>
      <w:r w:rsidRPr="00903835">
        <w:rPr>
          <w:rFonts w:ascii="Times New Roman" w:hAnsi="Times New Roman" w:cs="Times New Roman"/>
          <w:b/>
          <w:bCs/>
        </w:rPr>
        <w:t>Fig. S</w:t>
      </w:r>
      <w:r w:rsidR="00677C97">
        <w:rPr>
          <w:rFonts w:ascii="Times New Roman" w:hAnsi="Times New Roman" w:cs="Times New Roman" w:hint="eastAsia"/>
          <w:b/>
          <w:bCs/>
          <w:lang w:eastAsia="zh-CN"/>
        </w:rPr>
        <w:t>8</w:t>
      </w:r>
      <w:r w:rsidRPr="00903835">
        <w:rPr>
          <w:rFonts w:ascii="Times New Roman" w:hAnsi="Times New Roman" w:cs="Times New Roman" w:hint="eastAsia"/>
          <w:b/>
          <w:bCs/>
          <w:lang w:eastAsia="zh-CN"/>
        </w:rPr>
        <w:t>.</w:t>
      </w:r>
      <w:r w:rsidRPr="00903835">
        <w:rPr>
          <w:rFonts w:ascii="Times New Roman" w:hAnsi="Times New Roman" w:cs="Times New Roman"/>
          <w:b/>
          <w:bCs/>
        </w:rPr>
        <w:t xml:space="preserve"> Relative energetics of proton configurations in PBFDO. DFT calculations comparing</w:t>
      </w:r>
      <w:r w:rsidRPr="00903835">
        <w:rPr>
          <w:rFonts w:ascii="Times New Roman" w:hAnsi="Times New Roman" w:cs="Times New Roman"/>
        </w:rPr>
        <w:t xml:space="preserve"> </w:t>
      </w:r>
      <w:r w:rsidRPr="00903835">
        <w:rPr>
          <w:rFonts w:ascii="Times New Roman" w:hAnsi="Times New Roman" w:cs="Times New Roman"/>
          <w:b/>
          <w:bCs/>
        </w:rPr>
        <w:t>a</w:t>
      </w:r>
      <w:r w:rsidR="00F36874" w:rsidRPr="00903835">
        <w:rPr>
          <w:rFonts w:ascii="Times New Roman" w:hAnsi="Times New Roman" w:cs="Times New Roman" w:hint="eastAsia"/>
          <w:lang w:eastAsia="zh-CN"/>
        </w:rPr>
        <w:t>,</w:t>
      </w:r>
      <w:r w:rsidRPr="00903835">
        <w:rPr>
          <w:rFonts w:ascii="Times New Roman" w:hAnsi="Times New Roman" w:cs="Times New Roman"/>
        </w:rPr>
        <w:t xml:space="preserve"> the stable h–h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configuration with </w:t>
      </w:r>
      <w:r w:rsidRPr="00903835">
        <w:rPr>
          <w:rFonts w:ascii="Times New Roman" w:hAnsi="Times New Roman" w:cs="Times New Roman"/>
          <w:b/>
          <w:bCs/>
        </w:rPr>
        <w:t>b</w:t>
      </w:r>
      <w:r w:rsidR="008D3C3C" w:rsidRPr="00903835">
        <w:rPr>
          <w:rFonts w:ascii="Times New Roman" w:hAnsi="Times New Roman" w:cs="Times New Roman" w:hint="eastAsia"/>
          <w:lang w:eastAsia="zh-CN"/>
        </w:rPr>
        <w:t>-</w:t>
      </w:r>
      <w:r w:rsidRPr="00903835">
        <w:rPr>
          <w:rFonts w:ascii="Times New Roman" w:hAnsi="Times New Roman" w:cs="Times New Roman"/>
          <w:b/>
          <w:bCs/>
        </w:rPr>
        <w:t>c</w:t>
      </w:r>
      <w:r w:rsidR="004A6FD7" w:rsidRPr="00903835">
        <w:rPr>
          <w:rFonts w:ascii="Times New Roman" w:hAnsi="Times New Roman" w:cs="Times New Roman" w:hint="eastAsia"/>
          <w:lang w:eastAsia="zh-CN"/>
        </w:rPr>
        <w:t>,</w:t>
      </w:r>
      <w:r w:rsidRPr="00903835">
        <w:rPr>
          <w:rFonts w:ascii="Times New Roman" w:hAnsi="Times New Roman" w:cs="Times New Roman"/>
        </w:rPr>
        <w:t xml:space="preserve"> alternative single‑ and double‑proton displacements, which destabilize the unit cell.</w:t>
      </w:r>
    </w:p>
    <w:p w14:paraId="2B41027D" w14:textId="77777777" w:rsidR="00004243" w:rsidRPr="00903835" w:rsidRDefault="00004243" w:rsidP="00EF7B6A">
      <w:pPr>
        <w:jc w:val="both"/>
        <w:rPr>
          <w:rFonts w:ascii="Times New Roman" w:hAnsi="Times New Roman" w:cs="Times New Roman"/>
          <w:b/>
          <w:bCs/>
          <w:kern w:val="0"/>
          <w:lang w:eastAsia="zh-CN"/>
        </w:rPr>
      </w:pPr>
    </w:p>
    <w:p w14:paraId="238609AF" w14:textId="30E3398A" w:rsidR="00633978" w:rsidRPr="00903835" w:rsidRDefault="00633978" w:rsidP="00633978">
      <w:pPr>
        <w:spacing w:line="278" w:lineRule="auto"/>
        <w:jc w:val="both"/>
        <w:rPr>
          <w:rFonts w:ascii="Times New Roman" w:hAnsi="Times New Roman" w:cs="Times New Roman"/>
          <w:kern w:val="0"/>
        </w:rPr>
      </w:pPr>
      <w:r w:rsidRPr="00903835">
        <w:rPr>
          <w:rFonts w:ascii="Times New Roman" w:hAnsi="Times New Roman" w:cs="Times New Roman"/>
          <w:kern w:val="0"/>
        </w:rPr>
        <w:t>Two protons interacting with the C=O groups can occupy several well</w:t>
      </w:r>
      <w:r w:rsidR="004A6FD7" w:rsidRPr="00903835">
        <w:rPr>
          <w:rFonts w:ascii="Times New Roman" w:hAnsi="Times New Roman" w:cs="Times New Roman"/>
          <w:kern w:val="0"/>
        </w:rPr>
        <w:t>-</w:t>
      </w:r>
      <w:r w:rsidRPr="00903835">
        <w:rPr>
          <w:rFonts w:ascii="Times New Roman" w:hAnsi="Times New Roman" w:cs="Times New Roman"/>
          <w:kern w:val="0"/>
        </w:rPr>
        <w:t xml:space="preserve">defined local minima to stabilize two negative charges on the </w:t>
      </w:r>
      <w:r w:rsidRPr="00903835">
        <w:rPr>
          <w:rFonts w:ascii="Times New Roman" w:hAnsi="Times New Roman" w:cs="Times New Roman"/>
          <w:kern w:val="0"/>
          <w:lang w:val="sv-SE"/>
        </w:rPr>
        <w:t>π</w:t>
      </w:r>
      <w:r w:rsidR="004A6FD7" w:rsidRPr="00903835">
        <w:rPr>
          <w:rFonts w:ascii="Times New Roman" w:hAnsi="Times New Roman" w:cs="Times New Roman"/>
          <w:kern w:val="0"/>
        </w:rPr>
        <w:t>-</w:t>
      </w:r>
      <w:r w:rsidRPr="00903835">
        <w:rPr>
          <w:rFonts w:ascii="Times New Roman" w:hAnsi="Times New Roman" w:cs="Times New Roman"/>
          <w:kern w:val="0"/>
        </w:rPr>
        <w:t xml:space="preserve">system. Because protonation of only one C=O group leads to an asymmetric monomer, we denote the side bearing the C=O–H⁺ group as the “head” and the opposite side C=O as the “tail”. </w:t>
      </w:r>
    </w:p>
    <w:p w14:paraId="682E33C5" w14:textId="7E5D9AE8" w:rsidR="00633978" w:rsidRPr="00903835" w:rsidRDefault="00633978" w:rsidP="00633978">
      <w:pPr>
        <w:spacing w:line="278" w:lineRule="auto"/>
        <w:jc w:val="both"/>
        <w:rPr>
          <w:rFonts w:ascii="Times New Roman" w:hAnsi="Times New Roman" w:cs="Times New Roman"/>
          <w:kern w:val="0"/>
        </w:rPr>
      </w:pPr>
      <w:r w:rsidRPr="00903835">
        <w:rPr>
          <w:rFonts w:ascii="Times New Roman" w:hAnsi="Times New Roman" w:cs="Times New Roman"/>
          <w:kern w:val="0"/>
        </w:rPr>
        <w:t xml:space="preserve">In the work of </w:t>
      </w:r>
      <w:proofErr w:type="spellStart"/>
      <w:r w:rsidRPr="00903835">
        <w:rPr>
          <w:rFonts w:ascii="Times New Roman" w:hAnsi="Times New Roman" w:cs="Times New Roman"/>
          <w:kern w:val="0"/>
        </w:rPr>
        <w:t>Brédas</w:t>
      </w:r>
      <w:proofErr w:type="spellEnd"/>
      <w:r w:rsidRPr="00903835">
        <w:rPr>
          <w:rFonts w:ascii="Times New Roman" w:hAnsi="Times New Roman" w:cs="Times New Roman"/>
          <w:kern w:val="0"/>
        </w:rPr>
        <w:t xml:space="preserve"> et al.</w:t>
      </w:r>
      <w:r w:rsidR="004876BB" w:rsidRPr="00903835">
        <w:rPr>
          <w:rFonts w:ascii="Times New Roman" w:hAnsi="Times New Roman" w:cs="Times New Roman"/>
          <w:kern w:val="0"/>
        </w:rPr>
        <w:fldChar w:fldCharType="begin"/>
      </w:r>
      <w:r w:rsidR="004876BB" w:rsidRPr="00903835">
        <w:rPr>
          <w:rFonts w:ascii="Times New Roman" w:hAnsi="Times New Roman" w:cs="Times New Roman"/>
          <w:kern w:val="0"/>
        </w:rPr>
        <w:instrText xml:space="preserve"> ADDIN ZOTERO_ITEM CSL_CITATION {"citationID":"IjHbdtPU","properties":{"unsorted":false,"formattedCitation":"\\super 4\\nosupersub{}","plainCitation":"4","noteIndex":0},"citationItems":[{"id":229,"uris":["http://zotero.org/users/6744053/items/AEWMDWWX","http://zotero.org/users/6744053/items/4W7TN4UA"],"itemData":{"id":229,"type":"article-journal","abstract":"The seminal development of highly electrically conducting polyacetylene via oxidative or reductive treatment (“doping”) has continuously inspired the search for other conducting π-conjugated polymers. Recently, poly(benzodifurandione), PBDF, was reported to have unexpected solubility given the absence of side chains and to exhibit an unprecedented, high electrical conductivity upon reduction (“ndoping</w:instrText>
      </w:r>
      <w:r w:rsidR="004876BB" w:rsidRPr="00903835">
        <w:rPr>
          <w:rFonts w:ascii="Times New Roman" w:hAnsi="Times New Roman" w:cs="Times New Roman" w:hint="eastAsia"/>
          <w:kern w:val="0"/>
        </w:rPr>
        <w:instrText>”</w:instrText>
      </w:r>
      <w:r w:rsidR="004876BB" w:rsidRPr="00903835">
        <w:rPr>
          <w:rFonts w:ascii="Times New Roman" w:hAnsi="Times New Roman" w:cs="Times New Roman"/>
          <w:kern w:val="0"/>
        </w:rPr>
        <w:instrText xml:space="preserve">), with protons acting as counterions. Here, we theoretically investigate the electronic and magnetic properties of PBDF by taking long oligomers and one-dimensional (1D) periodic chains as model systems. With the oligomer models, we characterize the formation of polarons and bipolarons in n-doped PBDF. Our results indicate that singlet bipolarons tend to be the energetically most favorable species when protons bind to two closely located carbonyl groups in nearest-neighbor benzodifurandione moieties. The calculations on the 1D periodic chain models show that the positions of the protonated carbonyl groups determine the metallic, semiconducting, or insulating nature of a PBDF chain. When the protonated carbonyl groups are all situated on the same side of a PBDF chain, a stable helical chain configuration is found that exhibits ferromagnetic behavior. Our findings elucidate the mechanism of polaron and bipolaron formation in long oligomers of n-doped PBDF and highlight the fascinating electronic and magnetic properties of periodic 1D chains. These studies also provide a stepping stone for investigations of PBDF thin films, for which two- and three-dimensional structures must be considered.","container-title":"Chemistry of Materials","DOI":"10.1021/acs.chemmater.3c00688","ISSN":"0897-4756, 1520-5002","issue":"15","journalAbbreviation":"Chem. Mater.","language":"en","license":"https://doi.org/10.15223/policy-029","page":"5886-5894","source":"DOI.org (Crossref)","title":"Electronic and Magnetic Properties of Oligomers and Chains of Poly(benzodifurandione) (PBDF), A Highly Conducting n-Type Polymer","volume":"35","author":[{"family":"Ni","given":"Xiaojuan"},{"family":"Li","given":"Hong"},{"family":"Brédas","given":"Jean-Luc"}],"issued":{"date-parts":[["2023",8,8]]}}}],"schema":"https://github.com/citation-style-language/schema/raw/master/csl-citation.json"} </w:instrText>
      </w:r>
      <w:r w:rsidR="004876BB" w:rsidRPr="00903835">
        <w:rPr>
          <w:rFonts w:ascii="Times New Roman" w:hAnsi="Times New Roman" w:cs="Times New Roman"/>
          <w:kern w:val="0"/>
        </w:rPr>
        <w:fldChar w:fldCharType="separate"/>
      </w:r>
      <w:r w:rsidR="004876BB" w:rsidRPr="00903835">
        <w:rPr>
          <w:rFonts w:ascii="Times New Roman" w:hAnsi="Times New Roman" w:cs="Times New Roman"/>
          <w:kern w:val="0"/>
          <w:vertAlign w:val="superscript"/>
        </w:rPr>
        <w:t>4</w:t>
      </w:r>
      <w:r w:rsidR="004876BB" w:rsidRPr="00903835">
        <w:rPr>
          <w:rFonts w:ascii="Times New Roman" w:hAnsi="Times New Roman" w:cs="Times New Roman"/>
          <w:kern w:val="0"/>
        </w:rPr>
        <w:fldChar w:fldCharType="end"/>
      </w:r>
      <w:r w:rsidRPr="00903835">
        <w:rPr>
          <w:rFonts w:ascii="Times New Roman" w:hAnsi="Times New Roman" w:cs="Times New Roman"/>
          <w:kern w:val="0"/>
        </w:rPr>
        <w:t xml:space="preserve">, the energetics of </w:t>
      </w:r>
      <w:proofErr w:type="spellStart"/>
      <w:r w:rsidRPr="00903835">
        <w:rPr>
          <w:rFonts w:ascii="Times New Roman" w:hAnsi="Times New Roman" w:cs="Times New Roman"/>
          <w:kern w:val="0"/>
        </w:rPr>
        <w:t>diprotonation</w:t>
      </w:r>
      <w:proofErr w:type="spellEnd"/>
      <w:r w:rsidRPr="00903835">
        <w:rPr>
          <w:rFonts w:ascii="Times New Roman" w:hAnsi="Times New Roman" w:cs="Times New Roman"/>
          <w:kern w:val="0"/>
        </w:rPr>
        <w:t xml:space="preserve"> in an oligomer consisting of six BFDO units are examined in detail. Several protonation motifs involving two adjacent units are considered: head</w:t>
      </w:r>
      <w:r w:rsidR="004A6FD7" w:rsidRPr="00903835">
        <w:rPr>
          <w:rFonts w:ascii="Times New Roman" w:hAnsi="Times New Roman" w:cs="Times New Roman"/>
          <w:kern w:val="0"/>
        </w:rPr>
        <w:t>-</w:t>
      </w:r>
      <w:r w:rsidRPr="00903835">
        <w:rPr>
          <w:rFonts w:ascii="Times New Roman" w:hAnsi="Times New Roman" w:cs="Times New Roman"/>
          <w:kern w:val="0"/>
        </w:rPr>
        <w:t>to</w:t>
      </w:r>
      <w:r w:rsidR="004A6FD7" w:rsidRPr="00903835">
        <w:rPr>
          <w:rFonts w:ascii="Times New Roman" w:hAnsi="Times New Roman" w:cs="Times New Roman"/>
          <w:kern w:val="0"/>
        </w:rPr>
        <w:t>-</w:t>
      </w:r>
      <w:r w:rsidRPr="00903835">
        <w:rPr>
          <w:rFonts w:ascii="Times New Roman" w:hAnsi="Times New Roman" w:cs="Times New Roman"/>
          <w:kern w:val="0"/>
        </w:rPr>
        <w:t>tail (h</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t), tail</w:t>
      </w:r>
      <w:r w:rsidR="004A6FD7" w:rsidRPr="00903835">
        <w:rPr>
          <w:rFonts w:ascii="Times New Roman" w:hAnsi="Times New Roman" w:cs="Times New Roman"/>
          <w:kern w:val="0"/>
        </w:rPr>
        <w:t>-</w:t>
      </w:r>
      <w:r w:rsidRPr="00903835">
        <w:rPr>
          <w:rFonts w:ascii="Times New Roman" w:hAnsi="Times New Roman" w:cs="Times New Roman"/>
          <w:kern w:val="0"/>
        </w:rPr>
        <w:t>to</w:t>
      </w:r>
      <w:r w:rsidR="004A6FD7" w:rsidRPr="00903835">
        <w:rPr>
          <w:rFonts w:ascii="Times New Roman" w:hAnsi="Times New Roman" w:cs="Times New Roman"/>
          <w:kern w:val="0"/>
        </w:rPr>
        <w:t>-</w:t>
      </w:r>
      <w:r w:rsidRPr="00903835">
        <w:rPr>
          <w:rFonts w:ascii="Times New Roman" w:hAnsi="Times New Roman" w:cs="Times New Roman"/>
          <w:kern w:val="0"/>
        </w:rPr>
        <w:t>tail (t</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t), and head</w:t>
      </w:r>
      <w:r w:rsidR="004A6FD7" w:rsidRPr="00903835">
        <w:rPr>
          <w:rFonts w:ascii="Times New Roman" w:hAnsi="Times New Roman" w:cs="Times New Roman"/>
          <w:kern w:val="0"/>
        </w:rPr>
        <w:t>-</w:t>
      </w:r>
      <w:r w:rsidRPr="00903835">
        <w:rPr>
          <w:rFonts w:ascii="Times New Roman" w:hAnsi="Times New Roman" w:cs="Times New Roman"/>
          <w:kern w:val="0"/>
        </w:rPr>
        <w:t>to</w:t>
      </w:r>
      <w:r w:rsidR="004A6FD7" w:rsidRPr="00903835">
        <w:rPr>
          <w:rFonts w:ascii="Times New Roman" w:hAnsi="Times New Roman" w:cs="Times New Roman"/>
          <w:kern w:val="0"/>
        </w:rPr>
        <w:t>-</w:t>
      </w:r>
      <w:r w:rsidRPr="00903835">
        <w:rPr>
          <w:rFonts w:ascii="Times New Roman" w:hAnsi="Times New Roman" w:cs="Times New Roman"/>
          <w:kern w:val="0"/>
        </w:rPr>
        <w:t>head (h</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h) (Fig. S</w:t>
      </w:r>
      <w:r w:rsidR="00677C97">
        <w:rPr>
          <w:rFonts w:ascii="Times New Roman" w:hAnsi="Times New Roman" w:cs="Times New Roman" w:hint="eastAsia"/>
          <w:kern w:val="0"/>
          <w:lang w:eastAsia="zh-CN"/>
        </w:rPr>
        <w:t>9</w:t>
      </w:r>
      <w:r w:rsidRPr="00903835">
        <w:rPr>
          <w:rFonts w:ascii="Times New Roman" w:hAnsi="Times New Roman" w:cs="Times New Roman"/>
          <w:kern w:val="0"/>
        </w:rPr>
        <w:t>). The energies of these configurations are evaluated for both the singlet and triplet electronic states.</w:t>
      </w:r>
    </w:p>
    <w:p w14:paraId="4F850B6B" w14:textId="2508DBDF" w:rsidR="00633978" w:rsidRPr="00903835" w:rsidRDefault="00633978" w:rsidP="00633978">
      <w:pPr>
        <w:spacing w:line="278" w:lineRule="auto"/>
        <w:jc w:val="both"/>
        <w:rPr>
          <w:rFonts w:ascii="Times New Roman" w:hAnsi="Times New Roman" w:cs="Times New Roman"/>
          <w:kern w:val="0"/>
        </w:rPr>
      </w:pPr>
      <w:r w:rsidRPr="00903835">
        <w:rPr>
          <w:rFonts w:ascii="Times New Roman" w:hAnsi="Times New Roman" w:cs="Times New Roman"/>
          <w:kern w:val="0"/>
        </w:rPr>
        <w:lastRenderedPageBreak/>
        <w:t xml:space="preserve">The results show that the (h–h) configuration in its singlet state is the most stable arrangement for accommodating two protons on the oligomer (reference energy set to 0 eV). This singlet ground state indicates that the doubly protonated oligomer forms a negative </w:t>
      </w:r>
      <w:proofErr w:type="spellStart"/>
      <w:r w:rsidRPr="00903835">
        <w:rPr>
          <w:rFonts w:ascii="Times New Roman" w:hAnsi="Times New Roman" w:cs="Times New Roman"/>
          <w:kern w:val="0"/>
        </w:rPr>
        <w:t>bipolaron</w:t>
      </w:r>
      <w:proofErr w:type="spellEnd"/>
      <w:r w:rsidRPr="00903835">
        <w:rPr>
          <w:rFonts w:ascii="Times New Roman" w:hAnsi="Times New Roman" w:cs="Times New Roman"/>
          <w:kern w:val="0"/>
        </w:rPr>
        <w:t xml:space="preserve"> localized near the (h</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h) junction. The next most stable configurations are the (h</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t) and (t</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t) motifs in the triplet state, each more than 0.5 eV higher in energy. In other words, two separated polarons in the (h</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t) or (t</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 xml:space="preserve">t) configurations are significantly less stable than a single </w:t>
      </w:r>
      <w:proofErr w:type="spellStart"/>
      <w:r w:rsidRPr="00903835">
        <w:rPr>
          <w:rFonts w:ascii="Times New Roman" w:hAnsi="Times New Roman" w:cs="Times New Roman"/>
          <w:kern w:val="0"/>
        </w:rPr>
        <w:t>bipolaron</w:t>
      </w:r>
      <w:proofErr w:type="spellEnd"/>
      <w:r w:rsidRPr="00903835">
        <w:rPr>
          <w:rFonts w:ascii="Times New Roman" w:hAnsi="Times New Roman" w:cs="Times New Roman"/>
          <w:kern w:val="0"/>
        </w:rPr>
        <w:t xml:space="preserve"> in the (h</w:t>
      </w:r>
      <w:r w:rsidR="00677C97">
        <w:rPr>
          <w:rFonts w:ascii="Times New Roman" w:hAnsi="Times New Roman" w:cs="Times New Roman" w:hint="eastAsia"/>
          <w:kern w:val="0"/>
          <w:lang w:eastAsia="zh-CN"/>
        </w:rPr>
        <w:t>-</w:t>
      </w:r>
      <w:r w:rsidRPr="00903835">
        <w:rPr>
          <w:rFonts w:ascii="Times New Roman" w:hAnsi="Times New Roman" w:cs="Times New Roman"/>
          <w:kern w:val="0"/>
        </w:rPr>
        <w:t>h) configuration.</w:t>
      </w:r>
    </w:p>
    <w:p w14:paraId="7203C743" w14:textId="77777777" w:rsidR="007F56D8" w:rsidRDefault="007F56D8" w:rsidP="007F56D8">
      <w:pPr>
        <w:jc w:val="both"/>
        <w:rPr>
          <w:rFonts w:ascii="Times New Roman" w:hAnsi="Times New Roman" w:cs="Times New Roman"/>
          <w:kern w:val="0"/>
        </w:rPr>
      </w:pPr>
      <w:r w:rsidRPr="007F56D8">
        <w:rPr>
          <w:rFonts w:ascii="Times New Roman" w:hAnsi="Times New Roman" w:cs="Times New Roman"/>
          <w:kern w:val="0"/>
        </w:rPr>
        <w:t xml:space="preserve">Taken together, these findings suggest that protonation-induced n-doping in PBFDO preferentially leads to the formation of negative </w:t>
      </w:r>
      <w:proofErr w:type="spellStart"/>
      <w:r w:rsidRPr="007F56D8">
        <w:rPr>
          <w:rFonts w:ascii="Times New Roman" w:hAnsi="Times New Roman" w:cs="Times New Roman"/>
          <w:kern w:val="0"/>
        </w:rPr>
        <w:t>bipolarons</w:t>
      </w:r>
      <w:proofErr w:type="spellEnd"/>
      <w:r w:rsidRPr="007F56D8">
        <w:rPr>
          <w:rFonts w:ascii="Times New Roman" w:hAnsi="Times New Roman" w:cs="Times New Roman"/>
          <w:kern w:val="0"/>
        </w:rPr>
        <w:t>, consistent with the absence of an EPR signal in the highly conductive, metallic PBFDO sample.</w:t>
      </w:r>
    </w:p>
    <w:p w14:paraId="1EC09285" w14:textId="52AA802B" w:rsidR="00633978" w:rsidRPr="00903835" w:rsidRDefault="003A4539" w:rsidP="00633978">
      <w:pPr>
        <w:jc w:val="center"/>
        <w:rPr>
          <w:rFonts w:ascii="Times New Roman" w:hAnsi="Times New Roman" w:cs="Times New Roman"/>
          <w:kern w:val="0"/>
        </w:rPr>
      </w:pPr>
      <w:r>
        <w:rPr>
          <w:noProof/>
        </w:rPr>
        <w:drawing>
          <wp:inline distT="0" distB="0" distL="0" distR="0" wp14:anchorId="69CCC195" wp14:editId="6C5BF839">
            <wp:extent cx="3600000" cy="2843706"/>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000" cy="2843706"/>
                    </a:xfrm>
                    <a:prstGeom prst="rect">
                      <a:avLst/>
                    </a:prstGeom>
                    <a:noFill/>
                    <a:ln>
                      <a:noFill/>
                    </a:ln>
                  </pic:spPr>
                </pic:pic>
              </a:graphicData>
            </a:graphic>
          </wp:inline>
        </w:drawing>
      </w:r>
    </w:p>
    <w:p w14:paraId="5CC1BFCC" w14:textId="0A730115" w:rsidR="00633978" w:rsidRPr="00903835" w:rsidRDefault="00633978" w:rsidP="00633978">
      <w:pPr>
        <w:jc w:val="both"/>
        <w:rPr>
          <w:rFonts w:ascii="Times New Roman" w:hAnsi="Times New Roman" w:cs="Times New Roman"/>
          <w:kern w:val="0"/>
          <w:lang w:eastAsia="zh-CN"/>
        </w:rPr>
      </w:pPr>
      <w:r w:rsidRPr="00903835">
        <w:rPr>
          <w:rFonts w:ascii="Times New Roman" w:hAnsi="Times New Roman" w:cs="Times New Roman"/>
          <w:b/>
          <w:bCs/>
          <w:kern w:val="0"/>
        </w:rPr>
        <w:t>Fig. S</w:t>
      </w:r>
      <w:r w:rsidR="00677C97">
        <w:rPr>
          <w:rFonts w:ascii="Times New Roman" w:hAnsi="Times New Roman" w:cs="Times New Roman" w:hint="eastAsia"/>
          <w:b/>
          <w:bCs/>
          <w:kern w:val="0"/>
          <w:lang w:eastAsia="zh-CN"/>
        </w:rPr>
        <w:t>9</w:t>
      </w:r>
      <w:r w:rsidRPr="00903835">
        <w:rPr>
          <w:rFonts w:ascii="Times New Roman" w:hAnsi="Times New Roman" w:cs="Times New Roman" w:hint="eastAsia"/>
          <w:b/>
          <w:bCs/>
          <w:kern w:val="0"/>
          <w:lang w:eastAsia="zh-CN"/>
        </w:rPr>
        <w:t>.</w:t>
      </w:r>
      <w:r w:rsidRPr="00903835">
        <w:rPr>
          <w:rFonts w:ascii="Times New Roman" w:hAnsi="Times New Roman" w:cs="Times New Roman"/>
          <w:kern w:val="0"/>
        </w:rPr>
        <w:t xml:space="preserve"> Energetics of various configurations for a doubly protonated oligomer of 6 BFDO units</w:t>
      </w:r>
      <w:r w:rsidR="008A13EA" w:rsidRPr="00903835">
        <w:rPr>
          <w:rFonts w:ascii="Times New Roman" w:hAnsi="Times New Roman" w:cs="Times New Roman"/>
          <w:kern w:val="0"/>
        </w:rPr>
        <w:fldChar w:fldCharType="begin"/>
      </w:r>
      <w:r w:rsidR="008A13EA" w:rsidRPr="00903835">
        <w:rPr>
          <w:rFonts w:ascii="Times New Roman" w:hAnsi="Times New Roman" w:cs="Times New Roman"/>
          <w:kern w:val="0"/>
        </w:rPr>
        <w:instrText xml:space="preserve"> ADDIN ZOTERO_ITEM CSL_CITATION {"citationID":"IjHbdtPU","properties":{"unsorted":false,"formattedCitation":"\\super 4\\nosupersub{}","plainCitation":"4","noteIndex":0},"citationItems":[{"id":229,"uris":["http://zotero.org/users/6744053/items/AEWMDWWX","http://zotero.org/users/6744053/items/4W7TN4UA"],"itemData":{"id":229,"type":"article-journal","abstract":"The seminal development of highly electrically conducting polyacetylene via oxidative or reductive treatment (“doping”) has continuously inspired the search for other conducting π-conjugated polymers. Recently, poly(benzodifurandione), PBDF, was reported to have unexpected solubility given the absence of side chains and to exhibit an unprecedented, high electrical conductivity upon reduction (“ndoping</w:instrText>
      </w:r>
      <w:r w:rsidR="008A13EA" w:rsidRPr="00903835">
        <w:rPr>
          <w:rFonts w:ascii="Times New Roman" w:hAnsi="Times New Roman" w:cs="Times New Roman" w:hint="eastAsia"/>
          <w:kern w:val="0"/>
        </w:rPr>
        <w:instrText>”</w:instrText>
      </w:r>
      <w:r w:rsidR="008A13EA" w:rsidRPr="00903835">
        <w:rPr>
          <w:rFonts w:ascii="Times New Roman" w:hAnsi="Times New Roman" w:cs="Times New Roman"/>
          <w:kern w:val="0"/>
        </w:rPr>
        <w:instrText xml:space="preserve">), with protons acting as counterions. Here, we theoretically investigate the electronic and magnetic properties of PBDF by taking long oligomers and one-dimensional (1D) periodic chains as model systems. With the oligomer models, we characterize the formation of polarons and bipolarons in n-doped PBDF. Our results indicate that singlet bipolarons tend to be the energetically most favorable species when protons bind to two closely located carbonyl groups in nearest-neighbor benzodifurandione moieties. The calculations on the 1D periodic chain models show that the positions of the protonated carbonyl groups determine the metallic, semiconducting, or insulating nature of a PBDF chain. When the protonated carbonyl groups are all situated on the same side of a PBDF chain, a stable helical chain configuration is found that exhibits ferromagnetic behavior. Our findings elucidate the mechanism of polaron and bipolaron formation in long oligomers of n-doped PBDF and highlight the fascinating electronic and magnetic properties of periodic 1D chains. These studies also provide a stepping stone for investigations of PBDF thin films, for which two- and three-dimensional structures must be considered.","container-title":"Chemistry of Materials","DOI":"10.1021/acs.chemmater.3c00688","ISSN":"0897-4756, 1520-5002","issue":"15","journalAbbreviation":"Chem. Mater.","language":"en","license":"https://doi.org/10.15223/policy-029","page":"5886-5894","source":"DOI.org (Crossref)","title":"Electronic and Magnetic Properties of Oligomers and Chains of Poly(benzodifurandione) (PBDF), A Highly Conducting n-Type Polymer","volume":"35","author":[{"family":"Ni","given":"Xiaojuan"},{"family":"Li","given":"Hong"},{"family":"Brédas","given":"Jean-Luc"}],"issued":{"date-parts":[["2023",8,8]]}}}],"schema":"https://github.com/citation-style-language/schema/raw/master/csl-citation.json"} </w:instrText>
      </w:r>
      <w:r w:rsidR="008A13EA" w:rsidRPr="00903835">
        <w:rPr>
          <w:rFonts w:ascii="Times New Roman" w:hAnsi="Times New Roman" w:cs="Times New Roman"/>
          <w:kern w:val="0"/>
        </w:rPr>
        <w:fldChar w:fldCharType="separate"/>
      </w:r>
      <w:r w:rsidR="008A13EA" w:rsidRPr="00903835">
        <w:rPr>
          <w:rFonts w:ascii="Times New Roman" w:hAnsi="Times New Roman" w:cs="Times New Roman"/>
          <w:kern w:val="0"/>
          <w:vertAlign w:val="superscript"/>
        </w:rPr>
        <w:t>4</w:t>
      </w:r>
      <w:r w:rsidR="008A13EA" w:rsidRPr="00903835">
        <w:rPr>
          <w:rFonts w:ascii="Times New Roman" w:hAnsi="Times New Roman" w:cs="Times New Roman"/>
          <w:kern w:val="0"/>
        </w:rPr>
        <w:fldChar w:fldCharType="end"/>
      </w:r>
      <w:r w:rsidRPr="00903835">
        <w:rPr>
          <w:rFonts w:ascii="Times New Roman" w:hAnsi="Times New Roman" w:cs="Times New Roman"/>
          <w:kern w:val="0"/>
        </w:rPr>
        <w:t>.</w:t>
      </w:r>
      <w:r w:rsidR="00585A20" w:rsidRPr="00585A20">
        <w:t xml:space="preserve"> </w:t>
      </w:r>
      <w:r w:rsidR="00585A20" w:rsidRPr="00585A20">
        <w:rPr>
          <w:rFonts w:ascii="Times New Roman" w:hAnsi="Times New Roman" w:cs="Times New Roman"/>
          <w:kern w:val="0"/>
        </w:rPr>
        <w:t>Copyright © 2024, American Chemical Society</w:t>
      </w:r>
      <w:r w:rsidR="00585A20">
        <w:rPr>
          <w:rFonts w:ascii="Times New Roman" w:hAnsi="Times New Roman" w:cs="Times New Roman" w:hint="eastAsia"/>
          <w:kern w:val="0"/>
          <w:lang w:eastAsia="zh-CN"/>
        </w:rPr>
        <w:t>.</w:t>
      </w:r>
    </w:p>
    <w:p w14:paraId="7256D437" w14:textId="77777777" w:rsidR="00633978" w:rsidRPr="00903835" w:rsidRDefault="00633978" w:rsidP="00EF7B6A">
      <w:pPr>
        <w:jc w:val="both"/>
        <w:rPr>
          <w:rFonts w:ascii="Times New Roman" w:hAnsi="Times New Roman" w:cs="Times New Roman"/>
          <w:b/>
          <w:bCs/>
          <w:kern w:val="0"/>
          <w:lang w:eastAsia="zh-CN"/>
        </w:rPr>
      </w:pPr>
    </w:p>
    <w:p w14:paraId="40522382" w14:textId="4C56D27C" w:rsidR="00BD4D69" w:rsidRPr="00903835" w:rsidRDefault="00BD4D69" w:rsidP="00BD4D69">
      <w:pPr>
        <w:jc w:val="both"/>
        <w:rPr>
          <w:rFonts w:ascii="Times New Roman" w:hAnsi="Times New Roman" w:cs="Times New Roman"/>
        </w:rPr>
      </w:pPr>
      <w:r w:rsidRPr="00903835">
        <w:rPr>
          <w:rFonts w:ascii="Times New Roman" w:hAnsi="Times New Roman" w:cs="Times New Roman"/>
        </w:rPr>
        <w:t xml:space="preserve">To rationalize the nature of the HOMO of a single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in the oligomer, three molecular models are considered: (</w:t>
      </w:r>
      <w:proofErr w:type="spellStart"/>
      <w:r w:rsidRPr="00903835">
        <w:rPr>
          <w:rFonts w:ascii="Times New Roman" w:hAnsi="Times New Roman" w:cs="Times New Roman"/>
        </w:rPr>
        <w:t>i</w:t>
      </w:r>
      <w:proofErr w:type="spellEnd"/>
      <w:r w:rsidRPr="00903835">
        <w:rPr>
          <w:rFonts w:ascii="Times New Roman" w:hAnsi="Times New Roman" w:cs="Times New Roman"/>
        </w:rPr>
        <w:t>) a neutral dimer, (ii) a doped dimer in the (h</w:t>
      </w:r>
      <w:r w:rsidR="004A6FD7" w:rsidRPr="00903835">
        <w:rPr>
          <w:rFonts w:ascii="Times New Roman" w:hAnsi="Times New Roman" w:cs="Times New Roman" w:hint="eastAsia"/>
          <w:lang w:eastAsia="zh-CN"/>
        </w:rPr>
        <w:t>-</w:t>
      </w:r>
      <w:r w:rsidRPr="00903835">
        <w:rPr>
          <w:rFonts w:ascii="Times New Roman" w:hAnsi="Times New Roman" w:cs="Times New Roman"/>
        </w:rPr>
        <w:t>h) configuration with two protons, and (iii) a doped trimer with the two protons in an (h</w:t>
      </w:r>
      <w:r w:rsidR="004A6FD7" w:rsidRPr="00903835">
        <w:rPr>
          <w:rFonts w:ascii="Times New Roman" w:hAnsi="Times New Roman" w:cs="Times New Roman" w:hint="eastAsia"/>
          <w:lang w:eastAsia="zh-CN"/>
        </w:rPr>
        <w:t>-</w:t>
      </w:r>
      <w:r w:rsidRPr="00903835">
        <w:rPr>
          <w:rFonts w:ascii="Times New Roman" w:hAnsi="Times New Roman" w:cs="Times New Roman"/>
        </w:rPr>
        <w:t>h) configuration located in the central unit. As shown in Fig. S1</w:t>
      </w:r>
      <w:r w:rsidR="00677C97">
        <w:rPr>
          <w:rFonts w:ascii="Times New Roman" w:hAnsi="Times New Roman" w:cs="Times New Roman" w:hint="eastAsia"/>
          <w:lang w:eastAsia="zh-CN"/>
        </w:rPr>
        <w:t>0</w:t>
      </w:r>
      <w:r w:rsidRPr="00903835">
        <w:rPr>
          <w:rFonts w:ascii="Times New Roman" w:hAnsi="Times New Roman" w:cs="Times New Roman"/>
        </w:rPr>
        <w:t>, the LUMO of the trimer is localized on the non</w:t>
      </w:r>
      <w:r w:rsidR="004A6FD7" w:rsidRPr="00903835">
        <w:rPr>
          <w:rFonts w:ascii="Times New Roman" w:hAnsi="Times New Roman" w:cs="Times New Roman"/>
        </w:rPr>
        <w:t>-</w:t>
      </w:r>
      <w:r w:rsidRPr="00903835">
        <w:rPr>
          <w:rFonts w:ascii="Times New Roman" w:hAnsi="Times New Roman" w:cs="Times New Roman"/>
        </w:rPr>
        <w:t>protonated (t</w:t>
      </w:r>
      <w:r w:rsidR="004A6FD7" w:rsidRPr="00903835">
        <w:rPr>
          <w:rFonts w:ascii="Times New Roman" w:hAnsi="Times New Roman" w:cs="Times New Roman" w:hint="eastAsia"/>
          <w:lang w:eastAsia="zh-CN"/>
        </w:rPr>
        <w:t>-</w:t>
      </w:r>
      <w:r w:rsidRPr="00903835">
        <w:rPr>
          <w:rFonts w:ascii="Times New Roman" w:hAnsi="Times New Roman" w:cs="Times New Roman"/>
        </w:rPr>
        <w:t>t) connection and is therefore similar to the LUMO of the neutral dimer. In contrast, the HOMO of the trimer is localized on the protonated (h</w:t>
      </w:r>
      <w:r w:rsidR="004A6FD7" w:rsidRPr="00903835">
        <w:rPr>
          <w:rFonts w:ascii="Times New Roman" w:hAnsi="Times New Roman" w:cs="Times New Roman" w:hint="eastAsia"/>
          <w:lang w:eastAsia="zh-CN"/>
        </w:rPr>
        <w:t>-</w:t>
      </w:r>
      <w:r w:rsidRPr="00903835">
        <w:rPr>
          <w:rFonts w:ascii="Times New Roman" w:hAnsi="Times New Roman" w:cs="Times New Roman"/>
        </w:rPr>
        <w:t>h) connection and resembles the HOMO of the protonated (doped) dimer.</w:t>
      </w:r>
      <w:r w:rsidR="007F56D8" w:rsidRPr="007F56D8">
        <w:t xml:space="preserve"> </w:t>
      </w:r>
      <w:r w:rsidR="007F56D8" w:rsidRPr="007F56D8">
        <w:rPr>
          <w:rFonts w:ascii="Times New Roman" w:hAnsi="Times New Roman" w:cs="Times New Roman"/>
        </w:rPr>
        <w:t>The HOMO−1 of the trimer is related to the HOMO of the neutral dimer, whereas the LUMO+1 of the trimer is related to the LUMO of the doped</w:t>
      </w:r>
      <w:r w:rsidRPr="00903835">
        <w:rPr>
          <w:rFonts w:ascii="Times New Roman" w:hAnsi="Times New Roman" w:cs="Times New Roman"/>
        </w:rPr>
        <w:t xml:space="preserve"> dimer.</w:t>
      </w:r>
    </w:p>
    <w:p w14:paraId="6637121D" w14:textId="5A931701" w:rsidR="00AA1B1B" w:rsidRPr="00903835" w:rsidRDefault="00583385" w:rsidP="00AA1B1B">
      <w:pPr>
        <w:jc w:val="center"/>
        <w:rPr>
          <w:rFonts w:ascii="Times New Roman" w:hAnsi="Times New Roman" w:cs="Times New Roman"/>
        </w:rPr>
      </w:pPr>
      <w:r>
        <w:rPr>
          <w:noProof/>
        </w:rPr>
        <w:lastRenderedPageBreak/>
        <w:drawing>
          <wp:inline distT="0" distB="0" distL="0" distR="0" wp14:anchorId="4AF04C30" wp14:editId="70F77790">
            <wp:extent cx="5040000" cy="4941724"/>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0000" cy="4941724"/>
                    </a:xfrm>
                    <a:prstGeom prst="rect">
                      <a:avLst/>
                    </a:prstGeom>
                    <a:noFill/>
                    <a:ln>
                      <a:noFill/>
                    </a:ln>
                  </pic:spPr>
                </pic:pic>
              </a:graphicData>
            </a:graphic>
          </wp:inline>
        </w:drawing>
      </w:r>
    </w:p>
    <w:p w14:paraId="69BED03A" w14:textId="57C35164" w:rsidR="00AA1B1B" w:rsidRPr="00903835" w:rsidRDefault="00AA1B1B" w:rsidP="00AA1B1B">
      <w:pPr>
        <w:jc w:val="both"/>
        <w:rPr>
          <w:rFonts w:ascii="Times New Roman" w:hAnsi="Times New Roman" w:cs="Times New Roman"/>
          <w:lang w:eastAsia="zh-CN"/>
        </w:rPr>
      </w:pPr>
      <w:r w:rsidRPr="00903835">
        <w:rPr>
          <w:rFonts w:ascii="Times New Roman" w:hAnsi="Times New Roman" w:cs="Times New Roman"/>
          <w:b/>
          <w:bCs/>
        </w:rPr>
        <w:t>Fig. S</w:t>
      </w:r>
      <w:r w:rsidR="00004243" w:rsidRPr="00903835">
        <w:rPr>
          <w:rFonts w:ascii="Times New Roman" w:hAnsi="Times New Roman" w:cs="Times New Roman" w:hint="eastAsia"/>
          <w:b/>
          <w:bCs/>
          <w:lang w:eastAsia="zh-CN"/>
        </w:rPr>
        <w:t>1</w:t>
      </w:r>
      <w:r w:rsidR="00677C97">
        <w:rPr>
          <w:rFonts w:ascii="Times New Roman" w:hAnsi="Times New Roman" w:cs="Times New Roman" w:hint="eastAsia"/>
          <w:b/>
          <w:bCs/>
          <w:lang w:eastAsia="zh-CN"/>
        </w:rPr>
        <w:t>0</w:t>
      </w:r>
      <w:r w:rsidRPr="00903835">
        <w:rPr>
          <w:rFonts w:ascii="Times New Roman" w:hAnsi="Times New Roman" w:cs="Times New Roman" w:hint="eastAsia"/>
          <w:b/>
          <w:bCs/>
          <w:lang w:eastAsia="zh-CN"/>
        </w:rPr>
        <w:t>.</w:t>
      </w:r>
      <w:r w:rsidRPr="00903835">
        <w:rPr>
          <w:rFonts w:ascii="Times New Roman" w:hAnsi="Times New Roman" w:cs="Times New Roman"/>
        </w:rPr>
        <w:t xml:space="preserve"> </w:t>
      </w:r>
      <w:r w:rsidR="00BD4D69" w:rsidRPr="00903835">
        <w:rPr>
          <w:rFonts w:ascii="Times New Roman" w:hAnsi="Times New Roman" w:cs="Times New Roman" w:hint="eastAsia"/>
          <w:b/>
          <w:bCs/>
          <w:lang w:eastAsia="zh-CN"/>
        </w:rPr>
        <w:t>a</w:t>
      </w:r>
      <w:r w:rsidR="004A6FD7" w:rsidRPr="00903835">
        <w:rPr>
          <w:rFonts w:ascii="Times New Roman" w:hAnsi="Times New Roman" w:cs="Times New Roman" w:hint="eastAsia"/>
          <w:lang w:eastAsia="zh-CN"/>
        </w:rPr>
        <w:t>,</w:t>
      </w:r>
      <w:r w:rsidR="00BD4D69" w:rsidRPr="00903835">
        <w:rPr>
          <w:rFonts w:ascii="Times New Roman" w:hAnsi="Times New Roman" w:cs="Times New Roman" w:hint="eastAsia"/>
          <w:lang w:eastAsia="zh-CN"/>
        </w:rPr>
        <w:t xml:space="preserve"> </w:t>
      </w:r>
      <w:r w:rsidR="00BD4D69" w:rsidRPr="00903835">
        <w:rPr>
          <w:rFonts w:ascii="Times New Roman" w:hAnsi="Times New Roman" w:cs="Times New Roman"/>
          <w:kern w:val="0"/>
        </w:rPr>
        <w:t>Frontier filled orbitals for the neutral dimer, the doubly protonated (h</w:t>
      </w:r>
      <w:r w:rsidR="004A6FD7" w:rsidRPr="00903835">
        <w:rPr>
          <w:rFonts w:ascii="Times New Roman" w:hAnsi="Times New Roman" w:cs="Times New Roman"/>
          <w:kern w:val="0"/>
        </w:rPr>
        <w:t>-</w:t>
      </w:r>
      <w:r w:rsidR="00BD4D69" w:rsidRPr="00903835">
        <w:rPr>
          <w:rFonts w:ascii="Times New Roman" w:hAnsi="Times New Roman" w:cs="Times New Roman"/>
          <w:kern w:val="0"/>
        </w:rPr>
        <w:t>h) dimer and the doubly protonated (h</w:t>
      </w:r>
      <w:r w:rsidR="004A6FD7" w:rsidRPr="00903835">
        <w:rPr>
          <w:rFonts w:ascii="Times New Roman" w:hAnsi="Times New Roman" w:cs="Times New Roman"/>
          <w:kern w:val="0"/>
        </w:rPr>
        <w:t>-</w:t>
      </w:r>
      <w:r w:rsidR="00BD4D69" w:rsidRPr="00903835">
        <w:rPr>
          <w:rFonts w:ascii="Times New Roman" w:hAnsi="Times New Roman" w:cs="Times New Roman"/>
          <w:kern w:val="0"/>
        </w:rPr>
        <w:t>h) trimer</w:t>
      </w:r>
      <w:r w:rsidR="00BD4D69" w:rsidRPr="00903835">
        <w:rPr>
          <w:rFonts w:ascii="Times New Roman" w:hAnsi="Times New Roman" w:cs="Times New Roman" w:hint="eastAsia"/>
          <w:kern w:val="0"/>
          <w:lang w:eastAsia="zh-CN"/>
        </w:rPr>
        <w:t xml:space="preserve">. </w:t>
      </w:r>
      <w:r w:rsidR="00BD4D69" w:rsidRPr="00903835">
        <w:rPr>
          <w:rFonts w:ascii="Times New Roman" w:hAnsi="Times New Roman" w:cs="Times New Roman" w:hint="eastAsia"/>
          <w:b/>
          <w:bCs/>
          <w:kern w:val="0"/>
          <w:lang w:eastAsia="zh-CN"/>
        </w:rPr>
        <w:t>b</w:t>
      </w:r>
      <w:r w:rsidR="004A6FD7" w:rsidRPr="00903835">
        <w:rPr>
          <w:rFonts w:ascii="Times New Roman" w:hAnsi="Times New Roman" w:cs="Times New Roman" w:hint="eastAsia"/>
          <w:kern w:val="0"/>
          <w:lang w:eastAsia="zh-CN"/>
        </w:rPr>
        <w:t>,</w:t>
      </w:r>
      <w:r w:rsidR="00BD4D69" w:rsidRPr="00903835">
        <w:rPr>
          <w:rFonts w:ascii="Times New Roman" w:hAnsi="Times New Roman" w:cs="Times New Roman" w:hint="eastAsia"/>
          <w:kern w:val="0"/>
          <w:lang w:eastAsia="zh-CN"/>
        </w:rPr>
        <w:t xml:space="preserve"> </w:t>
      </w:r>
      <w:r w:rsidRPr="00903835">
        <w:rPr>
          <w:rFonts w:ascii="Times New Roman" w:hAnsi="Times New Roman" w:cs="Times New Roman"/>
        </w:rPr>
        <w:t>Energy of the molecular orbitals for the neutral dimer (tail</w:t>
      </w:r>
      <w:r w:rsidR="004A6FD7" w:rsidRPr="00903835">
        <w:rPr>
          <w:rFonts w:ascii="Times New Roman" w:hAnsi="Times New Roman" w:cs="Times New Roman"/>
        </w:rPr>
        <w:t>-</w:t>
      </w:r>
      <w:r w:rsidRPr="00903835">
        <w:rPr>
          <w:rFonts w:ascii="Times New Roman" w:hAnsi="Times New Roman" w:cs="Times New Roman"/>
        </w:rPr>
        <w:t>tail connection), the do</w:t>
      </w:r>
      <w:r w:rsidR="004A6FD7" w:rsidRPr="00903835">
        <w:rPr>
          <w:rFonts w:ascii="Times New Roman" w:hAnsi="Times New Roman" w:cs="Times New Roman" w:hint="eastAsia"/>
          <w:lang w:eastAsia="zh-CN"/>
        </w:rPr>
        <w:t>ubly protonated</w:t>
      </w:r>
      <w:r w:rsidRPr="00903835">
        <w:rPr>
          <w:rFonts w:ascii="Times New Roman" w:hAnsi="Times New Roman" w:cs="Times New Roman"/>
        </w:rPr>
        <w:t xml:space="preserve"> dimer (head</w:t>
      </w:r>
      <w:r w:rsidR="004A6FD7" w:rsidRPr="00903835">
        <w:rPr>
          <w:rFonts w:ascii="Times New Roman" w:hAnsi="Times New Roman" w:cs="Times New Roman"/>
        </w:rPr>
        <w:t>-</w:t>
      </w:r>
      <w:r w:rsidRPr="00903835">
        <w:rPr>
          <w:rFonts w:ascii="Times New Roman" w:hAnsi="Times New Roman" w:cs="Times New Roman"/>
        </w:rPr>
        <w:t>head)</w:t>
      </w:r>
      <w:r w:rsidR="004A6FD7" w:rsidRPr="00903835">
        <w:rPr>
          <w:rFonts w:ascii="Times New Roman" w:hAnsi="Times New Roman" w:cs="Times New Roman" w:hint="eastAsia"/>
          <w:lang w:eastAsia="zh-CN"/>
        </w:rPr>
        <w:t xml:space="preserve">, </w:t>
      </w:r>
      <w:r w:rsidR="004A6FD7" w:rsidRPr="00903835">
        <w:rPr>
          <w:rFonts w:ascii="Times New Roman" w:hAnsi="Times New Roman" w:cs="Times New Roman"/>
        </w:rPr>
        <w:t>the do</w:t>
      </w:r>
      <w:r w:rsidR="004A6FD7" w:rsidRPr="00903835">
        <w:rPr>
          <w:rFonts w:ascii="Times New Roman" w:hAnsi="Times New Roman" w:cs="Times New Roman" w:hint="eastAsia"/>
          <w:lang w:eastAsia="zh-CN"/>
        </w:rPr>
        <w:t>ubly protonated</w:t>
      </w:r>
      <w:r w:rsidR="004A6FD7" w:rsidRPr="00903835">
        <w:rPr>
          <w:rFonts w:ascii="Times New Roman" w:hAnsi="Times New Roman" w:cs="Times New Roman"/>
        </w:rPr>
        <w:t xml:space="preserve"> </w:t>
      </w:r>
      <w:r w:rsidR="004A6FD7" w:rsidRPr="00903835">
        <w:rPr>
          <w:rFonts w:ascii="Times New Roman" w:hAnsi="Times New Roman" w:cs="Times New Roman" w:hint="eastAsia"/>
          <w:lang w:eastAsia="zh-CN"/>
        </w:rPr>
        <w:t>tr</w:t>
      </w:r>
      <w:r w:rsidR="004A6FD7" w:rsidRPr="00903835">
        <w:rPr>
          <w:rFonts w:ascii="Times New Roman" w:hAnsi="Times New Roman" w:cs="Times New Roman"/>
        </w:rPr>
        <w:t>imer (</w:t>
      </w:r>
      <w:r w:rsidR="004A6FD7" w:rsidRPr="00903835">
        <w:rPr>
          <w:rFonts w:ascii="Times New Roman" w:hAnsi="Times New Roman" w:cs="Times New Roman" w:hint="eastAsia"/>
          <w:lang w:eastAsia="zh-CN"/>
        </w:rPr>
        <w:t>t-t + h-h</w:t>
      </w:r>
      <w:r w:rsidR="004A6FD7" w:rsidRPr="00903835">
        <w:rPr>
          <w:rFonts w:ascii="Times New Roman" w:hAnsi="Times New Roman" w:cs="Times New Roman"/>
        </w:rPr>
        <w:t>)</w:t>
      </w:r>
    </w:p>
    <w:p w14:paraId="6F09EF72" w14:textId="77777777" w:rsidR="00AA1B1B" w:rsidRPr="00903835" w:rsidRDefault="00AA1B1B" w:rsidP="00EF7B6A">
      <w:pPr>
        <w:jc w:val="both"/>
        <w:rPr>
          <w:rFonts w:ascii="Times New Roman" w:hAnsi="Times New Roman" w:cs="Times New Roman"/>
          <w:b/>
          <w:bCs/>
          <w:kern w:val="0"/>
          <w:lang w:eastAsia="zh-CN"/>
        </w:rPr>
      </w:pPr>
    </w:p>
    <w:p w14:paraId="6BDE88EB" w14:textId="718E5020" w:rsidR="006F3F11" w:rsidRPr="00903835" w:rsidRDefault="006F3F11">
      <w:pPr>
        <w:rPr>
          <w:rFonts w:ascii="Times New Roman" w:hAnsi="Times New Roman" w:cs="Times New Roman"/>
          <w:kern w:val="0"/>
        </w:rPr>
      </w:pPr>
      <w:r w:rsidRPr="00903835">
        <w:rPr>
          <w:rFonts w:ascii="Times New Roman" w:hAnsi="Times New Roman" w:cs="Times New Roman"/>
          <w:kern w:val="0"/>
        </w:rPr>
        <w:br w:type="page"/>
      </w:r>
    </w:p>
    <w:p w14:paraId="53378379" w14:textId="1EF6677D" w:rsidR="007725E2" w:rsidRPr="00903835" w:rsidRDefault="00677C97" w:rsidP="007725E2">
      <w:pPr>
        <w:jc w:val="both"/>
        <w:rPr>
          <w:rFonts w:ascii="Times New Roman" w:hAnsi="Times New Roman" w:cs="Times New Roman"/>
          <w:b/>
          <w:bCs/>
          <w:kern w:val="0"/>
        </w:rPr>
      </w:pPr>
      <w:r>
        <w:rPr>
          <w:rFonts w:ascii="Times New Roman" w:hAnsi="Times New Roman" w:cs="Times New Roman" w:hint="eastAsia"/>
          <w:b/>
          <w:bCs/>
          <w:kern w:val="0"/>
          <w:lang w:eastAsia="zh-CN"/>
        </w:rPr>
        <w:lastRenderedPageBreak/>
        <w:t>4</w:t>
      </w:r>
      <w:r w:rsidR="007725E2" w:rsidRPr="00903835">
        <w:rPr>
          <w:rFonts w:ascii="Times New Roman" w:hAnsi="Times New Roman" w:cs="Times New Roman"/>
          <w:b/>
          <w:bCs/>
          <w:kern w:val="0"/>
        </w:rPr>
        <w:t xml:space="preserve">.2. 1D </w:t>
      </w:r>
      <w:proofErr w:type="spellStart"/>
      <w:r w:rsidR="00E270A8" w:rsidRPr="00903835">
        <w:rPr>
          <w:rFonts w:ascii="Times New Roman" w:hAnsi="Times New Roman" w:cs="Times New Roman"/>
          <w:b/>
          <w:bCs/>
          <w:kern w:val="0"/>
        </w:rPr>
        <w:t>bipolaron</w:t>
      </w:r>
      <w:proofErr w:type="spellEnd"/>
      <w:r w:rsidR="00E270A8" w:rsidRPr="00903835">
        <w:rPr>
          <w:rFonts w:ascii="Times New Roman" w:hAnsi="Times New Roman" w:cs="Times New Roman"/>
          <w:b/>
          <w:bCs/>
          <w:kern w:val="0"/>
        </w:rPr>
        <w:t xml:space="preserve"> </w:t>
      </w:r>
      <w:r w:rsidR="007725E2" w:rsidRPr="00903835">
        <w:rPr>
          <w:rFonts w:ascii="Times New Roman" w:hAnsi="Times New Roman" w:cs="Times New Roman"/>
          <w:b/>
          <w:bCs/>
          <w:kern w:val="0"/>
        </w:rPr>
        <w:t xml:space="preserve">network </w:t>
      </w:r>
    </w:p>
    <w:p w14:paraId="13BBAC93" w14:textId="5639D89C" w:rsidR="007725E2" w:rsidRPr="00903835" w:rsidRDefault="007725E2" w:rsidP="007725E2">
      <w:pPr>
        <w:spacing w:line="278" w:lineRule="auto"/>
        <w:jc w:val="both"/>
        <w:rPr>
          <w:rFonts w:ascii="Times New Roman" w:hAnsi="Times New Roman" w:cs="Times New Roman"/>
          <w:kern w:val="0"/>
        </w:rPr>
      </w:pPr>
      <w:r w:rsidRPr="00903835">
        <w:rPr>
          <w:rFonts w:ascii="Times New Roman" w:hAnsi="Times New Roman" w:cs="Times New Roman"/>
          <w:kern w:val="0"/>
        </w:rPr>
        <w:t>An oligomer composed of 20 BFDO units is employed as an initial model. Two adjacent BFDO units in the middle of the chain each carry one proton, forming an (h</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 xml:space="preserve">h) connection, i.e., a single </w:t>
      </w:r>
      <w:proofErr w:type="spellStart"/>
      <w:r w:rsidRPr="00903835">
        <w:rPr>
          <w:rFonts w:ascii="Times New Roman" w:hAnsi="Times New Roman" w:cs="Times New Roman"/>
          <w:kern w:val="0"/>
        </w:rPr>
        <w:t>bipolaron</w:t>
      </w:r>
      <w:proofErr w:type="spellEnd"/>
      <w:r w:rsidRPr="00903835">
        <w:rPr>
          <w:rFonts w:ascii="Times New Roman" w:hAnsi="Times New Roman" w:cs="Times New Roman"/>
          <w:kern w:val="0"/>
        </w:rPr>
        <w:t xml:space="preserve"> located at the center of the oligomer. The wavefunction of the HOMO of this oligomer, containing a single </w:t>
      </w:r>
      <w:proofErr w:type="spellStart"/>
      <w:r w:rsidRPr="00903835">
        <w:rPr>
          <w:rFonts w:ascii="Times New Roman" w:hAnsi="Times New Roman" w:cs="Times New Roman"/>
          <w:kern w:val="0"/>
        </w:rPr>
        <w:t>bipolaron</w:t>
      </w:r>
      <w:proofErr w:type="spellEnd"/>
      <w:r w:rsidRPr="00903835">
        <w:rPr>
          <w:rFonts w:ascii="Times New Roman" w:hAnsi="Times New Roman" w:cs="Times New Roman"/>
          <w:kern w:val="0"/>
        </w:rPr>
        <w:t xml:space="preserve">, is localized at the </w:t>
      </w:r>
      <w:proofErr w:type="spellStart"/>
      <w:r w:rsidRPr="00903835">
        <w:rPr>
          <w:rFonts w:ascii="Times New Roman" w:hAnsi="Times New Roman" w:cs="Times New Roman"/>
          <w:kern w:val="0"/>
        </w:rPr>
        <w:t>bipolaron</w:t>
      </w:r>
      <w:proofErr w:type="spellEnd"/>
      <w:r w:rsidRPr="00903835">
        <w:rPr>
          <w:rFonts w:ascii="Times New Roman" w:hAnsi="Times New Roman" w:cs="Times New Roman"/>
          <w:kern w:val="0"/>
        </w:rPr>
        <w:t xml:space="preserve"> site (Fig. S1</w:t>
      </w:r>
      <w:r w:rsidR="00677C97">
        <w:rPr>
          <w:rFonts w:ascii="Times New Roman" w:hAnsi="Times New Roman" w:cs="Times New Roman" w:hint="eastAsia"/>
          <w:kern w:val="0"/>
          <w:lang w:eastAsia="zh-CN"/>
        </w:rPr>
        <w:t>1</w:t>
      </w:r>
      <w:r w:rsidR="00D428BA" w:rsidRPr="00903835">
        <w:rPr>
          <w:rFonts w:ascii="Times New Roman" w:hAnsi="Times New Roman" w:cs="Times New Roman" w:hint="eastAsia"/>
          <w:kern w:val="0"/>
          <w:lang w:eastAsia="zh-CN"/>
        </w:rPr>
        <w:t>a</w:t>
      </w:r>
      <w:r w:rsidRPr="00903835">
        <w:rPr>
          <w:rFonts w:ascii="Times New Roman" w:hAnsi="Times New Roman" w:cs="Times New Roman"/>
          <w:kern w:val="0"/>
        </w:rPr>
        <w:t>).</w:t>
      </w:r>
    </w:p>
    <w:p w14:paraId="3A75B992" w14:textId="0F6C15B4" w:rsidR="00BD4D69" w:rsidRPr="00903835" w:rsidRDefault="00BD4D69" w:rsidP="00704090">
      <w:pPr>
        <w:jc w:val="center"/>
        <w:rPr>
          <w:noProof/>
        </w:rPr>
      </w:pPr>
      <w:r w:rsidRPr="00903835">
        <w:rPr>
          <w:noProof/>
        </w:rPr>
        <w:drawing>
          <wp:inline distT="0" distB="0" distL="0" distR="0" wp14:anchorId="15FD5D11" wp14:editId="0D0727B4">
            <wp:extent cx="5040000" cy="1701963"/>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0" cy="1701963"/>
                    </a:xfrm>
                    <a:prstGeom prst="rect">
                      <a:avLst/>
                    </a:prstGeom>
                    <a:noFill/>
                    <a:ln>
                      <a:noFill/>
                    </a:ln>
                  </pic:spPr>
                </pic:pic>
              </a:graphicData>
            </a:graphic>
          </wp:inline>
        </w:drawing>
      </w:r>
    </w:p>
    <w:p w14:paraId="004DB570" w14:textId="321F2EC2" w:rsidR="007725E2" w:rsidRPr="00903835" w:rsidRDefault="007725E2" w:rsidP="007725E2">
      <w:pPr>
        <w:spacing w:line="278" w:lineRule="auto"/>
        <w:jc w:val="both"/>
        <w:rPr>
          <w:rFonts w:ascii="Times New Roman" w:hAnsi="Times New Roman" w:cs="Times New Roman"/>
        </w:rPr>
      </w:pPr>
      <w:r w:rsidRPr="00903835">
        <w:rPr>
          <w:rFonts w:ascii="Times New Roman" w:hAnsi="Times New Roman" w:cs="Times New Roman"/>
          <w:b/>
          <w:bCs/>
          <w:kern w:val="0"/>
        </w:rPr>
        <w:t>Fig. S1</w:t>
      </w:r>
      <w:r w:rsidR="00677C97">
        <w:rPr>
          <w:rFonts w:ascii="Times New Roman" w:hAnsi="Times New Roman" w:cs="Times New Roman" w:hint="eastAsia"/>
          <w:b/>
          <w:bCs/>
          <w:kern w:val="0"/>
          <w:lang w:eastAsia="zh-CN"/>
        </w:rPr>
        <w:t>1</w:t>
      </w:r>
      <w:r w:rsidR="006B655F" w:rsidRPr="00903835">
        <w:rPr>
          <w:rFonts w:ascii="Times New Roman" w:hAnsi="Times New Roman" w:cs="Times New Roman" w:hint="eastAsia"/>
          <w:b/>
          <w:bCs/>
          <w:kern w:val="0"/>
          <w:lang w:eastAsia="zh-CN"/>
        </w:rPr>
        <w:t>.</w:t>
      </w:r>
      <w:r w:rsidRPr="00903835">
        <w:rPr>
          <w:rFonts w:ascii="Times New Roman" w:hAnsi="Times New Roman" w:cs="Times New Roman"/>
          <w:kern w:val="0"/>
        </w:rPr>
        <w:t xml:space="preserve"> </w:t>
      </w:r>
      <w:r w:rsidR="00F3665D" w:rsidRPr="00903835">
        <w:rPr>
          <w:rFonts w:ascii="Times New Roman" w:hAnsi="Times New Roman" w:cs="Times New Roman"/>
          <w:b/>
          <w:bCs/>
          <w:kern w:val="0"/>
        </w:rPr>
        <w:t>a</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 xml:space="preserve"> </w:t>
      </w:r>
      <w:r w:rsidR="00D428BA" w:rsidRPr="00903835">
        <w:rPr>
          <w:rFonts w:ascii="Times New Roman" w:hAnsi="Times New Roman" w:cs="Times New Roman"/>
          <w:kern w:val="0"/>
        </w:rPr>
        <w:t xml:space="preserve">HOMO of one </w:t>
      </w:r>
      <w:proofErr w:type="spellStart"/>
      <w:r w:rsidR="00D428BA" w:rsidRPr="00903835">
        <w:rPr>
          <w:rFonts w:ascii="Times New Roman" w:hAnsi="Times New Roman" w:cs="Times New Roman"/>
          <w:kern w:val="0"/>
        </w:rPr>
        <w:t>bipolaron</w:t>
      </w:r>
      <w:proofErr w:type="spellEnd"/>
      <w:r w:rsidR="00D428BA" w:rsidRPr="00903835">
        <w:rPr>
          <w:rFonts w:ascii="Times New Roman" w:hAnsi="Times New Roman" w:cs="Times New Roman"/>
          <w:kern w:val="0"/>
        </w:rPr>
        <w:t xml:space="preserve"> (h</w:t>
      </w:r>
      <w:r w:rsidR="004A6FD7" w:rsidRPr="00903835">
        <w:rPr>
          <w:rFonts w:ascii="Times New Roman" w:hAnsi="Times New Roman" w:cs="Times New Roman"/>
          <w:kern w:val="0"/>
        </w:rPr>
        <w:t>-</w:t>
      </w:r>
      <w:r w:rsidR="00D428BA" w:rsidRPr="00903835">
        <w:rPr>
          <w:rFonts w:ascii="Times New Roman" w:hAnsi="Times New Roman" w:cs="Times New Roman"/>
          <w:kern w:val="0"/>
        </w:rPr>
        <w:t>h) in the middle of the oligomer.</w:t>
      </w:r>
      <w:r w:rsidRPr="00903835">
        <w:rPr>
          <w:rFonts w:ascii="Times New Roman" w:hAnsi="Times New Roman" w:cs="Times New Roman"/>
          <w:kern w:val="0"/>
        </w:rPr>
        <w:t xml:space="preserve"> </w:t>
      </w:r>
      <w:r w:rsidR="00BD4D69" w:rsidRPr="00903835">
        <w:rPr>
          <w:rFonts w:ascii="Times New Roman" w:hAnsi="Times New Roman" w:cs="Times New Roman" w:hint="eastAsia"/>
          <w:b/>
          <w:bCs/>
          <w:kern w:val="0"/>
          <w:lang w:eastAsia="zh-CN"/>
        </w:rPr>
        <w:t>b</w:t>
      </w:r>
      <w:r w:rsidR="004A6FD7" w:rsidRPr="00903835">
        <w:rPr>
          <w:rFonts w:ascii="Times New Roman" w:hAnsi="Times New Roman" w:cs="Times New Roman" w:hint="eastAsia"/>
          <w:kern w:val="0"/>
          <w:lang w:eastAsia="zh-CN"/>
        </w:rPr>
        <w:t>,</w:t>
      </w:r>
      <w:r w:rsidRPr="00903835">
        <w:rPr>
          <w:rFonts w:ascii="Times New Roman" w:hAnsi="Times New Roman" w:cs="Times New Roman"/>
          <w:kern w:val="0"/>
        </w:rPr>
        <w:t xml:space="preserve"> HOMO and HOMO</w:t>
      </w:r>
      <w:r w:rsidR="004A6FD7" w:rsidRPr="00903835">
        <w:rPr>
          <w:rFonts w:ascii="Times New Roman" w:hAnsi="Times New Roman" w:cs="Times New Roman"/>
          <w:kern w:val="0"/>
        </w:rPr>
        <w:t>-</w:t>
      </w:r>
      <w:r w:rsidRPr="00903835">
        <w:rPr>
          <w:rFonts w:ascii="Times New Roman" w:hAnsi="Times New Roman" w:cs="Times New Roman"/>
          <w:kern w:val="0"/>
        </w:rPr>
        <w:t xml:space="preserve">10 of the oligomer with 10 </w:t>
      </w:r>
      <w:proofErr w:type="spellStart"/>
      <w:r w:rsidRPr="00903835">
        <w:rPr>
          <w:rFonts w:ascii="Times New Roman" w:hAnsi="Times New Roman" w:cs="Times New Roman"/>
          <w:kern w:val="0"/>
        </w:rPr>
        <w:t>bipolarons</w:t>
      </w:r>
      <w:proofErr w:type="spellEnd"/>
      <w:r w:rsidRPr="00903835">
        <w:rPr>
          <w:rFonts w:ascii="Times New Roman" w:hAnsi="Times New Roman" w:cs="Times New Roman"/>
          <w:kern w:val="0"/>
        </w:rPr>
        <w:t xml:space="preserve"> (h</w:t>
      </w:r>
      <w:r w:rsidR="004A6FD7" w:rsidRPr="00903835">
        <w:rPr>
          <w:rFonts w:ascii="Times New Roman" w:hAnsi="Times New Roman" w:cs="Times New Roman"/>
          <w:kern w:val="0"/>
        </w:rPr>
        <w:t>-</w:t>
      </w:r>
      <w:r w:rsidRPr="00903835">
        <w:rPr>
          <w:rFonts w:ascii="Times New Roman" w:hAnsi="Times New Roman" w:cs="Times New Roman"/>
          <w:kern w:val="0"/>
        </w:rPr>
        <w:t>h)</w:t>
      </w:r>
      <w:r w:rsidRPr="00903835">
        <w:rPr>
          <w:rFonts w:ascii="Times New Roman" w:hAnsi="Times New Roman" w:cs="Times New Roman"/>
          <w:kern w:val="0"/>
          <w:vertAlign w:val="subscript"/>
        </w:rPr>
        <w:t>10</w:t>
      </w:r>
      <w:r w:rsidRPr="00903835">
        <w:rPr>
          <w:rFonts w:ascii="Times New Roman" w:hAnsi="Times New Roman" w:cs="Times New Roman"/>
          <w:kern w:val="0"/>
        </w:rPr>
        <w:t xml:space="preserve"> forming a 1D network of negative </w:t>
      </w:r>
      <w:proofErr w:type="spellStart"/>
      <w:r w:rsidRPr="00903835">
        <w:rPr>
          <w:rFonts w:ascii="Times New Roman" w:hAnsi="Times New Roman" w:cs="Times New Roman"/>
          <w:kern w:val="0"/>
        </w:rPr>
        <w:t>bipolarons</w:t>
      </w:r>
      <w:proofErr w:type="spellEnd"/>
      <w:r w:rsidRPr="00903835">
        <w:rPr>
          <w:rFonts w:ascii="Times New Roman" w:hAnsi="Times New Roman" w:cs="Times New Roman"/>
          <w:kern w:val="0"/>
        </w:rPr>
        <w:t>.</w:t>
      </w:r>
    </w:p>
    <w:p w14:paraId="40363F56" w14:textId="77777777" w:rsidR="007725E2" w:rsidRPr="00903835" w:rsidRDefault="007725E2" w:rsidP="007725E2">
      <w:pPr>
        <w:jc w:val="both"/>
        <w:rPr>
          <w:rFonts w:ascii="Times New Roman" w:hAnsi="Times New Roman" w:cs="Times New Roman"/>
        </w:rPr>
      </w:pPr>
    </w:p>
    <w:p w14:paraId="3DE2A211" w14:textId="6BBECF9B" w:rsidR="007725E2" w:rsidRPr="00903835" w:rsidRDefault="007725E2" w:rsidP="007725E2">
      <w:pPr>
        <w:spacing w:line="278" w:lineRule="auto"/>
        <w:jc w:val="both"/>
        <w:rPr>
          <w:rFonts w:ascii="Times New Roman" w:hAnsi="Times New Roman" w:cs="Times New Roman"/>
        </w:rPr>
      </w:pPr>
      <w:r w:rsidRPr="00903835">
        <w:rPr>
          <w:rFonts w:ascii="Times New Roman" w:hAnsi="Times New Roman" w:cs="Times New Roman"/>
        </w:rPr>
        <w:t xml:space="preserve">The HOMO of the oligomer containing a single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(Fig. S1</w:t>
      </w:r>
      <w:r w:rsidR="00677C97">
        <w:rPr>
          <w:rFonts w:ascii="Times New Roman" w:hAnsi="Times New Roman" w:cs="Times New Roman" w:hint="eastAsia"/>
          <w:lang w:eastAsia="zh-CN"/>
        </w:rPr>
        <w:t>1</w:t>
      </w:r>
      <w:r w:rsidR="00D428BA" w:rsidRPr="00903835">
        <w:rPr>
          <w:rFonts w:ascii="Times New Roman" w:hAnsi="Times New Roman" w:cs="Times New Roman" w:hint="eastAsia"/>
          <w:lang w:eastAsia="zh-CN"/>
        </w:rPr>
        <w:t>a</w:t>
      </w:r>
      <w:r w:rsidRPr="00903835">
        <w:rPr>
          <w:rFonts w:ascii="Times New Roman" w:hAnsi="Times New Roman" w:cs="Times New Roman"/>
        </w:rPr>
        <w:t xml:space="preserve">) is localized around the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site and resembles a combination of the HOMO and HOMO</w:t>
      </w:r>
      <w:r w:rsidR="004A6FD7" w:rsidRPr="00903835">
        <w:rPr>
          <w:rFonts w:ascii="Times New Roman" w:hAnsi="Times New Roman" w:cs="Times New Roman" w:hint="eastAsia"/>
          <w:lang w:eastAsia="zh-CN"/>
        </w:rPr>
        <w:t>-</w:t>
      </w:r>
      <w:r w:rsidRPr="00903835">
        <w:rPr>
          <w:rFonts w:ascii="Times New Roman" w:hAnsi="Times New Roman" w:cs="Times New Roman"/>
        </w:rPr>
        <w:t>1 of the doped trimer (Fig. S1</w:t>
      </w:r>
      <w:r w:rsidR="004876BB">
        <w:rPr>
          <w:rFonts w:ascii="Times New Roman" w:hAnsi="Times New Roman" w:cs="Times New Roman" w:hint="eastAsia"/>
          <w:lang w:eastAsia="zh-CN"/>
        </w:rPr>
        <w:t>1</w:t>
      </w:r>
      <w:r w:rsidRPr="00903835">
        <w:rPr>
          <w:rFonts w:ascii="Times New Roman" w:hAnsi="Times New Roman" w:cs="Times New Roman"/>
        </w:rPr>
        <w:t>). Alternatively, it can be viewed as a combination of the HOMOs of doped dimers located at non</w:t>
      </w:r>
      <w:r w:rsidR="004A6FD7" w:rsidRPr="00903835">
        <w:rPr>
          <w:rFonts w:ascii="Times New Roman" w:hAnsi="Times New Roman" w:cs="Times New Roman"/>
        </w:rPr>
        <w:t>-</w:t>
      </w:r>
      <w:r w:rsidRPr="00903835">
        <w:rPr>
          <w:rFonts w:ascii="Times New Roman" w:hAnsi="Times New Roman" w:cs="Times New Roman"/>
        </w:rPr>
        <w:t>protonated and protonated connections between BFDO molecules.</w:t>
      </w:r>
    </w:p>
    <w:p w14:paraId="039478ED" w14:textId="3EC2FF58" w:rsidR="00D428BA" w:rsidRPr="00903835" w:rsidRDefault="00D428BA" w:rsidP="00D428BA">
      <w:pPr>
        <w:spacing w:line="278" w:lineRule="auto"/>
        <w:jc w:val="both"/>
        <w:rPr>
          <w:rFonts w:ascii="Times New Roman" w:hAnsi="Times New Roman" w:cs="Times New Roman"/>
        </w:rPr>
      </w:pPr>
      <w:r w:rsidRPr="00903835">
        <w:rPr>
          <w:rFonts w:ascii="Times New Roman" w:hAnsi="Times New Roman" w:cs="Times New Roman"/>
        </w:rPr>
        <w:t xml:space="preserve">The next model considers an oligomer composed of 20 BFDO units forming a 1D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network. In this model, every second monomer unit is doubly protonated in an (h</w:t>
      </w:r>
      <w:r w:rsidR="004A6FD7" w:rsidRPr="00903835">
        <w:rPr>
          <w:rFonts w:ascii="Times New Roman" w:hAnsi="Times New Roman" w:cs="Times New Roman" w:hint="eastAsia"/>
          <w:lang w:eastAsia="zh-CN"/>
        </w:rPr>
        <w:t>-</w:t>
      </w:r>
      <w:r w:rsidRPr="00903835">
        <w:rPr>
          <w:rFonts w:ascii="Times New Roman" w:hAnsi="Times New Roman" w:cs="Times New Roman"/>
        </w:rPr>
        <w:t xml:space="preserve">h) configuration. The effective repeat unit thus consists of an alternating sequence of </w:t>
      </w:r>
      <w:proofErr w:type="spellStart"/>
      <w:r w:rsidRPr="00903835">
        <w:rPr>
          <w:rFonts w:ascii="Times New Roman" w:hAnsi="Times New Roman" w:cs="Times New Roman"/>
        </w:rPr>
        <w:t>diprotonated</w:t>
      </w:r>
      <w:proofErr w:type="spellEnd"/>
      <w:r w:rsidRPr="00903835">
        <w:rPr>
          <w:rFonts w:ascii="Times New Roman" w:hAnsi="Times New Roman" w:cs="Times New Roman"/>
        </w:rPr>
        <w:t xml:space="preserve"> (h</w:t>
      </w:r>
      <w:r w:rsidR="004A6FD7" w:rsidRPr="00903835">
        <w:rPr>
          <w:rFonts w:ascii="Times New Roman" w:hAnsi="Times New Roman" w:cs="Times New Roman" w:hint="eastAsia"/>
          <w:lang w:eastAsia="zh-CN"/>
        </w:rPr>
        <w:t>-</w:t>
      </w:r>
      <w:r w:rsidRPr="00903835">
        <w:rPr>
          <w:rFonts w:ascii="Times New Roman" w:hAnsi="Times New Roman" w:cs="Times New Roman"/>
        </w:rPr>
        <w:t>h) connections (doped segments) and non</w:t>
      </w:r>
      <w:r w:rsidR="004A6FD7" w:rsidRPr="00903835">
        <w:rPr>
          <w:rFonts w:ascii="Times New Roman" w:hAnsi="Times New Roman" w:cs="Times New Roman"/>
        </w:rPr>
        <w:t>-</w:t>
      </w:r>
      <w:r w:rsidRPr="00903835">
        <w:rPr>
          <w:rFonts w:ascii="Times New Roman" w:hAnsi="Times New Roman" w:cs="Times New Roman"/>
        </w:rPr>
        <w:t xml:space="preserve">protonated connections (neutral segments). This periodic alternation defines a regular array of negative </w:t>
      </w:r>
      <w:proofErr w:type="spellStart"/>
      <w:r w:rsidRPr="00903835">
        <w:rPr>
          <w:rFonts w:ascii="Times New Roman" w:hAnsi="Times New Roman" w:cs="Times New Roman"/>
        </w:rPr>
        <w:t>bipolarons</w:t>
      </w:r>
      <w:proofErr w:type="spellEnd"/>
      <w:r w:rsidRPr="00903835">
        <w:rPr>
          <w:rFonts w:ascii="Times New Roman" w:hAnsi="Times New Roman" w:cs="Times New Roman"/>
        </w:rPr>
        <w:t xml:space="preserve"> along the polymer backbone.</w:t>
      </w:r>
    </w:p>
    <w:p w14:paraId="31E48D27" w14:textId="4C8A2D7A" w:rsidR="00BD4D69" w:rsidRPr="00903835" w:rsidRDefault="00BD4D69" w:rsidP="00BD4D69">
      <w:pPr>
        <w:spacing w:line="278" w:lineRule="auto"/>
        <w:jc w:val="both"/>
        <w:rPr>
          <w:rFonts w:ascii="Times New Roman" w:hAnsi="Times New Roman" w:cs="Times New Roman"/>
        </w:rPr>
      </w:pPr>
      <w:r w:rsidRPr="00903835">
        <w:rPr>
          <w:rFonts w:ascii="Times New Roman" w:hAnsi="Times New Roman" w:cs="Times New Roman"/>
        </w:rPr>
        <w:t xml:space="preserve">The HOMO of the oligomer modeling the 1D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network (Fig. S1</w:t>
      </w:r>
      <w:r w:rsidR="00677C97">
        <w:rPr>
          <w:rFonts w:ascii="Times New Roman" w:hAnsi="Times New Roman" w:cs="Times New Roman" w:hint="eastAsia"/>
          <w:lang w:eastAsia="zh-CN"/>
        </w:rPr>
        <w:t>1</w:t>
      </w:r>
      <w:r w:rsidRPr="00903835">
        <w:rPr>
          <w:rFonts w:ascii="Times New Roman" w:hAnsi="Times New Roman" w:cs="Times New Roman" w:hint="eastAsia"/>
          <w:lang w:eastAsia="zh-CN"/>
        </w:rPr>
        <w:t>b</w:t>
      </w:r>
      <w:r w:rsidRPr="00903835">
        <w:rPr>
          <w:rFonts w:ascii="Times New Roman" w:hAnsi="Times New Roman" w:cs="Times New Roman"/>
        </w:rPr>
        <w:t xml:space="preserve">) corresponds to a fully antibonding combination (10 nodes) of the HOMO of the single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(Fig. S1</w:t>
      </w:r>
      <w:r w:rsidR="00677C97">
        <w:rPr>
          <w:rFonts w:ascii="Times New Roman" w:hAnsi="Times New Roman" w:cs="Times New Roman" w:hint="eastAsia"/>
          <w:lang w:eastAsia="zh-CN"/>
        </w:rPr>
        <w:t>1</w:t>
      </w:r>
      <w:r w:rsidRPr="00903835">
        <w:rPr>
          <w:rFonts w:ascii="Times New Roman" w:hAnsi="Times New Roman" w:cs="Times New Roman" w:hint="eastAsia"/>
          <w:lang w:eastAsia="zh-CN"/>
        </w:rPr>
        <w:t>a</w:t>
      </w:r>
      <w:r w:rsidRPr="00903835">
        <w:rPr>
          <w:rFonts w:ascii="Times New Roman" w:hAnsi="Times New Roman" w:cs="Times New Roman"/>
        </w:rPr>
        <w:t xml:space="preserve">). </w:t>
      </w:r>
      <w:r w:rsidR="007F56D8" w:rsidRPr="007F56D8">
        <w:rPr>
          <w:rFonts w:ascii="Times New Roman" w:hAnsi="Times New Roman" w:cs="Times New Roman"/>
        </w:rPr>
        <w:t>The molecular-orbital coefficients alternate in phase (sign) from one repeat unit to the next, with empty and filled symbols denoting opposite phases of the wavefunction.</w:t>
      </w:r>
      <w:r w:rsidRPr="00903835">
        <w:rPr>
          <w:rFonts w:ascii="Times New Roman" w:hAnsi="Times New Roman" w:cs="Times New Roman"/>
        </w:rPr>
        <w:t xml:space="preserve"> In contrast, the HOMO</w:t>
      </w:r>
      <w:r w:rsidR="004A6FD7" w:rsidRPr="00903835">
        <w:rPr>
          <w:rFonts w:ascii="Times New Roman" w:hAnsi="Times New Roman" w:cs="Times New Roman" w:hint="eastAsia"/>
          <w:lang w:eastAsia="zh-CN"/>
        </w:rPr>
        <w:t>-</w:t>
      </w:r>
      <w:r w:rsidRPr="00903835">
        <w:rPr>
          <w:rFonts w:ascii="Times New Roman" w:hAnsi="Times New Roman" w:cs="Times New Roman"/>
        </w:rPr>
        <w:t xml:space="preserve">10 of the 1D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network corresponds to the fully bonding combination (0 nodes) of the HOMO of the single </w:t>
      </w:r>
      <w:proofErr w:type="spellStart"/>
      <w:r w:rsidRPr="00903835">
        <w:rPr>
          <w:rFonts w:ascii="Times New Roman" w:hAnsi="Times New Roman" w:cs="Times New Roman"/>
        </w:rPr>
        <w:t>bipolaron</w:t>
      </w:r>
      <w:proofErr w:type="spellEnd"/>
      <w:r w:rsidRPr="00903835">
        <w:rPr>
          <w:rFonts w:ascii="Times New Roman" w:hAnsi="Times New Roman" w:cs="Times New Roman"/>
        </w:rPr>
        <w:t>. Consequently, the energy difference between the HOMO and HOMO</w:t>
      </w:r>
      <w:r w:rsidR="004A6FD7" w:rsidRPr="00903835">
        <w:rPr>
          <w:rFonts w:ascii="Times New Roman" w:hAnsi="Times New Roman" w:cs="Times New Roman" w:hint="eastAsia"/>
          <w:lang w:eastAsia="zh-CN"/>
        </w:rPr>
        <w:t>-</w:t>
      </w:r>
      <w:r w:rsidRPr="00903835">
        <w:rPr>
          <w:rFonts w:ascii="Times New Roman" w:hAnsi="Times New Roman" w:cs="Times New Roman"/>
        </w:rPr>
        <w:t xml:space="preserve">10 defines the width (1.25 eV) of the filled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quasi</w:t>
      </w:r>
      <w:r w:rsidR="004A6FD7" w:rsidRPr="00903835">
        <w:rPr>
          <w:rFonts w:ascii="Times New Roman" w:hAnsi="Times New Roman" w:cs="Times New Roman"/>
        </w:rPr>
        <w:t>-</w:t>
      </w:r>
      <w:r w:rsidRPr="00903835">
        <w:rPr>
          <w:rFonts w:ascii="Times New Roman" w:hAnsi="Times New Roman" w:cs="Times New Roman"/>
        </w:rPr>
        <w:t>band (Fig. S1</w:t>
      </w:r>
      <w:r w:rsidR="00677C97">
        <w:rPr>
          <w:rFonts w:ascii="Times New Roman" w:hAnsi="Times New Roman" w:cs="Times New Roman" w:hint="eastAsia"/>
          <w:lang w:eastAsia="zh-CN"/>
        </w:rPr>
        <w:t>1</w:t>
      </w:r>
      <w:r w:rsidR="004A6FD7" w:rsidRPr="00903835">
        <w:rPr>
          <w:rFonts w:ascii="Times New Roman" w:hAnsi="Times New Roman" w:cs="Times New Roman" w:hint="eastAsia"/>
          <w:lang w:eastAsia="zh-CN"/>
        </w:rPr>
        <w:t>-</w:t>
      </w:r>
      <w:r w:rsidR="007F56D8">
        <w:rPr>
          <w:rFonts w:ascii="Times New Roman" w:hAnsi="Times New Roman" w:cs="Times New Roman" w:hint="eastAsia"/>
          <w:lang w:eastAsia="zh-CN"/>
        </w:rPr>
        <w:t>S</w:t>
      </w:r>
      <w:r w:rsidR="003061A0" w:rsidRPr="00903835">
        <w:rPr>
          <w:rFonts w:ascii="Times New Roman" w:hAnsi="Times New Roman" w:cs="Times New Roman" w:hint="eastAsia"/>
          <w:lang w:eastAsia="zh-CN"/>
        </w:rPr>
        <w:t>1</w:t>
      </w:r>
      <w:r w:rsidR="00677C97">
        <w:rPr>
          <w:rFonts w:ascii="Times New Roman" w:hAnsi="Times New Roman" w:cs="Times New Roman" w:hint="eastAsia"/>
          <w:lang w:eastAsia="zh-CN"/>
        </w:rPr>
        <w:t>3</w:t>
      </w:r>
      <w:r w:rsidRPr="00903835">
        <w:rPr>
          <w:rFonts w:ascii="Times New Roman" w:hAnsi="Times New Roman" w:cs="Times New Roman"/>
        </w:rPr>
        <w:t>). All orbitals belonging to this quasi</w:t>
      </w:r>
      <w:r w:rsidR="004A6FD7" w:rsidRPr="00903835">
        <w:rPr>
          <w:rFonts w:ascii="Times New Roman" w:hAnsi="Times New Roman" w:cs="Times New Roman"/>
        </w:rPr>
        <w:t>-</w:t>
      </w:r>
      <w:r w:rsidRPr="00903835">
        <w:rPr>
          <w:rFonts w:ascii="Times New Roman" w:hAnsi="Times New Roman" w:cs="Times New Roman"/>
        </w:rPr>
        <w:t>band are shown in Fig. S1</w:t>
      </w:r>
      <w:r w:rsidR="00677C97">
        <w:rPr>
          <w:rFonts w:ascii="Times New Roman" w:hAnsi="Times New Roman" w:cs="Times New Roman" w:hint="eastAsia"/>
          <w:lang w:eastAsia="zh-CN"/>
        </w:rPr>
        <w:t>3</w:t>
      </w:r>
      <w:r w:rsidRPr="00903835">
        <w:rPr>
          <w:rFonts w:ascii="Times New Roman" w:hAnsi="Times New Roman" w:cs="Times New Roman"/>
        </w:rPr>
        <w:t>. Based on previous 1D periodic calculations</w:t>
      </w:r>
      <w:r w:rsidRPr="00903835">
        <w:rPr>
          <w:rFonts w:ascii="Times New Roman" w:hAnsi="Times New Roman" w:cs="Times New Roman"/>
        </w:rPr>
        <w:fldChar w:fldCharType="begin"/>
      </w:r>
      <w:r w:rsidRPr="00903835">
        <w:rPr>
          <w:rFonts w:ascii="Times New Roman" w:hAnsi="Times New Roman" w:cs="Times New Roman"/>
        </w:rPr>
        <w:instrText xml:space="preserve"> ADDIN ZOTERO_ITEM CSL_CITATION {"citationID":"8o3rE6Ms","properties":{"unsorted":false,"formattedCitation":"\\super 4\\nosupersub{}","plainCitation":"4","noteIndex":0},"citationItems":[{"id":229,"uris":["http://zotero.org/users/6744053/items/AEWMDWWX","http://zotero.org/users/6744053/items/4W7TN4UA"],"itemData":{"id":229,"type":"article-journal","abstract":"The seminal development of highly electrically conducting polyacetylene via oxidative or reductive treatment (“doping”) has continuously inspired the search for other conducting π-conjugated polymers. Recently, poly(benzodifurandione), PBDF, was reported to have unexpected solubility given the absence of side chains and to exhibit an unprecedented, high electrical conductivity upon reduction (“ndoping</w:instrText>
      </w:r>
      <w:r w:rsidRPr="00903835">
        <w:rPr>
          <w:rFonts w:ascii="Times New Roman" w:hAnsi="Times New Roman" w:cs="Times New Roman" w:hint="eastAsia"/>
        </w:rPr>
        <w:instrText>”</w:instrText>
      </w:r>
      <w:r w:rsidRPr="00903835">
        <w:rPr>
          <w:rFonts w:ascii="Times New Roman" w:hAnsi="Times New Roman" w:cs="Times New Roman"/>
        </w:rPr>
        <w:instrText xml:space="preserve">), with protons acting as counterions. Here, we theoretically investigate the electronic and magnetic properties of PBDF by taking long oligomers and one-dimensional (1D) periodic chains as model systems. With the oligomer models, we characterize the formation of polarons and bipolarons in n-doped PBDF. Our results indicate that singlet bipolarons tend to be the energetically most favorable species when protons bind to two closely located carbonyl groups in nearest-neighbor benzodifurandione moieties. The calculations on the 1D periodic chain models show that the positions of the protonated carbonyl groups determine the metallic, semiconducting, or insulating nature of a PBDF chain. When the protonated carbonyl groups are all situated on the same side of a PBDF chain, a stable helical chain configuration is found that exhibits ferromagnetic behavior. Our findings elucidate the mechanism of polaron and bipolaron formation in long oligomers of n-doped PBDF and highlight the fascinating electronic and magnetic properties of periodic 1D chains. These studies also provide a stepping stone for investigations of PBDF thin films, for which two- and three-dimensional structures must be considered.","container-title":"Chemistry of Materials","DOI":"10.1021/acs.chemmater.3c00688","ISSN":"0897-4756, 1520-5002","issue":"15","journalAbbreviation":"Chem. Mater.","language":"en","license":"https://doi.org/10.15223/policy-029","page":"5886-5894","source":"DOI.org (Crossref)","title":"Electronic and Magnetic Properties of Oligomers and Chains of Poly(benzodifurandione) (PBDF), A Highly Conducting n-Type Polymer","volume":"35","author":[{"family":"Ni","given":"Xiaojuan"},{"family":"Li","given":"Hong"},{"family":"Brédas","given":"Jean-Luc"}],"issued":{"date-parts":[["2023",8,8]]}}}],"schema":"https://github.com/citation-style-language/schema/raw/master/csl-citation.json"} </w:instrText>
      </w:r>
      <w:r w:rsidRPr="00903835">
        <w:rPr>
          <w:rFonts w:ascii="Times New Roman" w:hAnsi="Times New Roman" w:cs="Times New Roman"/>
        </w:rPr>
        <w:fldChar w:fldCharType="separate"/>
      </w:r>
      <w:r w:rsidRPr="00903835">
        <w:rPr>
          <w:rFonts w:ascii="Times New Roman" w:hAnsi="Times New Roman" w:cs="Times New Roman"/>
          <w:kern w:val="0"/>
          <w:vertAlign w:val="superscript"/>
        </w:rPr>
        <w:t>4</w:t>
      </w:r>
      <w:r w:rsidRPr="00903835">
        <w:rPr>
          <w:rFonts w:ascii="Times New Roman" w:hAnsi="Times New Roman" w:cs="Times New Roman"/>
        </w:rPr>
        <w:fldChar w:fldCharType="end"/>
      </w:r>
      <w:r w:rsidRPr="00903835">
        <w:rPr>
          <w:rFonts w:ascii="Times New Roman" w:hAnsi="Times New Roman" w:cs="Times New Roman"/>
        </w:rPr>
        <w:t xml:space="preserve">, these orbitals correspond to </w:t>
      </w:r>
      <w:r w:rsidR="007F56D8" w:rsidRPr="007F56D8">
        <w:rPr>
          <w:rFonts w:ascii="Times New Roman" w:hAnsi="Times New Roman" w:cs="Times New Roman"/>
        </w:rPr>
        <w:t xml:space="preserve">a quasi-band exhibiting energy dispersion </w:t>
      </w:r>
      <w:r w:rsidRPr="00903835">
        <w:rPr>
          <w:rFonts w:ascii="Times New Roman" w:hAnsi="Times New Roman" w:cs="Times New Roman"/>
        </w:rPr>
        <w:t xml:space="preserve">from the </w:t>
      </w:r>
      <w:r w:rsidRPr="00903835">
        <w:rPr>
          <w:rFonts w:ascii="Times New Roman" w:hAnsi="Times New Roman" w:cs="Times New Roman"/>
          <w:lang w:val="sv-SE"/>
        </w:rPr>
        <w:t>Γ</w:t>
      </w:r>
      <w:r w:rsidRPr="00903835">
        <w:rPr>
          <w:rFonts w:ascii="Times New Roman" w:hAnsi="Times New Roman" w:cs="Times New Roman"/>
        </w:rPr>
        <w:t xml:space="preserve"> to X point </w:t>
      </w:r>
      <w:r w:rsidR="007F56D8" w:rsidRPr="007F56D8">
        <w:rPr>
          <w:rFonts w:ascii="Times New Roman" w:hAnsi="Times New Roman" w:cs="Times New Roman"/>
        </w:rPr>
        <w:t>in the Brillouin zone, as illustrated in Fig</w:t>
      </w:r>
      <w:r w:rsidRPr="00903835">
        <w:rPr>
          <w:rFonts w:ascii="Times New Roman" w:hAnsi="Times New Roman" w:cs="Times New Roman"/>
        </w:rPr>
        <w:t>. S1</w:t>
      </w:r>
      <w:r w:rsidR="00677C97">
        <w:rPr>
          <w:rFonts w:ascii="Times New Roman" w:hAnsi="Times New Roman" w:cs="Times New Roman" w:hint="eastAsia"/>
          <w:lang w:eastAsia="zh-CN"/>
        </w:rPr>
        <w:t>2</w:t>
      </w:r>
      <w:r w:rsidRPr="00903835">
        <w:rPr>
          <w:rFonts w:ascii="Times New Roman" w:hAnsi="Times New Roman" w:cs="Times New Roman"/>
        </w:rPr>
        <w:t>f.</w:t>
      </w:r>
    </w:p>
    <w:p w14:paraId="2F56D98C" w14:textId="77777777" w:rsidR="00BD4D69" w:rsidRPr="00903835" w:rsidRDefault="00BD4D69" w:rsidP="00D428BA">
      <w:pPr>
        <w:spacing w:line="278" w:lineRule="auto"/>
        <w:jc w:val="both"/>
        <w:rPr>
          <w:rFonts w:ascii="Times New Roman" w:hAnsi="Times New Roman" w:cs="Times New Roman"/>
        </w:rPr>
      </w:pPr>
    </w:p>
    <w:p w14:paraId="56DE33C3" w14:textId="77777777" w:rsidR="00FE76D3" w:rsidRPr="00903835" w:rsidRDefault="00FE76D3" w:rsidP="00D428BA">
      <w:pPr>
        <w:spacing w:line="278" w:lineRule="auto"/>
        <w:jc w:val="both"/>
        <w:rPr>
          <w:rFonts w:ascii="Times New Roman" w:hAnsi="Times New Roman" w:cs="Times New Roman"/>
          <w:lang w:eastAsia="zh-CN"/>
        </w:rPr>
      </w:pPr>
    </w:p>
    <w:p w14:paraId="160DA7DD" w14:textId="0DFC0DC5" w:rsidR="00FE76D3" w:rsidRPr="00903835" w:rsidRDefault="0000063E" w:rsidP="00FE76D3">
      <w:pPr>
        <w:jc w:val="center"/>
        <w:rPr>
          <w:rFonts w:ascii="Times New Roman" w:hAnsi="Times New Roman" w:cs="Times New Roman"/>
        </w:rPr>
      </w:pPr>
      <w:r w:rsidRPr="00903835">
        <w:rPr>
          <w:noProof/>
        </w:rPr>
        <w:lastRenderedPageBreak/>
        <w:drawing>
          <wp:inline distT="0" distB="0" distL="0" distR="0" wp14:anchorId="19A90766" wp14:editId="17B02F49">
            <wp:extent cx="5040000" cy="313590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0" cy="3135901"/>
                    </a:xfrm>
                    <a:prstGeom prst="rect">
                      <a:avLst/>
                    </a:prstGeom>
                    <a:noFill/>
                    <a:ln>
                      <a:noFill/>
                    </a:ln>
                  </pic:spPr>
                </pic:pic>
              </a:graphicData>
            </a:graphic>
          </wp:inline>
        </w:drawing>
      </w:r>
      <w:r w:rsidRPr="00903835">
        <w:t xml:space="preserve"> </w:t>
      </w:r>
    </w:p>
    <w:p w14:paraId="24ED96EA" w14:textId="63CCCF19" w:rsidR="00FE76D3" w:rsidRPr="00903835" w:rsidRDefault="00FE76D3" w:rsidP="00FE76D3">
      <w:pPr>
        <w:rPr>
          <w:rFonts w:ascii="Times New Roman" w:hAnsi="Times New Roman" w:cs="Times New Roman"/>
          <w:kern w:val="0"/>
        </w:rPr>
      </w:pPr>
      <w:r w:rsidRPr="00903835">
        <w:rPr>
          <w:rFonts w:ascii="Times New Roman" w:hAnsi="Times New Roman" w:cs="Times New Roman"/>
          <w:b/>
          <w:bCs/>
        </w:rPr>
        <w:t>Fig. S1</w:t>
      </w:r>
      <w:r w:rsidR="00677C97">
        <w:rPr>
          <w:rFonts w:ascii="Times New Roman" w:hAnsi="Times New Roman" w:cs="Times New Roman" w:hint="eastAsia"/>
          <w:b/>
          <w:bCs/>
          <w:lang w:eastAsia="zh-CN"/>
        </w:rPr>
        <w:t>2</w:t>
      </w:r>
      <w:r w:rsidRPr="00903835">
        <w:rPr>
          <w:rFonts w:ascii="Times New Roman" w:hAnsi="Times New Roman" w:cs="Times New Roman" w:hint="eastAsia"/>
          <w:b/>
          <w:bCs/>
          <w:lang w:eastAsia="zh-CN"/>
        </w:rPr>
        <w:t>.</w:t>
      </w:r>
      <w:r w:rsidRPr="00903835">
        <w:rPr>
          <w:rFonts w:ascii="Times New Roman" w:hAnsi="Times New Roman" w:cs="Times New Roman"/>
        </w:rPr>
        <w:t xml:space="preserve"> </w:t>
      </w:r>
      <w:r w:rsidR="00AA1B1B" w:rsidRPr="00903835">
        <w:rPr>
          <w:rFonts w:ascii="Times New Roman" w:hAnsi="Times New Roman" w:cs="Times New Roman"/>
          <w:b/>
          <w:bCs/>
          <w:kern w:val="0"/>
        </w:rPr>
        <w:t>HOMO</w:t>
      </w:r>
      <w:r w:rsidR="00AA1B1B" w:rsidRPr="00903835">
        <w:rPr>
          <w:rFonts w:ascii="Times New Roman" w:hAnsi="Times New Roman" w:cs="Times New Roman" w:hint="eastAsia"/>
          <w:b/>
          <w:bCs/>
          <w:kern w:val="0"/>
          <w:lang w:eastAsia="zh-CN"/>
        </w:rPr>
        <w:t xml:space="preserve"> and LUMO</w:t>
      </w:r>
      <w:r w:rsidR="00AA1B1B" w:rsidRPr="00903835">
        <w:rPr>
          <w:rFonts w:ascii="Times New Roman" w:hAnsi="Times New Roman" w:cs="Times New Roman"/>
          <w:b/>
          <w:bCs/>
          <w:kern w:val="0"/>
        </w:rPr>
        <w:t xml:space="preserve"> of </w:t>
      </w:r>
      <w:r w:rsidR="00AA1B1B" w:rsidRPr="00903835">
        <w:rPr>
          <w:rFonts w:ascii="Times New Roman" w:hAnsi="Times New Roman" w:cs="Times New Roman" w:hint="eastAsia"/>
          <w:b/>
          <w:bCs/>
          <w:kern w:val="0"/>
          <w:lang w:eastAsia="zh-CN"/>
        </w:rPr>
        <w:t>PBFDO.</w:t>
      </w:r>
      <w:r w:rsidR="00AA1B1B" w:rsidRPr="00903835">
        <w:rPr>
          <w:rFonts w:ascii="Times New Roman" w:hAnsi="Times New Roman" w:cs="Times New Roman"/>
          <w:kern w:val="0"/>
        </w:rPr>
        <w:t xml:space="preserve"> </w:t>
      </w:r>
      <w:r w:rsidR="00AA1B1B" w:rsidRPr="00903835">
        <w:rPr>
          <w:rFonts w:ascii="Times New Roman" w:hAnsi="Times New Roman" w:cs="Times New Roman"/>
          <w:b/>
          <w:bCs/>
          <w:kern w:val="0"/>
        </w:rPr>
        <w:t>a</w:t>
      </w:r>
      <w:r w:rsidR="004A6FD7" w:rsidRPr="00903835">
        <w:rPr>
          <w:rFonts w:ascii="Times New Roman" w:hAnsi="Times New Roman" w:cs="Times New Roman" w:hint="eastAsia"/>
          <w:kern w:val="0"/>
          <w:lang w:eastAsia="zh-CN"/>
        </w:rPr>
        <w:t>,</w:t>
      </w:r>
      <w:r w:rsidR="00AA1B1B" w:rsidRPr="00903835">
        <w:rPr>
          <w:rFonts w:ascii="Times New Roman" w:hAnsi="Times New Roman" w:cs="Times New Roman"/>
          <w:kern w:val="0"/>
        </w:rPr>
        <w:t xml:space="preserve"> the </w:t>
      </w:r>
      <w:r w:rsidR="00AA1B1B" w:rsidRPr="00903835">
        <w:rPr>
          <w:rFonts w:ascii="Times New Roman" w:hAnsi="Times New Roman" w:cs="Times New Roman" w:hint="eastAsia"/>
          <w:kern w:val="0"/>
          <w:lang w:eastAsia="zh-CN"/>
        </w:rPr>
        <w:t>dimer</w:t>
      </w:r>
      <w:r w:rsidR="00AA1B1B" w:rsidRPr="00903835">
        <w:rPr>
          <w:rFonts w:ascii="Times New Roman" w:hAnsi="Times New Roman" w:cs="Times New Roman"/>
          <w:kern w:val="0"/>
        </w:rPr>
        <w:t>.</w:t>
      </w:r>
      <w:r w:rsidR="00AA1B1B" w:rsidRPr="00903835">
        <w:rPr>
          <w:rFonts w:ascii="Times New Roman" w:hAnsi="Times New Roman" w:cs="Times New Roman" w:hint="eastAsia"/>
          <w:kern w:val="0"/>
          <w:lang w:eastAsia="zh-CN"/>
        </w:rPr>
        <w:t xml:space="preserve"> </w:t>
      </w:r>
      <w:r w:rsidR="00AA1B1B" w:rsidRPr="00903835">
        <w:rPr>
          <w:rFonts w:ascii="Times New Roman" w:hAnsi="Times New Roman" w:cs="Times New Roman" w:hint="eastAsia"/>
          <w:b/>
          <w:bCs/>
          <w:kern w:val="0"/>
          <w:lang w:eastAsia="zh-CN"/>
        </w:rPr>
        <w:t>b</w:t>
      </w:r>
      <w:r w:rsidR="004A6FD7" w:rsidRPr="00903835">
        <w:rPr>
          <w:rFonts w:ascii="Times New Roman" w:hAnsi="Times New Roman" w:cs="Times New Roman" w:hint="eastAsia"/>
          <w:kern w:val="0"/>
          <w:lang w:eastAsia="zh-CN"/>
        </w:rPr>
        <w:t>,</w:t>
      </w:r>
      <w:r w:rsidR="00AA1B1B" w:rsidRPr="00903835">
        <w:rPr>
          <w:rFonts w:ascii="Times New Roman" w:hAnsi="Times New Roman" w:cs="Times New Roman" w:hint="eastAsia"/>
          <w:kern w:val="0"/>
          <w:lang w:eastAsia="zh-CN"/>
        </w:rPr>
        <w:t xml:space="preserve"> </w:t>
      </w:r>
      <w:r w:rsidR="00AA1B1B" w:rsidRPr="00903835">
        <w:rPr>
          <w:rFonts w:ascii="Times New Roman" w:hAnsi="Times New Roman" w:cs="Times New Roman"/>
          <w:kern w:val="0"/>
        </w:rPr>
        <w:t xml:space="preserve">one </w:t>
      </w:r>
      <w:proofErr w:type="spellStart"/>
      <w:r w:rsidR="00AA1B1B" w:rsidRPr="00903835">
        <w:rPr>
          <w:rFonts w:ascii="Times New Roman" w:hAnsi="Times New Roman" w:cs="Times New Roman"/>
          <w:kern w:val="0"/>
        </w:rPr>
        <w:t>bipolaron</w:t>
      </w:r>
      <w:proofErr w:type="spellEnd"/>
      <w:r w:rsidR="00AA1B1B" w:rsidRPr="00903835">
        <w:rPr>
          <w:rFonts w:ascii="Times New Roman" w:hAnsi="Times New Roman" w:cs="Times New Roman"/>
          <w:kern w:val="0"/>
        </w:rPr>
        <w:t xml:space="preserve"> (h</w:t>
      </w:r>
      <w:r w:rsidR="004A6FD7" w:rsidRPr="00903835">
        <w:rPr>
          <w:rFonts w:ascii="Times New Roman" w:hAnsi="Times New Roman" w:cs="Times New Roman"/>
          <w:kern w:val="0"/>
        </w:rPr>
        <w:t>-</w:t>
      </w:r>
      <w:r w:rsidR="00AA1B1B" w:rsidRPr="00903835">
        <w:rPr>
          <w:rFonts w:ascii="Times New Roman" w:hAnsi="Times New Roman" w:cs="Times New Roman"/>
          <w:kern w:val="0"/>
        </w:rPr>
        <w:t xml:space="preserve">h) </w:t>
      </w:r>
      <w:r w:rsidR="00AA1B1B" w:rsidRPr="00903835">
        <w:rPr>
          <w:rFonts w:ascii="Times New Roman" w:hAnsi="Times New Roman" w:cs="Times New Roman" w:hint="eastAsia"/>
          <w:kern w:val="0"/>
          <w:lang w:eastAsia="zh-CN"/>
        </w:rPr>
        <w:t xml:space="preserve">of dimer. </w:t>
      </w:r>
      <w:r w:rsidR="00AA1B1B" w:rsidRPr="00903835">
        <w:rPr>
          <w:rFonts w:ascii="Times New Roman" w:hAnsi="Times New Roman" w:cs="Times New Roman" w:hint="eastAsia"/>
          <w:b/>
          <w:bCs/>
          <w:kern w:val="0"/>
          <w:lang w:eastAsia="zh-CN"/>
        </w:rPr>
        <w:t>c</w:t>
      </w:r>
      <w:r w:rsidR="004A6FD7" w:rsidRPr="00903835">
        <w:rPr>
          <w:rFonts w:ascii="Times New Roman" w:hAnsi="Times New Roman" w:cs="Times New Roman" w:hint="eastAsia"/>
          <w:kern w:val="0"/>
          <w:lang w:eastAsia="zh-CN"/>
        </w:rPr>
        <w:t>,</w:t>
      </w:r>
      <w:r w:rsidR="00AA1B1B" w:rsidRPr="00903835">
        <w:rPr>
          <w:rFonts w:ascii="Times New Roman" w:hAnsi="Times New Roman" w:cs="Times New Roman"/>
          <w:kern w:val="0"/>
        </w:rPr>
        <w:t xml:space="preserve"> one </w:t>
      </w:r>
      <w:proofErr w:type="spellStart"/>
      <w:r w:rsidR="00AA1B1B" w:rsidRPr="00903835">
        <w:rPr>
          <w:rFonts w:ascii="Times New Roman" w:hAnsi="Times New Roman" w:cs="Times New Roman"/>
          <w:kern w:val="0"/>
        </w:rPr>
        <w:t>bipolaron</w:t>
      </w:r>
      <w:proofErr w:type="spellEnd"/>
      <w:r w:rsidR="00AA1B1B" w:rsidRPr="00903835">
        <w:rPr>
          <w:rFonts w:ascii="Times New Roman" w:hAnsi="Times New Roman" w:cs="Times New Roman"/>
          <w:kern w:val="0"/>
        </w:rPr>
        <w:t xml:space="preserve"> (h</w:t>
      </w:r>
      <w:r w:rsidR="004A6FD7" w:rsidRPr="00903835">
        <w:rPr>
          <w:rFonts w:ascii="Times New Roman" w:hAnsi="Times New Roman" w:cs="Times New Roman"/>
          <w:kern w:val="0"/>
        </w:rPr>
        <w:t>-</w:t>
      </w:r>
      <w:r w:rsidR="00AA1B1B" w:rsidRPr="00903835">
        <w:rPr>
          <w:rFonts w:ascii="Times New Roman" w:hAnsi="Times New Roman" w:cs="Times New Roman"/>
          <w:kern w:val="0"/>
        </w:rPr>
        <w:t xml:space="preserve">h) </w:t>
      </w:r>
      <w:r w:rsidR="00AA1B1B" w:rsidRPr="00903835">
        <w:rPr>
          <w:rFonts w:ascii="Times New Roman" w:hAnsi="Times New Roman" w:cs="Times New Roman" w:hint="eastAsia"/>
          <w:kern w:val="0"/>
          <w:lang w:eastAsia="zh-CN"/>
        </w:rPr>
        <w:t xml:space="preserve">of trimer. </w:t>
      </w:r>
      <w:r w:rsidR="00AA1B1B" w:rsidRPr="00903835">
        <w:rPr>
          <w:rFonts w:ascii="Times New Roman" w:hAnsi="Times New Roman" w:cs="Times New Roman" w:hint="eastAsia"/>
          <w:b/>
          <w:bCs/>
          <w:kern w:val="0"/>
          <w:lang w:eastAsia="zh-CN"/>
        </w:rPr>
        <w:t>d</w:t>
      </w:r>
      <w:r w:rsidR="004A6FD7" w:rsidRPr="00903835">
        <w:rPr>
          <w:rFonts w:ascii="Times New Roman" w:hAnsi="Times New Roman" w:cs="Times New Roman" w:hint="eastAsia"/>
          <w:kern w:val="0"/>
          <w:lang w:eastAsia="zh-CN"/>
        </w:rPr>
        <w:t>,</w:t>
      </w:r>
      <w:r w:rsidR="00AA1B1B" w:rsidRPr="00903835">
        <w:rPr>
          <w:rFonts w:ascii="Times New Roman" w:hAnsi="Times New Roman" w:cs="Times New Roman" w:hint="eastAsia"/>
          <w:kern w:val="0"/>
          <w:lang w:eastAsia="zh-CN"/>
        </w:rPr>
        <w:t xml:space="preserve"> </w:t>
      </w:r>
      <w:r w:rsidR="00AA1B1B" w:rsidRPr="00903835">
        <w:rPr>
          <w:rFonts w:ascii="Times New Roman" w:hAnsi="Times New Roman" w:cs="Times New Roman"/>
          <w:kern w:val="0"/>
        </w:rPr>
        <w:t xml:space="preserve">one </w:t>
      </w:r>
      <w:proofErr w:type="spellStart"/>
      <w:r w:rsidR="00AA1B1B" w:rsidRPr="00903835">
        <w:rPr>
          <w:rFonts w:ascii="Times New Roman" w:hAnsi="Times New Roman" w:cs="Times New Roman"/>
          <w:kern w:val="0"/>
        </w:rPr>
        <w:t>bipolaron</w:t>
      </w:r>
      <w:proofErr w:type="spellEnd"/>
      <w:r w:rsidR="00AA1B1B" w:rsidRPr="00903835">
        <w:rPr>
          <w:rFonts w:ascii="Times New Roman" w:hAnsi="Times New Roman" w:cs="Times New Roman"/>
          <w:kern w:val="0"/>
        </w:rPr>
        <w:t xml:space="preserve"> (h</w:t>
      </w:r>
      <w:r w:rsidR="004A6FD7" w:rsidRPr="00903835">
        <w:rPr>
          <w:rFonts w:ascii="Times New Roman" w:hAnsi="Times New Roman" w:cs="Times New Roman"/>
          <w:kern w:val="0"/>
        </w:rPr>
        <w:t>-</w:t>
      </w:r>
      <w:r w:rsidR="00AA1B1B" w:rsidRPr="00903835">
        <w:rPr>
          <w:rFonts w:ascii="Times New Roman" w:hAnsi="Times New Roman" w:cs="Times New Roman"/>
          <w:kern w:val="0"/>
        </w:rPr>
        <w:t>h) in the middle of the oligomer.</w:t>
      </w:r>
      <w:r w:rsidR="00AA1B1B" w:rsidRPr="00903835">
        <w:rPr>
          <w:rFonts w:ascii="Times New Roman" w:hAnsi="Times New Roman" w:cs="Times New Roman" w:hint="eastAsia"/>
          <w:kern w:val="0"/>
          <w:lang w:eastAsia="zh-CN"/>
        </w:rPr>
        <w:t xml:space="preserve"> </w:t>
      </w:r>
      <w:r w:rsidR="00AA1B1B" w:rsidRPr="00903835">
        <w:rPr>
          <w:rFonts w:ascii="Times New Roman" w:hAnsi="Times New Roman" w:cs="Times New Roman" w:hint="eastAsia"/>
          <w:b/>
          <w:bCs/>
          <w:kern w:val="0"/>
          <w:lang w:eastAsia="zh-CN"/>
        </w:rPr>
        <w:t>e</w:t>
      </w:r>
      <w:r w:rsidR="004A6FD7" w:rsidRPr="00903835">
        <w:rPr>
          <w:rFonts w:ascii="Times New Roman" w:hAnsi="Times New Roman" w:cs="Times New Roman" w:hint="eastAsia"/>
          <w:kern w:val="0"/>
          <w:lang w:eastAsia="zh-CN"/>
        </w:rPr>
        <w:t>,</w:t>
      </w:r>
      <w:r w:rsidR="00AA1B1B" w:rsidRPr="00903835">
        <w:rPr>
          <w:rFonts w:ascii="Times New Roman" w:hAnsi="Times New Roman" w:cs="Times New Roman"/>
          <w:kern w:val="0"/>
        </w:rPr>
        <w:t xml:space="preserve"> 10 </w:t>
      </w:r>
      <w:proofErr w:type="spellStart"/>
      <w:r w:rsidR="00AA1B1B" w:rsidRPr="00903835">
        <w:rPr>
          <w:rFonts w:ascii="Times New Roman" w:hAnsi="Times New Roman" w:cs="Times New Roman"/>
          <w:kern w:val="0"/>
        </w:rPr>
        <w:t>bipolarons</w:t>
      </w:r>
      <w:proofErr w:type="spellEnd"/>
      <w:r w:rsidR="00AA1B1B" w:rsidRPr="00903835">
        <w:rPr>
          <w:rFonts w:ascii="Times New Roman" w:hAnsi="Times New Roman" w:cs="Times New Roman"/>
          <w:kern w:val="0"/>
        </w:rPr>
        <w:t xml:space="preserve"> (h</w:t>
      </w:r>
      <w:r w:rsidR="004A6FD7" w:rsidRPr="00903835">
        <w:rPr>
          <w:rFonts w:ascii="Times New Roman" w:hAnsi="Times New Roman" w:cs="Times New Roman"/>
          <w:kern w:val="0"/>
        </w:rPr>
        <w:t>-</w:t>
      </w:r>
      <w:r w:rsidR="00AA1B1B" w:rsidRPr="00903835">
        <w:rPr>
          <w:rFonts w:ascii="Times New Roman" w:hAnsi="Times New Roman" w:cs="Times New Roman"/>
          <w:kern w:val="0"/>
        </w:rPr>
        <w:t>h)</w:t>
      </w:r>
      <w:r w:rsidR="00AA1B1B" w:rsidRPr="00903835">
        <w:rPr>
          <w:rFonts w:ascii="Times New Roman" w:hAnsi="Times New Roman" w:cs="Times New Roman"/>
          <w:kern w:val="0"/>
          <w:vertAlign w:val="subscript"/>
        </w:rPr>
        <w:t>10</w:t>
      </w:r>
      <w:r w:rsidR="00AA1B1B" w:rsidRPr="00903835">
        <w:rPr>
          <w:rFonts w:ascii="Times New Roman" w:hAnsi="Times New Roman" w:cs="Times New Roman"/>
          <w:kern w:val="0"/>
        </w:rPr>
        <w:t xml:space="preserve"> of the oligomer</w:t>
      </w:r>
      <w:r w:rsidR="00AA1B1B" w:rsidRPr="00903835">
        <w:rPr>
          <w:rFonts w:ascii="Times New Roman" w:hAnsi="Times New Roman" w:cs="Times New Roman" w:hint="eastAsia"/>
          <w:kern w:val="0"/>
          <w:lang w:eastAsia="zh-CN"/>
        </w:rPr>
        <w:t>.</w:t>
      </w:r>
      <w:r w:rsidR="00AA1B1B" w:rsidRPr="00903835">
        <w:rPr>
          <w:rFonts w:ascii="Times New Roman" w:hAnsi="Times New Roman" w:cs="Times New Roman"/>
          <w:kern w:val="0"/>
        </w:rPr>
        <w:t xml:space="preserve"> </w:t>
      </w:r>
      <w:r w:rsidR="00AA1B1B" w:rsidRPr="00903835">
        <w:rPr>
          <w:rFonts w:ascii="Times New Roman" w:hAnsi="Times New Roman" w:cs="Times New Roman" w:hint="eastAsia"/>
          <w:b/>
          <w:bCs/>
          <w:kern w:val="0"/>
          <w:lang w:eastAsia="zh-CN"/>
        </w:rPr>
        <w:t>f</w:t>
      </w:r>
      <w:r w:rsidR="004A6FD7" w:rsidRPr="00903835">
        <w:rPr>
          <w:rFonts w:ascii="Times New Roman" w:hAnsi="Times New Roman" w:cs="Times New Roman" w:hint="eastAsia"/>
          <w:kern w:val="0"/>
          <w:lang w:eastAsia="zh-CN"/>
        </w:rPr>
        <w:t>,</w:t>
      </w:r>
      <w:r w:rsidR="00AA1B1B" w:rsidRPr="00903835">
        <w:rPr>
          <w:rFonts w:ascii="Times New Roman" w:hAnsi="Times New Roman" w:cs="Times New Roman"/>
          <w:kern w:val="0"/>
        </w:rPr>
        <w:t xml:space="preserve"> 1D network of negative </w:t>
      </w:r>
      <w:proofErr w:type="spellStart"/>
      <w:r w:rsidR="00AA1B1B" w:rsidRPr="00903835">
        <w:rPr>
          <w:rFonts w:ascii="Times New Roman" w:hAnsi="Times New Roman" w:cs="Times New Roman"/>
          <w:kern w:val="0"/>
        </w:rPr>
        <w:t>bipolarons</w:t>
      </w:r>
      <w:proofErr w:type="spellEnd"/>
      <w:r w:rsidR="00AA1B1B" w:rsidRPr="00903835">
        <w:rPr>
          <w:rFonts w:ascii="Times New Roman" w:hAnsi="Times New Roman" w:cs="Times New Roman"/>
          <w:kern w:val="0"/>
        </w:rPr>
        <w:t>.</w:t>
      </w:r>
    </w:p>
    <w:p w14:paraId="746EA86B" w14:textId="77777777" w:rsidR="008A13EA" w:rsidRPr="00903835" w:rsidRDefault="008A13EA" w:rsidP="00FE76D3">
      <w:pPr>
        <w:rPr>
          <w:rFonts w:ascii="Times New Roman" w:hAnsi="Times New Roman" w:cs="Times New Roman"/>
          <w:kern w:val="0"/>
        </w:rPr>
      </w:pPr>
    </w:p>
    <w:p w14:paraId="5CC68F55" w14:textId="2E3BF0EF" w:rsidR="008A13EA" w:rsidRPr="00903835" w:rsidRDefault="002850F1" w:rsidP="008A13EA">
      <w:pPr>
        <w:spacing w:line="278" w:lineRule="auto"/>
        <w:jc w:val="center"/>
        <w:rPr>
          <w:rFonts w:ascii="Times New Roman" w:hAnsi="Times New Roman" w:cs="Times New Roman"/>
        </w:rPr>
      </w:pPr>
      <w:r>
        <w:rPr>
          <w:noProof/>
        </w:rPr>
        <w:drawing>
          <wp:inline distT="0" distB="0" distL="0" distR="0" wp14:anchorId="3B0C11C3" wp14:editId="58524535">
            <wp:extent cx="5040000" cy="290249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0000" cy="2902495"/>
                    </a:xfrm>
                    <a:prstGeom prst="rect">
                      <a:avLst/>
                    </a:prstGeom>
                    <a:noFill/>
                    <a:ln>
                      <a:noFill/>
                    </a:ln>
                  </pic:spPr>
                </pic:pic>
              </a:graphicData>
            </a:graphic>
          </wp:inline>
        </w:drawing>
      </w:r>
    </w:p>
    <w:p w14:paraId="48759B8D" w14:textId="685D6EEC" w:rsidR="008A13EA" w:rsidRPr="00903835" w:rsidRDefault="008A13EA" w:rsidP="008A13EA">
      <w:pPr>
        <w:rPr>
          <w:rFonts w:ascii="Times New Roman" w:hAnsi="Times New Roman" w:cs="Times New Roman"/>
        </w:rPr>
      </w:pPr>
      <w:r w:rsidRPr="00903835">
        <w:rPr>
          <w:rFonts w:ascii="Times New Roman" w:hAnsi="Times New Roman" w:cs="Times New Roman"/>
          <w:b/>
          <w:bCs/>
        </w:rPr>
        <w:t>Fig. S1</w:t>
      </w:r>
      <w:r w:rsidR="00677C97">
        <w:rPr>
          <w:rFonts w:ascii="Times New Roman" w:hAnsi="Times New Roman" w:cs="Times New Roman" w:hint="eastAsia"/>
          <w:b/>
          <w:bCs/>
          <w:lang w:eastAsia="zh-CN"/>
        </w:rPr>
        <w:t>3</w:t>
      </w:r>
      <w:r w:rsidRPr="00903835">
        <w:rPr>
          <w:rFonts w:ascii="Times New Roman" w:hAnsi="Times New Roman" w:cs="Times New Roman" w:hint="eastAsia"/>
          <w:b/>
          <w:bCs/>
          <w:lang w:eastAsia="zh-CN"/>
        </w:rPr>
        <w:t>.</w:t>
      </w:r>
      <w:r w:rsidRPr="00903835">
        <w:rPr>
          <w:rFonts w:ascii="Times New Roman" w:hAnsi="Times New Roman" w:cs="Times New Roman"/>
        </w:rPr>
        <w:t xml:space="preserve"> Sketch of the molecular orbitals belonging to the filled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band of the 1D</w:t>
      </w:r>
      <w:r w:rsidR="004A6FD7" w:rsidRPr="00903835">
        <w:rPr>
          <w:rFonts w:ascii="Times New Roman" w:hAnsi="Times New Roman" w:cs="Times New Roman"/>
        </w:rPr>
        <w:t>-</w:t>
      </w:r>
      <w:r w:rsidRPr="00903835">
        <w:rPr>
          <w:rFonts w:ascii="Times New Roman" w:hAnsi="Times New Roman" w:cs="Times New Roman"/>
        </w:rPr>
        <w:t>bipolaron network oligomer model.</w:t>
      </w:r>
    </w:p>
    <w:p w14:paraId="5F1793A0" w14:textId="77777777" w:rsidR="0099156B" w:rsidRDefault="0099156B" w:rsidP="0099156B">
      <w:pPr>
        <w:spacing w:line="278" w:lineRule="auto"/>
        <w:jc w:val="both"/>
        <w:rPr>
          <w:rFonts w:ascii="Times New Roman" w:hAnsi="Times New Roman" w:cs="Times New Roman"/>
        </w:rPr>
      </w:pPr>
    </w:p>
    <w:p w14:paraId="0BFFCB19" w14:textId="4601A497" w:rsidR="0099156B" w:rsidRPr="00903835" w:rsidRDefault="0099156B" w:rsidP="0099156B">
      <w:pPr>
        <w:spacing w:line="278" w:lineRule="auto"/>
        <w:jc w:val="both"/>
        <w:rPr>
          <w:rFonts w:ascii="Times New Roman" w:hAnsi="Times New Roman" w:cs="Times New Roman"/>
        </w:rPr>
      </w:pPr>
      <w:r w:rsidRPr="00903835">
        <w:rPr>
          <w:rFonts w:ascii="Times New Roman" w:hAnsi="Times New Roman" w:cs="Times New Roman"/>
        </w:rPr>
        <w:t xml:space="preserve">The LUMO of the 1D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network defines the bottom of the conduction quasi-band</w:t>
      </w:r>
      <w:r w:rsidRPr="00903835">
        <w:rPr>
          <w:rFonts w:ascii="Times New Roman" w:hAnsi="Times New Roman" w:cs="Times New Roman" w:hint="eastAsia"/>
          <w:lang w:eastAsia="zh-CN"/>
        </w:rPr>
        <w:t xml:space="preserve"> (Fig. S1</w:t>
      </w:r>
      <w:r w:rsidR="00677C97">
        <w:rPr>
          <w:rFonts w:ascii="Times New Roman" w:hAnsi="Times New Roman" w:cs="Times New Roman" w:hint="eastAsia"/>
          <w:lang w:eastAsia="zh-CN"/>
        </w:rPr>
        <w:t>4</w:t>
      </w:r>
      <w:r w:rsidRPr="00903835">
        <w:rPr>
          <w:rFonts w:ascii="Times New Roman" w:hAnsi="Times New Roman" w:cs="Times New Roman" w:hint="eastAsia"/>
          <w:lang w:eastAsia="zh-CN"/>
        </w:rPr>
        <w:t>)</w:t>
      </w:r>
      <w:r w:rsidRPr="00903835">
        <w:rPr>
          <w:rFonts w:ascii="Times New Roman" w:hAnsi="Times New Roman" w:cs="Times New Roman"/>
        </w:rPr>
        <w:t>. It arises from the interaction (combination) of the LUMOs of the doped trimer (or equivalently, the LUMO of the neutral dimer). The LUMO of the doped trimer is localized on the non-protonated linkage between two BFDO molecules, which explains its strong similarity to the LUMO of the neutral BFDO dimer.</w:t>
      </w:r>
    </w:p>
    <w:p w14:paraId="6F1F4736" w14:textId="70993658" w:rsidR="0099156B" w:rsidRDefault="0099156B" w:rsidP="0099156B">
      <w:pPr>
        <w:spacing w:line="278" w:lineRule="auto"/>
        <w:jc w:val="both"/>
        <w:rPr>
          <w:rFonts w:ascii="Times New Roman" w:hAnsi="Times New Roman" w:cs="Times New Roman"/>
        </w:rPr>
      </w:pPr>
      <w:r w:rsidRPr="00903835">
        <w:rPr>
          <w:rFonts w:ascii="Times New Roman" w:hAnsi="Times New Roman" w:cs="Times New Roman"/>
        </w:rPr>
        <w:lastRenderedPageBreak/>
        <w:t xml:space="preserve">As pointed out by </w:t>
      </w:r>
      <w:proofErr w:type="spellStart"/>
      <w:r w:rsidRPr="00903835">
        <w:rPr>
          <w:rFonts w:ascii="Times New Roman" w:hAnsi="Times New Roman" w:cs="Times New Roman"/>
        </w:rPr>
        <w:t>Brédas</w:t>
      </w:r>
      <w:proofErr w:type="spellEnd"/>
      <w:r w:rsidRPr="00903835">
        <w:rPr>
          <w:rFonts w:ascii="Times New Roman" w:hAnsi="Times New Roman" w:cs="Times New Roman"/>
        </w:rPr>
        <w:t xml:space="preserve"> et al.</w:t>
      </w:r>
      <w:r w:rsidRPr="00903835">
        <w:rPr>
          <w:rFonts w:ascii="Times New Roman" w:hAnsi="Times New Roman" w:cs="Times New Roman"/>
        </w:rPr>
        <w:fldChar w:fldCharType="begin"/>
      </w:r>
      <w:r w:rsidRPr="00903835">
        <w:rPr>
          <w:rFonts w:ascii="Times New Roman" w:hAnsi="Times New Roman" w:cs="Times New Roman"/>
        </w:rPr>
        <w:instrText xml:space="preserve"> ADDIN ZOTERO_ITEM CSL_CITATION {"citationID":"1Ws8cWzV","properties":{"unsorted":false,"formattedCitation":"\\super 4\\nosupersub{}","plainCitation":"4","noteIndex":0},"citationItems":[{"id":229,"uris":["http://zotero.org/users/6744053/items/AEWMDWWX","http://zotero.org/users/6744053/items/4W7TN4UA"],"itemData":{"id":229,"type":"article-journal","abstract":"The seminal development of highly electrically conducting polyacetylene via oxidative or reductive treatment (“doping”) has continuously inspired the search for other conducting π-conjugated polymers. Recently, poly(benzodifurandione), PBDF, was reported to have unexpected solubility given the absence of side chains and to exhibit an unprecedented, high electrical conductivity upon reduction (“ndoping</w:instrText>
      </w:r>
      <w:r w:rsidRPr="00903835">
        <w:rPr>
          <w:rFonts w:ascii="Times New Roman" w:hAnsi="Times New Roman" w:cs="Times New Roman" w:hint="eastAsia"/>
        </w:rPr>
        <w:instrText>”</w:instrText>
      </w:r>
      <w:r w:rsidRPr="00903835">
        <w:rPr>
          <w:rFonts w:ascii="Times New Roman" w:hAnsi="Times New Roman" w:cs="Times New Roman"/>
        </w:rPr>
        <w:instrText xml:space="preserve">), with protons acting as counterions. Here, we theoretically investigate the electronic and magnetic properties of PBDF by taking long oligomers and one-dimensional (1D) periodic chains as model systems. With the oligomer models, we characterize the formation of polarons and bipolarons in n-doped PBDF. Our results indicate that singlet bipolarons tend to be the energetically most favorable species when protons bind to two closely located carbonyl groups in nearest-neighbor benzodifurandione moieties. The calculations on the 1D periodic chain models show that the positions of the protonated carbonyl groups determine the metallic, semiconducting, or insulating nature of a PBDF chain. When the protonated carbonyl groups are all situated on the same side of a PBDF chain, a stable helical chain configuration is found that exhibits ferromagnetic behavior. Our findings elucidate the mechanism of polaron and bipolaron formation in long oligomers of n-doped PBDF and highlight the fascinating electronic and magnetic properties of periodic 1D chains. These studies also provide a stepping stone for investigations of PBDF thin films, for which two- and three-dimensional structures must be considered.","container-title":"Chemistry of Materials","DOI":"10.1021/acs.chemmater.3c00688","ISSN":"0897-4756, 1520-5002","issue":"15","journalAbbreviation":"Chem. Mater.","language":"en","license":"https://doi.org/10.15223/policy-029","page":"5886-5894","source":"DOI.org (Crossref)","title":"Electronic and Magnetic Properties of Oligomers and Chains of Poly(benzodifurandione) (PBDF), A Highly Conducting n-Type Polymer","volume":"35","author":[{"family":"Ni","given":"Xiaojuan"},{"family":"Li","given":"Hong"},{"family":"Brédas","given":"Jean-Luc"}],"issued":{"date-parts":[["2023",8,8]]}}}],"schema":"https://github.com/citation-style-language/schema/raw/master/csl-citation.json"} </w:instrText>
      </w:r>
      <w:r w:rsidRPr="00903835">
        <w:rPr>
          <w:rFonts w:ascii="Times New Roman" w:hAnsi="Times New Roman" w:cs="Times New Roman"/>
        </w:rPr>
        <w:fldChar w:fldCharType="separate"/>
      </w:r>
      <w:r w:rsidRPr="00903835">
        <w:rPr>
          <w:rFonts w:ascii="Times New Roman" w:hAnsi="Times New Roman" w:cs="Times New Roman"/>
          <w:kern w:val="0"/>
          <w:vertAlign w:val="superscript"/>
        </w:rPr>
        <w:t>4</w:t>
      </w:r>
      <w:r w:rsidRPr="00903835">
        <w:rPr>
          <w:rFonts w:ascii="Times New Roman" w:hAnsi="Times New Roman" w:cs="Times New Roman"/>
        </w:rPr>
        <w:fldChar w:fldCharType="end"/>
      </w:r>
      <w:r w:rsidRPr="00903835">
        <w:rPr>
          <w:rFonts w:ascii="Times New Roman" w:hAnsi="Times New Roman" w:cs="Times New Roman"/>
        </w:rPr>
        <w:t xml:space="preserve">, and consistent with the oligomer model presented here, there is a significant band gap between the conduction band and the filled negative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band. This electronic structure renders the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network semiconducting, which is inconsistent with the experimentally observed metallic conductivity. However, the 1D model is overly simplified, as other parameters—such as the </w:t>
      </w:r>
      <w:r w:rsidRPr="00903835">
        <w:rPr>
          <w:rFonts w:ascii="Times New Roman" w:hAnsi="Times New Roman" w:cs="Times New Roman"/>
          <w:lang w:val="sv-SE"/>
        </w:rPr>
        <w:t>π</w:t>
      </w:r>
      <w:r w:rsidRPr="00903835">
        <w:rPr>
          <w:rFonts w:ascii="Times New Roman" w:hAnsi="Times New Roman" w:cs="Times New Roman"/>
        </w:rPr>
        <w:t xml:space="preserve">-stacking distance, </w:t>
      </w:r>
      <w:r w:rsidR="00E270A8">
        <w:rPr>
          <w:rFonts w:ascii="Times New Roman" w:hAnsi="Times New Roman" w:cs="Times New Roman"/>
        </w:rPr>
        <w:t>lamella</w:t>
      </w:r>
      <w:r w:rsidR="00E270A8">
        <w:rPr>
          <w:rFonts w:ascii="Times New Roman" w:hAnsi="Times New Roman" w:cs="Times New Roman" w:hint="eastAsia"/>
          <w:lang w:eastAsia="zh-CN"/>
        </w:rPr>
        <w:t>r</w:t>
      </w:r>
      <w:r w:rsidRPr="00903835">
        <w:rPr>
          <w:rFonts w:ascii="Times New Roman" w:hAnsi="Times New Roman" w:cs="Times New Roman"/>
        </w:rPr>
        <w:t xml:space="preserve"> packing with disorder between </w:t>
      </w:r>
      <w:r w:rsidR="00E270A8">
        <w:rPr>
          <w:rFonts w:ascii="Times New Roman" w:hAnsi="Times New Roman" w:cs="Times New Roman"/>
        </w:rPr>
        <w:t>lamellae</w:t>
      </w:r>
      <w:r w:rsidRPr="00903835">
        <w:rPr>
          <w:rFonts w:ascii="Times New Roman" w:hAnsi="Times New Roman" w:cs="Times New Roman"/>
        </w:rPr>
        <w:t>, and proton dynamics—may also significantly influence the electronic structure.</w:t>
      </w:r>
    </w:p>
    <w:p w14:paraId="28CDD090" w14:textId="22FCBB5C" w:rsidR="00C01954" w:rsidRPr="00903835" w:rsidRDefault="00C01954" w:rsidP="00C01954">
      <w:pPr>
        <w:jc w:val="center"/>
        <w:rPr>
          <w:rFonts w:ascii="Times New Roman" w:hAnsi="Times New Roman" w:cs="Times New Roman"/>
          <w:lang w:eastAsia="zh-CN"/>
        </w:rPr>
      </w:pPr>
      <w:r w:rsidRPr="00903835">
        <w:rPr>
          <w:noProof/>
        </w:rPr>
        <w:drawing>
          <wp:inline distT="0" distB="0" distL="0" distR="0" wp14:anchorId="0F1177EF" wp14:editId="22D9C6E6">
            <wp:extent cx="5040000" cy="1340687"/>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40000" cy="1340687"/>
                    </a:xfrm>
                    <a:prstGeom prst="rect">
                      <a:avLst/>
                    </a:prstGeom>
                    <a:noFill/>
                    <a:ln>
                      <a:noFill/>
                    </a:ln>
                  </pic:spPr>
                </pic:pic>
              </a:graphicData>
            </a:graphic>
          </wp:inline>
        </w:drawing>
      </w:r>
    </w:p>
    <w:p w14:paraId="7AC6E62C" w14:textId="23C95667" w:rsidR="00C01954" w:rsidRDefault="00C01954" w:rsidP="00C01954">
      <w:pPr>
        <w:jc w:val="both"/>
        <w:rPr>
          <w:rFonts w:ascii="Times New Roman" w:hAnsi="Times New Roman" w:cs="Times New Roman"/>
        </w:rPr>
      </w:pPr>
      <w:r w:rsidRPr="00903835">
        <w:rPr>
          <w:rFonts w:ascii="Times New Roman" w:hAnsi="Times New Roman" w:cs="Times New Roman"/>
          <w:b/>
          <w:bCs/>
        </w:rPr>
        <w:t>Fig. S1</w:t>
      </w:r>
      <w:r w:rsidR="00677C97">
        <w:rPr>
          <w:rFonts w:ascii="Times New Roman" w:hAnsi="Times New Roman" w:cs="Times New Roman" w:hint="eastAsia"/>
          <w:b/>
          <w:bCs/>
          <w:lang w:eastAsia="zh-CN"/>
        </w:rPr>
        <w:t>4</w:t>
      </w:r>
      <w:r w:rsidRPr="00903835">
        <w:rPr>
          <w:rFonts w:ascii="Times New Roman" w:hAnsi="Times New Roman" w:cs="Times New Roman" w:hint="eastAsia"/>
          <w:b/>
          <w:bCs/>
          <w:lang w:eastAsia="zh-CN"/>
        </w:rPr>
        <w:t>.</w:t>
      </w:r>
      <w:r w:rsidRPr="00903835">
        <w:rPr>
          <w:rFonts w:ascii="Times New Roman" w:hAnsi="Times New Roman" w:cs="Times New Roman"/>
        </w:rPr>
        <w:t xml:space="preserve"> Sketch</w:t>
      </w:r>
      <w:r w:rsidR="00020ED2">
        <w:rPr>
          <w:rFonts w:ascii="Times New Roman" w:hAnsi="Times New Roman" w:cs="Times New Roman" w:hint="eastAsia"/>
          <w:lang w:eastAsia="zh-CN"/>
        </w:rPr>
        <w:t xml:space="preserve"> of</w:t>
      </w:r>
      <w:r w:rsidRPr="00903835">
        <w:rPr>
          <w:rFonts w:ascii="Times New Roman" w:hAnsi="Times New Roman" w:cs="Times New Roman"/>
        </w:rPr>
        <w:t xml:space="preserve"> the LUMO of molecular models and doped oligomer representing the 1D</w:t>
      </w:r>
      <w:r w:rsidR="004A6FD7" w:rsidRPr="00903835">
        <w:rPr>
          <w:rFonts w:ascii="Times New Roman" w:hAnsi="Times New Roman" w:cs="Times New Roman"/>
        </w:rPr>
        <w:t>-</w:t>
      </w:r>
      <w:r w:rsidRPr="00903835">
        <w:rPr>
          <w:rFonts w:ascii="Times New Roman" w:hAnsi="Times New Roman" w:cs="Times New Roman"/>
        </w:rPr>
        <w:t xml:space="preserve">bipolaron network. </w:t>
      </w:r>
    </w:p>
    <w:p w14:paraId="30F5D8FA" w14:textId="77777777" w:rsidR="0099156B" w:rsidRPr="00903835" w:rsidRDefault="0099156B" w:rsidP="00C01954">
      <w:pPr>
        <w:jc w:val="both"/>
        <w:rPr>
          <w:rFonts w:ascii="Times New Roman" w:hAnsi="Times New Roman" w:cs="Times New Roman"/>
        </w:rPr>
      </w:pPr>
    </w:p>
    <w:p w14:paraId="48CADDDB" w14:textId="42346EFA" w:rsidR="0099156B" w:rsidRPr="00903835" w:rsidRDefault="0099156B" w:rsidP="0099156B">
      <w:pPr>
        <w:jc w:val="both"/>
        <w:rPr>
          <w:rFonts w:ascii="Times New Roman" w:hAnsi="Times New Roman" w:cs="Times New Roman"/>
        </w:rPr>
      </w:pPr>
      <w:r w:rsidRPr="00903835">
        <w:rPr>
          <w:rFonts w:ascii="Times New Roman" w:hAnsi="Times New Roman" w:cs="Times New Roman"/>
        </w:rPr>
        <w:t>In the fully coplanar 1D model of PBFDO with one proton per monomer (one charge per monomer) (Fig. S1</w:t>
      </w:r>
      <w:r w:rsidR="00677C97">
        <w:rPr>
          <w:rFonts w:ascii="Times New Roman" w:hAnsi="Times New Roman" w:cs="Times New Roman" w:hint="eastAsia"/>
          <w:lang w:eastAsia="zh-CN"/>
        </w:rPr>
        <w:t>5</w:t>
      </w:r>
      <w:r w:rsidRPr="00903835">
        <w:rPr>
          <w:rFonts w:ascii="Times New Roman" w:hAnsi="Times New Roman" w:cs="Times New Roman"/>
        </w:rPr>
        <w:t xml:space="preserve">a), the system exhibits a half-filled polaronic band crossing the Fermi level, resulting in a metallic electronic structure with a substantial bandwidth of 1.29 eV. This pronounced dispersion reflects strong intrachain electronic coupling and suggests efficient charge transport along the polymer backbone. However, this metallic state is highly idealized and intrinsically unstable. </w:t>
      </w:r>
    </w:p>
    <w:p w14:paraId="29ADEE2E" w14:textId="375A0B4F" w:rsidR="0099156B" w:rsidRPr="00903835" w:rsidRDefault="007F56D8" w:rsidP="0099156B">
      <w:pPr>
        <w:spacing w:line="278" w:lineRule="auto"/>
        <w:jc w:val="both"/>
        <w:rPr>
          <w:rFonts w:ascii="Times New Roman" w:hAnsi="Times New Roman" w:cs="Times New Roman"/>
        </w:rPr>
      </w:pPr>
      <w:r w:rsidRPr="007F56D8">
        <w:rPr>
          <w:rFonts w:ascii="Times New Roman" w:hAnsi="Times New Roman" w:cs="Times New Roman"/>
        </w:rPr>
        <w:t>Introducing a more realistic structural motif—a two-unit repeat with a torsion angle of 29</w:t>
      </w:r>
      <w:r w:rsidRPr="007F56D8">
        <w:rPr>
          <w:rFonts w:ascii="Times New Roman" w:hAnsi="Times New Roman" w:cs="Times New Roman"/>
          <w:lang w:eastAsia="zh-CN"/>
        </w:rPr>
        <w:t>°</w:t>
      </w:r>
      <w:r w:rsidRPr="007F56D8">
        <w:rPr>
          <w:rFonts w:ascii="Times New Roman" w:hAnsi="Times New Roman" w:cs="Times New Roman"/>
        </w:rPr>
        <w:t xml:space="preserve"> (Fig. S1</w:t>
      </w:r>
      <w:r w:rsidR="00677C97">
        <w:rPr>
          <w:rFonts w:ascii="Times New Roman" w:hAnsi="Times New Roman" w:cs="Times New Roman" w:hint="eastAsia"/>
          <w:lang w:eastAsia="zh-CN"/>
        </w:rPr>
        <w:t>5</w:t>
      </w:r>
      <w:r w:rsidRPr="007F56D8">
        <w:rPr>
          <w:rFonts w:ascii="Times New Roman" w:hAnsi="Times New Roman" w:cs="Times New Roman"/>
        </w:rPr>
        <w:t xml:space="preserve">b)—breaks the symmetry and induces Brillouin-zone folding, opening a band gap of 0.18 eV, </w:t>
      </w:r>
      <w:r w:rsidR="0099156B" w:rsidRPr="00903835">
        <w:rPr>
          <w:rFonts w:ascii="Times New Roman" w:hAnsi="Times New Roman" w:cs="Times New Roman"/>
        </w:rPr>
        <w:t xml:space="preserve">as shown by </w:t>
      </w:r>
      <w:proofErr w:type="spellStart"/>
      <w:r w:rsidR="0099156B" w:rsidRPr="00903835">
        <w:rPr>
          <w:rFonts w:ascii="Times New Roman" w:hAnsi="Times New Roman" w:cs="Times New Roman"/>
        </w:rPr>
        <w:t>Brédas</w:t>
      </w:r>
      <w:proofErr w:type="spellEnd"/>
      <w:r w:rsidR="0099156B" w:rsidRPr="00903835">
        <w:rPr>
          <w:rFonts w:ascii="Times New Roman" w:hAnsi="Times New Roman" w:cs="Times New Roman"/>
        </w:rPr>
        <w:t xml:space="preserve"> et al</w:t>
      </w:r>
      <w:r w:rsidR="0099156B" w:rsidRPr="00903835">
        <w:rPr>
          <w:rFonts w:ascii="Times New Roman" w:hAnsi="Times New Roman" w:cs="Times New Roman"/>
        </w:rPr>
        <w:fldChar w:fldCharType="begin"/>
      </w:r>
      <w:r w:rsidR="0099156B" w:rsidRPr="00903835">
        <w:rPr>
          <w:rFonts w:ascii="Times New Roman" w:hAnsi="Times New Roman" w:cs="Times New Roman"/>
        </w:rPr>
        <w:instrText xml:space="preserve"> ADDIN ZOTERO_ITEM CSL_CITATION {"citationID":"wgFh8iFf","properties":{"unsorted":false,"formattedCitation":"\\super 4\\nosupersub{}","plainCitation":"4","noteIndex":0},"citationItems":[{"id":229,"uris":["http://zotero.org/users/6744053/items/AEWMDWWX","http://zotero.org/users/6744053/items/4W7TN4UA"],"itemData":{"id":229,"type":"article-journal","abstract":"The seminal development of highly electrically conducting polyacetylene via oxidative or reductive treatment (“doping”) has continuously inspired the search for other conducting π-conjugated polymers. Recently, poly(benzodifurandione), PBDF, was reported to have unexpected solubility given the absence of side chains and to exhibit an unprecedented, high electrical conductivity upon reduction (“ndoping</w:instrText>
      </w:r>
      <w:r w:rsidR="0099156B" w:rsidRPr="00903835">
        <w:rPr>
          <w:rFonts w:ascii="Times New Roman" w:hAnsi="Times New Roman" w:cs="Times New Roman" w:hint="eastAsia"/>
        </w:rPr>
        <w:instrText>”</w:instrText>
      </w:r>
      <w:r w:rsidR="0099156B" w:rsidRPr="00903835">
        <w:rPr>
          <w:rFonts w:ascii="Times New Roman" w:hAnsi="Times New Roman" w:cs="Times New Roman"/>
        </w:rPr>
        <w:instrText xml:space="preserve">), with protons acting as counterions. Here, we theoretically investigate the electronic and magnetic properties of PBDF by taking long oligomers and one-dimensional (1D) periodic chains as model systems. With the oligomer models, we characterize the formation of polarons and bipolarons in n-doped PBDF. Our results indicate that singlet bipolarons tend to be the energetically most favorable species when protons bind to two closely located carbonyl groups in nearest-neighbor benzodifurandione moieties. The calculations on the 1D periodic chain models show that the positions of the protonated carbonyl groups determine the metallic, semiconducting, or insulating nature of a PBDF chain. When the protonated carbonyl groups are all situated on the same side of a PBDF chain, a stable helical chain configuration is found that exhibits ferromagnetic behavior. Our findings elucidate the mechanism of polaron and bipolaron formation in long oligomers of n-doped PBDF and highlight the fascinating electronic and magnetic properties of periodic 1D chains. These studies also provide a stepping stone for investigations of PBDF thin films, for which two- and three-dimensional structures must be considered.","container-title":"Chemistry of Materials","DOI":"10.1021/acs.chemmater.3c00688","ISSN":"0897-4756, 1520-5002","issue":"15","journalAbbreviation":"Chem. Mater.","language":"en","license":"https://doi.org/10.15223/policy-029","page":"5886-5894","source":"DOI.org (Crossref)","title":"Electronic and Magnetic Properties of Oligomers and Chains of Poly(benzodifurandione) (PBDF), A Highly Conducting n-Type Polymer","volume":"35","author":[{"family":"Ni","given":"Xiaojuan"},{"family":"Li","given":"Hong"},{"family":"Brédas","given":"Jean-Luc"}],"issued":{"date-parts":[["2023",8,8]]}}}],"schema":"https://github.com/citation-style-language/schema/raw/master/csl-citation.json"} </w:instrText>
      </w:r>
      <w:r w:rsidR="0099156B" w:rsidRPr="00903835">
        <w:rPr>
          <w:rFonts w:ascii="Times New Roman" w:hAnsi="Times New Roman" w:cs="Times New Roman"/>
        </w:rPr>
        <w:fldChar w:fldCharType="separate"/>
      </w:r>
      <w:r w:rsidR="0099156B" w:rsidRPr="00903835">
        <w:rPr>
          <w:rFonts w:ascii="Times New Roman" w:hAnsi="Times New Roman" w:cs="Times New Roman"/>
          <w:kern w:val="0"/>
          <w:vertAlign w:val="superscript"/>
        </w:rPr>
        <w:t>4</w:t>
      </w:r>
      <w:r w:rsidR="0099156B" w:rsidRPr="00903835">
        <w:rPr>
          <w:rFonts w:ascii="Times New Roman" w:hAnsi="Times New Roman" w:cs="Times New Roman"/>
        </w:rPr>
        <w:fldChar w:fldCharType="end"/>
      </w:r>
      <w:r w:rsidR="0099156B" w:rsidRPr="00903835">
        <w:rPr>
          <w:rFonts w:ascii="Times New Roman" w:hAnsi="Times New Roman" w:cs="Times New Roman"/>
        </w:rPr>
        <w:t xml:space="preserve">. The resulting splitting into narrow filled and empty bands is characteristic of a </w:t>
      </w:r>
      <w:proofErr w:type="spellStart"/>
      <w:r w:rsidR="0099156B" w:rsidRPr="00903835">
        <w:rPr>
          <w:rFonts w:ascii="Times New Roman" w:hAnsi="Times New Roman" w:cs="Times New Roman"/>
        </w:rPr>
        <w:t>Peierls</w:t>
      </w:r>
      <w:proofErr w:type="spellEnd"/>
      <w:r w:rsidR="0099156B" w:rsidRPr="00903835">
        <w:rPr>
          <w:rFonts w:ascii="Times New Roman" w:hAnsi="Times New Roman" w:cs="Times New Roman"/>
        </w:rPr>
        <w:t xml:space="preserve">-like instability, demonstrating that intrachain structural distortions and </w:t>
      </w:r>
      <w:proofErr w:type="spellStart"/>
      <w:r w:rsidR="0099156B" w:rsidRPr="00903835">
        <w:rPr>
          <w:rFonts w:ascii="Times New Roman" w:hAnsi="Times New Roman" w:cs="Times New Roman"/>
        </w:rPr>
        <w:t>bipolaron</w:t>
      </w:r>
      <w:proofErr w:type="spellEnd"/>
      <w:r w:rsidR="0099156B" w:rsidRPr="00903835">
        <w:rPr>
          <w:rFonts w:ascii="Times New Roman" w:hAnsi="Times New Roman" w:cs="Times New Roman"/>
        </w:rPr>
        <w:t xml:space="preserve"> formation inherently drive the system toward a semiconducting state.</w:t>
      </w:r>
    </w:p>
    <w:p w14:paraId="10972977" w14:textId="77777777" w:rsidR="0099156B" w:rsidRPr="00903835" w:rsidRDefault="0099156B" w:rsidP="0099156B">
      <w:pPr>
        <w:jc w:val="center"/>
        <w:rPr>
          <w:rFonts w:ascii="Times New Roman" w:hAnsi="Times New Roman" w:cs="Times New Roman"/>
        </w:rPr>
      </w:pPr>
      <w:r>
        <w:rPr>
          <w:rFonts w:ascii="Times New Roman" w:hAnsi="Times New Roman" w:cs="Times New Roman"/>
          <w:noProof/>
        </w:rPr>
        <w:drawing>
          <wp:inline distT="0" distB="0" distL="0" distR="0" wp14:anchorId="33D6B0C4" wp14:editId="6F3D797D">
            <wp:extent cx="2880000" cy="1695649"/>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0000" cy="1695649"/>
                    </a:xfrm>
                    <a:prstGeom prst="rect">
                      <a:avLst/>
                    </a:prstGeom>
                    <a:noFill/>
                  </pic:spPr>
                </pic:pic>
              </a:graphicData>
            </a:graphic>
          </wp:inline>
        </w:drawing>
      </w:r>
    </w:p>
    <w:p w14:paraId="121E6A0A" w14:textId="090602DE" w:rsidR="0099156B" w:rsidRPr="00903835" w:rsidRDefault="0099156B" w:rsidP="0099156B">
      <w:pPr>
        <w:jc w:val="both"/>
        <w:rPr>
          <w:rFonts w:ascii="Times New Roman" w:hAnsi="Times New Roman" w:cs="Times New Roman"/>
          <w:lang w:eastAsia="zh-CN"/>
        </w:rPr>
      </w:pPr>
      <w:r w:rsidRPr="00903835">
        <w:rPr>
          <w:rFonts w:ascii="Times New Roman" w:hAnsi="Times New Roman" w:cs="Times New Roman"/>
          <w:b/>
          <w:bCs/>
        </w:rPr>
        <w:t>Fig. S1</w:t>
      </w:r>
      <w:r w:rsidR="00677C97">
        <w:rPr>
          <w:rFonts w:ascii="Times New Roman" w:hAnsi="Times New Roman" w:cs="Times New Roman" w:hint="eastAsia"/>
          <w:b/>
          <w:bCs/>
          <w:lang w:eastAsia="zh-CN"/>
        </w:rPr>
        <w:t>5</w:t>
      </w:r>
      <w:r w:rsidRPr="00903835">
        <w:rPr>
          <w:rFonts w:ascii="Times New Roman" w:hAnsi="Times New Roman" w:cs="Times New Roman" w:hint="eastAsia"/>
          <w:b/>
          <w:bCs/>
          <w:lang w:eastAsia="zh-CN"/>
        </w:rPr>
        <w:t>.</w:t>
      </w:r>
      <w:r w:rsidRPr="00903835">
        <w:rPr>
          <w:rFonts w:ascii="Times New Roman" w:hAnsi="Times New Roman" w:cs="Times New Roman"/>
        </w:rPr>
        <w:t xml:space="preserve"> </w:t>
      </w:r>
      <w:r w:rsidRPr="00903835">
        <w:rPr>
          <w:rFonts w:ascii="Times New Roman" w:hAnsi="Times New Roman" w:cs="Times New Roman" w:hint="eastAsia"/>
          <w:b/>
          <w:bCs/>
          <w:lang w:eastAsia="zh-CN"/>
        </w:rPr>
        <w:t>a</w:t>
      </w:r>
      <w:r w:rsidRPr="00903835">
        <w:rPr>
          <w:rFonts w:ascii="Times New Roman" w:hAnsi="Times New Roman" w:cs="Times New Roman" w:hint="eastAsia"/>
          <w:lang w:eastAsia="zh-CN"/>
        </w:rPr>
        <w:t>,</w:t>
      </w:r>
      <w:r w:rsidRPr="00903835">
        <w:t xml:space="preserve"> </w:t>
      </w:r>
      <w:r w:rsidRPr="00903835">
        <w:rPr>
          <w:rFonts w:ascii="Times New Roman" w:hAnsi="Times New Roman" w:cs="Times New Roman"/>
          <w:lang w:eastAsia="zh-CN"/>
        </w:rPr>
        <w:t xml:space="preserve">n-doped coplanar </w:t>
      </w:r>
      <w:r>
        <w:rPr>
          <w:rFonts w:ascii="Times New Roman" w:hAnsi="Times New Roman" w:cs="Times New Roman" w:hint="eastAsia"/>
          <w:lang w:eastAsia="zh-CN"/>
        </w:rPr>
        <w:t>PBFDO</w:t>
      </w:r>
      <w:r w:rsidRPr="00903835">
        <w:rPr>
          <w:rFonts w:ascii="Times New Roman" w:hAnsi="Times New Roman" w:cs="Times New Roman"/>
          <w:lang w:eastAsia="zh-CN"/>
        </w:rPr>
        <w:t xml:space="preserve"> chains as calculated at the</w:t>
      </w:r>
      <w:r>
        <w:rPr>
          <w:rFonts w:ascii="Times New Roman" w:hAnsi="Times New Roman" w:cs="Times New Roman" w:hint="eastAsia"/>
          <w:lang w:eastAsia="zh-CN"/>
        </w:rPr>
        <w:t xml:space="preserve"> </w:t>
      </w:r>
      <w:r w:rsidRPr="00903835">
        <w:rPr>
          <w:rFonts w:ascii="Times New Roman" w:hAnsi="Times New Roman" w:cs="Times New Roman"/>
          <w:lang w:eastAsia="zh-CN"/>
        </w:rPr>
        <w:t xml:space="preserve">DFT-PBE0 level of theory. The bandwidth values are given in blue, and the band gap is given in red. The zero energy is set as the energy of the highest occupied level. </w:t>
      </w:r>
      <w:r w:rsidRPr="00903835">
        <w:rPr>
          <w:rFonts w:ascii="Times New Roman" w:hAnsi="Times New Roman" w:cs="Times New Roman" w:hint="eastAsia"/>
          <w:b/>
          <w:bCs/>
          <w:lang w:eastAsia="zh-CN"/>
        </w:rPr>
        <w:t>b</w:t>
      </w:r>
      <w:r w:rsidRPr="00903835">
        <w:rPr>
          <w:rFonts w:ascii="Times New Roman" w:hAnsi="Times New Roman" w:cs="Times New Roman" w:hint="eastAsia"/>
          <w:lang w:eastAsia="zh-CN"/>
        </w:rPr>
        <w:t xml:space="preserve">, </w:t>
      </w:r>
      <w:r w:rsidRPr="00903835">
        <w:rPr>
          <w:rFonts w:ascii="Times New Roman" w:hAnsi="Times New Roman" w:cs="Times New Roman"/>
          <w:lang w:eastAsia="zh-CN"/>
        </w:rPr>
        <w:t>DFT-PBE0 geometries and band structures of n-doped PB</w:t>
      </w:r>
      <w:r>
        <w:rPr>
          <w:rFonts w:ascii="Times New Roman" w:hAnsi="Times New Roman" w:cs="Times New Roman" w:hint="eastAsia"/>
          <w:lang w:eastAsia="zh-CN"/>
        </w:rPr>
        <w:t>FDO</w:t>
      </w:r>
      <w:r w:rsidRPr="00903835">
        <w:rPr>
          <w:rFonts w:ascii="Times New Roman" w:hAnsi="Times New Roman" w:cs="Times New Roman"/>
          <w:lang w:eastAsia="zh-CN"/>
        </w:rPr>
        <w:t xml:space="preserve"> chains with the repeating cell consisting of two BF</w:t>
      </w:r>
      <w:r>
        <w:rPr>
          <w:rFonts w:ascii="Times New Roman" w:hAnsi="Times New Roman" w:cs="Times New Roman" w:hint="eastAsia"/>
          <w:lang w:eastAsia="zh-CN"/>
        </w:rPr>
        <w:t>DO</w:t>
      </w:r>
      <w:r w:rsidRPr="00903835">
        <w:rPr>
          <w:rFonts w:ascii="Times New Roman" w:hAnsi="Times New Roman" w:cs="Times New Roman"/>
          <w:lang w:eastAsia="zh-CN"/>
        </w:rPr>
        <w:t xml:space="preserve"> units: top-top, the two protonated sites are on the top side</w:t>
      </w:r>
      <w:r w:rsidRPr="00903835">
        <w:rPr>
          <w:rFonts w:ascii="Times New Roman" w:hAnsi="Times New Roman" w:cs="Times New Roman"/>
        </w:rPr>
        <w:fldChar w:fldCharType="begin"/>
      </w:r>
      <w:r w:rsidRPr="00903835">
        <w:rPr>
          <w:rFonts w:ascii="Times New Roman" w:hAnsi="Times New Roman" w:cs="Times New Roman"/>
        </w:rPr>
        <w:instrText xml:space="preserve"> ADDIN ZOTERO_ITEM CSL_CITATION {"citationID":"dOpSESpZ","properties":{"unsorted":false,"formattedCitation":"\\super 4\\nosupersub{}","plainCitation":"4","noteIndex":0},"citationItems":[{"id":229,"uris":["http://zotero.org/users/6744053/items/AEWMDWWX","http://zotero.org/users/6744053/items/4W7TN4UA"],"itemData":{"id":229,"type":"article-journal","abstract":"The seminal development of highly electrically conducting polyacetylene via oxidative or reductive treatment (“doping”) has continuously inspired the search for other conducting π-conjugated polymers. Recently, poly(benzodifurandione), PBDF, was reported to have unexpected solubility given the absence of side chains and to exhibit an unprecedented, high electrical conductivity upon reduction (“ndoping</w:instrText>
      </w:r>
      <w:r w:rsidRPr="00903835">
        <w:rPr>
          <w:rFonts w:ascii="Times New Roman" w:hAnsi="Times New Roman" w:cs="Times New Roman" w:hint="eastAsia"/>
        </w:rPr>
        <w:instrText>”</w:instrText>
      </w:r>
      <w:r w:rsidRPr="00903835">
        <w:rPr>
          <w:rFonts w:ascii="Times New Roman" w:hAnsi="Times New Roman" w:cs="Times New Roman"/>
        </w:rPr>
        <w:instrText xml:space="preserve">), with protons acting as counterions. Here, we theoretically investigate the electronic and magnetic properties of PBDF by taking long oligomers and one-dimensional (1D) periodic chains as model systems. With the oligomer models, we characterize the formation of polarons and bipolarons in n-doped PBDF. Our results indicate that singlet bipolarons tend to be the energetically most favorable species when protons bind to two closely located carbonyl groups in nearest-neighbor benzodifurandione moieties. The calculations on the 1D periodic chain models show that the positions of the protonated carbonyl groups determine the metallic, semiconducting, or insulating nature of a PBDF chain. When the protonated carbonyl groups are all situated on the same side of a PBDF chain, a stable helical chain configuration is found that exhibits ferromagnetic behavior. Our findings elucidate the mechanism of polaron and bipolaron formation in long oligomers of n-doped PBDF and highlight the fascinating electronic and magnetic properties of periodic 1D chains. These studies also provide a stepping stone for investigations of PBDF thin films, for which two- and three-dimensional structures must be considered.","container-title":"Chemistry of Materials","DOI":"10.1021/acs.chemmater.3c00688","ISSN":"0897-4756, 1520-5002","issue":"15","journalAbbreviation":"Chem. Mater.","language":"en","license":"https://doi.org/10.15223/policy-029","page":"5886-5894","source":"DOI.org (Crossref)","title":"Electronic and Magnetic Properties of Oligomers and Chains of Poly(benzodifurandione) (PBDF), A Highly Conducting n-Type Polymer","volume":"35","author":[{"family":"Ni","given":"Xiaojuan"},{"family":"Li","given":"Hong"},{"family":"Brédas","given":"Jean-Luc"}],"issued":{"date-parts":[["2023",8,8]]}}}],"schema":"https://github.com/citation-style-language/schema/raw/master/csl-citation.json"} </w:instrText>
      </w:r>
      <w:r w:rsidRPr="00903835">
        <w:rPr>
          <w:rFonts w:ascii="Times New Roman" w:hAnsi="Times New Roman" w:cs="Times New Roman"/>
        </w:rPr>
        <w:fldChar w:fldCharType="separate"/>
      </w:r>
      <w:r w:rsidRPr="00903835">
        <w:rPr>
          <w:rFonts w:ascii="Times New Roman" w:hAnsi="Times New Roman" w:cs="Times New Roman"/>
          <w:kern w:val="0"/>
          <w:vertAlign w:val="superscript"/>
        </w:rPr>
        <w:t>4</w:t>
      </w:r>
      <w:r w:rsidRPr="00903835">
        <w:rPr>
          <w:rFonts w:ascii="Times New Roman" w:hAnsi="Times New Roman" w:cs="Times New Roman"/>
        </w:rPr>
        <w:fldChar w:fldCharType="end"/>
      </w:r>
      <w:r w:rsidRPr="00903835">
        <w:rPr>
          <w:rFonts w:ascii="Times New Roman" w:hAnsi="Times New Roman" w:cs="Times New Roman" w:hint="eastAsia"/>
          <w:lang w:eastAsia="zh-CN"/>
        </w:rPr>
        <w:t xml:space="preserve">. </w:t>
      </w:r>
      <w:r w:rsidR="00585A20" w:rsidRPr="00585A20">
        <w:rPr>
          <w:rFonts w:ascii="Times New Roman" w:hAnsi="Times New Roman" w:cs="Times New Roman"/>
          <w:kern w:val="0"/>
        </w:rPr>
        <w:t xml:space="preserve"> Copyright © 2024, American Chemical Society</w:t>
      </w:r>
      <w:r w:rsidR="00585A20">
        <w:rPr>
          <w:rFonts w:ascii="Times New Roman" w:hAnsi="Times New Roman" w:cs="Times New Roman" w:hint="eastAsia"/>
          <w:kern w:val="0"/>
          <w:lang w:eastAsia="zh-CN"/>
        </w:rPr>
        <w:t>.</w:t>
      </w:r>
    </w:p>
    <w:p w14:paraId="44A46C86" w14:textId="54399F7B" w:rsidR="00F3665D" w:rsidRPr="00903835" w:rsidRDefault="00F3665D">
      <w:pPr>
        <w:rPr>
          <w:rFonts w:ascii="Times New Roman" w:hAnsi="Times New Roman" w:cs="Times New Roman"/>
        </w:rPr>
      </w:pPr>
      <w:r w:rsidRPr="00903835">
        <w:rPr>
          <w:rFonts w:ascii="Times New Roman" w:hAnsi="Times New Roman" w:cs="Times New Roman"/>
        </w:rPr>
        <w:br w:type="page"/>
      </w:r>
    </w:p>
    <w:p w14:paraId="72E43275" w14:textId="50BAC7D0" w:rsidR="007725E2" w:rsidRPr="00903835" w:rsidRDefault="00677C97" w:rsidP="007725E2">
      <w:pPr>
        <w:jc w:val="both"/>
        <w:rPr>
          <w:rFonts w:ascii="Times New Roman" w:hAnsi="Times New Roman" w:cs="Times New Roman"/>
          <w:b/>
          <w:bCs/>
          <w:kern w:val="0"/>
        </w:rPr>
      </w:pPr>
      <w:r>
        <w:rPr>
          <w:rFonts w:ascii="Times New Roman" w:hAnsi="Times New Roman" w:cs="Times New Roman" w:hint="eastAsia"/>
          <w:b/>
          <w:bCs/>
          <w:kern w:val="0"/>
          <w:lang w:eastAsia="zh-CN"/>
        </w:rPr>
        <w:lastRenderedPageBreak/>
        <w:t>4</w:t>
      </w:r>
      <w:r w:rsidR="007725E2" w:rsidRPr="00903835">
        <w:rPr>
          <w:rFonts w:ascii="Times New Roman" w:hAnsi="Times New Roman" w:cs="Times New Roman"/>
          <w:b/>
          <w:bCs/>
          <w:kern w:val="0"/>
        </w:rPr>
        <w:t xml:space="preserve">.3. 3D </w:t>
      </w:r>
      <w:proofErr w:type="spellStart"/>
      <w:r w:rsidR="00E270A8" w:rsidRPr="00903835">
        <w:rPr>
          <w:rFonts w:ascii="Times New Roman" w:hAnsi="Times New Roman" w:cs="Times New Roman"/>
          <w:b/>
          <w:bCs/>
          <w:kern w:val="0"/>
        </w:rPr>
        <w:t>bipolaron</w:t>
      </w:r>
      <w:proofErr w:type="spellEnd"/>
      <w:r w:rsidR="00E270A8" w:rsidRPr="00903835">
        <w:rPr>
          <w:rFonts w:ascii="Times New Roman" w:hAnsi="Times New Roman" w:cs="Times New Roman"/>
          <w:b/>
          <w:bCs/>
          <w:kern w:val="0"/>
        </w:rPr>
        <w:t xml:space="preserve"> </w:t>
      </w:r>
      <w:r w:rsidR="007725E2" w:rsidRPr="00903835">
        <w:rPr>
          <w:rFonts w:ascii="Times New Roman" w:hAnsi="Times New Roman" w:cs="Times New Roman"/>
          <w:b/>
          <w:bCs/>
          <w:kern w:val="0"/>
        </w:rPr>
        <w:t>network</w:t>
      </w:r>
    </w:p>
    <w:p w14:paraId="3DB19F52" w14:textId="4A4A538B" w:rsidR="007725E2" w:rsidRPr="00903835" w:rsidRDefault="007725E2" w:rsidP="007725E2">
      <w:pPr>
        <w:spacing w:line="278" w:lineRule="auto"/>
        <w:jc w:val="both"/>
        <w:rPr>
          <w:rFonts w:ascii="Times New Roman" w:hAnsi="Times New Roman" w:cs="Times New Roman"/>
        </w:rPr>
      </w:pPr>
      <w:r w:rsidRPr="00903835">
        <w:rPr>
          <w:rFonts w:ascii="Times New Roman" w:hAnsi="Times New Roman" w:cs="Times New Roman"/>
        </w:rPr>
        <w:t>The anisotropy of this metallic state can be directly inferred from the dispersion along specific high</w:t>
      </w:r>
      <w:r w:rsidR="004A6FD7" w:rsidRPr="00903835">
        <w:rPr>
          <w:rFonts w:ascii="Times New Roman" w:hAnsi="Times New Roman" w:cs="Times New Roman"/>
        </w:rPr>
        <w:t>-</w:t>
      </w:r>
      <w:r w:rsidRPr="00903835">
        <w:rPr>
          <w:rFonts w:ascii="Times New Roman" w:hAnsi="Times New Roman" w:cs="Times New Roman"/>
        </w:rPr>
        <w:t xml:space="preserve">symmetry directions. The </w:t>
      </w:r>
      <w:r w:rsidRPr="00903835">
        <w:rPr>
          <w:rFonts w:ascii="Times New Roman" w:hAnsi="Times New Roman" w:cs="Times New Roman"/>
          <w:lang w:val="sv-SE"/>
        </w:rPr>
        <w:t>Γ</w:t>
      </w:r>
      <w:r w:rsidRPr="00903835">
        <w:rPr>
          <w:rFonts w:ascii="Times New Roman" w:hAnsi="Times New Roman" w:cs="Times New Roman"/>
        </w:rPr>
        <w:t xml:space="preserve">→X path shows strong dispersion, confirming efficient intrachain transport. Significant dispersion is also observed along </w:t>
      </w:r>
      <w:r w:rsidRPr="00903835">
        <w:rPr>
          <w:rFonts w:ascii="Times New Roman" w:hAnsi="Times New Roman" w:cs="Times New Roman"/>
          <w:lang w:val="sv-SE"/>
        </w:rPr>
        <w:t>Γ</w:t>
      </w:r>
      <w:r w:rsidRPr="00903835">
        <w:rPr>
          <w:rFonts w:ascii="Times New Roman" w:hAnsi="Times New Roman" w:cs="Times New Roman"/>
        </w:rPr>
        <w:t xml:space="preserve">→R and </w:t>
      </w:r>
      <w:r w:rsidRPr="00903835">
        <w:rPr>
          <w:rFonts w:ascii="Times New Roman" w:hAnsi="Times New Roman" w:cs="Times New Roman"/>
          <w:lang w:val="sv-SE"/>
        </w:rPr>
        <w:t>Γ</w:t>
      </w:r>
      <w:r w:rsidRPr="00903835">
        <w:rPr>
          <w:rFonts w:ascii="Times New Roman" w:hAnsi="Times New Roman" w:cs="Times New Roman"/>
        </w:rPr>
        <w:t xml:space="preserve">→V, which are associated with </w:t>
      </w:r>
      <w:r w:rsidRPr="00903835">
        <w:rPr>
          <w:rFonts w:ascii="Times New Roman" w:hAnsi="Times New Roman" w:cs="Times New Roman"/>
          <w:lang w:val="sv-SE"/>
        </w:rPr>
        <w:t>π</w:t>
      </w:r>
      <w:r w:rsidR="00903835" w:rsidRPr="00903835">
        <w:rPr>
          <w:rFonts w:ascii="Times New Roman" w:hAnsi="Times New Roman" w:cs="Times New Roman" w:hint="eastAsia"/>
          <w:lang w:eastAsia="zh-CN"/>
        </w:rPr>
        <w:t>-</w:t>
      </w:r>
      <w:r w:rsidRPr="00903835">
        <w:rPr>
          <w:rFonts w:ascii="Times New Roman" w:hAnsi="Times New Roman" w:cs="Times New Roman"/>
          <w:lang w:val="sv-SE"/>
        </w:rPr>
        <w:t>π</w:t>
      </w:r>
      <w:r w:rsidRPr="00903835">
        <w:rPr>
          <w:rFonts w:ascii="Times New Roman" w:hAnsi="Times New Roman" w:cs="Times New Roman"/>
        </w:rPr>
        <w:t xml:space="preserve"> stacking within a lamella, demonstrating that interchain coupling within the same </w:t>
      </w:r>
      <w:r w:rsidR="00E270A8">
        <w:rPr>
          <w:rFonts w:ascii="Times New Roman" w:hAnsi="Times New Roman" w:cs="Times New Roman"/>
        </w:rPr>
        <w:t>lamellae</w:t>
      </w:r>
      <w:r w:rsidRPr="00903835">
        <w:rPr>
          <w:rFonts w:ascii="Times New Roman" w:hAnsi="Times New Roman" w:cs="Times New Roman"/>
        </w:rPr>
        <w:t xml:space="preserve"> contributes to charge delocalization. In contrast, the </w:t>
      </w:r>
      <w:r w:rsidRPr="00903835">
        <w:rPr>
          <w:rFonts w:ascii="Times New Roman" w:hAnsi="Times New Roman" w:cs="Times New Roman"/>
          <w:lang w:val="sv-SE"/>
        </w:rPr>
        <w:t>Γ</w:t>
      </w:r>
      <w:r w:rsidRPr="00903835">
        <w:rPr>
          <w:rFonts w:ascii="Times New Roman" w:hAnsi="Times New Roman" w:cs="Times New Roman"/>
        </w:rPr>
        <w:t xml:space="preserve">→Z direction, corresponding to interlamellar stacking, exhibits essentially flat bands—one occupied and one unoccupied—indicating negligible electronic coupling between </w:t>
      </w:r>
      <w:r w:rsidR="00E270A8">
        <w:rPr>
          <w:rFonts w:ascii="Times New Roman" w:hAnsi="Times New Roman" w:cs="Times New Roman"/>
        </w:rPr>
        <w:t>lamellae</w:t>
      </w:r>
      <w:r w:rsidRPr="00903835">
        <w:rPr>
          <w:rFonts w:ascii="Times New Roman" w:hAnsi="Times New Roman" w:cs="Times New Roman"/>
        </w:rPr>
        <w:t>.</w:t>
      </w:r>
    </w:p>
    <w:p w14:paraId="6239EAF9" w14:textId="3F7030CF" w:rsidR="007725E2" w:rsidRPr="00903835" w:rsidRDefault="007725E2" w:rsidP="007725E2">
      <w:pPr>
        <w:spacing w:line="278" w:lineRule="auto"/>
        <w:jc w:val="both"/>
        <w:rPr>
          <w:rFonts w:ascii="Times New Roman" w:hAnsi="Times New Roman" w:cs="Times New Roman"/>
        </w:rPr>
      </w:pPr>
      <w:r w:rsidRPr="00903835">
        <w:rPr>
          <w:rFonts w:ascii="Times New Roman" w:hAnsi="Times New Roman" w:cs="Times New Roman"/>
        </w:rPr>
        <w:t>Finally, analysis of the wavefunctions of the 3D model at different points in the Brillouin zone close to the Fermi level (Fig. S1</w:t>
      </w:r>
      <w:r w:rsidR="00677C97">
        <w:rPr>
          <w:rFonts w:ascii="Times New Roman" w:hAnsi="Times New Roman" w:cs="Times New Roman" w:hint="eastAsia"/>
          <w:lang w:eastAsia="zh-CN"/>
        </w:rPr>
        <w:t>6</w:t>
      </w:r>
      <w:r w:rsidRPr="00903835">
        <w:rPr>
          <w:rFonts w:ascii="Times New Roman" w:hAnsi="Times New Roman" w:cs="Times New Roman"/>
        </w:rPr>
        <w:t>) shows that all bands—empty, filled, or half</w:t>
      </w:r>
      <w:r w:rsidR="004A6FD7" w:rsidRPr="00903835">
        <w:rPr>
          <w:rFonts w:ascii="Times New Roman" w:hAnsi="Times New Roman" w:cs="Times New Roman"/>
        </w:rPr>
        <w:t>-</w:t>
      </w:r>
      <w:r w:rsidRPr="00903835">
        <w:rPr>
          <w:rFonts w:ascii="Times New Roman" w:hAnsi="Times New Roman" w:cs="Times New Roman"/>
        </w:rPr>
        <w:t xml:space="preserve">filled—between </w:t>
      </w:r>
      <w:r w:rsidR="001117DC">
        <w:rPr>
          <w:rFonts w:ascii="Times New Roman" w:hAnsi="Times New Roman" w:cs="Times New Roman" w:hint="eastAsia"/>
          <w:lang w:eastAsia="zh-CN"/>
        </w:rPr>
        <w:t>-</w:t>
      </w:r>
      <w:r w:rsidRPr="00903835">
        <w:rPr>
          <w:rFonts w:ascii="Times New Roman" w:hAnsi="Times New Roman" w:cs="Times New Roman"/>
        </w:rPr>
        <w:t>0.7</w:t>
      </w:r>
      <w:r w:rsidR="00677C97">
        <w:rPr>
          <w:rFonts w:ascii="Times New Roman" w:hAnsi="Times New Roman" w:cs="Times New Roman"/>
        </w:rPr>
        <w:t xml:space="preserve"> </w:t>
      </w:r>
      <w:r w:rsidRPr="00903835">
        <w:rPr>
          <w:rFonts w:ascii="Times New Roman" w:hAnsi="Times New Roman" w:cs="Times New Roman"/>
        </w:rPr>
        <w:t>eV and +0.6</w:t>
      </w:r>
      <w:r w:rsidR="00677C97">
        <w:rPr>
          <w:rFonts w:ascii="Times New Roman" w:hAnsi="Times New Roman" w:cs="Times New Roman"/>
        </w:rPr>
        <w:t xml:space="preserve"> </w:t>
      </w:r>
      <w:r w:rsidRPr="00903835">
        <w:rPr>
          <w:rFonts w:ascii="Times New Roman" w:hAnsi="Times New Roman" w:cs="Times New Roman"/>
        </w:rPr>
        <w:t>eV originate from interactions between the HOMO and HOMO</w:t>
      </w:r>
      <w:r w:rsidR="004A6FD7" w:rsidRPr="00903835">
        <w:rPr>
          <w:rFonts w:ascii="Times New Roman" w:hAnsi="Times New Roman" w:cs="Times New Roman"/>
        </w:rPr>
        <w:t>-</w:t>
      </w:r>
      <w:r w:rsidRPr="00903835">
        <w:rPr>
          <w:rFonts w:ascii="Times New Roman" w:hAnsi="Times New Roman" w:cs="Times New Roman"/>
        </w:rPr>
        <w:t>1 of the repeat units as captured by the doped</w:t>
      </w:r>
      <w:r w:rsidR="004A6FD7" w:rsidRPr="00903835">
        <w:rPr>
          <w:rFonts w:ascii="Times New Roman" w:hAnsi="Times New Roman" w:cs="Times New Roman"/>
        </w:rPr>
        <w:t>-</w:t>
      </w:r>
      <w:r w:rsidRPr="00903835">
        <w:rPr>
          <w:rFonts w:ascii="Times New Roman" w:hAnsi="Times New Roman" w:cs="Times New Roman"/>
        </w:rPr>
        <w:t xml:space="preserve">trimer model (e.g. </w:t>
      </w:r>
      <w:r w:rsidR="004876BB" w:rsidRPr="004876BB">
        <w:rPr>
          <w:rFonts w:ascii="Times New Roman" w:hAnsi="Times New Roman" w:cs="Times New Roman"/>
        </w:rPr>
        <w:t>highest occupied crystal orbital (HOCO)</w:t>
      </w:r>
      <w:r w:rsidRPr="00903835">
        <w:rPr>
          <w:rFonts w:ascii="Times New Roman" w:hAnsi="Times New Roman" w:cs="Times New Roman"/>
        </w:rPr>
        <w:t xml:space="preserve"> at </w:t>
      </w:r>
      <w:r w:rsidRPr="00903835">
        <w:rPr>
          <w:rFonts w:ascii="Times New Roman" w:hAnsi="Times New Roman" w:cs="Times New Roman"/>
          <w:lang w:val="sv-SE"/>
        </w:rPr>
        <w:t>Γ</w:t>
      </w:r>
      <w:r w:rsidRPr="00903835">
        <w:rPr>
          <w:rFonts w:ascii="Times New Roman" w:hAnsi="Times New Roman" w:cs="Times New Roman"/>
        </w:rPr>
        <w:t xml:space="preserve"> and X). None of these levels involve contributions from the LUMO, which lies much higher in energy. More specifically, the unprotonated connections contribute significantly to the wavefunctions of the empty electronic levels (e.g., </w:t>
      </w:r>
      <w:r w:rsidR="004876BB" w:rsidRPr="004876BB">
        <w:rPr>
          <w:rFonts w:ascii="Times New Roman" w:hAnsi="Times New Roman" w:cs="Times New Roman"/>
        </w:rPr>
        <w:t>lowest unoccupied crystal orbital (LUCO)</w:t>
      </w:r>
      <w:r w:rsidRPr="00903835">
        <w:rPr>
          <w:rFonts w:ascii="Times New Roman" w:hAnsi="Times New Roman" w:cs="Times New Roman"/>
        </w:rPr>
        <w:t xml:space="preserve"> at U and V), whereas the protonated (h</w:t>
      </w:r>
      <w:r w:rsidR="004A6FD7" w:rsidRPr="00903835">
        <w:rPr>
          <w:rFonts w:ascii="Times New Roman" w:hAnsi="Times New Roman" w:cs="Times New Roman" w:hint="eastAsia"/>
          <w:lang w:eastAsia="zh-CN"/>
        </w:rPr>
        <w:t>-</w:t>
      </w:r>
      <w:r w:rsidRPr="00903835">
        <w:rPr>
          <w:rFonts w:ascii="Times New Roman" w:hAnsi="Times New Roman" w:cs="Times New Roman"/>
        </w:rPr>
        <w:t>h) connections dominate the wavefunctions of the filled electronic levels (e.g., the HOCO at U and V).</w:t>
      </w:r>
    </w:p>
    <w:p w14:paraId="62F838A8" w14:textId="0F718495" w:rsidR="007725E2" w:rsidRPr="00903835" w:rsidRDefault="007F56D8" w:rsidP="007725E2">
      <w:pPr>
        <w:spacing w:line="278" w:lineRule="auto"/>
        <w:jc w:val="both"/>
        <w:rPr>
          <w:rFonts w:ascii="Times New Roman" w:hAnsi="Times New Roman" w:cs="Times New Roman"/>
        </w:rPr>
      </w:pPr>
      <w:r w:rsidRPr="007F56D8">
        <w:rPr>
          <w:rFonts w:ascii="Times New Roman" w:hAnsi="Times New Roman" w:cs="Times New Roman"/>
        </w:rPr>
        <w:t xml:space="preserve">Taken together, these results demonstrate that, whereas intrachain effects such as torsion and </w:t>
      </w:r>
      <w:proofErr w:type="spellStart"/>
      <w:r w:rsidRPr="007F56D8">
        <w:rPr>
          <w:rFonts w:ascii="Times New Roman" w:hAnsi="Times New Roman" w:cs="Times New Roman"/>
        </w:rPr>
        <w:t>bipolaron</w:t>
      </w:r>
      <w:proofErr w:type="spellEnd"/>
      <w:r w:rsidRPr="007F56D8">
        <w:rPr>
          <w:rFonts w:ascii="Times New Roman" w:hAnsi="Times New Roman" w:cs="Times New Roman"/>
        </w:rPr>
        <w:t xml:space="preserve"> formation favor gap opening, metallicity is restored through interchain π-π interactions within the lamellae.</w:t>
      </w:r>
      <w:r>
        <w:rPr>
          <w:rFonts w:ascii="Times New Roman" w:hAnsi="Times New Roman" w:cs="Times New Roman" w:hint="eastAsia"/>
          <w:lang w:eastAsia="zh-CN"/>
        </w:rPr>
        <w:t xml:space="preserve"> </w:t>
      </w:r>
      <w:r w:rsidR="007725E2" w:rsidRPr="00903835">
        <w:rPr>
          <w:rFonts w:ascii="Times New Roman" w:hAnsi="Times New Roman" w:cs="Times New Roman"/>
        </w:rPr>
        <w:t>The system therefore exhibits a strongly anisotropic electronic structure, behaving as a quasi</w:t>
      </w:r>
      <w:r w:rsidR="004A6FD7" w:rsidRPr="00903835">
        <w:rPr>
          <w:rFonts w:ascii="Times New Roman" w:hAnsi="Times New Roman" w:cs="Times New Roman"/>
        </w:rPr>
        <w:t>-</w:t>
      </w:r>
      <w:r w:rsidR="007725E2" w:rsidRPr="00903835">
        <w:rPr>
          <w:rFonts w:ascii="Times New Roman" w:hAnsi="Times New Roman" w:cs="Times New Roman"/>
        </w:rPr>
        <w:t>two</w:t>
      </w:r>
      <w:r w:rsidR="004A6FD7" w:rsidRPr="00903835">
        <w:rPr>
          <w:rFonts w:ascii="Times New Roman" w:hAnsi="Times New Roman" w:cs="Times New Roman"/>
        </w:rPr>
        <w:t>-</w:t>
      </w:r>
      <w:r w:rsidR="007725E2" w:rsidRPr="00903835">
        <w:rPr>
          <w:rFonts w:ascii="Times New Roman" w:hAnsi="Times New Roman" w:cs="Times New Roman"/>
        </w:rPr>
        <w:t>dimensional conductor embedded in a three</w:t>
      </w:r>
      <w:r w:rsidR="004A6FD7" w:rsidRPr="00903835">
        <w:rPr>
          <w:rFonts w:ascii="Times New Roman" w:hAnsi="Times New Roman" w:cs="Times New Roman"/>
        </w:rPr>
        <w:t>-</w:t>
      </w:r>
      <w:r w:rsidR="007725E2" w:rsidRPr="00903835">
        <w:rPr>
          <w:rFonts w:ascii="Times New Roman" w:hAnsi="Times New Roman" w:cs="Times New Roman"/>
        </w:rPr>
        <w:t xml:space="preserve">dimensional crystal. Charge transport is enabled along the polymer backbone and within </w:t>
      </w:r>
      <w:r w:rsidR="007725E2" w:rsidRPr="00903835">
        <w:rPr>
          <w:rFonts w:ascii="Times New Roman" w:hAnsi="Times New Roman" w:cs="Times New Roman"/>
          <w:lang w:val="sv-SE"/>
        </w:rPr>
        <w:t>π</w:t>
      </w:r>
      <w:r w:rsidR="004A6FD7" w:rsidRPr="00903835">
        <w:rPr>
          <w:rFonts w:ascii="Times New Roman" w:hAnsi="Times New Roman" w:cs="Times New Roman"/>
        </w:rPr>
        <w:t>-</w:t>
      </w:r>
      <w:r w:rsidR="007725E2" w:rsidRPr="00903835">
        <w:rPr>
          <w:rFonts w:ascii="Times New Roman" w:hAnsi="Times New Roman" w:cs="Times New Roman"/>
        </w:rPr>
        <w:t xml:space="preserve">stacked chains of a given lamella, but remains suppressed between </w:t>
      </w:r>
      <w:r w:rsidR="00E270A8">
        <w:rPr>
          <w:rFonts w:ascii="Times New Roman" w:hAnsi="Times New Roman" w:cs="Times New Roman"/>
        </w:rPr>
        <w:t>lamellae</w:t>
      </w:r>
      <w:r w:rsidR="007725E2" w:rsidRPr="00903835">
        <w:rPr>
          <w:rFonts w:ascii="Times New Roman" w:hAnsi="Times New Roman" w:cs="Times New Roman"/>
        </w:rPr>
        <w:t xml:space="preserve">. This highlights the decisive role of supramolecular organization and interchain coupling in governing the emergence of metallic </w:t>
      </w:r>
      <w:proofErr w:type="spellStart"/>
      <w:r w:rsidR="007725E2" w:rsidRPr="00903835">
        <w:rPr>
          <w:rFonts w:ascii="Times New Roman" w:hAnsi="Times New Roman" w:cs="Times New Roman"/>
        </w:rPr>
        <w:t>behavio</w:t>
      </w:r>
      <w:r w:rsidR="002850F1">
        <w:rPr>
          <w:rFonts w:ascii="Times New Roman" w:hAnsi="Times New Roman" w:cs="Times New Roman" w:hint="eastAsia"/>
          <w:lang w:eastAsia="zh-CN"/>
        </w:rPr>
        <w:t>u</w:t>
      </w:r>
      <w:r w:rsidR="007725E2" w:rsidRPr="00903835">
        <w:rPr>
          <w:rFonts w:ascii="Times New Roman" w:hAnsi="Times New Roman" w:cs="Times New Roman"/>
        </w:rPr>
        <w:t>r</w:t>
      </w:r>
      <w:proofErr w:type="spellEnd"/>
      <w:r w:rsidR="007725E2" w:rsidRPr="00903835">
        <w:rPr>
          <w:rFonts w:ascii="Times New Roman" w:hAnsi="Times New Roman" w:cs="Times New Roman"/>
        </w:rPr>
        <w:t xml:space="preserve"> in doped conjugated polymers.</w:t>
      </w:r>
    </w:p>
    <w:p w14:paraId="5F79B081" w14:textId="32C0D36C" w:rsidR="007725E2" w:rsidRPr="00903835" w:rsidRDefault="00475A34" w:rsidP="006F3F11">
      <w:pPr>
        <w:jc w:val="center"/>
        <w:rPr>
          <w:rFonts w:ascii="Times New Roman" w:hAnsi="Times New Roman" w:cs="Times New Roman"/>
        </w:rPr>
      </w:pPr>
      <w:r w:rsidRPr="00903835">
        <w:rPr>
          <w:noProof/>
        </w:rPr>
        <w:drawing>
          <wp:inline distT="0" distB="0" distL="0" distR="0" wp14:anchorId="66739429" wp14:editId="7528CB2A">
            <wp:extent cx="5040000" cy="321072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40000" cy="3210725"/>
                    </a:xfrm>
                    <a:prstGeom prst="rect">
                      <a:avLst/>
                    </a:prstGeom>
                    <a:noFill/>
                    <a:ln>
                      <a:noFill/>
                    </a:ln>
                  </pic:spPr>
                </pic:pic>
              </a:graphicData>
            </a:graphic>
          </wp:inline>
        </w:drawing>
      </w:r>
    </w:p>
    <w:p w14:paraId="0B8D8A17" w14:textId="45D0756A" w:rsidR="00347D2E" w:rsidRPr="00903835" w:rsidRDefault="007725E2" w:rsidP="007725E2">
      <w:pPr>
        <w:jc w:val="both"/>
        <w:rPr>
          <w:rFonts w:ascii="Times New Roman" w:hAnsi="Times New Roman" w:cs="Times New Roman"/>
        </w:rPr>
      </w:pPr>
      <w:r w:rsidRPr="00903835">
        <w:rPr>
          <w:rFonts w:ascii="Times New Roman" w:hAnsi="Times New Roman" w:cs="Times New Roman"/>
          <w:b/>
          <w:bCs/>
        </w:rPr>
        <w:t>Fig. S1</w:t>
      </w:r>
      <w:r w:rsidR="00677C97">
        <w:rPr>
          <w:rFonts w:ascii="Times New Roman" w:hAnsi="Times New Roman" w:cs="Times New Roman" w:hint="eastAsia"/>
          <w:b/>
          <w:bCs/>
          <w:lang w:eastAsia="zh-CN"/>
        </w:rPr>
        <w:t>6</w:t>
      </w:r>
      <w:r w:rsidR="006B655F" w:rsidRPr="00903835">
        <w:rPr>
          <w:rFonts w:ascii="Times New Roman" w:hAnsi="Times New Roman" w:cs="Times New Roman" w:hint="eastAsia"/>
          <w:b/>
          <w:bCs/>
          <w:lang w:eastAsia="zh-CN"/>
        </w:rPr>
        <w:t>.</w:t>
      </w:r>
      <w:r w:rsidRPr="00903835">
        <w:rPr>
          <w:rFonts w:ascii="Times New Roman" w:hAnsi="Times New Roman" w:cs="Times New Roman"/>
        </w:rPr>
        <w:t xml:space="preserve"> Band structure of the stacked </w:t>
      </w:r>
      <w:proofErr w:type="spellStart"/>
      <w:r w:rsidRPr="00903835">
        <w:rPr>
          <w:rFonts w:ascii="Times New Roman" w:hAnsi="Times New Roman" w:cs="Times New Roman"/>
        </w:rPr>
        <w:t>bipolaron</w:t>
      </w:r>
      <w:proofErr w:type="spellEnd"/>
      <w:r w:rsidRPr="00903835">
        <w:rPr>
          <w:rFonts w:ascii="Times New Roman" w:hAnsi="Times New Roman" w:cs="Times New Roman"/>
        </w:rPr>
        <w:t xml:space="preserve"> network with the Fermi level set to 0 eV (center), together with selected HOCO and LUCO at high</w:t>
      </w:r>
      <w:r w:rsidR="004A6FD7" w:rsidRPr="00903835">
        <w:rPr>
          <w:rFonts w:ascii="Times New Roman" w:hAnsi="Times New Roman" w:cs="Times New Roman"/>
        </w:rPr>
        <w:t>-</w:t>
      </w:r>
      <w:r w:rsidRPr="00903835">
        <w:rPr>
          <w:rFonts w:ascii="Times New Roman" w:hAnsi="Times New Roman" w:cs="Times New Roman"/>
        </w:rPr>
        <w:t>symmetry k</w:t>
      </w:r>
      <w:r w:rsidR="004A6FD7" w:rsidRPr="00903835">
        <w:rPr>
          <w:rFonts w:ascii="Times New Roman" w:hAnsi="Times New Roman" w:cs="Times New Roman"/>
        </w:rPr>
        <w:t>-</w:t>
      </w:r>
      <w:r w:rsidRPr="00903835">
        <w:rPr>
          <w:rFonts w:ascii="Times New Roman" w:hAnsi="Times New Roman" w:cs="Times New Roman"/>
        </w:rPr>
        <w:t xml:space="preserve">points (X, Y, Z, R, T, U, V). </w:t>
      </w:r>
    </w:p>
    <w:p w14:paraId="5A752A8A" w14:textId="14C959FA" w:rsidR="007725E2" w:rsidRDefault="007725E2" w:rsidP="007725E2">
      <w:pPr>
        <w:jc w:val="both"/>
        <w:rPr>
          <w:rFonts w:ascii="Times New Roman" w:hAnsi="Times New Roman" w:cs="Times New Roman"/>
        </w:rPr>
      </w:pPr>
      <w:r w:rsidRPr="00903835">
        <w:rPr>
          <w:rFonts w:ascii="Times New Roman" w:hAnsi="Times New Roman" w:cs="Times New Roman"/>
        </w:rPr>
        <w:t xml:space="preserve">Significant dispersion is observed along Γ→X (intrachain) and along Γ→R and Γ→V (π–π stacking within a lamella), while negligible dispersion along Γ→Z indicates weak interlamellar coupling. The </w:t>
      </w:r>
      <w:r w:rsidRPr="00903835">
        <w:rPr>
          <w:rFonts w:ascii="Times New Roman" w:hAnsi="Times New Roman" w:cs="Times New Roman"/>
        </w:rPr>
        <w:lastRenderedPageBreak/>
        <w:t>bottom panel shows the corresponding molecular orbitals of the [trimer</w:t>
      </w:r>
      <w:r w:rsidR="004A6FD7" w:rsidRPr="00903835">
        <w:rPr>
          <w:rFonts w:ascii="Times New Roman" w:hAnsi="Times New Roman" w:cs="Times New Roman" w:hint="eastAsia"/>
          <w:lang w:eastAsia="zh-CN"/>
        </w:rPr>
        <w:t>-</w:t>
      </w:r>
      <w:r w:rsidRPr="00903835">
        <w:rPr>
          <w:rFonts w:ascii="Times New Roman" w:hAnsi="Times New Roman" w:cs="Times New Roman"/>
        </w:rPr>
        <w:t>2H</w:t>
      </w:r>
      <w:proofErr w:type="gramStart"/>
      <w:r w:rsidRPr="00903835">
        <w:rPr>
          <w:rFonts w:ascii="Times New Roman" w:hAnsi="Times New Roman" w:cs="Times New Roman"/>
        </w:rPr>
        <w:t>⁺]²</w:t>
      </w:r>
      <w:proofErr w:type="gramEnd"/>
      <w:r w:rsidRPr="00903835">
        <w:rPr>
          <w:rFonts w:ascii="Times New Roman" w:hAnsi="Times New Roman" w:cs="Times New Roman"/>
        </w:rPr>
        <w:t xml:space="preserve">⁻ model, illustrating the bonding and antibonding character underlying the </w:t>
      </w:r>
      <w:proofErr w:type="spellStart"/>
      <w:r w:rsidRPr="00903835">
        <w:rPr>
          <w:rFonts w:ascii="Times New Roman" w:hAnsi="Times New Roman" w:cs="Times New Roman"/>
        </w:rPr>
        <w:t>bipolaron</w:t>
      </w:r>
      <w:proofErr w:type="spellEnd"/>
      <w:r w:rsidR="004A6FD7" w:rsidRPr="00903835">
        <w:rPr>
          <w:rFonts w:ascii="Times New Roman" w:hAnsi="Times New Roman" w:cs="Times New Roman"/>
        </w:rPr>
        <w:t>-</w:t>
      </w:r>
      <w:r w:rsidRPr="00903835">
        <w:rPr>
          <w:rFonts w:ascii="Times New Roman" w:hAnsi="Times New Roman" w:cs="Times New Roman"/>
        </w:rPr>
        <w:t>derived bands.</w:t>
      </w:r>
    </w:p>
    <w:p w14:paraId="0DB73B08" w14:textId="77777777" w:rsidR="00F127DD" w:rsidRPr="00903835" w:rsidRDefault="00F127DD" w:rsidP="007725E2">
      <w:pPr>
        <w:jc w:val="both"/>
        <w:rPr>
          <w:rFonts w:ascii="Times New Roman" w:hAnsi="Times New Roman" w:cs="Times New Roman"/>
        </w:rPr>
      </w:pPr>
    </w:p>
    <w:p w14:paraId="491BD1C0" w14:textId="2D7A41DD" w:rsidR="00EF7B6A" w:rsidRDefault="003A4539" w:rsidP="00F127DD">
      <w:pPr>
        <w:jc w:val="center"/>
        <w:rPr>
          <w:rFonts w:ascii="Times New Roman" w:hAnsi="Times New Roman" w:cs="Times New Roman"/>
          <w:lang w:eastAsia="zh-CN"/>
        </w:rPr>
      </w:pPr>
      <w:r>
        <w:rPr>
          <w:noProof/>
        </w:rPr>
        <w:drawing>
          <wp:inline distT="0" distB="0" distL="0" distR="0" wp14:anchorId="79B667D3" wp14:editId="13B996D9">
            <wp:extent cx="5040000" cy="2684166"/>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0000" cy="2684166"/>
                    </a:xfrm>
                    <a:prstGeom prst="rect">
                      <a:avLst/>
                    </a:prstGeom>
                    <a:noFill/>
                    <a:ln>
                      <a:noFill/>
                    </a:ln>
                  </pic:spPr>
                </pic:pic>
              </a:graphicData>
            </a:graphic>
          </wp:inline>
        </w:drawing>
      </w:r>
    </w:p>
    <w:p w14:paraId="4B4A9967" w14:textId="3A7F5101" w:rsidR="00EF7B6A" w:rsidRDefault="00EF7B6A" w:rsidP="00347D2E">
      <w:pPr>
        <w:jc w:val="both"/>
        <w:rPr>
          <w:rFonts w:ascii="Times New Roman" w:hAnsi="Times New Roman" w:cs="Times New Roman"/>
          <w:lang w:eastAsia="zh-CN"/>
        </w:rPr>
      </w:pPr>
      <w:r w:rsidRPr="00903835">
        <w:rPr>
          <w:rFonts w:ascii="Times New Roman" w:eastAsia="宋体" w:hAnsi="Times New Roman" w:cs="Times New Roman"/>
          <w:b/>
          <w:bCs/>
          <w:color w:val="000000" w:themeColor="text1"/>
          <w:lang w:eastAsia="zh-CN"/>
        </w:rPr>
        <w:t>Fig. S</w:t>
      </w:r>
      <w:r w:rsidRPr="00903835">
        <w:rPr>
          <w:rFonts w:ascii="Times New Roman" w:eastAsia="宋体" w:hAnsi="Times New Roman" w:cs="Times New Roman" w:hint="eastAsia"/>
          <w:b/>
          <w:bCs/>
          <w:color w:val="000000" w:themeColor="text1"/>
          <w:lang w:eastAsia="zh-CN"/>
        </w:rPr>
        <w:t>1</w:t>
      </w:r>
      <w:r w:rsidR="00677C97">
        <w:rPr>
          <w:rFonts w:ascii="Times New Roman" w:eastAsia="宋体" w:hAnsi="Times New Roman" w:cs="Times New Roman" w:hint="eastAsia"/>
          <w:b/>
          <w:bCs/>
          <w:color w:val="000000" w:themeColor="text1"/>
          <w:lang w:eastAsia="zh-CN"/>
        </w:rPr>
        <w:t>7</w:t>
      </w:r>
      <w:r w:rsidRPr="00903835">
        <w:rPr>
          <w:rFonts w:ascii="Times New Roman" w:eastAsia="宋体" w:hAnsi="Times New Roman" w:cs="Times New Roman" w:hint="eastAsia"/>
          <w:b/>
          <w:bCs/>
          <w:color w:val="000000" w:themeColor="text1"/>
          <w:lang w:eastAsia="zh-CN"/>
        </w:rPr>
        <w:t xml:space="preserve">. </w:t>
      </w:r>
      <w:r w:rsidRPr="00903835">
        <w:rPr>
          <w:rFonts w:ascii="Times New Roman" w:eastAsia="宋体" w:hAnsi="Times New Roman" w:cs="Times New Roman"/>
          <w:b/>
          <w:bCs/>
          <w:color w:val="000000" w:themeColor="text1"/>
          <w:lang w:eastAsia="zh-CN"/>
        </w:rPr>
        <w:t>Band structure diagram of PBFDO under different π</w:t>
      </w:r>
      <w:r w:rsidR="004A6FD7" w:rsidRPr="00903835">
        <w:rPr>
          <w:rFonts w:ascii="Times New Roman" w:eastAsia="宋体" w:hAnsi="Times New Roman" w:cs="Times New Roman"/>
          <w:b/>
          <w:bCs/>
          <w:color w:val="000000" w:themeColor="text1"/>
          <w:lang w:eastAsia="zh-CN"/>
        </w:rPr>
        <w:t>-</w:t>
      </w:r>
      <w:r w:rsidRPr="00903835">
        <w:rPr>
          <w:rFonts w:ascii="Times New Roman" w:eastAsia="宋体" w:hAnsi="Times New Roman" w:cs="Times New Roman"/>
          <w:b/>
          <w:bCs/>
          <w:color w:val="000000" w:themeColor="text1"/>
          <w:lang w:eastAsia="zh-CN"/>
        </w:rPr>
        <w:t xml:space="preserve">π </w:t>
      </w:r>
      <w:r w:rsidRPr="00903835">
        <w:rPr>
          <w:rFonts w:ascii="Times New Roman" w:eastAsia="宋体" w:hAnsi="Times New Roman" w:cs="Times New Roman" w:hint="eastAsia"/>
          <w:b/>
          <w:bCs/>
          <w:color w:val="000000" w:themeColor="text1"/>
          <w:lang w:eastAsia="zh-CN"/>
        </w:rPr>
        <w:t>distance</w:t>
      </w:r>
      <w:r w:rsidR="004876BB">
        <w:rPr>
          <w:rFonts w:ascii="Times New Roman" w:eastAsia="宋体" w:hAnsi="Times New Roman" w:cs="Times New Roman" w:hint="eastAsia"/>
          <w:b/>
          <w:bCs/>
          <w:color w:val="000000" w:themeColor="text1"/>
          <w:lang w:eastAsia="zh-CN"/>
        </w:rPr>
        <w:t>s</w:t>
      </w:r>
      <w:r w:rsidRPr="00903835">
        <w:rPr>
          <w:rFonts w:ascii="Times New Roman" w:eastAsia="宋体" w:hAnsi="Times New Roman" w:cs="Times New Roman"/>
          <w:b/>
          <w:bCs/>
          <w:color w:val="000000" w:themeColor="text1"/>
          <w:lang w:eastAsia="zh-CN"/>
        </w:rPr>
        <w:t xml:space="preserve"> at a </w:t>
      </w:r>
      <w:r w:rsidR="00E270A8">
        <w:rPr>
          <w:rFonts w:ascii="Times New Roman" w:eastAsia="宋体" w:hAnsi="Times New Roman" w:cs="Times New Roman" w:hint="eastAsia"/>
          <w:b/>
          <w:bCs/>
          <w:color w:val="000000" w:themeColor="text1"/>
          <w:lang w:eastAsia="zh-CN"/>
        </w:rPr>
        <w:t>lamellar</w:t>
      </w:r>
      <w:r w:rsidRPr="00903835">
        <w:rPr>
          <w:rFonts w:ascii="Times New Roman" w:eastAsia="宋体" w:hAnsi="Times New Roman" w:cs="Times New Roman"/>
          <w:b/>
          <w:bCs/>
          <w:color w:val="000000" w:themeColor="text1"/>
          <w:lang w:eastAsia="zh-CN"/>
        </w:rPr>
        <w:t xml:space="preserve"> spacing of </w:t>
      </w:r>
      <w:r w:rsidRPr="00903835">
        <w:rPr>
          <w:rFonts w:ascii="Times New Roman" w:hAnsi="Times New Roman" w:cs="Times New Roman"/>
          <w:b/>
          <w:bCs/>
        </w:rPr>
        <w:t>7.53</w:t>
      </w:r>
      <w:r w:rsidR="001117DC">
        <w:rPr>
          <w:rFonts w:ascii="Times New Roman" w:hAnsi="Times New Roman" w:cs="Times New Roman" w:hint="eastAsia"/>
          <w:b/>
          <w:bCs/>
          <w:lang w:eastAsia="zh-CN"/>
        </w:rPr>
        <w:t xml:space="preserve"> </w:t>
      </w:r>
      <w:r w:rsidR="00903835" w:rsidRPr="00903835">
        <w:rPr>
          <w:rFonts w:ascii="Times New Roman" w:hAnsi="Times New Roman" w:cs="Times New Roman"/>
          <w:b/>
          <w:bCs/>
        </w:rPr>
        <w:t>Å</w:t>
      </w:r>
      <w:r w:rsidRPr="00903835">
        <w:rPr>
          <w:rFonts w:ascii="Times New Roman" w:hAnsi="Times New Roman" w:cs="Times New Roman" w:hint="eastAsia"/>
          <w:b/>
          <w:bCs/>
          <w:lang w:eastAsia="zh-CN"/>
        </w:rPr>
        <w:t>.</w:t>
      </w:r>
      <w:r w:rsidRPr="00903835">
        <w:rPr>
          <w:rFonts w:ascii="Times New Roman" w:hAnsi="Times New Roman" w:cs="Times New Roman" w:hint="eastAsia"/>
          <w:lang w:eastAsia="zh-CN"/>
        </w:rPr>
        <w:t xml:space="preserve"> </w:t>
      </w:r>
      <w:r w:rsidRPr="00903835">
        <w:rPr>
          <w:rFonts w:ascii="Times New Roman" w:hAnsi="Times New Roman" w:cs="Times New Roman" w:hint="eastAsia"/>
          <w:b/>
          <w:bCs/>
          <w:lang w:eastAsia="zh-CN"/>
        </w:rPr>
        <w:t>a</w:t>
      </w:r>
      <w:r w:rsidR="00347D2E" w:rsidRPr="00903835">
        <w:rPr>
          <w:rFonts w:ascii="Times New Roman" w:hAnsi="Times New Roman" w:cs="Times New Roman" w:hint="eastAsia"/>
          <w:lang w:eastAsia="zh-CN"/>
        </w:rPr>
        <w:t>,</w:t>
      </w:r>
      <w:r w:rsidRPr="00903835">
        <w:t xml:space="preserve"> </w:t>
      </w:r>
      <w:r w:rsidRPr="00903835">
        <w:rPr>
          <w:rFonts w:ascii="Times New Roman" w:hAnsi="Times New Roman" w:cs="Times New Roman"/>
          <w:lang w:eastAsia="zh-CN"/>
        </w:rPr>
        <w:t>Molecular structure diagram</w:t>
      </w:r>
      <w:r w:rsidRPr="00903835">
        <w:rPr>
          <w:rFonts w:ascii="Times New Roman" w:hAnsi="Times New Roman" w:cs="Times New Roman" w:hint="eastAsia"/>
          <w:lang w:eastAsia="zh-CN"/>
        </w:rPr>
        <w:t xml:space="preserve">. </w:t>
      </w:r>
      <w:r w:rsidRPr="00903835">
        <w:rPr>
          <w:rFonts w:ascii="Times New Roman" w:hAnsi="Times New Roman" w:cs="Times New Roman"/>
          <w:b/>
          <w:bCs/>
          <w:lang w:eastAsia="zh-CN"/>
        </w:rPr>
        <w:t>b</w:t>
      </w:r>
      <w:r w:rsidR="00347D2E" w:rsidRPr="00903835">
        <w:rPr>
          <w:rFonts w:ascii="Times New Roman" w:hAnsi="Times New Roman" w:cs="Times New Roman" w:hint="eastAsia"/>
          <w:lang w:eastAsia="zh-CN"/>
        </w:rPr>
        <w:t>,</w:t>
      </w:r>
      <w:r w:rsidRPr="00903835">
        <w:rPr>
          <w:rFonts w:ascii="Times New Roman" w:hAnsi="Times New Roman" w:cs="Times New Roman" w:hint="eastAsia"/>
          <w:lang w:eastAsia="zh-CN"/>
        </w:rPr>
        <w:t xml:space="preserve"> </w:t>
      </w:r>
      <w:r w:rsidRPr="00903835">
        <w:rPr>
          <w:rFonts w:ascii="Times New Roman" w:eastAsia="宋体" w:hAnsi="Times New Roman" w:cs="Times New Roman"/>
          <w:color w:val="000000" w:themeColor="text1"/>
          <w:lang w:eastAsia="zh-CN"/>
        </w:rPr>
        <w:t>π</w:t>
      </w:r>
      <w:r w:rsidR="004A6FD7" w:rsidRPr="00903835">
        <w:rPr>
          <w:rFonts w:ascii="Times New Roman" w:eastAsia="宋体" w:hAnsi="Times New Roman" w:cs="Times New Roman"/>
          <w:color w:val="000000" w:themeColor="text1"/>
          <w:lang w:eastAsia="zh-CN"/>
        </w:rPr>
        <w:t>-</w:t>
      </w:r>
      <w:r w:rsidRPr="00903835">
        <w:rPr>
          <w:rFonts w:ascii="Times New Roman" w:eastAsia="宋体" w:hAnsi="Times New Roman" w:cs="Times New Roman"/>
          <w:color w:val="000000" w:themeColor="text1"/>
          <w:lang w:eastAsia="zh-CN"/>
        </w:rPr>
        <w:t xml:space="preserve">π </w:t>
      </w:r>
      <w:r w:rsidRPr="00903835">
        <w:rPr>
          <w:rFonts w:ascii="Times New Roman" w:eastAsia="宋体" w:hAnsi="Times New Roman" w:cs="Times New Roman" w:hint="eastAsia"/>
          <w:color w:val="000000" w:themeColor="text1"/>
          <w:lang w:eastAsia="zh-CN"/>
        </w:rPr>
        <w:t xml:space="preserve">distance: </w:t>
      </w:r>
      <w:r w:rsidRPr="00903835">
        <w:rPr>
          <w:rFonts w:ascii="Times New Roman" w:hAnsi="Times New Roman" w:cs="Times New Roman" w:hint="eastAsia"/>
          <w:lang w:eastAsia="zh-CN"/>
        </w:rPr>
        <w:t>3.34</w:t>
      </w:r>
      <w:r w:rsidR="001117DC">
        <w:rPr>
          <w:rFonts w:ascii="Times New Roman" w:hAnsi="Times New Roman" w:cs="Times New Roman"/>
        </w:rPr>
        <w:t xml:space="preserve"> </w:t>
      </w:r>
      <w:r w:rsidR="00903835" w:rsidRPr="00903835">
        <w:rPr>
          <w:rFonts w:ascii="Times New Roman" w:hAnsi="Times New Roman" w:cs="Times New Roman" w:hint="eastAsia"/>
          <w:lang w:eastAsia="zh-CN"/>
        </w:rPr>
        <w:t>Å</w:t>
      </w:r>
      <w:r w:rsidRPr="00903835">
        <w:rPr>
          <w:rFonts w:ascii="Times New Roman" w:hAnsi="Times New Roman" w:cs="Times New Roman" w:hint="eastAsia"/>
          <w:lang w:eastAsia="zh-CN"/>
        </w:rPr>
        <w:t>.</w:t>
      </w:r>
      <w:r w:rsidRPr="00903835">
        <w:rPr>
          <w:rFonts w:ascii="Times New Roman" w:hAnsi="Times New Roman" w:cs="Times New Roman"/>
          <w:lang w:eastAsia="zh-CN"/>
        </w:rPr>
        <w:t xml:space="preserve"> </w:t>
      </w:r>
      <w:r w:rsidRPr="00903835">
        <w:rPr>
          <w:rFonts w:ascii="Times New Roman" w:hAnsi="Times New Roman" w:cs="Times New Roman" w:hint="eastAsia"/>
          <w:b/>
          <w:bCs/>
          <w:lang w:eastAsia="zh-CN"/>
        </w:rPr>
        <w:t>c</w:t>
      </w:r>
      <w:r w:rsidR="00347D2E" w:rsidRPr="00903835">
        <w:rPr>
          <w:rFonts w:ascii="Times New Roman" w:hAnsi="Times New Roman" w:cs="Times New Roman" w:hint="eastAsia"/>
          <w:lang w:eastAsia="zh-CN"/>
        </w:rPr>
        <w:t>,</w:t>
      </w:r>
      <w:r w:rsidRPr="00903835">
        <w:rPr>
          <w:rFonts w:ascii="Times New Roman" w:hAnsi="Times New Roman" w:cs="Times New Roman" w:hint="eastAsia"/>
          <w:lang w:eastAsia="zh-CN"/>
        </w:rPr>
        <w:t xml:space="preserve"> </w:t>
      </w:r>
      <w:r w:rsidRPr="00903835">
        <w:rPr>
          <w:rFonts w:ascii="Times New Roman" w:eastAsia="宋体" w:hAnsi="Times New Roman" w:cs="Times New Roman"/>
          <w:color w:val="000000" w:themeColor="text1"/>
          <w:lang w:eastAsia="zh-CN"/>
        </w:rPr>
        <w:t>π</w:t>
      </w:r>
      <w:r w:rsidR="004A6FD7" w:rsidRPr="00903835">
        <w:rPr>
          <w:rFonts w:ascii="Times New Roman" w:eastAsia="宋体" w:hAnsi="Times New Roman" w:cs="Times New Roman"/>
          <w:color w:val="000000" w:themeColor="text1"/>
          <w:lang w:eastAsia="zh-CN"/>
        </w:rPr>
        <w:t>-</w:t>
      </w:r>
      <w:r w:rsidRPr="00903835">
        <w:rPr>
          <w:rFonts w:ascii="Times New Roman" w:eastAsia="宋体" w:hAnsi="Times New Roman" w:cs="Times New Roman"/>
          <w:color w:val="000000" w:themeColor="text1"/>
          <w:lang w:eastAsia="zh-CN"/>
        </w:rPr>
        <w:t xml:space="preserve">π </w:t>
      </w:r>
      <w:r w:rsidRPr="00903835">
        <w:rPr>
          <w:rFonts w:ascii="Times New Roman" w:eastAsia="宋体" w:hAnsi="Times New Roman" w:cs="Times New Roman" w:hint="eastAsia"/>
          <w:color w:val="000000" w:themeColor="text1"/>
          <w:lang w:eastAsia="zh-CN"/>
        </w:rPr>
        <w:t xml:space="preserve">distance: </w:t>
      </w:r>
      <w:r w:rsidRPr="00903835">
        <w:rPr>
          <w:rFonts w:ascii="Times New Roman" w:hAnsi="Times New Roman" w:cs="Times New Roman" w:hint="eastAsia"/>
          <w:lang w:eastAsia="zh-CN"/>
        </w:rPr>
        <w:t>3.40</w:t>
      </w:r>
      <w:r w:rsidR="001117DC">
        <w:rPr>
          <w:rFonts w:ascii="Times New Roman" w:hAnsi="Times New Roman" w:cs="Times New Roman" w:hint="eastAsia"/>
          <w:lang w:eastAsia="zh-CN"/>
        </w:rPr>
        <w:t xml:space="preserve"> </w:t>
      </w:r>
      <w:r w:rsidR="00903835" w:rsidRPr="00903835">
        <w:rPr>
          <w:rFonts w:ascii="Times New Roman" w:hAnsi="Times New Roman" w:cs="Times New Roman"/>
        </w:rPr>
        <w:t>Å</w:t>
      </w:r>
      <w:r w:rsidRPr="00903835">
        <w:rPr>
          <w:rFonts w:ascii="Times New Roman" w:hAnsi="Times New Roman" w:cs="Times New Roman" w:hint="eastAsia"/>
          <w:lang w:eastAsia="zh-CN"/>
        </w:rPr>
        <w:t>.</w:t>
      </w:r>
      <w:r w:rsidRPr="00903835">
        <w:rPr>
          <w:rFonts w:ascii="Times New Roman" w:hAnsi="Times New Roman" w:cs="Times New Roman"/>
          <w:lang w:eastAsia="zh-CN"/>
        </w:rPr>
        <w:t xml:space="preserve"> </w:t>
      </w:r>
      <w:r w:rsidRPr="00903835">
        <w:rPr>
          <w:rFonts w:ascii="Times New Roman" w:hAnsi="Times New Roman" w:cs="Times New Roman" w:hint="eastAsia"/>
          <w:b/>
          <w:bCs/>
          <w:lang w:eastAsia="zh-CN"/>
        </w:rPr>
        <w:t>d</w:t>
      </w:r>
      <w:r w:rsidR="00347D2E" w:rsidRPr="00903835">
        <w:rPr>
          <w:rFonts w:ascii="Times New Roman" w:hAnsi="Times New Roman" w:cs="Times New Roman" w:hint="eastAsia"/>
          <w:lang w:eastAsia="zh-CN"/>
        </w:rPr>
        <w:t>,</w:t>
      </w:r>
      <w:r w:rsidRPr="00903835">
        <w:rPr>
          <w:rFonts w:ascii="Times New Roman" w:hAnsi="Times New Roman" w:cs="Times New Roman" w:hint="eastAsia"/>
          <w:lang w:eastAsia="zh-CN"/>
        </w:rPr>
        <w:t xml:space="preserve"> </w:t>
      </w:r>
      <w:r w:rsidRPr="00903835">
        <w:rPr>
          <w:rFonts w:ascii="Times New Roman" w:eastAsia="宋体" w:hAnsi="Times New Roman" w:cs="Times New Roman"/>
          <w:color w:val="000000" w:themeColor="text1"/>
          <w:lang w:eastAsia="zh-CN"/>
        </w:rPr>
        <w:t>π</w:t>
      </w:r>
      <w:r w:rsidR="004A6FD7" w:rsidRPr="00903835">
        <w:rPr>
          <w:rFonts w:ascii="Times New Roman" w:eastAsia="宋体" w:hAnsi="Times New Roman" w:cs="Times New Roman"/>
          <w:color w:val="000000" w:themeColor="text1"/>
          <w:lang w:eastAsia="zh-CN"/>
        </w:rPr>
        <w:t>-</w:t>
      </w:r>
      <w:r w:rsidRPr="00903835">
        <w:rPr>
          <w:rFonts w:ascii="Times New Roman" w:eastAsia="宋体" w:hAnsi="Times New Roman" w:cs="Times New Roman"/>
          <w:color w:val="000000" w:themeColor="text1"/>
          <w:lang w:eastAsia="zh-CN"/>
        </w:rPr>
        <w:t xml:space="preserve">π </w:t>
      </w:r>
      <w:r w:rsidRPr="00903835">
        <w:rPr>
          <w:rFonts w:ascii="Times New Roman" w:eastAsia="宋体" w:hAnsi="Times New Roman" w:cs="Times New Roman" w:hint="eastAsia"/>
          <w:color w:val="000000" w:themeColor="text1"/>
          <w:lang w:eastAsia="zh-CN"/>
        </w:rPr>
        <w:t xml:space="preserve">distance: </w:t>
      </w:r>
      <w:r w:rsidRPr="00903835">
        <w:rPr>
          <w:rFonts w:ascii="Times New Roman" w:hAnsi="Times New Roman" w:cs="Times New Roman" w:hint="eastAsia"/>
          <w:lang w:eastAsia="zh-CN"/>
        </w:rPr>
        <w:t>3.50</w:t>
      </w:r>
      <w:r w:rsidR="001117DC">
        <w:rPr>
          <w:rFonts w:ascii="Times New Roman" w:hAnsi="Times New Roman" w:cs="Times New Roman"/>
        </w:rPr>
        <w:t xml:space="preserve"> </w:t>
      </w:r>
      <w:r w:rsidR="00903835" w:rsidRPr="00903835">
        <w:rPr>
          <w:rFonts w:ascii="Times New Roman" w:hAnsi="Times New Roman" w:cs="Times New Roman" w:hint="eastAsia"/>
          <w:lang w:eastAsia="zh-CN"/>
        </w:rPr>
        <w:t>Å</w:t>
      </w:r>
      <w:r w:rsidRPr="00903835">
        <w:rPr>
          <w:rFonts w:ascii="Times New Roman" w:hAnsi="Times New Roman" w:cs="Times New Roman" w:hint="eastAsia"/>
          <w:lang w:eastAsia="zh-CN"/>
        </w:rPr>
        <w:t>.</w:t>
      </w:r>
      <w:r w:rsidRPr="00903835">
        <w:rPr>
          <w:rFonts w:ascii="Times New Roman" w:hAnsi="Times New Roman" w:cs="Times New Roman"/>
          <w:lang w:eastAsia="zh-CN"/>
        </w:rPr>
        <w:t xml:space="preserve"> </w:t>
      </w:r>
      <w:r w:rsidRPr="00903835">
        <w:rPr>
          <w:rFonts w:ascii="Times New Roman" w:hAnsi="Times New Roman" w:cs="Times New Roman" w:hint="eastAsia"/>
          <w:b/>
          <w:bCs/>
          <w:lang w:eastAsia="zh-CN"/>
        </w:rPr>
        <w:t>e</w:t>
      </w:r>
      <w:r w:rsidR="00347D2E" w:rsidRPr="00903835">
        <w:rPr>
          <w:rFonts w:ascii="Times New Roman" w:hAnsi="Times New Roman" w:cs="Times New Roman" w:hint="eastAsia"/>
          <w:lang w:eastAsia="zh-CN"/>
        </w:rPr>
        <w:t>,</w:t>
      </w:r>
      <w:r w:rsidRPr="00903835">
        <w:rPr>
          <w:rFonts w:ascii="Times New Roman" w:hAnsi="Times New Roman" w:cs="Times New Roman" w:hint="eastAsia"/>
          <w:lang w:eastAsia="zh-CN"/>
        </w:rPr>
        <w:t xml:space="preserve"> </w:t>
      </w:r>
      <w:r w:rsidRPr="00903835">
        <w:rPr>
          <w:rFonts w:ascii="Times New Roman" w:eastAsia="宋体" w:hAnsi="Times New Roman" w:cs="Times New Roman"/>
          <w:color w:val="000000" w:themeColor="text1"/>
          <w:lang w:eastAsia="zh-CN"/>
        </w:rPr>
        <w:t>π</w:t>
      </w:r>
      <w:r w:rsidR="004A6FD7" w:rsidRPr="00903835">
        <w:rPr>
          <w:rFonts w:ascii="Times New Roman" w:eastAsia="宋体" w:hAnsi="Times New Roman" w:cs="Times New Roman"/>
          <w:color w:val="000000" w:themeColor="text1"/>
          <w:lang w:eastAsia="zh-CN"/>
        </w:rPr>
        <w:t>-</w:t>
      </w:r>
      <w:r w:rsidRPr="00903835">
        <w:rPr>
          <w:rFonts w:ascii="Times New Roman" w:eastAsia="宋体" w:hAnsi="Times New Roman" w:cs="Times New Roman"/>
          <w:color w:val="000000" w:themeColor="text1"/>
          <w:lang w:eastAsia="zh-CN"/>
        </w:rPr>
        <w:t xml:space="preserve">π </w:t>
      </w:r>
      <w:r w:rsidRPr="00903835">
        <w:rPr>
          <w:rFonts w:ascii="Times New Roman" w:eastAsia="宋体" w:hAnsi="Times New Roman" w:cs="Times New Roman" w:hint="eastAsia"/>
          <w:color w:val="000000" w:themeColor="text1"/>
          <w:lang w:eastAsia="zh-CN"/>
        </w:rPr>
        <w:t xml:space="preserve">distance: </w:t>
      </w:r>
      <w:r w:rsidRPr="00903835">
        <w:rPr>
          <w:rFonts w:ascii="Times New Roman" w:hAnsi="Times New Roman" w:cs="Times New Roman" w:hint="eastAsia"/>
          <w:lang w:eastAsia="zh-CN"/>
        </w:rPr>
        <w:t>3.60</w:t>
      </w:r>
      <w:r w:rsidR="001117DC">
        <w:rPr>
          <w:rFonts w:ascii="Times New Roman" w:hAnsi="Times New Roman" w:cs="Times New Roman" w:hint="eastAsia"/>
          <w:lang w:eastAsia="zh-CN"/>
        </w:rPr>
        <w:t xml:space="preserve"> </w:t>
      </w:r>
      <w:r w:rsidR="00903835" w:rsidRPr="00903835">
        <w:rPr>
          <w:rFonts w:ascii="Times New Roman" w:hAnsi="Times New Roman" w:cs="Times New Roman"/>
        </w:rPr>
        <w:t>Å</w:t>
      </w:r>
      <w:r w:rsidRPr="00903835">
        <w:rPr>
          <w:rFonts w:ascii="Times New Roman" w:hAnsi="Times New Roman" w:cs="Times New Roman" w:hint="eastAsia"/>
          <w:lang w:eastAsia="zh-CN"/>
        </w:rPr>
        <w:t>.</w:t>
      </w:r>
      <w:r w:rsidRPr="00903835">
        <w:rPr>
          <w:rFonts w:ascii="Times New Roman" w:hAnsi="Times New Roman" w:cs="Times New Roman"/>
          <w:lang w:eastAsia="zh-CN"/>
        </w:rPr>
        <w:t xml:space="preserve"> </w:t>
      </w:r>
      <w:r w:rsidRPr="00903835">
        <w:rPr>
          <w:rFonts w:ascii="Times New Roman" w:hAnsi="Times New Roman" w:cs="Times New Roman" w:hint="eastAsia"/>
          <w:b/>
          <w:bCs/>
          <w:lang w:eastAsia="zh-CN"/>
        </w:rPr>
        <w:t>f</w:t>
      </w:r>
      <w:r w:rsidR="00347D2E" w:rsidRPr="00903835">
        <w:rPr>
          <w:rFonts w:ascii="Times New Roman" w:hAnsi="Times New Roman" w:cs="Times New Roman" w:hint="eastAsia"/>
          <w:lang w:eastAsia="zh-CN"/>
        </w:rPr>
        <w:t>,</w:t>
      </w:r>
      <w:r w:rsidRPr="00903835">
        <w:rPr>
          <w:rFonts w:ascii="Times New Roman" w:hAnsi="Times New Roman" w:cs="Times New Roman" w:hint="eastAsia"/>
          <w:lang w:eastAsia="zh-CN"/>
        </w:rPr>
        <w:t xml:space="preserve"> </w:t>
      </w:r>
      <w:r w:rsidRPr="00903835">
        <w:rPr>
          <w:rFonts w:ascii="Times New Roman" w:eastAsia="宋体" w:hAnsi="Times New Roman" w:cs="Times New Roman"/>
          <w:color w:val="000000" w:themeColor="text1"/>
          <w:lang w:eastAsia="zh-CN"/>
        </w:rPr>
        <w:t>π</w:t>
      </w:r>
      <w:r w:rsidR="004A6FD7" w:rsidRPr="00903835">
        <w:rPr>
          <w:rFonts w:ascii="Times New Roman" w:eastAsia="宋体" w:hAnsi="Times New Roman" w:cs="Times New Roman"/>
          <w:color w:val="000000" w:themeColor="text1"/>
          <w:lang w:eastAsia="zh-CN"/>
        </w:rPr>
        <w:t>-</w:t>
      </w:r>
      <w:r w:rsidRPr="00903835">
        <w:rPr>
          <w:rFonts w:ascii="Times New Roman" w:eastAsia="宋体" w:hAnsi="Times New Roman" w:cs="Times New Roman"/>
          <w:color w:val="000000" w:themeColor="text1"/>
          <w:lang w:eastAsia="zh-CN"/>
        </w:rPr>
        <w:t xml:space="preserve">π </w:t>
      </w:r>
      <w:r w:rsidRPr="00903835">
        <w:rPr>
          <w:rFonts w:ascii="Times New Roman" w:eastAsia="宋体" w:hAnsi="Times New Roman" w:cs="Times New Roman" w:hint="eastAsia"/>
          <w:color w:val="000000" w:themeColor="text1"/>
          <w:lang w:eastAsia="zh-CN"/>
        </w:rPr>
        <w:t xml:space="preserve">distance: </w:t>
      </w:r>
      <w:r w:rsidRPr="00903835">
        <w:rPr>
          <w:rFonts w:ascii="Times New Roman" w:hAnsi="Times New Roman" w:cs="Times New Roman" w:hint="eastAsia"/>
          <w:lang w:eastAsia="zh-CN"/>
        </w:rPr>
        <w:t>3.90</w:t>
      </w:r>
      <w:r w:rsidR="001117DC">
        <w:rPr>
          <w:rFonts w:ascii="Times New Roman" w:hAnsi="Times New Roman" w:cs="Times New Roman"/>
        </w:rPr>
        <w:t xml:space="preserve"> </w:t>
      </w:r>
      <w:r w:rsidR="00903835" w:rsidRPr="00903835">
        <w:rPr>
          <w:rFonts w:ascii="Times New Roman" w:hAnsi="Times New Roman" w:cs="Times New Roman" w:hint="eastAsia"/>
          <w:lang w:eastAsia="zh-CN"/>
        </w:rPr>
        <w:t>Å</w:t>
      </w:r>
      <w:r w:rsidRPr="00903835">
        <w:rPr>
          <w:rFonts w:ascii="Times New Roman" w:hAnsi="Times New Roman" w:cs="Times New Roman" w:hint="eastAsia"/>
          <w:lang w:eastAsia="zh-CN"/>
        </w:rPr>
        <w:t>.</w:t>
      </w:r>
    </w:p>
    <w:p w14:paraId="101A3DC0" w14:textId="77777777" w:rsidR="0099156B" w:rsidRDefault="0099156B" w:rsidP="0099156B">
      <w:pPr>
        <w:jc w:val="both"/>
        <w:rPr>
          <w:rFonts w:ascii="Times New Roman" w:hAnsi="Times New Roman" w:cs="Times New Roman"/>
          <w:lang w:eastAsia="zh-CN"/>
        </w:rPr>
      </w:pPr>
    </w:p>
    <w:p w14:paraId="1B755DA5" w14:textId="146BDD76" w:rsidR="0099156B" w:rsidRPr="00903835" w:rsidRDefault="007F56D8" w:rsidP="0099156B">
      <w:pPr>
        <w:spacing w:line="278" w:lineRule="auto"/>
        <w:jc w:val="both"/>
        <w:rPr>
          <w:rFonts w:ascii="Times New Roman" w:hAnsi="Times New Roman" w:cs="Times New Roman"/>
        </w:rPr>
      </w:pPr>
      <w:r w:rsidRPr="007F56D8">
        <w:rPr>
          <w:rFonts w:ascii="Times New Roman" w:hAnsi="Times New Roman" w:cs="Times New Roman"/>
          <w:lang w:eastAsia="zh-CN"/>
        </w:rPr>
        <w:t>Figures S1</w:t>
      </w:r>
      <w:r w:rsidR="00677C97">
        <w:rPr>
          <w:rFonts w:ascii="Times New Roman" w:hAnsi="Times New Roman" w:cs="Times New Roman" w:hint="eastAsia"/>
          <w:lang w:eastAsia="zh-CN"/>
        </w:rPr>
        <w:t>5</w:t>
      </w:r>
      <w:r w:rsidRPr="007F56D8">
        <w:rPr>
          <w:rFonts w:ascii="Times New Roman" w:hAnsi="Times New Roman" w:cs="Times New Roman"/>
          <w:lang w:eastAsia="zh-CN"/>
        </w:rPr>
        <w:t xml:space="preserve"> and S1</w:t>
      </w:r>
      <w:r w:rsidR="00677C97">
        <w:rPr>
          <w:rFonts w:ascii="Times New Roman" w:hAnsi="Times New Roman" w:cs="Times New Roman" w:hint="eastAsia"/>
          <w:lang w:eastAsia="zh-CN"/>
        </w:rPr>
        <w:t>7</w:t>
      </w:r>
      <w:r w:rsidRPr="007F56D8">
        <w:rPr>
          <w:rFonts w:ascii="Times New Roman" w:hAnsi="Times New Roman" w:cs="Times New Roman"/>
          <w:lang w:eastAsia="zh-CN"/>
        </w:rPr>
        <w:t xml:space="preserve"> highlight the evolution of the electronic structure with increasing structural complexity, progressing from an idealized one-dimensional (1D) intrachain model to a more realistic three-dimensional (3D) stacked system.</w:t>
      </w:r>
      <w:r>
        <w:rPr>
          <w:rFonts w:ascii="Times New Roman" w:hAnsi="Times New Roman" w:cs="Times New Roman" w:hint="eastAsia"/>
          <w:lang w:eastAsia="zh-CN"/>
        </w:rPr>
        <w:t xml:space="preserve"> </w:t>
      </w:r>
      <w:r w:rsidR="0099156B" w:rsidRPr="00903835">
        <w:rPr>
          <w:rFonts w:ascii="Times New Roman" w:hAnsi="Times New Roman" w:cs="Times New Roman"/>
        </w:rPr>
        <w:t xml:space="preserve">To disentangle intra- and interchain contributions, a model incorporating two adjacent polymer chains within a single unit cell was considered (Fig. </w:t>
      </w:r>
      <w:r w:rsidR="0099156B">
        <w:rPr>
          <w:rFonts w:ascii="Times New Roman" w:hAnsi="Times New Roman" w:cs="Times New Roman" w:hint="eastAsia"/>
          <w:lang w:eastAsia="zh-CN"/>
        </w:rPr>
        <w:t>5a</w:t>
      </w:r>
      <w:r w:rsidR="0099156B" w:rsidRPr="00903835">
        <w:rPr>
          <w:rFonts w:ascii="Times New Roman" w:hAnsi="Times New Roman" w:cs="Times New Roman"/>
        </w:rPr>
        <w:t xml:space="preserve">). </w:t>
      </w:r>
      <w:r w:rsidR="00FC46F1" w:rsidRPr="00FC46F1">
        <w:rPr>
          <w:rFonts w:ascii="Times New Roman" w:hAnsi="Times New Roman" w:cs="Times New Roman"/>
        </w:rPr>
        <w:t>Increasing the π-π stacking distance to 3.90 Å (Fig. S1</w:t>
      </w:r>
      <w:r w:rsidR="00677C97">
        <w:rPr>
          <w:rFonts w:ascii="Times New Roman" w:hAnsi="Times New Roman" w:cs="Times New Roman" w:hint="eastAsia"/>
          <w:lang w:eastAsia="zh-CN"/>
        </w:rPr>
        <w:t>7</w:t>
      </w:r>
      <w:r w:rsidR="00FC46F1" w:rsidRPr="00FC46F1">
        <w:rPr>
          <w:rFonts w:ascii="Times New Roman" w:hAnsi="Times New Roman" w:cs="Times New Roman"/>
        </w:rPr>
        <w:t>f) effectively suppresses interchain electronic interactions while preserving the 3D periodicity of the lattice.</w:t>
      </w:r>
      <w:r w:rsidR="0099156B" w:rsidRPr="00903835">
        <w:rPr>
          <w:rFonts w:ascii="Times New Roman" w:hAnsi="Times New Roman" w:cs="Times New Roman"/>
        </w:rPr>
        <w:t xml:space="preserve"> In this limit, the band structure exhibits a small indirect gap of 0.096 eV at the R and V points, while retaining significant dispersion along </w:t>
      </w:r>
      <w:r w:rsidR="0099156B" w:rsidRPr="00903835">
        <w:rPr>
          <w:rFonts w:ascii="Times New Roman" w:hAnsi="Times New Roman" w:cs="Times New Roman"/>
          <w:lang w:val="sv-SE"/>
        </w:rPr>
        <w:t>Γ</w:t>
      </w:r>
      <w:r w:rsidR="0099156B" w:rsidRPr="00903835">
        <w:rPr>
          <w:rFonts w:ascii="Times New Roman" w:hAnsi="Times New Roman" w:cs="Times New Roman"/>
        </w:rPr>
        <w:t xml:space="preserve">→X, corresponding to intrachain transport. The duplication of bands reflects the presence of two weakly interacting chains in the unit cell. Importantly, the gap emerges along directions involving transverse periodicity, indicating that the electronic structure is already influenced by the 3D crystal framework even in the absence of significant </w:t>
      </w:r>
      <w:r w:rsidR="0099156B" w:rsidRPr="00903835">
        <w:rPr>
          <w:rFonts w:ascii="Times New Roman" w:hAnsi="Times New Roman" w:cs="Times New Roman"/>
          <w:lang w:val="sv-SE"/>
        </w:rPr>
        <w:t>π</w:t>
      </w:r>
      <w:r w:rsidR="0099156B" w:rsidRPr="00903835">
        <w:rPr>
          <w:rFonts w:ascii="Times New Roman" w:hAnsi="Times New Roman" w:cs="Times New Roman"/>
        </w:rPr>
        <w:t>–</w:t>
      </w:r>
      <w:r w:rsidR="0099156B" w:rsidRPr="00903835">
        <w:rPr>
          <w:rFonts w:ascii="Times New Roman" w:hAnsi="Times New Roman" w:cs="Times New Roman"/>
          <w:lang w:val="sv-SE"/>
        </w:rPr>
        <w:t>π</w:t>
      </w:r>
      <w:r w:rsidR="0099156B" w:rsidRPr="00903835">
        <w:rPr>
          <w:rFonts w:ascii="Times New Roman" w:hAnsi="Times New Roman" w:cs="Times New Roman"/>
        </w:rPr>
        <w:t xml:space="preserve"> overlap. In this regime, charge transport remains effectively quasi-1D.</w:t>
      </w:r>
    </w:p>
    <w:p w14:paraId="00963526" w14:textId="10F8019A" w:rsidR="0099156B" w:rsidRPr="00903835" w:rsidRDefault="00FC46F1" w:rsidP="0099156B">
      <w:pPr>
        <w:spacing w:line="278" w:lineRule="auto"/>
        <w:jc w:val="both"/>
        <w:rPr>
          <w:rFonts w:ascii="Times New Roman" w:hAnsi="Times New Roman" w:cs="Times New Roman"/>
        </w:rPr>
      </w:pPr>
      <w:r w:rsidRPr="00FC46F1">
        <w:rPr>
          <w:rFonts w:ascii="Times New Roman" w:hAnsi="Times New Roman" w:cs="Times New Roman"/>
        </w:rPr>
        <w:t xml:space="preserve">A qualitatively different </w:t>
      </w:r>
      <w:proofErr w:type="spellStart"/>
      <w:r w:rsidRPr="00FC46F1">
        <w:rPr>
          <w:rFonts w:ascii="Times New Roman" w:hAnsi="Times New Roman" w:cs="Times New Roman"/>
        </w:rPr>
        <w:t>behavio</w:t>
      </w:r>
      <w:r w:rsidR="002850F1">
        <w:rPr>
          <w:rFonts w:ascii="Times New Roman" w:hAnsi="Times New Roman" w:cs="Times New Roman" w:hint="eastAsia"/>
          <w:lang w:eastAsia="zh-CN"/>
        </w:rPr>
        <w:t>u</w:t>
      </w:r>
      <w:r w:rsidRPr="00FC46F1">
        <w:rPr>
          <w:rFonts w:ascii="Times New Roman" w:hAnsi="Times New Roman" w:cs="Times New Roman"/>
        </w:rPr>
        <w:t>r</w:t>
      </w:r>
      <w:proofErr w:type="spellEnd"/>
      <w:r w:rsidRPr="00FC46F1">
        <w:rPr>
          <w:rFonts w:ascii="Times New Roman" w:hAnsi="Times New Roman" w:cs="Times New Roman"/>
        </w:rPr>
        <w:t xml:space="preserve"> emerges when realistic π–π interactions are introduced by reducing the interchain distance to 3.27 Å (Fig. 5b), in agreement with the experimental diffraction data (Fig. 4d).</w:t>
      </w:r>
      <w:r w:rsidR="0099156B" w:rsidRPr="00903835">
        <w:rPr>
          <w:rFonts w:ascii="Times New Roman" w:hAnsi="Times New Roman" w:cs="Times New Roman"/>
        </w:rPr>
        <w:t xml:space="preserve"> The band gap then closes at the R and V points, leading to a metallic electronic structure. This transition does not originate from a significant modification of the intrachain dispersion, but rather from the emergence of interchain electronic coupling that induces band overlap in transverse directions. The system thus undergoes a dimensional crossover from a quasi-1D semiconducting state to a higher-dimensional metallic conductor.</w:t>
      </w:r>
    </w:p>
    <w:p w14:paraId="02AAAA21" w14:textId="208B0864" w:rsidR="00695871" w:rsidRPr="006152A2" w:rsidRDefault="00424BF8" w:rsidP="00BB585F">
      <w:pPr>
        <w:jc w:val="center"/>
        <w:rPr>
          <w:rFonts w:ascii="Times New Roman" w:eastAsia="宋体" w:hAnsi="Times New Roman" w:cs="Times New Roman"/>
          <w:color w:val="000000" w:themeColor="text1"/>
          <w:lang w:eastAsia="zh-CN"/>
        </w:rPr>
      </w:pPr>
      <w:r>
        <w:rPr>
          <w:noProof/>
        </w:rPr>
        <w:lastRenderedPageBreak/>
        <w:drawing>
          <wp:inline distT="0" distB="0" distL="0" distR="0" wp14:anchorId="325EC5A5" wp14:editId="6936F77E">
            <wp:extent cx="3600000" cy="2883271"/>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0000" cy="2883271"/>
                    </a:xfrm>
                    <a:prstGeom prst="rect">
                      <a:avLst/>
                    </a:prstGeom>
                    <a:noFill/>
                    <a:ln>
                      <a:noFill/>
                    </a:ln>
                  </pic:spPr>
                </pic:pic>
              </a:graphicData>
            </a:graphic>
          </wp:inline>
        </w:drawing>
      </w:r>
    </w:p>
    <w:p w14:paraId="129291AC" w14:textId="387FF657" w:rsidR="00EF7B6A" w:rsidRDefault="00EF7B6A" w:rsidP="00347D2E">
      <w:pPr>
        <w:jc w:val="both"/>
        <w:rPr>
          <w:rFonts w:ascii="Times New Roman" w:hAnsi="Times New Roman" w:cs="Times New Roman"/>
          <w:lang w:eastAsia="zh-CN"/>
        </w:rPr>
      </w:pPr>
      <w:r w:rsidRPr="00903835">
        <w:rPr>
          <w:rFonts w:ascii="Times New Roman" w:eastAsia="宋体" w:hAnsi="Times New Roman" w:cs="Times New Roman"/>
          <w:b/>
          <w:bCs/>
          <w:color w:val="000000" w:themeColor="text1"/>
          <w:lang w:eastAsia="zh-CN"/>
        </w:rPr>
        <w:t>Fig. S</w:t>
      </w:r>
      <w:r w:rsidR="00633978" w:rsidRPr="00903835">
        <w:rPr>
          <w:rFonts w:ascii="Times New Roman" w:eastAsia="宋体" w:hAnsi="Times New Roman" w:cs="Times New Roman" w:hint="eastAsia"/>
          <w:b/>
          <w:bCs/>
          <w:color w:val="000000" w:themeColor="text1"/>
          <w:lang w:eastAsia="zh-CN"/>
        </w:rPr>
        <w:t>1</w:t>
      </w:r>
      <w:r w:rsidR="00677C97">
        <w:rPr>
          <w:rFonts w:ascii="Times New Roman" w:eastAsia="宋体" w:hAnsi="Times New Roman" w:cs="Times New Roman" w:hint="eastAsia"/>
          <w:b/>
          <w:bCs/>
          <w:color w:val="000000" w:themeColor="text1"/>
          <w:lang w:eastAsia="zh-CN"/>
        </w:rPr>
        <w:t>8</w:t>
      </w:r>
      <w:r w:rsidRPr="00903835">
        <w:rPr>
          <w:rFonts w:ascii="Times New Roman" w:eastAsia="宋体" w:hAnsi="Times New Roman" w:cs="Times New Roman" w:hint="eastAsia"/>
          <w:b/>
          <w:bCs/>
          <w:color w:val="000000" w:themeColor="text1"/>
          <w:lang w:eastAsia="zh-CN"/>
        </w:rPr>
        <w:t xml:space="preserve">. </w:t>
      </w:r>
      <w:r w:rsidRPr="00903835">
        <w:rPr>
          <w:rFonts w:ascii="Times New Roman" w:eastAsia="宋体" w:hAnsi="Times New Roman" w:cs="Times New Roman"/>
          <w:b/>
          <w:bCs/>
          <w:color w:val="000000" w:themeColor="text1"/>
          <w:lang w:eastAsia="zh-CN"/>
        </w:rPr>
        <w:t xml:space="preserve">Band structure diagram of PBFDO under different </w:t>
      </w:r>
      <w:r w:rsidR="00E270A8">
        <w:rPr>
          <w:rFonts w:ascii="Times New Roman" w:eastAsia="宋体" w:hAnsi="Times New Roman" w:cs="Times New Roman" w:hint="eastAsia"/>
          <w:b/>
          <w:bCs/>
          <w:color w:val="000000" w:themeColor="text1"/>
          <w:lang w:eastAsia="zh-CN"/>
        </w:rPr>
        <w:t>lamellar</w:t>
      </w:r>
      <w:r w:rsidRPr="00903835">
        <w:rPr>
          <w:rFonts w:ascii="Times New Roman" w:eastAsia="宋体" w:hAnsi="Times New Roman" w:cs="Times New Roman"/>
          <w:b/>
          <w:bCs/>
          <w:color w:val="000000" w:themeColor="text1"/>
          <w:lang w:eastAsia="zh-CN"/>
        </w:rPr>
        <w:t xml:space="preserve"> spacing</w:t>
      </w:r>
      <w:r w:rsidR="00E270A8">
        <w:rPr>
          <w:rFonts w:ascii="Times New Roman" w:eastAsia="宋体" w:hAnsi="Times New Roman" w:cs="Times New Roman" w:hint="eastAsia"/>
          <w:b/>
          <w:bCs/>
          <w:color w:val="000000" w:themeColor="text1"/>
          <w:lang w:eastAsia="zh-CN"/>
        </w:rPr>
        <w:t>s</w:t>
      </w:r>
      <w:r w:rsidRPr="00903835">
        <w:rPr>
          <w:rFonts w:ascii="Times New Roman" w:eastAsia="宋体" w:hAnsi="Times New Roman" w:cs="Times New Roman"/>
          <w:b/>
          <w:bCs/>
          <w:color w:val="000000" w:themeColor="text1"/>
          <w:lang w:eastAsia="zh-CN"/>
        </w:rPr>
        <w:t xml:space="preserve"> at a</w:t>
      </w:r>
      <w:r w:rsidRPr="00903835">
        <w:rPr>
          <w:rFonts w:ascii="Times New Roman" w:eastAsia="宋体" w:hAnsi="Times New Roman" w:cs="Times New Roman" w:hint="eastAsia"/>
          <w:b/>
          <w:bCs/>
          <w:color w:val="000000" w:themeColor="text1"/>
          <w:lang w:eastAsia="zh-CN"/>
        </w:rPr>
        <w:t xml:space="preserve"> </w:t>
      </w:r>
      <w:r w:rsidRPr="00903835">
        <w:rPr>
          <w:rFonts w:ascii="Times New Roman" w:eastAsia="宋体" w:hAnsi="Times New Roman" w:cs="Times New Roman"/>
          <w:b/>
          <w:bCs/>
          <w:color w:val="000000" w:themeColor="text1"/>
          <w:lang w:eastAsia="zh-CN"/>
        </w:rPr>
        <w:t>π</w:t>
      </w:r>
      <w:r w:rsidR="004A6FD7" w:rsidRPr="00903835">
        <w:rPr>
          <w:rFonts w:ascii="Times New Roman" w:eastAsia="宋体" w:hAnsi="Times New Roman" w:cs="Times New Roman"/>
          <w:b/>
          <w:bCs/>
          <w:color w:val="000000" w:themeColor="text1"/>
          <w:lang w:eastAsia="zh-CN"/>
        </w:rPr>
        <w:t>-</w:t>
      </w:r>
      <w:r w:rsidRPr="00903835">
        <w:rPr>
          <w:rFonts w:ascii="Times New Roman" w:eastAsia="宋体" w:hAnsi="Times New Roman" w:cs="Times New Roman"/>
          <w:b/>
          <w:bCs/>
          <w:color w:val="000000" w:themeColor="text1"/>
          <w:lang w:eastAsia="zh-CN"/>
        </w:rPr>
        <w:t xml:space="preserve">π </w:t>
      </w:r>
      <w:r w:rsidRPr="00903835">
        <w:rPr>
          <w:rFonts w:ascii="Times New Roman" w:eastAsia="宋体" w:hAnsi="Times New Roman" w:cs="Times New Roman" w:hint="eastAsia"/>
          <w:b/>
          <w:bCs/>
          <w:color w:val="000000" w:themeColor="text1"/>
          <w:lang w:eastAsia="zh-CN"/>
        </w:rPr>
        <w:t>distance</w:t>
      </w:r>
      <w:r w:rsidRPr="00903835">
        <w:rPr>
          <w:rFonts w:ascii="Times New Roman" w:eastAsia="宋体" w:hAnsi="Times New Roman" w:cs="Times New Roman"/>
          <w:b/>
          <w:bCs/>
          <w:color w:val="000000" w:themeColor="text1"/>
          <w:lang w:eastAsia="zh-CN"/>
        </w:rPr>
        <w:t xml:space="preserve"> of </w:t>
      </w:r>
      <w:r w:rsidRPr="00903835">
        <w:rPr>
          <w:rFonts w:ascii="Times New Roman" w:hAnsi="Times New Roman" w:cs="Times New Roman" w:hint="eastAsia"/>
          <w:b/>
          <w:bCs/>
          <w:lang w:eastAsia="zh-CN"/>
        </w:rPr>
        <w:t>3.</w:t>
      </w:r>
      <w:r w:rsidR="00FA4BA7" w:rsidRPr="00903835">
        <w:rPr>
          <w:rFonts w:ascii="Times New Roman" w:hAnsi="Times New Roman" w:cs="Times New Roman" w:hint="eastAsia"/>
          <w:b/>
          <w:bCs/>
          <w:lang w:eastAsia="zh-CN"/>
        </w:rPr>
        <w:t>2</w:t>
      </w:r>
      <w:r w:rsidRPr="00903835">
        <w:rPr>
          <w:rFonts w:ascii="Times New Roman" w:hAnsi="Times New Roman" w:cs="Times New Roman" w:hint="eastAsia"/>
          <w:b/>
          <w:bCs/>
          <w:lang w:eastAsia="zh-CN"/>
        </w:rPr>
        <w:t>7</w:t>
      </w:r>
      <w:r w:rsidR="00903835" w:rsidRPr="00903835">
        <w:rPr>
          <w:rFonts w:ascii="Times New Roman" w:hAnsi="Times New Roman" w:cs="Times New Roman"/>
          <w:b/>
          <w:bCs/>
        </w:rPr>
        <w:t xml:space="preserve"> Å</w:t>
      </w:r>
      <w:r w:rsidRPr="00903835">
        <w:rPr>
          <w:rFonts w:ascii="Times New Roman" w:hAnsi="Times New Roman" w:cs="Times New Roman" w:hint="eastAsia"/>
          <w:b/>
          <w:bCs/>
          <w:lang w:eastAsia="zh-CN"/>
        </w:rPr>
        <w:t>.</w:t>
      </w:r>
      <w:r w:rsidRPr="00903835">
        <w:rPr>
          <w:rFonts w:ascii="Times New Roman" w:hAnsi="Times New Roman" w:cs="Times New Roman"/>
          <w:lang w:eastAsia="zh-CN"/>
        </w:rPr>
        <w:t xml:space="preserve"> </w:t>
      </w:r>
      <w:r w:rsidRPr="00903835">
        <w:rPr>
          <w:rFonts w:ascii="Times New Roman" w:hAnsi="Times New Roman" w:cs="Times New Roman" w:hint="eastAsia"/>
          <w:b/>
          <w:bCs/>
          <w:lang w:eastAsia="zh-CN"/>
        </w:rPr>
        <w:t>a</w:t>
      </w:r>
      <w:r w:rsidR="00347D2E" w:rsidRPr="00903835">
        <w:rPr>
          <w:rFonts w:ascii="Times New Roman" w:hAnsi="Times New Roman" w:cs="Times New Roman" w:hint="eastAsia"/>
          <w:lang w:eastAsia="zh-CN"/>
        </w:rPr>
        <w:t xml:space="preserve">, </w:t>
      </w:r>
      <w:r w:rsidR="00E270A8">
        <w:rPr>
          <w:rFonts w:ascii="Times New Roman" w:eastAsia="宋体" w:hAnsi="Times New Roman" w:cs="Times New Roman" w:hint="eastAsia"/>
          <w:color w:val="000000" w:themeColor="text1"/>
          <w:lang w:eastAsia="zh-CN"/>
        </w:rPr>
        <w:t>Lamellar</w:t>
      </w:r>
      <w:r w:rsidRPr="00903835">
        <w:rPr>
          <w:rFonts w:ascii="Times New Roman" w:eastAsia="宋体" w:hAnsi="Times New Roman" w:cs="Times New Roman"/>
          <w:color w:val="000000" w:themeColor="text1"/>
          <w:lang w:eastAsia="zh-CN"/>
        </w:rPr>
        <w:t xml:space="preserve"> spacing</w:t>
      </w:r>
      <w:r w:rsidRPr="00903835">
        <w:rPr>
          <w:rFonts w:ascii="Times New Roman" w:eastAsia="宋体" w:hAnsi="Times New Roman" w:cs="Times New Roman" w:hint="eastAsia"/>
          <w:color w:val="000000" w:themeColor="text1"/>
          <w:lang w:eastAsia="zh-CN"/>
        </w:rPr>
        <w:t xml:space="preserve">: </w:t>
      </w:r>
      <w:r w:rsidRPr="00903835">
        <w:rPr>
          <w:rFonts w:ascii="Times New Roman" w:hAnsi="Times New Roman" w:cs="Times New Roman" w:hint="eastAsia"/>
          <w:lang w:eastAsia="zh-CN"/>
        </w:rPr>
        <w:t>7.60</w:t>
      </w:r>
      <w:r w:rsidR="00903835" w:rsidRPr="00903835">
        <w:rPr>
          <w:rFonts w:ascii="Times New Roman" w:hAnsi="Times New Roman" w:cs="Times New Roman" w:hint="eastAsia"/>
          <w:lang w:eastAsia="zh-CN"/>
        </w:rPr>
        <w:t xml:space="preserve"> Å</w:t>
      </w:r>
      <w:r w:rsidRPr="00903835">
        <w:rPr>
          <w:rFonts w:ascii="Times New Roman" w:hAnsi="Times New Roman" w:cs="Times New Roman" w:hint="eastAsia"/>
          <w:lang w:eastAsia="zh-CN"/>
        </w:rPr>
        <w:t xml:space="preserve">. </w:t>
      </w:r>
      <w:r w:rsidRPr="00903835">
        <w:rPr>
          <w:rFonts w:ascii="Times New Roman" w:hAnsi="Times New Roman" w:cs="Times New Roman"/>
          <w:b/>
          <w:bCs/>
          <w:lang w:eastAsia="zh-CN"/>
        </w:rPr>
        <w:t>b</w:t>
      </w:r>
      <w:r w:rsidR="00347D2E" w:rsidRPr="00903835">
        <w:rPr>
          <w:rFonts w:ascii="Times New Roman" w:hAnsi="Times New Roman" w:cs="Times New Roman" w:hint="eastAsia"/>
          <w:lang w:eastAsia="zh-CN"/>
        </w:rPr>
        <w:t>,</w:t>
      </w:r>
      <w:r w:rsidRPr="00903835">
        <w:rPr>
          <w:rFonts w:ascii="Times New Roman" w:hAnsi="Times New Roman" w:cs="Times New Roman" w:hint="eastAsia"/>
          <w:lang w:eastAsia="zh-CN"/>
        </w:rPr>
        <w:t xml:space="preserve"> </w:t>
      </w:r>
      <w:r w:rsidR="00E270A8">
        <w:rPr>
          <w:rFonts w:ascii="Times New Roman" w:eastAsia="宋体" w:hAnsi="Times New Roman" w:cs="Times New Roman" w:hint="eastAsia"/>
          <w:color w:val="000000" w:themeColor="text1"/>
          <w:lang w:eastAsia="zh-CN"/>
        </w:rPr>
        <w:t>Lamellar</w:t>
      </w:r>
      <w:r w:rsidRPr="00903835">
        <w:rPr>
          <w:rFonts w:ascii="Times New Roman" w:eastAsia="宋体" w:hAnsi="Times New Roman" w:cs="Times New Roman"/>
          <w:color w:val="000000" w:themeColor="text1"/>
          <w:lang w:eastAsia="zh-CN"/>
        </w:rPr>
        <w:t xml:space="preserve"> spacing</w:t>
      </w:r>
      <w:r w:rsidRPr="00903835">
        <w:rPr>
          <w:rFonts w:ascii="Times New Roman" w:eastAsia="宋体" w:hAnsi="Times New Roman" w:cs="Times New Roman" w:hint="eastAsia"/>
          <w:color w:val="000000" w:themeColor="text1"/>
          <w:lang w:eastAsia="zh-CN"/>
        </w:rPr>
        <w:t xml:space="preserve">: </w:t>
      </w:r>
      <w:r w:rsidRPr="00903835">
        <w:rPr>
          <w:rFonts w:ascii="Times New Roman" w:hAnsi="Times New Roman" w:cs="Times New Roman" w:hint="eastAsia"/>
          <w:lang w:eastAsia="zh-CN"/>
        </w:rPr>
        <w:t>7.75</w:t>
      </w:r>
      <w:r w:rsidR="00347D2E" w:rsidRPr="00903835">
        <w:rPr>
          <w:rFonts w:ascii="Times New Roman" w:hAnsi="Times New Roman" w:cs="Times New Roman" w:hint="eastAsia"/>
          <w:lang w:eastAsia="zh-CN"/>
        </w:rPr>
        <w:t xml:space="preserve"> </w:t>
      </w:r>
      <w:r w:rsidR="00903835" w:rsidRPr="00903835">
        <w:rPr>
          <w:rFonts w:ascii="Times New Roman" w:hAnsi="Times New Roman" w:cs="Times New Roman"/>
        </w:rPr>
        <w:t>Å</w:t>
      </w:r>
      <w:r w:rsidRPr="00903835">
        <w:rPr>
          <w:rFonts w:ascii="Times New Roman" w:hAnsi="Times New Roman" w:cs="Times New Roman" w:hint="eastAsia"/>
          <w:lang w:eastAsia="zh-CN"/>
        </w:rPr>
        <w:t>.</w:t>
      </w:r>
      <w:r w:rsidRPr="00903835">
        <w:rPr>
          <w:rFonts w:ascii="Times New Roman" w:hAnsi="Times New Roman" w:cs="Times New Roman"/>
          <w:lang w:eastAsia="zh-CN"/>
        </w:rPr>
        <w:t xml:space="preserve"> </w:t>
      </w:r>
      <w:r w:rsidRPr="00903835">
        <w:rPr>
          <w:rFonts w:ascii="Times New Roman" w:hAnsi="Times New Roman" w:cs="Times New Roman" w:hint="eastAsia"/>
          <w:b/>
          <w:bCs/>
          <w:lang w:eastAsia="zh-CN"/>
        </w:rPr>
        <w:t>c</w:t>
      </w:r>
      <w:r w:rsidR="00347D2E" w:rsidRPr="00903835">
        <w:rPr>
          <w:rFonts w:ascii="Times New Roman" w:hAnsi="Times New Roman" w:cs="Times New Roman" w:hint="eastAsia"/>
          <w:lang w:eastAsia="zh-CN"/>
        </w:rPr>
        <w:t>,</w:t>
      </w:r>
      <w:r w:rsidRPr="00903835">
        <w:rPr>
          <w:rFonts w:ascii="Times New Roman" w:hAnsi="Times New Roman" w:cs="Times New Roman" w:hint="eastAsia"/>
          <w:lang w:eastAsia="zh-CN"/>
        </w:rPr>
        <w:t xml:space="preserve"> </w:t>
      </w:r>
      <w:r w:rsidR="00E270A8">
        <w:rPr>
          <w:rFonts w:ascii="Times New Roman" w:eastAsia="宋体" w:hAnsi="Times New Roman" w:cs="Times New Roman" w:hint="eastAsia"/>
          <w:color w:val="000000" w:themeColor="text1"/>
          <w:lang w:eastAsia="zh-CN"/>
        </w:rPr>
        <w:t>Lamellar</w:t>
      </w:r>
      <w:r w:rsidRPr="00903835">
        <w:rPr>
          <w:rFonts w:ascii="Times New Roman" w:eastAsia="宋体" w:hAnsi="Times New Roman" w:cs="Times New Roman"/>
          <w:color w:val="000000" w:themeColor="text1"/>
          <w:lang w:eastAsia="zh-CN"/>
        </w:rPr>
        <w:t xml:space="preserve"> spacing</w:t>
      </w:r>
      <w:r w:rsidRPr="00903835">
        <w:rPr>
          <w:rFonts w:ascii="Times New Roman" w:eastAsia="宋体" w:hAnsi="Times New Roman" w:cs="Times New Roman" w:hint="eastAsia"/>
          <w:color w:val="000000" w:themeColor="text1"/>
          <w:lang w:eastAsia="zh-CN"/>
        </w:rPr>
        <w:t xml:space="preserve">: </w:t>
      </w:r>
      <w:r w:rsidRPr="00903835">
        <w:rPr>
          <w:rFonts w:ascii="Times New Roman" w:hAnsi="Times New Roman" w:cs="Times New Roman" w:hint="eastAsia"/>
          <w:lang w:eastAsia="zh-CN"/>
        </w:rPr>
        <w:t>7.90</w:t>
      </w:r>
      <w:r w:rsidR="00903835" w:rsidRPr="00903835">
        <w:rPr>
          <w:rFonts w:ascii="Times New Roman" w:hAnsi="Times New Roman" w:cs="Times New Roman"/>
        </w:rPr>
        <w:t xml:space="preserve"> Å</w:t>
      </w:r>
      <w:r w:rsidRPr="00903835">
        <w:rPr>
          <w:rFonts w:ascii="Times New Roman" w:hAnsi="Times New Roman" w:cs="Times New Roman" w:hint="eastAsia"/>
          <w:lang w:eastAsia="zh-CN"/>
        </w:rPr>
        <w:t>.</w:t>
      </w:r>
      <w:r w:rsidRPr="00903835">
        <w:rPr>
          <w:rFonts w:ascii="Times New Roman" w:hAnsi="Times New Roman" w:cs="Times New Roman"/>
          <w:lang w:eastAsia="zh-CN"/>
        </w:rPr>
        <w:t xml:space="preserve"> </w:t>
      </w:r>
      <w:r w:rsidR="00695871">
        <w:rPr>
          <w:rFonts w:ascii="Times New Roman" w:hAnsi="Times New Roman" w:cs="Times New Roman" w:hint="eastAsia"/>
          <w:b/>
          <w:bCs/>
          <w:lang w:eastAsia="zh-CN"/>
        </w:rPr>
        <w:t>d</w:t>
      </w:r>
      <w:r w:rsidR="00695871" w:rsidRPr="00903835">
        <w:rPr>
          <w:rFonts w:ascii="Times New Roman" w:hAnsi="Times New Roman" w:cs="Times New Roman" w:hint="eastAsia"/>
          <w:lang w:eastAsia="zh-CN"/>
        </w:rPr>
        <w:t xml:space="preserve">, </w:t>
      </w:r>
      <w:r w:rsidR="00E270A8">
        <w:rPr>
          <w:rFonts w:ascii="Times New Roman" w:eastAsia="宋体" w:hAnsi="Times New Roman" w:cs="Times New Roman" w:hint="eastAsia"/>
          <w:color w:val="000000" w:themeColor="text1"/>
          <w:lang w:eastAsia="zh-CN"/>
        </w:rPr>
        <w:t>Lamellar</w:t>
      </w:r>
      <w:r w:rsidR="00695871" w:rsidRPr="00903835">
        <w:rPr>
          <w:rFonts w:ascii="Times New Roman" w:eastAsia="宋体" w:hAnsi="Times New Roman" w:cs="Times New Roman"/>
          <w:color w:val="000000" w:themeColor="text1"/>
          <w:lang w:eastAsia="zh-CN"/>
        </w:rPr>
        <w:t xml:space="preserve"> spacing</w:t>
      </w:r>
      <w:r w:rsidR="00695871" w:rsidRPr="00903835">
        <w:rPr>
          <w:rFonts w:ascii="Times New Roman" w:eastAsia="宋体" w:hAnsi="Times New Roman" w:cs="Times New Roman" w:hint="eastAsia"/>
          <w:color w:val="000000" w:themeColor="text1"/>
          <w:lang w:eastAsia="zh-CN"/>
        </w:rPr>
        <w:t xml:space="preserve">: </w:t>
      </w:r>
      <w:r w:rsidR="00695871">
        <w:rPr>
          <w:rFonts w:ascii="Times New Roman" w:hAnsi="Times New Roman" w:cs="Times New Roman" w:hint="eastAsia"/>
          <w:lang w:eastAsia="zh-CN"/>
        </w:rPr>
        <w:t>9</w:t>
      </w:r>
      <w:r w:rsidR="00695871" w:rsidRPr="00903835">
        <w:rPr>
          <w:rFonts w:ascii="Times New Roman" w:hAnsi="Times New Roman" w:cs="Times New Roman" w:hint="eastAsia"/>
          <w:lang w:eastAsia="zh-CN"/>
        </w:rPr>
        <w:t>.</w:t>
      </w:r>
      <w:r w:rsidR="00695871">
        <w:rPr>
          <w:rFonts w:ascii="Times New Roman" w:hAnsi="Times New Roman" w:cs="Times New Roman" w:hint="eastAsia"/>
          <w:lang w:eastAsia="zh-CN"/>
        </w:rPr>
        <w:t>6</w:t>
      </w:r>
      <w:r w:rsidR="00424BF8">
        <w:rPr>
          <w:rFonts w:ascii="Times New Roman" w:hAnsi="Times New Roman" w:cs="Times New Roman" w:hint="eastAsia"/>
          <w:lang w:eastAsia="zh-CN"/>
        </w:rPr>
        <w:t>5</w:t>
      </w:r>
      <w:r w:rsidR="00695871" w:rsidRPr="00903835">
        <w:rPr>
          <w:rFonts w:ascii="Times New Roman" w:hAnsi="Times New Roman" w:cs="Times New Roman"/>
        </w:rPr>
        <w:t xml:space="preserve"> Å</w:t>
      </w:r>
      <w:r w:rsidR="00695871" w:rsidRPr="00903835">
        <w:rPr>
          <w:rFonts w:ascii="Times New Roman" w:hAnsi="Times New Roman" w:cs="Times New Roman" w:hint="eastAsia"/>
          <w:lang w:eastAsia="zh-CN"/>
        </w:rPr>
        <w:t>.</w:t>
      </w:r>
    </w:p>
    <w:p w14:paraId="0D181961" w14:textId="77777777" w:rsidR="00903835" w:rsidRDefault="00903835" w:rsidP="00347D2E">
      <w:pPr>
        <w:jc w:val="both"/>
        <w:rPr>
          <w:rFonts w:ascii="Times New Roman" w:eastAsia="宋体" w:hAnsi="Times New Roman" w:cs="Times New Roman"/>
          <w:color w:val="000000" w:themeColor="text1"/>
          <w:lang w:eastAsia="zh-CN"/>
        </w:rPr>
      </w:pPr>
    </w:p>
    <w:p w14:paraId="0D1BC926" w14:textId="77777777" w:rsidR="0099156B" w:rsidRPr="0099156B" w:rsidRDefault="0099156B" w:rsidP="00347D2E">
      <w:pPr>
        <w:jc w:val="both"/>
        <w:rPr>
          <w:rFonts w:ascii="Times New Roman" w:eastAsia="宋体" w:hAnsi="Times New Roman" w:cs="Times New Roman"/>
          <w:color w:val="000000" w:themeColor="text1"/>
          <w:lang w:eastAsia="zh-CN"/>
        </w:rPr>
      </w:pPr>
    </w:p>
    <w:p w14:paraId="29B520D9" w14:textId="1AA1C639" w:rsidR="00EF7B6A" w:rsidRPr="00903835" w:rsidRDefault="00424BF8" w:rsidP="00EF7B6A">
      <w:pPr>
        <w:jc w:val="center"/>
        <w:rPr>
          <w:rFonts w:ascii="Times New Roman" w:eastAsia="宋体" w:hAnsi="Times New Roman" w:cs="Times New Roman"/>
          <w:color w:val="000000" w:themeColor="text1"/>
          <w:lang w:eastAsia="zh-CN"/>
        </w:rPr>
      </w:pPr>
      <w:r>
        <w:rPr>
          <w:noProof/>
        </w:rPr>
        <w:drawing>
          <wp:inline distT="0" distB="0" distL="0" distR="0" wp14:anchorId="71C36D37" wp14:editId="125FA04F">
            <wp:extent cx="5040000" cy="1335103"/>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0000" cy="1335103"/>
                    </a:xfrm>
                    <a:prstGeom prst="rect">
                      <a:avLst/>
                    </a:prstGeom>
                    <a:noFill/>
                    <a:ln>
                      <a:noFill/>
                    </a:ln>
                  </pic:spPr>
                </pic:pic>
              </a:graphicData>
            </a:graphic>
          </wp:inline>
        </w:drawing>
      </w:r>
    </w:p>
    <w:p w14:paraId="24B9EE30" w14:textId="7F1B55EF" w:rsidR="00EF7B6A" w:rsidRPr="00903835" w:rsidRDefault="00EF7B6A" w:rsidP="00FB632D">
      <w:pPr>
        <w:jc w:val="both"/>
        <w:rPr>
          <w:rFonts w:ascii="Times New Roman" w:hAnsi="Times New Roman" w:cs="Times New Roman"/>
          <w:b/>
          <w:bCs/>
          <w:lang w:eastAsia="zh-CN"/>
        </w:rPr>
      </w:pPr>
      <w:r w:rsidRPr="00903835">
        <w:rPr>
          <w:rFonts w:ascii="Times New Roman" w:eastAsia="宋体" w:hAnsi="Times New Roman" w:cs="Times New Roman"/>
          <w:b/>
          <w:bCs/>
          <w:color w:val="000000" w:themeColor="text1"/>
          <w:lang w:eastAsia="zh-CN"/>
        </w:rPr>
        <w:t>Fig. S</w:t>
      </w:r>
      <w:r w:rsidR="00677C97">
        <w:rPr>
          <w:rFonts w:ascii="Times New Roman" w:eastAsia="宋体" w:hAnsi="Times New Roman" w:cs="Times New Roman" w:hint="eastAsia"/>
          <w:b/>
          <w:bCs/>
          <w:color w:val="000000" w:themeColor="text1"/>
          <w:lang w:eastAsia="zh-CN"/>
        </w:rPr>
        <w:t>19</w:t>
      </w:r>
      <w:r w:rsidR="00347D2E" w:rsidRPr="00903835">
        <w:rPr>
          <w:rFonts w:ascii="Times New Roman" w:eastAsia="宋体" w:hAnsi="Times New Roman" w:cs="Times New Roman" w:hint="eastAsia"/>
          <w:b/>
          <w:bCs/>
          <w:color w:val="000000" w:themeColor="text1"/>
          <w:lang w:eastAsia="zh-CN"/>
        </w:rPr>
        <w:t>.</w:t>
      </w:r>
      <w:r w:rsidRPr="00903835">
        <w:rPr>
          <w:rFonts w:ascii="Times New Roman" w:eastAsia="宋体" w:hAnsi="Times New Roman" w:cs="Times New Roman"/>
          <w:color w:val="000000" w:themeColor="text1"/>
          <w:lang w:eastAsia="zh-CN"/>
        </w:rPr>
        <w:t xml:space="preserve"> </w:t>
      </w:r>
      <w:r w:rsidRPr="00903835">
        <w:rPr>
          <w:rFonts w:ascii="Times New Roman" w:eastAsia="宋体" w:hAnsi="Times New Roman" w:cs="Times New Roman"/>
          <w:b/>
          <w:bCs/>
          <w:color w:val="000000" w:themeColor="text1"/>
          <w:lang w:eastAsia="zh-CN"/>
        </w:rPr>
        <w:t xml:space="preserve">Electronic structure for </w:t>
      </w:r>
      <w:r w:rsidR="00E270A8">
        <w:rPr>
          <w:rFonts w:ascii="Times New Roman" w:eastAsia="宋体" w:hAnsi="Times New Roman" w:cs="Times New Roman" w:hint="eastAsia"/>
          <w:b/>
          <w:bCs/>
          <w:color w:val="000000" w:themeColor="text1"/>
          <w:lang w:eastAsia="zh-CN"/>
        </w:rPr>
        <w:t xml:space="preserve">a </w:t>
      </w:r>
      <w:r w:rsidR="00E270A8">
        <w:rPr>
          <w:rFonts w:ascii="Times New Roman" w:eastAsia="宋体" w:hAnsi="Times New Roman" w:cs="Times New Roman"/>
          <w:b/>
          <w:bCs/>
          <w:color w:val="000000" w:themeColor="text1"/>
          <w:lang w:eastAsia="zh-CN"/>
        </w:rPr>
        <w:t>lamella</w:t>
      </w:r>
      <w:r w:rsidR="00E270A8">
        <w:rPr>
          <w:rFonts w:ascii="Times New Roman" w:eastAsia="宋体" w:hAnsi="Times New Roman" w:cs="Times New Roman" w:hint="eastAsia"/>
          <w:b/>
          <w:bCs/>
          <w:color w:val="000000" w:themeColor="text1"/>
          <w:lang w:eastAsia="zh-CN"/>
        </w:rPr>
        <w:t>r</w:t>
      </w:r>
      <w:r w:rsidRPr="00903835">
        <w:rPr>
          <w:rFonts w:ascii="Times New Roman" w:eastAsia="宋体" w:hAnsi="Times New Roman" w:cs="Times New Roman"/>
          <w:b/>
          <w:bCs/>
          <w:color w:val="000000" w:themeColor="text1"/>
          <w:lang w:eastAsia="zh-CN"/>
        </w:rPr>
        <w:t xml:space="preserve"> distance of 9.6</w:t>
      </w:r>
      <w:r w:rsidR="00424BF8">
        <w:rPr>
          <w:rFonts w:ascii="Times New Roman" w:eastAsia="宋体" w:hAnsi="Times New Roman" w:cs="Times New Roman" w:hint="eastAsia"/>
          <w:b/>
          <w:bCs/>
          <w:color w:val="000000" w:themeColor="text1"/>
          <w:lang w:eastAsia="zh-CN"/>
        </w:rPr>
        <w:t>5</w:t>
      </w:r>
      <w:r w:rsidR="00903835" w:rsidRPr="00903835">
        <w:rPr>
          <w:rFonts w:ascii="Times New Roman" w:eastAsia="宋体" w:hAnsi="Times New Roman" w:cs="Times New Roman" w:hint="eastAsia"/>
          <w:b/>
          <w:bCs/>
          <w:color w:val="000000" w:themeColor="text1"/>
          <w:lang w:eastAsia="zh-CN"/>
        </w:rPr>
        <w:t xml:space="preserve"> Å</w:t>
      </w:r>
      <w:r w:rsidRPr="00903835">
        <w:rPr>
          <w:rFonts w:ascii="Times New Roman" w:eastAsia="宋体" w:hAnsi="Times New Roman" w:cs="Times New Roman"/>
          <w:b/>
          <w:bCs/>
          <w:color w:val="000000" w:themeColor="text1"/>
          <w:lang w:eastAsia="zh-CN"/>
        </w:rPr>
        <w:t xml:space="preserve"> and π</w:t>
      </w:r>
      <w:r w:rsidR="004A6FD7" w:rsidRPr="00903835">
        <w:rPr>
          <w:rFonts w:ascii="Times New Roman" w:eastAsia="宋体" w:hAnsi="Times New Roman" w:cs="Times New Roman"/>
          <w:b/>
          <w:bCs/>
          <w:color w:val="000000" w:themeColor="text1"/>
          <w:lang w:eastAsia="zh-CN"/>
        </w:rPr>
        <w:t>-</w:t>
      </w:r>
      <w:r w:rsidRPr="00903835">
        <w:rPr>
          <w:rFonts w:ascii="Times New Roman" w:eastAsia="宋体" w:hAnsi="Times New Roman" w:cs="Times New Roman"/>
          <w:b/>
          <w:bCs/>
          <w:color w:val="000000" w:themeColor="text1"/>
          <w:lang w:eastAsia="zh-CN"/>
        </w:rPr>
        <w:t>stacking of 3.27</w:t>
      </w:r>
      <w:r w:rsidR="00903835" w:rsidRPr="00903835">
        <w:rPr>
          <w:rFonts w:ascii="Times New Roman" w:eastAsia="宋体" w:hAnsi="Times New Roman" w:cs="Times New Roman" w:hint="eastAsia"/>
          <w:b/>
          <w:bCs/>
          <w:color w:val="000000" w:themeColor="text1"/>
          <w:lang w:eastAsia="zh-CN"/>
        </w:rPr>
        <w:t xml:space="preserve"> Å</w:t>
      </w:r>
      <w:r w:rsidRPr="00903835">
        <w:rPr>
          <w:rFonts w:ascii="Times New Roman" w:eastAsia="宋体" w:hAnsi="Times New Roman" w:cs="Times New Roman"/>
          <w:b/>
          <w:bCs/>
          <w:color w:val="000000" w:themeColor="text1"/>
          <w:lang w:eastAsia="zh-CN"/>
        </w:rPr>
        <w:t xml:space="preserve"> in agreement with XRD.</w:t>
      </w:r>
      <w:r w:rsidRPr="00903835">
        <w:rPr>
          <w:rFonts w:ascii="Times New Roman" w:eastAsia="宋体" w:hAnsi="Times New Roman" w:cs="Times New Roman"/>
          <w:color w:val="000000" w:themeColor="text1"/>
          <w:lang w:eastAsia="zh-CN"/>
        </w:rPr>
        <w:t xml:space="preserve"> </w:t>
      </w:r>
      <w:r w:rsidRPr="00903835">
        <w:rPr>
          <w:rFonts w:ascii="Times New Roman" w:hAnsi="Times New Roman" w:cs="Times New Roman" w:hint="eastAsia"/>
          <w:b/>
          <w:bCs/>
          <w:lang w:eastAsia="zh-CN"/>
        </w:rPr>
        <w:t>a</w:t>
      </w:r>
      <w:r w:rsidR="00347D2E" w:rsidRPr="00903835">
        <w:rPr>
          <w:rFonts w:ascii="Times New Roman" w:hAnsi="Times New Roman" w:cs="Times New Roman" w:hint="eastAsia"/>
          <w:lang w:eastAsia="zh-CN"/>
        </w:rPr>
        <w:t>,</w:t>
      </w:r>
      <w:r w:rsidRPr="00903835">
        <w:t xml:space="preserve"> </w:t>
      </w:r>
      <w:r w:rsidRPr="00903835">
        <w:rPr>
          <w:rFonts w:ascii="Times New Roman" w:hAnsi="Times New Roman" w:cs="Times New Roman"/>
          <w:lang w:eastAsia="zh-CN"/>
        </w:rPr>
        <w:t>Molecular structure diagram</w:t>
      </w:r>
      <w:r w:rsidRPr="00903835">
        <w:rPr>
          <w:rFonts w:ascii="Times New Roman" w:hAnsi="Times New Roman" w:cs="Times New Roman" w:hint="eastAsia"/>
          <w:lang w:eastAsia="zh-CN"/>
        </w:rPr>
        <w:t xml:space="preserve">. </w:t>
      </w:r>
      <w:r w:rsidRPr="00903835">
        <w:rPr>
          <w:rFonts w:ascii="Times New Roman" w:hAnsi="Times New Roman" w:cs="Times New Roman" w:hint="eastAsia"/>
          <w:b/>
          <w:bCs/>
          <w:lang w:eastAsia="zh-CN"/>
        </w:rPr>
        <w:t>b</w:t>
      </w:r>
      <w:r w:rsidR="00347D2E" w:rsidRPr="00903835">
        <w:rPr>
          <w:rFonts w:ascii="Times New Roman" w:hAnsi="Times New Roman" w:cs="Times New Roman" w:hint="eastAsia"/>
          <w:lang w:eastAsia="zh-CN"/>
        </w:rPr>
        <w:t>,</w:t>
      </w:r>
      <w:r w:rsidRPr="00903835">
        <w:rPr>
          <w:rFonts w:ascii="Times New Roman" w:hAnsi="Times New Roman" w:cs="Times New Roman" w:hint="eastAsia"/>
          <w:lang w:eastAsia="zh-CN"/>
        </w:rPr>
        <w:t xml:space="preserve"> </w:t>
      </w:r>
      <w:r w:rsidR="00347D2E" w:rsidRPr="00903835">
        <w:rPr>
          <w:rFonts w:ascii="Times New Roman" w:hAnsi="Times New Roman" w:cs="Times New Roman"/>
          <w:lang w:eastAsia="zh-CN"/>
        </w:rPr>
        <w:t>Simulat</w:t>
      </w:r>
      <w:r w:rsidR="00FB632D">
        <w:rPr>
          <w:rFonts w:ascii="Times New Roman" w:hAnsi="Times New Roman" w:cs="Times New Roman" w:hint="eastAsia"/>
          <w:lang w:eastAsia="zh-CN"/>
        </w:rPr>
        <w:t>ed</w:t>
      </w:r>
      <w:r w:rsidR="00347D2E" w:rsidRPr="00903835">
        <w:rPr>
          <w:rFonts w:ascii="Times New Roman" w:hAnsi="Times New Roman" w:cs="Times New Roman" w:hint="eastAsia"/>
          <w:lang w:eastAsia="zh-CN"/>
        </w:rPr>
        <w:t xml:space="preserve"> </w:t>
      </w:r>
      <w:r w:rsidRPr="00903835">
        <w:rPr>
          <w:rFonts w:ascii="Times New Roman" w:hAnsi="Times New Roman" w:cs="Times New Roman" w:hint="eastAsia"/>
          <w:lang w:eastAsia="zh-CN"/>
        </w:rPr>
        <w:t xml:space="preserve">XRD. </w:t>
      </w:r>
      <w:r w:rsidRPr="00903835">
        <w:rPr>
          <w:rFonts w:ascii="Times New Roman" w:hAnsi="Times New Roman" w:cs="Times New Roman" w:hint="eastAsia"/>
          <w:b/>
          <w:bCs/>
          <w:lang w:eastAsia="zh-CN"/>
        </w:rPr>
        <w:t>c</w:t>
      </w:r>
      <w:r w:rsidR="00347D2E" w:rsidRPr="00903835">
        <w:rPr>
          <w:rFonts w:ascii="Times New Roman" w:hAnsi="Times New Roman" w:cs="Times New Roman" w:hint="eastAsia"/>
          <w:lang w:eastAsia="zh-CN"/>
        </w:rPr>
        <w:t>,</w:t>
      </w:r>
      <w:r w:rsidRPr="00903835">
        <w:rPr>
          <w:rFonts w:ascii="Times New Roman" w:hAnsi="Times New Roman" w:cs="Times New Roman" w:hint="eastAsia"/>
          <w:lang w:eastAsia="zh-CN"/>
        </w:rPr>
        <w:t xml:space="preserve"> </w:t>
      </w:r>
      <w:r w:rsidR="00DF58DB" w:rsidRPr="00903835">
        <w:rPr>
          <w:rFonts w:ascii="Times New Roman" w:hAnsi="Times New Roman" w:cs="Times New Roman" w:hint="eastAsia"/>
          <w:lang w:eastAsia="zh-CN"/>
        </w:rPr>
        <w:t>D</w:t>
      </w:r>
      <w:r w:rsidR="00DF58DB" w:rsidRPr="00903835">
        <w:rPr>
          <w:rFonts w:ascii="Times New Roman" w:hAnsi="Times New Roman" w:cs="Times New Roman"/>
          <w:lang w:eastAsia="zh-CN"/>
        </w:rPr>
        <w:t>ensity</w:t>
      </w:r>
      <w:r w:rsidR="00DF58DB" w:rsidRPr="00903835">
        <w:rPr>
          <w:rFonts w:ascii="Times New Roman" w:hAnsi="Times New Roman" w:cs="Times New Roman" w:hint="eastAsia"/>
          <w:lang w:eastAsia="zh-CN"/>
        </w:rPr>
        <w:t xml:space="preserve"> of </w:t>
      </w:r>
      <w:r w:rsidR="00DF58DB" w:rsidRPr="00903835">
        <w:rPr>
          <w:rFonts w:ascii="Times New Roman" w:hAnsi="Times New Roman" w:cs="Times New Roman"/>
          <w:lang w:eastAsia="zh-CN"/>
        </w:rPr>
        <w:t>state</w:t>
      </w:r>
      <w:r w:rsidR="001E55C0">
        <w:rPr>
          <w:rFonts w:ascii="Times New Roman" w:hAnsi="Times New Roman" w:cs="Times New Roman" w:hint="eastAsia"/>
          <w:lang w:eastAsia="zh-CN"/>
        </w:rPr>
        <w:t>s</w:t>
      </w:r>
      <w:r w:rsidR="00DF58DB" w:rsidRPr="00903835">
        <w:rPr>
          <w:rFonts w:ascii="Times New Roman" w:hAnsi="Times New Roman" w:cs="Times New Roman"/>
          <w:lang w:eastAsia="zh-CN"/>
        </w:rPr>
        <w:t xml:space="preserve"> diagram</w:t>
      </w:r>
      <w:r w:rsidR="00DF58DB" w:rsidRPr="00903835">
        <w:rPr>
          <w:rFonts w:ascii="Times New Roman" w:hAnsi="Times New Roman" w:cs="Times New Roman" w:hint="eastAsia"/>
          <w:lang w:eastAsia="zh-CN"/>
        </w:rPr>
        <w:t xml:space="preserve">, </w:t>
      </w:r>
      <w:r w:rsidR="00DF58DB" w:rsidRPr="00903835">
        <w:rPr>
          <w:rFonts w:ascii="Times New Roman" w:hAnsi="Times New Roman" w:cs="Times New Roman"/>
          <w:lang w:eastAsia="zh-CN"/>
        </w:rPr>
        <w:t>showing an indirect band gap of 0.382 eV.</w:t>
      </w:r>
    </w:p>
    <w:p w14:paraId="610F9A05" w14:textId="426D6623" w:rsidR="00D57307" w:rsidRPr="00EF7B6A" w:rsidRDefault="00D57307" w:rsidP="0020658A">
      <w:pPr>
        <w:rPr>
          <w:rFonts w:ascii="Times New Roman" w:eastAsia="宋体" w:hAnsi="Times New Roman" w:cs="Times New Roman"/>
          <w:color w:val="000000" w:themeColor="text1"/>
          <w:sz w:val="24"/>
          <w:szCs w:val="24"/>
          <w:lang w:eastAsia="zh-CN"/>
        </w:rPr>
      </w:pPr>
    </w:p>
    <w:p w14:paraId="18966151" w14:textId="77777777" w:rsidR="00F80B1B" w:rsidRPr="00583385" w:rsidRDefault="00F80B1B" w:rsidP="0020658A">
      <w:pPr>
        <w:rPr>
          <w:rFonts w:ascii="Times New Roman" w:eastAsia="宋体" w:hAnsi="Times New Roman" w:cs="Times New Roman"/>
          <w:color w:val="000000" w:themeColor="text1"/>
          <w:sz w:val="24"/>
          <w:szCs w:val="24"/>
          <w:lang w:eastAsia="zh-CN"/>
        </w:rPr>
      </w:pPr>
    </w:p>
    <w:p w14:paraId="584EB811" w14:textId="0553DC3E" w:rsidR="00F80B1B" w:rsidRDefault="00F80B1B">
      <w:pPr>
        <w:rPr>
          <w:rFonts w:ascii="Times New Roman" w:eastAsia="宋体" w:hAnsi="Times New Roman" w:cs="Times New Roman"/>
          <w:color w:val="000000" w:themeColor="text1"/>
          <w:sz w:val="24"/>
          <w:szCs w:val="24"/>
          <w:lang w:eastAsia="zh-CN"/>
        </w:rPr>
      </w:pPr>
      <w:r>
        <w:rPr>
          <w:rFonts w:ascii="Times New Roman" w:eastAsia="宋体" w:hAnsi="Times New Roman" w:cs="Times New Roman"/>
          <w:color w:val="000000" w:themeColor="text1"/>
          <w:sz w:val="24"/>
          <w:szCs w:val="24"/>
          <w:lang w:eastAsia="zh-CN"/>
        </w:rPr>
        <w:br w:type="page"/>
      </w:r>
    </w:p>
    <w:p w14:paraId="34FFF411" w14:textId="1F3A7166" w:rsidR="00F80B1B" w:rsidRDefault="006B655F" w:rsidP="0020658A">
      <w:pPr>
        <w:rPr>
          <w:rFonts w:ascii="Times New Roman" w:eastAsia="宋体" w:hAnsi="Times New Roman" w:cs="Times New Roman"/>
          <w:color w:val="000000" w:themeColor="text1"/>
          <w:sz w:val="24"/>
          <w:szCs w:val="24"/>
          <w:lang w:eastAsia="zh-CN"/>
        </w:rPr>
      </w:pPr>
      <w:r w:rsidRPr="00E34D6B">
        <w:rPr>
          <w:rFonts w:ascii="Times New Roman" w:eastAsia="宋体" w:hAnsi="Times New Roman" w:cs="Times New Roman"/>
          <w:b/>
          <w:bCs/>
          <w:color w:val="000000" w:themeColor="text1"/>
          <w:sz w:val="24"/>
          <w:szCs w:val="24"/>
        </w:rPr>
        <w:lastRenderedPageBreak/>
        <w:t>(</w:t>
      </w:r>
      <w:r w:rsidR="00677C97">
        <w:rPr>
          <w:rFonts w:ascii="Times New Roman" w:eastAsia="宋体" w:hAnsi="Times New Roman" w:cs="Times New Roman" w:hint="eastAsia"/>
          <w:b/>
          <w:bCs/>
          <w:color w:val="000000" w:themeColor="text1"/>
          <w:sz w:val="24"/>
          <w:szCs w:val="24"/>
          <w:lang w:eastAsia="zh-CN"/>
        </w:rPr>
        <w:t>5</w:t>
      </w:r>
      <w:r w:rsidRPr="00E34D6B">
        <w:rPr>
          <w:rFonts w:ascii="Times New Roman" w:eastAsia="宋体" w:hAnsi="Times New Roman" w:cs="Times New Roman"/>
          <w:b/>
          <w:bCs/>
          <w:color w:val="000000" w:themeColor="text1"/>
          <w:sz w:val="24"/>
          <w:szCs w:val="24"/>
        </w:rPr>
        <w:t>)</w:t>
      </w:r>
      <w:r w:rsidRPr="00E34D6B">
        <w:rPr>
          <w:rFonts w:ascii="Times New Roman" w:hAnsi="Times New Roman" w:cs="Times New Roman"/>
          <w:b/>
          <w:bCs/>
          <w:sz w:val="24"/>
          <w:szCs w:val="28"/>
        </w:rPr>
        <w:t xml:space="preserve"> </w:t>
      </w:r>
      <w:r w:rsidR="00F80B1B" w:rsidRPr="00F80B1B">
        <w:rPr>
          <w:rFonts w:ascii="Times New Roman" w:eastAsia="宋体" w:hAnsi="Times New Roman" w:cs="Times New Roman"/>
          <w:b/>
          <w:bCs/>
          <w:color w:val="000000" w:themeColor="text1"/>
          <w:sz w:val="24"/>
          <w:szCs w:val="24"/>
          <w:lang w:eastAsia="zh-CN"/>
        </w:rPr>
        <w:t>References</w:t>
      </w:r>
    </w:p>
    <w:p w14:paraId="6ECD7CEA" w14:textId="629DFE2F" w:rsidR="00F80B1B" w:rsidRPr="00F80B1B" w:rsidRDefault="00F80B1B" w:rsidP="00F80B1B">
      <w:pPr>
        <w:pStyle w:val="ref"/>
      </w:pPr>
      <w:r>
        <w:rPr>
          <w:rFonts w:eastAsia="宋体"/>
          <w:color w:val="000000" w:themeColor="text1"/>
          <w:szCs w:val="24"/>
        </w:rPr>
        <w:fldChar w:fldCharType="begin"/>
      </w:r>
      <w:r>
        <w:rPr>
          <w:rFonts w:eastAsia="宋体"/>
          <w:color w:val="000000" w:themeColor="text1"/>
          <w:szCs w:val="24"/>
        </w:rPr>
        <w:instrText xml:space="preserve"> ADDIN ZOTERO_BIBL {"uncited":[],"omitted":[],"custom":[]} CSL_BIBLIOGRAPHY </w:instrText>
      </w:r>
      <w:r>
        <w:rPr>
          <w:rFonts w:eastAsia="宋体"/>
          <w:color w:val="000000" w:themeColor="text1"/>
          <w:szCs w:val="24"/>
        </w:rPr>
        <w:fldChar w:fldCharType="separate"/>
      </w:r>
      <w:r w:rsidRPr="00F80B1B">
        <w:t>1.</w:t>
      </w:r>
      <w:r w:rsidRPr="00F80B1B">
        <w:tab/>
        <w:t>Fink, J., Nücker, N., Scheerer, B. &amp; Neugebauer, H. Investigation of thiophene</w:t>
      </w:r>
      <w:r w:rsidR="004A6FD7">
        <w:t>-</w:t>
      </w:r>
      <w:r w:rsidRPr="00F80B1B">
        <w:t>based conducting polymers by electron diffraction and by electron energy</w:t>
      </w:r>
      <w:r w:rsidR="004A6FD7">
        <w:t>-</w:t>
      </w:r>
      <w:r w:rsidRPr="00F80B1B">
        <w:t xml:space="preserve">loss spectroscopy. </w:t>
      </w:r>
      <w:r w:rsidRPr="00F80B1B">
        <w:rPr>
          <w:i/>
          <w:iCs/>
        </w:rPr>
        <w:t>Synth. Met.</w:t>
      </w:r>
      <w:r w:rsidRPr="00F80B1B">
        <w:t xml:space="preserve"> </w:t>
      </w:r>
      <w:r w:rsidRPr="00F80B1B">
        <w:rPr>
          <w:b/>
        </w:rPr>
        <w:t>18</w:t>
      </w:r>
      <w:r w:rsidRPr="00F80B1B">
        <w:t>, 163–168 (1987).</w:t>
      </w:r>
    </w:p>
    <w:p w14:paraId="5C3E03E2" w14:textId="6BD26AC8" w:rsidR="00F80B1B" w:rsidRPr="00F80B1B" w:rsidRDefault="00F80B1B" w:rsidP="00F80B1B">
      <w:pPr>
        <w:pStyle w:val="ref"/>
      </w:pPr>
      <w:r w:rsidRPr="00F80B1B">
        <w:t>2.</w:t>
      </w:r>
      <w:r w:rsidRPr="00F80B1B">
        <w:tab/>
        <w:t>Ni, X., Li, H., Coropceanu, V. &amp; Brédas, J.</w:t>
      </w:r>
      <w:r w:rsidR="004A6FD7">
        <w:t>-</w:t>
      </w:r>
      <w:r w:rsidRPr="00F80B1B">
        <w:t>L. Dimensionality</w:t>
      </w:r>
      <w:r w:rsidR="004A6FD7">
        <w:t>-</w:t>
      </w:r>
      <w:r w:rsidRPr="00F80B1B">
        <w:t>Dependent Electronic Properties of the Highly Conducting n</w:t>
      </w:r>
      <w:r w:rsidR="004A6FD7">
        <w:t>-</w:t>
      </w:r>
      <w:r w:rsidRPr="00F80B1B">
        <w:t xml:space="preserve">Type Polymer, Poly(benzodifurandione). </w:t>
      </w:r>
      <w:r w:rsidRPr="00F80B1B">
        <w:rPr>
          <w:i/>
          <w:iCs/>
        </w:rPr>
        <w:t>ACS Mater. Lett.</w:t>
      </w:r>
      <w:r w:rsidRPr="00F80B1B">
        <w:t xml:space="preserve"> </w:t>
      </w:r>
      <w:r w:rsidRPr="00F80B1B">
        <w:rPr>
          <w:b/>
        </w:rPr>
        <w:t>6</w:t>
      </w:r>
      <w:r w:rsidRPr="00F80B1B">
        <w:t>, 2569–2576 (2024).</w:t>
      </w:r>
    </w:p>
    <w:p w14:paraId="5227DE13" w14:textId="12CB9E90" w:rsidR="00F80B1B" w:rsidRPr="00F80B1B" w:rsidRDefault="00F80B1B" w:rsidP="00F80B1B">
      <w:pPr>
        <w:pStyle w:val="ref"/>
      </w:pPr>
      <w:r w:rsidRPr="00F80B1B">
        <w:t>3.</w:t>
      </w:r>
      <w:r w:rsidRPr="00F80B1B">
        <w:tab/>
        <w:t xml:space="preserve">Zeng, F. </w:t>
      </w:r>
      <w:r w:rsidRPr="00F80B1B">
        <w:rPr>
          <w:i/>
          <w:iCs/>
        </w:rPr>
        <w:t>et al.</w:t>
      </w:r>
      <w:r w:rsidRPr="00F80B1B">
        <w:t xml:space="preserve"> Two</w:t>
      </w:r>
      <w:r w:rsidR="004A6FD7">
        <w:t>-</w:t>
      </w:r>
      <w:r w:rsidRPr="00F80B1B">
        <w:t>Dimensional Electron Transport in N</w:t>
      </w:r>
      <w:r w:rsidR="004A6FD7">
        <w:t>-</w:t>
      </w:r>
      <w:r w:rsidRPr="00F80B1B">
        <w:t xml:space="preserve">Type Conducting Polymers by Dication Exchange. </w:t>
      </w:r>
      <w:r w:rsidRPr="00F80B1B">
        <w:rPr>
          <w:i/>
          <w:iCs/>
        </w:rPr>
        <w:t>J. Am. Chem. Soc.</w:t>
      </w:r>
      <w:r w:rsidRPr="00F80B1B">
        <w:t xml:space="preserve"> </w:t>
      </w:r>
      <w:r w:rsidRPr="00F80B1B">
        <w:rPr>
          <w:b/>
        </w:rPr>
        <w:t>148</w:t>
      </w:r>
      <w:r w:rsidRPr="00F80B1B">
        <w:t>, 9358–9366 (2026).</w:t>
      </w:r>
    </w:p>
    <w:p w14:paraId="5E7F6B19" w14:textId="12115C54" w:rsidR="00F80B1B" w:rsidRPr="00F80B1B" w:rsidRDefault="00F80B1B" w:rsidP="00F80B1B">
      <w:pPr>
        <w:pStyle w:val="ref"/>
      </w:pPr>
      <w:r w:rsidRPr="00F80B1B">
        <w:t>4.</w:t>
      </w:r>
      <w:r w:rsidRPr="00F80B1B">
        <w:tab/>
        <w:t>Ni, X., Li, H. &amp; Brédas, J.</w:t>
      </w:r>
      <w:r w:rsidR="004A6FD7">
        <w:t>-</w:t>
      </w:r>
      <w:r w:rsidRPr="00F80B1B">
        <w:t>L. Electronic and Magnetic Properties of Oligomers and Chains of Poly(benzodifurandione) (PBDF), A Highly Conducting n</w:t>
      </w:r>
      <w:r w:rsidR="004A6FD7">
        <w:t>-</w:t>
      </w:r>
      <w:r w:rsidRPr="00F80B1B">
        <w:t xml:space="preserve">Type Polymer. </w:t>
      </w:r>
      <w:r w:rsidRPr="00F80B1B">
        <w:rPr>
          <w:i/>
          <w:iCs/>
        </w:rPr>
        <w:t>Chem. Mater.</w:t>
      </w:r>
      <w:r w:rsidRPr="00F80B1B">
        <w:t xml:space="preserve"> </w:t>
      </w:r>
      <w:r w:rsidRPr="00F80B1B">
        <w:rPr>
          <w:b/>
        </w:rPr>
        <w:t>35</w:t>
      </w:r>
      <w:r w:rsidRPr="00F80B1B">
        <w:t>, 5886–5894 (2023).</w:t>
      </w:r>
    </w:p>
    <w:p w14:paraId="56BF05D3" w14:textId="60A128FD" w:rsidR="00F80B1B" w:rsidRPr="00E34D6B" w:rsidRDefault="00F80B1B" w:rsidP="00F80B1B">
      <w:pPr>
        <w:pStyle w:val="ref"/>
        <w:rPr>
          <w:rFonts w:eastAsia="宋体"/>
          <w:color w:val="000000" w:themeColor="text1"/>
          <w:sz w:val="24"/>
          <w:szCs w:val="24"/>
        </w:rPr>
      </w:pPr>
      <w:r>
        <w:rPr>
          <w:rFonts w:eastAsia="宋体"/>
          <w:color w:val="000000" w:themeColor="text1"/>
          <w:sz w:val="24"/>
          <w:szCs w:val="24"/>
        </w:rPr>
        <w:fldChar w:fldCharType="end"/>
      </w:r>
    </w:p>
    <w:sectPr w:rsidR="00F80B1B" w:rsidRPr="00E34D6B">
      <w:foot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2B5AAB" w14:textId="77777777" w:rsidR="003703BD" w:rsidRDefault="003703BD" w:rsidP="00584E33">
      <w:pPr>
        <w:spacing w:after="0" w:line="240" w:lineRule="auto"/>
      </w:pPr>
      <w:r>
        <w:separator/>
      </w:r>
    </w:p>
  </w:endnote>
  <w:endnote w:type="continuationSeparator" w:id="0">
    <w:p w14:paraId="1423B9EC" w14:textId="77777777" w:rsidR="003703BD" w:rsidRDefault="003703BD" w:rsidP="00584E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177853348"/>
      <w:docPartObj>
        <w:docPartGallery w:val="Page Numbers (Bottom of Page)"/>
        <w:docPartUnique/>
      </w:docPartObj>
    </w:sdtPr>
    <w:sdtContent>
      <w:p w14:paraId="078B33E3" w14:textId="0C612171" w:rsidR="00584E33" w:rsidRPr="003F43C8" w:rsidRDefault="00584E33">
        <w:pPr>
          <w:pStyle w:val="af9"/>
          <w:jc w:val="center"/>
          <w:rPr>
            <w:rFonts w:ascii="Times New Roman" w:hAnsi="Times New Roman" w:cs="Times New Roman"/>
          </w:rPr>
        </w:pPr>
        <w:r w:rsidRPr="003F43C8">
          <w:rPr>
            <w:rFonts w:ascii="Times New Roman" w:hAnsi="Times New Roman" w:cs="Times New Roman"/>
          </w:rPr>
          <w:fldChar w:fldCharType="begin"/>
        </w:r>
        <w:r w:rsidRPr="003F43C8">
          <w:rPr>
            <w:rFonts w:ascii="Times New Roman" w:hAnsi="Times New Roman" w:cs="Times New Roman"/>
          </w:rPr>
          <w:instrText>PAGE   \* MERGEFORMAT</w:instrText>
        </w:r>
        <w:r w:rsidRPr="003F43C8">
          <w:rPr>
            <w:rFonts w:ascii="Times New Roman" w:hAnsi="Times New Roman" w:cs="Times New Roman"/>
          </w:rPr>
          <w:fldChar w:fldCharType="separate"/>
        </w:r>
        <w:r w:rsidRPr="003F43C8">
          <w:rPr>
            <w:rFonts w:ascii="Times New Roman" w:hAnsi="Times New Roman" w:cs="Times New Roman"/>
            <w:lang w:val="sv-SE"/>
          </w:rPr>
          <w:t>2</w:t>
        </w:r>
        <w:r w:rsidRPr="003F43C8">
          <w:rPr>
            <w:rFonts w:ascii="Times New Roman" w:hAnsi="Times New Roman" w:cs="Times New Roman"/>
          </w:rPr>
          <w:fldChar w:fldCharType="end"/>
        </w:r>
      </w:p>
    </w:sdtContent>
  </w:sdt>
  <w:p w14:paraId="49585EEF" w14:textId="77777777" w:rsidR="00584E33" w:rsidRPr="003F43C8" w:rsidRDefault="00584E33">
    <w:pPr>
      <w:pStyle w:val="af9"/>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0491B7" w14:textId="77777777" w:rsidR="003703BD" w:rsidRDefault="003703BD" w:rsidP="00584E33">
      <w:pPr>
        <w:spacing w:after="0" w:line="240" w:lineRule="auto"/>
      </w:pPr>
      <w:r>
        <w:separator/>
      </w:r>
    </w:p>
  </w:footnote>
  <w:footnote w:type="continuationSeparator" w:id="0">
    <w:p w14:paraId="7D5AC0AA" w14:textId="77777777" w:rsidR="003703BD" w:rsidRDefault="003703BD" w:rsidP="00584E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67EF4"/>
    <w:multiLevelType w:val="hybridMultilevel"/>
    <w:tmpl w:val="AC862CE2"/>
    <w:lvl w:ilvl="0" w:tplc="8360A2D8">
      <w:start w:val="1"/>
      <w:numFmt w:val="bullet"/>
      <w:lvlText w:val=""/>
      <w:lvlJc w:val="left"/>
      <w:pPr>
        <w:ind w:left="1080" w:hanging="360"/>
      </w:pPr>
      <w:rPr>
        <w:rFonts w:ascii="Symbol" w:hAnsi="Symbol"/>
      </w:rPr>
    </w:lvl>
    <w:lvl w:ilvl="1" w:tplc="47587B12">
      <w:start w:val="1"/>
      <w:numFmt w:val="bullet"/>
      <w:lvlText w:val=""/>
      <w:lvlJc w:val="left"/>
      <w:pPr>
        <w:ind w:left="1440" w:hanging="360"/>
      </w:pPr>
      <w:rPr>
        <w:rFonts w:ascii="Symbol" w:hAnsi="Symbol"/>
      </w:rPr>
    </w:lvl>
    <w:lvl w:ilvl="2" w:tplc="9A70580C">
      <w:start w:val="1"/>
      <w:numFmt w:val="bullet"/>
      <w:lvlText w:val=""/>
      <w:lvlJc w:val="left"/>
      <w:pPr>
        <w:ind w:left="1080" w:hanging="360"/>
      </w:pPr>
      <w:rPr>
        <w:rFonts w:ascii="Symbol" w:hAnsi="Symbol"/>
      </w:rPr>
    </w:lvl>
    <w:lvl w:ilvl="3" w:tplc="197E3B0A">
      <w:start w:val="1"/>
      <w:numFmt w:val="bullet"/>
      <w:lvlText w:val=""/>
      <w:lvlJc w:val="left"/>
      <w:pPr>
        <w:ind w:left="1080" w:hanging="360"/>
      </w:pPr>
      <w:rPr>
        <w:rFonts w:ascii="Symbol" w:hAnsi="Symbol"/>
      </w:rPr>
    </w:lvl>
    <w:lvl w:ilvl="4" w:tplc="72A823DA">
      <w:start w:val="1"/>
      <w:numFmt w:val="bullet"/>
      <w:lvlText w:val=""/>
      <w:lvlJc w:val="left"/>
      <w:pPr>
        <w:ind w:left="1080" w:hanging="360"/>
      </w:pPr>
      <w:rPr>
        <w:rFonts w:ascii="Symbol" w:hAnsi="Symbol"/>
      </w:rPr>
    </w:lvl>
    <w:lvl w:ilvl="5" w:tplc="CEBED8BE">
      <w:start w:val="1"/>
      <w:numFmt w:val="bullet"/>
      <w:lvlText w:val=""/>
      <w:lvlJc w:val="left"/>
      <w:pPr>
        <w:ind w:left="1080" w:hanging="360"/>
      </w:pPr>
      <w:rPr>
        <w:rFonts w:ascii="Symbol" w:hAnsi="Symbol"/>
      </w:rPr>
    </w:lvl>
    <w:lvl w:ilvl="6" w:tplc="7EFE70BE">
      <w:start w:val="1"/>
      <w:numFmt w:val="bullet"/>
      <w:lvlText w:val=""/>
      <w:lvlJc w:val="left"/>
      <w:pPr>
        <w:ind w:left="1080" w:hanging="360"/>
      </w:pPr>
      <w:rPr>
        <w:rFonts w:ascii="Symbol" w:hAnsi="Symbol"/>
      </w:rPr>
    </w:lvl>
    <w:lvl w:ilvl="7" w:tplc="95B00590">
      <w:start w:val="1"/>
      <w:numFmt w:val="bullet"/>
      <w:lvlText w:val=""/>
      <w:lvlJc w:val="left"/>
      <w:pPr>
        <w:ind w:left="1080" w:hanging="360"/>
      </w:pPr>
      <w:rPr>
        <w:rFonts w:ascii="Symbol" w:hAnsi="Symbol"/>
      </w:rPr>
    </w:lvl>
    <w:lvl w:ilvl="8" w:tplc="CAFC9A12">
      <w:start w:val="1"/>
      <w:numFmt w:val="bullet"/>
      <w:lvlText w:val=""/>
      <w:lvlJc w:val="left"/>
      <w:pPr>
        <w:ind w:left="1080" w:hanging="360"/>
      </w:pPr>
      <w:rPr>
        <w:rFonts w:ascii="Symbol" w:hAnsi="Symbol"/>
      </w:rPr>
    </w:lvl>
  </w:abstractNum>
  <w:abstractNum w:abstractNumId="1" w15:restartNumberingAfterBreak="0">
    <w:nsid w:val="43E03CDC"/>
    <w:multiLevelType w:val="hybridMultilevel"/>
    <w:tmpl w:val="7A8E099E"/>
    <w:lvl w:ilvl="0" w:tplc="701C80D2">
      <w:start w:val="1"/>
      <w:numFmt w:val="lowerRoman"/>
      <w:lvlText w:val="(%1)"/>
      <w:lvlJc w:val="left"/>
      <w:pPr>
        <w:ind w:left="1080" w:hanging="72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16cid:durableId="520894526">
    <w:abstractNumId w:val="0"/>
  </w:num>
  <w:num w:numId="2" w16cid:durableId="1886821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DD43CB"/>
    <w:rsid w:val="0000063E"/>
    <w:rsid w:val="00004243"/>
    <w:rsid w:val="00004FAD"/>
    <w:rsid w:val="00005885"/>
    <w:rsid w:val="000060C3"/>
    <w:rsid w:val="00006FEF"/>
    <w:rsid w:val="00010CB8"/>
    <w:rsid w:val="0001304B"/>
    <w:rsid w:val="000133EE"/>
    <w:rsid w:val="00013C2A"/>
    <w:rsid w:val="0001435D"/>
    <w:rsid w:val="00015DCD"/>
    <w:rsid w:val="00015E9C"/>
    <w:rsid w:val="00016798"/>
    <w:rsid w:val="00016976"/>
    <w:rsid w:val="00017403"/>
    <w:rsid w:val="0002066E"/>
    <w:rsid w:val="000207D7"/>
    <w:rsid w:val="000209CC"/>
    <w:rsid w:val="00020ED2"/>
    <w:rsid w:val="000211B7"/>
    <w:rsid w:val="00022CAA"/>
    <w:rsid w:val="0002408D"/>
    <w:rsid w:val="00024341"/>
    <w:rsid w:val="00026ECA"/>
    <w:rsid w:val="00031281"/>
    <w:rsid w:val="00031322"/>
    <w:rsid w:val="00031363"/>
    <w:rsid w:val="00031AA2"/>
    <w:rsid w:val="0003211A"/>
    <w:rsid w:val="0003297E"/>
    <w:rsid w:val="00032AC2"/>
    <w:rsid w:val="00033872"/>
    <w:rsid w:val="0003472B"/>
    <w:rsid w:val="00035211"/>
    <w:rsid w:val="00035311"/>
    <w:rsid w:val="000363F1"/>
    <w:rsid w:val="000369C0"/>
    <w:rsid w:val="00037226"/>
    <w:rsid w:val="00040719"/>
    <w:rsid w:val="00041264"/>
    <w:rsid w:val="00047035"/>
    <w:rsid w:val="0004744C"/>
    <w:rsid w:val="00050929"/>
    <w:rsid w:val="000514C7"/>
    <w:rsid w:val="00051D7F"/>
    <w:rsid w:val="00052BA5"/>
    <w:rsid w:val="00052E57"/>
    <w:rsid w:val="0005330D"/>
    <w:rsid w:val="00053AAF"/>
    <w:rsid w:val="00053BBA"/>
    <w:rsid w:val="000565A8"/>
    <w:rsid w:val="00057527"/>
    <w:rsid w:val="00057788"/>
    <w:rsid w:val="00057DE2"/>
    <w:rsid w:val="00060FED"/>
    <w:rsid w:val="00061B52"/>
    <w:rsid w:val="00061D28"/>
    <w:rsid w:val="00061E1D"/>
    <w:rsid w:val="000620F6"/>
    <w:rsid w:val="000640D3"/>
    <w:rsid w:val="000655F8"/>
    <w:rsid w:val="00067F3A"/>
    <w:rsid w:val="000702E5"/>
    <w:rsid w:val="00070876"/>
    <w:rsid w:val="00071871"/>
    <w:rsid w:val="0007229C"/>
    <w:rsid w:val="0007370E"/>
    <w:rsid w:val="000744F4"/>
    <w:rsid w:val="00075D8B"/>
    <w:rsid w:val="000776FE"/>
    <w:rsid w:val="00080652"/>
    <w:rsid w:val="000810C4"/>
    <w:rsid w:val="0008147F"/>
    <w:rsid w:val="0008149F"/>
    <w:rsid w:val="00081CC3"/>
    <w:rsid w:val="00082C7D"/>
    <w:rsid w:val="0008344D"/>
    <w:rsid w:val="000862D4"/>
    <w:rsid w:val="00087EA3"/>
    <w:rsid w:val="00090BC9"/>
    <w:rsid w:val="00091FD8"/>
    <w:rsid w:val="00097F32"/>
    <w:rsid w:val="000A12BF"/>
    <w:rsid w:val="000A2DE7"/>
    <w:rsid w:val="000A4B43"/>
    <w:rsid w:val="000B1A19"/>
    <w:rsid w:val="000B7312"/>
    <w:rsid w:val="000B745C"/>
    <w:rsid w:val="000B781E"/>
    <w:rsid w:val="000B7E49"/>
    <w:rsid w:val="000C04E4"/>
    <w:rsid w:val="000C070F"/>
    <w:rsid w:val="000C147F"/>
    <w:rsid w:val="000C3E7F"/>
    <w:rsid w:val="000C620F"/>
    <w:rsid w:val="000C6610"/>
    <w:rsid w:val="000C730D"/>
    <w:rsid w:val="000C7BC6"/>
    <w:rsid w:val="000D1EB9"/>
    <w:rsid w:val="000D3C70"/>
    <w:rsid w:val="000D45E7"/>
    <w:rsid w:val="000D511D"/>
    <w:rsid w:val="000D7B08"/>
    <w:rsid w:val="000D7B48"/>
    <w:rsid w:val="000E060F"/>
    <w:rsid w:val="000E1EEF"/>
    <w:rsid w:val="000E3DE3"/>
    <w:rsid w:val="000E4AEC"/>
    <w:rsid w:val="000E6622"/>
    <w:rsid w:val="000E717A"/>
    <w:rsid w:val="000E7BE4"/>
    <w:rsid w:val="000F1338"/>
    <w:rsid w:val="000F26FC"/>
    <w:rsid w:val="000F2A48"/>
    <w:rsid w:val="000F2C64"/>
    <w:rsid w:val="000F2F59"/>
    <w:rsid w:val="000F36DB"/>
    <w:rsid w:val="000F41B2"/>
    <w:rsid w:val="000F5733"/>
    <w:rsid w:val="000F6237"/>
    <w:rsid w:val="000F6679"/>
    <w:rsid w:val="00100E99"/>
    <w:rsid w:val="0010125C"/>
    <w:rsid w:val="00103AF9"/>
    <w:rsid w:val="00104801"/>
    <w:rsid w:val="001058D1"/>
    <w:rsid w:val="0011057A"/>
    <w:rsid w:val="0011171F"/>
    <w:rsid w:val="001117DC"/>
    <w:rsid w:val="0011258F"/>
    <w:rsid w:val="00112653"/>
    <w:rsid w:val="00112B48"/>
    <w:rsid w:val="00112DA0"/>
    <w:rsid w:val="001130C4"/>
    <w:rsid w:val="0011312C"/>
    <w:rsid w:val="001139F4"/>
    <w:rsid w:val="00113ECF"/>
    <w:rsid w:val="00113FC2"/>
    <w:rsid w:val="001141EF"/>
    <w:rsid w:val="00116D09"/>
    <w:rsid w:val="00117590"/>
    <w:rsid w:val="00117878"/>
    <w:rsid w:val="00117ABF"/>
    <w:rsid w:val="00120A4D"/>
    <w:rsid w:val="00121AEA"/>
    <w:rsid w:val="001222F6"/>
    <w:rsid w:val="0012244E"/>
    <w:rsid w:val="001228F7"/>
    <w:rsid w:val="00123DCE"/>
    <w:rsid w:val="0012447B"/>
    <w:rsid w:val="001253EB"/>
    <w:rsid w:val="00125FDD"/>
    <w:rsid w:val="001300F6"/>
    <w:rsid w:val="00130E1A"/>
    <w:rsid w:val="00132AC4"/>
    <w:rsid w:val="00133ADE"/>
    <w:rsid w:val="00133E92"/>
    <w:rsid w:val="00134172"/>
    <w:rsid w:val="00135242"/>
    <w:rsid w:val="0013604A"/>
    <w:rsid w:val="00136B4E"/>
    <w:rsid w:val="00136E8C"/>
    <w:rsid w:val="001420D2"/>
    <w:rsid w:val="0014393C"/>
    <w:rsid w:val="00145DB5"/>
    <w:rsid w:val="0015074B"/>
    <w:rsid w:val="00153186"/>
    <w:rsid w:val="00162BF2"/>
    <w:rsid w:val="0016458B"/>
    <w:rsid w:val="00165EDF"/>
    <w:rsid w:val="00166A65"/>
    <w:rsid w:val="00166CDC"/>
    <w:rsid w:val="00167267"/>
    <w:rsid w:val="00167A54"/>
    <w:rsid w:val="00167CDC"/>
    <w:rsid w:val="001728A2"/>
    <w:rsid w:val="001730E2"/>
    <w:rsid w:val="0017471A"/>
    <w:rsid w:val="00176B8B"/>
    <w:rsid w:val="001774F5"/>
    <w:rsid w:val="0017788C"/>
    <w:rsid w:val="001806DA"/>
    <w:rsid w:val="0018124C"/>
    <w:rsid w:val="00181C27"/>
    <w:rsid w:val="00181E82"/>
    <w:rsid w:val="00182BF0"/>
    <w:rsid w:val="001845A7"/>
    <w:rsid w:val="00184F01"/>
    <w:rsid w:val="00185121"/>
    <w:rsid w:val="00186030"/>
    <w:rsid w:val="00186F7A"/>
    <w:rsid w:val="0018708C"/>
    <w:rsid w:val="0018736F"/>
    <w:rsid w:val="001928F7"/>
    <w:rsid w:val="00194569"/>
    <w:rsid w:val="0019737D"/>
    <w:rsid w:val="001974AE"/>
    <w:rsid w:val="00197549"/>
    <w:rsid w:val="001A1DA9"/>
    <w:rsid w:val="001A2562"/>
    <w:rsid w:val="001A28E7"/>
    <w:rsid w:val="001A2C23"/>
    <w:rsid w:val="001A48F2"/>
    <w:rsid w:val="001A6F88"/>
    <w:rsid w:val="001A733F"/>
    <w:rsid w:val="001B0420"/>
    <w:rsid w:val="001B236B"/>
    <w:rsid w:val="001B2535"/>
    <w:rsid w:val="001B29DB"/>
    <w:rsid w:val="001B49F4"/>
    <w:rsid w:val="001B51CD"/>
    <w:rsid w:val="001B7097"/>
    <w:rsid w:val="001B74FD"/>
    <w:rsid w:val="001C0D7C"/>
    <w:rsid w:val="001C1FF1"/>
    <w:rsid w:val="001C20F9"/>
    <w:rsid w:val="001C7926"/>
    <w:rsid w:val="001D187E"/>
    <w:rsid w:val="001D2741"/>
    <w:rsid w:val="001D283E"/>
    <w:rsid w:val="001D41D2"/>
    <w:rsid w:val="001D5886"/>
    <w:rsid w:val="001D5E8E"/>
    <w:rsid w:val="001E55C0"/>
    <w:rsid w:val="001E58C7"/>
    <w:rsid w:val="001E745B"/>
    <w:rsid w:val="001E7861"/>
    <w:rsid w:val="001F0764"/>
    <w:rsid w:val="001F0975"/>
    <w:rsid w:val="001F0F2F"/>
    <w:rsid w:val="001F1C3C"/>
    <w:rsid w:val="001F317B"/>
    <w:rsid w:val="001F499F"/>
    <w:rsid w:val="001F4BA0"/>
    <w:rsid w:val="001F52A8"/>
    <w:rsid w:val="002006F1"/>
    <w:rsid w:val="00200EAA"/>
    <w:rsid w:val="00201BB5"/>
    <w:rsid w:val="0020658A"/>
    <w:rsid w:val="0020698C"/>
    <w:rsid w:val="00206C23"/>
    <w:rsid w:val="0020711C"/>
    <w:rsid w:val="002125A2"/>
    <w:rsid w:val="00212E00"/>
    <w:rsid w:val="00214387"/>
    <w:rsid w:val="00214864"/>
    <w:rsid w:val="00215DDA"/>
    <w:rsid w:val="00220AA8"/>
    <w:rsid w:val="00223766"/>
    <w:rsid w:val="00224053"/>
    <w:rsid w:val="00225635"/>
    <w:rsid w:val="00226F42"/>
    <w:rsid w:val="0022797F"/>
    <w:rsid w:val="00232C4A"/>
    <w:rsid w:val="00232D49"/>
    <w:rsid w:val="002330AE"/>
    <w:rsid w:val="00233845"/>
    <w:rsid w:val="00233AD8"/>
    <w:rsid w:val="00236EE6"/>
    <w:rsid w:val="00237F65"/>
    <w:rsid w:val="002403FA"/>
    <w:rsid w:val="002406F5"/>
    <w:rsid w:val="0024076D"/>
    <w:rsid w:val="00240983"/>
    <w:rsid w:val="002431B2"/>
    <w:rsid w:val="00243E4D"/>
    <w:rsid w:val="0024688B"/>
    <w:rsid w:val="00246900"/>
    <w:rsid w:val="00246CB7"/>
    <w:rsid w:val="00250424"/>
    <w:rsid w:val="00251B59"/>
    <w:rsid w:val="00252A9F"/>
    <w:rsid w:val="00253084"/>
    <w:rsid w:val="00253F1B"/>
    <w:rsid w:val="00254C38"/>
    <w:rsid w:val="00256D7B"/>
    <w:rsid w:val="00257B80"/>
    <w:rsid w:val="00261511"/>
    <w:rsid w:val="0026210F"/>
    <w:rsid w:val="002624AB"/>
    <w:rsid w:val="0026536F"/>
    <w:rsid w:val="002656B0"/>
    <w:rsid w:val="0026598D"/>
    <w:rsid w:val="002659BC"/>
    <w:rsid w:val="002668FF"/>
    <w:rsid w:val="0026741C"/>
    <w:rsid w:val="00267A18"/>
    <w:rsid w:val="00267F6D"/>
    <w:rsid w:val="00272C0D"/>
    <w:rsid w:val="00277ECC"/>
    <w:rsid w:val="002806D6"/>
    <w:rsid w:val="00280719"/>
    <w:rsid w:val="00281EC2"/>
    <w:rsid w:val="00281F1A"/>
    <w:rsid w:val="002828F2"/>
    <w:rsid w:val="00283516"/>
    <w:rsid w:val="00283E9F"/>
    <w:rsid w:val="002840AB"/>
    <w:rsid w:val="002850F1"/>
    <w:rsid w:val="00286A1C"/>
    <w:rsid w:val="002872BD"/>
    <w:rsid w:val="002903C0"/>
    <w:rsid w:val="0029098E"/>
    <w:rsid w:val="00291692"/>
    <w:rsid w:val="00292080"/>
    <w:rsid w:val="00292934"/>
    <w:rsid w:val="00292D94"/>
    <w:rsid w:val="002935CD"/>
    <w:rsid w:val="002A0632"/>
    <w:rsid w:val="002A0FE9"/>
    <w:rsid w:val="002A38AE"/>
    <w:rsid w:val="002A4938"/>
    <w:rsid w:val="002A4E2A"/>
    <w:rsid w:val="002A4F9D"/>
    <w:rsid w:val="002A77D8"/>
    <w:rsid w:val="002A7A41"/>
    <w:rsid w:val="002A7E4A"/>
    <w:rsid w:val="002B4258"/>
    <w:rsid w:val="002B60A5"/>
    <w:rsid w:val="002B77CF"/>
    <w:rsid w:val="002B7BAA"/>
    <w:rsid w:val="002B7DD8"/>
    <w:rsid w:val="002C08E4"/>
    <w:rsid w:val="002C1698"/>
    <w:rsid w:val="002C2F1A"/>
    <w:rsid w:val="002C3E34"/>
    <w:rsid w:val="002C4A1A"/>
    <w:rsid w:val="002C55C3"/>
    <w:rsid w:val="002D098D"/>
    <w:rsid w:val="002D565C"/>
    <w:rsid w:val="002D5BCA"/>
    <w:rsid w:val="002D7A0D"/>
    <w:rsid w:val="002E1559"/>
    <w:rsid w:val="002E26EC"/>
    <w:rsid w:val="002E2746"/>
    <w:rsid w:val="002E2B65"/>
    <w:rsid w:val="002E2EF8"/>
    <w:rsid w:val="002E3711"/>
    <w:rsid w:val="002E462E"/>
    <w:rsid w:val="002E5672"/>
    <w:rsid w:val="002E57CE"/>
    <w:rsid w:val="002E6334"/>
    <w:rsid w:val="002E7349"/>
    <w:rsid w:val="002E7B07"/>
    <w:rsid w:val="002F11D6"/>
    <w:rsid w:val="002F484E"/>
    <w:rsid w:val="002F5944"/>
    <w:rsid w:val="002F7029"/>
    <w:rsid w:val="00300958"/>
    <w:rsid w:val="00300F0E"/>
    <w:rsid w:val="0030172C"/>
    <w:rsid w:val="003029CF"/>
    <w:rsid w:val="00303E23"/>
    <w:rsid w:val="003052F0"/>
    <w:rsid w:val="00305DA1"/>
    <w:rsid w:val="00306093"/>
    <w:rsid w:val="003061A0"/>
    <w:rsid w:val="00306CF8"/>
    <w:rsid w:val="00307390"/>
    <w:rsid w:val="0030796A"/>
    <w:rsid w:val="00307DD1"/>
    <w:rsid w:val="003100F4"/>
    <w:rsid w:val="00310DAF"/>
    <w:rsid w:val="00311195"/>
    <w:rsid w:val="00311CC8"/>
    <w:rsid w:val="00311E19"/>
    <w:rsid w:val="00315EEB"/>
    <w:rsid w:val="003210B5"/>
    <w:rsid w:val="00321B0C"/>
    <w:rsid w:val="003236AE"/>
    <w:rsid w:val="00326089"/>
    <w:rsid w:val="00327E0F"/>
    <w:rsid w:val="00331C7F"/>
    <w:rsid w:val="00332381"/>
    <w:rsid w:val="00335068"/>
    <w:rsid w:val="00335CCB"/>
    <w:rsid w:val="00336F5C"/>
    <w:rsid w:val="0034001E"/>
    <w:rsid w:val="00340306"/>
    <w:rsid w:val="00341EF9"/>
    <w:rsid w:val="00343289"/>
    <w:rsid w:val="003477C3"/>
    <w:rsid w:val="00347D2E"/>
    <w:rsid w:val="003509E3"/>
    <w:rsid w:val="003511AD"/>
    <w:rsid w:val="0035558B"/>
    <w:rsid w:val="00357A23"/>
    <w:rsid w:val="003602A1"/>
    <w:rsid w:val="003650A8"/>
    <w:rsid w:val="00365F29"/>
    <w:rsid w:val="0036662B"/>
    <w:rsid w:val="00367073"/>
    <w:rsid w:val="003674E2"/>
    <w:rsid w:val="003703BD"/>
    <w:rsid w:val="00372089"/>
    <w:rsid w:val="003742E1"/>
    <w:rsid w:val="00374712"/>
    <w:rsid w:val="00377DED"/>
    <w:rsid w:val="00380CA7"/>
    <w:rsid w:val="00381132"/>
    <w:rsid w:val="00381621"/>
    <w:rsid w:val="0038381F"/>
    <w:rsid w:val="0038436E"/>
    <w:rsid w:val="00387B0B"/>
    <w:rsid w:val="00387F8D"/>
    <w:rsid w:val="003902EE"/>
    <w:rsid w:val="00390F96"/>
    <w:rsid w:val="0039128C"/>
    <w:rsid w:val="00391DED"/>
    <w:rsid w:val="003926E3"/>
    <w:rsid w:val="003933CB"/>
    <w:rsid w:val="003933EB"/>
    <w:rsid w:val="00393630"/>
    <w:rsid w:val="0039451F"/>
    <w:rsid w:val="00395445"/>
    <w:rsid w:val="00395BA8"/>
    <w:rsid w:val="00396C42"/>
    <w:rsid w:val="00396D0A"/>
    <w:rsid w:val="00396F3E"/>
    <w:rsid w:val="00396F9C"/>
    <w:rsid w:val="003A0B6E"/>
    <w:rsid w:val="003A24F2"/>
    <w:rsid w:val="003A27C2"/>
    <w:rsid w:val="003A289E"/>
    <w:rsid w:val="003A4539"/>
    <w:rsid w:val="003A4596"/>
    <w:rsid w:val="003A5256"/>
    <w:rsid w:val="003A5774"/>
    <w:rsid w:val="003A5828"/>
    <w:rsid w:val="003A6214"/>
    <w:rsid w:val="003A7E1E"/>
    <w:rsid w:val="003B2407"/>
    <w:rsid w:val="003B528D"/>
    <w:rsid w:val="003B572B"/>
    <w:rsid w:val="003B573F"/>
    <w:rsid w:val="003B6B34"/>
    <w:rsid w:val="003B76B7"/>
    <w:rsid w:val="003B7A88"/>
    <w:rsid w:val="003C08C7"/>
    <w:rsid w:val="003C283A"/>
    <w:rsid w:val="003C33EF"/>
    <w:rsid w:val="003C4473"/>
    <w:rsid w:val="003C45FD"/>
    <w:rsid w:val="003C49AF"/>
    <w:rsid w:val="003C51BF"/>
    <w:rsid w:val="003C7444"/>
    <w:rsid w:val="003D0D70"/>
    <w:rsid w:val="003D4206"/>
    <w:rsid w:val="003D55FE"/>
    <w:rsid w:val="003D6087"/>
    <w:rsid w:val="003D7B6F"/>
    <w:rsid w:val="003E0958"/>
    <w:rsid w:val="003E4153"/>
    <w:rsid w:val="003E6388"/>
    <w:rsid w:val="003E7A85"/>
    <w:rsid w:val="003F1C1B"/>
    <w:rsid w:val="003F2B19"/>
    <w:rsid w:val="003F35ED"/>
    <w:rsid w:val="003F3A79"/>
    <w:rsid w:val="003F43C8"/>
    <w:rsid w:val="003F4807"/>
    <w:rsid w:val="003F4876"/>
    <w:rsid w:val="003F72CB"/>
    <w:rsid w:val="003F7626"/>
    <w:rsid w:val="00401B74"/>
    <w:rsid w:val="00401D70"/>
    <w:rsid w:val="004040B6"/>
    <w:rsid w:val="00405C36"/>
    <w:rsid w:val="00406540"/>
    <w:rsid w:val="00407A4C"/>
    <w:rsid w:val="00407F40"/>
    <w:rsid w:val="00411570"/>
    <w:rsid w:val="004125FB"/>
    <w:rsid w:val="00412982"/>
    <w:rsid w:val="004133A4"/>
    <w:rsid w:val="004134B7"/>
    <w:rsid w:val="00416544"/>
    <w:rsid w:val="00416D83"/>
    <w:rsid w:val="00417152"/>
    <w:rsid w:val="0042029A"/>
    <w:rsid w:val="00421460"/>
    <w:rsid w:val="00424366"/>
    <w:rsid w:val="004244EA"/>
    <w:rsid w:val="004249DF"/>
    <w:rsid w:val="00424BF8"/>
    <w:rsid w:val="00425999"/>
    <w:rsid w:val="00425FC0"/>
    <w:rsid w:val="0042633D"/>
    <w:rsid w:val="004307AD"/>
    <w:rsid w:val="00431B90"/>
    <w:rsid w:val="00431BF7"/>
    <w:rsid w:val="0043307E"/>
    <w:rsid w:val="00434A5B"/>
    <w:rsid w:val="00435642"/>
    <w:rsid w:val="00436072"/>
    <w:rsid w:val="00437295"/>
    <w:rsid w:val="004373A4"/>
    <w:rsid w:val="004417B3"/>
    <w:rsid w:val="00442563"/>
    <w:rsid w:val="0044283B"/>
    <w:rsid w:val="0044398A"/>
    <w:rsid w:val="00443CD5"/>
    <w:rsid w:val="00445954"/>
    <w:rsid w:val="00446008"/>
    <w:rsid w:val="00447682"/>
    <w:rsid w:val="00447938"/>
    <w:rsid w:val="004524DF"/>
    <w:rsid w:val="00452562"/>
    <w:rsid w:val="00453AF2"/>
    <w:rsid w:val="004547F5"/>
    <w:rsid w:val="004549C7"/>
    <w:rsid w:val="00456251"/>
    <w:rsid w:val="00457DE8"/>
    <w:rsid w:val="00457E81"/>
    <w:rsid w:val="00462D45"/>
    <w:rsid w:val="004633D7"/>
    <w:rsid w:val="00464286"/>
    <w:rsid w:val="00464B43"/>
    <w:rsid w:val="00464C6B"/>
    <w:rsid w:val="00467FCE"/>
    <w:rsid w:val="0047046D"/>
    <w:rsid w:val="00470BDD"/>
    <w:rsid w:val="0047132F"/>
    <w:rsid w:val="004717EB"/>
    <w:rsid w:val="0047195A"/>
    <w:rsid w:val="00471D86"/>
    <w:rsid w:val="00473F2E"/>
    <w:rsid w:val="004744DD"/>
    <w:rsid w:val="00474936"/>
    <w:rsid w:val="00475A34"/>
    <w:rsid w:val="00475C9E"/>
    <w:rsid w:val="0047730F"/>
    <w:rsid w:val="004800B9"/>
    <w:rsid w:val="0048069F"/>
    <w:rsid w:val="00481184"/>
    <w:rsid w:val="00481DB5"/>
    <w:rsid w:val="00482B9F"/>
    <w:rsid w:val="00482F27"/>
    <w:rsid w:val="0048324B"/>
    <w:rsid w:val="004836DE"/>
    <w:rsid w:val="0048442E"/>
    <w:rsid w:val="00484CF2"/>
    <w:rsid w:val="00485DDC"/>
    <w:rsid w:val="004875DE"/>
    <w:rsid w:val="004876BB"/>
    <w:rsid w:val="00491BAD"/>
    <w:rsid w:val="00492271"/>
    <w:rsid w:val="00492D3A"/>
    <w:rsid w:val="004A32E3"/>
    <w:rsid w:val="004A3934"/>
    <w:rsid w:val="004A3EA3"/>
    <w:rsid w:val="004A5F3D"/>
    <w:rsid w:val="004A6C94"/>
    <w:rsid w:val="004A6FD7"/>
    <w:rsid w:val="004A7049"/>
    <w:rsid w:val="004B3827"/>
    <w:rsid w:val="004B5D68"/>
    <w:rsid w:val="004B6594"/>
    <w:rsid w:val="004B718C"/>
    <w:rsid w:val="004C38FE"/>
    <w:rsid w:val="004C4BE2"/>
    <w:rsid w:val="004C73BB"/>
    <w:rsid w:val="004C7417"/>
    <w:rsid w:val="004C768B"/>
    <w:rsid w:val="004D07BC"/>
    <w:rsid w:val="004D468D"/>
    <w:rsid w:val="004D6A76"/>
    <w:rsid w:val="004E0FE2"/>
    <w:rsid w:val="004E115D"/>
    <w:rsid w:val="004E26E4"/>
    <w:rsid w:val="004E2F88"/>
    <w:rsid w:val="004E48EF"/>
    <w:rsid w:val="004E4C87"/>
    <w:rsid w:val="004F143E"/>
    <w:rsid w:val="004F35B0"/>
    <w:rsid w:val="004F3A95"/>
    <w:rsid w:val="004F51FC"/>
    <w:rsid w:val="004F64C4"/>
    <w:rsid w:val="004F6705"/>
    <w:rsid w:val="0050127D"/>
    <w:rsid w:val="00502D8F"/>
    <w:rsid w:val="00503F4C"/>
    <w:rsid w:val="005043F9"/>
    <w:rsid w:val="0050625B"/>
    <w:rsid w:val="00506A0A"/>
    <w:rsid w:val="00506AEA"/>
    <w:rsid w:val="005070EF"/>
    <w:rsid w:val="00507BBA"/>
    <w:rsid w:val="00510021"/>
    <w:rsid w:val="0051186F"/>
    <w:rsid w:val="00511DC3"/>
    <w:rsid w:val="0051307D"/>
    <w:rsid w:val="00513262"/>
    <w:rsid w:val="00513686"/>
    <w:rsid w:val="00514BF7"/>
    <w:rsid w:val="00515BFF"/>
    <w:rsid w:val="00516607"/>
    <w:rsid w:val="005177BE"/>
    <w:rsid w:val="00520DD9"/>
    <w:rsid w:val="00521DDA"/>
    <w:rsid w:val="005233B8"/>
    <w:rsid w:val="00523F27"/>
    <w:rsid w:val="00523F7D"/>
    <w:rsid w:val="00524189"/>
    <w:rsid w:val="00524D69"/>
    <w:rsid w:val="00527306"/>
    <w:rsid w:val="00527BDB"/>
    <w:rsid w:val="0053006D"/>
    <w:rsid w:val="0053029A"/>
    <w:rsid w:val="00531E41"/>
    <w:rsid w:val="00533F95"/>
    <w:rsid w:val="005349DD"/>
    <w:rsid w:val="00535437"/>
    <w:rsid w:val="005379B3"/>
    <w:rsid w:val="005405D8"/>
    <w:rsid w:val="00541744"/>
    <w:rsid w:val="005418E1"/>
    <w:rsid w:val="00541E80"/>
    <w:rsid w:val="00544E2B"/>
    <w:rsid w:val="00551BF4"/>
    <w:rsid w:val="00551DA9"/>
    <w:rsid w:val="00552227"/>
    <w:rsid w:val="005523C0"/>
    <w:rsid w:val="00553216"/>
    <w:rsid w:val="00554109"/>
    <w:rsid w:val="0055525B"/>
    <w:rsid w:val="0055534A"/>
    <w:rsid w:val="00555C03"/>
    <w:rsid w:val="00555FBE"/>
    <w:rsid w:val="0055754B"/>
    <w:rsid w:val="00557665"/>
    <w:rsid w:val="00557CB7"/>
    <w:rsid w:val="00557F14"/>
    <w:rsid w:val="005600F7"/>
    <w:rsid w:val="005606A6"/>
    <w:rsid w:val="00563BC4"/>
    <w:rsid w:val="00565D4E"/>
    <w:rsid w:val="00571808"/>
    <w:rsid w:val="0057214B"/>
    <w:rsid w:val="005727A1"/>
    <w:rsid w:val="00573897"/>
    <w:rsid w:val="00576093"/>
    <w:rsid w:val="00576CB2"/>
    <w:rsid w:val="00577CEB"/>
    <w:rsid w:val="00580024"/>
    <w:rsid w:val="00582948"/>
    <w:rsid w:val="00583385"/>
    <w:rsid w:val="00584C2A"/>
    <w:rsid w:val="00584E33"/>
    <w:rsid w:val="00585A20"/>
    <w:rsid w:val="00590E0E"/>
    <w:rsid w:val="0059164D"/>
    <w:rsid w:val="005920E1"/>
    <w:rsid w:val="005927E4"/>
    <w:rsid w:val="00592E26"/>
    <w:rsid w:val="005935CA"/>
    <w:rsid w:val="00593823"/>
    <w:rsid w:val="00594988"/>
    <w:rsid w:val="005A2038"/>
    <w:rsid w:val="005A2321"/>
    <w:rsid w:val="005A4C34"/>
    <w:rsid w:val="005A4C5A"/>
    <w:rsid w:val="005A602B"/>
    <w:rsid w:val="005B2CEE"/>
    <w:rsid w:val="005B382B"/>
    <w:rsid w:val="005B4C04"/>
    <w:rsid w:val="005B4FD1"/>
    <w:rsid w:val="005C0DE5"/>
    <w:rsid w:val="005C26D7"/>
    <w:rsid w:val="005C3A78"/>
    <w:rsid w:val="005C3EAB"/>
    <w:rsid w:val="005C4BEF"/>
    <w:rsid w:val="005C5F8C"/>
    <w:rsid w:val="005C63AD"/>
    <w:rsid w:val="005C6D43"/>
    <w:rsid w:val="005D4959"/>
    <w:rsid w:val="005D5EAC"/>
    <w:rsid w:val="005D5F45"/>
    <w:rsid w:val="005E055A"/>
    <w:rsid w:val="005E2162"/>
    <w:rsid w:val="005E3859"/>
    <w:rsid w:val="005E3B39"/>
    <w:rsid w:val="005E5A6E"/>
    <w:rsid w:val="005E5DDC"/>
    <w:rsid w:val="005E62FE"/>
    <w:rsid w:val="005E67F0"/>
    <w:rsid w:val="005E730E"/>
    <w:rsid w:val="005E743A"/>
    <w:rsid w:val="005E7D3B"/>
    <w:rsid w:val="005F26F2"/>
    <w:rsid w:val="005F297E"/>
    <w:rsid w:val="005F2D70"/>
    <w:rsid w:val="005F308E"/>
    <w:rsid w:val="005F4BBE"/>
    <w:rsid w:val="005F4F75"/>
    <w:rsid w:val="005F73A0"/>
    <w:rsid w:val="00601810"/>
    <w:rsid w:val="00602624"/>
    <w:rsid w:val="00602A7D"/>
    <w:rsid w:val="006034FE"/>
    <w:rsid w:val="00604B61"/>
    <w:rsid w:val="00604EC0"/>
    <w:rsid w:val="006053D0"/>
    <w:rsid w:val="00605BE5"/>
    <w:rsid w:val="00605F12"/>
    <w:rsid w:val="00606D2E"/>
    <w:rsid w:val="00607EED"/>
    <w:rsid w:val="006107EC"/>
    <w:rsid w:val="00611F31"/>
    <w:rsid w:val="00613738"/>
    <w:rsid w:val="00613C4B"/>
    <w:rsid w:val="00614CB8"/>
    <w:rsid w:val="006152A2"/>
    <w:rsid w:val="00621E41"/>
    <w:rsid w:val="00621FF6"/>
    <w:rsid w:val="00622DE4"/>
    <w:rsid w:val="006230C1"/>
    <w:rsid w:val="006234E8"/>
    <w:rsid w:val="00624D3A"/>
    <w:rsid w:val="0062580E"/>
    <w:rsid w:val="00630385"/>
    <w:rsid w:val="0063092B"/>
    <w:rsid w:val="0063239C"/>
    <w:rsid w:val="006335CE"/>
    <w:rsid w:val="00633978"/>
    <w:rsid w:val="0063422C"/>
    <w:rsid w:val="00636272"/>
    <w:rsid w:val="006375AA"/>
    <w:rsid w:val="00640346"/>
    <w:rsid w:val="00640630"/>
    <w:rsid w:val="00640CF2"/>
    <w:rsid w:val="00640E43"/>
    <w:rsid w:val="0064157C"/>
    <w:rsid w:val="00642AEF"/>
    <w:rsid w:val="0064321F"/>
    <w:rsid w:val="006446E1"/>
    <w:rsid w:val="00645786"/>
    <w:rsid w:val="00645B0A"/>
    <w:rsid w:val="0064633D"/>
    <w:rsid w:val="00646DC6"/>
    <w:rsid w:val="006470FF"/>
    <w:rsid w:val="00650234"/>
    <w:rsid w:val="0065047F"/>
    <w:rsid w:val="006507D5"/>
    <w:rsid w:val="006528B4"/>
    <w:rsid w:val="00652D99"/>
    <w:rsid w:val="00653807"/>
    <w:rsid w:val="0065582B"/>
    <w:rsid w:val="00656CDE"/>
    <w:rsid w:val="00657D87"/>
    <w:rsid w:val="006605FB"/>
    <w:rsid w:val="006609CE"/>
    <w:rsid w:val="00661027"/>
    <w:rsid w:val="00661CC7"/>
    <w:rsid w:val="00663269"/>
    <w:rsid w:val="00663572"/>
    <w:rsid w:val="006646CD"/>
    <w:rsid w:val="00664FEA"/>
    <w:rsid w:val="0066502C"/>
    <w:rsid w:val="006654A0"/>
    <w:rsid w:val="0066653E"/>
    <w:rsid w:val="00667740"/>
    <w:rsid w:val="0067041E"/>
    <w:rsid w:val="006716FB"/>
    <w:rsid w:val="006740F3"/>
    <w:rsid w:val="00677C97"/>
    <w:rsid w:val="00680488"/>
    <w:rsid w:val="00682F9C"/>
    <w:rsid w:val="00682FBC"/>
    <w:rsid w:val="0068310B"/>
    <w:rsid w:val="00683362"/>
    <w:rsid w:val="006836A3"/>
    <w:rsid w:val="00683E82"/>
    <w:rsid w:val="00684256"/>
    <w:rsid w:val="0068570A"/>
    <w:rsid w:val="00685E73"/>
    <w:rsid w:val="0068649A"/>
    <w:rsid w:val="006903AC"/>
    <w:rsid w:val="00690D48"/>
    <w:rsid w:val="00692AE7"/>
    <w:rsid w:val="00692B5D"/>
    <w:rsid w:val="00693EAB"/>
    <w:rsid w:val="00694257"/>
    <w:rsid w:val="00695871"/>
    <w:rsid w:val="006A1A25"/>
    <w:rsid w:val="006A2A18"/>
    <w:rsid w:val="006A2DA4"/>
    <w:rsid w:val="006A3388"/>
    <w:rsid w:val="006A36C9"/>
    <w:rsid w:val="006A50E0"/>
    <w:rsid w:val="006A51D5"/>
    <w:rsid w:val="006A624F"/>
    <w:rsid w:val="006B0040"/>
    <w:rsid w:val="006B0E8F"/>
    <w:rsid w:val="006B2199"/>
    <w:rsid w:val="006B447B"/>
    <w:rsid w:val="006B655F"/>
    <w:rsid w:val="006B7D8A"/>
    <w:rsid w:val="006C19ED"/>
    <w:rsid w:val="006C3CE2"/>
    <w:rsid w:val="006C45BF"/>
    <w:rsid w:val="006C4A27"/>
    <w:rsid w:val="006C4DA5"/>
    <w:rsid w:val="006C51E3"/>
    <w:rsid w:val="006D0A66"/>
    <w:rsid w:val="006D0CEC"/>
    <w:rsid w:val="006D13A7"/>
    <w:rsid w:val="006D4C42"/>
    <w:rsid w:val="006D603F"/>
    <w:rsid w:val="006D768D"/>
    <w:rsid w:val="006E0999"/>
    <w:rsid w:val="006E0D5F"/>
    <w:rsid w:val="006E398D"/>
    <w:rsid w:val="006E3F6E"/>
    <w:rsid w:val="006E421E"/>
    <w:rsid w:val="006E47BE"/>
    <w:rsid w:val="006E4AB7"/>
    <w:rsid w:val="006E52DE"/>
    <w:rsid w:val="006E55AE"/>
    <w:rsid w:val="006E6C7A"/>
    <w:rsid w:val="006F0A06"/>
    <w:rsid w:val="006F382B"/>
    <w:rsid w:val="006F39A7"/>
    <w:rsid w:val="006F3D84"/>
    <w:rsid w:val="006F3F11"/>
    <w:rsid w:val="006F4D9E"/>
    <w:rsid w:val="006F5EE2"/>
    <w:rsid w:val="006F7595"/>
    <w:rsid w:val="006F7C57"/>
    <w:rsid w:val="00700857"/>
    <w:rsid w:val="007011A0"/>
    <w:rsid w:val="007014CD"/>
    <w:rsid w:val="00701AFE"/>
    <w:rsid w:val="00704090"/>
    <w:rsid w:val="00704DD5"/>
    <w:rsid w:val="00704F1E"/>
    <w:rsid w:val="00705836"/>
    <w:rsid w:val="00706110"/>
    <w:rsid w:val="00706FB9"/>
    <w:rsid w:val="00710D0C"/>
    <w:rsid w:val="00713351"/>
    <w:rsid w:val="00713CE9"/>
    <w:rsid w:val="00716119"/>
    <w:rsid w:val="00717439"/>
    <w:rsid w:val="00717998"/>
    <w:rsid w:val="00720350"/>
    <w:rsid w:val="007206AC"/>
    <w:rsid w:val="00721594"/>
    <w:rsid w:val="00724F7D"/>
    <w:rsid w:val="0072514B"/>
    <w:rsid w:val="00726333"/>
    <w:rsid w:val="00726600"/>
    <w:rsid w:val="0072686E"/>
    <w:rsid w:val="00726B6F"/>
    <w:rsid w:val="00733011"/>
    <w:rsid w:val="0073369F"/>
    <w:rsid w:val="00733BF6"/>
    <w:rsid w:val="007364DF"/>
    <w:rsid w:val="0073695B"/>
    <w:rsid w:val="00736A9C"/>
    <w:rsid w:val="007375EF"/>
    <w:rsid w:val="007376F3"/>
    <w:rsid w:val="007410E5"/>
    <w:rsid w:val="00741FBF"/>
    <w:rsid w:val="007436A2"/>
    <w:rsid w:val="00743F22"/>
    <w:rsid w:val="007440C8"/>
    <w:rsid w:val="00744EDE"/>
    <w:rsid w:val="00745526"/>
    <w:rsid w:val="0074753E"/>
    <w:rsid w:val="00747724"/>
    <w:rsid w:val="00750B4E"/>
    <w:rsid w:val="007518DC"/>
    <w:rsid w:val="00757773"/>
    <w:rsid w:val="0075785E"/>
    <w:rsid w:val="0076144B"/>
    <w:rsid w:val="007615FD"/>
    <w:rsid w:val="0076168B"/>
    <w:rsid w:val="007630C8"/>
    <w:rsid w:val="00763E6A"/>
    <w:rsid w:val="00763FE8"/>
    <w:rsid w:val="00765F9B"/>
    <w:rsid w:val="007669E1"/>
    <w:rsid w:val="00771920"/>
    <w:rsid w:val="007724D3"/>
    <w:rsid w:val="007725E2"/>
    <w:rsid w:val="0077379F"/>
    <w:rsid w:val="00775B0B"/>
    <w:rsid w:val="00775C1D"/>
    <w:rsid w:val="00776C84"/>
    <w:rsid w:val="007810E9"/>
    <w:rsid w:val="00781296"/>
    <w:rsid w:val="00782961"/>
    <w:rsid w:val="007836A9"/>
    <w:rsid w:val="00784AEA"/>
    <w:rsid w:val="00785ED3"/>
    <w:rsid w:val="00787DFD"/>
    <w:rsid w:val="0079137A"/>
    <w:rsid w:val="00792BC6"/>
    <w:rsid w:val="007947C0"/>
    <w:rsid w:val="00797563"/>
    <w:rsid w:val="007978CC"/>
    <w:rsid w:val="007A16E6"/>
    <w:rsid w:val="007A17AE"/>
    <w:rsid w:val="007A28EB"/>
    <w:rsid w:val="007A3754"/>
    <w:rsid w:val="007A4C49"/>
    <w:rsid w:val="007A4EB5"/>
    <w:rsid w:val="007A524A"/>
    <w:rsid w:val="007A52FC"/>
    <w:rsid w:val="007A7458"/>
    <w:rsid w:val="007B035A"/>
    <w:rsid w:val="007B10CC"/>
    <w:rsid w:val="007B1E15"/>
    <w:rsid w:val="007B1EAC"/>
    <w:rsid w:val="007B24B8"/>
    <w:rsid w:val="007B253D"/>
    <w:rsid w:val="007B39E0"/>
    <w:rsid w:val="007B642F"/>
    <w:rsid w:val="007B70E4"/>
    <w:rsid w:val="007B73E0"/>
    <w:rsid w:val="007C0783"/>
    <w:rsid w:val="007C2A82"/>
    <w:rsid w:val="007C2AD4"/>
    <w:rsid w:val="007C2E6A"/>
    <w:rsid w:val="007C3521"/>
    <w:rsid w:val="007C3DE2"/>
    <w:rsid w:val="007C43E1"/>
    <w:rsid w:val="007C45E7"/>
    <w:rsid w:val="007C5F65"/>
    <w:rsid w:val="007C648E"/>
    <w:rsid w:val="007C6513"/>
    <w:rsid w:val="007C6B77"/>
    <w:rsid w:val="007C72B8"/>
    <w:rsid w:val="007D0863"/>
    <w:rsid w:val="007D153A"/>
    <w:rsid w:val="007D3210"/>
    <w:rsid w:val="007D3EFB"/>
    <w:rsid w:val="007D57AB"/>
    <w:rsid w:val="007D61E2"/>
    <w:rsid w:val="007D632C"/>
    <w:rsid w:val="007D6A7E"/>
    <w:rsid w:val="007D73DA"/>
    <w:rsid w:val="007D73E8"/>
    <w:rsid w:val="007D7D9F"/>
    <w:rsid w:val="007D7E30"/>
    <w:rsid w:val="007E08BD"/>
    <w:rsid w:val="007E08FD"/>
    <w:rsid w:val="007E0A8C"/>
    <w:rsid w:val="007E1EB8"/>
    <w:rsid w:val="007E3260"/>
    <w:rsid w:val="007E46FA"/>
    <w:rsid w:val="007E54E0"/>
    <w:rsid w:val="007E552B"/>
    <w:rsid w:val="007E5597"/>
    <w:rsid w:val="007E69BE"/>
    <w:rsid w:val="007E72D3"/>
    <w:rsid w:val="007F2A0D"/>
    <w:rsid w:val="007F5179"/>
    <w:rsid w:val="007F56D8"/>
    <w:rsid w:val="0080184D"/>
    <w:rsid w:val="00801AD6"/>
    <w:rsid w:val="008026F4"/>
    <w:rsid w:val="00802A78"/>
    <w:rsid w:val="008044C7"/>
    <w:rsid w:val="00804EFC"/>
    <w:rsid w:val="008078BB"/>
    <w:rsid w:val="008107FE"/>
    <w:rsid w:val="00811EED"/>
    <w:rsid w:val="00813B9F"/>
    <w:rsid w:val="0081437D"/>
    <w:rsid w:val="00815AE4"/>
    <w:rsid w:val="00816458"/>
    <w:rsid w:val="00817EAD"/>
    <w:rsid w:val="00822410"/>
    <w:rsid w:val="008274A5"/>
    <w:rsid w:val="00827710"/>
    <w:rsid w:val="00827849"/>
    <w:rsid w:val="00827CBA"/>
    <w:rsid w:val="00827D54"/>
    <w:rsid w:val="008308AB"/>
    <w:rsid w:val="00832610"/>
    <w:rsid w:val="008329FE"/>
    <w:rsid w:val="00832F66"/>
    <w:rsid w:val="0083314C"/>
    <w:rsid w:val="00834AAA"/>
    <w:rsid w:val="00834ACB"/>
    <w:rsid w:val="00835963"/>
    <w:rsid w:val="00835FE2"/>
    <w:rsid w:val="0083743F"/>
    <w:rsid w:val="0083779A"/>
    <w:rsid w:val="00840152"/>
    <w:rsid w:val="0084118F"/>
    <w:rsid w:val="00842FD8"/>
    <w:rsid w:val="00843957"/>
    <w:rsid w:val="00843A06"/>
    <w:rsid w:val="00843D65"/>
    <w:rsid w:val="00845314"/>
    <w:rsid w:val="00845985"/>
    <w:rsid w:val="00845D76"/>
    <w:rsid w:val="00851038"/>
    <w:rsid w:val="00851389"/>
    <w:rsid w:val="00853A97"/>
    <w:rsid w:val="0085449E"/>
    <w:rsid w:val="008579C0"/>
    <w:rsid w:val="008609FF"/>
    <w:rsid w:val="00861BCF"/>
    <w:rsid w:val="00862112"/>
    <w:rsid w:val="008627FB"/>
    <w:rsid w:val="00862A13"/>
    <w:rsid w:val="008643AF"/>
    <w:rsid w:val="00865594"/>
    <w:rsid w:val="008673B5"/>
    <w:rsid w:val="00867C59"/>
    <w:rsid w:val="00870067"/>
    <w:rsid w:val="00871C61"/>
    <w:rsid w:val="008735D0"/>
    <w:rsid w:val="00873606"/>
    <w:rsid w:val="00873B12"/>
    <w:rsid w:val="008752D0"/>
    <w:rsid w:val="0087616A"/>
    <w:rsid w:val="00876939"/>
    <w:rsid w:val="00880208"/>
    <w:rsid w:val="00880398"/>
    <w:rsid w:val="00880C61"/>
    <w:rsid w:val="00882004"/>
    <w:rsid w:val="008824BA"/>
    <w:rsid w:val="00882A97"/>
    <w:rsid w:val="00884372"/>
    <w:rsid w:val="008843E7"/>
    <w:rsid w:val="00884F6E"/>
    <w:rsid w:val="00884F83"/>
    <w:rsid w:val="00885704"/>
    <w:rsid w:val="00886DA9"/>
    <w:rsid w:val="008923EB"/>
    <w:rsid w:val="008962C5"/>
    <w:rsid w:val="008A13DD"/>
    <w:rsid w:val="008A13EA"/>
    <w:rsid w:val="008A1835"/>
    <w:rsid w:val="008A1FE7"/>
    <w:rsid w:val="008A377F"/>
    <w:rsid w:val="008A3AED"/>
    <w:rsid w:val="008A4103"/>
    <w:rsid w:val="008A48A6"/>
    <w:rsid w:val="008A4920"/>
    <w:rsid w:val="008A5128"/>
    <w:rsid w:val="008A57E8"/>
    <w:rsid w:val="008A5AAA"/>
    <w:rsid w:val="008A6CC6"/>
    <w:rsid w:val="008B260B"/>
    <w:rsid w:val="008B37CC"/>
    <w:rsid w:val="008B3D4F"/>
    <w:rsid w:val="008B583E"/>
    <w:rsid w:val="008B6115"/>
    <w:rsid w:val="008B7E9E"/>
    <w:rsid w:val="008C0F76"/>
    <w:rsid w:val="008C2D3D"/>
    <w:rsid w:val="008D0201"/>
    <w:rsid w:val="008D187E"/>
    <w:rsid w:val="008D2E4C"/>
    <w:rsid w:val="008D3151"/>
    <w:rsid w:val="008D3C3C"/>
    <w:rsid w:val="008D4AA6"/>
    <w:rsid w:val="008D64FF"/>
    <w:rsid w:val="008D675B"/>
    <w:rsid w:val="008E07A2"/>
    <w:rsid w:val="008E31DF"/>
    <w:rsid w:val="008E3EA3"/>
    <w:rsid w:val="008E55AE"/>
    <w:rsid w:val="008E5DA9"/>
    <w:rsid w:val="008E678B"/>
    <w:rsid w:val="008E6D39"/>
    <w:rsid w:val="008F1424"/>
    <w:rsid w:val="008F3346"/>
    <w:rsid w:val="008F5AD7"/>
    <w:rsid w:val="008F6F69"/>
    <w:rsid w:val="009002C3"/>
    <w:rsid w:val="00902276"/>
    <w:rsid w:val="00903648"/>
    <w:rsid w:val="00903835"/>
    <w:rsid w:val="00904284"/>
    <w:rsid w:val="00904846"/>
    <w:rsid w:val="00905461"/>
    <w:rsid w:val="0090715B"/>
    <w:rsid w:val="0090721B"/>
    <w:rsid w:val="00910FAB"/>
    <w:rsid w:val="009114FE"/>
    <w:rsid w:val="0091197C"/>
    <w:rsid w:val="0091309D"/>
    <w:rsid w:val="009142BC"/>
    <w:rsid w:val="00914A83"/>
    <w:rsid w:val="00914B45"/>
    <w:rsid w:val="009156E5"/>
    <w:rsid w:val="009168FF"/>
    <w:rsid w:val="00917CEE"/>
    <w:rsid w:val="00920371"/>
    <w:rsid w:val="00920981"/>
    <w:rsid w:val="00921E7A"/>
    <w:rsid w:val="009222D8"/>
    <w:rsid w:val="009243A1"/>
    <w:rsid w:val="00924AC7"/>
    <w:rsid w:val="009259D1"/>
    <w:rsid w:val="00927068"/>
    <w:rsid w:val="009272B0"/>
    <w:rsid w:val="009272C0"/>
    <w:rsid w:val="00927BBF"/>
    <w:rsid w:val="00927BD2"/>
    <w:rsid w:val="009304C9"/>
    <w:rsid w:val="00930796"/>
    <w:rsid w:val="00933454"/>
    <w:rsid w:val="0093427D"/>
    <w:rsid w:val="00936764"/>
    <w:rsid w:val="009407B5"/>
    <w:rsid w:val="00941165"/>
    <w:rsid w:val="00942562"/>
    <w:rsid w:val="0094278A"/>
    <w:rsid w:val="0094358C"/>
    <w:rsid w:val="009437AA"/>
    <w:rsid w:val="0094441F"/>
    <w:rsid w:val="00952CA3"/>
    <w:rsid w:val="00953164"/>
    <w:rsid w:val="00953A13"/>
    <w:rsid w:val="0095448F"/>
    <w:rsid w:val="00957298"/>
    <w:rsid w:val="0095777A"/>
    <w:rsid w:val="009608DA"/>
    <w:rsid w:val="00960F7D"/>
    <w:rsid w:val="0096170A"/>
    <w:rsid w:val="009630FB"/>
    <w:rsid w:val="00963B3E"/>
    <w:rsid w:val="009641F6"/>
    <w:rsid w:val="009660A1"/>
    <w:rsid w:val="0096656A"/>
    <w:rsid w:val="00967544"/>
    <w:rsid w:val="00967E8C"/>
    <w:rsid w:val="00970BC7"/>
    <w:rsid w:val="0097246D"/>
    <w:rsid w:val="00972A4E"/>
    <w:rsid w:val="00975FEF"/>
    <w:rsid w:val="00976ACF"/>
    <w:rsid w:val="00976AD5"/>
    <w:rsid w:val="00980BA7"/>
    <w:rsid w:val="00981108"/>
    <w:rsid w:val="00982AE4"/>
    <w:rsid w:val="00982EC5"/>
    <w:rsid w:val="00983D93"/>
    <w:rsid w:val="00984C91"/>
    <w:rsid w:val="0098548C"/>
    <w:rsid w:val="00986F57"/>
    <w:rsid w:val="00987D6F"/>
    <w:rsid w:val="00990E38"/>
    <w:rsid w:val="0099156B"/>
    <w:rsid w:val="00991FF3"/>
    <w:rsid w:val="0099432A"/>
    <w:rsid w:val="00994D6C"/>
    <w:rsid w:val="00995501"/>
    <w:rsid w:val="00995D8D"/>
    <w:rsid w:val="0099654E"/>
    <w:rsid w:val="009971A6"/>
    <w:rsid w:val="00997307"/>
    <w:rsid w:val="00997631"/>
    <w:rsid w:val="009A0F4E"/>
    <w:rsid w:val="009A1CE7"/>
    <w:rsid w:val="009A1E7E"/>
    <w:rsid w:val="009A351B"/>
    <w:rsid w:val="009A42F9"/>
    <w:rsid w:val="009A443A"/>
    <w:rsid w:val="009A454F"/>
    <w:rsid w:val="009A4568"/>
    <w:rsid w:val="009A4D93"/>
    <w:rsid w:val="009A5BCD"/>
    <w:rsid w:val="009B042A"/>
    <w:rsid w:val="009B1291"/>
    <w:rsid w:val="009B1B30"/>
    <w:rsid w:val="009B220E"/>
    <w:rsid w:val="009B265B"/>
    <w:rsid w:val="009C0DF2"/>
    <w:rsid w:val="009C1CCC"/>
    <w:rsid w:val="009C22E0"/>
    <w:rsid w:val="009C387E"/>
    <w:rsid w:val="009C59E5"/>
    <w:rsid w:val="009C5BEA"/>
    <w:rsid w:val="009C5E2F"/>
    <w:rsid w:val="009C6590"/>
    <w:rsid w:val="009C6BCA"/>
    <w:rsid w:val="009D0969"/>
    <w:rsid w:val="009D1435"/>
    <w:rsid w:val="009D3687"/>
    <w:rsid w:val="009D3BE6"/>
    <w:rsid w:val="009D5920"/>
    <w:rsid w:val="009D7CF0"/>
    <w:rsid w:val="009E26DC"/>
    <w:rsid w:val="009E2DC3"/>
    <w:rsid w:val="009E3C81"/>
    <w:rsid w:val="009E42D9"/>
    <w:rsid w:val="009E4357"/>
    <w:rsid w:val="009E4F3C"/>
    <w:rsid w:val="009E6A0E"/>
    <w:rsid w:val="009E77E7"/>
    <w:rsid w:val="009F07B0"/>
    <w:rsid w:val="009F07B6"/>
    <w:rsid w:val="009F2B01"/>
    <w:rsid w:val="009F2D02"/>
    <w:rsid w:val="009F41EB"/>
    <w:rsid w:val="009F6658"/>
    <w:rsid w:val="009F7443"/>
    <w:rsid w:val="009F7CE8"/>
    <w:rsid w:val="00A0071A"/>
    <w:rsid w:val="00A01379"/>
    <w:rsid w:val="00A01CC7"/>
    <w:rsid w:val="00A05C9E"/>
    <w:rsid w:val="00A06613"/>
    <w:rsid w:val="00A07003"/>
    <w:rsid w:val="00A07081"/>
    <w:rsid w:val="00A075EC"/>
    <w:rsid w:val="00A1126C"/>
    <w:rsid w:val="00A118F9"/>
    <w:rsid w:val="00A1228A"/>
    <w:rsid w:val="00A12590"/>
    <w:rsid w:val="00A1310A"/>
    <w:rsid w:val="00A14433"/>
    <w:rsid w:val="00A14C18"/>
    <w:rsid w:val="00A14D45"/>
    <w:rsid w:val="00A14FA8"/>
    <w:rsid w:val="00A150A3"/>
    <w:rsid w:val="00A17391"/>
    <w:rsid w:val="00A175B1"/>
    <w:rsid w:val="00A176A2"/>
    <w:rsid w:val="00A20107"/>
    <w:rsid w:val="00A20159"/>
    <w:rsid w:val="00A20E59"/>
    <w:rsid w:val="00A276E8"/>
    <w:rsid w:val="00A2772B"/>
    <w:rsid w:val="00A3056B"/>
    <w:rsid w:val="00A30873"/>
    <w:rsid w:val="00A32033"/>
    <w:rsid w:val="00A32F38"/>
    <w:rsid w:val="00A3329A"/>
    <w:rsid w:val="00A337C4"/>
    <w:rsid w:val="00A3451F"/>
    <w:rsid w:val="00A349E8"/>
    <w:rsid w:val="00A36AD6"/>
    <w:rsid w:val="00A37A9E"/>
    <w:rsid w:val="00A40AF2"/>
    <w:rsid w:val="00A41040"/>
    <w:rsid w:val="00A42AF7"/>
    <w:rsid w:val="00A42C7F"/>
    <w:rsid w:val="00A4403C"/>
    <w:rsid w:val="00A44868"/>
    <w:rsid w:val="00A4746D"/>
    <w:rsid w:val="00A479D4"/>
    <w:rsid w:val="00A50699"/>
    <w:rsid w:val="00A537A3"/>
    <w:rsid w:val="00A556B2"/>
    <w:rsid w:val="00A605E6"/>
    <w:rsid w:val="00A60A8A"/>
    <w:rsid w:val="00A617DA"/>
    <w:rsid w:val="00A620DE"/>
    <w:rsid w:val="00A62460"/>
    <w:rsid w:val="00A6624B"/>
    <w:rsid w:val="00A67CD2"/>
    <w:rsid w:val="00A70083"/>
    <w:rsid w:val="00A71C6E"/>
    <w:rsid w:val="00A72425"/>
    <w:rsid w:val="00A747A7"/>
    <w:rsid w:val="00A74979"/>
    <w:rsid w:val="00A76B3F"/>
    <w:rsid w:val="00A76BF7"/>
    <w:rsid w:val="00A77CD3"/>
    <w:rsid w:val="00A77FEC"/>
    <w:rsid w:val="00A84C37"/>
    <w:rsid w:val="00A86910"/>
    <w:rsid w:val="00A91DA9"/>
    <w:rsid w:val="00A92957"/>
    <w:rsid w:val="00A92A9D"/>
    <w:rsid w:val="00A94300"/>
    <w:rsid w:val="00A95856"/>
    <w:rsid w:val="00A96CD7"/>
    <w:rsid w:val="00A97EE5"/>
    <w:rsid w:val="00AA1803"/>
    <w:rsid w:val="00AA1B1B"/>
    <w:rsid w:val="00AA212A"/>
    <w:rsid w:val="00AA26A7"/>
    <w:rsid w:val="00AA2B87"/>
    <w:rsid w:val="00AA47BA"/>
    <w:rsid w:val="00AA4FA9"/>
    <w:rsid w:val="00AA57EF"/>
    <w:rsid w:val="00AA6C98"/>
    <w:rsid w:val="00AA71A1"/>
    <w:rsid w:val="00AB1474"/>
    <w:rsid w:val="00AB26E1"/>
    <w:rsid w:val="00AB2F24"/>
    <w:rsid w:val="00AB3F7D"/>
    <w:rsid w:val="00AB5B23"/>
    <w:rsid w:val="00AB5F1C"/>
    <w:rsid w:val="00AC5C24"/>
    <w:rsid w:val="00AC6626"/>
    <w:rsid w:val="00AC6A59"/>
    <w:rsid w:val="00AC71F8"/>
    <w:rsid w:val="00AC7C92"/>
    <w:rsid w:val="00AD1BA2"/>
    <w:rsid w:val="00AD3755"/>
    <w:rsid w:val="00AD75C5"/>
    <w:rsid w:val="00AE0272"/>
    <w:rsid w:val="00AE054E"/>
    <w:rsid w:val="00AE108C"/>
    <w:rsid w:val="00AE132B"/>
    <w:rsid w:val="00AE406C"/>
    <w:rsid w:val="00AE4528"/>
    <w:rsid w:val="00AE5958"/>
    <w:rsid w:val="00AE6437"/>
    <w:rsid w:val="00AE6EAE"/>
    <w:rsid w:val="00AF1D0D"/>
    <w:rsid w:val="00AF1E6F"/>
    <w:rsid w:val="00AF3231"/>
    <w:rsid w:val="00AF3DC1"/>
    <w:rsid w:val="00AF5A2A"/>
    <w:rsid w:val="00AF6642"/>
    <w:rsid w:val="00AF70B5"/>
    <w:rsid w:val="00B01E0C"/>
    <w:rsid w:val="00B01E30"/>
    <w:rsid w:val="00B0243A"/>
    <w:rsid w:val="00B03ED9"/>
    <w:rsid w:val="00B04422"/>
    <w:rsid w:val="00B05740"/>
    <w:rsid w:val="00B059D7"/>
    <w:rsid w:val="00B05ED8"/>
    <w:rsid w:val="00B06385"/>
    <w:rsid w:val="00B067C9"/>
    <w:rsid w:val="00B074E8"/>
    <w:rsid w:val="00B1078F"/>
    <w:rsid w:val="00B11305"/>
    <w:rsid w:val="00B119E9"/>
    <w:rsid w:val="00B11A08"/>
    <w:rsid w:val="00B11D0D"/>
    <w:rsid w:val="00B1217E"/>
    <w:rsid w:val="00B122FB"/>
    <w:rsid w:val="00B123E8"/>
    <w:rsid w:val="00B12684"/>
    <w:rsid w:val="00B152A8"/>
    <w:rsid w:val="00B21B80"/>
    <w:rsid w:val="00B247CF"/>
    <w:rsid w:val="00B254A5"/>
    <w:rsid w:val="00B26060"/>
    <w:rsid w:val="00B2682B"/>
    <w:rsid w:val="00B26AD1"/>
    <w:rsid w:val="00B2722C"/>
    <w:rsid w:val="00B272F0"/>
    <w:rsid w:val="00B27441"/>
    <w:rsid w:val="00B27BC8"/>
    <w:rsid w:val="00B27CDE"/>
    <w:rsid w:val="00B303DA"/>
    <w:rsid w:val="00B30B46"/>
    <w:rsid w:val="00B30BE8"/>
    <w:rsid w:val="00B30E0F"/>
    <w:rsid w:val="00B315B1"/>
    <w:rsid w:val="00B41B26"/>
    <w:rsid w:val="00B42ED6"/>
    <w:rsid w:val="00B44209"/>
    <w:rsid w:val="00B4529A"/>
    <w:rsid w:val="00B46AF0"/>
    <w:rsid w:val="00B508E2"/>
    <w:rsid w:val="00B513AC"/>
    <w:rsid w:val="00B51726"/>
    <w:rsid w:val="00B52E6D"/>
    <w:rsid w:val="00B55E88"/>
    <w:rsid w:val="00B5621A"/>
    <w:rsid w:val="00B56606"/>
    <w:rsid w:val="00B57123"/>
    <w:rsid w:val="00B60754"/>
    <w:rsid w:val="00B61FF8"/>
    <w:rsid w:val="00B621D5"/>
    <w:rsid w:val="00B62F4C"/>
    <w:rsid w:val="00B64BC6"/>
    <w:rsid w:val="00B654F8"/>
    <w:rsid w:val="00B65BED"/>
    <w:rsid w:val="00B72A8C"/>
    <w:rsid w:val="00B74E0D"/>
    <w:rsid w:val="00B75E74"/>
    <w:rsid w:val="00B76724"/>
    <w:rsid w:val="00B769D9"/>
    <w:rsid w:val="00B7717A"/>
    <w:rsid w:val="00B77B5C"/>
    <w:rsid w:val="00B8273B"/>
    <w:rsid w:val="00B83A25"/>
    <w:rsid w:val="00B8458E"/>
    <w:rsid w:val="00B8473A"/>
    <w:rsid w:val="00B84C2B"/>
    <w:rsid w:val="00B850D7"/>
    <w:rsid w:val="00B8571D"/>
    <w:rsid w:val="00B86217"/>
    <w:rsid w:val="00B91633"/>
    <w:rsid w:val="00B91DEF"/>
    <w:rsid w:val="00B9601C"/>
    <w:rsid w:val="00B9611E"/>
    <w:rsid w:val="00B967A5"/>
    <w:rsid w:val="00B96A7F"/>
    <w:rsid w:val="00B97D11"/>
    <w:rsid w:val="00BA00AA"/>
    <w:rsid w:val="00BA02D1"/>
    <w:rsid w:val="00BA13A8"/>
    <w:rsid w:val="00BA29E0"/>
    <w:rsid w:val="00BA3F4B"/>
    <w:rsid w:val="00BA56B3"/>
    <w:rsid w:val="00BA6837"/>
    <w:rsid w:val="00BA72FD"/>
    <w:rsid w:val="00BB0071"/>
    <w:rsid w:val="00BB0FF3"/>
    <w:rsid w:val="00BB2416"/>
    <w:rsid w:val="00BB309A"/>
    <w:rsid w:val="00BB443D"/>
    <w:rsid w:val="00BB44C5"/>
    <w:rsid w:val="00BB585F"/>
    <w:rsid w:val="00BB5D0F"/>
    <w:rsid w:val="00BB6C03"/>
    <w:rsid w:val="00BB7194"/>
    <w:rsid w:val="00BB7CE9"/>
    <w:rsid w:val="00BC0580"/>
    <w:rsid w:val="00BC05ED"/>
    <w:rsid w:val="00BC10F0"/>
    <w:rsid w:val="00BC1DD4"/>
    <w:rsid w:val="00BC319D"/>
    <w:rsid w:val="00BC39EB"/>
    <w:rsid w:val="00BC4174"/>
    <w:rsid w:val="00BC69DB"/>
    <w:rsid w:val="00BC77DA"/>
    <w:rsid w:val="00BD067A"/>
    <w:rsid w:val="00BD1043"/>
    <w:rsid w:val="00BD107C"/>
    <w:rsid w:val="00BD391B"/>
    <w:rsid w:val="00BD4D69"/>
    <w:rsid w:val="00BD5A7B"/>
    <w:rsid w:val="00BD78FD"/>
    <w:rsid w:val="00BE0ADC"/>
    <w:rsid w:val="00BE49AA"/>
    <w:rsid w:val="00BE4F86"/>
    <w:rsid w:val="00BE5261"/>
    <w:rsid w:val="00BE6C01"/>
    <w:rsid w:val="00BF008E"/>
    <w:rsid w:val="00BF186B"/>
    <w:rsid w:val="00BF1ED6"/>
    <w:rsid w:val="00BF2F5F"/>
    <w:rsid w:val="00BF4878"/>
    <w:rsid w:val="00BF5A59"/>
    <w:rsid w:val="00C011D9"/>
    <w:rsid w:val="00C016D7"/>
    <w:rsid w:val="00C018AC"/>
    <w:rsid w:val="00C01954"/>
    <w:rsid w:val="00C01DA8"/>
    <w:rsid w:val="00C035AB"/>
    <w:rsid w:val="00C03A9E"/>
    <w:rsid w:val="00C057B3"/>
    <w:rsid w:val="00C06482"/>
    <w:rsid w:val="00C07039"/>
    <w:rsid w:val="00C07386"/>
    <w:rsid w:val="00C0765B"/>
    <w:rsid w:val="00C11D2F"/>
    <w:rsid w:val="00C12E52"/>
    <w:rsid w:val="00C136FC"/>
    <w:rsid w:val="00C1547B"/>
    <w:rsid w:val="00C162B5"/>
    <w:rsid w:val="00C17A14"/>
    <w:rsid w:val="00C202A2"/>
    <w:rsid w:val="00C22C03"/>
    <w:rsid w:val="00C24C1D"/>
    <w:rsid w:val="00C254FC"/>
    <w:rsid w:val="00C265E6"/>
    <w:rsid w:val="00C26A97"/>
    <w:rsid w:val="00C3272C"/>
    <w:rsid w:val="00C331CE"/>
    <w:rsid w:val="00C33EC1"/>
    <w:rsid w:val="00C33F17"/>
    <w:rsid w:val="00C34188"/>
    <w:rsid w:val="00C34587"/>
    <w:rsid w:val="00C34CE2"/>
    <w:rsid w:val="00C3507C"/>
    <w:rsid w:val="00C3640E"/>
    <w:rsid w:val="00C37DAD"/>
    <w:rsid w:val="00C40212"/>
    <w:rsid w:val="00C406F2"/>
    <w:rsid w:val="00C42C82"/>
    <w:rsid w:val="00C44FD2"/>
    <w:rsid w:val="00C46247"/>
    <w:rsid w:val="00C46264"/>
    <w:rsid w:val="00C46788"/>
    <w:rsid w:val="00C46870"/>
    <w:rsid w:val="00C472E7"/>
    <w:rsid w:val="00C50053"/>
    <w:rsid w:val="00C52490"/>
    <w:rsid w:val="00C5253B"/>
    <w:rsid w:val="00C5364B"/>
    <w:rsid w:val="00C5496D"/>
    <w:rsid w:val="00C55293"/>
    <w:rsid w:val="00C55D71"/>
    <w:rsid w:val="00C55E17"/>
    <w:rsid w:val="00C56A1B"/>
    <w:rsid w:val="00C57150"/>
    <w:rsid w:val="00C57C80"/>
    <w:rsid w:val="00C61B2B"/>
    <w:rsid w:val="00C632AD"/>
    <w:rsid w:val="00C63C47"/>
    <w:rsid w:val="00C670F2"/>
    <w:rsid w:val="00C67D0A"/>
    <w:rsid w:val="00C704FD"/>
    <w:rsid w:val="00C70CF6"/>
    <w:rsid w:val="00C70EA7"/>
    <w:rsid w:val="00C7102F"/>
    <w:rsid w:val="00C726FE"/>
    <w:rsid w:val="00C74AB3"/>
    <w:rsid w:val="00C74E11"/>
    <w:rsid w:val="00C76A3B"/>
    <w:rsid w:val="00C806A1"/>
    <w:rsid w:val="00C80D5C"/>
    <w:rsid w:val="00C81EC3"/>
    <w:rsid w:val="00C8445F"/>
    <w:rsid w:val="00C84F1D"/>
    <w:rsid w:val="00C9116D"/>
    <w:rsid w:val="00C91240"/>
    <w:rsid w:val="00C92F7A"/>
    <w:rsid w:val="00C93753"/>
    <w:rsid w:val="00C94C5F"/>
    <w:rsid w:val="00C9531C"/>
    <w:rsid w:val="00C95620"/>
    <w:rsid w:val="00C95E45"/>
    <w:rsid w:val="00C95E6D"/>
    <w:rsid w:val="00C96389"/>
    <w:rsid w:val="00C9796C"/>
    <w:rsid w:val="00CA0902"/>
    <w:rsid w:val="00CA1D04"/>
    <w:rsid w:val="00CA2D82"/>
    <w:rsid w:val="00CA325B"/>
    <w:rsid w:val="00CA5471"/>
    <w:rsid w:val="00CA68BD"/>
    <w:rsid w:val="00CB00F6"/>
    <w:rsid w:val="00CB0501"/>
    <w:rsid w:val="00CB1BC4"/>
    <w:rsid w:val="00CB229D"/>
    <w:rsid w:val="00CB2844"/>
    <w:rsid w:val="00CB2845"/>
    <w:rsid w:val="00CB45D3"/>
    <w:rsid w:val="00CB4669"/>
    <w:rsid w:val="00CB48D9"/>
    <w:rsid w:val="00CB4D88"/>
    <w:rsid w:val="00CB75EC"/>
    <w:rsid w:val="00CC1801"/>
    <w:rsid w:val="00CC1D86"/>
    <w:rsid w:val="00CC3146"/>
    <w:rsid w:val="00CC77DF"/>
    <w:rsid w:val="00CD0ED3"/>
    <w:rsid w:val="00CD11D3"/>
    <w:rsid w:val="00CD3825"/>
    <w:rsid w:val="00CD4D79"/>
    <w:rsid w:val="00CD65CE"/>
    <w:rsid w:val="00CD6CA0"/>
    <w:rsid w:val="00CD7971"/>
    <w:rsid w:val="00CD7C80"/>
    <w:rsid w:val="00CE006C"/>
    <w:rsid w:val="00CE0D32"/>
    <w:rsid w:val="00CE0E8F"/>
    <w:rsid w:val="00CE2A9C"/>
    <w:rsid w:val="00CE32A5"/>
    <w:rsid w:val="00CE33C4"/>
    <w:rsid w:val="00CE60AE"/>
    <w:rsid w:val="00CE61BF"/>
    <w:rsid w:val="00CF12AF"/>
    <w:rsid w:val="00CF2225"/>
    <w:rsid w:val="00CF24DE"/>
    <w:rsid w:val="00CF4056"/>
    <w:rsid w:val="00CF515F"/>
    <w:rsid w:val="00CF5B62"/>
    <w:rsid w:val="00CF5C65"/>
    <w:rsid w:val="00CF6691"/>
    <w:rsid w:val="00CF6DE0"/>
    <w:rsid w:val="00D00C52"/>
    <w:rsid w:val="00D013BB"/>
    <w:rsid w:val="00D020E1"/>
    <w:rsid w:val="00D024C5"/>
    <w:rsid w:val="00D02C7A"/>
    <w:rsid w:val="00D049E6"/>
    <w:rsid w:val="00D05998"/>
    <w:rsid w:val="00D10232"/>
    <w:rsid w:val="00D12C82"/>
    <w:rsid w:val="00D131A4"/>
    <w:rsid w:val="00D15468"/>
    <w:rsid w:val="00D16185"/>
    <w:rsid w:val="00D161D2"/>
    <w:rsid w:val="00D16C6A"/>
    <w:rsid w:val="00D20253"/>
    <w:rsid w:val="00D2148A"/>
    <w:rsid w:val="00D21FA0"/>
    <w:rsid w:val="00D22038"/>
    <w:rsid w:val="00D24A73"/>
    <w:rsid w:val="00D26EAD"/>
    <w:rsid w:val="00D272FC"/>
    <w:rsid w:val="00D31A3E"/>
    <w:rsid w:val="00D335DB"/>
    <w:rsid w:val="00D34B1A"/>
    <w:rsid w:val="00D34B8D"/>
    <w:rsid w:val="00D415FC"/>
    <w:rsid w:val="00D41E8F"/>
    <w:rsid w:val="00D424E1"/>
    <w:rsid w:val="00D428BA"/>
    <w:rsid w:val="00D42E4C"/>
    <w:rsid w:val="00D42EEE"/>
    <w:rsid w:val="00D42FBB"/>
    <w:rsid w:val="00D43AC5"/>
    <w:rsid w:val="00D44B8E"/>
    <w:rsid w:val="00D45F0B"/>
    <w:rsid w:val="00D45F84"/>
    <w:rsid w:val="00D472DF"/>
    <w:rsid w:val="00D47D19"/>
    <w:rsid w:val="00D50F54"/>
    <w:rsid w:val="00D531CA"/>
    <w:rsid w:val="00D5325C"/>
    <w:rsid w:val="00D559B6"/>
    <w:rsid w:val="00D563F9"/>
    <w:rsid w:val="00D566E7"/>
    <w:rsid w:val="00D57307"/>
    <w:rsid w:val="00D61FEB"/>
    <w:rsid w:val="00D625F4"/>
    <w:rsid w:val="00D6466B"/>
    <w:rsid w:val="00D65B46"/>
    <w:rsid w:val="00D66236"/>
    <w:rsid w:val="00D67189"/>
    <w:rsid w:val="00D70300"/>
    <w:rsid w:val="00D71319"/>
    <w:rsid w:val="00D713DD"/>
    <w:rsid w:val="00D72DB0"/>
    <w:rsid w:val="00D739DA"/>
    <w:rsid w:val="00D7440B"/>
    <w:rsid w:val="00D76413"/>
    <w:rsid w:val="00D76B63"/>
    <w:rsid w:val="00D80A87"/>
    <w:rsid w:val="00D823A9"/>
    <w:rsid w:val="00D90B4E"/>
    <w:rsid w:val="00D91127"/>
    <w:rsid w:val="00D92390"/>
    <w:rsid w:val="00D935EB"/>
    <w:rsid w:val="00D93BCD"/>
    <w:rsid w:val="00D94FF5"/>
    <w:rsid w:val="00D959F9"/>
    <w:rsid w:val="00D9729A"/>
    <w:rsid w:val="00DA18C6"/>
    <w:rsid w:val="00DA2D53"/>
    <w:rsid w:val="00DA3094"/>
    <w:rsid w:val="00DA33B1"/>
    <w:rsid w:val="00DA3DC6"/>
    <w:rsid w:val="00DA6A83"/>
    <w:rsid w:val="00DA6BB5"/>
    <w:rsid w:val="00DA73A7"/>
    <w:rsid w:val="00DB053C"/>
    <w:rsid w:val="00DB1952"/>
    <w:rsid w:val="00DB2958"/>
    <w:rsid w:val="00DB29B7"/>
    <w:rsid w:val="00DB4732"/>
    <w:rsid w:val="00DB4AA0"/>
    <w:rsid w:val="00DB5968"/>
    <w:rsid w:val="00DB74A2"/>
    <w:rsid w:val="00DC0CAE"/>
    <w:rsid w:val="00DC237A"/>
    <w:rsid w:val="00DC37DC"/>
    <w:rsid w:val="00DC3B90"/>
    <w:rsid w:val="00DC45A9"/>
    <w:rsid w:val="00DC4B42"/>
    <w:rsid w:val="00DC7D30"/>
    <w:rsid w:val="00DC7DF8"/>
    <w:rsid w:val="00DD2D8C"/>
    <w:rsid w:val="00DD3D33"/>
    <w:rsid w:val="00DD43CB"/>
    <w:rsid w:val="00DD5626"/>
    <w:rsid w:val="00DD5A23"/>
    <w:rsid w:val="00DD5B90"/>
    <w:rsid w:val="00DD5D38"/>
    <w:rsid w:val="00DD714F"/>
    <w:rsid w:val="00DE0FC0"/>
    <w:rsid w:val="00DE1234"/>
    <w:rsid w:val="00DE1AF0"/>
    <w:rsid w:val="00DE1BD8"/>
    <w:rsid w:val="00DE2E13"/>
    <w:rsid w:val="00DE3A19"/>
    <w:rsid w:val="00DE3AA0"/>
    <w:rsid w:val="00DE3AA3"/>
    <w:rsid w:val="00DE443C"/>
    <w:rsid w:val="00DF0060"/>
    <w:rsid w:val="00DF380C"/>
    <w:rsid w:val="00DF4230"/>
    <w:rsid w:val="00DF4322"/>
    <w:rsid w:val="00DF4DB5"/>
    <w:rsid w:val="00DF58DB"/>
    <w:rsid w:val="00DF7367"/>
    <w:rsid w:val="00DF797E"/>
    <w:rsid w:val="00DF7F8C"/>
    <w:rsid w:val="00E002CB"/>
    <w:rsid w:val="00E01F24"/>
    <w:rsid w:val="00E0342E"/>
    <w:rsid w:val="00E1035B"/>
    <w:rsid w:val="00E10D13"/>
    <w:rsid w:val="00E11AFF"/>
    <w:rsid w:val="00E12070"/>
    <w:rsid w:val="00E1362E"/>
    <w:rsid w:val="00E14DAF"/>
    <w:rsid w:val="00E15D5F"/>
    <w:rsid w:val="00E1672F"/>
    <w:rsid w:val="00E1694A"/>
    <w:rsid w:val="00E171A1"/>
    <w:rsid w:val="00E17596"/>
    <w:rsid w:val="00E1799D"/>
    <w:rsid w:val="00E2019D"/>
    <w:rsid w:val="00E20A90"/>
    <w:rsid w:val="00E20A9A"/>
    <w:rsid w:val="00E23C05"/>
    <w:rsid w:val="00E255B1"/>
    <w:rsid w:val="00E270A8"/>
    <w:rsid w:val="00E30809"/>
    <w:rsid w:val="00E32758"/>
    <w:rsid w:val="00E344AF"/>
    <w:rsid w:val="00E34834"/>
    <w:rsid w:val="00E34D6B"/>
    <w:rsid w:val="00E35A87"/>
    <w:rsid w:val="00E36732"/>
    <w:rsid w:val="00E37B05"/>
    <w:rsid w:val="00E40545"/>
    <w:rsid w:val="00E4224A"/>
    <w:rsid w:val="00E4360B"/>
    <w:rsid w:val="00E45BC6"/>
    <w:rsid w:val="00E46107"/>
    <w:rsid w:val="00E517AD"/>
    <w:rsid w:val="00E523D9"/>
    <w:rsid w:val="00E54C24"/>
    <w:rsid w:val="00E55713"/>
    <w:rsid w:val="00E57013"/>
    <w:rsid w:val="00E620BF"/>
    <w:rsid w:val="00E63C74"/>
    <w:rsid w:val="00E652C1"/>
    <w:rsid w:val="00E666CE"/>
    <w:rsid w:val="00E70A40"/>
    <w:rsid w:val="00E73E8F"/>
    <w:rsid w:val="00E76225"/>
    <w:rsid w:val="00E76728"/>
    <w:rsid w:val="00E76D44"/>
    <w:rsid w:val="00E8473F"/>
    <w:rsid w:val="00E8577B"/>
    <w:rsid w:val="00E862A2"/>
    <w:rsid w:val="00E86D55"/>
    <w:rsid w:val="00E86ED8"/>
    <w:rsid w:val="00E87670"/>
    <w:rsid w:val="00E87AE3"/>
    <w:rsid w:val="00E90EB1"/>
    <w:rsid w:val="00E935E3"/>
    <w:rsid w:val="00E93B83"/>
    <w:rsid w:val="00E93C14"/>
    <w:rsid w:val="00E942A7"/>
    <w:rsid w:val="00E95415"/>
    <w:rsid w:val="00EA24A1"/>
    <w:rsid w:val="00EA24E9"/>
    <w:rsid w:val="00EA2C26"/>
    <w:rsid w:val="00EA427E"/>
    <w:rsid w:val="00EA59DF"/>
    <w:rsid w:val="00EB11E2"/>
    <w:rsid w:val="00EB20C9"/>
    <w:rsid w:val="00EB23F7"/>
    <w:rsid w:val="00EB2FE1"/>
    <w:rsid w:val="00EB3195"/>
    <w:rsid w:val="00EB412F"/>
    <w:rsid w:val="00EB5630"/>
    <w:rsid w:val="00EB6301"/>
    <w:rsid w:val="00EB744E"/>
    <w:rsid w:val="00EB7B12"/>
    <w:rsid w:val="00EC02F9"/>
    <w:rsid w:val="00EC24DF"/>
    <w:rsid w:val="00EC36EB"/>
    <w:rsid w:val="00EC40AD"/>
    <w:rsid w:val="00EC4454"/>
    <w:rsid w:val="00EC6495"/>
    <w:rsid w:val="00ED05F9"/>
    <w:rsid w:val="00ED2B51"/>
    <w:rsid w:val="00ED4D6C"/>
    <w:rsid w:val="00ED7D42"/>
    <w:rsid w:val="00EE087C"/>
    <w:rsid w:val="00EE2C08"/>
    <w:rsid w:val="00EE2E83"/>
    <w:rsid w:val="00EE3511"/>
    <w:rsid w:val="00EE3A80"/>
    <w:rsid w:val="00EE40FC"/>
    <w:rsid w:val="00EE49CA"/>
    <w:rsid w:val="00EE4C05"/>
    <w:rsid w:val="00EE556B"/>
    <w:rsid w:val="00EF096A"/>
    <w:rsid w:val="00EF124C"/>
    <w:rsid w:val="00EF35D7"/>
    <w:rsid w:val="00EF3CEB"/>
    <w:rsid w:val="00EF41DD"/>
    <w:rsid w:val="00EF48A3"/>
    <w:rsid w:val="00EF4D45"/>
    <w:rsid w:val="00EF5F5A"/>
    <w:rsid w:val="00EF7B6A"/>
    <w:rsid w:val="00F000DD"/>
    <w:rsid w:val="00F008B0"/>
    <w:rsid w:val="00F02582"/>
    <w:rsid w:val="00F037BF"/>
    <w:rsid w:val="00F0524D"/>
    <w:rsid w:val="00F05FB2"/>
    <w:rsid w:val="00F06281"/>
    <w:rsid w:val="00F0734A"/>
    <w:rsid w:val="00F076C7"/>
    <w:rsid w:val="00F10B5A"/>
    <w:rsid w:val="00F10DFC"/>
    <w:rsid w:val="00F11E81"/>
    <w:rsid w:val="00F127DD"/>
    <w:rsid w:val="00F12C20"/>
    <w:rsid w:val="00F1521B"/>
    <w:rsid w:val="00F17FE6"/>
    <w:rsid w:val="00F23131"/>
    <w:rsid w:val="00F23AA3"/>
    <w:rsid w:val="00F24524"/>
    <w:rsid w:val="00F24E0E"/>
    <w:rsid w:val="00F25160"/>
    <w:rsid w:val="00F26107"/>
    <w:rsid w:val="00F302CE"/>
    <w:rsid w:val="00F321B2"/>
    <w:rsid w:val="00F33E43"/>
    <w:rsid w:val="00F34451"/>
    <w:rsid w:val="00F354B7"/>
    <w:rsid w:val="00F3578C"/>
    <w:rsid w:val="00F3665D"/>
    <w:rsid w:val="00F36874"/>
    <w:rsid w:val="00F36D53"/>
    <w:rsid w:val="00F371E1"/>
    <w:rsid w:val="00F376A3"/>
    <w:rsid w:val="00F4142C"/>
    <w:rsid w:val="00F42382"/>
    <w:rsid w:val="00F429E5"/>
    <w:rsid w:val="00F42CC2"/>
    <w:rsid w:val="00F42E99"/>
    <w:rsid w:val="00F430E8"/>
    <w:rsid w:val="00F4463D"/>
    <w:rsid w:val="00F44EEC"/>
    <w:rsid w:val="00F44FEC"/>
    <w:rsid w:val="00F45094"/>
    <w:rsid w:val="00F46424"/>
    <w:rsid w:val="00F46D65"/>
    <w:rsid w:val="00F506C8"/>
    <w:rsid w:val="00F517DA"/>
    <w:rsid w:val="00F55616"/>
    <w:rsid w:val="00F6338A"/>
    <w:rsid w:val="00F640C8"/>
    <w:rsid w:val="00F64556"/>
    <w:rsid w:val="00F64D4B"/>
    <w:rsid w:val="00F661BB"/>
    <w:rsid w:val="00F67E18"/>
    <w:rsid w:val="00F67EB4"/>
    <w:rsid w:val="00F72737"/>
    <w:rsid w:val="00F73714"/>
    <w:rsid w:val="00F75B1D"/>
    <w:rsid w:val="00F75BD3"/>
    <w:rsid w:val="00F77057"/>
    <w:rsid w:val="00F801A0"/>
    <w:rsid w:val="00F802AF"/>
    <w:rsid w:val="00F80B1B"/>
    <w:rsid w:val="00F82065"/>
    <w:rsid w:val="00F852B6"/>
    <w:rsid w:val="00F86CA4"/>
    <w:rsid w:val="00F87248"/>
    <w:rsid w:val="00F87EF0"/>
    <w:rsid w:val="00F90316"/>
    <w:rsid w:val="00F918A0"/>
    <w:rsid w:val="00F91AF2"/>
    <w:rsid w:val="00F9407E"/>
    <w:rsid w:val="00F94804"/>
    <w:rsid w:val="00F97175"/>
    <w:rsid w:val="00F97DF2"/>
    <w:rsid w:val="00FA0897"/>
    <w:rsid w:val="00FA0B2F"/>
    <w:rsid w:val="00FA14A3"/>
    <w:rsid w:val="00FA1E76"/>
    <w:rsid w:val="00FA2297"/>
    <w:rsid w:val="00FA28A9"/>
    <w:rsid w:val="00FA2B99"/>
    <w:rsid w:val="00FA43F4"/>
    <w:rsid w:val="00FA4BA7"/>
    <w:rsid w:val="00FA5BB7"/>
    <w:rsid w:val="00FA75CE"/>
    <w:rsid w:val="00FB0222"/>
    <w:rsid w:val="00FB030A"/>
    <w:rsid w:val="00FB1235"/>
    <w:rsid w:val="00FB4DA7"/>
    <w:rsid w:val="00FB5D2B"/>
    <w:rsid w:val="00FB5DC3"/>
    <w:rsid w:val="00FB632D"/>
    <w:rsid w:val="00FC0815"/>
    <w:rsid w:val="00FC2F70"/>
    <w:rsid w:val="00FC3828"/>
    <w:rsid w:val="00FC46F1"/>
    <w:rsid w:val="00FC5F8D"/>
    <w:rsid w:val="00FC7FA2"/>
    <w:rsid w:val="00FD14B2"/>
    <w:rsid w:val="00FD17AD"/>
    <w:rsid w:val="00FD23B4"/>
    <w:rsid w:val="00FD2B1C"/>
    <w:rsid w:val="00FD4A49"/>
    <w:rsid w:val="00FD4B7E"/>
    <w:rsid w:val="00FD5E99"/>
    <w:rsid w:val="00FD652F"/>
    <w:rsid w:val="00FE06CA"/>
    <w:rsid w:val="00FE0806"/>
    <w:rsid w:val="00FE09EA"/>
    <w:rsid w:val="00FE0F19"/>
    <w:rsid w:val="00FE22AB"/>
    <w:rsid w:val="00FE6D80"/>
    <w:rsid w:val="00FE6E70"/>
    <w:rsid w:val="00FE76D3"/>
    <w:rsid w:val="00FF3BED"/>
  </w:rsids>
  <m:mathPr>
    <m:mathFont m:val="Cambria Math"/>
    <m:brkBin m:val="before"/>
    <m:brkBinSub m:val="--"/>
    <m:smallFrac m:val="0"/>
    <m:dispDef/>
    <m:lMargin m:val="0"/>
    <m:rMargin m:val="0"/>
    <m:defJc m:val="centerGroup"/>
    <m:wrapIndent m:val="1440"/>
    <m:intLim m:val="subSup"/>
    <m:naryLim m:val="undOvr"/>
  </m:mathPr>
  <w:themeFontLang w:val="sv-S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81B8FA9"/>
  <w14:defaultImageDpi w14:val="32767"/>
  <w15:chartTrackingRefBased/>
  <w15:docId w15:val="{77BE49EE-8B53-4E6E-BF3C-45FC8AB6E9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sv-S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lang w:val="en-US"/>
    </w:rPr>
  </w:style>
  <w:style w:type="paragraph" w:styleId="1">
    <w:name w:val="heading 1"/>
    <w:basedOn w:val="a"/>
    <w:next w:val="a"/>
    <w:link w:val="10"/>
    <w:uiPriority w:val="9"/>
    <w:qFormat/>
    <w:rsid w:val="00DD43C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DD43C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DD43CB"/>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DD43CB"/>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DD43CB"/>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DD43CB"/>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DD43CB"/>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DD43CB"/>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DD43CB"/>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DD43CB"/>
    <w:rPr>
      <w:rFonts w:asciiTheme="majorHAnsi" w:eastAsiaTheme="majorEastAsia" w:hAnsiTheme="majorHAnsi" w:cstheme="majorBidi"/>
      <w:color w:val="0F4761" w:themeColor="accent1" w:themeShade="BF"/>
      <w:sz w:val="40"/>
      <w:szCs w:val="40"/>
      <w:lang w:val="en-US"/>
    </w:rPr>
  </w:style>
  <w:style w:type="character" w:customStyle="1" w:styleId="20">
    <w:name w:val="标题 2 字符"/>
    <w:basedOn w:val="a0"/>
    <w:link w:val="2"/>
    <w:uiPriority w:val="9"/>
    <w:semiHidden/>
    <w:rsid w:val="00DD43CB"/>
    <w:rPr>
      <w:rFonts w:asciiTheme="majorHAnsi" w:eastAsiaTheme="majorEastAsia" w:hAnsiTheme="majorHAnsi" w:cstheme="majorBidi"/>
      <w:color w:val="0F4761" w:themeColor="accent1" w:themeShade="BF"/>
      <w:sz w:val="32"/>
      <w:szCs w:val="32"/>
      <w:lang w:val="en-US"/>
    </w:rPr>
  </w:style>
  <w:style w:type="character" w:customStyle="1" w:styleId="30">
    <w:name w:val="标题 3 字符"/>
    <w:basedOn w:val="a0"/>
    <w:link w:val="3"/>
    <w:uiPriority w:val="9"/>
    <w:semiHidden/>
    <w:rsid w:val="00DD43CB"/>
    <w:rPr>
      <w:rFonts w:eastAsiaTheme="majorEastAsia" w:cstheme="majorBidi"/>
      <w:color w:val="0F4761" w:themeColor="accent1" w:themeShade="BF"/>
      <w:sz w:val="28"/>
      <w:szCs w:val="28"/>
      <w:lang w:val="en-US"/>
    </w:rPr>
  </w:style>
  <w:style w:type="character" w:customStyle="1" w:styleId="40">
    <w:name w:val="标题 4 字符"/>
    <w:basedOn w:val="a0"/>
    <w:link w:val="4"/>
    <w:uiPriority w:val="9"/>
    <w:semiHidden/>
    <w:rsid w:val="00DD43CB"/>
    <w:rPr>
      <w:rFonts w:eastAsiaTheme="majorEastAsia" w:cstheme="majorBidi"/>
      <w:i/>
      <w:iCs/>
      <w:color w:val="0F4761" w:themeColor="accent1" w:themeShade="BF"/>
      <w:lang w:val="en-US"/>
    </w:rPr>
  </w:style>
  <w:style w:type="character" w:customStyle="1" w:styleId="50">
    <w:name w:val="标题 5 字符"/>
    <w:basedOn w:val="a0"/>
    <w:link w:val="5"/>
    <w:uiPriority w:val="9"/>
    <w:semiHidden/>
    <w:rsid w:val="00DD43CB"/>
    <w:rPr>
      <w:rFonts w:eastAsiaTheme="majorEastAsia" w:cstheme="majorBidi"/>
      <w:color w:val="0F4761" w:themeColor="accent1" w:themeShade="BF"/>
      <w:lang w:val="en-US"/>
    </w:rPr>
  </w:style>
  <w:style w:type="character" w:customStyle="1" w:styleId="60">
    <w:name w:val="标题 6 字符"/>
    <w:basedOn w:val="a0"/>
    <w:link w:val="6"/>
    <w:uiPriority w:val="9"/>
    <w:semiHidden/>
    <w:rsid w:val="00DD43CB"/>
    <w:rPr>
      <w:rFonts w:eastAsiaTheme="majorEastAsia" w:cstheme="majorBidi"/>
      <w:i/>
      <w:iCs/>
      <w:color w:val="595959" w:themeColor="text1" w:themeTint="A6"/>
      <w:lang w:val="en-US"/>
    </w:rPr>
  </w:style>
  <w:style w:type="character" w:customStyle="1" w:styleId="70">
    <w:name w:val="标题 7 字符"/>
    <w:basedOn w:val="a0"/>
    <w:link w:val="7"/>
    <w:uiPriority w:val="9"/>
    <w:semiHidden/>
    <w:rsid w:val="00DD43CB"/>
    <w:rPr>
      <w:rFonts w:eastAsiaTheme="majorEastAsia" w:cstheme="majorBidi"/>
      <w:color w:val="595959" w:themeColor="text1" w:themeTint="A6"/>
      <w:lang w:val="en-US"/>
    </w:rPr>
  </w:style>
  <w:style w:type="character" w:customStyle="1" w:styleId="80">
    <w:name w:val="标题 8 字符"/>
    <w:basedOn w:val="a0"/>
    <w:link w:val="8"/>
    <w:uiPriority w:val="9"/>
    <w:semiHidden/>
    <w:rsid w:val="00DD43CB"/>
    <w:rPr>
      <w:rFonts w:eastAsiaTheme="majorEastAsia" w:cstheme="majorBidi"/>
      <w:i/>
      <w:iCs/>
      <w:color w:val="272727" w:themeColor="text1" w:themeTint="D8"/>
      <w:lang w:val="en-US"/>
    </w:rPr>
  </w:style>
  <w:style w:type="character" w:customStyle="1" w:styleId="90">
    <w:name w:val="标题 9 字符"/>
    <w:basedOn w:val="a0"/>
    <w:link w:val="9"/>
    <w:uiPriority w:val="9"/>
    <w:semiHidden/>
    <w:rsid w:val="00DD43CB"/>
    <w:rPr>
      <w:rFonts w:eastAsiaTheme="majorEastAsia" w:cstheme="majorBidi"/>
      <w:color w:val="272727" w:themeColor="text1" w:themeTint="D8"/>
      <w:lang w:val="en-US"/>
    </w:rPr>
  </w:style>
  <w:style w:type="paragraph" w:styleId="a3">
    <w:name w:val="Title"/>
    <w:basedOn w:val="a"/>
    <w:next w:val="a"/>
    <w:link w:val="a4"/>
    <w:uiPriority w:val="10"/>
    <w:qFormat/>
    <w:rsid w:val="00DD43C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DD43CB"/>
    <w:rPr>
      <w:rFonts w:asciiTheme="majorHAnsi" w:eastAsiaTheme="majorEastAsia" w:hAnsiTheme="majorHAnsi" w:cstheme="majorBidi"/>
      <w:spacing w:val="-10"/>
      <w:kern w:val="28"/>
      <w:sz w:val="56"/>
      <w:szCs w:val="56"/>
      <w:lang w:val="en-US"/>
    </w:rPr>
  </w:style>
  <w:style w:type="paragraph" w:styleId="a5">
    <w:name w:val="Subtitle"/>
    <w:basedOn w:val="a"/>
    <w:next w:val="a"/>
    <w:link w:val="a6"/>
    <w:uiPriority w:val="11"/>
    <w:qFormat/>
    <w:rsid w:val="00DD43CB"/>
    <w:pPr>
      <w:numPr>
        <w:ilvl w:val="1"/>
      </w:numPr>
    </w:pPr>
    <w:rPr>
      <w:rFonts w:eastAsiaTheme="majorEastAsia" w:cstheme="majorBidi"/>
      <w:color w:val="595959" w:themeColor="text1" w:themeTint="A6"/>
      <w:spacing w:val="15"/>
      <w:sz w:val="28"/>
      <w:szCs w:val="28"/>
    </w:rPr>
  </w:style>
  <w:style w:type="character" w:customStyle="1" w:styleId="a6">
    <w:name w:val="副标题 字符"/>
    <w:basedOn w:val="a0"/>
    <w:link w:val="a5"/>
    <w:uiPriority w:val="11"/>
    <w:rsid w:val="00DD43CB"/>
    <w:rPr>
      <w:rFonts w:eastAsiaTheme="majorEastAsia" w:cstheme="majorBidi"/>
      <w:color w:val="595959" w:themeColor="text1" w:themeTint="A6"/>
      <w:spacing w:val="15"/>
      <w:sz w:val="28"/>
      <w:szCs w:val="28"/>
      <w:lang w:val="en-US"/>
    </w:rPr>
  </w:style>
  <w:style w:type="paragraph" w:styleId="a7">
    <w:name w:val="Quote"/>
    <w:basedOn w:val="a"/>
    <w:next w:val="a"/>
    <w:link w:val="a8"/>
    <w:uiPriority w:val="29"/>
    <w:qFormat/>
    <w:rsid w:val="00DD43CB"/>
    <w:pPr>
      <w:spacing w:before="160"/>
      <w:jc w:val="center"/>
    </w:pPr>
    <w:rPr>
      <w:i/>
      <w:iCs/>
      <w:color w:val="404040" w:themeColor="text1" w:themeTint="BF"/>
    </w:rPr>
  </w:style>
  <w:style w:type="character" w:customStyle="1" w:styleId="a8">
    <w:name w:val="引用 字符"/>
    <w:basedOn w:val="a0"/>
    <w:link w:val="a7"/>
    <w:uiPriority w:val="29"/>
    <w:rsid w:val="00DD43CB"/>
    <w:rPr>
      <w:i/>
      <w:iCs/>
      <w:color w:val="404040" w:themeColor="text1" w:themeTint="BF"/>
      <w:lang w:val="en-US"/>
    </w:rPr>
  </w:style>
  <w:style w:type="paragraph" w:styleId="a9">
    <w:name w:val="List Paragraph"/>
    <w:basedOn w:val="a"/>
    <w:uiPriority w:val="34"/>
    <w:qFormat/>
    <w:rsid w:val="00DD43CB"/>
    <w:pPr>
      <w:ind w:left="720"/>
      <w:contextualSpacing/>
    </w:pPr>
  </w:style>
  <w:style w:type="character" w:styleId="aa">
    <w:name w:val="Intense Emphasis"/>
    <w:basedOn w:val="a0"/>
    <w:uiPriority w:val="21"/>
    <w:qFormat/>
    <w:rsid w:val="00DD43CB"/>
    <w:rPr>
      <w:i/>
      <w:iCs/>
      <w:color w:val="0F4761" w:themeColor="accent1" w:themeShade="BF"/>
    </w:rPr>
  </w:style>
  <w:style w:type="paragraph" w:styleId="ab">
    <w:name w:val="Intense Quote"/>
    <w:basedOn w:val="a"/>
    <w:next w:val="a"/>
    <w:link w:val="ac"/>
    <w:uiPriority w:val="30"/>
    <w:qFormat/>
    <w:rsid w:val="00DD43C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DD43CB"/>
    <w:rPr>
      <w:i/>
      <w:iCs/>
      <w:color w:val="0F4761" w:themeColor="accent1" w:themeShade="BF"/>
      <w:lang w:val="en-US"/>
    </w:rPr>
  </w:style>
  <w:style w:type="character" w:styleId="ad">
    <w:name w:val="Intense Reference"/>
    <w:basedOn w:val="a0"/>
    <w:uiPriority w:val="32"/>
    <w:qFormat/>
    <w:rsid w:val="00DD43CB"/>
    <w:rPr>
      <w:b/>
      <w:bCs/>
      <w:smallCaps/>
      <w:color w:val="0F4761" w:themeColor="accent1" w:themeShade="BF"/>
      <w:spacing w:val="5"/>
    </w:rPr>
  </w:style>
  <w:style w:type="paragraph" w:styleId="ae">
    <w:name w:val="Normal (Web)"/>
    <w:basedOn w:val="a"/>
    <w:uiPriority w:val="99"/>
    <w:semiHidden/>
    <w:unhideWhenUsed/>
    <w:rsid w:val="004F6705"/>
    <w:pPr>
      <w:spacing w:before="100" w:beforeAutospacing="1" w:after="100" w:afterAutospacing="1" w:line="240" w:lineRule="auto"/>
    </w:pPr>
    <w:rPr>
      <w:rFonts w:ascii="Times New Roman" w:eastAsia="Times New Roman" w:hAnsi="Times New Roman" w:cs="Times New Roman"/>
      <w:kern w:val="0"/>
      <w:sz w:val="24"/>
      <w:szCs w:val="24"/>
      <w:lang w:val="sv-SE" w:eastAsia="sv-SE"/>
    </w:rPr>
  </w:style>
  <w:style w:type="character" w:styleId="af">
    <w:name w:val="Hyperlink"/>
    <w:basedOn w:val="a0"/>
    <w:uiPriority w:val="99"/>
    <w:unhideWhenUsed/>
    <w:rsid w:val="00E34834"/>
    <w:rPr>
      <w:color w:val="467886" w:themeColor="hyperlink"/>
      <w:u w:val="single"/>
    </w:rPr>
  </w:style>
  <w:style w:type="character" w:styleId="af0">
    <w:name w:val="Unresolved Mention"/>
    <w:basedOn w:val="a0"/>
    <w:uiPriority w:val="99"/>
    <w:semiHidden/>
    <w:unhideWhenUsed/>
    <w:rsid w:val="00E34834"/>
    <w:rPr>
      <w:color w:val="605E5C"/>
      <w:shd w:val="clear" w:color="auto" w:fill="E1DFDD"/>
    </w:rPr>
  </w:style>
  <w:style w:type="character" w:styleId="af1">
    <w:name w:val="FollowedHyperlink"/>
    <w:basedOn w:val="a0"/>
    <w:uiPriority w:val="99"/>
    <w:semiHidden/>
    <w:unhideWhenUsed/>
    <w:rsid w:val="00052BA5"/>
    <w:rPr>
      <w:color w:val="96607D" w:themeColor="followedHyperlink"/>
      <w:u w:val="single"/>
    </w:rPr>
  </w:style>
  <w:style w:type="character" w:styleId="af2">
    <w:name w:val="annotation reference"/>
    <w:basedOn w:val="a0"/>
    <w:uiPriority w:val="99"/>
    <w:semiHidden/>
    <w:unhideWhenUsed/>
    <w:rsid w:val="0012447B"/>
    <w:rPr>
      <w:sz w:val="16"/>
      <w:szCs w:val="16"/>
    </w:rPr>
  </w:style>
  <w:style w:type="paragraph" w:styleId="af3">
    <w:name w:val="annotation text"/>
    <w:basedOn w:val="a"/>
    <w:link w:val="af4"/>
    <w:uiPriority w:val="99"/>
    <w:unhideWhenUsed/>
    <w:rsid w:val="0012447B"/>
    <w:pPr>
      <w:spacing w:line="240" w:lineRule="auto"/>
    </w:pPr>
    <w:rPr>
      <w:sz w:val="20"/>
      <w:szCs w:val="20"/>
    </w:rPr>
  </w:style>
  <w:style w:type="character" w:customStyle="1" w:styleId="af4">
    <w:name w:val="批注文字 字符"/>
    <w:basedOn w:val="a0"/>
    <w:link w:val="af3"/>
    <w:uiPriority w:val="99"/>
    <w:rsid w:val="0012447B"/>
    <w:rPr>
      <w:sz w:val="20"/>
      <w:szCs w:val="20"/>
      <w:lang w:val="en-US"/>
    </w:rPr>
  </w:style>
  <w:style w:type="paragraph" w:styleId="af5">
    <w:name w:val="annotation subject"/>
    <w:basedOn w:val="af3"/>
    <w:next w:val="af3"/>
    <w:link w:val="af6"/>
    <w:uiPriority w:val="99"/>
    <w:semiHidden/>
    <w:unhideWhenUsed/>
    <w:rsid w:val="0012447B"/>
    <w:rPr>
      <w:b/>
      <w:bCs/>
    </w:rPr>
  </w:style>
  <w:style w:type="character" w:customStyle="1" w:styleId="af6">
    <w:name w:val="批注主题 字符"/>
    <w:basedOn w:val="af4"/>
    <w:link w:val="af5"/>
    <w:uiPriority w:val="99"/>
    <w:semiHidden/>
    <w:rsid w:val="0012447B"/>
    <w:rPr>
      <w:b/>
      <w:bCs/>
      <w:sz w:val="20"/>
      <w:szCs w:val="20"/>
      <w:lang w:val="en-US"/>
    </w:rPr>
  </w:style>
  <w:style w:type="paragraph" w:styleId="af7">
    <w:name w:val="header"/>
    <w:basedOn w:val="a"/>
    <w:link w:val="af8"/>
    <w:uiPriority w:val="99"/>
    <w:unhideWhenUsed/>
    <w:rsid w:val="00584E33"/>
    <w:pPr>
      <w:tabs>
        <w:tab w:val="center" w:pos="4513"/>
        <w:tab w:val="right" w:pos="9026"/>
      </w:tabs>
      <w:spacing w:after="0" w:line="240" w:lineRule="auto"/>
    </w:pPr>
  </w:style>
  <w:style w:type="character" w:customStyle="1" w:styleId="af8">
    <w:name w:val="页眉 字符"/>
    <w:basedOn w:val="a0"/>
    <w:link w:val="af7"/>
    <w:uiPriority w:val="99"/>
    <w:rsid w:val="00584E33"/>
    <w:rPr>
      <w:lang w:val="en-US"/>
    </w:rPr>
  </w:style>
  <w:style w:type="paragraph" w:styleId="af9">
    <w:name w:val="footer"/>
    <w:basedOn w:val="a"/>
    <w:link w:val="afa"/>
    <w:uiPriority w:val="99"/>
    <w:unhideWhenUsed/>
    <w:rsid w:val="00584E33"/>
    <w:pPr>
      <w:tabs>
        <w:tab w:val="center" w:pos="4513"/>
        <w:tab w:val="right" w:pos="9026"/>
      </w:tabs>
      <w:spacing w:after="0" w:line="240" w:lineRule="auto"/>
    </w:pPr>
  </w:style>
  <w:style w:type="character" w:customStyle="1" w:styleId="afa">
    <w:name w:val="页脚 字符"/>
    <w:basedOn w:val="a0"/>
    <w:link w:val="af9"/>
    <w:uiPriority w:val="99"/>
    <w:rsid w:val="00584E33"/>
    <w:rPr>
      <w:lang w:val="en-US"/>
    </w:rPr>
  </w:style>
  <w:style w:type="paragraph" w:styleId="afb">
    <w:name w:val="Revision"/>
    <w:hidden/>
    <w:uiPriority w:val="99"/>
    <w:semiHidden/>
    <w:rsid w:val="005177BE"/>
    <w:pPr>
      <w:spacing w:after="0" w:line="240" w:lineRule="auto"/>
    </w:pPr>
    <w:rPr>
      <w:lang w:val="en-US"/>
    </w:rPr>
  </w:style>
  <w:style w:type="table" w:styleId="afc">
    <w:name w:val="Table Grid"/>
    <w:basedOn w:val="a1"/>
    <w:qFormat/>
    <w:rsid w:val="00E17596"/>
    <w:pPr>
      <w:widowControl w:val="0"/>
      <w:spacing w:after="0" w:line="240" w:lineRule="auto"/>
      <w:jc w:val="both"/>
    </w:pPr>
    <w:rPr>
      <w:rFonts w:ascii="Times New Roman" w:eastAsia="宋体" w:hAnsi="Times New Roman" w:cs="Times New Roman"/>
      <w:kern w:val="0"/>
      <w:sz w:val="20"/>
      <w:szCs w:val="2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Bibliography"/>
    <w:basedOn w:val="a"/>
    <w:next w:val="a"/>
    <w:link w:val="afe"/>
    <w:uiPriority w:val="37"/>
    <w:unhideWhenUsed/>
    <w:rsid w:val="00C011D9"/>
    <w:pPr>
      <w:tabs>
        <w:tab w:val="left" w:pos="384"/>
      </w:tabs>
      <w:spacing w:after="0" w:line="480" w:lineRule="auto"/>
      <w:ind w:left="384" w:hanging="384"/>
    </w:pPr>
  </w:style>
  <w:style w:type="paragraph" w:customStyle="1" w:styleId="ref">
    <w:name w:val="ref"/>
    <w:basedOn w:val="afd"/>
    <w:link w:val="ref0"/>
    <w:qFormat/>
    <w:rsid w:val="003A4596"/>
    <w:pPr>
      <w:spacing w:line="240" w:lineRule="auto"/>
      <w:jc w:val="both"/>
    </w:pPr>
    <w:rPr>
      <w:rFonts w:ascii="Times New Roman" w:eastAsia="Times New Roman" w:hAnsi="Times New Roman" w:cs="Times New Roman"/>
      <w:bCs/>
      <w:lang w:eastAsia="zh-CN"/>
      <w14:ligatures w14:val="none"/>
    </w:rPr>
  </w:style>
  <w:style w:type="character" w:customStyle="1" w:styleId="afe">
    <w:name w:val="书目 字符"/>
    <w:basedOn w:val="a0"/>
    <w:link w:val="afd"/>
    <w:uiPriority w:val="37"/>
    <w:rsid w:val="003A4596"/>
    <w:rPr>
      <w:lang w:val="en-US"/>
    </w:rPr>
  </w:style>
  <w:style w:type="character" w:customStyle="1" w:styleId="ref0">
    <w:name w:val="ref 字符"/>
    <w:basedOn w:val="afe"/>
    <w:link w:val="ref"/>
    <w:rsid w:val="003A4596"/>
    <w:rPr>
      <w:rFonts w:ascii="Times New Roman" w:eastAsia="Times New Roman" w:hAnsi="Times New Roman" w:cs="Times New Roman"/>
      <w:bCs/>
      <w:lang w:val="en-US" w:eastAsia="zh-CN"/>
      <w14:ligatures w14:val="none"/>
    </w:rPr>
  </w:style>
  <w:style w:type="character" w:styleId="aff">
    <w:name w:val="Placeholder Text"/>
    <w:basedOn w:val="a0"/>
    <w:uiPriority w:val="99"/>
    <w:semiHidden/>
    <w:rsid w:val="002B7DD8"/>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181217">
      <w:bodyDiv w:val="1"/>
      <w:marLeft w:val="0"/>
      <w:marRight w:val="0"/>
      <w:marTop w:val="0"/>
      <w:marBottom w:val="0"/>
      <w:divBdr>
        <w:top w:val="none" w:sz="0" w:space="0" w:color="auto"/>
        <w:left w:val="none" w:sz="0" w:space="0" w:color="auto"/>
        <w:bottom w:val="none" w:sz="0" w:space="0" w:color="auto"/>
        <w:right w:val="none" w:sz="0" w:space="0" w:color="auto"/>
      </w:divBdr>
    </w:div>
    <w:div w:id="118956536">
      <w:bodyDiv w:val="1"/>
      <w:marLeft w:val="0"/>
      <w:marRight w:val="0"/>
      <w:marTop w:val="0"/>
      <w:marBottom w:val="0"/>
      <w:divBdr>
        <w:top w:val="none" w:sz="0" w:space="0" w:color="auto"/>
        <w:left w:val="none" w:sz="0" w:space="0" w:color="auto"/>
        <w:bottom w:val="none" w:sz="0" w:space="0" w:color="auto"/>
        <w:right w:val="none" w:sz="0" w:space="0" w:color="auto"/>
      </w:divBdr>
    </w:div>
    <w:div w:id="395324531">
      <w:bodyDiv w:val="1"/>
      <w:marLeft w:val="0"/>
      <w:marRight w:val="0"/>
      <w:marTop w:val="0"/>
      <w:marBottom w:val="0"/>
      <w:divBdr>
        <w:top w:val="none" w:sz="0" w:space="0" w:color="auto"/>
        <w:left w:val="none" w:sz="0" w:space="0" w:color="auto"/>
        <w:bottom w:val="none" w:sz="0" w:space="0" w:color="auto"/>
        <w:right w:val="none" w:sz="0" w:space="0" w:color="auto"/>
      </w:divBdr>
    </w:div>
    <w:div w:id="500506286">
      <w:bodyDiv w:val="1"/>
      <w:marLeft w:val="0"/>
      <w:marRight w:val="0"/>
      <w:marTop w:val="0"/>
      <w:marBottom w:val="0"/>
      <w:divBdr>
        <w:top w:val="none" w:sz="0" w:space="0" w:color="auto"/>
        <w:left w:val="none" w:sz="0" w:space="0" w:color="auto"/>
        <w:bottom w:val="none" w:sz="0" w:space="0" w:color="auto"/>
        <w:right w:val="none" w:sz="0" w:space="0" w:color="auto"/>
      </w:divBdr>
    </w:div>
    <w:div w:id="767623575">
      <w:bodyDiv w:val="1"/>
      <w:marLeft w:val="0"/>
      <w:marRight w:val="0"/>
      <w:marTop w:val="0"/>
      <w:marBottom w:val="0"/>
      <w:divBdr>
        <w:top w:val="none" w:sz="0" w:space="0" w:color="auto"/>
        <w:left w:val="none" w:sz="0" w:space="0" w:color="auto"/>
        <w:bottom w:val="none" w:sz="0" w:space="0" w:color="auto"/>
        <w:right w:val="none" w:sz="0" w:space="0" w:color="auto"/>
      </w:divBdr>
    </w:div>
    <w:div w:id="986982794">
      <w:bodyDiv w:val="1"/>
      <w:marLeft w:val="0"/>
      <w:marRight w:val="0"/>
      <w:marTop w:val="0"/>
      <w:marBottom w:val="0"/>
      <w:divBdr>
        <w:top w:val="none" w:sz="0" w:space="0" w:color="auto"/>
        <w:left w:val="none" w:sz="0" w:space="0" w:color="auto"/>
        <w:bottom w:val="none" w:sz="0" w:space="0" w:color="auto"/>
        <w:right w:val="none" w:sz="0" w:space="0" w:color="auto"/>
      </w:divBdr>
    </w:div>
    <w:div w:id="1032345291">
      <w:bodyDiv w:val="1"/>
      <w:marLeft w:val="0"/>
      <w:marRight w:val="0"/>
      <w:marTop w:val="0"/>
      <w:marBottom w:val="0"/>
      <w:divBdr>
        <w:top w:val="none" w:sz="0" w:space="0" w:color="auto"/>
        <w:left w:val="none" w:sz="0" w:space="0" w:color="auto"/>
        <w:bottom w:val="none" w:sz="0" w:space="0" w:color="auto"/>
        <w:right w:val="none" w:sz="0" w:space="0" w:color="auto"/>
      </w:divBdr>
    </w:div>
    <w:div w:id="1381171635">
      <w:bodyDiv w:val="1"/>
      <w:marLeft w:val="0"/>
      <w:marRight w:val="0"/>
      <w:marTop w:val="0"/>
      <w:marBottom w:val="0"/>
      <w:divBdr>
        <w:top w:val="none" w:sz="0" w:space="0" w:color="auto"/>
        <w:left w:val="none" w:sz="0" w:space="0" w:color="auto"/>
        <w:bottom w:val="none" w:sz="0" w:space="0" w:color="auto"/>
        <w:right w:val="none" w:sz="0" w:space="0" w:color="auto"/>
      </w:divBdr>
    </w:div>
    <w:div w:id="1494837572">
      <w:bodyDiv w:val="1"/>
      <w:marLeft w:val="0"/>
      <w:marRight w:val="0"/>
      <w:marTop w:val="0"/>
      <w:marBottom w:val="0"/>
      <w:divBdr>
        <w:top w:val="none" w:sz="0" w:space="0" w:color="auto"/>
        <w:left w:val="none" w:sz="0" w:space="0" w:color="auto"/>
        <w:bottom w:val="none" w:sz="0" w:space="0" w:color="auto"/>
        <w:right w:val="none" w:sz="0" w:space="0" w:color="auto"/>
      </w:divBdr>
    </w:div>
    <w:div w:id="1526946901">
      <w:bodyDiv w:val="1"/>
      <w:marLeft w:val="0"/>
      <w:marRight w:val="0"/>
      <w:marTop w:val="0"/>
      <w:marBottom w:val="0"/>
      <w:divBdr>
        <w:top w:val="none" w:sz="0" w:space="0" w:color="auto"/>
        <w:left w:val="none" w:sz="0" w:space="0" w:color="auto"/>
        <w:bottom w:val="none" w:sz="0" w:space="0" w:color="auto"/>
        <w:right w:val="none" w:sz="0" w:space="0" w:color="auto"/>
      </w:divBdr>
    </w:div>
    <w:div w:id="1729382366">
      <w:bodyDiv w:val="1"/>
      <w:marLeft w:val="0"/>
      <w:marRight w:val="0"/>
      <w:marTop w:val="0"/>
      <w:marBottom w:val="0"/>
      <w:divBdr>
        <w:top w:val="none" w:sz="0" w:space="0" w:color="auto"/>
        <w:left w:val="none" w:sz="0" w:space="0" w:color="auto"/>
        <w:bottom w:val="none" w:sz="0" w:space="0" w:color="auto"/>
        <w:right w:val="none" w:sz="0" w:space="0" w:color="auto"/>
      </w:divBdr>
    </w:div>
    <w:div w:id="1781753060">
      <w:bodyDiv w:val="1"/>
      <w:marLeft w:val="0"/>
      <w:marRight w:val="0"/>
      <w:marTop w:val="0"/>
      <w:marBottom w:val="0"/>
      <w:divBdr>
        <w:top w:val="none" w:sz="0" w:space="0" w:color="auto"/>
        <w:left w:val="none" w:sz="0" w:space="0" w:color="auto"/>
        <w:bottom w:val="none" w:sz="0" w:space="0" w:color="auto"/>
        <w:right w:val="none" w:sz="0" w:space="0" w:color="auto"/>
      </w:divBdr>
    </w:div>
    <w:div w:id="1804152931">
      <w:bodyDiv w:val="1"/>
      <w:marLeft w:val="0"/>
      <w:marRight w:val="0"/>
      <w:marTop w:val="0"/>
      <w:marBottom w:val="0"/>
      <w:divBdr>
        <w:top w:val="none" w:sz="0" w:space="0" w:color="auto"/>
        <w:left w:val="none" w:sz="0" w:space="0" w:color="auto"/>
        <w:bottom w:val="none" w:sz="0" w:space="0" w:color="auto"/>
        <w:right w:val="none" w:sz="0" w:space="0" w:color="auto"/>
      </w:divBdr>
    </w:div>
    <w:div w:id="1837380348">
      <w:bodyDiv w:val="1"/>
      <w:marLeft w:val="0"/>
      <w:marRight w:val="0"/>
      <w:marTop w:val="0"/>
      <w:marBottom w:val="0"/>
      <w:divBdr>
        <w:top w:val="none" w:sz="0" w:space="0" w:color="auto"/>
        <w:left w:val="none" w:sz="0" w:space="0" w:color="auto"/>
        <w:bottom w:val="none" w:sz="0" w:space="0" w:color="auto"/>
        <w:right w:val="none" w:sz="0" w:space="0" w:color="auto"/>
      </w:divBdr>
    </w:div>
    <w:div w:id="1960840870">
      <w:bodyDiv w:val="1"/>
      <w:marLeft w:val="0"/>
      <w:marRight w:val="0"/>
      <w:marTop w:val="0"/>
      <w:marBottom w:val="0"/>
      <w:divBdr>
        <w:top w:val="none" w:sz="0" w:space="0" w:color="auto"/>
        <w:left w:val="none" w:sz="0" w:space="0" w:color="auto"/>
        <w:bottom w:val="none" w:sz="0" w:space="0" w:color="auto"/>
        <w:right w:val="none" w:sz="0" w:space="0" w:color="auto"/>
      </w:divBdr>
    </w:div>
    <w:div w:id="2035687776">
      <w:bodyDiv w:val="1"/>
      <w:marLeft w:val="0"/>
      <w:marRight w:val="0"/>
      <w:marTop w:val="0"/>
      <w:marBottom w:val="0"/>
      <w:divBdr>
        <w:top w:val="none" w:sz="0" w:space="0" w:color="auto"/>
        <w:left w:val="none" w:sz="0" w:space="0" w:color="auto"/>
        <w:bottom w:val="none" w:sz="0" w:space="0" w:color="auto"/>
        <w:right w:val="none" w:sz="0" w:space="0" w:color="auto"/>
      </w:divBdr>
    </w:div>
    <w:div w:id="2084722132">
      <w:bodyDiv w:val="1"/>
      <w:marLeft w:val="0"/>
      <w:marRight w:val="0"/>
      <w:marTop w:val="0"/>
      <w:marBottom w:val="0"/>
      <w:divBdr>
        <w:top w:val="none" w:sz="0" w:space="0" w:color="auto"/>
        <w:left w:val="none" w:sz="0" w:space="0" w:color="auto"/>
        <w:bottom w:val="none" w:sz="0" w:space="0" w:color="auto"/>
        <w:right w:val="none" w:sz="0" w:space="0" w:color="auto"/>
      </w:divBdr>
    </w:div>
    <w:div w:id="2146120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883AAC-40B8-462E-BD8B-1EB54E2FC7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726</TotalTime>
  <Pages>20</Pages>
  <Words>7239</Words>
  <Characters>40613</Characters>
  <Application>Microsoft Office Word</Application>
  <DocSecurity>0</DocSecurity>
  <Lines>944</Lines>
  <Paragraphs>469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Reverant Crispin</dc:creator>
  <cp:keywords/>
  <dc:description/>
  <cp:lastModifiedBy>ws chen</cp:lastModifiedBy>
  <cp:revision>58</cp:revision>
  <cp:lastPrinted>2026-05-13T14:51:00Z</cp:lastPrinted>
  <dcterms:created xsi:type="dcterms:W3CDTF">2026-05-25T19:48:00Z</dcterms:created>
  <dcterms:modified xsi:type="dcterms:W3CDTF">2026-06-04T08:38:00Z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zotero-version="9.0.4"&gt;&lt;session id="XXsRds4U"/&gt;&lt;style id="http://www.zotero.org/styles/nature" hasBibliography="1" bibliographyStyleHasBeenSet="1"/&gt;&lt;prefs&gt;&lt;pref name="fieldType" value="Field"/&gt;&lt;pref name="automaticJournalAbbreviatio</vt:lpwstr>
  </property>
  <property fmtid="{D5CDD505-2E9C-101B-9397-08002B2CF9AE}" pid="3" name="ZOTERO_PREF_2">
    <vt:lpwstr>ns" value="true"/&gt;&lt;/prefs&gt;&lt;/data&gt;</vt:lpwstr>
  </property>
</Properties>
</file>