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E0DEC" w14:textId="77777777" w:rsidR="00375058" w:rsidRPr="003319C9" w:rsidRDefault="00375058" w:rsidP="00375058">
      <w:pPr>
        <w:spacing w:after="0" w:line="360" w:lineRule="auto"/>
        <w:jc w:val="both"/>
        <w:rPr>
          <w:rFonts w:ascii="Times New Roman" w:hAnsi="Times New Roman" w:cs="Times New Roman"/>
          <w:b/>
          <w:lang w:bidi="en-US"/>
        </w:rPr>
      </w:pPr>
      <w:r w:rsidRPr="003319C9">
        <w:rPr>
          <w:rFonts w:ascii="Times New Roman" w:hAnsi="Times New Roman" w:cs="Times New Roman"/>
          <w:b/>
          <w:lang w:bidi="en-US"/>
        </w:rPr>
        <w:t>Appendix A</w:t>
      </w:r>
    </w:p>
    <w:p w14:paraId="6CC8DC7D" w14:textId="77777777" w:rsidR="00375058" w:rsidRPr="005A40EB" w:rsidRDefault="00375058" w:rsidP="00375058">
      <w:pPr>
        <w:spacing w:after="0" w:line="240" w:lineRule="exact"/>
        <w:jc w:val="both"/>
        <w:rPr>
          <w:rFonts w:ascii="Times New Roman" w:hAnsi="Times New Roman" w:cs="Times New Roman"/>
          <w:bCs/>
          <w:sz w:val="20"/>
          <w:szCs w:val="20"/>
          <w:lang w:bidi="en-US"/>
        </w:rPr>
      </w:pPr>
      <w:bookmarkStart w:id="0" w:name="OLE_LINK113"/>
      <w:r w:rsidRPr="005A40EB">
        <w:rPr>
          <w:rFonts w:ascii="Times New Roman" w:hAnsi="Times New Roman" w:cs="Times New Roman"/>
          <w:b/>
          <w:sz w:val="20"/>
          <w:szCs w:val="20"/>
          <w:lang w:bidi="en-US"/>
        </w:rPr>
        <w:t>Table A1</w:t>
      </w:r>
      <w:bookmarkEnd w:id="0"/>
      <w:r w:rsidRPr="005A40EB">
        <w:rPr>
          <w:rFonts w:ascii="Times New Roman" w:hAnsi="Times New Roman" w:cs="Times New Roman" w:hint="eastAsia"/>
          <w:b/>
          <w:sz w:val="20"/>
          <w:szCs w:val="20"/>
          <w:lang w:bidi="en-US"/>
        </w:rPr>
        <w:t xml:space="preserve"> </w:t>
      </w:r>
      <w:r w:rsidRPr="005A40EB">
        <w:rPr>
          <w:rFonts w:ascii="Times New Roman" w:hAnsi="Times New Roman" w:cs="Times New Roman"/>
          <w:bCs/>
          <w:sz w:val="20"/>
          <w:szCs w:val="20"/>
          <w:lang w:bidi="en-US"/>
        </w:rPr>
        <w:t xml:space="preserve">Changes in </w:t>
      </w:r>
      <w:bookmarkStart w:id="1" w:name="_Hlk75803452"/>
      <w:bookmarkStart w:id="2" w:name="OLE_LINK31"/>
      <w:r w:rsidRPr="005A40EB">
        <w:rPr>
          <w:rFonts w:ascii="Times New Roman" w:hAnsi="Times New Roman" w:cs="Times New Roman"/>
          <w:bCs/>
          <w:sz w:val="20"/>
          <w:szCs w:val="20"/>
          <w:lang w:bidi="en-US"/>
        </w:rPr>
        <w:t>soil</w:t>
      </w:r>
      <w:bookmarkEnd w:id="1"/>
      <w:bookmarkEnd w:id="2"/>
      <w:r w:rsidRPr="005A40EB">
        <w:rPr>
          <w:rFonts w:ascii="Times New Roman" w:hAnsi="Times New Roman" w:cs="Times New Roman"/>
          <w:bCs/>
          <w:sz w:val="20"/>
          <w:szCs w:val="20"/>
          <w:lang w:bidi="en-US"/>
        </w:rPr>
        <w:t xml:space="preserve"> characteristics in different-aged </w:t>
      </w:r>
      <w:r w:rsidRPr="005A40EB">
        <w:rPr>
          <w:rFonts w:ascii="Times New Roman" w:hAnsi="Times New Roman" w:cs="Times New Roman"/>
          <w:bCs/>
          <w:i/>
          <w:iCs/>
          <w:sz w:val="20"/>
          <w:szCs w:val="20"/>
          <w:lang w:bidi="en-US"/>
        </w:rPr>
        <w:t>Betula platyphylla</w:t>
      </w:r>
      <w:r w:rsidRPr="005A40EB">
        <w:rPr>
          <w:rFonts w:ascii="Times New Roman" w:hAnsi="Times New Roman" w:cs="Times New Roman"/>
          <w:bCs/>
          <w:sz w:val="20"/>
          <w:szCs w:val="20"/>
          <w:lang w:bidi="en-US"/>
        </w:rPr>
        <w:t xml:space="preserve"> forests </w:t>
      </w:r>
      <w:bookmarkStart w:id="3" w:name="_Hlk76838505"/>
      <w:r w:rsidRPr="005A40EB">
        <w:rPr>
          <w:rFonts w:ascii="Times New Roman" w:hAnsi="Times New Roman" w:cs="Times New Roman"/>
          <w:bCs/>
          <w:sz w:val="20"/>
          <w:szCs w:val="20"/>
          <w:lang w:bidi="en-US"/>
        </w:rPr>
        <w:t>of permafrost region</w:t>
      </w:r>
      <w:bookmarkEnd w:id="3"/>
      <w:r w:rsidRPr="005A40EB">
        <w:rPr>
          <w:rFonts w:ascii="Times New Roman" w:hAnsi="Times New Roman" w:cs="Times New Roman"/>
          <w:bCs/>
          <w:sz w:val="20"/>
          <w:szCs w:val="20"/>
          <w:lang w:bidi="en-US"/>
        </w:rPr>
        <w:t>, Northeast China</w:t>
      </w:r>
    </w:p>
    <w:tbl>
      <w:tblPr>
        <w:tblW w:w="98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 w:rsidR="00375058" w:rsidRPr="00AF7E1F" w14:paraId="24C9A077" w14:textId="77777777" w:rsidTr="00D93E51">
        <w:trPr>
          <w:trHeight w:val="210"/>
          <w:jc w:val="center"/>
        </w:trPr>
        <w:tc>
          <w:tcPr>
            <w:tcW w:w="1409" w:type="dxa"/>
            <w:vMerge w:val="restart"/>
            <w:tcBorders>
              <w:top w:val="single" w:sz="4" w:space="0" w:color="000000" w:themeColor="text1"/>
              <w:left w:val="nil"/>
              <w:bottom w:val="single" w:sz="6" w:space="0" w:color="008000"/>
              <w:right w:val="nil"/>
            </w:tcBorders>
            <w:vAlign w:val="center"/>
          </w:tcPr>
          <w:p w14:paraId="70BFABBB" w14:textId="77777777" w:rsidR="00375058" w:rsidRPr="00AF7E1F" w:rsidRDefault="00375058" w:rsidP="00D93E51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E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Parameters</w:t>
            </w:r>
          </w:p>
        </w:tc>
        <w:tc>
          <w:tcPr>
            <w:tcW w:w="2818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42C1CBF" w14:textId="77777777" w:rsidR="00375058" w:rsidRPr="00AF7E1F" w:rsidRDefault="00375058" w:rsidP="00D93E51">
            <w:pPr>
              <w:spacing w:after="0" w:line="240" w:lineRule="exact"/>
              <w:ind w:firstLineChars="200" w:firstLine="36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E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 a</w:t>
            </w:r>
          </w:p>
        </w:tc>
        <w:tc>
          <w:tcPr>
            <w:tcW w:w="2818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B578FF3" w14:textId="77777777" w:rsidR="00375058" w:rsidRPr="00AF7E1F" w:rsidRDefault="00375058" w:rsidP="00D93E51">
            <w:pPr>
              <w:spacing w:after="0" w:line="240" w:lineRule="exact"/>
              <w:ind w:firstLineChars="200" w:firstLine="36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E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 a</w:t>
            </w:r>
          </w:p>
        </w:tc>
        <w:tc>
          <w:tcPr>
            <w:tcW w:w="2818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93A1878" w14:textId="77777777" w:rsidR="00375058" w:rsidRPr="00AF7E1F" w:rsidRDefault="00375058" w:rsidP="00D93E51">
            <w:pPr>
              <w:spacing w:after="0" w:line="240" w:lineRule="exact"/>
              <w:ind w:firstLineChars="200" w:firstLine="36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E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61 a</w:t>
            </w:r>
          </w:p>
        </w:tc>
      </w:tr>
      <w:tr w:rsidR="00375058" w:rsidRPr="00AF7E1F" w14:paraId="68E55FE1" w14:textId="77777777" w:rsidTr="00D93E51">
        <w:trPr>
          <w:trHeight w:val="210"/>
          <w:jc w:val="center"/>
        </w:trPr>
        <w:tc>
          <w:tcPr>
            <w:tcW w:w="1409" w:type="dxa"/>
            <w:vMerge/>
            <w:tcBorders>
              <w:top w:val="single" w:sz="6" w:space="0" w:color="008000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61DCC25" w14:textId="77777777" w:rsidR="00375058" w:rsidRPr="00AF7E1F" w:rsidRDefault="00375058" w:rsidP="00D93E51">
            <w:pPr>
              <w:spacing w:after="0" w:line="240" w:lineRule="exact"/>
              <w:ind w:firstLineChars="200" w:firstLine="36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02D9C42" w14:textId="77777777" w:rsidR="00375058" w:rsidRPr="00AF7E1F" w:rsidRDefault="00375058" w:rsidP="00D93E51">
            <w:pPr>
              <w:spacing w:after="0" w:line="240" w:lineRule="exact"/>
              <w:ind w:firstLineChars="200" w:firstLine="36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E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0-10 cm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0D04A46" w14:textId="77777777" w:rsidR="00375058" w:rsidRPr="00AF7E1F" w:rsidRDefault="00375058" w:rsidP="00D93E51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E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10-20 cm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1BE1F0C" w14:textId="77777777" w:rsidR="00375058" w:rsidRPr="00AF7E1F" w:rsidRDefault="00375058" w:rsidP="00D93E51">
            <w:pPr>
              <w:spacing w:after="0" w:line="240" w:lineRule="exact"/>
              <w:ind w:firstLineChars="200" w:firstLine="36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E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0-10 cm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5B9CB01" w14:textId="77777777" w:rsidR="00375058" w:rsidRPr="00AF7E1F" w:rsidRDefault="00375058" w:rsidP="00D93E51">
            <w:pPr>
              <w:spacing w:after="0" w:line="240" w:lineRule="exact"/>
              <w:ind w:firstLineChars="200" w:firstLine="36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E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10-20 cm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3ADAF52" w14:textId="77777777" w:rsidR="00375058" w:rsidRPr="00AF7E1F" w:rsidRDefault="00375058" w:rsidP="00D93E51">
            <w:pPr>
              <w:spacing w:after="0" w:line="240" w:lineRule="exact"/>
              <w:ind w:firstLineChars="200" w:firstLine="36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E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0-10 cm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92B9AFC" w14:textId="77777777" w:rsidR="00375058" w:rsidRPr="00AF7E1F" w:rsidRDefault="00375058" w:rsidP="00D93E51">
            <w:pPr>
              <w:spacing w:after="0" w:line="240" w:lineRule="exact"/>
              <w:ind w:firstLineChars="200" w:firstLine="36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7E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10-20 cm</w:t>
            </w:r>
          </w:p>
        </w:tc>
      </w:tr>
      <w:tr w:rsidR="00375058" w:rsidRPr="00AF7E1F" w14:paraId="25010C9A" w14:textId="77777777" w:rsidTr="00D93E51">
        <w:trPr>
          <w:trHeight w:val="210"/>
          <w:jc w:val="center"/>
        </w:trPr>
        <w:tc>
          <w:tcPr>
            <w:tcW w:w="140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429C2CA1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T (℃)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7C68F9EC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6.33±0.61Aa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6248BFFA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5.63±0.61Aa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1BF9D3BB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8.46±0.29Ba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5A3C74B7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7.76±0.29Bb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5C566AC5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8.66±0.31Ba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7A4ADCAF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7.96±0.31Cb</w:t>
            </w:r>
          </w:p>
        </w:tc>
      </w:tr>
      <w:tr w:rsidR="00375058" w:rsidRPr="00AF7E1F" w14:paraId="37F47F6E" w14:textId="77777777" w:rsidTr="00D93E51">
        <w:trPr>
          <w:trHeight w:val="210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D407F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W (%)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005BB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13.16±0.66Aa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89640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21.54±1.07Ab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8DB62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18.83±1.12Ba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5190B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19.46±0.92Aa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E77B1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12.79±0.92Aa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279B8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22.32±1.49Ab</w:t>
            </w:r>
          </w:p>
        </w:tc>
      </w:tr>
      <w:tr w:rsidR="00375058" w:rsidRPr="00AF7E1F" w14:paraId="3174854B" w14:textId="77777777" w:rsidTr="00D93E51">
        <w:trPr>
          <w:trHeight w:val="210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974E8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pH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6A8E0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4.48±0.01Aa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93C85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4.80±0.05Ab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3750F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5.04±0.01Ba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EB560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5.13±0.04Bb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0FBD7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4.59±0.01Ca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A4A63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4.82±0.02Ab</w:t>
            </w:r>
          </w:p>
        </w:tc>
      </w:tr>
      <w:tr w:rsidR="00375058" w:rsidRPr="00AF7E1F" w14:paraId="216A1E7C" w14:textId="77777777" w:rsidTr="00D93E51">
        <w:trPr>
          <w:trHeight w:val="210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A531B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SOC (g kg</w:t>
            </w:r>
            <w:r w:rsidRPr="00AF7E1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−1</w:t>
            </w: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309E1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19.87±0.49Aa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EB2C4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6.82±0.41Ab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CBB42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42.89±0.28Ba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89356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14.36±0.67Bb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94B91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77.04±2.31Ca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4E74C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34.34±0.64Cb</w:t>
            </w:r>
          </w:p>
        </w:tc>
      </w:tr>
      <w:tr w:rsidR="00375058" w:rsidRPr="00AF7E1F" w14:paraId="5F3F7A0B" w14:textId="77777777" w:rsidTr="00D93E51">
        <w:trPr>
          <w:trHeight w:val="210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046A5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TN (g kg</w:t>
            </w:r>
            <w:r w:rsidRPr="00AF7E1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−1</w:t>
            </w: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332B6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1.32±0.06Aa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D32E0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0.61±0.03Ab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5B582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2.22±0.25Ba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1910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0.51±0.01Bb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B56AC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2.63±0.13Ca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8F8D9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1.67±0.10Cb</w:t>
            </w:r>
          </w:p>
        </w:tc>
      </w:tr>
      <w:tr w:rsidR="00375058" w:rsidRPr="00AF7E1F" w14:paraId="3F35EB80" w14:textId="77777777" w:rsidTr="00D93E51">
        <w:trPr>
          <w:trHeight w:val="210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9D057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C : N ratio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A5300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15.05±0.37Aa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F0616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11.18±0.67Ab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940B9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19.32±0.13Ba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4E508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28.16±1.31Bb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325FE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29.29±0.88Ca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5630E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20.56±0.38Cb</w:t>
            </w:r>
          </w:p>
        </w:tc>
      </w:tr>
      <w:tr w:rsidR="00375058" w:rsidRPr="00AF7E1F" w14:paraId="38F78B99" w14:textId="77777777" w:rsidTr="00D93E51">
        <w:trPr>
          <w:trHeight w:val="210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8580F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MBC (mg kg</w:t>
            </w:r>
            <w:r w:rsidRPr="00AF7E1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−1</w:t>
            </w: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6E0A8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174.75±9.15Aa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5897C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43.98±3.61Ab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84F02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209.39±8.03Ba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BEE53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96.02±12.93Bb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29D87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224.45±11.19Ba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2006F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105.32±7.08Bb</w:t>
            </w:r>
          </w:p>
        </w:tc>
      </w:tr>
      <w:tr w:rsidR="00375058" w:rsidRPr="00AF7E1F" w14:paraId="7B0FE3ED" w14:textId="77777777" w:rsidTr="00D93E51">
        <w:trPr>
          <w:trHeight w:val="210"/>
          <w:jc w:val="center"/>
        </w:trPr>
        <w:tc>
          <w:tcPr>
            <w:tcW w:w="140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BB34E4B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MBN (mg kg</w:t>
            </w:r>
            <w:r w:rsidRPr="00AF7E1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−1</w:t>
            </w: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8CF4153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96.06±9.19Aa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20A0231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31.09±5.53Ab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502E127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112.44±10.68Aa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A84565B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34.72±2.51Ab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1F1BBF3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175.44±17.05Ca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1C4196B" w14:textId="77777777" w:rsidR="00375058" w:rsidRPr="00AF7E1F" w:rsidRDefault="00375058" w:rsidP="00D9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E1F">
              <w:rPr>
                <w:rFonts w:ascii="Times New Roman" w:hAnsi="Times New Roman" w:cs="Times New Roman"/>
                <w:sz w:val="16"/>
                <w:szCs w:val="16"/>
              </w:rPr>
              <w:t>62.96±7.82Cb</w:t>
            </w:r>
          </w:p>
        </w:tc>
      </w:tr>
    </w:tbl>
    <w:p w14:paraId="2BA7F4EF" w14:textId="77777777" w:rsidR="00375058" w:rsidRPr="005A40EB" w:rsidRDefault="00375058" w:rsidP="00375058">
      <w:pPr>
        <w:spacing w:after="0" w:line="240" w:lineRule="exact"/>
        <w:jc w:val="both"/>
        <w:rPr>
          <w:rFonts w:ascii="Times New Roman" w:hAnsi="Times New Roman" w:cs="Times New Roman"/>
          <w:b/>
          <w:bCs/>
          <w:sz w:val="16"/>
          <w:szCs w:val="16"/>
          <w:lang w:bidi="en-US"/>
        </w:rPr>
      </w:pPr>
      <w:r w:rsidRPr="005A40EB">
        <w:rPr>
          <w:rFonts w:ascii="Times New Roman" w:hAnsi="Times New Roman" w:cs="Times New Roman"/>
          <w:bCs/>
          <w:sz w:val="16"/>
          <w:szCs w:val="16"/>
          <w:lang w:bidi="en-US"/>
        </w:rPr>
        <w:t xml:space="preserve">Different capital letters (A, B, and C) </w:t>
      </w:r>
      <w:bookmarkStart w:id="4" w:name="_Hlk78462377"/>
      <w:r w:rsidRPr="005A40EB">
        <w:rPr>
          <w:rFonts w:ascii="Times New Roman" w:hAnsi="Times New Roman" w:cs="Times New Roman"/>
          <w:bCs/>
          <w:sz w:val="16"/>
          <w:szCs w:val="16"/>
          <w:lang w:bidi="en-US"/>
        </w:rPr>
        <w:t>indicate significant differences under the same soil layer and varied stand age</w:t>
      </w:r>
      <w:bookmarkEnd w:id="4"/>
      <w:r w:rsidRPr="005A40EB">
        <w:rPr>
          <w:rFonts w:ascii="Times New Roman" w:hAnsi="Times New Roman" w:cs="Times New Roman"/>
          <w:bCs/>
          <w:sz w:val="16"/>
          <w:szCs w:val="16"/>
          <w:lang w:bidi="en-US"/>
        </w:rPr>
        <w:t>s (</w:t>
      </w:r>
      <w:r w:rsidRPr="005A40EB">
        <w:rPr>
          <w:rFonts w:ascii="Times New Roman" w:hAnsi="Times New Roman" w:cs="Times New Roman"/>
          <w:bCs/>
          <w:i/>
          <w:iCs/>
          <w:sz w:val="16"/>
          <w:szCs w:val="16"/>
          <w:lang w:bidi="en-US"/>
        </w:rPr>
        <w:t>P</w:t>
      </w:r>
      <w:r w:rsidRPr="005A40EB">
        <w:rPr>
          <w:rFonts w:ascii="Times New Roman" w:hAnsi="Times New Roman" w:cs="Times New Roman"/>
          <w:bCs/>
          <w:sz w:val="16"/>
          <w:szCs w:val="16"/>
          <w:lang w:bidi="en-US"/>
        </w:rPr>
        <w:t xml:space="preserve"> &lt; 0.05). Different lowercase letters (a and b) indicate significant differences under the same stand age and varied soil layers (</w:t>
      </w:r>
      <w:r w:rsidRPr="005A40EB">
        <w:rPr>
          <w:rFonts w:ascii="Times New Roman" w:hAnsi="Times New Roman" w:cs="Times New Roman"/>
          <w:bCs/>
          <w:i/>
          <w:iCs/>
          <w:sz w:val="16"/>
          <w:szCs w:val="16"/>
          <w:lang w:bidi="en-US"/>
        </w:rPr>
        <w:t>P</w:t>
      </w:r>
      <w:r w:rsidRPr="005A40EB">
        <w:rPr>
          <w:rFonts w:ascii="Times New Roman" w:hAnsi="Times New Roman" w:cs="Times New Roman"/>
          <w:bCs/>
          <w:sz w:val="16"/>
          <w:szCs w:val="16"/>
          <w:lang w:bidi="en-US"/>
        </w:rPr>
        <w:t xml:space="preserve"> &lt; 0.05). Values are means ± SD.</w:t>
      </w:r>
    </w:p>
    <w:p w14:paraId="103B6537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58"/>
    <w:rsid w:val="001D3053"/>
    <w:rsid w:val="001E3A92"/>
    <w:rsid w:val="00217E67"/>
    <w:rsid w:val="002C7D54"/>
    <w:rsid w:val="0033371E"/>
    <w:rsid w:val="00375058"/>
    <w:rsid w:val="005C0D39"/>
    <w:rsid w:val="0070406C"/>
    <w:rsid w:val="00724754"/>
    <w:rsid w:val="007B36B1"/>
    <w:rsid w:val="00A3464E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D3A0C"/>
  <w15:chartTrackingRefBased/>
  <w15:docId w15:val="{18C53699-5478-49D7-9E2E-6E57C8A8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058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5058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5058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058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058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058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058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058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058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058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5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0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0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505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75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058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75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5058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375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5058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3750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05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0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50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2026-07-29T09:00:00Z</dcterms:created>
  <dcterms:modified xsi:type="dcterms:W3CDTF">2026-07-29T09:00:00Z</dcterms:modified>
</cp:coreProperties>
</file>