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872F86" wp14:paraId="09FD7ADB" wp14:textId="43172C02">
      <w:pPr>
        <w:spacing w:before="0" w:beforeAutospacing="off" w:after="160" w:afterAutospacing="off" w:line="278" w:lineRule="auto"/>
      </w:pPr>
      <w:r w:rsidRPr="2E872F86" w:rsidR="50264FF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1. Characteristics of the study population (n=358). </w:t>
      </w:r>
    </w:p>
    <w:tbl>
      <w:tblPr>
        <w:tblStyle w:val="TableGrid"/>
        <w:bidiVisual w:val="0"/>
        <w:tblW w:w="0" w:type="auto"/>
        <w:tblLook w:val="00A0" w:firstRow="1" w:lastRow="0" w:firstColumn="1" w:lastColumn="0" w:noHBand="0" w:noVBand="0"/>
      </w:tblPr>
      <w:tblGrid>
        <w:gridCol w:w="6249"/>
        <w:gridCol w:w="1516"/>
        <w:gridCol w:w="1249"/>
      </w:tblGrid>
      <w:tr w:rsidR="2E872F86" w:rsidTr="2E872F86" w14:paraId="6F4F6112">
        <w:trPr>
          <w:trHeight w:val="300"/>
        </w:trPr>
        <w:tc>
          <w:tcPr>
            <w:tcW w:w="6249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24DBD50" w14:textId="6DB0954D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16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F90836D" w14:textId="4192030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1249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FB45133" w14:textId="4AAE659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%</w:t>
            </w:r>
          </w:p>
        </w:tc>
      </w:tr>
      <w:tr w:rsidR="2E872F86" w:rsidTr="2E872F86" w14:paraId="3F86969C">
        <w:trPr>
          <w:trHeight w:val="300"/>
        </w:trPr>
        <w:tc>
          <w:tcPr>
            <w:tcW w:w="624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A2F741C" w14:textId="186316EA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516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76B055C" w14:textId="74ED7B7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3E7981B" w14:textId="589CEC0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37E1FE31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69347D6" w14:textId="3FF4B40E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&lt;20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858DB01" w14:textId="58C6CA0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0317ED5" w14:textId="26B566E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15%</w:t>
            </w:r>
          </w:p>
        </w:tc>
      </w:tr>
      <w:tr w:rsidR="2E872F86" w:rsidTr="2E872F86" w14:paraId="2BB3EFB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4C8ADFE" w14:textId="25DBA93E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20-29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6CB6B73" w14:textId="133CF66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214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4C10949" w14:textId="525093D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60%</w:t>
            </w:r>
          </w:p>
        </w:tc>
      </w:tr>
      <w:tr w:rsidR="2E872F86" w:rsidTr="2E872F86" w14:paraId="404196A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D71F723" w14:textId="7E3E6DAF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≥30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9D4E6BB" w14:textId="5378EE9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9A3BA72" w14:textId="58505CF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25%</w:t>
            </w:r>
          </w:p>
        </w:tc>
      </w:tr>
      <w:tr w:rsidR="2E872F86" w:rsidTr="2E872F86" w14:paraId="5CE86C51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620385C" w14:textId="212BA74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Wealth Index (tertiles)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A7AC53B" w14:textId="714B3D0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15E082C" w14:textId="67A96E2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7818FDC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2D9FC07" w14:textId="4DE38589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Low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C71F704" w14:textId="2F05717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122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29CCF0D" w14:textId="113408E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34%</w:t>
            </w:r>
          </w:p>
        </w:tc>
      </w:tr>
      <w:tr w:rsidR="2E872F86" w:rsidTr="2E872F86" w14:paraId="2DF377F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4F99C10" w14:textId="47552CF1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Middle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A8863B3" w14:textId="2252AA9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117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EB0026E" w14:textId="0F4E195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33%</w:t>
            </w:r>
          </w:p>
        </w:tc>
      </w:tr>
      <w:tr w:rsidR="2E872F86" w:rsidTr="2E872F86" w14:paraId="2161517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70149E3" w14:textId="1FD67C05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High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A521E3D" w14:textId="41936AE3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119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46B6D10" w14:textId="69F2FC8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33%</w:t>
            </w:r>
          </w:p>
        </w:tc>
      </w:tr>
      <w:tr w:rsidR="2E872F86" w:rsidTr="2E872F86" w14:paraId="7927B97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5EEF0C4" w14:textId="24EBD88E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Educational level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425D05D" w14:textId="3FDB40D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8531639" w14:textId="75FE161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12C6F786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94537C4" w14:textId="0904A464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Primary school or lower (≤7 years)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713AC30" w14:textId="6E63974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EAD4BA4" w14:textId="3C40F26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59%</w:t>
            </w:r>
          </w:p>
        </w:tc>
      </w:tr>
      <w:tr w:rsidR="2E872F86" w:rsidTr="2E872F86" w14:paraId="318FB02F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69DA5F6" w14:textId="3EA65671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Secondary school or higher (≥8 years)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DC3BEF1" w14:textId="5C43AF6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148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CAA8B49" w14:textId="03B70E0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41%</w:t>
            </w:r>
          </w:p>
        </w:tc>
      </w:tr>
      <w:tr w:rsidR="2E872F86" w:rsidTr="2E872F86" w14:paraId="07A1D31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F195387" w14:textId="58D70997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Maternal Occupation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03AAABE" w14:textId="20E1B1C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629B202" w14:textId="67E8F3F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2A5F01B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A35F90F" w14:textId="581E2445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Does not work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08C3376" w14:textId="76774F8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142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0DDD241" w14:textId="5A4CF1F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40%</w:t>
            </w:r>
          </w:p>
        </w:tc>
      </w:tr>
      <w:tr w:rsidR="2E872F86" w:rsidTr="2E872F86" w14:paraId="6B4C6E0F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492CAA1" w14:textId="08125FB0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Salary/wage or self-employed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D660212" w14:textId="699D6F5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108310A" w14:textId="02906F0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60%</w:t>
            </w:r>
          </w:p>
        </w:tc>
      </w:tr>
      <w:tr w:rsidR="2E872F86" w:rsidTr="2E872F86" w14:paraId="335B1ED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1508B70" w14:textId="132B789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56A7A3B" w14:textId="3D9350B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6F6F0B4" w14:textId="585018A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5A67429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22A6172" w14:textId="0266A215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val="en-GB"/>
              </w:rPr>
              <w:t>Pregnancy history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F4BBB5E" w14:textId="5E3B886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C6C91D0" w14:textId="52B80F2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1D1459E4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1C15779" w14:textId="78E20491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Parity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2428D73" w14:textId="1780815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A2CB587" w14:textId="5048BBD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6FA1585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4D2E8A8" w14:textId="34FA86C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9350BFE" w14:textId="2346203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102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CAC4000" w14:textId="3F68DC0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29%</w:t>
            </w:r>
          </w:p>
        </w:tc>
      </w:tr>
      <w:tr w:rsidR="2E872F86" w:rsidTr="2E872F86" w14:paraId="064C54D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1C34065" w14:textId="6F44263C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2-3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7659B38" w14:textId="79A0C41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155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C0E4C82" w14:textId="090BCC8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43%</w:t>
            </w:r>
          </w:p>
        </w:tc>
      </w:tr>
      <w:tr w:rsidR="2E872F86" w:rsidTr="2E872F86" w14:paraId="099BD69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3AD4182" w14:textId="5967992A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4 or more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668041D" w14:textId="760E13B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101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04C9C15" w14:textId="7CEDE7F3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28%</w:t>
            </w:r>
          </w:p>
        </w:tc>
      </w:tr>
      <w:tr w:rsidR="2E872F86" w:rsidTr="2E872F86" w14:paraId="1ADAACF2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9261076" w14:textId="3E3E4A5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Pregnancy complications in last pregnancy </w:t>
            </w: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F066DCB" w14:textId="557AB93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5EC3CD1" w14:textId="45B4762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0AC221F1">
        <w:trPr>
          <w:trHeight w:val="27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EF583DA" w14:textId="225642A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Yes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60DD206" w14:textId="52ED3F7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2E27AA2" w14:textId="046E914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21%</w:t>
            </w:r>
          </w:p>
        </w:tc>
      </w:tr>
      <w:tr w:rsidR="2E872F86" w:rsidTr="2E872F86" w14:paraId="73176806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DF621D4" w14:textId="1EAB36D0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No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1E0F622" w14:textId="64F9B05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282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1F4701F" w14:textId="6D6074E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79%</w:t>
            </w:r>
          </w:p>
        </w:tc>
      </w:tr>
      <w:tr w:rsidR="2E872F86" w:rsidTr="2E872F86" w14:paraId="307A167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9E80D70" w14:textId="6F21C76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val="en-GB"/>
              </w:rPr>
              <w:t>Health services uptake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781CDF7" w14:textId="34D2932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35D6BDC" w14:textId="3DEDE45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0330DD7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480F741" w14:textId="740EBF18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GB"/>
              </w:rPr>
              <w:t xml:space="preserve">ANC attendance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29D55EA" w14:textId="0D60B6B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F41AC7B" w14:textId="7AC36343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48561D0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3390FA6" w14:textId="2AFAE2F5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Less than 4 contacts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697AE6F" w14:textId="7A3F23E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62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CAE2BC3" w14:textId="3F09B583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17%</w:t>
            </w:r>
          </w:p>
        </w:tc>
      </w:tr>
      <w:tr w:rsidR="2E872F86" w:rsidTr="2E872F86" w14:paraId="779C735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7CEDC4E" w14:textId="24520D39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4 contacts or more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BA7FE76" w14:textId="39FDAB8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296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56E7303" w14:textId="511F943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83%</w:t>
            </w:r>
          </w:p>
        </w:tc>
      </w:tr>
      <w:tr w:rsidR="2E872F86" w:rsidTr="2E872F86" w14:paraId="3E798EC2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040B3C5" w14:textId="0856606B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ANC initiation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52F0514" w14:textId="0CB35F5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2C78127" w14:textId="40E1815C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0B7C724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FD4F5C1" w14:textId="03713235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After 3 months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AF5EB85" w14:textId="28C7ED0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257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27B6D77" w14:textId="07D492F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72%</w:t>
            </w:r>
          </w:p>
        </w:tc>
      </w:tr>
      <w:tr w:rsidR="2E872F86" w:rsidTr="2E872F86" w14:paraId="19E89796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3B956CC" w14:textId="159B2BC7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Before or at 3 months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E9934B6" w14:textId="641E4D1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101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7B17BFD" w14:textId="1B66A3D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28%</w:t>
            </w:r>
          </w:p>
        </w:tc>
      </w:tr>
      <w:tr w:rsidR="2E872F86" w:rsidTr="2E872F86" w14:paraId="5546238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59A45C4" w14:textId="1D239825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Received adequate ANC services </w:t>
            </w: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vertAlign w:val="superscript"/>
                <w:lang w:val="en-GB"/>
              </w:rPr>
              <w:t>b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7A807CC" w14:textId="421F1A0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B6F92F1" w14:textId="5729DC3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66F9797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2AAF4E7" w14:textId="10701C5C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No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41593FE" w14:textId="65FB8A9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163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4DE34A1" w14:textId="5C8A3F6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46%</w:t>
            </w:r>
          </w:p>
        </w:tc>
      </w:tr>
      <w:tr w:rsidR="2E872F86" w:rsidTr="2E872F86" w14:paraId="1508F90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DA2D7B0" w14:textId="1336A293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Yes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34AF461" w14:textId="66ECC38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195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C0FBCA3" w14:textId="10D8947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54%</w:t>
            </w:r>
          </w:p>
        </w:tc>
      </w:tr>
      <w:tr w:rsidR="2E872F86" w:rsidTr="2E872F86" w14:paraId="7176937D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56126D8" w14:textId="12630355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Satisfied with ANC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106EE0F" w14:textId="41B25C2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815E540" w14:textId="66EAFCE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3558225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0240FE8" w14:textId="45BDE170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US"/>
              </w:rPr>
              <w:t xml:space="preserve">No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B178F9E" w14:textId="5FFAFC1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CE26CCC" w14:textId="7ABBCAA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5%</w:t>
            </w:r>
          </w:p>
        </w:tc>
      </w:tr>
      <w:tr w:rsidR="2E872F86" w:rsidTr="2E872F86" w14:paraId="5F1F38FC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FF04562" w14:textId="4E02619D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Yes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9F89DF0" w14:textId="212C513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340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B3BB5CC" w14:textId="5330FD1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95%</w:t>
            </w:r>
          </w:p>
        </w:tc>
      </w:tr>
      <w:tr w:rsidR="2E872F86" w:rsidTr="2E872F86" w14:paraId="286CDF0B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BD96F9E" w14:textId="3831EB00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ANC access constraints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E1AE470" w14:textId="2A79FBC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C67E855" w14:textId="3A70CE4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78658D22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2C9DB8C" w14:textId="5819F1EB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Time required to reach HF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5567B57" w14:textId="6220D00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E96DD69" w14:textId="7B4441E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03C9F75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310FF5E" w14:textId="271F51B3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&lt;30 minutes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15D82FE" w14:textId="5A1D443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90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F39279C" w14:textId="6541D41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25%</w:t>
            </w:r>
          </w:p>
        </w:tc>
      </w:tr>
      <w:tr w:rsidR="2E872F86" w:rsidTr="2E872F86" w14:paraId="098977F4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9D307C6" w14:textId="0DF2A054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30-59 minutes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53D7C92" w14:textId="5936FE8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120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1A28638" w14:textId="6D062F2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34%</w:t>
            </w:r>
          </w:p>
        </w:tc>
      </w:tr>
      <w:tr w:rsidR="2E872F86" w:rsidTr="2E872F86" w14:paraId="50761683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E8E2909" w14:textId="5AAEF45C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≥60 minutes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CBF0512" w14:textId="49CE3C47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148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02EF80A" w14:textId="0C86B5A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41%</w:t>
            </w:r>
          </w:p>
        </w:tc>
      </w:tr>
      <w:tr w:rsidR="2E872F86" w:rsidTr="2E872F86" w14:paraId="099A6A7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177EBA1" w14:textId="5D4305A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Means of transportation to HF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16307EB" w14:textId="18A6806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B8CA003" w14:textId="6B118B4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65D0DD9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61DD596" w14:textId="498DCDB4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Walk / bicycle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4A2F712" w14:textId="5C5230D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179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5EA522A" w14:textId="343BB32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50%</w:t>
            </w:r>
          </w:p>
        </w:tc>
      </w:tr>
      <w:tr w:rsidR="2E872F86" w:rsidTr="2E872F86" w14:paraId="482120C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781B6B2" w14:textId="18724601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Motorcycle/Car/ Public transportation 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20D4661" w14:textId="36C61F4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179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D18BAC9" w14:textId="34196E9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50%</w:t>
            </w:r>
          </w:p>
        </w:tc>
      </w:tr>
      <w:tr w:rsidR="2E872F86" w:rsidTr="2E872F86" w14:paraId="7C8AEBE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4B928D1" w14:textId="563B81B8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Cost of transportation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48A78B6" w14:textId="6299CC6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C7C1264" w14:textId="6DBCB01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277621E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774F5B5" w14:textId="7869396E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No cost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906D0FC" w14:textId="0750A43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170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BB994F0" w14:textId="3621586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48%</w:t>
            </w:r>
          </w:p>
        </w:tc>
      </w:tr>
      <w:tr w:rsidR="2E872F86" w:rsidTr="2E872F86" w14:paraId="25B5FEB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2452B34" w14:textId="188084AF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Low cost (≤4000 Ushs)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D135F43" w14:textId="0B7BF00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112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683CECE" w14:textId="7726366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31%</w:t>
            </w:r>
          </w:p>
        </w:tc>
      </w:tr>
      <w:tr w:rsidR="2E872F86" w:rsidTr="2E872F86" w14:paraId="6D81B7A6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432C824" w14:textId="691E37D8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High cost (&gt;4000 Ushs)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DB9445A" w14:textId="6D3992E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A5F9948" w14:textId="45CD6CC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21%</w:t>
            </w:r>
          </w:p>
        </w:tc>
      </w:tr>
      <w:tr w:rsidR="2E872F86" w:rsidTr="2E872F86" w14:paraId="11DD9A9C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AF8A98D" w14:textId="404F05F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Time spend at HF during ANC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F6937D9" w14:textId="6323CDD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5D882D9" w14:textId="37DDEDF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7959DD66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7FFA448" w14:textId="73AC1ED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&lt;1 hour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BD32634" w14:textId="30EA585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EC4626D" w14:textId="63D9C63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10%</w:t>
            </w:r>
          </w:p>
        </w:tc>
      </w:tr>
      <w:tr w:rsidR="2E872F86" w:rsidTr="2E872F86" w14:paraId="038F72B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9F03181" w14:textId="0B38D861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1-2 hours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5CDA0C7" w14:textId="7331191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D113596" w14:textId="3D0C2AF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24%</w:t>
            </w:r>
          </w:p>
        </w:tc>
      </w:tr>
      <w:tr w:rsidR="2E872F86" w:rsidTr="2E872F86" w14:paraId="16BE33E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F883EA1" w14:textId="65CC848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&gt;2 hours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F7EA8E3" w14:textId="58072DC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237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BBBB241" w14:textId="1F340D87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66%</w:t>
            </w:r>
          </w:p>
        </w:tc>
      </w:tr>
      <w:tr w:rsidR="2E872F86" w:rsidTr="2E872F86" w14:paraId="036B8EE1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559221D" w14:textId="78B48807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  <w:t>Missed work or household chores due to ANC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BF179AD" w14:textId="62EB385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03307FF" w14:textId="5BEEA8C7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47FB013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CA19F0D" w14:textId="51BAE866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US"/>
              </w:rPr>
              <w:t>No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1B7FBFF" w14:textId="5B1CF9D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155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1F26F24" w14:textId="2509111E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43%</w:t>
            </w:r>
          </w:p>
        </w:tc>
      </w:tr>
      <w:tr w:rsidR="2E872F86" w:rsidTr="2E872F86" w14:paraId="0E40158D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674F2BAF" w14:textId="6B066697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Yes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834F7FD" w14:textId="1E389E2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203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B08C9E2" w14:textId="32BF105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57%</w:t>
            </w:r>
          </w:p>
        </w:tc>
      </w:tr>
      <w:tr w:rsidR="2E872F86" w:rsidTr="2E872F86" w14:paraId="1762939E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8C267FD" w14:textId="21AFE371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2"/>
                <w:szCs w:val="22"/>
                <w:lang w:val="en-GB"/>
              </w:rPr>
              <w:t>Autonomy and preferences for ANC services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BDE1DB7" w14:textId="43095E6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EE64453" w14:textId="089A7F2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6DB2305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7BD883C" w14:textId="137C4AD4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ANC accompaniment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1A1F638" w14:textId="39113DE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EEBAB57" w14:textId="10B7F85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66B85B2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16AC6E0" w14:textId="050BC2C8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None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45E7807" w14:textId="123787B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156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A82E598" w14:textId="1472633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44%</w:t>
            </w:r>
          </w:p>
        </w:tc>
      </w:tr>
      <w:tr w:rsidR="2E872F86" w:rsidTr="2E872F86" w14:paraId="3502DE78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3F4CA4F" w14:textId="6DD27A87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Partner/husband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2DADEF1" w14:textId="6F25585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169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9A41852" w14:textId="0065520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47%</w:t>
            </w:r>
          </w:p>
        </w:tc>
      </w:tr>
      <w:tr w:rsidR="2E872F86" w:rsidTr="2E872F86" w14:paraId="4E49F90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08B2015" w14:textId="2B04877B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Other relative/friend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0F00BC0" w14:textId="14C563D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33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9610271" w14:textId="6306258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9%</w:t>
            </w:r>
          </w:p>
        </w:tc>
      </w:tr>
      <w:tr w:rsidR="2E872F86" w:rsidTr="2E872F86" w14:paraId="13CECE0D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352358D" w14:textId="552DA417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Preference for accompaniment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8D502B6" w14:textId="36A1DD4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600A0EF" w14:textId="310CFA8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50818E1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7BF2943A" w14:textId="1E8FCD1B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Not as preferred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1D33720" w14:textId="133A304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103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431AF92" w14:textId="553F580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29%</w:t>
            </w:r>
          </w:p>
        </w:tc>
      </w:tr>
      <w:tr w:rsidR="2E872F86" w:rsidTr="2E872F86" w14:paraId="305DA2D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B01B3E7" w14:textId="7D6723AA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As preferred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EB81B22" w14:textId="3DFC663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255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08B6A1B" w14:textId="21A7D84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71%</w:t>
            </w:r>
          </w:p>
        </w:tc>
      </w:tr>
      <w:tr w:rsidR="2E872F86" w:rsidTr="2E872F86" w14:paraId="73638E9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30EB2F0" w14:textId="7E5AE772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Preference for ANC provider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A1CCC51" w14:textId="2AC8F0B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27DA449" w14:textId="205A5EF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1300182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0365A04" w14:textId="08E96068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Not as preferred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07A6C33" w14:textId="1B4D3A5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261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86A8D5A" w14:textId="72E5353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73%</w:t>
            </w:r>
          </w:p>
        </w:tc>
      </w:tr>
      <w:tr w:rsidR="2E872F86" w:rsidTr="2E872F86" w14:paraId="45043339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B0C8F67" w14:textId="1B4C135F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As preferred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E36B22E" w14:textId="58CEE48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97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9B6B6D4" w14:textId="17F0301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27%</w:t>
            </w:r>
          </w:p>
        </w:tc>
      </w:tr>
      <w:tr w:rsidR="2E872F86" w:rsidTr="2E872F86" w14:paraId="7DBDF26C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5C5D33C" w14:textId="4151F088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Household decision maker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B512240" w14:textId="16391A3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7B327B7" w14:textId="70D79E6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7597197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A5C3A62" w14:textId="217A1FC3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Woman alone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8B93E61" w14:textId="5A1B37E4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383096D" w14:textId="5DA4F74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5%</w:t>
            </w:r>
          </w:p>
        </w:tc>
      </w:tr>
      <w:tr w:rsidR="2E872F86" w:rsidTr="2E872F86" w14:paraId="3A1D688D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617EEFF" w14:textId="7B535F24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Jointly with partner/husband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FBF2596" w14:textId="3F80933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69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E85C05C" w14:textId="10FF4A6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19%</w:t>
            </w:r>
          </w:p>
        </w:tc>
      </w:tr>
      <w:tr w:rsidR="2E872F86" w:rsidTr="2E872F86" w14:paraId="52022E1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0912879" w14:textId="7C949987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Others only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8EB51DB" w14:textId="46BCD1B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271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86A4C0A" w14:textId="2B71FA9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76%</w:t>
            </w:r>
          </w:p>
        </w:tc>
      </w:tr>
      <w:tr w:rsidR="2E872F86" w:rsidTr="2E872F86" w14:paraId="655862B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984E222" w14:textId="0E6CAD85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Decision maker for seeking healthcare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A485D66" w14:textId="6018EC9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92418F9" w14:textId="0F94959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41887BA4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CAF2E80" w14:textId="1174D31D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Woman alone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DF54D11" w14:textId="1154DC3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203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9CFC214" w14:textId="7D7B2C2C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57%</w:t>
            </w:r>
          </w:p>
        </w:tc>
      </w:tr>
      <w:tr w:rsidR="2E872F86" w:rsidTr="2E872F86" w14:paraId="4140C43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C88A177" w14:textId="7CDE33AB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Jointly with partner/husband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6C21E64" w14:textId="76B142F3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324EA1A9" w14:textId="0D9DDD7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22%</w:t>
            </w:r>
          </w:p>
        </w:tc>
      </w:tr>
      <w:tr w:rsidR="2E872F86" w:rsidTr="2E872F86" w14:paraId="2077EFC2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0C057523" w14:textId="0FAE98CA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Others only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029BB1B" w14:textId="2547BAE5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75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B0305C9" w14:textId="3E079EF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21%</w:t>
            </w:r>
          </w:p>
        </w:tc>
      </w:tr>
      <w:tr w:rsidR="2E872F86" w:rsidTr="2E872F86" w14:paraId="074A7930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E1F420B" w14:textId="230116AE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Responsible for cost of ANC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C4EB99C" w14:textId="5A842AF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F7860AD" w14:textId="512F9E09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350AB345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70C502C" w14:textId="12C789F5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Woman alone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0BF4694" w14:textId="4816649C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7A32D5A" w14:textId="0DA7E2C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5%</w:t>
            </w:r>
          </w:p>
        </w:tc>
      </w:tr>
      <w:tr w:rsidR="2E872F86" w:rsidTr="2E872F86" w14:paraId="2EA27E02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E6D372C" w14:textId="4909AF73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Jointly with partner/husband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154E1CE" w14:textId="2293CFEC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7FCA3012" w14:textId="5B1B4C12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11%</w:t>
            </w:r>
          </w:p>
        </w:tc>
      </w:tr>
      <w:tr w:rsidR="2E872F86" w:rsidTr="2E872F86" w14:paraId="1450743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5CFE3F50" w14:textId="697CAB7B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Others only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51CB1D60" w14:textId="591FEDA8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300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95186B9" w14:textId="632565DC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84%</w:t>
            </w:r>
          </w:p>
        </w:tc>
      </w:tr>
      <w:tr w:rsidR="2E872F86" w:rsidTr="2E872F86" w14:paraId="301DCBAD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AAE3D87" w14:textId="6301A9A3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>Main household income provider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5F851E4" w14:textId="67BF93B7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5A86E61" w14:textId="17FED386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2E872F86" w:rsidTr="2E872F86" w14:paraId="29098627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1E28734D" w14:textId="0BEC8D4C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Woman 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2A0B428C" w14:textId="006D907D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1E078477" w14:textId="4DF818F0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2%</w:t>
            </w:r>
          </w:p>
        </w:tc>
      </w:tr>
      <w:tr w:rsidR="2E872F86" w:rsidTr="2E872F86" w14:paraId="02078F0A">
        <w:trPr>
          <w:trHeight w:val="300"/>
        </w:trPr>
        <w:tc>
          <w:tcPr>
            <w:tcW w:w="6249" w:type="dxa"/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23E59920" w14:textId="0BA2FEAC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Partner/husband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0A0CD96C" w14:textId="6ABBDC4A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322</w:t>
            </w:r>
          </w:p>
        </w:tc>
        <w:tc>
          <w:tcPr>
            <w:tcW w:w="1249" w:type="dxa"/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03CDDE2" w14:textId="17B97F3B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90%</w:t>
            </w:r>
          </w:p>
        </w:tc>
      </w:tr>
      <w:tr w:rsidR="2E872F86" w:rsidTr="2E872F86" w14:paraId="2BD9D663">
        <w:trPr>
          <w:trHeight w:val="300"/>
        </w:trPr>
        <w:tc>
          <w:tcPr>
            <w:tcW w:w="6249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4BA712F1" w14:textId="56DDA317">
            <w:pPr>
              <w:spacing w:before="0" w:beforeAutospacing="off" w:after="0" w:afterAutospacing="off"/>
              <w:jc w:val="right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>Other relatives</w:t>
            </w:r>
          </w:p>
        </w:tc>
        <w:tc>
          <w:tcPr>
            <w:tcW w:w="1516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407E3280" w14:textId="26823931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1249" w:type="dxa"/>
            <w:tcBorders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872F86" w:rsidP="2E872F86" w:rsidRDefault="2E872F86" w14:paraId="6864B8FA" w14:textId="6A899C0F">
            <w:pPr>
              <w:spacing w:before="0" w:beforeAutospacing="off" w:after="0" w:afterAutospacing="off"/>
              <w:jc w:val="center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8%</w:t>
            </w:r>
          </w:p>
        </w:tc>
      </w:tr>
      <w:tr w:rsidR="2E872F86" w:rsidTr="2E872F86" w14:paraId="7A122502">
        <w:trPr>
          <w:trHeight w:val="300"/>
        </w:trPr>
        <w:tc>
          <w:tcPr>
            <w:tcW w:w="9014" w:type="dxa"/>
            <w:gridSpan w:val="3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2E872F86" w:rsidP="2E872F86" w:rsidRDefault="2E872F86" w14:paraId="38950365" w14:textId="53079AD9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vertAlign w:val="superscript"/>
                <w:lang w:val="en-GB"/>
              </w:rPr>
              <w:t>a</w:t>
            </w:r>
            <w:r w:rsidRPr="2E872F86" w:rsidR="2E872F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  <w:lang w:val="en-GB"/>
              </w:rPr>
              <w:t xml:space="preserve"> Gestational diabetes, anaemia, gestational hypertension, eclampsia or preeclampsia.</w:t>
            </w:r>
          </w:p>
          <w:p w:rsidR="2E872F86" w:rsidP="2E872F86" w:rsidRDefault="2E872F86" w14:paraId="38F0F18D" w14:textId="19E08CCA">
            <w:pPr>
              <w:spacing w:before="0" w:beforeAutospacing="off" w:after="0" w:afterAutospacing="off"/>
            </w:pP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GB"/>
              </w:rPr>
              <w:t xml:space="preserve">b </w:t>
            </w:r>
            <w:r w:rsidRPr="2E872F86" w:rsidR="2E872F86">
              <w:rPr>
                <w:rFonts w:ascii="Times New Roman" w:hAnsi="Times New Roman" w:eastAsia="Times New Roman" w:cs="Times New Roman"/>
                <w:sz w:val="22"/>
                <w:szCs w:val="22"/>
                <w:lang w:val="en-GB"/>
              </w:rPr>
              <w:t>Adequate ANC services are including anaemia, syphilis, HIV, blood pressure screening and  malaria prophylaxis.</w:t>
            </w:r>
          </w:p>
        </w:tc>
      </w:tr>
    </w:tbl>
    <w:p xmlns:wp14="http://schemas.microsoft.com/office/word/2010/wordml" wp14:paraId="104E3129" wp14:textId="5F3C0C28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7A98D5"/>
    <w:rsid w:val="2E872F86"/>
    <w:rsid w:val="50264FF1"/>
    <w:rsid w:val="5A7A9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98D5"/>
  <w15:chartTrackingRefBased/>
  <w15:docId w15:val="{CFB8DC68-2C4E-45AB-A272-AFFA6DDE7C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D1B16CE-0743-4AB8-98DA-B98D3B02F159}"/>
</file>

<file path=customXml/itemProps2.xml><?xml version="1.0" encoding="utf-8"?>
<ds:datastoreItem xmlns:ds="http://schemas.openxmlformats.org/officeDocument/2006/customXml" ds:itemID="{47C70AF7-676B-4A13-8978-855EA87DAB29}"/>
</file>

<file path=customXml/itemProps3.xml><?xml version="1.0" encoding="utf-8"?>
<ds:datastoreItem xmlns:ds="http://schemas.openxmlformats.org/officeDocument/2006/customXml" ds:itemID="{426F8185-3AFD-4027-9F08-8688089B2B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2026-05-12T13:12:50Z</dcterms:created>
  <dcterms:modified xsi:type="dcterms:W3CDTF">2026-05-12T13:13:11Z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