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19EB8" w14:textId="52C04271" w:rsidR="008470A4" w:rsidRPr="00E35E13" w:rsidRDefault="00DB485D" w:rsidP="008470A4">
      <w:pPr>
        <w:jc w:val="both"/>
        <w:rPr>
          <w:rFonts w:asciiTheme="minorHAnsi" w:hAnsiTheme="minorHAnsi" w:cstheme="minorHAnsi"/>
          <w:b/>
        </w:rPr>
      </w:pPr>
      <w:bookmarkStart w:id="0" w:name="_Hlk213663977"/>
      <w:r w:rsidRPr="00E35E13">
        <w:rPr>
          <w:rFonts w:asciiTheme="minorHAnsi" w:hAnsiTheme="minorHAnsi" w:cstheme="minorHAnsi"/>
          <w:b/>
        </w:rPr>
        <w:t xml:space="preserve">Supplementary </w:t>
      </w:r>
      <w:r w:rsidR="008470A4" w:rsidRPr="00E35E13">
        <w:rPr>
          <w:rFonts w:asciiTheme="minorHAnsi" w:hAnsiTheme="minorHAnsi" w:cstheme="minorHAnsi"/>
          <w:b/>
        </w:rPr>
        <w:t xml:space="preserve">Table </w:t>
      </w:r>
      <w:bookmarkEnd w:id="0"/>
      <w:r w:rsidR="008470A4" w:rsidRPr="00E35E13">
        <w:rPr>
          <w:rFonts w:asciiTheme="minorHAnsi" w:hAnsiTheme="minorHAnsi" w:cstheme="minorHAnsi"/>
          <w:b/>
        </w:rPr>
        <w:t xml:space="preserve">1 | Soil properties and </w:t>
      </w:r>
      <w:r w:rsidR="009A1FE1" w:rsidRPr="00E35E13">
        <w:rPr>
          <w:rFonts w:asciiTheme="minorHAnsi" w:hAnsiTheme="minorHAnsi" w:cstheme="minorHAnsi"/>
          <w:b/>
        </w:rPr>
        <w:t xml:space="preserve">total </w:t>
      </w:r>
      <w:r w:rsidR="008470A4" w:rsidRPr="00E35E13">
        <w:rPr>
          <w:rFonts w:asciiTheme="minorHAnsi" w:hAnsiTheme="minorHAnsi" w:cstheme="minorHAnsi"/>
          <w:b/>
        </w:rPr>
        <w:t xml:space="preserve">elemental composition. </w:t>
      </w:r>
      <w:r w:rsidR="008470A4" w:rsidRPr="00E35E13">
        <w:rPr>
          <w:rFonts w:asciiTheme="minorHAnsi" w:hAnsiTheme="minorHAnsi" w:cstheme="minorHAnsi"/>
          <w:bCs/>
        </w:rPr>
        <w:t>Soil chemical properties and elemental composition. Total element composition was obtained by X-ray fluorescence (SPECTRO XEPOS, SPECTRO Analytical Instrument).</w:t>
      </w:r>
    </w:p>
    <w:tbl>
      <w:tblPr>
        <w:tblW w:w="7390" w:type="dxa"/>
        <w:tblBorders>
          <w:top w:val="nil"/>
          <w:left w:val="nil"/>
          <w:bottom w:val="nil"/>
          <w:right w:val="nil"/>
          <w:insideH w:val="nil"/>
          <w:insideV w:val="nil"/>
        </w:tblBorders>
        <w:tblLayout w:type="fixed"/>
        <w:tblLook w:val="0400" w:firstRow="0" w:lastRow="0" w:firstColumn="0" w:lastColumn="0" w:noHBand="0" w:noVBand="1"/>
      </w:tblPr>
      <w:tblGrid>
        <w:gridCol w:w="765"/>
        <w:gridCol w:w="1063"/>
        <w:gridCol w:w="927"/>
        <w:gridCol w:w="927"/>
        <w:gridCol w:w="927"/>
        <w:gridCol w:w="927"/>
        <w:gridCol w:w="927"/>
        <w:gridCol w:w="927"/>
      </w:tblGrid>
      <w:tr w:rsidR="000473C4" w:rsidRPr="00E35E13" w14:paraId="0A167CC6" w14:textId="77777777" w:rsidTr="000473C4">
        <w:tc>
          <w:tcPr>
            <w:tcW w:w="765" w:type="dxa"/>
            <w:tcBorders>
              <w:top w:val="single" w:sz="4" w:space="0" w:color="000000"/>
              <w:bottom w:val="single" w:sz="4" w:space="0" w:color="000000"/>
            </w:tcBorders>
          </w:tcPr>
          <w:p w14:paraId="4572E7D0" w14:textId="1A935F2C" w:rsidR="000473C4" w:rsidRPr="00E35E13" w:rsidRDefault="000473C4" w:rsidP="000473C4">
            <w:pPr>
              <w:spacing w:after="0"/>
              <w:jc w:val="both"/>
              <w:rPr>
                <w:rFonts w:asciiTheme="minorHAnsi" w:hAnsiTheme="minorHAnsi" w:cstheme="minorHAnsi"/>
                <w:b/>
                <w:bCs/>
              </w:rPr>
            </w:pPr>
            <w:r w:rsidRPr="00E35E13">
              <w:rPr>
                <w:rFonts w:asciiTheme="minorHAnsi" w:hAnsiTheme="minorHAnsi" w:cstheme="minorHAnsi"/>
                <w:b/>
                <w:bCs/>
              </w:rPr>
              <w:t>Soil</w:t>
            </w:r>
          </w:p>
        </w:tc>
        <w:tc>
          <w:tcPr>
            <w:tcW w:w="1063" w:type="dxa"/>
            <w:tcBorders>
              <w:top w:val="single" w:sz="4" w:space="0" w:color="000000"/>
              <w:bottom w:val="single" w:sz="4" w:space="0" w:color="000000"/>
            </w:tcBorders>
          </w:tcPr>
          <w:p w14:paraId="58B56896" w14:textId="77777777"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
              </w:rPr>
              <w:t>OC</w:t>
            </w:r>
          </w:p>
          <w:p w14:paraId="68441371" w14:textId="18A3BC98"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
              </w:rPr>
              <w:t>class</w:t>
            </w:r>
          </w:p>
        </w:tc>
        <w:tc>
          <w:tcPr>
            <w:tcW w:w="927" w:type="dxa"/>
            <w:tcBorders>
              <w:top w:val="single" w:sz="4" w:space="0" w:color="000000"/>
              <w:bottom w:val="single" w:sz="4" w:space="0" w:color="000000"/>
            </w:tcBorders>
          </w:tcPr>
          <w:p w14:paraId="6433F0C6" w14:textId="4D664A7A" w:rsidR="000473C4" w:rsidRPr="00E35E13" w:rsidRDefault="000473C4" w:rsidP="009A1FE1">
            <w:pPr>
              <w:spacing w:after="0"/>
              <w:jc w:val="center"/>
              <w:rPr>
                <w:rFonts w:asciiTheme="minorHAnsi" w:eastAsia="Arial" w:hAnsiTheme="minorHAnsi" w:cstheme="minorHAnsi"/>
                <w:b/>
                <w:vertAlign w:val="superscript"/>
              </w:rPr>
            </w:pPr>
            <w:r w:rsidRPr="00E35E13">
              <w:rPr>
                <w:rFonts w:asciiTheme="minorHAnsi" w:eastAsia="Arial" w:hAnsiTheme="minorHAnsi" w:cstheme="minorHAnsi"/>
                <w:b/>
              </w:rPr>
              <w:t>pH</w:t>
            </w:r>
            <w:r w:rsidRPr="00E35E13">
              <w:rPr>
                <w:rFonts w:asciiTheme="minorHAnsi" w:eastAsia="Arial" w:hAnsiTheme="minorHAnsi" w:cstheme="minorHAnsi"/>
                <w:b/>
                <w:vertAlign w:val="subscript"/>
              </w:rPr>
              <w:t>CaCl2</w:t>
            </w:r>
            <w:r w:rsidRPr="00E35E13">
              <w:rPr>
                <w:rFonts w:asciiTheme="minorHAnsi" w:eastAsia="Arial" w:hAnsiTheme="minorHAnsi" w:cstheme="minorHAnsi"/>
                <w:b/>
                <w:vertAlign w:val="superscript"/>
              </w:rPr>
              <w:t>1</w:t>
            </w:r>
          </w:p>
          <w:p w14:paraId="37A8D072" w14:textId="77777777" w:rsidR="000473C4" w:rsidRPr="00E35E13" w:rsidRDefault="000473C4" w:rsidP="009A1FE1">
            <w:pPr>
              <w:spacing w:after="0"/>
              <w:jc w:val="center"/>
              <w:rPr>
                <w:rFonts w:asciiTheme="minorHAnsi" w:hAnsiTheme="minorHAnsi" w:cstheme="minorHAnsi"/>
                <w:b/>
              </w:rPr>
            </w:pPr>
            <w:r w:rsidRPr="00E35E13">
              <w:rPr>
                <w:rFonts w:asciiTheme="minorHAnsi" w:eastAsia="Arial" w:hAnsiTheme="minorHAnsi" w:cstheme="minorHAnsi"/>
              </w:rPr>
              <w:t>[-]</w:t>
            </w:r>
          </w:p>
        </w:tc>
        <w:tc>
          <w:tcPr>
            <w:tcW w:w="927" w:type="dxa"/>
            <w:tcBorders>
              <w:top w:val="single" w:sz="4" w:space="0" w:color="000000"/>
              <w:bottom w:val="single" w:sz="4" w:space="0" w:color="000000"/>
            </w:tcBorders>
          </w:tcPr>
          <w:p w14:paraId="12EFB4DA" w14:textId="77777777" w:rsidR="000473C4" w:rsidRPr="00E35E13" w:rsidRDefault="000473C4" w:rsidP="000473C4">
            <w:pPr>
              <w:spacing w:after="0"/>
              <w:jc w:val="center"/>
              <w:rPr>
                <w:rFonts w:asciiTheme="minorHAnsi" w:eastAsia="Arial" w:hAnsiTheme="minorHAnsi" w:cstheme="minorHAnsi"/>
                <w:b/>
                <w:vertAlign w:val="subscript"/>
              </w:rPr>
            </w:pPr>
            <w:proofErr w:type="spellStart"/>
            <w:r w:rsidRPr="00E35E13">
              <w:rPr>
                <w:rFonts w:asciiTheme="minorHAnsi" w:eastAsia="Arial" w:hAnsiTheme="minorHAnsi" w:cstheme="minorHAnsi"/>
                <w:b/>
              </w:rPr>
              <w:t>Al</w:t>
            </w:r>
            <w:r w:rsidRPr="00E35E13">
              <w:rPr>
                <w:rFonts w:asciiTheme="minorHAnsi" w:eastAsia="Arial" w:hAnsiTheme="minorHAnsi" w:cstheme="minorHAnsi"/>
                <w:b/>
                <w:vertAlign w:val="subscript"/>
              </w:rPr>
              <w:t>XRF</w:t>
            </w:r>
            <w:proofErr w:type="spellEnd"/>
          </w:p>
          <w:p w14:paraId="3F346ED8" w14:textId="10F9BD6E"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Cs/>
              </w:rPr>
              <w:t>[%]</w:t>
            </w:r>
          </w:p>
        </w:tc>
        <w:tc>
          <w:tcPr>
            <w:tcW w:w="927" w:type="dxa"/>
            <w:tcBorders>
              <w:top w:val="single" w:sz="4" w:space="0" w:color="000000"/>
              <w:bottom w:val="single" w:sz="4" w:space="0" w:color="000000"/>
            </w:tcBorders>
          </w:tcPr>
          <w:p w14:paraId="7E0B795C" w14:textId="77777777" w:rsidR="000473C4" w:rsidRPr="00E35E13" w:rsidRDefault="000473C4" w:rsidP="000473C4">
            <w:pPr>
              <w:spacing w:after="0"/>
              <w:jc w:val="center"/>
              <w:rPr>
                <w:rFonts w:asciiTheme="minorHAnsi" w:eastAsia="Arial" w:hAnsiTheme="minorHAnsi" w:cstheme="minorHAnsi"/>
                <w:b/>
                <w:vertAlign w:val="subscript"/>
              </w:rPr>
            </w:pPr>
            <w:proofErr w:type="spellStart"/>
            <w:r w:rsidRPr="00E35E13">
              <w:rPr>
                <w:rFonts w:asciiTheme="minorHAnsi" w:eastAsia="Arial" w:hAnsiTheme="minorHAnsi" w:cstheme="minorHAnsi"/>
                <w:b/>
              </w:rPr>
              <w:t>Ca</w:t>
            </w:r>
            <w:r w:rsidRPr="00E35E13">
              <w:rPr>
                <w:rFonts w:asciiTheme="minorHAnsi" w:eastAsia="Arial" w:hAnsiTheme="minorHAnsi" w:cstheme="minorHAnsi"/>
                <w:b/>
                <w:vertAlign w:val="subscript"/>
              </w:rPr>
              <w:t>XRF</w:t>
            </w:r>
            <w:proofErr w:type="spellEnd"/>
          </w:p>
          <w:p w14:paraId="5C48BD4B" w14:textId="193BBC01"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Cs/>
              </w:rPr>
              <w:t>[%]</w:t>
            </w:r>
          </w:p>
        </w:tc>
        <w:tc>
          <w:tcPr>
            <w:tcW w:w="927" w:type="dxa"/>
            <w:tcBorders>
              <w:top w:val="single" w:sz="4" w:space="0" w:color="000000"/>
              <w:bottom w:val="single" w:sz="4" w:space="0" w:color="000000"/>
            </w:tcBorders>
          </w:tcPr>
          <w:p w14:paraId="0914DAC7" w14:textId="77777777" w:rsidR="000473C4" w:rsidRPr="00E35E13" w:rsidRDefault="000473C4" w:rsidP="000473C4">
            <w:pPr>
              <w:spacing w:after="0"/>
              <w:jc w:val="center"/>
              <w:rPr>
                <w:rFonts w:asciiTheme="minorHAnsi" w:eastAsia="Arial" w:hAnsiTheme="minorHAnsi" w:cstheme="minorHAnsi"/>
                <w:b/>
                <w:vertAlign w:val="subscript"/>
              </w:rPr>
            </w:pPr>
            <w:proofErr w:type="spellStart"/>
            <w:r w:rsidRPr="00E35E13">
              <w:rPr>
                <w:rFonts w:asciiTheme="minorHAnsi" w:eastAsia="Arial" w:hAnsiTheme="minorHAnsi" w:cstheme="minorHAnsi"/>
                <w:b/>
              </w:rPr>
              <w:t>Fe</w:t>
            </w:r>
            <w:r w:rsidRPr="00E35E13">
              <w:rPr>
                <w:rFonts w:asciiTheme="minorHAnsi" w:eastAsia="Arial" w:hAnsiTheme="minorHAnsi" w:cstheme="minorHAnsi"/>
                <w:b/>
                <w:vertAlign w:val="subscript"/>
              </w:rPr>
              <w:t>XRF</w:t>
            </w:r>
            <w:proofErr w:type="spellEnd"/>
          </w:p>
          <w:p w14:paraId="422EB642" w14:textId="0019C303"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Cs/>
              </w:rPr>
              <w:t>[%]</w:t>
            </w:r>
          </w:p>
        </w:tc>
        <w:tc>
          <w:tcPr>
            <w:tcW w:w="927" w:type="dxa"/>
            <w:tcBorders>
              <w:top w:val="single" w:sz="4" w:space="0" w:color="000000"/>
              <w:bottom w:val="single" w:sz="4" w:space="0" w:color="000000"/>
            </w:tcBorders>
          </w:tcPr>
          <w:p w14:paraId="4C875803" w14:textId="77777777" w:rsidR="000473C4" w:rsidRPr="00E35E13" w:rsidRDefault="000473C4" w:rsidP="000473C4">
            <w:pPr>
              <w:spacing w:after="0"/>
              <w:jc w:val="center"/>
              <w:rPr>
                <w:rFonts w:asciiTheme="minorHAnsi" w:eastAsia="Arial" w:hAnsiTheme="minorHAnsi" w:cstheme="minorHAnsi"/>
                <w:b/>
                <w:vertAlign w:val="subscript"/>
              </w:rPr>
            </w:pPr>
            <w:r w:rsidRPr="00E35E13">
              <w:rPr>
                <w:rFonts w:asciiTheme="minorHAnsi" w:eastAsia="Arial" w:hAnsiTheme="minorHAnsi" w:cstheme="minorHAnsi"/>
                <w:b/>
              </w:rPr>
              <w:t>K</w:t>
            </w:r>
            <w:r w:rsidRPr="00E35E13">
              <w:rPr>
                <w:rFonts w:asciiTheme="minorHAnsi" w:eastAsia="Arial" w:hAnsiTheme="minorHAnsi" w:cstheme="minorHAnsi"/>
                <w:b/>
                <w:vertAlign w:val="subscript"/>
              </w:rPr>
              <w:t>XRF</w:t>
            </w:r>
          </w:p>
          <w:p w14:paraId="01C203AB" w14:textId="7F4851AA"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Cs/>
              </w:rPr>
              <w:t>[%]</w:t>
            </w:r>
          </w:p>
        </w:tc>
        <w:tc>
          <w:tcPr>
            <w:tcW w:w="927" w:type="dxa"/>
            <w:tcBorders>
              <w:top w:val="single" w:sz="4" w:space="0" w:color="000000"/>
              <w:bottom w:val="single" w:sz="4" w:space="0" w:color="000000"/>
            </w:tcBorders>
          </w:tcPr>
          <w:p w14:paraId="0923F315" w14:textId="77777777" w:rsidR="000473C4" w:rsidRPr="00E35E13" w:rsidRDefault="000473C4" w:rsidP="000473C4">
            <w:pPr>
              <w:spacing w:after="0"/>
              <w:jc w:val="center"/>
              <w:rPr>
                <w:rFonts w:asciiTheme="minorHAnsi" w:eastAsia="Arial" w:hAnsiTheme="minorHAnsi" w:cstheme="minorHAnsi"/>
                <w:b/>
                <w:vertAlign w:val="subscript"/>
              </w:rPr>
            </w:pPr>
            <w:proofErr w:type="spellStart"/>
            <w:r w:rsidRPr="00E35E13">
              <w:rPr>
                <w:rFonts w:asciiTheme="minorHAnsi" w:eastAsia="Arial" w:hAnsiTheme="minorHAnsi" w:cstheme="minorHAnsi"/>
                <w:b/>
              </w:rPr>
              <w:t>Si</w:t>
            </w:r>
            <w:r w:rsidRPr="00E35E13">
              <w:rPr>
                <w:rFonts w:asciiTheme="minorHAnsi" w:eastAsia="Arial" w:hAnsiTheme="minorHAnsi" w:cstheme="minorHAnsi"/>
                <w:b/>
                <w:vertAlign w:val="subscript"/>
              </w:rPr>
              <w:t>XRF</w:t>
            </w:r>
            <w:proofErr w:type="spellEnd"/>
          </w:p>
          <w:p w14:paraId="43310F78" w14:textId="77777777" w:rsidR="000473C4" w:rsidRPr="00E35E13" w:rsidRDefault="000473C4" w:rsidP="000473C4">
            <w:pPr>
              <w:spacing w:after="0"/>
              <w:jc w:val="center"/>
              <w:rPr>
                <w:rFonts w:asciiTheme="minorHAnsi" w:eastAsia="Arial" w:hAnsiTheme="minorHAnsi" w:cstheme="minorHAnsi"/>
                <w:b/>
              </w:rPr>
            </w:pPr>
            <w:r w:rsidRPr="00E35E13">
              <w:rPr>
                <w:rFonts w:asciiTheme="minorHAnsi" w:eastAsia="Arial" w:hAnsiTheme="minorHAnsi" w:cstheme="minorHAnsi"/>
                <w:bCs/>
              </w:rPr>
              <w:t>[%]</w:t>
            </w:r>
          </w:p>
        </w:tc>
      </w:tr>
      <w:tr w:rsidR="000473C4" w:rsidRPr="00E35E13" w14:paraId="0B6BB726" w14:textId="77777777" w:rsidTr="000473C4">
        <w:tc>
          <w:tcPr>
            <w:tcW w:w="765" w:type="dxa"/>
            <w:vMerge w:val="restart"/>
            <w:vAlign w:val="center"/>
          </w:tcPr>
          <w:p w14:paraId="1BBD7898" w14:textId="07C71EEB"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Clay</w:t>
            </w:r>
          </w:p>
        </w:tc>
        <w:tc>
          <w:tcPr>
            <w:tcW w:w="1063" w:type="dxa"/>
            <w:tcBorders>
              <w:bottom w:val="nil"/>
            </w:tcBorders>
          </w:tcPr>
          <w:p w14:paraId="320177C3" w14:textId="0E1719AB" w:rsidR="000473C4" w:rsidRPr="00E35E13" w:rsidRDefault="000473C4" w:rsidP="000473C4">
            <w:pPr>
              <w:spacing w:after="0"/>
              <w:jc w:val="both"/>
              <w:rPr>
                <w:rFonts w:asciiTheme="minorHAnsi" w:eastAsia="Arial" w:hAnsiTheme="minorHAnsi" w:cstheme="minorHAnsi"/>
              </w:rPr>
            </w:pPr>
            <w:r w:rsidRPr="00E35E13">
              <w:rPr>
                <w:rFonts w:asciiTheme="minorHAnsi" w:eastAsia="Arial" w:hAnsiTheme="minorHAnsi" w:cstheme="minorHAnsi"/>
              </w:rPr>
              <w:t>High-OC</w:t>
            </w:r>
          </w:p>
        </w:tc>
        <w:tc>
          <w:tcPr>
            <w:tcW w:w="927" w:type="dxa"/>
            <w:tcBorders>
              <w:bottom w:val="nil"/>
            </w:tcBorders>
            <w:vAlign w:val="bottom"/>
          </w:tcPr>
          <w:p w14:paraId="4EC82FB1" w14:textId="16AAD030"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rPr>
              <w:t>5.67</w:t>
            </w:r>
          </w:p>
        </w:tc>
        <w:tc>
          <w:tcPr>
            <w:tcW w:w="927" w:type="dxa"/>
            <w:tcBorders>
              <w:bottom w:val="nil"/>
            </w:tcBorders>
          </w:tcPr>
          <w:p w14:paraId="15EC0FC2" w14:textId="57E4DB35"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6.9</w:t>
            </w:r>
          </w:p>
        </w:tc>
        <w:tc>
          <w:tcPr>
            <w:tcW w:w="927" w:type="dxa"/>
            <w:tcBorders>
              <w:bottom w:val="nil"/>
            </w:tcBorders>
          </w:tcPr>
          <w:p w14:paraId="32167B35" w14:textId="23A83653"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0.8</w:t>
            </w:r>
          </w:p>
        </w:tc>
        <w:tc>
          <w:tcPr>
            <w:tcW w:w="927" w:type="dxa"/>
            <w:tcBorders>
              <w:bottom w:val="nil"/>
            </w:tcBorders>
          </w:tcPr>
          <w:p w14:paraId="0D686B0B" w14:textId="775AFED6"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3.4</w:t>
            </w:r>
          </w:p>
        </w:tc>
        <w:tc>
          <w:tcPr>
            <w:tcW w:w="927" w:type="dxa"/>
            <w:tcBorders>
              <w:bottom w:val="nil"/>
            </w:tcBorders>
          </w:tcPr>
          <w:p w14:paraId="00BF9A5A" w14:textId="1471DA26"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1.4</w:t>
            </w:r>
          </w:p>
        </w:tc>
        <w:tc>
          <w:tcPr>
            <w:tcW w:w="927" w:type="dxa"/>
            <w:tcBorders>
              <w:bottom w:val="nil"/>
            </w:tcBorders>
          </w:tcPr>
          <w:p w14:paraId="6BC3E78C"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28.7</w:t>
            </w:r>
          </w:p>
        </w:tc>
      </w:tr>
      <w:tr w:rsidR="000473C4" w:rsidRPr="00E35E13" w14:paraId="0A768C8C" w14:textId="77777777" w:rsidTr="000473C4">
        <w:tc>
          <w:tcPr>
            <w:tcW w:w="765" w:type="dxa"/>
            <w:vMerge/>
            <w:tcBorders>
              <w:bottom w:val="single" w:sz="4" w:space="0" w:color="auto"/>
            </w:tcBorders>
            <w:vAlign w:val="center"/>
          </w:tcPr>
          <w:p w14:paraId="3E5DE108" w14:textId="7CF9DB2F" w:rsidR="000473C4" w:rsidRPr="00E35E13" w:rsidRDefault="000473C4" w:rsidP="000473C4">
            <w:pPr>
              <w:spacing w:after="0"/>
              <w:jc w:val="center"/>
              <w:rPr>
                <w:rFonts w:asciiTheme="minorHAnsi" w:hAnsiTheme="minorHAnsi" w:cstheme="minorHAnsi"/>
              </w:rPr>
            </w:pPr>
          </w:p>
        </w:tc>
        <w:tc>
          <w:tcPr>
            <w:tcW w:w="1063" w:type="dxa"/>
            <w:tcBorders>
              <w:top w:val="nil"/>
              <w:bottom w:val="single" w:sz="4" w:space="0" w:color="auto"/>
              <w:right w:val="nil"/>
            </w:tcBorders>
          </w:tcPr>
          <w:p w14:paraId="5753D272" w14:textId="6FDB8983" w:rsidR="000473C4" w:rsidRPr="00E35E13" w:rsidRDefault="000473C4" w:rsidP="000473C4">
            <w:pPr>
              <w:spacing w:after="0"/>
              <w:jc w:val="both"/>
              <w:rPr>
                <w:rFonts w:asciiTheme="minorHAnsi" w:eastAsia="Arial" w:hAnsiTheme="minorHAnsi" w:cstheme="minorHAnsi"/>
              </w:rPr>
            </w:pPr>
            <w:r w:rsidRPr="00E35E13">
              <w:rPr>
                <w:rFonts w:asciiTheme="minorHAnsi" w:eastAsia="Arial" w:hAnsiTheme="minorHAnsi" w:cstheme="minorHAnsi"/>
              </w:rPr>
              <w:t>Low-OC</w:t>
            </w:r>
          </w:p>
        </w:tc>
        <w:tc>
          <w:tcPr>
            <w:tcW w:w="927" w:type="dxa"/>
            <w:tcBorders>
              <w:top w:val="nil"/>
              <w:left w:val="nil"/>
              <w:bottom w:val="single" w:sz="4" w:space="0" w:color="auto"/>
              <w:right w:val="nil"/>
            </w:tcBorders>
            <w:vAlign w:val="bottom"/>
          </w:tcPr>
          <w:p w14:paraId="328EBA89" w14:textId="7D5C41C3"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rPr>
              <w:t>5.91</w:t>
            </w:r>
          </w:p>
        </w:tc>
        <w:tc>
          <w:tcPr>
            <w:tcW w:w="927" w:type="dxa"/>
            <w:tcBorders>
              <w:top w:val="nil"/>
              <w:left w:val="nil"/>
              <w:bottom w:val="single" w:sz="4" w:space="0" w:color="auto"/>
              <w:right w:val="nil"/>
            </w:tcBorders>
          </w:tcPr>
          <w:p w14:paraId="5EDAEE36" w14:textId="01BA6D94"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8.1</w:t>
            </w:r>
          </w:p>
        </w:tc>
        <w:tc>
          <w:tcPr>
            <w:tcW w:w="927" w:type="dxa"/>
            <w:tcBorders>
              <w:top w:val="nil"/>
              <w:left w:val="nil"/>
              <w:bottom w:val="single" w:sz="4" w:space="0" w:color="auto"/>
              <w:right w:val="nil"/>
            </w:tcBorders>
          </w:tcPr>
          <w:p w14:paraId="38EAFFC1" w14:textId="0738DE54"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0.6</w:t>
            </w:r>
          </w:p>
        </w:tc>
        <w:tc>
          <w:tcPr>
            <w:tcW w:w="927" w:type="dxa"/>
            <w:tcBorders>
              <w:top w:val="nil"/>
              <w:left w:val="nil"/>
              <w:bottom w:val="single" w:sz="4" w:space="0" w:color="auto"/>
              <w:right w:val="nil"/>
            </w:tcBorders>
          </w:tcPr>
          <w:p w14:paraId="0532985D" w14:textId="78EF5326"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4.0</w:t>
            </w:r>
          </w:p>
        </w:tc>
        <w:tc>
          <w:tcPr>
            <w:tcW w:w="927" w:type="dxa"/>
            <w:tcBorders>
              <w:top w:val="nil"/>
              <w:left w:val="nil"/>
              <w:bottom w:val="single" w:sz="4" w:space="0" w:color="auto"/>
              <w:right w:val="nil"/>
            </w:tcBorders>
          </w:tcPr>
          <w:p w14:paraId="448E2D91" w14:textId="6ECAB32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3.0</w:t>
            </w:r>
          </w:p>
        </w:tc>
        <w:tc>
          <w:tcPr>
            <w:tcW w:w="927" w:type="dxa"/>
            <w:tcBorders>
              <w:top w:val="nil"/>
              <w:left w:val="nil"/>
              <w:bottom w:val="single" w:sz="4" w:space="0" w:color="auto"/>
              <w:right w:val="nil"/>
            </w:tcBorders>
          </w:tcPr>
          <w:p w14:paraId="7F7DCB2A"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32.6</w:t>
            </w:r>
          </w:p>
        </w:tc>
      </w:tr>
      <w:tr w:rsidR="000473C4" w:rsidRPr="00E35E13" w14:paraId="2F13341E" w14:textId="77777777" w:rsidTr="000473C4">
        <w:tc>
          <w:tcPr>
            <w:tcW w:w="765" w:type="dxa"/>
            <w:vMerge w:val="restart"/>
            <w:tcBorders>
              <w:top w:val="single" w:sz="4" w:space="0" w:color="auto"/>
              <w:left w:val="nil"/>
              <w:right w:val="nil"/>
            </w:tcBorders>
            <w:vAlign w:val="center"/>
          </w:tcPr>
          <w:p w14:paraId="00FA8BB0" w14:textId="199FBAFE"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Loam</w:t>
            </w:r>
          </w:p>
        </w:tc>
        <w:tc>
          <w:tcPr>
            <w:tcW w:w="1063" w:type="dxa"/>
            <w:tcBorders>
              <w:top w:val="single" w:sz="4" w:space="0" w:color="auto"/>
              <w:left w:val="nil"/>
              <w:bottom w:val="nil"/>
              <w:right w:val="nil"/>
            </w:tcBorders>
          </w:tcPr>
          <w:p w14:paraId="07B1BFA2" w14:textId="5DD4B6DC" w:rsidR="000473C4" w:rsidRPr="00E35E13" w:rsidRDefault="000473C4" w:rsidP="000473C4">
            <w:pPr>
              <w:spacing w:after="0"/>
              <w:jc w:val="both"/>
              <w:rPr>
                <w:rFonts w:asciiTheme="minorHAnsi" w:eastAsia="Arial" w:hAnsiTheme="minorHAnsi" w:cstheme="minorHAnsi"/>
                <w:color w:val="000000"/>
              </w:rPr>
            </w:pPr>
            <w:r w:rsidRPr="00E35E13">
              <w:rPr>
                <w:rFonts w:asciiTheme="minorHAnsi" w:eastAsia="Arial" w:hAnsiTheme="minorHAnsi" w:cstheme="minorHAnsi"/>
              </w:rPr>
              <w:t>High-OC</w:t>
            </w:r>
          </w:p>
        </w:tc>
        <w:tc>
          <w:tcPr>
            <w:tcW w:w="927" w:type="dxa"/>
            <w:tcBorders>
              <w:top w:val="single" w:sz="4" w:space="0" w:color="auto"/>
              <w:left w:val="nil"/>
              <w:bottom w:val="nil"/>
              <w:right w:val="nil"/>
            </w:tcBorders>
            <w:vAlign w:val="bottom"/>
          </w:tcPr>
          <w:p w14:paraId="26CD9497" w14:textId="45BD3BF3"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color w:val="000000"/>
              </w:rPr>
              <w:t>4.63</w:t>
            </w:r>
          </w:p>
        </w:tc>
        <w:tc>
          <w:tcPr>
            <w:tcW w:w="927" w:type="dxa"/>
            <w:tcBorders>
              <w:top w:val="single" w:sz="4" w:space="0" w:color="auto"/>
              <w:left w:val="nil"/>
              <w:bottom w:val="nil"/>
              <w:right w:val="nil"/>
            </w:tcBorders>
          </w:tcPr>
          <w:p w14:paraId="3D28CD82" w14:textId="680A7AC4"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2.9</w:t>
            </w:r>
          </w:p>
        </w:tc>
        <w:tc>
          <w:tcPr>
            <w:tcW w:w="927" w:type="dxa"/>
            <w:tcBorders>
              <w:top w:val="single" w:sz="4" w:space="0" w:color="auto"/>
              <w:left w:val="nil"/>
              <w:bottom w:val="nil"/>
              <w:right w:val="nil"/>
            </w:tcBorders>
          </w:tcPr>
          <w:p w14:paraId="1B1F38CD" w14:textId="2BB5FDA1"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4.9</w:t>
            </w:r>
          </w:p>
        </w:tc>
        <w:tc>
          <w:tcPr>
            <w:tcW w:w="927" w:type="dxa"/>
            <w:tcBorders>
              <w:top w:val="single" w:sz="4" w:space="0" w:color="auto"/>
              <w:left w:val="nil"/>
              <w:bottom w:val="nil"/>
              <w:right w:val="nil"/>
            </w:tcBorders>
          </w:tcPr>
          <w:p w14:paraId="3ED06C0C" w14:textId="1055C694"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2.7</w:t>
            </w:r>
          </w:p>
        </w:tc>
        <w:tc>
          <w:tcPr>
            <w:tcW w:w="927" w:type="dxa"/>
            <w:tcBorders>
              <w:top w:val="single" w:sz="4" w:space="0" w:color="auto"/>
              <w:left w:val="nil"/>
              <w:bottom w:val="nil"/>
              <w:right w:val="nil"/>
            </w:tcBorders>
          </w:tcPr>
          <w:p w14:paraId="75F01938" w14:textId="7147C6B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1.1</w:t>
            </w:r>
          </w:p>
        </w:tc>
        <w:tc>
          <w:tcPr>
            <w:tcW w:w="927" w:type="dxa"/>
            <w:tcBorders>
              <w:top w:val="single" w:sz="4" w:space="0" w:color="auto"/>
              <w:left w:val="nil"/>
              <w:bottom w:val="nil"/>
              <w:right w:val="nil"/>
            </w:tcBorders>
          </w:tcPr>
          <w:p w14:paraId="395039AA"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24.2</w:t>
            </w:r>
          </w:p>
        </w:tc>
      </w:tr>
      <w:tr w:rsidR="000473C4" w:rsidRPr="00E35E13" w14:paraId="07CA91B2" w14:textId="77777777" w:rsidTr="000473C4">
        <w:tc>
          <w:tcPr>
            <w:tcW w:w="765" w:type="dxa"/>
            <w:vMerge/>
            <w:tcBorders>
              <w:left w:val="nil"/>
              <w:bottom w:val="single" w:sz="4" w:space="0" w:color="auto"/>
              <w:right w:val="nil"/>
            </w:tcBorders>
            <w:vAlign w:val="center"/>
          </w:tcPr>
          <w:p w14:paraId="0EC32F54" w14:textId="1FD552C1" w:rsidR="000473C4" w:rsidRPr="00E35E13" w:rsidRDefault="000473C4" w:rsidP="000473C4">
            <w:pPr>
              <w:spacing w:after="0"/>
              <w:jc w:val="center"/>
              <w:rPr>
                <w:rFonts w:asciiTheme="minorHAnsi" w:hAnsiTheme="minorHAnsi" w:cstheme="minorHAnsi"/>
              </w:rPr>
            </w:pPr>
          </w:p>
        </w:tc>
        <w:tc>
          <w:tcPr>
            <w:tcW w:w="1063" w:type="dxa"/>
            <w:tcBorders>
              <w:top w:val="nil"/>
              <w:left w:val="nil"/>
              <w:bottom w:val="single" w:sz="4" w:space="0" w:color="auto"/>
              <w:right w:val="nil"/>
            </w:tcBorders>
          </w:tcPr>
          <w:p w14:paraId="3AE8692B" w14:textId="505564E5" w:rsidR="000473C4" w:rsidRPr="00E35E13" w:rsidRDefault="000473C4" w:rsidP="000473C4">
            <w:pPr>
              <w:spacing w:after="0"/>
              <w:jc w:val="both"/>
              <w:rPr>
                <w:rFonts w:asciiTheme="minorHAnsi" w:eastAsia="Arial" w:hAnsiTheme="minorHAnsi" w:cstheme="minorHAnsi"/>
                <w:color w:val="000000"/>
              </w:rPr>
            </w:pPr>
            <w:r w:rsidRPr="00E35E13">
              <w:rPr>
                <w:rFonts w:asciiTheme="minorHAnsi" w:eastAsia="Arial" w:hAnsiTheme="minorHAnsi" w:cstheme="minorHAnsi"/>
              </w:rPr>
              <w:t>Low-OC</w:t>
            </w:r>
          </w:p>
        </w:tc>
        <w:tc>
          <w:tcPr>
            <w:tcW w:w="927" w:type="dxa"/>
            <w:tcBorders>
              <w:top w:val="nil"/>
              <w:left w:val="nil"/>
              <w:bottom w:val="single" w:sz="4" w:space="0" w:color="auto"/>
              <w:right w:val="nil"/>
            </w:tcBorders>
            <w:vAlign w:val="bottom"/>
          </w:tcPr>
          <w:p w14:paraId="70FB677B" w14:textId="491161F9"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color w:val="000000"/>
              </w:rPr>
              <w:t>5.79</w:t>
            </w:r>
          </w:p>
        </w:tc>
        <w:tc>
          <w:tcPr>
            <w:tcW w:w="927" w:type="dxa"/>
            <w:tcBorders>
              <w:top w:val="nil"/>
              <w:left w:val="nil"/>
              <w:bottom w:val="single" w:sz="4" w:space="0" w:color="auto"/>
              <w:right w:val="nil"/>
            </w:tcBorders>
          </w:tcPr>
          <w:p w14:paraId="5BB3FDFD" w14:textId="75148D4A"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6.5</w:t>
            </w:r>
          </w:p>
        </w:tc>
        <w:tc>
          <w:tcPr>
            <w:tcW w:w="927" w:type="dxa"/>
            <w:tcBorders>
              <w:top w:val="nil"/>
              <w:left w:val="nil"/>
              <w:bottom w:val="single" w:sz="4" w:space="0" w:color="auto"/>
              <w:right w:val="nil"/>
            </w:tcBorders>
          </w:tcPr>
          <w:p w14:paraId="0BD0D1A9" w14:textId="7FCFDD68"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1.7</w:t>
            </w:r>
          </w:p>
        </w:tc>
        <w:tc>
          <w:tcPr>
            <w:tcW w:w="927" w:type="dxa"/>
            <w:tcBorders>
              <w:top w:val="nil"/>
              <w:left w:val="nil"/>
              <w:bottom w:val="single" w:sz="4" w:space="0" w:color="auto"/>
              <w:right w:val="nil"/>
            </w:tcBorders>
          </w:tcPr>
          <w:p w14:paraId="608B65C0" w14:textId="45AFD34A"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2.1</w:t>
            </w:r>
          </w:p>
        </w:tc>
        <w:tc>
          <w:tcPr>
            <w:tcW w:w="927" w:type="dxa"/>
            <w:tcBorders>
              <w:top w:val="nil"/>
              <w:left w:val="nil"/>
              <w:bottom w:val="single" w:sz="4" w:space="0" w:color="auto"/>
              <w:right w:val="nil"/>
            </w:tcBorders>
          </w:tcPr>
          <w:p w14:paraId="1EA704FD" w14:textId="699F5BE1"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2.2</w:t>
            </w:r>
          </w:p>
        </w:tc>
        <w:tc>
          <w:tcPr>
            <w:tcW w:w="927" w:type="dxa"/>
            <w:tcBorders>
              <w:top w:val="nil"/>
              <w:left w:val="nil"/>
              <w:bottom w:val="single" w:sz="4" w:space="0" w:color="auto"/>
              <w:right w:val="nil"/>
            </w:tcBorders>
          </w:tcPr>
          <w:p w14:paraId="46D818C4"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33.8</w:t>
            </w:r>
          </w:p>
        </w:tc>
      </w:tr>
      <w:tr w:rsidR="000473C4" w:rsidRPr="00E35E13" w14:paraId="1713C87F" w14:textId="77777777" w:rsidTr="000473C4">
        <w:tc>
          <w:tcPr>
            <w:tcW w:w="765" w:type="dxa"/>
            <w:vMerge w:val="restart"/>
            <w:tcBorders>
              <w:top w:val="single" w:sz="4" w:space="0" w:color="auto"/>
              <w:left w:val="nil"/>
              <w:right w:val="nil"/>
            </w:tcBorders>
            <w:vAlign w:val="center"/>
          </w:tcPr>
          <w:p w14:paraId="0143FE88" w14:textId="395AE37F"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Sand</w:t>
            </w:r>
          </w:p>
        </w:tc>
        <w:tc>
          <w:tcPr>
            <w:tcW w:w="1063" w:type="dxa"/>
            <w:tcBorders>
              <w:top w:val="single" w:sz="4" w:space="0" w:color="auto"/>
              <w:left w:val="nil"/>
              <w:bottom w:val="nil"/>
              <w:right w:val="nil"/>
            </w:tcBorders>
          </w:tcPr>
          <w:p w14:paraId="7D251ACF" w14:textId="506586A0" w:rsidR="000473C4" w:rsidRPr="00E35E13" w:rsidRDefault="000473C4" w:rsidP="000473C4">
            <w:pPr>
              <w:spacing w:after="0"/>
              <w:jc w:val="both"/>
              <w:rPr>
                <w:rFonts w:asciiTheme="minorHAnsi" w:eastAsia="Arial" w:hAnsiTheme="minorHAnsi" w:cstheme="minorHAnsi"/>
              </w:rPr>
            </w:pPr>
            <w:r w:rsidRPr="00E35E13">
              <w:rPr>
                <w:rFonts w:asciiTheme="minorHAnsi" w:eastAsia="Arial" w:hAnsiTheme="minorHAnsi" w:cstheme="minorHAnsi"/>
              </w:rPr>
              <w:t>High-OC</w:t>
            </w:r>
          </w:p>
        </w:tc>
        <w:tc>
          <w:tcPr>
            <w:tcW w:w="927" w:type="dxa"/>
            <w:tcBorders>
              <w:top w:val="single" w:sz="4" w:space="0" w:color="auto"/>
              <w:left w:val="nil"/>
              <w:bottom w:val="nil"/>
              <w:right w:val="nil"/>
            </w:tcBorders>
            <w:vAlign w:val="bottom"/>
          </w:tcPr>
          <w:p w14:paraId="288868F8" w14:textId="01177D0D"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rPr>
              <w:t>5.25</w:t>
            </w:r>
          </w:p>
        </w:tc>
        <w:tc>
          <w:tcPr>
            <w:tcW w:w="927" w:type="dxa"/>
            <w:tcBorders>
              <w:top w:val="single" w:sz="4" w:space="0" w:color="auto"/>
              <w:left w:val="nil"/>
              <w:bottom w:val="nil"/>
              <w:right w:val="nil"/>
            </w:tcBorders>
          </w:tcPr>
          <w:p w14:paraId="2F727C33" w14:textId="307D49CB"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2.2</w:t>
            </w:r>
          </w:p>
        </w:tc>
        <w:tc>
          <w:tcPr>
            <w:tcW w:w="927" w:type="dxa"/>
            <w:tcBorders>
              <w:top w:val="single" w:sz="4" w:space="0" w:color="auto"/>
              <w:left w:val="nil"/>
              <w:bottom w:val="nil"/>
              <w:right w:val="nil"/>
            </w:tcBorders>
          </w:tcPr>
          <w:p w14:paraId="7CA5095F" w14:textId="646DC96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1.6</w:t>
            </w:r>
          </w:p>
        </w:tc>
        <w:tc>
          <w:tcPr>
            <w:tcW w:w="927" w:type="dxa"/>
            <w:tcBorders>
              <w:top w:val="single" w:sz="4" w:space="0" w:color="auto"/>
              <w:left w:val="nil"/>
              <w:bottom w:val="nil"/>
              <w:right w:val="nil"/>
            </w:tcBorders>
          </w:tcPr>
          <w:p w14:paraId="39C8580D" w14:textId="0549883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0.7</w:t>
            </w:r>
          </w:p>
        </w:tc>
        <w:tc>
          <w:tcPr>
            <w:tcW w:w="927" w:type="dxa"/>
            <w:tcBorders>
              <w:top w:val="single" w:sz="4" w:space="0" w:color="auto"/>
              <w:left w:val="nil"/>
              <w:bottom w:val="nil"/>
              <w:right w:val="nil"/>
            </w:tcBorders>
          </w:tcPr>
          <w:p w14:paraId="5EC847C2" w14:textId="2194BB41"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0.7</w:t>
            </w:r>
          </w:p>
        </w:tc>
        <w:tc>
          <w:tcPr>
            <w:tcW w:w="927" w:type="dxa"/>
            <w:tcBorders>
              <w:top w:val="single" w:sz="4" w:space="0" w:color="auto"/>
              <w:left w:val="nil"/>
              <w:bottom w:val="nil"/>
              <w:right w:val="nil"/>
            </w:tcBorders>
          </w:tcPr>
          <w:p w14:paraId="15E1B449"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21.9</w:t>
            </w:r>
          </w:p>
        </w:tc>
      </w:tr>
      <w:tr w:rsidR="000473C4" w:rsidRPr="00E35E13" w14:paraId="33DA2E80" w14:textId="77777777" w:rsidTr="000473C4">
        <w:tc>
          <w:tcPr>
            <w:tcW w:w="765" w:type="dxa"/>
            <w:vMerge/>
            <w:tcBorders>
              <w:bottom w:val="single" w:sz="4" w:space="0" w:color="000000"/>
            </w:tcBorders>
          </w:tcPr>
          <w:p w14:paraId="6CFF7BA0" w14:textId="622AAA4C" w:rsidR="000473C4" w:rsidRPr="00E35E13" w:rsidRDefault="000473C4" w:rsidP="000473C4">
            <w:pPr>
              <w:spacing w:after="0"/>
              <w:jc w:val="both"/>
              <w:rPr>
                <w:rFonts w:asciiTheme="minorHAnsi" w:hAnsiTheme="minorHAnsi" w:cstheme="minorHAnsi"/>
              </w:rPr>
            </w:pPr>
          </w:p>
        </w:tc>
        <w:tc>
          <w:tcPr>
            <w:tcW w:w="1063" w:type="dxa"/>
            <w:tcBorders>
              <w:top w:val="nil"/>
              <w:bottom w:val="single" w:sz="4" w:space="0" w:color="000000"/>
            </w:tcBorders>
          </w:tcPr>
          <w:p w14:paraId="0ED54B96" w14:textId="47F8CB80" w:rsidR="000473C4" w:rsidRPr="00E35E13" w:rsidRDefault="000473C4" w:rsidP="000473C4">
            <w:pPr>
              <w:spacing w:after="0"/>
              <w:jc w:val="both"/>
              <w:rPr>
                <w:rFonts w:asciiTheme="minorHAnsi" w:eastAsia="Arial" w:hAnsiTheme="minorHAnsi" w:cstheme="minorHAnsi"/>
              </w:rPr>
            </w:pPr>
            <w:r w:rsidRPr="00E35E13">
              <w:rPr>
                <w:rFonts w:asciiTheme="minorHAnsi" w:eastAsia="Arial" w:hAnsiTheme="minorHAnsi" w:cstheme="minorHAnsi"/>
              </w:rPr>
              <w:t>Low-OC</w:t>
            </w:r>
          </w:p>
        </w:tc>
        <w:tc>
          <w:tcPr>
            <w:tcW w:w="927" w:type="dxa"/>
            <w:tcBorders>
              <w:top w:val="nil"/>
              <w:bottom w:val="single" w:sz="4" w:space="0" w:color="000000"/>
            </w:tcBorders>
            <w:vAlign w:val="bottom"/>
          </w:tcPr>
          <w:p w14:paraId="20369643" w14:textId="13827528" w:rsidR="000473C4" w:rsidRPr="00E35E13" w:rsidRDefault="000473C4" w:rsidP="000473C4">
            <w:pPr>
              <w:spacing w:after="0"/>
              <w:jc w:val="center"/>
              <w:rPr>
                <w:rFonts w:asciiTheme="minorHAnsi" w:hAnsiTheme="minorHAnsi" w:cstheme="minorHAnsi"/>
              </w:rPr>
            </w:pPr>
            <w:r w:rsidRPr="00E35E13">
              <w:rPr>
                <w:rFonts w:asciiTheme="minorHAnsi" w:eastAsia="Arial" w:hAnsiTheme="minorHAnsi" w:cstheme="minorHAnsi"/>
              </w:rPr>
              <w:t>6.66</w:t>
            </w:r>
          </w:p>
        </w:tc>
        <w:tc>
          <w:tcPr>
            <w:tcW w:w="927" w:type="dxa"/>
            <w:tcBorders>
              <w:top w:val="nil"/>
              <w:bottom w:val="single" w:sz="4" w:space="0" w:color="000000"/>
            </w:tcBorders>
          </w:tcPr>
          <w:p w14:paraId="475F61EE" w14:textId="5184B89A"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2.1</w:t>
            </w:r>
          </w:p>
        </w:tc>
        <w:tc>
          <w:tcPr>
            <w:tcW w:w="927" w:type="dxa"/>
            <w:tcBorders>
              <w:top w:val="nil"/>
              <w:bottom w:val="single" w:sz="4" w:space="0" w:color="000000"/>
            </w:tcBorders>
          </w:tcPr>
          <w:p w14:paraId="698A6E1B" w14:textId="62D4608A"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0.2</w:t>
            </w:r>
          </w:p>
        </w:tc>
        <w:tc>
          <w:tcPr>
            <w:tcW w:w="927" w:type="dxa"/>
            <w:tcBorders>
              <w:top w:val="nil"/>
              <w:bottom w:val="single" w:sz="4" w:space="0" w:color="000000"/>
            </w:tcBorders>
          </w:tcPr>
          <w:p w14:paraId="12B626FA" w14:textId="70FB60A6"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0.3</w:t>
            </w:r>
          </w:p>
        </w:tc>
        <w:tc>
          <w:tcPr>
            <w:tcW w:w="927" w:type="dxa"/>
            <w:tcBorders>
              <w:top w:val="nil"/>
              <w:bottom w:val="single" w:sz="4" w:space="0" w:color="000000"/>
            </w:tcBorders>
          </w:tcPr>
          <w:p w14:paraId="771FA0E4" w14:textId="61E07165"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0.7</w:t>
            </w:r>
          </w:p>
        </w:tc>
        <w:tc>
          <w:tcPr>
            <w:tcW w:w="927" w:type="dxa"/>
            <w:tcBorders>
              <w:top w:val="nil"/>
              <w:bottom w:val="single" w:sz="4" w:space="0" w:color="000000"/>
            </w:tcBorders>
          </w:tcPr>
          <w:p w14:paraId="49D00D79" w14:textId="77777777" w:rsidR="000473C4" w:rsidRPr="00E35E13" w:rsidRDefault="000473C4" w:rsidP="000473C4">
            <w:pPr>
              <w:spacing w:after="0"/>
              <w:jc w:val="center"/>
              <w:rPr>
                <w:rFonts w:asciiTheme="minorHAnsi" w:hAnsiTheme="minorHAnsi" w:cstheme="minorHAnsi"/>
              </w:rPr>
            </w:pPr>
            <w:r w:rsidRPr="00E35E13">
              <w:rPr>
                <w:rFonts w:asciiTheme="minorHAnsi" w:hAnsiTheme="minorHAnsi" w:cstheme="minorHAnsi"/>
              </w:rPr>
              <w:t>40.7</w:t>
            </w:r>
          </w:p>
        </w:tc>
      </w:tr>
    </w:tbl>
    <w:p w14:paraId="5436B499" w14:textId="32C73A4D" w:rsidR="008470A4" w:rsidRPr="00E35E13" w:rsidRDefault="008470A4" w:rsidP="008470A4">
      <w:pPr>
        <w:jc w:val="both"/>
        <w:rPr>
          <w:rFonts w:asciiTheme="minorHAnsi" w:hAnsiTheme="minorHAnsi" w:cstheme="minorHAnsi"/>
          <w:bCs/>
        </w:rPr>
      </w:pPr>
      <w:r w:rsidRPr="00E35E13">
        <w:rPr>
          <w:rFonts w:asciiTheme="minorHAnsi" w:hAnsiTheme="minorHAnsi" w:cstheme="minorHAnsi"/>
          <w:bCs/>
          <w:vertAlign w:val="superscript"/>
        </w:rPr>
        <w:t>1</w:t>
      </w:r>
      <w:r w:rsidRPr="00E35E13">
        <w:rPr>
          <w:rFonts w:asciiTheme="minorHAnsi" w:hAnsiTheme="minorHAnsi" w:cstheme="minorHAnsi"/>
          <w:bCs/>
        </w:rPr>
        <w:t>obtained</w:t>
      </w:r>
      <w:r w:rsidR="00E2041B" w:rsidRPr="00E35E13">
        <w:rPr>
          <w:rFonts w:asciiTheme="minorHAnsi" w:hAnsiTheme="minorHAnsi" w:cstheme="minorHAnsi"/>
          <w:bCs/>
        </w:rPr>
        <w:t xml:space="preserve"> ref.</w:t>
      </w:r>
      <w:r w:rsidR="00E2041B" w:rsidRPr="00E35E13">
        <w:rPr>
          <w:rFonts w:asciiTheme="minorHAnsi" w:hAnsiTheme="minorHAnsi" w:cstheme="minorHAnsi"/>
          <w:bCs/>
        </w:rPr>
        <w:fldChar w:fldCharType="begin"/>
      </w:r>
      <w:r w:rsidR="00E2041B" w:rsidRPr="00E35E13">
        <w:rPr>
          <w:rFonts w:asciiTheme="minorHAnsi" w:hAnsiTheme="minorHAnsi" w:cstheme="minorHAnsi"/>
          <w:bCs/>
        </w:rPr>
        <w:instrText xml:space="preserve"> ADDIN ZOTERO_ITEM CSL_CITATION {"citationID":"pB1SB8K9","properties":{"formattedCitation":"\\super 1\\nosupersub{}","plainCitation":"1","noteIndex":0},"citationItems":[{"id":14203,"uris":["http://zotero.org/users/7689464/items/MCRURNGN"],"itemData":{"id":14203,"type":"dataset","DOI":"10.3220/DATA20200203151139","publisher":"OpenAgrar","title":"Erste Bodenzustandserhebung Landwirtschaft – Kerndatensatz","URL":"https://www.openagrar.de/receive/openagrar_mods_00054877?lang=en","author":[{"family":"Poeplau","given":"Christopher"},{"family":"Don","given":"Axel"},{"family":"Flessa","given":"Heiner"},{"family":"Heidkamp","given":"Arne"},{"family":"Jacobs","given":"Anna"},{"family":"Prietz","given":"Roland"}],"issued":{"date-parts":[["2020"]]}}}],"schema":"https://github.com/citation-style-language/schema/raw/master/csl-citation.json"} </w:instrText>
      </w:r>
      <w:r w:rsidR="00E2041B" w:rsidRPr="00E35E13">
        <w:rPr>
          <w:rFonts w:asciiTheme="minorHAnsi" w:hAnsiTheme="minorHAnsi" w:cstheme="minorHAnsi"/>
          <w:bCs/>
        </w:rPr>
        <w:fldChar w:fldCharType="separate"/>
      </w:r>
      <w:r w:rsidR="00E2041B" w:rsidRPr="00E35E13">
        <w:rPr>
          <w:rFonts w:asciiTheme="minorHAnsi" w:hAnsiTheme="minorHAnsi" w:cstheme="minorHAnsi"/>
          <w:vertAlign w:val="superscript"/>
        </w:rPr>
        <w:t>1</w:t>
      </w:r>
      <w:r w:rsidR="00E2041B" w:rsidRPr="00E35E13">
        <w:rPr>
          <w:rFonts w:asciiTheme="minorHAnsi" w:hAnsiTheme="minorHAnsi" w:cstheme="minorHAnsi"/>
          <w:bCs/>
        </w:rPr>
        <w:fldChar w:fldCharType="end"/>
      </w:r>
    </w:p>
    <w:p w14:paraId="51BB3217" w14:textId="77777777" w:rsidR="008470A4" w:rsidRPr="00E35E13" w:rsidRDefault="008470A4" w:rsidP="008470A4">
      <w:pPr>
        <w:jc w:val="both"/>
        <w:rPr>
          <w:rFonts w:asciiTheme="minorHAnsi" w:hAnsiTheme="minorHAnsi" w:cstheme="minorHAnsi"/>
          <w:b/>
        </w:rPr>
      </w:pPr>
    </w:p>
    <w:p w14:paraId="157D7466" w14:textId="24A38756" w:rsidR="008470A4" w:rsidRPr="00E35E13" w:rsidRDefault="00DB485D" w:rsidP="008470A4">
      <w:pPr>
        <w:jc w:val="both"/>
        <w:rPr>
          <w:rFonts w:asciiTheme="minorHAnsi" w:hAnsiTheme="minorHAnsi" w:cstheme="minorHAnsi"/>
        </w:rPr>
      </w:pPr>
      <w:r w:rsidRPr="00E35E13">
        <w:rPr>
          <w:rFonts w:asciiTheme="minorHAnsi" w:hAnsiTheme="minorHAnsi" w:cstheme="minorHAnsi"/>
          <w:b/>
        </w:rPr>
        <w:t xml:space="preserve">Supplementary Table </w:t>
      </w:r>
      <w:r w:rsidR="008470A4" w:rsidRPr="00E35E13">
        <w:rPr>
          <w:rFonts w:asciiTheme="minorHAnsi" w:hAnsiTheme="minorHAnsi" w:cstheme="minorHAnsi"/>
          <w:b/>
        </w:rPr>
        <w:t xml:space="preserve">2 | </w:t>
      </w:r>
      <w:r w:rsidR="009A1FE1" w:rsidRPr="00E35E13">
        <w:rPr>
          <w:rFonts w:asciiTheme="minorHAnsi" w:hAnsiTheme="minorHAnsi" w:cstheme="minorHAnsi"/>
          <w:b/>
        </w:rPr>
        <w:t>Mid-infrared spectra s</w:t>
      </w:r>
      <w:r w:rsidR="008470A4" w:rsidRPr="00E35E13">
        <w:rPr>
          <w:rFonts w:asciiTheme="minorHAnsi" w:hAnsiTheme="minorHAnsi" w:cstheme="minorHAnsi"/>
          <w:b/>
        </w:rPr>
        <w:t>ubtraction factors.</w:t>
      </w:r>
      <w:r w:rsidR="008470A4" w:rsidRPr="00E35E13">
        <w:rPr>
          <w:rFonts w:asciiTheme="minorHAnsi" w:hAnsiTheme="minorHAnsi" w:cstheme="minorHAnsi"/>
        </w:rPr>
        <w:t xml:space="preserve"> Subtraction factor for each sample used in EQ. 1 to obtain the organic matter </w:t>
      </w:r>
      <w:r w:rsidR="007F3640" w:rsidRPr="00E35E13">
        <w:rPr>
          <w:rFonts w:asciiTheme="minorHAnsi" w:hAnsiTheme="minorHAnsi" w:cstheme="minorHAnsi"/>
        </w:rPr>
        <w:t xml:space="preserve">enhanced </w:t>
      </w:r>
      <w:r w:rsidR="008470A4" w:rsidRPr="00E35E13">
        <w:rPr>
          <w:rFonts w:asciiTheme="minorHAnsi" w:hAnsiTheme="minorHAnsi" w:cstheme="minorHAnsi"/>
        </w:rPr>
        <w:t>spectra.</w:t>
      </w:r>
    </w:p>
    <w:tbl>
      <w:tblPr>
        <w:tblW w:w="2544" w:type="dxa"/>
        <w:tblBorders>
          <w:top w:val="nil"/>
          <w:left w:val="nil"/>
          <w:bottom w:val="nil"/>
          <w:right w:val="nil"/>
          <w:insideH w:val="nil"/>
          <w:insideV w:val="nil"/>
        </w:tblBorders>
        <w:tblLayout w:type="fixed"/>
        <w:tblLook w:val="0400" w:firstRow="0" w:lastRow="0" w:firstColumn="0" w:lastColumn="0" w:noHBand="0" w:noVBand="1"/>
      </w:tblPr>
      <w:tblGrid>
        <w:gridCol w:w="765"/>
        <w:gridCol w:w="1063"/>
        <w:gridCol w:w="716"/>
      </w:tblGrid>
      <w:tr w:rsidR="00903F7D" w:rsidRPr="00E35E13" w14:paraId="3A0615B6" w14:textId="77777777" w:rsidTr="00903F7D">
        <w:tc>
          <w:tcPr>
            <w:tcW w:w="765" w:type="dxa"/>
            <w:tcBorders>
              <w:top w:val="single" w:sz="4" w:space="0" w:color="000000"/>
              <w:bottom w:val="single" w:sz="4" w:space="0" w:color="000000"/>
            </w:tcBorders>
          </w:tcPr>
          <w:p w14:paraId="08E730F2" w14:textId="3AD2212A" w:rsidR="00903F7D" w:rsidRPr="00E35E13" w:rsidRDefault="00903F7D" w:rsidP="00A362CE">
            <w:pPr>
              <w:spacing w:after="0" w:line="240" w:lineRule="auto"/>
              <w:rPr>
                <w:rFonts w:asciiTheme="minorHAnsi" w:hAnsiTheme="minorHAnsi" w:cstheme="minorHAnsi"/>
                <w:b/>
                <w:bCs/>
              </w:rPr>
            </w:pPr>
            <w:r w:rsidRPr="00E35E13">
              <w:rPr>
                <w:rFonts w:asciiTheme="minorHAnsi" w:hAnsiTheme="minorHAnsi" w:cstheme="minorHAnsi"/>
                <w:b/>
                <w:bCs/>
              </w:rPr>
              <w:t>Soil</w:t>
            </w:r>
          </w:p>
        </w:tc>
        <w:tc>
          <w:tcPr>
            <w:tcW w:w="1063" w:type="dxa"/>
            <w:tcBorders>
              <w:top w:val="single" w:sz="4" w:space="0" w:color="000000"/>
              <w:bottom w:val="single" w:sz="4" w:space="0" w:color="000000"/>
            </w:tcBorders>
          </w:tcPr>
          <w:p w14:paraId="2A4F1044" w14:textId="77777777" w:rsidR="00903F7D" w:rsidRPr="00E35E13" w:rsidRDefault="00903F7D" w:rsidP="007015CB">
            <w:pPr>
              <w:spacing w:after="0"/>
              <w:rPr>
                <w:rFonts w:asciiTheme="minorHAnsi" w:eastAsia="Arial" w:hAnsiTheme="minorHAnsi" w:cstheme="minorHAnsi"/>
                <w:b/>
              </w:rPr>
            </w:pPr>
            <w:r w:rsidRPr="00E35E13">
              <w:rPr>
                <w:rFonts w:asciiTheme="minorHAnsi" w:eastAsia="Arial" w:hAnsiTheme="minorHAnsi" w:cstheme="minorHAnsi"/>
                <w:b/>
              </w:rPr>
              <w:t>OC</w:t>
            </w:r>
          </w:p>
          <w:p w14:paraId="4CCEA438" w14:textId="362FC989" w:rsidR="00903F7D" w:rsidRPr="00E35E13" w:rsidRDefault="00903F7D" w:rsidP="007015CB">
            <w:pPr>
              <w:spacing w:after="0" w:line="240" w:lineRule="auto"/>
              <w:rPr>
                <w:rFonts w:asciiTheme="minorHAnsi" w:hAnsiTheme="minorHAnsi" w:cstheme="minorHAnsi"/>
                <w:b/>
              </w:rPr>
            </w:pPr>
            <w:r w:rsidRPr="00E35E13">
              <w:rPr>
                <w:rFonts w:asciiTheme="minorHAnsi" w:eastAsia="Arial" w:hAnsiTheme="minorHAnsi" w:cstheme="minorHAnsi"/>
                <w:b/>
              </w:rPr>
              <w:t>class</w:t>
            </w:r>
          </w:p>
        </w:tc>
        <w:tc>
          <w:tcPr>
            <w:tcW w:w="716" w:type="dxa"/>
            <w:tcBorders>
              <w:top w:val="single" w:sz="4" w:space="0" w:color="000000"/>
              <w:bottom w:val="single" w:sz="4" w:space="0" w:color="000000"/>
            </w:tcBorders>
          </w:tcPr>
          <w:p w14:paraId="284D56C2" w14:textId="70677A60" w:rsidR="00903F7D" w:rsidRPr="00E35E13" w:rsidRDefault="00903F7D" w:rsidP="00903F7D">
            <w:pPr>
              <w:spacing w:after="0" w:line="240" w:lineRule="auto"/>
              <w:jc w:val="center"/>
              <w:rPr>
                <w:rFonts w:asciiTheme="minorHAnsi" w:hAnsiTheme="minorHAnsi" w:cstheme="minorHAnsi"/>
                <w:b/>
              </w:rPr>
            </w:pPr>
            <w:r w:rsidRPr="00E35E13">
              <w:rPr>
                <w:rFonts w:asciiTheme="minorHAnsi" w:hAnsiTheme="minorHAnsi" w:cstheme="minorHAnsi"/>
                <w:b/>
              </w:rPr>
              <w:t>SF</w:t>
            </w:r>
          </w:p>
        </w:tc>
      </w:tr>
      <w:tr w:rsidR="00903F7D" w:rsidRPr="00E35E13" w14:paraId="6B242F6B" w14:textId="77777777" w:rsidTr="00D8793B">
        <w:tc>
          <w:tcPr>
            <w:tcW w:w="765" w:type="dxa"/>
            <w:vMerge w:val="restart"/>
            <w:vAlign w:val="center"/>
          </w:tcPr>
          <w:p w14:paraId="167BBAAA" w14:textId="3204DDD5"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Clay</w:t>
            </w:r>
          </w:p>
        </w:tc>
        <w:tc>
          <w:tcPr>
            <w:tcW w:w="1063" w:type="dxa"/>
            <w:tcBorders>
              <w:bottom w:val="nil"/>
            </w:tcBorders>
          </w:tcPr>
          <w:p w14:paraId="51DF2BEB" w14:textId="7FBEFA49"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High-OC</w:t>
            </w:r>
          </w:p>
        </w:tc>
        <w:tc>
          <w:tcPr>
            <w:tcW w:w="716" w:type="dxa"/>
            <w:tcBorders>
              <w:bottom w:val="nil"/>
            </w:tcBorders>
          </w:tcPr>
          <w:p w14:paraId="23B4D38B" w14:textId="2E7ECF30"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0.45</w:t>
            </w:r>
          </w:p>
        </w:tc>
      </w:tr>
      <w:tr w:rsidR="00903F7D" w:rsidRPr="00E35E13" w14:paraId="29998FAF" w14:textId="77777777" w:rsidTr="00903F7D">
        <w:tc>
          <w:tcPr>
            <w:tcW w:w="765" w:type="dxa"/>
            <w:vMerge/>
            <w:tcBorders>
              <w:bottom w:val="single" w:sz="4" w:space="0" w:color="auto"/>
            </w:tcBorders>
            <w:vAlign w:val="center"/>
          </w:tcPr>
          <w:p w14:paraId="663C175A" w14:textId="3E95BDB5" w:rsidR="00903F7D" w:rsidRPr="00E35E13" w:rsidRDefault="00903F7D" w:rsidP="00903F7D">
            <w:pPr>
              <w:spacing w:after="0" w:line="240" w:lineRule="auto"/>
              <w:jc w:val="both"/>
              <w:rPr>
                <w:rFonts w:asciiTheme="minorHAnsi" w:hAnsiTheme="minorHAnsi" w:cstheme="minorHAnsi"/>
              </w:rPr>
            </w:pPr>
          </w:p>
        </w:tc>
        <w:tc>
          <w:tcPr>
            <w:tcW w:w="1063" w:type="dxa"/>
            <w:tcBorders>
              <w:top w:val="nil"/>
              <w:bottom w:val="single" w:sz="4" w:space="0" w:color="auto"/>
              <w:right w:val="nil"/>
            </w:tcBorders>
          </w:tcPr>
          <w:p w14:paraId="3FAC8668" w14:textId="5C94AE6A"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Low-OC</w:t>
            </w:r>
          </w:p>
        </w:tc>
        <w:tc>
          <w:tcPr>
            <w:tcW w:w="716" w:type="dxa"/>
            <w:tcBorders>
              <w:top w:val="nil"/>
              <w:left w:val="nil"/>
              <w:bottom w:val="single" w:sz="4" w:space="0" w:color="auto"/>
              <w:right w:val="nil"/>
            </w:tcBorders>
          </w:tcPr>
          <w:p w14:paraId="2A58BEB9" w14:textId="79A4BB25"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0.79</w:t>
            </w:r>
          </w:p>
        </w:tc>
      </w:tr>
      <w:tr w:rsidR="00903F7D" w:rsidRPr="00E35E13" w14:paraId="3E5F6F7E" w14:textId="77777777" w:rsidTr="00903F7D">
        <w:tc>
          <w:tcPr>
            <w:tcW w:w="765" w:type="dxa"/>
            <w:vMerge w:val="restart"/>
            <w:tcBorders>
              <w:top w:val="single" w:sz="4" w:space="0" w:color="auto"/>
              <w:left w:val="nil"/>
              <w:right w:val="nil"/>
            </w:tcBorders>
            <w:vAlign w:val="center"/>
          </w:tcPr>
          <w:p w14:paraId="0329E333" w14:textId="02E0ECC3"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Loam</w:t>
            </w:r>
          </w:p>
        </w:tc>
        <w:tc>
          <w:tcPr>
            <w:tcW w:w="1063" w:type="dxa"/>
            <w:tcBorders>
              <w:top w:val="single" w:sz="4" w:space="0" w:color="auto"/>
              <w:left w:val="nil"/>
              <w:bottom w:val="nil"/>
              <w:right w:val="nil"/>
            </w:tcBorders>
          </w:tcPr>
          <w:p w14:paraId="06169A43" w14:textId="09E7AA44"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High-OC</w:t>
            </w:r>
          </w:p>
        </w:tc>
        <w:tc>
          <w:tcPr>
            <w:tcW w:w="716" w:type="dxa"/>
            <w:tcBorders>
              <w:top w:val="single" w:sz="4" w:space="0" w:color="auto"/>
              <w:left w:val="nil"/>
              <w:bottom w:val="nil"/>
              <w:right w:val="nil"/>
            </w:tcBorders>
          </w:tcPr>
          <w:p w14:paraId="78FDDEF6" w14:textId="58AD294F"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0.35</w:t>
            </w:r>
          </w:p>
        </w:tc>
      </w:tr>
      <w:tr w:rsidR="00903F7D" w:rsidRPr="00E35E13" w14:paraId="40B7E38B" w14:textId="77777777" w:rsidTr="00903F7D">
        <w:tc>
          <w:tcPr>
            <w:tcW w:w="765" w:type="dxa"/>
            <w:vMerge/>
            <w:tcBorders>
              <w:left w:val="nil"/>
              <w:bottom w:val="single" w:sz="4" w:space="0" w:color="auto"/>
              <w:right w:val="nil"/>
            </w:tcBorders>
            <w:vAlign w:val="center"/>
          </w:tcPr>
          <w:p w14:paraId="6E45035F" w14:textId="119B981B" w:rsidR="00903F7D" w:rsidRPr="00E35E13" w:rsidRDefault="00903F7D" w:rsidP="00903F7D">
            <w:pPr>
              <w:spacing w:after="0" w:line="240" w:lineRule="auto"/>
              <w:jc w:val="both"/>
              <w:rPr>
                <w:rFonts w:asciiTheme="minorHAnsi" w:hAnsiTheme="minorHAnsi" w:cstheme="minorHAnsi"/>
              </w:rPr>
            </w:pPr>
          </w:p>
        </w:tc>
        <w:tc>
          <w:tcPr>
            <w:tcW w:w="1063" w:type="dxa"/>
            <w:tcBorders>
              <w:top w:val="nil"/>
              <w:left w:val="nil"/>
              <w:bottom w:val="single" w:sz="4" w:space="0" w:color="auto"/>
              <w:right w:val="nil"/>
            </w:tcBorders>
          </w:tcPr>
          <w:p w14:paraId="3140E757" w14:textId="177BB9BE"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Low-OC</w:t>
            </w:r>
          </w:p>
        </w:tc>
        <w:tc>
          <w:tcPr>
            <w:tcW w:w="716" w:type="dxa"/>
            <w:tcBorders>
              <w:top w:val="nil"/>
              <w:left w:val="nil"/>
              <w:bottom w:val="single" w:sz="4" w:space="0" w:color="auto"/>
              <w:right w:val="nil"/>
            </w:tcBorders>
          </w:tcPr>
          <w:p w14:paraId="689F421B" w14:textId="2C28B8A9"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0.63</w:t>
            </w:r>
          </w:p>
        </w:tc>
      </w:tr>
      <w:tr w:rsidR="00903F7D" w:rsidRPr="00E35E13" w14:paraId="09D09464" w14:textId="77777777" w:rsidTr="00903F7D">
        <w:tc>
          <w:tcPr>
            <w:tcW w:w="765" w:type="dxa"/>
            <w:vMerge w:val="restart"/>
            <w:tcBorders>
              <w:top w:val="single" w:sz="4" w:space="0" w:color="auto"/>
              <w:left w:val="nil"/>
              <w:right w:val="nil"/>
            </w:tcBorders>
            <w:vAlign w:val="center"/>
          </w:tcPr>
          <w:p w14:paraId="69A12E40" w14:textId="63280EC6"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Sand</w:t>
            </w:r>
          </w:p>
        </w:tc>
        <w:tc>
          <w:tcPr>
            <w:tcW w:w="1063" w:type="dxa"/>
            <w:tcBorders>
              <w:top w:val="single" w:sz="4" w:space="0" w:color="auto"/>
              <w:left w:val="nil"/>
              <w:bottom w:val="nil"/>
              <w:right w:val="nil"/>
            </w:tcBorders>
          </w:tcPr>
          <w:p w14:paraId="36C3EA9C" w14:textId="12CBBA9B"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High-OC</w:t>
            </w:r>
          </w:p>
        </w:tc>
        <w:tc>
          <w:tcPr>
            <w:tcW w:w="716" w:type="dxa"/>
            <w:tcBorders>
              <w:top w:val="single" w:sz="4" w:space="0" w:color="auto"/>
              <w:left w:val="nil"/>
              <w:bottom w:val="nil"/>
              <w:right w:val="nil"/>
            </w:tcBorders>
          </w:tcPr>
          <w:p w14:paraId="67783686" w14:textId="21F7B412"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0.29</w:t>
            </w:r>
          </w:p>
        </w:tc>
      </w:tr>
      <w:tr w:rsidR="00903F7D" w:rsidRPr="00E35E13" w14:paraId="5CF3C77D" w14:textId="77777777" w:rsidTr="00D37D20">
        <w:tc>
          <w:tcPr>
            <w:tcW w:w="765" w:type="dxa"/>
            <w:vMerge/>
            <w:tcBorders>
              <w:bottom w:val="single" w:sz="4" w:space="0" w:color="000000"/>
            </w:tcBorders>
          </w:tcPr>
          <w:p w14:paraId="21D96E69" w14:textId="19270500" w:rsidR="00903F7D" w:rsidRPr="00E35E13" w:rsidRDefault="00903F7D" w:rsidP="00903F7D">
            <w:pPr>
              <w:spacing w:after="0" w:line="240" w:lineRule="auto"/>
              <w:jc w:val="both"/>
              <w:rPr>
                <w:rFonts w:asciiTheme="minorHAnsi" w:hAnsiTheme="minorHAnsi" w:cstheme="minorHAnsi"/>
              </w:rPr>
            </w:pPr>
          </w:p>
        </w:tc>
        <w:tc>
          <w:tcPr>
            <w:tcW w:w="1063" w:type="dxa"/>
            <w:tcBorders>
              <w:top w:val="nil"/>
              <w:bottom w:val="single" w:sz="4" w:space="0" w:color="000000"/>
            </w:tcBorders>
          </w:tcPr>
          <w:p w14:paraId="10550C75" w14:textId="2CC28C86" w:rsidR="00903F7D" w:rsidRPr="00E35E13" w:rsidRDefault="00903F7D" w:rsidP="00903F7D">
            <w:pPr>
              <w:spacing w:after="0" w:line="240" w:lineRule="auto"/>
              <w:jc w:val="both"/>
              <w:rPr>
                <w:rFonts w:asciiTheme="minorHAnsi" w:hAnsiTheme="minorHAnsi" w:cstheme="minorHAnsi"/>
              </w:rPr>
            </w:pPr>
            <w:r w:rsidRPr="00E35E13">
              <w:rPr>
                <w:rFonts w:asciiTheme="minorHAnsi" w:eastAsia="Arial" w:hAnsiTheme="minorHAnsi" w:cstheme="minorHAnsi"/>
              </w:rPr>
              <w:t>Low-OC</w:t>
            </w:r>
          </w:p>
        </w:tc>
        <w:tc>
          <w:tcPr>
            <w:tcW w:w="716" w:type="dxa"/>
            <w:tcBorders>
              <w:top w:val="nil"/>
              <w:bottom w:val="single" w:sz="4" w:space="0" w:color="000000"/>
            </w:tcBorders>
          </w:tcPr>
          <w:p w14:paraId="2D6D80D2" w14:textId="150C34DF" w:rsidR="00903F7D" w:rsidRPr="00E35E13" w:rsidRDefault="00903F7D" w:rsidP="00903F7D">
            <w:pPr>
              <w:spacing w:after="0" w:line="240" w:lineRule="auto"/>
              <w:jc w:val="both"/>
              <w:rPr>
                <w:rFonts w:asciiTheme="minorHAnsi" w:hAnsiTheme="minorHAnsi" w:cstheme="minorHAnsi"/>
              </w:rPr>
            </w:pPr>
            <w:r w:rsidRPr="00E35E13">
              <w:rPr>
                <w:rFonts w:asciiTheme="minorHAnsi" w:hAnsiTheme="minorHAnsi" w:cstheme="minorHAnsi"/>
              </w:rPr>
              <w:t>0.59</w:t>
            </w:r>
          </w:p>
        </w:tc>
      </w:tr>
    </w:tbl>
    <w:p w14:paraId="0BF8A175" w14:textId="05E4037D" w:rsidR="008470A4" w:rsidRPr="00E35E13" w:rsidRDefault="008470A4" w:rsidP="008470A4">
      <w:pPr>
        <w:jc w:val="both"/>
        <w:rPr>
          <w:rFonts w:asciiTheme="minorHAnsi" w:hAnsiTheme="minorHAnsi" w:cstheme="minorHAnsi"/>
        </w:rPr>
      </w:pPr>
    </w:p>
    <w:p w14:paraId="2A647FD4" w14:textId="54B22263" w:rsidR="00903F7D" w:rsidRPr="00E35E13" w:rsidRDefault="00903F7D" w:rsidP="00903F7D">
      <w:pPr>
        <w:pStyle w:val="NormalWeb"/>
        <w:spacing w:before="0" w:beforeAutospacing="0" w:after="160" w:afterAutospacing="0"/>
        <w:jc w:val="both"/>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 xml:space="preserve">Supplementary Table 3 | Organic matter composition by </w:t>
      </w:r>
      <w:r w:rsidR="009A1FE1" w:rsidRPr="00E35E13">
        <w:rPr>
          <w:rFonts w:asciiTheme="minorHAnsi" w:hAnsiTheme="minorHAnsi" w:cstheme="minorHAnsi"/>
          <w:b/>
          <w:bCs/>
          <w:color w:val="000000"/>
          <w:sz w:val="22"/>
          <w:szCs w:val="22"/>
          <w:lang w:val="en-US"/>
        </w:rPr>
        <w:t>mid-infrared</w:t>
      </w:r>
      <w:r w:rsidRPr="00E35E13">
        <w:rPr>
          <w:rFonts w:asciiTheme="minorHAnsi" w:hAnsiTheme="minorHAnsi" w:cstheme="minorHAnsi"/>
          <w:b/>
          <w:bCs/>
          <w:color w:val="000000"/>
          <w:sz w:val="22"/>
          <w:szCs w:val="22"/>
          <w:lang w:val="en-US"/>
        </w:rPr>
        <w:t xml:space="preserve">. </w:t>
      </w:r>
      <w:r w:rsidRPr="00E35E13">
        <w:rPr>
          <w:rFonts w:asciiTheme="minorHAnsi" w:hAnsiTheme="minorHAnsi" w:cstheme="minorHAnsi"/>
          <w:color w:val="000000"/>
          <w:sz w:val="22"/>
          <w:szCs w:val="22"/>
          <w:lang w:val="en-US"/>
        </w:rPr>
        <w:t xml:space="preserve">Relative composition of organic matter in the fine fraction determined by relative peak area of </w:t>
      </w:r>
      <w:r w:rsidR="000473C4" w:rsidRPr="00E35E13">
        <w:rPr>
          <w:rFonts w:asciiTheme="minorHAnsi" w:hAnsiTheme="minorHAnsi" w:cstheme="minorHAnsi"/>
          <w:color w:val="000000"/>
          <w:sz w:val="22"/>
          <w:szCs w:val="22"/>
          <w:lang w:val="en-US"/>
        </w:rPr>
        <w:t>peaks linked to organic functional groups, all analy</w:t>
      </w:r>
      <w:r w:rsidR="009A1FE1" w:rsidRPr="00E35E13">
        <w:rPr>
          <w:rFonts w:asciiTheme="minorHAnsi" w:hAnsiTheme="minorHAnsi" w:cstheme="minorHAnsi"/>
          <w:color w:val="000000"/>
          <w:sz w:val="22"/>
          <w:szCs w:val="22"/>
          <w:lang w:val="en-US"/>
        </w:rPr>
        <w:t>z</w:t>
      </w:r>
      <w:r w:rsidR="000473C4" w:rsidRPr="00E35E13">
        <w:rPr>
          <w:rFonts w:asciiTheme="minorHAnsi" w:hAnsiTheme="minorHAnsi" w:cstheme="minorHAnsi"/>
          <w:color w:val="000000"/>
          <w:sz w:val="22"/>
          <w:szCs w:val="22"/>
          <w:lang w:val="en-US"/>
        </w:rPr>
        <w:t>ed on one composite per soil.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3"/>
        <w:gridCol w:w="1282"/>
        <w:gridCol w:w="1135"/>
        <w:gridCol w:w="1088"/>
        <w:gridCol w:w="962"/>
        <w:gridCol w:w="1385"/>
        <w:gridCol w:w="1471"/>
      </w:tblGrid>
      <w:tr w:rsidR="00903F7D" w:rsidRPr="00E35E13" w14:paraId="055A4627" w14:textId="77777777" w:rsidTr="00BC30CB">
        <w:tc>
          <w:tcPr>
            <w:tcW w:w="1283" w:type="dxa"/>
            <w:tcBorders>
              <w:top w:val="single" w:sz="4" w:space="0" w:color="auto"/>
            </w:tcBorders>
          </w:tcPr>
          <w:p w14:paraId="2BCE56C3" w14:textId="4F474C08" w:rsidR="00903F7D" w:rsidRPr="00E35E13" w:rsidRDefault="00903F7D" w:rsidP="00A362CE">
            <w:pPr>
              <w:rPr>
                <w:rFonts w:asciiTheme="minorHAnsi" w:eastAsia="Times New Roman" w:hAnsiTheme="minorHAnsi" w:cstheme="minorHAnsi"/>
              </w:rPr>
            </w:pPr>
            <w:r w:rsidRPr="00E35E13">
              <w:rPr>
                <w:rFonts w:asciiTheme="minorHAnsi" w:hAnsiTheme="minorHAnsi" w:cstheme="minorHAnsi"/>
                <w:b/>
                <w:bCs/>
              </w:rPr>
              <w:t>Soil</w:t>
            </w:r>
          </w:p>
        </w:tc>
        <w:tc>
          <w:tcPr>
            <w:tcW w:w="1282" w:type="dxa"/>
            <w:tcBorders>
              <w:top w:val="single" w:sz="4" w:space="0" w:color="auto"/>
            </w:tcBorders>
          </w:tcPr>
          <w:p w14:paraId="7D3CA359" w14:textId="77777777" w:rsidR="00903F7D" w:rsidRPr="00E35E13" w:rsidRDefault="00903F7D" w:rsidP="007015CB">
            <w:pPr>
              <w:rPr>
                <w:rFonts w:asciiTheme="minorHAnsi" w:eastAsia="Arial" w:hAnsiTheme="minorHAnsi" w:cstheme="minorHAnsi"/>
                <w:b/>
              </w:rPr>
            </w:pPr>
            <w:r w:rsidRPr="00E35E13">
              <w:rPr>
                <w:rFonts w:asciiTheme="minorHAnsi" w:eastAsia="Arial" w:hAnsiTheme="minorHAnsi" w:cstheme="minorHAnsi"/>
                <w:b/>
              </w:rPr>
              <w:t>OC</w:t>
            </w:r>
          </w:p>
          <w:p w14:paraId="25E34F2F" w14:textId="1A53825F" w:rsidR="00903F7D" w:rsidRPr="00E35E13" w:rsidRDefault="00903F7D" w:rsidP="007015CB">
            <w:pPr>
              <w:rPr>
                <w:rFonts w:asciiTheme="minorHAnsi" w:eastAsia="Times New Roman" w:hAnsiTheme="minorHAnsi" w:cstheme="minorHAnsi"/>
              </w:rPr>
            </w:pPr>
            <w:r w:rsidRPr="00E35E13">
              <w:rPr>
                <w:rFonts w:asciiTheme="minorHAnsi" w:eastAsia="Arial" w:hAnsiTheme="minorHAnsi" w:cstheme="minorHAnsi"/>
                <w:b/>
              </w:rPr>
              <w:t>class</w:t>
            </w:r>
          </w:p>
        </w:tc>
        <w:tc>
          <w:tcPr>
            <w:tcW w:w="1135" w:type="dxa"/>
            <w:tcBorders>
              <w:top w:val="single" w:sz="4" w:space="0" w:color="auto"/>
            </w:tcBorders>
          </w:tcPr>
          <w:p w14:paraId="0F35CAF6" w14:textId="77777777" w:rsidR="00903F7D" w:rsidRPr="00E35E13" w:rsidRDefault="00903F7D" w:rsidP="00BC30CB">
            <w:pPr>
              <w:jc w:val="center"/>
              <w:rPr>
                <w:rFonts w:asciiTheme="minorHAnsi" w:hAnsiTheme="minorHAnsi" w:cstheme="minorHAnsi"/>
                <w:b/>
                <w:bCs/>
                <w:color w:val="000000"/>
              </w:rPr>
            </w:pPr>
            <w:r w:rsidRPr="00E35E13">
              <w:rPr>
                <w:rFonts w:asciiTheme="minorHAnsi" w:hAnsiTheme="minorHAnsi" w:cstheme="minorHAnsi"/>
                <w:b/>
                <w:bCs/>
                <w:color w:val="000000"/>
              </w:rPr>
              <w:t>Aliphatic</w:t>
            </w:r>
          </w:p>
          <w:p w14:paraId="0C6B943F" w14:textId="77777777" w:rsidR="007015CB" w:rsidRPr="00E35E13" w:rsidRDefault="007015CB" w:rsidP="00BC30CB">
            <w:pPr>
              <w:jc w:val="center"/>
              <w:rPr>
                <w:rFonts w:asciiTheme="minorHAnsi" w:hAnsiTheme="minorHAnsi" w:cstheme="minorHAnsi"/>
                <w:b/>
                <w:bCs/>
              </w:rPr>
            </w:pPr>
          </w:p>
          <w:p w14:paraId="1C617779" w14:textId="3F61223F" w:rsidR="007015CB" w:rsidRPr="00E35E13" w:rsidRDefault="007015CB" w:rsidP="00BC30CB">
            <w:pPr>
              <w:jc w:val="center"/>
              <w:rPr>
                <w:rFonts w:asciiTheme="minorHAnsi" w:eastAsia="Times New Roman" w:hAnsiTheme="minorHAnsi" w:cstheme="minorHAnsi"/>
                <w:b/>
                <w:bCs/>
              </w:rPr>
            </w:pPr>
            <w:r w:rsidRPr="00E35E13">
              <w:rPr>
                <w:rFonts w:asciiTheme="minorHAnsi" w:hAnsiTheme="minorHAnsi" w:cstheme="minorHAnsi"/>
                <w:b/>
                <w:bCs/>
              </w:rPr>
              <w:t>(C-H)</w:t>
            </w:r>
          </w:p>
        </w:tc>
        <w:tc>
          <w:tcPr>
            <w:tcW w:w="1088" w:type="dxa"/>
            <w:tcBorders>
              <w:top w:val="single" w:sz="4" w:space="0" w:color="auto"/>
            </w:tcBorders>
          </w:tcPr>
          <w:p w14:paraId="1AF27714" w14:textId="77777777" w:rsidR="00903F7D" w:rsidRPr="00E35E13" w:rsidRDefault="00903F7D" w:rsidP="007015CB">
            <w:pPr>
              <w:jc w:val="center"/>
              <w:rPr>
                <w:rFonts w:asciiTheme="minorHAnsi" w:hAnsiTheme="minorHAnsi" w:cstheme="minorHAnsi"/>
                <w:b/>
                <w:bCs/>
                <w:color w:val="000000"/>
              </w:rPr>
            </w:pPr>
            <w:r w:rsidRPr="00E35E13">
              <w:rPr>
                <w:rFonts w:asciiTheme="minorHAnsi" w:hAnsiTheme="minorHAnsi" w:cstheme="minorHAnsi"/>
                <w:b/>
                <w:bCs/>
                <w:color w:val="000000"/>
              </w:rPr>
              <w:t>Amide II</w:t>
            </w:r>
          </w:p>
          <w:p w14:paraId="533934F7" w14:textId="77777777" w:rsidR="007015CB" w:rsidRPr="00E35E13" w:rsidRDefault="007015CB" w:rsidP="007015CB">
            <w:pPr>
              <w:jc w:val="center"/>
              <w:rPr>
                <w:rFonts w:asciiTheme="minorHAnsi" w:hAnsiTheme="minorHAnsi" w:cstheme="minorHAnsi"/>
                <w:b/>
                <w:bCs/>
                <w:color w:val="000000"/>
              </w:rPr>
            </w:pPr>
          </w:p>
          <w:p w14:paraId="623115AD" w14:textId="1622E1B2" w:rsidR="007015CB" w:rsidRPr="00E35E13" w:rsidRDefault="007015CB" w:rsidP="007015CB">
            <w:pPr>
              <w:jc w:val="center"/>
              <w:rPr>
                <w:rFonts w:asciiTheme="minorHAnsi" w:hAnsiTheme="minorHAnsi" w:cstheme="minorHAnsi"/>
                <w:b/>
                <w:bCs/>
                <w:color w:val="000000"/>
              </w:rPr>
            </w:pPr>
            <w:r w:rsidRPr="00E35E13">
              <w:rPr>
                <w:rFonts w:asciiTheme="minorHAnsi" w:hAnsiTheme="minorHAnsi" w:cstheme="minorHAnsi"/>
                <w:b/>
                <w:bCs/>
                <w:color w:val="000000"/>
              </w:rPr>
              <w:t>(C-N)</w:t>
            </w:r>
          </w:p>
        </w:tc>
        <w:tc>
          <w:tcPr>
            <w:tcW w:w="962" w:type="dxa"/>
            <w:tcBorders>
              <w:top w:val="single" w:sz="4" w:space="0" w:color="auto"/>
            </w:tcBorders>
          </w:tcPr>
          <w:p w14:paraId="4C85D09C" w14:textId="77777777" w:rsidR="00903F7D" w:rsidRPr="00E35E13" w:rsidRDefault="00903F7D" w:rsidP="00BC30CB">
            <w:pPr>
              <w:jc w:val="center"/>
              <w:rPr>
                <w:rFonts w:asciiTheme="minorHAnsi" w:hAnsiTheme="minorHAnsi" w:cstheme="minorHAnsi"/>
                <w:b/>
                <w:bCs/>
                <w:color w:val="000000"/>
              </w:rPr>
            </w:pPr>
            <w:r w:rsidRPr="00E35E13">
              <w:rPr>
                <w:rFonts w:asciiTheme="minorHAnsi" w:hAnsiTheme="minorHAnsi" w:cstheme="minorHAnsi"/>
                <w:b/>
                <w:bCs/>
                <w:color w:val="000000"/>
              </w:rPr>
              <w:t>Phenol</w:t>
            </w:r>
          </w:p>
          <w:p w14:paraId="45838B5F" w14:textId="77777777" w:rsidR="007015CB" w:rsidRPr="00E35E13" w:rsidRDefault="007015CB" w:rsidP="00BC30CB">
            <w:pPr>
              <w:jc w:val="center"/>
              <w:rPr>
                <w:rFonts w:asciiTheme="minorHAnsi" w:hAnsiTheme="minorHAnsi" w:cstheme="minorHAnsi"/>
                <w:b/>
                <w:bCs/>
              </w:rPr>
            </w:pPr>
          </w:p>
          <w:p w14:paraId="10197AF2" w14:textId="54B1D6A0" w:rsidR="007015CB" w:rsidRPr="00E35E13" w:rsidRDefault="007015CB" w:rsidP="00BC30CB">
            <w:pPr>
              <w:jc w:val="center"/>
              <w:rPr>
                <w:rFonts w:asciiTheme="minorHAnsi" w:eastAsia="Times New Roman" w:hAnsiTheme="minorHAnsi" w:cstheme="minorHAnsi"/>
                <w:b/>
                <w:bCs/>
              </w:rPr>
            </w:pPr>
            <w:r w:rsidRPr="00E35E13">
              <w:rPr>
                <w:rFonts w:asciiTheme="minorHAnsi" w:hAnsiTheme="minorHAnsi" w:cstheme="minorHAnsi"/>
                <w:b/>
                <w:bCs/>
              </w:rPr>
              <w:t>(C-OH)</w:t>
            </w:r>
          </w:p>
        </w:tc>
        <w:tc>
          <w:tcPr>
            <w:tcW w:w="1385" w:type="dxa"/>
            <w:tcBorders>
              <w:top w:val="single" w:sz="4" w:space="0" w:color="auto"/>
            </w:tcBorders>
          </w:tcPr>
          <w:p w14:paraId="7D4779AD" w14:textId="77777777" w:rsidR="00903F7D" w:rsidRPr="00E35E13" w:rsidRDefault="00903F7D" w:rsidP="00BC30CB">
            <w:pPr>
              <w:pStyle w:val="NormalWeb"/>
              <w:spacing w:before="0" w:beforeAutospacing="0" w:after="0" w:afterAutospacing="0"/>
              <w:jc w:val="center"/>
              <w:rPr>
                <w:rFonts w:asciiTheme="minorHAnsi" w:hAnsiTheme="minorHAnsi" w:cstheme="minorHAnsi"/>
                <w:b/>
                <w:bCs/>
                <w:sz w:val="22"/>
                <w:szCs w:val="22"/>
                <w:lang w:val="en-US"/>
              </w:rPr>
            </w:pPr>
            <w:r w:rsidRPr="00E35E13">
              <w:rPr>
                <w:rFonts w:asciiTheme="minorHAnsi" w:hAnsiTheme="minorHAnsi" w:cstheme="minorHAnsi"/>
                <w:b/>
                <w:bCs/>
                <w:color w:val="000000"/>
                <w:sz w:val="22"/>
                <w:szCs w:val="22"/>
                <w:lang w:val="en-US"/>
              </w:rPr>
              <w:t>Carboxylic/</w:t>
            </w:r>
          </w:p>
          <w:p w14:paraId="36F396C8" w14:textId="3A23A672" w:rsidR="00903F7D" w:rsidRPr="00E35E13" w:rsidRDefault="007015CB" w:rsidP="00BC30CB">
            <w:pPr>
              <w:jc w:val="center"/>
              <w:rPr>
                <w:rFonts w:asciiTheme="minorHAnsi" w:hAnsiTheme="minorHAnsi" w:cstheme="minorHAnsi"/>
                <w:b/>
                <w:bCs/>
                <w:color w:val="000000"/>
              </w:rPr>
            </w:pPr>
            <w:r w:rsidRPr="00E35E13">
              <w:rPr>
                <w:rFonts w:asciiTheme="minorHAnsi" w:hAnsiTheme="minorHAnsi" w:cstheme="minorHAnsi"/>
                <w:b/>
                <w:bCs/>
                <w:color w:val="000000"/>
              </w:rPr>
              <w:t>A</w:t>
            </w:r>
            <w:r w:rsidR="00903F7D" w:rsidRPr="00E35E13">
              <w:rPr>
                <w:rFonts w:asciiTheme="minorHAnsi" w:hAnsiTheme="minorHAnsi" w:cstheme="minorHAnsi"/>
                <w:b/>
                <w:bCs/>
                <w:color w:val="000000"/>
              </w:rPr>
              <w:t>romatic</w:t>
            </w:r>
          </w:p>
          <w:p w14:paraId="3C8E5B60" w14:textId="6B2DADBB" w:rsidR="007015CB" w:rsidRPr="00E35E13" w:rsidRDefault="007015CB" w:rsidP="00BC30CB">
            <w:pPr>
              <w:jc w:val="center"/>
              <w:rPr>
                <w:rFonts w:asciiTheme="minorHAnsi" w:eastAsia="Times New Roman" w:hAnsiTheme="minorHAnsi" w:cstheme="minorHAnsi"/>
                <w:b/>
                <w:bCs/>
              </w:rPr>
            </w:pPr>
            <w:r w:rsidRPr="00E35E13">
              <w:rPr>
                <w:rFonts w:asciiTheme="minorHAnsi" w:hAnsiTheme="minorHAnsi" w:cstheme="minorHAnsi"/>
                <w:b/>
                <w:bCs/>
              </w:rPr>
              <w:t>(C=O)/(C=C)</w:t>
            </w:r>
          </w:p>
        </w:tc>
        <w:tc>
          <w:tcPr>
            <w:tcW w:w="1471" w:type="dxa"/>
            <w:tcBorders>
              <w:top w:val="single" w:sz="4" w:space="0" w:color="auto"/>
            </w:tcBorders>
          </w:tcPr>
          <w:p w14:paraId="260DB2E8" w14:textId="77777777" w:rsidR="00903F7D" w:rsidRPr="00E35E13" w:rsidRDefault="00903F7D" w:rsidP="00BC30CB">
            <w:pPr>
              <w:pStyle w:val="NormalWeb"/>
              <w:spacing w:before="0" w:beforeAutospacing="0" w:after="0" w:afterAutospacing="0"/>
              <w:jc w:val="center"/>
              <w:rPr>
                <w:rFonts w:asciiTheme="minorHAnsi" w:hAnsiTheme="minorHAnsi" w:cstheme="minorHAnsi"/>
                <w:b/>
                <w:bCs/>
                <w:sz w:val="22"/>
                <w:szCs w:val="22"/>
                <w:lang w:val="en-US"/>
              </w:rPr>
            </w:pPr>
            <w:r w:rsidRPr="00E35E13">
              <w:rPr>
                <w:rFonts w:asciiTheme="minorHAnsi" w:hAnsiTheme="minorHAnsi" w:cstheme="minorHAnsi"/>
                <w:b/>
                <w:bCs/>
                <w:color w:val="000000"/>
                <w:sz w:val="22"/>
                <w:szCs w:val="22"/>
                <w:lang w:val="en-US"/>
              </w:rPr>
              <w:t>Polyphenol/</w:t>
            </w:r>
          </w:p>
          <w:p w14:paraId="005F4B77" w14:textId="18EACD8F" w:rsidR="00903F7D" w:rsidRPr="00E35E13" w:rsidRDefault="007015CB" w:rsidP="00BC30CB">
            <w:pPr>
              <w:jc w:val="center"/>
              <w:rPr>
                <w:rFonts w:asciiTheme="minorHAnsi" w:hAnsiTheme="minorHAnsi" w:cstheme="minorHAnsi"/>
                <w:b/>
                <w:bCs/>
                <w:color w:val="000000"/>
              </w:rPr>
            </w:pPr>
            <w:r w:rsidRPr="00E35E13">
              <w:rPr>
                <w:rFonts w:asciiTheme="minorHAnsi" w:hAnsiTheme="minorHAnsi" w:cstheme="minorHAnsi"/>
                <w:b/>
                <w:bCs/>
                <w:color w:val="000000"/>
              </w:rPr>
              <w:t>A</w:t>
            </w:r>
            <w:r w:rsidR="00903F7D" w:rsidRPr="00E35E13">
              <w:rPr>
                <w:rFonts w:asciiTheme="minorHAnsi" w:hAnsiTheme="minorHAnsi" w:cstheme="minorHAnsi"/>
                <w:b/>
                <w:bCs/>
                <w:color w:val="000000"/>
              </w:rPr>
              <w:t>romatic</w:t>
            </w:r>
          </w:p>
          <w:p w14:paraId="3C5433F6" w14:textId="23639BEA" w:rsidR="007015CB" w:rsidRPr="00E35E13" w:rsidRDefault="007015CB" w:rsidP="00BC30CB">
            <w:pPr>
              <w:jc w:val="center"/>
              <w:rPr>
                <w:rFonts w:asciiTheme="minorHAnsi" w:eastAsia="Times New Roman" w:hAnsiTheme="minorHAnsi" w:cstheme="minorHAnsi"/>
                <w:b/>
                <w:bCs/>
              </w:rPr>
            </w:pPr>
            <w:r w:rsidRPr="00E35E13">
              <w:rPr>
                <w:rFonts w:asciiTheme="minorHAnsi" w:hAnsiTheme="minorHAnsi" w:cstheme="minorHAnsi"/>
                <w:b/>
                <w:bCs/>
              </w:rPr>
              <w:t>(C-H)</w:t>
            </w:r>
          </w:p>
        </w:tc>
      </w:tr>
      <w:tr w:rsidR="00903F7D" w:rsidRPr="00E35E13" w14:paraId="7CC39706" w14:textId="77777777" w:rsidTr="00BC30CB">
        <w:tc>
          <w:tcPr>
            <w:tcW w:w="1283" w:type="dxa"/>
            <w:tcBorders>
              <w:bottom w:val="single" w:sz="4" w:space="0" w:color="auto"/>
            </w:tcBorders>
          </w:tcPr>
          <w:p w14:paraId="023497D1" w14:textId="77777777" w:rsidR="00903F7D" w:rsidRPr="00E35E13" w:rsidRDefault="00903F7D" w:rsidP="00903F7D">
            <w:pPr>
              <w:rPr>
                <w:rFonts w:asciiTheme="minorHAnsi" w:hAnsiTheme="minorHAnsi" w:cstheme="minorHAnsi"/>
                <w:b/>
                <w:bCs/>
              </w:rPr>
            </w:pPr>
          </w:p>
        </w:tc>
        <w:tc>
          <w:tcPr>
            <w:tcW w:w="1282" w:type="dxa"/>
            <w:tcBorders>
              <w:bottom w:val="single" w:sz="4" w:space="0" w:color="auto"/>
            </w:tcBorders>
          </w:tcPr>
          <w:p w14:paraId="36B0D803" w14:textId="77777777" w:rsidR="00903F7D" w:rsidRPr="00E35E13" w:rsidRDefault="00903F7D" w:rsidP="00903F7D">
            <w:pPr>
              <w:jc w:val="center"/>
              <w:rPr>
                <w:rFonts w:asciiTheme="minorHAnsi" w:eastAsia="Arial" w:hAnsiTheme="minorHAnsi" w:cstheme="minorHAnsi"/>
                <w:b/>
              </w:rPr>
            </w:pPr>
          </w:p>
        </w:tc>
        <w:tc>
          <w:tcPr>
            <w:tcW w:w="1135" w:type="dxa"/>
            <w:tcBorders>
              <w:bottom w:val="single" w:sz="4" w:space="0" w:color="auto"/>
            </w:tcBorders>
          </w:tcPr>
          <w:p w14:paraId="395BAF94" w14:textId="530EB7B5" w:rsidR="00903F7D" w:rsidRPr="00E35E13" w:rsidRDefault="00903F7D" w:rsidP="00BC30CB">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088" w:type="dxa"/>
            <w:tcBorders>
              <w:bottom w:val="single" w:sz="4" w:space="0" w:color="auto"/>
            </w:tcBorders>
          </w:tcPr>
          <w:p w14:paraId="0D6B8BFF" w14:textId="76AA7A49" w:rsidR="00903F7D" w:rsidRPr="00E35E13" w:rsidRDefault="00903F7D" w:rsidP="00BC30CB">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962" w:type="dxa"/>
            <w:tcBorders>
              <w:bottom w:val="single" w:sz="4" w:space="0" w:color="auto"/>
            </w:tcBorders>
          </w:tcPr>
          <w:p w14:paraId="71E67732" w14:textId="05223311" w:rsidR="00903F7D" w:rsidRPr="00E35E13" w:rsidRDefault="00903F7D" w:rsidP="00BC30CB">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385" w:type="dxa"/>
            <w:tcBorders>
              <w:bottom w:val="single" w:sz="4" w:space="0" w:color="auto"/>
            </w:tcBorders>
          </w:tcPr>
          <w:p w14:paraId="3177B6E5" w14:textId="0C0DC010" w:rsidR="00903F7D" w:rsidRPr="00E35E13" w:rsidRDefault="00903F7D" w:rsidP="00BC30CB">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471" w:type="dxa"/>
            <w:tcBorders>
              <w:bottom w:val="single" w:sz="4" w:space="0" w:color="auto"/>
            </w:tcBorders>
          </w:tcPr>
          <w:p w14:paraId="58B0413D" w14:textId="068DD1B9" w:rsidR="00903F7D" w:rsidRPr="00E35E13" w:rsidRDefault="00903F7D" w:rsidP="00BC30CB">
            <w:pPr>
              <w:jc w:val="center"/>
              <w:rPr>
                <w:rFonts w:asciiTheme="minorHAnsi" w:eastAsia="Times New Roman" w:hAnsiTheme="minorHAnsi" w:cstheme="minorHAnsi"/>
              </w:rPr>
            </w:pPr>
            <w:r w:rsidRPr="00E35E13">
              <w:rPr>
                <w:rFonts w:asciiTheme="minorHAnsi" w:hAnsiTheme="minorHAnsi" w:cstheme="minorHAnsi"/>
                <w:color w:val="000000"/>
              </w:rPr>
              <w:t>[-]</w:t>
            </w:r>
          </w:p>
        </w:tc>
      </w:tr>
      <w:tr w:rsidR="00903F7D" w:rsidRPr="00E35E13" w14:paraId="5A93053B" w14:textId="77777777" w:rsidTr="00BC30CB">
        <w:tc>
          <w:tcPr>
            <w:tcW w:w="1283" w:type="dxa"/>
            <w:vMerge w:val="restart"/>
            <w:tcBorders>
              <w:top w:val="single" w:sz="4" w:space="0" w:color="auto"/>
            </w:tcBorders>
            <w:vAlign w:val="center"/>
          </w:tcPr>
          <w:p w14:paraId="7341FB37" w14:textId="10BD45DD"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Clay</w:t>
            </w:r>
          </w:p>
        </w:tc>
        <w:tc>
          <w:tcPr>
            <w:tcW w:w="1282" w:type="dxa"/>
            <w:tcBorders>
              <w:top w:val="single" w:sz="4" w:space="0" w:color="auto"/>
            </w:tcBorders>
          </w:tcPr>
          <w:p w14:paraId="454F5DE6" w14:textId="482DF079" w:rsidR="00903F7D" w:rsidRPr="00E35E13" w:rsidRDefault="00903F7D" w:rsidP="00903F7D">
            <w:pPr>
              <w:rPr>
                <w:rFonts w:asciiTheme="minorHAnsi" w:eastAsia="Times New Roman"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10D21035" w14:textId="0A80DEA0"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0.58</w:t>
            </w:r>
          </w:p>
        </w:tc>
        <w:tc>
          <w:tcPr>
            <w:tcW w:w="1088" w:type="dxa"/>
            <w:tcBorders>
              <w:top w:val="single" w:sz="4" w:space="0" w:color="auto"/>
            </w:tcBorders>
          </w:tcPr>
          <w:p w14:paraId="65C477F3" w14:textId="0CE95C4C"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0.03</w:t>
            </w:r>
          </w:p>
        </w:tc>
        <w:tc>
          <w:tcPr>
            <w:tcW w:w="962" w:type="dxa"/>
            <w:tcBorders>
              <w:top w:val="single" w:sz="4" w:space="0" w:color="auto"/>
            </w:tcBorders>
          </w:tcPr>
          <w:p w14:paraId="3D3A960B" w14:textId="6F867D9D"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0.10</w:t>
            </w:r>
          </w:p>
        </w:tc>
        <w:tc>
          <w:tcPr>
            <w:tcW w:w="1385" w:type="dxa"/>
            <w:tcBorders>
              <w:top w:val="single" w:sz="4" w:space="0" w:color="auto"/>
            </w:tcBorders>
          </w:tcPr>
          <w:p w14:paraId="0B9B0C00" w14:textId="158DDE1C"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0.15</w:t>
            </w:r>
          </w:p>
        </w:tc>
        <w:tc>
          <w:tcPr>
            <w:tcW w:w="1471" w:type="dxa"/>
            <w:tcBorders>
              <w:top w:val="single" w:sz="4" w:space="0" w:color="auto"/>
            </w:tcBorders>
          </w:tcPr>
          <w:p w14:paraId="562813F8" w14:textId="7E8E8533"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0.15</w:t>
            </w:r>
          </w:p>
        </w:tc>
      </w:tr>
      <w:tr w:rsidR="00903F7D" w:rsidRPr="00E35E13" w14:paraId="6392B811" w14:textId="77777777" w:rsidTr="00BC30CB">
        <w:tc>
          <w:tcPr>
            <w:tcW w:w="1283" w:type="dxa"/>
            <w:vMerge/>
            <w:tcBorders>
              <w:bottom w:val="single" w:sz="4" w:space="0" w:color="auto"/>
            </w:tcBorders>
            <w:vAlign w:val="center"/>
          </w:tcPr>
          <w:p w14:paraId="553C971A"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107DA527" w14:textId="256F2CD9" w:rsidR="00903F7D" w:rsidRPr="00E35E13" w:rsidRDefault="00903F7D" w:rsidP="00903F7D">
            <w:pPr>
              <w:rPr>
                <w:rFonts w:asciiTheme="minorHAnsi" w:eastAsia="Times New Roman"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3F358171" w14:textId="3C98FC19"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0.35</w:t>
            </w:r>
          </w:p>
        </w:tc>
        <w:tc>
          <w:tcPr>
            <w:tcW w:w="1088" w:type="dxa"/>
            <w:tcBorders>
              <w:bottom w:val="single" w:sz="4" w:space="0" w:color="auto"/>
            </w:tcBorders>
          </w:tcPr>
          <w:p w14:paraId="02B38F57" w14:textId="540C2D9D"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0.06</w:t>
            </w:r>
          </w:p>
        </w:tc>
        <w:tc>
          <w:tcPr>
            <w:tcW w:w="962" w:type="dxa"/>
            <w:tcBorders>
              <w:bottom w:val="single" w:sz="4" w:space="0" w:color="auto"/>
            </w:tcBorders>
          </w:tcPr>
          <w:p w14:paraId="3D8EB46D" w14:textId="723EB467"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0.15</w:t>
            </w:r>
          </w:p>
        </w:tc>
        <w:tc>
          <w:tcPr>
            <w:tcW w:w="1385" w:type="dxa"/>
            <w:tcBorders>
              <w:bottom w:val="single" w:sz="4" w:space="0" w:color="auto"/>
            </w:tcBorders>
          </w:tcPr>
          <w:p w14:paraId="26AC9FCE" w14:textId="6A9BC17C"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0.28</w:t>
            </w:r>
          </w:p>
        </w:tc>
        <w:tc>
          <w:tcPr>
            <w:tcW w:w="1471" w:type="dxa"/>
            <w:tcBorders>
              <w:bottom w:val="single" w:sz="4" w:space="0" w:color="auto"/>
            </w:tcBorders>
          </w:tcPr>
          <w:p w14:paraId="477B6306" w14:textId="745AABCD"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0.17</w:t>
            </w:r>
          </w:p>
        </w:tc>
      </w:tr>
      <w:tr w:rsidR="00903F7D" w:rsidRPr="00E35E13" w14:paraId="5D11D5FC" w14:textId="77777777" w:rsidTr="00BC30CB">
        <w:tc>
          <w:tcPr>
            <w:tcW w:w="1283" w:type="dxa"/>
            <w:vMerge w:val="restart"/>
            <w:tcBorders>
              <w:top w:val="single" w:sz="4" w:space="0" w:color="auto"/>
            </w:tcBorders>
            <w:vAlign w:val="center"/>
          </w:tcPr>
          <w:p w14:paraId="0EAC4AAE" w14:textId="351840F9"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Loam</w:t>
            </w:r>
          </w:p>
        </w:tc>
        <w:tc>
          <w:tcPr>
            <w:tcW w:w="1282" w:type="dxa"/>
            <w:tcBorders>
              <w:top w:val="single" w:sz="4" w:space="0" w:color="auto"/>
            </w:tcBorders>
          </w:tcPr>
          <w:p w14:paraId="02B9BB46" w14:textId="7E815683" w:rsidR="00903F7D" w:rsidRPr="00E35E13" w:rsidRDefault="00903F7D" w:rsidP="00903F7D">
            <w:pPr>
              <w:rPr>
                <w:rFonts w:asciiTheme="minorHAnsi" w:eastAsia="Times New Roman"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2A52198A" w14:textId="557DDE0B"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0.68</w:t>
            </w:r>
          </w:p>
        </w:tc>
        <w:tc>
          <w:tcPr>
            <w:tcW w:w="1088" w:type="dxa"/>
            <w:tcBorders>
              <w:top w:val="single" w:sz="4" w:space="0" w:color="auto"/>
            </w:tcBorders>
          </w:tcPr>
          <w:p w14:paraId="2AAA83F3" w14:textId="58BC2E87"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0.02</w:t>
            </w:r>
          </w:p>
        </w:tc>
        <w:tc>
          <w:tcPr>
            <w:tcW w:w="962" w:type="dxa"/>
            <w:tcBorders>
              <w:top w:val="single" w:sz="4" w:space="0" w:color="auto"/>
            </w:tcBorders>
          </w:tcPr>
          <w:p w14:paraId="6A94D053" w14:textId="4651C56A"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0.06</w:t>
            </w:r>
          </w:p>
        </w:tc>
        <w:tc>
          <w:tcPr>
            <w:tcW w:w="1385" w:type="dxa"/>
            <w:tcBorders>
              <w:top w:val="single" w:sz="4" w:space="0" w:color="auto"/>
            </w:tcBorders>
          </w:tcPr>
          <w:p w14:paraId="6A08F231" w14:textId="4A0F3B37"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0.15</w:t>
            </w:r>
          </w:p>
        </w:tc>
        <w:tc>
          <w:tcPr>
            <w:tcW w:w="1471" w:type="dxa"/>
            <w:tcBorders>
              <w:top w:val="single" w:sz="4" w:space="0" w:color="auto"/>
            </w:tcBorders>
          </w:tcPr>
          <w:p w14:paraId="74402D2C" w14:textId="455F804D"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0.10</w:t>
            </w:r>
          </w:p>
        </w:tc>
      </w:tr>
      <w:tr w:rsidR="00903F7D" w:rsidRPr="00E35E13" w14:paraId="37CA1B00" w14:textId="77777777" w:rsidTr="00BC30CB">
        <w:tc>
          <w:tcPr>
            <w:tcW w:w="1283" w:type="dxa"/>
            <w:vMerge/>
            <w:tcBorders>
              <w:bottom w:val="single" w:sz="4" w:space="0" w:color="auto"/>
            </w:tcBorders>
            <w:vAlign w:val="center"/>
          </w:tcPr>
          <w:p w14:paraId="104B1F0F"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2CF33541" w14:textId="42E0D96C" w:rsidR="00903F7D" w:rsidRPr="00E35E13" w:rsidRDefault="00903F7D" w:rsidP="00903F7D">
            <w:pPr>
              <w:rPr>
                <w:rFonts w:asciiTheme="minorHAnsi" w:eastAsia="Times New Roman"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094EB7F0" w14:textId="7BC9E335"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0.44</w:t>
            </w:r>
          </w:p>
        </w:tc>
        <w:tc>
          <w:tcPr>
            <w:tcW w:w="1088" w:type="dxa"/>
            <w:tcBorders>
              <w:bottom w:val="single" w:sz="4" w:space="0" w:color="auto"/>
            </w:tcBorders>
          </w:tcPr>
          <w:p w14:paraId="2BF323F1" w14:textId="0B1E754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0.03</w:t>
            </w:r>
          </w:p>
        </w:tc>
        <w:tc>
          <w:tcPr>
            <w:tcW w:w="962" w:type="dxa"/>
            <w:tcBorders>
              <w:bottom w:val="single" w:sz="4" w:space="0" w:color="auto"/>
            </w:tcBorders>
          </w:tcPr>
          <w:p w14:paraId="29B69F68" w14:textId="2A85AC3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0.14</w:t>
            </w:r>
          </w:p>
        </w:tc>
        <w:tc>
          <w:tcPr>
            <w:tcW w:w="1385" w:type="dxa"/>
            <w:tcBorders>
              <w:bottom w:val="single" w:sz="4" w:space="0" w:color="auto"/>
            </w:tcBorders>
          </w:tcPr>
          <w:p w14:paraId="5E0E1DDD" w14:textId="652C6CC8"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0.22</w:t>
            </w:r>
          </w:p>
        </w:tc>
        <w:tc>
          <w:tcPr>
            <w:tcW w:w="1471" w:type="dxa"/>
            <w:tcBorders>
              <w:bottom w:val="single" w:sz="4" w:space="0" w:color="auto"/>
            </w:tcBorders>
          </w:tcPr>
          <w:p w14:paraId="5E9C9341" w14:textId="7456145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0.17</w:t>
            </w:r>
          </w:p>
        </w:tc>
      </w:tr>
      <w:tr w:rsidR="00903F7D" w:rsidRPr="00E35E13" w14:paraId="783C182F" w14:textId="77777777" w:rsidTr="00BC30CB">
        <w:tc>
          <w:tcPr>
            <w:tcW w:w="1283" w:type="dxa"/>
            <w:vMerge w:val="restart"/>
            <w:tcBorders>
              <w:top w:val="single" w:sz="4" w:space="0" w:color="auto"/>
            </w:tcBorders>
            <w:vAlign w:val="center"/>
          </w:tcPr>
          <w:p w14:paraId="22CAC173" w14:textId="2916FE08"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Sand</w:t>
            </w:r>
          </w:p>
        </w:tc>
        <w:tc>
          <w:tcPr>
            <w:tcW w:w="1282" w:type="dxa"/>
            <w:tcBorders>
              <w:top w:val="single" w:sz="4" w:space="0" w:color="auto"/>
            </w:tcBorders>
          </w:tcPr>
          <w:p w14:paraId="576C12D8" w14:textId="721C464E"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681BDFE7" w14:textId="255725B9"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0.75</w:t>
            </w:r>
          </w:p>
        </w:tc>
        <w:tc>
          <w:tcPr>
            <w:tcW w:w="1088" w:type="dxa"/>
            <w:tcBorders>
              <w:top w:val="single" w:sz="4" w:space="0" w:color="auto"/>
            </w:tcBorders>
          </w:tcPr>
          <w:p w14:paraId="10698F4A" w14:textId="1B4EF510"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0.02</w:t>
            </w:r>
          </w:p>
        </w:tc>
        <w:tc>
          <w:tcPr>
            <w:tcW w:w="962" w:type="dxa"/>
            <w:tcBorders>
              <w:top w:val="single" w:sz="4" w:space="0" w:color="auto"/>
            </w:tcBorders>
          </w:tcPr>
          <w:p w14:paraId="3CAAD2B7" w14:textId="3F1C2BE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0.05</w:t>
            </w:r>
          </w:p>
        </w:tc>
        <w:tc>
          <w:tcPr>
            <w:tcW w:w="1385" w:type="dxa"/>
            <w:tcBorders>
              <w:top w:val="single" w:sz="4" w:space="0" w:color="auto"/>
            </w:tcBorders>
          </w:tcPr>
          <w:p w14:paraId="00627F3D" w14:textId="36CCDC2A"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0.10</w:t>
            </w:r>
          </w:p>
        </w:tc>
        <w:tc>
          <w:tcPr>
            <w:tcW w:w="1471" w:type="dxa"/>
            <w:tcBorders>
              <w:top w:val="single" w:sz="4" w:space="0" w:color="auto"/>
            </w:tcBorders>
          </w:tcPr>
          <w:p w14:paraId="5DB808F2" w14:textId="6C270747"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0.08</w:t>
            </w:r>
          </w:p>
        </w:tc>
      </w:tr>
      <w:tr w:rsidR="00903F7D" w:rsidRPr="00E35E13" w14:paraId="42463D2F" w14:textId="77777777" w:rsidTr="00BC30CB">
        <w:tc>
          <w:tcPr>
            <w:tcW w:w="1283" w:type="dxa"/>
            <w:vMerge/>
            <w:tcBorders>
              <w:bottom w:val="single" w:sz="4" w:space="0" w:color="auto"/>
            </w:tcBorders>
          </w:tcPr>
          <w:p w14:paraId="0A6B4204"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4FD05A2F" w14:textId="41C21087"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0720A8E6" w14:textId="304F2EB2"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0.44</w:t>
            </w:r>
          </w:p>
        </w:tc>
        <w:tc>
          <w:tcPr>
            <w:tcW w:w="1088" w:type="dxa"/>
            <w:tcBorders>
              <w:bottom w:val="single" w:sz="4" w:space="0" w:color="auto"/>
            </w:tcBorders>
          </w:tcPr>
          <w:p w14:paraId="0AFC41A5" w14:textId="68BF3EE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0.03</w:t>
            </w:r>
          </w:p>
        </w:tc>
        <w:tc>
          <w:tcPr>
            <w:tcW w:w="962" w:type="dxa"/>
            <w:tcBorders>
              <w:bottom w:val="single" w:sz="4" w:space="0" w:color="auto"/>
            </w:tcBorders>
          </w:tcPr>
          <w:p w14:paraId="0A6F125D" w14:textId="0BDCEE66"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0.10</w:t>
            </w:r>
          </w:p>
        </w:tc>
        <w:tc>
          <w:tcPr>
            <w:tcW w:w="1385" w:type="dxa"/>
            <w:tcBorders>
              <w:bottom w:val="single" w:sz="4" w:space="0" w:color="auto"/>
            </w:tcBorders>
          </w:tcPr>
          <w:p w14:paraId="62202ED5" w14:textId="35B287A9"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0.24</w:t>
            </w:r>
          </w:p>
        </w:tc>
        <w:tc>
          <w:tcPr>
            <w:tcW w:w="1471" w:type="dxa"/>
            <w:tcBorders>
              <w:bottom w:val="single" w:sz="4" w:space="0" w:color="auto"/>
            </w:tcBorders>
          </w:tcPr>
          <w:p w14:paraId="07B1924D" w14:textId="1D0B389C" w:rsidR="00903F7D" w:rsidRPr="00E35E13" w:rsidRDefault="00903F7D" w:rsidP="00A362CE">
            <w:pPr>
              <w:jc w:val="center"/>
              <w:rPr>
                <w:rFonts w:asciiTheme="minorHAnsi" w:eastAsia="Times New Roman" w:hAnsiTheme="minorHAnsi" w:cstheme="minorHAnsi"/>
              </w:rPr>
            </w:pPr>
            <w:r w:rsidRPr="00E35E13">
              <w:rPr>
                <w:rFonts w:asciiTheme="minorHAnsi" w:hAnsiTheme="minorHAnsi" w:cstheme="minorHAnsi"/>
                <w:color w:val="000000"/>
              </w:rPr>
              <w:t>0.19</w:t>
            </w:r>
          </w:p>
        </w:tc>
      </w:tr>
      <w:tr w:rsidR="00903F7D" w:rsidRPr="00E35E13" w14:paraId="5225474A" w14:textId="77777777" w:rsidTr="00BC30CB">
        <w:tc>
          <w:tcPr>
            <w:tcW w:w="8606" w:type="dxa"/>
            <w:gridSpan w:val="7"/>
            <w:tcBorders>
              <w:top w:val="single" w:sz="4" w:space="0" w:color="auto"/>
              <w:bottom w:val="single" w:sz="4" w:space="0" w:color="auto"/>
            </w:tcBorders>
          </w:tcPr>
          <w:p w14:paraId="5897C9CB" w14:textId="2CC341E1" w:rsidR="00903F7D" w:rsidRPr="00E35E13" w:rsidRDefault="00903F7D" w:rsidP="00903F7D">
            <w:pPr>
              <w:rPr>
                <w:rFonts w:asciiTheme="minorHAnsi" w:hAnsiTheme="minorHAnsi" w:cstheme="minorHAnsi"/>
                <w:color w:val="000000"/>
              </w:rPr>
            </w:pPr>
            <w:r w:rsidRPr="00E35E13">
              <w:rPr>
                <w:rFonts w:asciiTheme="minorHAnsi" w:hAnsiTheme="minorHAnsi" w:cstheme="minorHAnsi"/>
                <w:color w:val="000000"/>
              </w:rPr>
              <w:t>Excluding aliphatic</w:t>
            </w:r>
          </w:p>
        </w:tc>
      </w:tr>
      <w:tr w:rsidR="00903F7D" w:rsidRPr="00E35E13" w14:paraId="2ECA5182" w14:textId="77777777" w:rsidTr="00BC30CB">
        <w:tc>
          <w:tcPr>
            <w:tcW w:w="1283" w:type="dxa"/>
            <w:vMerge w:val="restart"/>
            <w:tcBorders>
              <w:top w:val="single" w:sz="4" w:space="0" w:color="auto"/>
            </w:tcBorders>
            <w:vAlign w:val="center"/>
          </w:tcPr>
          <w:p w14:paraId="2937CD4D" w14:textId="525A1EC8"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Clay</w:t>
            </w:r>
          </w:p>
        </w:tc>
        <w:tc>
          <w:tcPr>
            <w:tcW w:w="1282" w:type="dxa"/>
            <w:tcBorders>
              <w:top w:val="single" w:sz="4" w:space="0" w:color="auto"/>
            </w:tcBorders>
          </w:tcPr>
          <w:p w14:paraId="5CCBC9EE" w14:textId="665BB319"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110E89D4" w14:textId="773E6EAD"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top w:val="single" w:sz="4" w:space="0" w:color="auto"/>
            </w:tcBorders>
          </w:tcPr>
          <w:p w14:paraId="75CA3FBC" w14:textId="3128E9CB"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0.07</w:t>
            </w:r>
          </w:p>
        </w:tc>
        <w:tc>
          <w:tcPr>
            <w:tcW w:w="962" w:type="dxa"/>
            <w:tcBorders>
              <w:top w:val="single" w:sz="4" w:space="0" w:color="auto"/>
            </w:tcBorders>
          </w:tcPr>
          <w:p w14:paraId="6AFC1890" w14:textId="099DEFD5"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0.21</w:t>
            </w:r>
          </w:p>
        </w:tc>
        <w:tc>
          <w:tcPr>
            <w:tcW w:w="1385" w:type="dxa"/>
            <w:tcBorders>
              <w:top w:val="single" w:sz="4" w:space="0" w:color="auto"/>
            </w:tcBorders>
          </w:tcPr>
          <w:p w14:paraId="64474386" w14:textId="0B06851D"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0.36</w:t>
            </w:r>
          </w:p>
        </w:tc>
        <w:tc>
          <w:tcPr>
            <w:tcW w:w="1471" w:type="dxa"/>
            <w:tcBorders>
              <w:top w:val="single" w:sz="4" w:space="0" w:color="auto"/>
            </w:tcBorders>
          </w:tcPr>
          <w:p w14:paraId="1CF64539" w14:textId="142D6EFF"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0.36</w:t>
            </w:r>
          </w:p>
        </w:tc>
      </w:tr>
      <w:tr w:rsidR="00903F7D" w:rsidRPr="00E35E13" w14:paraId="587E6892" w14:textId="77777777" w:rsidTr="00BC30CB">
        <w:tc>
          <w:tcPr>
            <w:tcW w:w="1283" w:type="dxa"/>
            <w:vMerge/>
            <w:tcBorders>
              <w:bottom w:val="single" w:sz="4" w:space="0" w:color="auto"/>
            </w:tcBorders>
            <w:vAlign w:val="center"/>
          </w:tcPr>
          <w:p w14:paraId="532E031F"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273AA1A4" w14:textId="66F2BB1E"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0F57E134" w14:textId="2E07EEBA"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bottom w:val="single" w:sz="4" w:space="0" w:color="auto"/>
            </w:tcBorders>
          </w:tcPr>
          <w:p w14:paraId="39674C73" w14:textId="015E10FE"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0.09</w:t>
            </w:r>
          </w:p>
        </w:tc>
        <w:tc>
          <w:tcPr>
            <w:tcW w:w="962" w:type="dxa"/>
            <w:tcBorders>
              <w:bottom w:val="single" w:sz="4" w:space="0" w:color="auto"/>
            </w:tcBorders>
          </w:tcPr>
          <w:p w14:paraId="4AECB955" w14:textId="10BE9553"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0.22</w:t>
            </w:r>
          </w:p>
        </w:tc>
        <w:tc>
          <w:tcPr>
            <w:tcW w:w="1385" w:type="dxa"/>
            <w:tcBorders>
              <w:bottom w:val="single" w:sz="4" w:space="0" w:color="auto"/>
            </w:tcBorders>
          </w:tcPr>
          <w:p w14:paraId="768EDEBF" w14:textId="7A735BB4"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0.43</w:t>
            </w:r>
          </w:p>
        </w:tc>
        <w:tc>
          <w:tcPr>
            <w:tcW w:w="1471" w:type="dxa"/>
            <w:tcBorders>
              <w:bottom w:val="single" w:sz="4" w:space="0" w:color="auto"/>
            </w:tcBorders>
          </w:tcPr>
          <w:p w14:paraId="620442AA" w14:textId="369209D5"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0.26</w:t>
            </w:r>
          </w:p>
        </w:tc>
      </w:tr>
      <w:tr w:rsidR="00903F7D" w:rsidRPr="00E35E13" w14:paraId="7F69B849" w14:textId="77777777" w:rsidTr="00BC30CB">
        <w:tc>
          <w:tcPr>
            <w:tcW w:w="1283" w:type="dxa"/>
            <w:vMerge w:val="restart"/>
            <w:tcBorders>
              <w:top w:val="single" w:sz="4" w:space="0" w:color="auto"/>
            </w:tcBorders>
            <w:vAlign w:val="center"/>
          </w:tcPr>
          <w:p w14:paraId="05826761" w14:textId="09016377"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Loam</w:t>
            </w:r>
          </w:p>
        </w:tc>
        <w:tc>
          <w:tcPr>
            <w:tcW w:w="1282" w:type="dxa"/>
            <w:tcBorders>
              <w:top w:val="single" w:sz="4" w:space="0" w:color="auto"/>
            </w:tcBorders>
          </w:tcPr>
          <w:p w14:paraId="76C4986D" w14:textId="15517F7C"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6F188388" w14:textId="1B8FEECC"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top w:val="single" w:sz="4" w:space="0" w:color="auto"/>
            </w:tcBorders>
          </w:tcPr>
          <w:p w14:paraId="1A7AF504" w14:textId="7BC8C758"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0.06</w:t>
            </w:r>
          </w:p>
        </w:tc>
        <w:tc>
          <w:tcPr>
            <w:tcW w:w="962" w:type="dxa"/>
            <w:tcBorders>
              <w:top w:val="single" w:sz="4" w:space="0" w:color="auto"/>
            </w:tcBorders>
          </w:tcPr>
          <w:p w14:paraId="7A1650A0" w14:textId="609486DC"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0.17</w:t>
            </w:r>
          </w:p>
        </w:tc>
        <w:tc>
          <w:tcPr>
            <w:tcW w:w="1385" w:type="dxa"/>
            <w:tcBorders>
              <w:top w:val="single" w:sz="4" w:space="0" w:color="auto"/>
            </w:tcBorders>
          </w:tcPr>
          <w:p w14:paraId="451FF07A" w14:textId="3D06848F"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0.45</w:t>
            </w:r>
          </w:p>
        </w:tc>
        <w:tc>
          <w:tcPr>
            <w:tcW w:w="1471" w:type="dxa"/>
            <w:tcBorders>
              <w:top w:val="single" w:sz="4" w:space="0" w:color="auto"/>
            </w:tcBorders>
          </w:tcPr>
          <w:p w14:paraId="755956F4" w14:textId="3E18253C"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0.32</w:t>
            </w:r>
          </w:p>
        </w:tc>
      </w:tr>
      <w:tr w:rsidR="00903F7D" w:rsidRPr="00E35E13" w14:paraId="7BB4727E" w14:textId="77777777" w:rsidTr="00BC30CB">
        <w:tc>
          <w:tcPr>
            <w:tcW w:w="1283" w:type="dxa"/>
            <w:vMerge/>
            <w:tcBorders>
              <w:bottom w:val="single" w:sz="4" w:space="0" w:color="auto"/>
            </w:tcBorders>
            <w:vAlign w:val="center"/>
          </w:tcPr>
          <w:p w14:paraId="1E19A08E"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58312879" w14:textId="729474D0"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70EA8F55" w14:textId="3F594CFB"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bottom w:val="single" w:sz="4" w:space="0" w:color="auto"/>
            </w:tcBorders>
          </w:tcPr>
          <w:p w14:paraId="7189A6DD" w14:textId="5FEB1F62"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0.06</w:t>
            </w:r>
          </w:p>
        </w:tc>
        <w:tc>
          <w:tcPr>
            <w:tcW w:w="962" w:type="dxa"/>
            <w:tcBorders>
              <w:bottom w:val="single" w:sz="4" w:space="0" w:color="auto"/>
            </w:tcBorders>
          </w:tcPr>
          <w:p w14:paraId="48D35735" w14:textId="5A1FE983"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0.24</w:t>
            </w:r>
          </w:p>
        </w:tc>
        <w:tc>
          <w:tcPr>
            <w:tcW w:w="1385" w:type="dxa"/>
            <w:tcBorders>
              <w:bottom w:val="single" w:sz="4" w:space="0" w:color="auto"/>
            </w:tcBorders>
          </w:tcPr>
          <w:p w14:paraId="6EC56DE2" w14:textId="154E2A8C"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0.39</w:t>
            </w:r>
          </w:p>
        </w:tc>
        <w:tc>
          <w:tcPr>
            <w:tcW w:w="1471" w:type="dxa"/>
            <w:tcBorders>
              <w:bottom w:val="single" w:sz="4" w:space="0" w:color="auto"/>
            </w:tcBorders>
          </w:tcPr>
          <w:p w14:paraId="27156AF1" w14:textId="72C2FC2C"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0.31</w:t>
            </w:r>
          </w:p>
        </w:tc>
      </w:tr>
      <w:tr w:rsidR="00903F7D" w:rsidRPr="00E35E13" w14:paraId="73361EA6" w14:textId="77777777" w:rsidTr="00BC30CB">
        <w:tc>
          <w:tcPr>
            <w:tcW w:w="1283" w:type="dxa"/>
            <w:vMerge w:val="restart"/>
            <w:tcBorders>
              <w:top w:val="single" w:sz="4" w:space="0" w:color="auto"/>
            </w:tcBorders>
            <w:vAlign w:val="center"/>
          </w:tcPr>
          <w:p w14:paraId="6DE5A097" w14:textId="44523551" w:rsidR="00903F7D" w:rsidRPr="00E35E13" w:rsidRDefault="00903F7D" w:rsidP="00903F7D">
            <w:pPr>
              <w:rPr>
                <w:rFonts w:asciiTheme="minorHAnsi" w:eastAsia="Times New Roman" w:hAnsiTheme="minorHAnsi" w:cstheme="minorHAnsi"/>
              </w:rPr>
            </w:pPr>
            <w:r w:rsidRPr="00E35E13">
              <w:rPr>
                <w:rFonts w:asciiTheme="minorHAnsi" w:hAnsiTheme="minorHAnsi" w:cstheme="minorHAnsi"/>
              </w:rPr>
              <w:t>Sand</w:t>
            </w:r>
          </w:p>
        </w:tc>
        <w:tc>
          <w:tcPr>
            <w:tcW w:w="1282" w:type="dxa"/>
            <w:tcBorders>
              <w:top w:val="single" w:sz="4" w:space="0" w:color="auto"/>
            </w:tcBorders>
          </w:tcPr>
          <w:p w14:paraId="1D4EAA22" w14:textId="20D431AE"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High-OC</w:t>
            </w:r>
          </w:p>
        </w:tc>
        <w:tc>
          <w:tcPr>
            <w:tcW w:w="1135" w:type="dxa"/>
            <w:tcBorders>
              <w:top w:val="single" w:sz="4" w:space="0" w:color="auto"/>
            </w:tcBorders>
          </w:tcPr>
          <w:p w14:paraId="6DE195C4" w14:textId="3D51107B"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top w:val="single" w:sz="4" w:space="0" w:color="auto"/>
            </w:tcBorders>
          </w:tcPr>
          <w:p w14:paraId="023B81FC" w14:textId="69F2191F"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0.08</w:t>
            </w:r>
          </w:p>
        </w:tc>
        <w:tc>
          <w:tcPr>
            <w:tcW w:w="962" w:type="dxa"/>
            <w:tcBorders>
              <w:top w:val="single" w:sz="4" w:space="0" w:color="auto"/>
            </w:tcBorders>
          </w:tcPr>
          <w:p w14:paraId="3FF644BD" w14:textId="07BA9D52"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0.21</w:t>
            </w:r>
          </w:p>
        </w:tc>
        <w:tc>
          <w:tcPr>
            <w:tcW w:w="1385" w:type="dxa"/>
            <w:tcBorders>
              <w:top w:val="single" w:sz="4" w:space="0" w:color="auto"/>
            </w:tcBorders>
          </w:tcPr>
          <w:p w14:paraId="65B7D63C" w14:textId="1D320B36"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0.38</w:t>
            </w:r>
          </w:p>
        </w:tc>
        <w:tc>
          <w:tcPr>
            <w:tcW w:w="1471" w:type="dxa"/>
            <w:tcBorders>
              <w:top w:val="single" w:sz="4" w:space="0" w:color="auto"/>
            </w:tcBorders>
          </w:tcPr>
          <w:p w14:paraId="58A2A8E4" w14:textId="23E4E7D7"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0.33</w:t>
            </w:r>
          </w:p>
        </w:tc>
      </w:tr>
      <w:tr w:rsidR="00903F7D" w:rsidRPr="00E35E13" w14:paraId="5F774BDE" w14:textId="77777777" w:rsidTr="00BC30CB">
        <w:tc>
          <w:tcPr>
            <w:tcW w:w="1283" w:type="dxa"/>
            <w:vMerge/>
            <w:tcBorders>
              <w:bottom w:val="single" w:sz="4" w:space="0" w:color="auto"/>
            </w:tcBorders>
          </w:tcPr>
          <w:p w14:paraId="4B1A96EF" w14:textId="77777777" w:rsidR="00903F7D" w:rsidRPr="00E35E13" w:rsidRDefault="00903F7D" w:rsidP="00903F7D">
            <w:pPr>
              <w:rPr>
                <w:rFonts w:asciiTheme="minorHAnsi" w:eastAsia="Times New Roman" w:hAnsiTheme="minorHAnsi" w:cstheme="minorHAnsi"/>
              </w:rPr>
            </w:pPr>
          </w:p>
        </w:tc>
        <w:tc>
          <w:tcPr>
            <w:tcW w:w="1282" w:type="dxa"/>
            <w:tcBorders>
              <w:bottom w:val="single" w:sz="4" w:space="0" w:color="auto"/>
            </w:tcBorders>
          </w:tcPr>
          <w:p w14:paraId="561D3F24" w14:textId="07829E1B" w:rsidR="00903F7D" w:rsidRPr="00E35E13" w:rsidRDefault="00903F7D" w:rsidP="00903F7D">
            <w:pPr>
              <w:rPr>
                <w:rFonts w:asciiTheme="minorHAnsi" w:eastAsia="Arial" w:hAnsiTheme="minorHAnsi" w:cstheme="minorHAnsi"/>
              </w:rPr>
            </w:pPr>
            <w:r w:rsidRPr="00E35E13">
              <w:rPr>
                <w:rFonts w:asciiTheme="minorHAnsi" w:eastAsia="Arial" w:hAnsiTheme="minorHAnsi" w:cstheme="minorHAnsi"/>
              </w:rPr>
              <w:t>Low-OC</w:t>
            </w:r>
          </w:p>
        </w:tc>
        <w:tc>
          <w:tcPr>
            <w:tcW w:w="1135" w:type="dxa"/>
            <w:tcBorders>
              <w:bottom w:val="single" w:sz="4" w:space="0" w:color="auto"/>
            </w:tcBorders>
          </w:tcPr>
          <w:p w14:paraId="3B0C3819" w14:textId="1F9EF90D"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w:t>
            </w:r>
          </w:p>
        </w:tc>
        <w:tc>
          <w:tcPr>
            <w:tcW w:w="1088" w:type="dxa"/>
            <w:tcBorders>
              <w:bottom w:val="single" w:sz="4" w:space="0" w:color="auto"/>
            </w:tcBorders>
          </w:tcPr>
          <w:p w14:paraId="5ED0DFC3" w14:textId="30C52850"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0.05</w:t>
            </w:r>
          </w:p>
        </w:tc>
        <w:tc>
          <w:tcPr>
            <w:tcW w:w="962" w:type="dxa"/>
            <w:tcBorders>
              <w:bottom w:val="single" w:sz="4" w:space="0" w:color="auto"/>
            </w:tcBorders>
          </w:tcPr>
          <w:p w14:paraId="0E251D06" w14:textId="16A84E92"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0.18</w:t>
            </w:r>
          </w:p>
        </w:tc>
        <w:tc>
          <w:tcPr>
            <w:tcW w:w="1385" w:type="dxa"/>
            <w:tcBorders>
              <w:bottom w:val="single" w:sz="4" w:space="0" w:color="auto"/>
            </w:tcBorders>
          </w:tcPr>
          <w:p w14:paraId="40D73936" w14:textId="51DAF1C8"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0.45</w:t>
            </w:r>
          </w:p>
        </w:tc>
        <w:tc>
          <w:tcPr>
            <w:tcW w:w="1471" w:type="dxa"/>
            <w:tcBorders>
              <w:bottom w:val="single" w:sz="4" w:space="0" w:color="auto"/>
            </w:tcBorders>
          </w:tcPr>
          <w:p w14:paraId="1BBA91C7" w14:textId="577A6F14" w:rsidR="00903F7D" w:rsidRPr="00E35E13" w:rsidRDefault="00903F7D" w:rsidP="00A362CE">
            <w:pPr>
              <w:jc w:val="center"/>
              <w:rPr>
                <w:rFonts w:asciiTheme="minorHAnsi" w:hAnsiTheme="minorHAnsi" w:cstheme="minorHAnsi"/>
                <w:color w:val="000000"/>
              </w:rPr>
            </w:pPr>
            <w:r w:rsidRPr="00E35E13">
              <w:rPr>
                <w:rFonts w:asciiTheme="minorHAnsi" w:hAnsiTheme="minorHAnsi" w:cstheme="minorHAnsi"/>
                <w:color w:val="000000"/>
              </w:rPr>
              <w:t>0.33</w:t>
            </w:r>
          </w:p>
        </w:tc>
      </w:tr>
    </w:tbl>
    <w:p w14:paraId="21BF0E6F" w14:textId="77777777" w:rsidR="00903F7D" w:rsidRPr="00E35E13" w:rsidRDefault="00903F7D">
      <w:pPr>
        <w:rPr>
          <w:rFonts w:asciiTheme="minorHAnsi" w:eastAsia="Times New Roman" w:hAnsiTheme="minorHAnsi" w:cstheme="minorHAnsi"/>
        </w:rPr>
      </w:pPr>
    </w:p>
    <w:p w14:paraId="502DAD99" w14:textId="77777777" w:rsidR="00903F7D" w:rsidRPr="00E35E13" w:rsidRDefault="00903F7D">
      <w:pPr>
        <w:rPr>
          <w:rFonts w:asciiTheme="minorHAnsi" w:eastAsia="Times New Roman" w:hAnsiTheme="minorHAnsi" w:cstheme="minorHAnsi"/>
        </w:rPr>
      </w:pPr>
    </w:p>
    <w:p w14:paraId="5FCBFEE2" w14:textId="267B4E6B" w:rsidR="00A362CE" w:rsidRPr="00E35E13" w:rsidRDefault="009A1FE1" w:rsidP="00A362CE">
      <w:pPr>
        <w:pStyle w:val="NormalWeb"/>
        <w:spacing w:before="0" w:beforeAutospacing="0" w:after="160" w:afterAutospacing="0"/>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lastRenderedPageBreak/>
        <w:t xml:space="preserve">Supplementary Table 4 | Organic matter composition from fitting of total carbon STXM C NEXAFS spectra. </w:t>
      </w:r>
      <w:r w:rsidRPr="00E35E13">
        <w:rPr>
          <w:rFonts w:asciiTheme="minorHAnsi" w:hAnsiTheme="minorHAnsi" w:cstheme="minorHAnsi"/>
          <w:color w:val="000000"/>
          <w:sz w:val="22"/>
          <w:szCs w:val="22"/>
          <w:lang w:val="en-US"/>
        </w:rPr>
        <w:t>Relative contribution determined by peak deconvolution for all C K-edge spectra, with number of</w:t>
      </w:r>
      <w:r w:rsidR="000473C4" w:rsidRPr="00E35E13">
        <w:rPr>
          <w:rFonts w:asciiTheme="minorHAnsi" w:hAnsiTheme="minorHAnsi" w:cstheme="minorHAnsi"/>
          <w:color w:val="000000"/>
          <w:sz w:val="22"/>
          <w:szCs w:val="22"/>
          <w:lang w:val="en-US"/>
        </w:rPr>
        <w:t xml:space="preserve"> analy</w:t>
      </w:r>
      <w:r w:rsidRPr="00E35E13">
        <w:rPr>
          <w:rFonts w:asciiTheme="minorHAnsi" w:hAnsiTheme="minorHAnsi" w:cstheme="minorHAnsi"/>
          <w:color w:val="000000"/>
          <w:sz w:val="22"/>
          <w:szCs w:val="22"/>
          <w:lang w:val="en-US"/>
        </w:rPr>
        <w:t>z</w:t>
      </w:r>
      <w:r w:rsidR="000473C4" w:rsidRPr="00E35E13">
        <w:rPr>
          <w:rFonts w:asciiTheme="minorHAnsi" w:hAnsiTheme="minorHAnsi" w:cstheme="minorHAnsi"/>
          <w:color w:val="000000"/>
          <w:sz w:val="22"/>
          <w:szCs w:val="22"/>
          <w:lang w:val="en-US"/>
        </w:rPr>
        <w:t>ed stacks per sample ± the standard error of the mean.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1074"/>
        <w:gridCol w:w="455"/>
        <w:gridCol w:w="1326"/>
        <w:gridCol w:w="1326"/>
        <w:gridCol w:w="1326"/>
        <w:gridCol w:w="1295"/>
      </w:tblGrid>
      <w:tr w:rsidR="00A362CE" w:rsidRPr="00E35E13" w14:paraId="3A60EF40" w14:textId="77777777" w:rsidTr="00A362CE">
        <w:tc>
          <w:tcPr>
            <w:tcW w:w="826" w:type="dxa"/>
            <w:tcBorders>
              <w:top w:val="single" w:sz="4" w:space="0" w:color="auto"/>
            </w:tcBorders>
          </w:tcPr>
          <w:p w14:paraId="6B0F5E0B" w14:textId="6C7C8FC3"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rPr>
              <w:t>Soil</w:t>
            </w:r>
          </w:p>
        </w:tc>
        <w:tc>
          <w:tcPr>
            <w:tcW w:w="1074" w:type="dxa"/>
            <w:tcBorders>
              <w:top w:val="single" w:sz="4" w:space="0" w:color="auto"/>
            </w:tcBorders>
          </w:tcPr>
          <w:p w14:paraId="01A40EE6" w14:textId="77777777" w:rsidR="00A362CE" w:rsidRPr="00E35E13" w:rsidRDefault="00A362CE" w:rsidP="009A1FE1">
            <w:pPr>
              <w:jc w:val="center"/>
              <w:rPr>
                <w:rFonts w:asciiTheme="minorHAnsi" w:eastAsia="Arial" w:hAnsiTheme="minorHAnsi" w:cstheme="minorHAnsi"/>
                <w:b/>
              </w:rPr>
            </w:pPr>
            <w:r w:rsidRPr="00E35E13">
              <w:rPr>
                <w:rFonts w:asciiTheme="minorHAnsi" w:eastAsia="Arial" w:hAnsiTheme="minorHAnsi" w:cstheme="minorHAnsi"/>
                <w:b/>
              </w:rPr>
              <w:t>OC</w:t>
            </w:r>
          </w:p>
          <w:p w14:paraId="4797AD41" w14:textId="0DDC4621" w:rsidR="00A362CE" w:rsidRPr="00E35E13" w:rsidRDefault="00A362CE" w:rsidP="009A1FE1">
            <w:pPr>
              <w:jc w:val="center"/>
              <w:rPr>
                <w:rFonts w:asciiTheme="minorHAnsi" w:eastAsia="Times New Roman" w:hAnsiTheme="minorHAnsi" w:cstheme="minorHAnsi"/>
              </w:rPr>
            </w:pPr>
            <w:r w:rsidRPr="00E35E13">
              <w:rPr>
                <w:rFonts w:asciiTheme="minorHAnsi" w:eastAsia="Arial" w:hAnsiTheme="minorHAnsi" w:cstheme="minorHAnsi"/>
                <w:b/>
              </w:rPr>
              <w:t>class</w:t>
            </w:r>
          </w:p>
        </w:tc>
        <w:tc>
          <w:tcPr>
            <w:tcW w:w="455" w:type="dxa"/>
            <w:tcBorders>
              <w:top w:val="single" w:sz="4" w:space="0" w:color="auto"/>
            </w:tcBorders>
          </w:tcPr>
          <w:p w14:paraId="20DE67C3" w14:textId="7F4160CA"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color w:val="000000"/>
              </w:rPr>
              <w:t>n</w:t>
            </w:r>
          </w:p>
        </w:tc>
        <w:tc>
          <w:tcPr>
            <w:tcW w:w="1326" w:type="dxa"/>
            <w:tcBorders>
              <w:top w:val="single" w:sz="4" w:space="0" w:color="auto"/>
            </w:tcBorders>
          </w:tcPr>
          <w:p w14:paraId="0F3F72D1" w14:textId="0A2B1554"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color w:val="000000"/>
              </w:rPr>
              <w:t>O-alkyl</w:t>
            </w:r>
          </w:p>
        </w:tc>
        <w:tc>
          <w:tcPr>
            <w:tcW w:w="1326" w:type="dxa"/>
            <w:tcBorders>
              <w:top w:val="single" w:sz="4" w:space="0" w:color="auto"/>
            </w:tcBorders>
          </w:tcPr>
          <w:p w14:paraId="102480A3" w14:textId="31DDF961"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color w:val="000000"/>
              </w:rPr>
              <w:t>Carboxylic</w:t>
            </w:r>
          </w:p>
        </w:tc>
        <w:tc>
          <w:tcPr>
            <w:tcW w:w="1326" w:type="dxa"/>
            <w:tcBorders>
              <w:top w:val="single" w:sz="4" w:space="0" w:color="auto"/>
            </w:tcBorders>
          </w:tcPr>
          <w:p w14:paraId="6367B658" w14:textId="2BB4CB1E"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color w:val="000000"/>
              </w:rPr>
              <w:t>Aromatic</w:t>
            </w:r>
          </w:p>
        </w:tc>
        <w:tc>
          <w:tcPr>
            <w:tcW w:w="1295" w:type="dxa"/>
            <w:tcBorders>
              <w:top w:val="single" w:sz="4" w:space="0" w:color="auto"/>
            </w:tcBorders>
          </w:tcPr>
          <w:p w14:paraId="1CCB329A" w14:textId="51E0FF4F"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b/>
                <w:bCs/>
                <w:color w:val="000000"/>
              </w:rPr>
              <w:t>Phenolic</w:t>
            </w:r>
          </w:p>
        </w:tc>
      </w:tr>
      <w:tr w:rsidR="00A362CE" w:rsidRPr="00E35E13" w14:paraId="375C8894" w14:textId="77777777" w:rsidTr="00A362CE">
        <w:tc>
          <w:tcPr>
            <w:tcW w:w="826" w:type="dxa"/>
            <w:tcBorders>
              <w:bottom w:val="single" w:sz="4" w:space="0" w:color="auto"/>
            </w:tcBorders>
          </w:tcPr>
          <w:p w14:paraId="33C731A8" w14:textId="1E731D3A" w:rsidR="00A362CE" w:rsidRPr="00E35E13" w:rsidRDefault="00A362CE" w:rsidP="009A1FE1">
            <w:pPr>
              <w:jc w:val="center"/>
              <w:rPr>
                <w:rFonts w:asciiTheme="minorHAnsi" w:eastAsia="Times New Roman" w:hAnsiTheme="minorHAnsi" w:cstheme="minorHAnsi"/>
              </w:rPr>
            </w:pPr>
          </w:p>
        </w:tc>
        <w:tc>
          <w:tcPr>
            <w:tcW w:w="1074" w:type="dxa"/>
            <w:tcBorders>
              <w:bottom w:val="single" w:sz="4" w:space="0" w:color="auto"/>
            </w:tcBorders>
          </w:tcPr>
          <w:p w14:paraId="7BC8D7D7" w14:textId="77777777" w:rsidR="00A362CE" w:rsidRPr="00E35E13" w:rsidRDefault="00A362CE" w:rsidP="009A1FE1">
            <w:pPr>
              <w:jc w:val="center"/>
              <w:rPr>
                <w:rFonts w:asciiTheme="minorHAnsi" w:eastAsia="Times New Roman" w:hAnsiTheme="minorHAnsi" w:cstheme="minorHAnsi"/>
              </w:rPr>
            </w:pPr>
          </w:p>
        </w:tc>
        <w:tc>
          <w:tcPr>
            <w:tcW w:w="455" w:type="dxa"/>
            <w:tcBorders>
              <w:bottom w:val="single" w:sz="4" w:space="0" w:color="auto"/>
            </w:tcBorders>
          </w:tcPr>
          <w:p w14:paraId="630D3CD4" w14:textId="77777777" w:rsidR="00A362CE" w:rsidRPr="00E35E13" w:rsidRDefault="00A362CE" w:rsidP="009A1FE1">
            <w:pPr>
              <w:jc w:val="center"/>
              <w:rPr>
                <w:rFonts w:asciiTheme="minorHAnsi" w:eastAsia="Times New Roman" w:hAnsiTheme="minorHAnsi" w:cstheme="minorHAnsi"/>
              </w:rPr>
            </w:pPr>
          </w:p>
        </w:tc>
        <w:tc>
          <w:tcPr>
            <w:tcW w:w="1326" w:type="dxa"/>
            <w:tcBorders>
              <w:bottom w:val="single" w:sz="4" w:space="0" w:color="auto"/>
            </w:tcBorders>
          </w:tcPr>
          <w:p w14:paraId="0DE3763F" w14:textId="3FAF697E"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326" w:type="dxa"/>
            <w:tcBorders>
              <w:bottom w:val="single" w:sz="4" w:space="0" w:color="auto"/>
            </w:tcBorders>
          </w:tcPr>
          <w:p w14:paraId="6A3C1192" w14:textId="476EE0E9"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326" w:type="dxa"/>
            <w:tcBorders>
              <w:bottom w:val="single" w:sz="4" w:space="0" w:color="auto"/>
            </w:tcBorders>
          </w:tcPr>
          <w:p w14:paraId="1D7B0135" w14:textId="03B73832"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295" w:type="dxa"/>
            <w:tcBorders>
              <w:bottom w:val="single" w:sz="4" w:space="0" w:color="auto"/>
            </w:tcBorders>
          </w:tcPr>
          <w:p w14:paraId="12EA08B3" w14:textId="26F378B5" w:rsidR="00A362CE" w:rsidRPr="00E35E13" w:rsidRDefault="00A362CE"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r>
      <w:tr w:rsidR="00A362CE" w:rsidRPr="00E35E13" w14:paraId="2CF0C01B" w14:textId="77777777" w:rsidTr="00A362CE">
        <w:tc>
          <w:tcPr>
            <w:tcW w:w="826" w:type="dxa"/>
            <w:vMerge w:val="restart"/>
            <w:tcBorders>
              <w:top w:val="single" w:sz="4" w:space="0" w:color="auto"/>
            </w:tcBorders>
            <w:vAlign w:val="center"/>
          </w:tcPr>
          <w:p w14:paraId="73F06F87" w14:textId="1237B3AA"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rPr>
              <w:t>Clay</w:t>
            </w:r>
          </w:p>
        </w:tc>
        <w:tc>
          <w:tcPr>
            <w:tcW w:w="1074" w:type="dxa"/>
            <w:tcBorders>
              <w:top w:val="single" w:sz="4" w:space="0" w:color="auto"/>
            </w:tcBorders>
          </w:tcPr>
          <w:p w14:paraId="69F37F1C" w14:textId="4B72B039" w:rsidR="00A362CE" w:rsidRPr="00E35E13" w:rsidRDefault="00A362CE" w:rsidP="00A362CE">
            <w:pP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3D6032C2" w14:textId="656A877A"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color w:val="000000"/>
              </w:rPr>
              <w:t>4</w:t>
            </w:r>
          </w:p>
        </w:tc>
        <w:tc>
          <w:tcPr>
            <w:tcW w:w="1326" w:type="dxa"/>
            <w:tcBorders>
              <w:top w:val="single" w:sz="4" w:space="0" w:color="auto"/>
            </w:tcBorders>
          </w:tcPr>
          <w:p w14:paraId="2E88114C" w14:textId="42DC375A"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0.21 ± 0.01</w:t>
            </w:r>
          </w:p>
        </w:tc>
        <w:tc>
          <w:tcPr>
            <w:tcW w:w="1326" w:type="dxa"/>
            <w:tcBorders>
              <w:top w:val="single" w:sz="4" w:space="0" w:color="auto"/>
            </w:tcBorders>
          </w:tcPr>
          <w:p w14:paraId="350C5BC3" w14:textId="15443DFB"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0.39 ± 0.03</w:t>
            </w:r>
          </w:p>
        </w:tc>
        <w:tc>
          <w:tcPr>
            <w:tcW w:w="1326" w:type="dxa"/>
            <w:tcBorders>
              <w:top w:val="single" w:sz="4" w:space="0" w:color="auto"/>
            </w:tcBorders>
          </w:tcPr>
          <w:p w14:paraId="362928CC" w14:textId="760A8831"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0.16 ± 0.04</w:t>
            </w:r>
          </w:p>
        </w:tc>
        <w:tc>
          <w:tcPr>
            <w:tcW w:w="1295" w:type="dxa"/>
            <w:tcBorders>
              <w:top w:val="single" w:sz="4" w:space="0" w:color="auto"/>
            </w:tcBorders>
          </w:tcPr>
          <w:p w14:paraId="640EF598" w14:textId="0D17C0FB"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0.24 ± 0.01</w:t>
            </w:r>
          </w:p>
        </w:tc>
      </w:tr>
      <w:tr w:rsidR="00A362CE" w:rsidRPr="00E35E13" w14:paraId="0BD84CCA" w14:textId="77777777" w:rsidTr="00A362CE">
        <w:tc>
          <w:tcPr>
            <w:tcW w:w="826" w:type="dxa"/>
            <w:vMerge/>
            <w:tcBorders>
              <w:bottom w:val="single" w:sz="4" w:space="0" w:color="auto"/>
            </w:tcBorders>
            <w:vAlign w:val="center"/>
          </w:tcPr>
          <w:p w14:paraId="2B069743" w14:textId="7DF4411E" w:rsidR="00A362CE" w:rsidRPr="00E35E13" w:rsidRDefault="00A362CE" w:rsidP="00A362CE">
            <w:pPr>
              <w:rPr>
                <w:rFonts w:asciiTheme="minorHAnsi" w:eastAsia="Times New Roman" w:hAnsiTheme="minorHAnsi" w:cstheme="minorHAnsi"/>
              </w:rPr>
            </w:pPr>
          </w:p>
        </w:tc>
        <w:tc>
          <w:tcPr>
            <w:tcW w:w="1074" w:type="dxa"/>
            <w:tcBorders>
              <w:bottom w:val="single" w:sz="4" w:space="0" w:color="auto"/>
            </w:tcBorders>
          </w:tcPr>
          <w:p w14:paraId="36E5BBCF" w14:textId="09DF4ABC" w:rsidR="00A362CE" w:rsidRPr="00E35E13" w:rsidRDefault="00A362CE" w:rsidP="00A362CE">
            <w:pPr>
              <w:rPr>
                <w:rFonts w:asciiTheme="minorHAnsi" w:eastAsia="Times New Roman" w:hAnsiTheme="minorHAnsi" w:cstheme="minorHAnsi"/>
              </w:rPr>
            </w:pPr>
            <w:r w:rsidRPr="00E35E13">
              <w:rPr>
                <w:rFonts w:asciiTheme="minorHAnsi" w:eastAsia="Arial" w:hAnsiTheme="minorHAnsi" w:cstheme="minorHAnsi"/>
              </w:rPr>
              <w:t>Low-OC</w:t>
            </w:r>
          </w:p>
        </w:tc>
        <w:tc>
          <w:tcPr>
            <w:tcW w:w="455" w:type="dxa"/>
            <w:tcBorders>
              <w:bottom w:val="single" w:sz="4" w:space="0" w:color="auto"/>
            </w:tcBorders>
          </w:tcPr>
          <w:p w14:paraId="2662BF34" w14:textId="6353165A"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color w:val="000000"/>
              </w:rPr>
              <w:t>2</w:t>
            </w:r>
          </w:p>
        </w:tc>
        <w:tc>
          <w:tcPr>
            <w:tcW w:w="1326" w:type="dxa"/>
            <w:tcBorders>
              <w:bottom w:val="single" w:sz="4" w:space="0" w:color="auto"/>
            </w:tcBorders>
          </w:tcPr>
          <w:p w14:paraId="354E00EA" w14:textId="058D6B3E"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0.23 ± 0.01</w:t>
            </w:r>
          </w:p>
        </w:tc>
        <w:tc>
          <w:tcPr>
            <w:tcW w:w="1326" w:type="dxa"/>
            <w:tcBorders>
              <w:bottom w:val="single" w:sz="4" w:space="0" w:color="auto"/>
            </w:tcBorders>
          </w:tcPr>
          <w:p w14:paraId="0C85CE61" w14:textId="1D57D642"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0.46 ± 0.04</w:t>
            </w:r>
          </w:p>
        </w:tc>
        <w:tc>
          <w:tcPr>
            <w:tcW w:w="1326" w:type="dxa"/>
            <w:tcBorders>
              <w:bottom w:val="single" w:sz="4" w:space="0" w:color="auto"/>
            </w:tcBorders>
          </w:tcPr>
          <w:p w14:paraId="044B09A7" w14:textId="4DC36650"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0.13 ± 0.07</w:t>
            </w:r>
          </w:p>
        </w:tc>
        <w:tc>
          <w:tcPr>
            <w:tcW w:w="1295" w:type="dxa"/>
            <w:tcBorders>
              <w:bottom w:val="single" w:sz="4" w:space="0" w:color="auto"/>
            </w:tcBorders>
          </w:tcPr>
          <w:p w14:paraId="4DBDF7CD" w14:textId="5C38D7B6"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0.18 ± 0.02</w:t>
            </w:r>
          </w:p>
        </w:tc>
      </w:tr>
      <w:tr w:rsidR="00A362CE" w:rsidRPr="00E35E13" w14:paraId="36DB050B" w14:textId="77777777" w:rsidTr="00A362CE">
        <w:tc>
          <w:tcPr>
            <w:tcW w:w="826" w:type="dxa"/>
            <w:vMerge w:val="restart"/>
            <w:tcBorders>
              <w:top w:val="single" w:sz="4" w:space="0" w:color="auto"/>
            </w:tcBorders>
            <w:vAlign w:val="center"/>
          </w:tcPr>
          <w:p w14:paraId="0406A8A5" w14:textId="6BD0ED73"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rPr>
              <w:t>Loam</w:t>
            </w:r>
          </w:p>
        </w:tc>
        <w:tc>
          <w:tcPr>
            <w:tcW w:w="1074" w:type="dxa"/>
            <w:tcBorders>
              <w:top w:val="single" w:sz="4" w:space="0" w:color="auto"/>
            </w:tcBorders>
          </w:tcPr>
          <w:p w14:paraId="0E806B74" w14:textId="5A051B1E" w:rsidR="00A362CE" w:rsidRPr="00E35E13" w:rsidRDefault="00A362CE" w:rsidP="00A362CE">
            <w:pP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6FA70CBE" w14:textId="0BB85A5B"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color w:val="000000"/>
              </w:rPr>
              <w:t>3</w:t>
            </w:r>
          </w:p>
        </w:tc>
        <w:tc>
          <w:tcPr>
            <w:tcW w:w="1326" w:type="dxa"/>
            <w:tcBorders>
              <w:top w:val="single" w:sz="4" w:space="0" w:color="auto"/>
            </w:tcBorders>
          </w:tcPr>
          <w:p w14:paraId="76A0B96D" w14:textId="3A6F047D"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0.20 ± 0.01</w:t>
            </w:r>
          </w:p>
        </w:tc>
        <w:tc>
          <w:tcPr>
            <w:tcW w:w="1326" w:type="dxa"/>
            <w:tcBorders>
              <w:top w:val="single" w:sz="4" w:space="0" w:color="auto"/>
            </w:tcBorders>
          </w:tcPr>
          <w:p w14:paraId="0EF673BA" w14:textId="500C086D"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0.44 ± 0.02</w:t>
            </w:r>
          </w:p>
        </w:tc>
        <w:tc>
          <w:tcPr>
            <w:tcW w:w="1326" w:type="dxa"/>
            <w:tcBorders>
              <w:top w:val="single" w:sz="4" w:space="0" w:color="auto"/>
            </w:tcBorders>
          </w:tcPr>
          <w:p w14:paraId="1FC2540E" w14:textId="78AC0F57"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0.11 ± 0.02</w:t>
            </w:r>
          </w:p>
        </w:tc>
        <w:tc>
          <w:tcPr>
            <w:tcW w:w="1295" w:type="dxa"/>
            <w:tcBorders>
              <w:top w:val="single" w:sz="4" w:space="0" w:color="auto"/>
            </w:tcBorders>
          </w:tcPr>
          <w:p w14:paraId="7D1F5A60" w14:textId="7BD58353"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0.24 ± 0.01</w:t>
            </w:r>
          </w:p>
        </w:tc>
      </w:tr>
      <w:tr w:rsidR="00A362CE" w:rsidRPr="00E35E13" w14:paraId="74F77A30" w14:textId="77777777" w:rsidTr="00A362CE">
        <w:tc>
          <w:tcPr>
            <w:tcW w:w="826" w:type="dxa"/>
            <w:vMerge/>
            <w:tcBorders>
              <w:bottom w:val="single" w:sz="4" w:space="0" w:color="auto"/>
            </w:tcBorders>
            <w:vAlign w:val="center"/>
          </w:tcPr>
          <w:p w14:paraId="0B5D4DB1" w14:textId="75A879FE" w:rsidR="00A362CE" w:rsidRPr="00E35E13" w:rsidRDefault="00A362CE" w:rsidP="00A362CE">
            <w:pPr>
              <w:rPr>
                <w:rFonts w:asciiTheme="minorHAnsi" w:eastAsia="Times New Roman" w:hAnsiTheme="minorHAnsi" w:cstheme="minorHAnsi"/>
              </w:rPr>
            </w:pPr>
          </w:p>
        </w:tc>
        <w:tc>
          <w:tcPr>
            <w:tcW w:w="1074" w:type="dxa"/>
            <w:tcBorders>
              <w:bottom w:val="single" w:sz="4" w:space="0" w:color="auto"/>
            </w:tcBorders>
          </w:tcPr>
          <w:p w14:paraId="157A38D9" w14:textId="10EE37C6" w:rsidR="00A362CE" w:rsidRPr="00E35E13" w:rsidRDefault="00A362CE" w:rsidP="00A362CE">
            <w:pPr>
              <w:rPr>
                <w:rFonts w:asciiTheme="minorHAnsi" w:eastAsia="Times New Roman" w:hAnsiTheme="minorHAnsi" w:cstheme="minorHAnsi"/>
              </w:rPr>
            </w:pPr>
            <w:r w:rsidRPr="00E35E13">
              <w:rPr>
                <w:rFonts w:asciiTheme="minorHAnsi" w:eastAsia="Arial" w:hAnsiTheme="minorHAnsi" w:cstheme="minorHAnsi"/>
              </w:rPr>
              <w:t>Low-OC</w:t>
            </w:r>
          </w:p>
        </w:tc>
        <w:tc>
          <w:tcPr>
            <w:tcW w:w="455" w:type="dxa"/>
            <w:tcBorders>
              <w:bottom w:val="single" w:sz="4" w:space="0" w:color="auto"/>
            </w:tcBorders>
          </w:tcPr>
          <w:p w14:paraId="0CE3A37E" w14:textId="491BF7C5"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color w:val="000000"/>
              </w:rPr>
              <w:t>2</w:t>
            </w:r>
          </w:p>
        </w:tc>
        <w:tc>
          <w:tcPr>
            <w:tcW w:w="1326" w:type="dxa"/>
            <w:tcBorders>
              <w:bottom w:val="single" w:sz="4" w:space="0" w:color="auto"/>
            </w:tcBorders>
          </w:tcPr>
          <w:p w14:paraId="1403D744" w14:textId="50FD1AB4"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0.23 ± 0.03</w:t>
            </w:r>
          </w:p>
        </w:tc>
        <w:tc>
          <w:tcPr>
            <w:tcW w:w="1326" w:type="dxa"/>
            <w:tcBorders>
              <w:bottom w:val="single" w:sz="4" w:space="0" w:color="auto"/>
            </w:tcBorders>
          </w:tcPr>
          <w:p w14:paraId="726611E8" w14:textId="18F658F0"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0.51 ± 0.01</w:t>
            </w:r>
          </w:p>
        </w:tc>
        <w:tc>
          <w:tcPr>
            <w:tcW w:w="1326" w:type="dxa"/>
            <w:tcBorders>
              <w:bottom w:val="single" w:sz="4" w:space="0" w:color="auto"/>
            </w:tcBorders>
          </w:tcPr>
          <w:p w14:paraId="50C9F90D" w14:textId="3DBEB818"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0.13 ± 0.04</w:t>
            </w:r>
          </w:p>
        </w:tc>
        <w:tc>
          <w:tcPr>
            <w:tcW w:w="1295" w:type="dxa"/>
            <w:tcBorders>
              <w:bottom w:val="single" w:sz="4" w:space="0" w:color="auto"/>
            </w:tcBorders>
          </w:tcPr>
          <w:p w14:paraId="6F6446A7" w14:textId="58A94071"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0.13 ± 0.01</w:t>
            </w:r>
          </w:p>
        </w:tc>
      </w:tr>
      <w:tr w:rsidR="00A362CE" w:rsidRPr="00E35E13" w14:paraId="73450596" w14:textId="77777777" w:rsidTr="00A362CE">
        <w:tc>
          <w:tcPr>
            <w:tcW w:w="826" w:type="dxa"/>
            <w:vMerge w:val="restart"/>
            <w:tcBorders>
              <w:top w:val="single" w:sz="4" w:space="0" w:color="auto"/>
            </w:tcBorders>
            <w:vAlign w:val="center"/>
          </w:tcPr>
          <w:p w14:paraId="551777A6" w14:textId="5B5D01F4" w:rsidR="00A362CE" w:rsidRPr="00E35E13" w:rsidRDefault="00A362CE" w:rsidP="00A362CE">
            <w:pPr>
              <w:rPr>
                <w:rFonts w:asciiTheme="minorHAnsi" w:eastAsia="Times New Roman" w:hAnsiTheme="minorHAnsi" w:cstheme="minorHAnsi"/>
              </w:rPr>
            </w:pPr>
            <w:r w:rsidRPr="00E35E13">
              <w:rPr>
                <w:rFonts w:asciiTheme="minorHAnsi" w:hAnsiTheme="minorHAnsi" w:cstheme="minorHAnsi"/>
              </w:rPr>
              <w:t>Sand</w:t>
            </w:r>
          </w:p>
        </w:tc>
        <w:tc>
          <w:tcPr>
            <w:tcW w:w="1074" w:type="dxa"/>
            <w:tcBorders>
              <w:top w:val="single" w:sz="4" w:space="0" w:color="auto"/>
            </w:tcBorders>
          </w:tcPr>
          <w:p w14:paraId="00561105" w14:textId="7A07CDDE" w:rsidR="00A362CE" w:rsidRPr="00E35E13" w:rsidRDefault="00A362CE" w:rsidP="00A362CE">
            <w:pP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00D7AE02" w14:textId="0DCC5062" w:rsidR="00A362CE" w:rsidRPr="00E35E13" w:rsidRDefault="00666D8E" w:rsidP="00A362CE">
            <w:pPr>
              <w:rPr>
                <w:rFonts w:asciiTheme="minorHAnsi" w:eastAsia="Times New Roman" w:hAnsiTheme="minorHAnsi" w:cstheme="minorHAnsi"/>
              </w:rPr>
            </w:pPr>
            <w:r w:rsidRPr="00E35E13">
              <w:rPr>
                <w:rFonts w:asciiTheme="minorHAnsi" w:hAnsiTheme="minorHAnsi" w:cstheme="minorHAnsi"/>
              </w:rPr>
              <w:t>4</w:t>
            </w:r>
          </w:p>
        </w:tc>
        <w:tc>
          <w:tcPr>
            <w:tcW w:w="1326" w:type="dxa"/>
            <w:tcBorders>
              <w:top w:val="single" w:sz="4" w:space="0" w:color="auto"/>
            </w:tcBorders>
          </w:tcPr>
          <w:p w14:paraId="6D3B3740" w14:textId="335AD2EA"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0.18 ± 0.01</w:t>
            </w:r>
          </w:p>
        </w:tc>
        <w:tc>
          <w:tcPr>
            <w:tcW w:w="1326" w:type="dxa"/>
            <w:tcBorders>
              <w:top w:val="single" w:sz="4" w:space="0" w:color="auto"/>
            </w:tcBorders>
          </w:tcPr>
          <w:p w14:paraId="13C38721" w14:textId="3E5A1D2C"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0.35 ± 0.03</w:t>
            </w:r>
          </w:p>
        </w:tc>
        <w:tc>
          <w:tcPr>
            <w:tcW w:w="1326" w:type="dxa"/>
            <w:tcBorders>
              <w:top w:val="single" w:sz="4" w:space="0" w:color="auto"/>
            </w:tcBorders>
          </w:tcPr>
          <w:p w14:paraId="4F23B303" w14:textId="221DE35F"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0.22 ± 0.01</w:t>
            </w:r>
          </w:p>
        </w:tc>
        <w:tc>
          <w:tcPr>
            <w:tcW w:w="1295" w:type="dxa"/>
            <w:tcBorders>
              <w:top w:val="single" w:sz="4" w:space="0" w:color="auto"/>
            </w:tcBorders>
          </w:tcPr>
          <w:p w14:paraId="27975282" w14:textId="6FA88ACD" w:rsidR="00A362CE" w:rsidRPr="00E35E13" w:rsidRDefault="00A362CE" w:rsidP="00A362CE">
            <w:pPr>
              <w:jc w:val="center"/>
              <w:rPr>
                <w:rFonts w:asciiTheme="minorHAnsi" w:eastAsia="Times New Roman" w:hAnsiTheme="minorHAnsi" w:cstheme="minorHAnsi"/>
              </w:rPr>
            </w:pPr>
            <w:r w:rsidRPr="00E35E13">
              <w:rPr>
                <w:rFonts w:asciiTheme="minorHAnsi" w:hAnsiTheme="minorHAnsi" w:cstheme="minorHAnsi"/>
                <w:color w:val="000000"/>
              </w:rPr>
              <w:t>0.26 ± 0.02</w:t>
            </w:r>
          </w:p>
        </w:tc>
      </w:tr>
      <w:tr w:rsidR="00A362CE" w:rsidRPr="00E35E13" w14:paraId="46077C7A" w14:textId="77777777" w:rsidTr="00A362CE">
        <w:tc>
          <w:tcPr>
            <w:tcW w:w="826" w:type="dxa"/>
            <w:vMerge/>
            <w:tcBorders>
              <w:bottom w:val="single" w:sz="4" w:space="0" w:color="auto"/>
            </w:tcBorders>
            <w:vAlign w:val="center"/>
          </w:tcPr>
          <w:p w14:paraId="4E22F44C" w14:textId="77777777" w:rsidR="00A362CE" w:rsidRPr="00E35E13" w:rsidRDefault="00A362CE" w:rsidP="00A362CE">
            <w:pPr>
              <w:rPr>
                <w:rFonts w:asciiTheme="minorHAnsi" w:eastAsia="Times New Roman" w:hAnsiTheme="minorHAnsi" w:cstheme="minorHAnsi"/>
              </w:rPr>
            </w:pPr>
          </w:p>
        </w:tc>
        <w:tc>
          <w:tcPr>
            <w:tcW w:w="1074" w:type="dxa"/>
            <w:tcBorders>
              <w:bottom w:val="single" w:sz="4" w:space="0" w:color="auto"/>
            </w:tcBorders>
          </w:tcPr>
          <w:p w14:paraId="2E02E173" w14:textId="0D5E2010" w:rsidR="00A362CE" w:rsidRPr="00E35E13" w:rsidRDefault="00A362CE" w:rsidP="00A362CE">
            <w:pPr>
              <w:rPr>
                <w:rFonts w:asciiTheme="minorHAnsi" w:eastAsia="Arial" w:hAnsiTheme="minorHAnsi" w:cstheme="minorHAnsi"/>
              </w:rPr>
            </w:pPr>
            <w:r w:rsidRPr="00E35E13">
              <w:rPr>
                <w:rFonts w:asciiTheme="minorHAnsi" w:hAnsiTheme="minorHAnsi" w:cstheme="minorHAnsi"/>
                <w:color w:val="000000"/>
              </w:rPr>
              <w:t>Low-OC</w:t>
            </w:r>
          </w:p>
        </w:tc>
        <w:tc>
          <w:tcPr>
            <w:tcW w:w="455" w:type="dxa"/>
            <w:tcBorders>
              <w:bottom w:val="single" w:sz="4" w:space="0" w:color="auto"/>
            </w:tcBorders>
          </w:tcPr>
          <w:p w14:paraId="3F8FCA73" w14:textId="6F00AC8C" w:rsidR="00A362CE" w:rsidRPr="00E35E13" w:rsidRDefault="00A362CE" w:rsidP="00A362CE">
            <w:pPr>
              <w:rPr>
                <w:rFonts w:asciiTheme="minorHAnsi" w:hAnsiTheme="minorHAnsi" w:cstheme="minorHAnsi"/>
                <w:color w:val="000000"/>
              </w:rPr>
            </w:pPr>
            <w:r w:rsidRPr="00E35E13">
              <w:rPr>
                <w:rFonts w:asciiTheme="minorHAnsi" w:hAnsiTheme="minorHAnsi" w:cstheme="minorHAnsi"/>
                <w:color w:val="000000"/>
              </w:rPr>
              <w:t>3</w:t>
            </w:r>
          </w:p>
        </w:tc>
        <w:tc>
          <w:tcPr>
            <w:tcW w:w="1326" w:type="dxa"/>
            <w:tcBorders>
              <w:bottom w:val="single" w:sz="4" w:space="0" w:color="auto"/>
            </w:tcBorders>
          </w:tcPr>
          <w:p w14:paraId="0A56772C" w14:textId="07E8738B" w:rsidR="00A362CE" w:rsidRPr="00E35E13" w:rsidRDefault="00A362CE" w:rsidP="00A362CE">
            <w:pPr>
              <w:jc w:val="center"/>
              <w:rPr>
                <w:rFonts w:asciiTheme="minorHAnsi" w:hAnsiTheme="minorHAnsi" w:cstheme="minorHAnsi"/>
                <w:color w:val="000000"/>
              </w:rPr>
            </w:pPr>
            <w:r w:rsidRPr="00E35E13">
              <w:rPr>
                <w:rFonts w:asciiTheme="minorHAnsi" w:hAnsiTheme="minorHAnsi" w:cstheme="minorHAnsi"/>
                <w:color w:val="000000"/>
              </w:rPr>
              <w:t>0.21 ± 0.01</w:t>
            </w:r>
          </w:p>
        </w:tc>
        <w:tc>
          <w:tcPr>
            <w:tcW w:w="1326" w:type="dxa"/>
            <w:tcBorders>
              <w:bottom w:val="single" w:sz="4" w:space="0" w:color="auto"/>
            </w:tcBorders>
          </w:tcPr>
          <w:p w14:paraId="32267AD9" w14:textId="7BA5588F" w:rsidR="00A362CE" w:rsidRPr="00E35E13" w:rsidRDefault="00A362CE" w:rsidP="00A362CE">
            <w:pPr>
              <w:jc w:val="center"/>
              <w:rPr>
                <w:rFonts w:asciiTheme="minorHAnsi" w:hAnsiTheme="minorHAnsi" w:cstheme="minorHAnsi"/>
                <w:color w:val="000000"/>
              </w:rPr>
            </w:pPr>
            <w:r w:rsidRPr="00E35E13">
              <w:rPr>
                <w:rFonts w:asciiTheme="minorHAnsi" w:hAnsiTheme="minorHAnsi" w:cstheme="minorHAnsi"/>
                <w:color w:val="000000"/>
              </w:rPr>
              <w:t>0.43 ± 0.02</w:t>
            </w:r>
          </w:p>
        </w:tc>
        <w:tc>
          <w:tcPr>
            <w:tcW w:w="1326" w:type="dxa"/>
            <w:tcBorders>
              <w:bottom w:val="single" w:sz="4" w:space="0" w:color="auto"/>
            </w:tcBorders>
          </w:tcPr>
          <w:p w14:paraId="0943A297" w14:textId="11436794" w:rsidR="00A362CE" w:rsidRPr="00E35E13" w:rsidRDefault="00A362CE" w:rsidP="00A362CE">
            <w:pPr>
              <w:jc w:val="center"/>
              <w:rPr>
                <w:rFonts w:asciiTheme="minorHAnsi" w:hAnsiTheme="minorHAnsi" w:cstheme="minorHAnsi"/>
                <w:color w:val="000000"/>
              </w:rPr>
            </w:pPr>
            <w:r w:rsidRPr="00E35E13">
              <w:rPr>
                <w:rFonts w:asciiTheme="minorHAnsi" w:hAnsiTheme="minorHAnsi" w:cstheme="minorHAnsi"/>
                <w:color w:val="000000"/>
              </w:rPr>
              <w:t>0.12 ± 0.02</w:t>
            </w:r>
          </w:p>
        </w:tc>
        <w:tc>
          <w:tcPr>
            <w:tcW w:w="1295" w:type="dxa"/>
            <w:tcBorders>
              <w:bottom w:val="single" w:sz="4" w:space="0" w:color="auto"/>
            </w:tcBorders>
          </w:tcPr>
          <w:p w14:paraId="02C12079" w14:textId="61E95588" w:rsidR="00A362CE" w:rsidRPr="00E35E13" w:rsidRDefault="00A362CE" w:rsidP="00A362CE">
            <w:pPr>
              <w:jc w:val="center"/>
              <w:rPr>
                <w:rFonts w:asciiTheme="minorHAnsi" w:hAnsiTheme="minorHAnsi" w:cstheme="minorHAnsi"/>
                <w:color w:val="000000"/>
              </w:rPr>
            </w:pPr>
            <w:r w:rsidRPr="00E35E13">
              <w:rPr>
                <w:rFonts w:asciiTheme="minorHAnsi" w:hAnsiTheme="minorHAnsi" w:cstheme="minorHAnsi"/>
                <w:color w:val="000000"/>
              </w:rPr>
              <w:t>0.24 ± 0.03</w:t>
            </w:r>
          </w:p>
        </w:tc>
      </w:tr>
    </w:tbl>
    <w:p w14:paraId="06DA39CC" w14:textId="40399E30" w:rsidR="00903F7D" w:rsidRPr="00E35E13" w:rsidRDefault="00903F7D">
      <w:pPr>
        <w:rPr>
          <w:rFonts w:asciiTheme="minorHAnsi" w:eastAsia="Times New Roman" w:hAnsiTheme="minorHAnsi" w:cstheme="minorHAnsi"/>
        </w:rPr>
      </w:pPr>
    </w:p>
    <w:p w14:paraId="2D9BB30A" w14:textId="2F2854D6" w:rsidR="00A362CE" w:rsidRPr="00E35E13" w:rsidRDefault="00A362CE" w:rsidP="00A362CE">
      <w:pPr>
        <w:pStyle w:val="NormalWeb"/>
        <w:spacing w:before="0" w:beforeAutospacing="0" w:after="160" w:afterAutospacing="0"/>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 xml:space="preserve">Supplementary Table </w:t>
      </w:r>
      <w:r w:rsidR="005D2488" w:rsidRPr="00E35E13">
        <w:rPr>
          <w:rFonts w:asciiTheme="minorHAnsi" w:hAnsiTheme="minorHAnsi" w:cstheme="minorHAnsi"/>
          <w:b/>
          <w:bCs/>
          <w:color w:val="000000"/>
          <w:sz w:val="22"/>
          <w:szCs w:val="22"/>
          <w:lang w:val="en-US"/>
        </w:rPr>
        <w:t>5</w:t>
      </w:r>
      <w:r w:rsidRPr="00E35E13">
        <w:rPr>
          <w:rFonts w:asciiTheme="minorHAnsi" w:hAnsiTheme="minorHAnsi" w:cstheme="minorHAnsi"/>
          <w:b/>
          <w:bCs/>
          <w:color w:val="000000"/>
          <w:sz w:val="22"/>
          <w:szCs w:val="22"/>
          <w:lang w:val="en-US"/>
        </w:rPr>
        <w:t xml:space="preserve"> | </w:t>
      </w:r>
      <w:proofErr w:type="spellStart"/>
      <w:r w:rsidRPr="00E35E13">
        <w:rPr>
          <w:rFonts w:asciiTheme="minorHAnsi" w:hAnsiTheme="minorHAnsi" w:cstheme="minorHAnsi"/>
          <w:b/>
          <w:bCs/>
          <w:color w:val="000000"/>
          <w:sz w:val="22"/>
          <w:szCs w:val="22"/>
          <w:lang w:val="en-US"/>
        </w:rPr>
        <w:t>NanoSIMS</w:t>
      </w:r>
      <w:proofErr w:type="spellEnd"/>
      <w:r w:rsidRPr="00E35E13">
        <w:rPr>
          <w:rFonts w:asciiTheme="minorHAnsi" w:hAnsiTheme="minorHAnsi" w:cstheme="minorHAnsi"/>
          <w:b/>
          <w:bCs/>
          <w:color w:val="000000"/>
          <w:sz w:val="22"/>
          <w:szCs w:val="22"/>
          <w:lang w:val="en-US"/>
        </w:rPr>
        <w:t xml:space="preserve"> particle coverage. </w:t>
      </w:r>
      <w:r w:rsidRPr="00E35E13">
        <w:rPr>
          <w:rFonts w:asciiTheme="minorHAnsi" w:hAnsiTheme="minorHAnsi" w:cstheme="minorHAnsi"/>
          <w:color w:val="000000"/>
          <w:sz w:val="22"/>
          <w:szCs w:val="22"/>
          <w:lang w:val="en-US"/>
        </w:rPr>
        <w:t>Total analy</w:t>
      </w:r>
      <w:r w:rsidR="009A1FE1" w:rsidRPr="00E35E13">
        <w:rPr>
          <w:rFonts w:asciiTheme="minorHAnsi" w:hAnsiTheme="minorHAnsi" w:cstheme="minorHAnsi"/>
          <w:color w:val="000000"/>
          <w:sz w:val="22"/>
          <w:szCs w:val="22"/>
          <w:lang w:val="en-US"/>
        </w:rPr>
        <w:t>z</w:t>
      </w:r>
      <w:r w:rsidRPr="00E35E13">
        <w:rPr>
          <w:rFonts w:asciiTheme="minorHAnsi" w:hAnsiTheme="minorHAnsi" w:cstheme="minorHAnsi"/>
          <w:color w:val="000000"/>
          <w:sz w:val="22"/>
          <w:szCs w:val="22"/>
          <w:lang w:val="en-US"/>
        </w:rPr>
        <w:t xml:space="preserve">ed particle areas and proportion of mineral surfaces, organic matter dominated and </w:t>
      </w:r>
      <w:r w:rsidRPr="00E35E13">
        <w:rPr>
          <w:rFonts w:asciiTheme="minorHAnsi" w:hAnsiTheme="minorHAnsi" w:cstheme="minorHAnsi"/>
          <w:color w:val="000000"/>
          <w:sz w:val="22"/>
          <w:szCs w:val="22"/>
          <w:vertAlign w:val="superscript"/>
          <w:lang w:val="en-US"/>
        </w:rPr>
        <w:t>13</w:t>
      </w:r>
      <w:r w:rsidRPr="00E35E13">
        <w:rPr>
          <w:rFonts w:asciiTheme="minorHAnsi" w:hAnsiTheme="minorHAnsi" w:cstheme="minorHAnsi"/>
          <w:color w:val="000000"/>
          <w:sz w:val="22"/>
          <w:szCs w:val="22"/>
          <w:lang w:val="en-US"/>
        </w:rPr>
        <w:t>C co-loc</w:t>
      </w:r>
      <w:r w:rsidR="00891123" w:rsidRPr="00E35E13">
        <w:rPr>
          <w:rFonts w:asciiTheme="minorHAnsi" w:hAnsiTheme="minorHAnsi" w:cstheme="minorHAnsi"/>
          <w:color w:val="000000"/>
          <w:sz w:val="22"/>
          <w:szCs w:val="22"/>
          <w:lang w:val="en-US"/>
        </w:rPr>
        <w:t>ated</w:t>
      </w:r>
      <w:r w:rsidRPr="00E35E13">
        <w:rPr>
          <w:rFonts w:asciiTheme="minorHAnsi" w:hAnsiTheme="minorHAnsi" w:cstheme="minorHAnsi"/>
          <w:color w:val="000000"/>
          <w:sz w:val="22"/>
          <w:szCs w:val="22"/>
          <w:lang w:val="en-US"/>
        </w:rPr>
        <w:t xml:space="preserve"> to mineral surfaces and organic matter for all </w:t>
      </w:r>
      <w:proofErr w:type="spellStart"/>
      <w:r w:rsidRPr="00E35E13">
        <w:rPr>
          <w:rFonts w:asciiTheme="minorHAnsi" w:hAnsiTheme="minorHAnsi" w:cstheme="minorHAnsi"/>
          <w:color w:val="000000"/>
          <w:sz w:val="22"/>
          <w:szCs w:val="22"/>
          <w:lang w:val="en-US"/>
        </w:rPr>
        <w:t>analysed</w:t>
      </w:r>
      <w:proofErr w:type="spellEnd"/>
      <w:r w:rsidRPr="00E35E13">
        <w:rPr>
          <w:rFonts w:asciiTheme="minorHAnsi" w:hAnsiTheme="minorHAnsi" w:cstheme="minorHAnsi"/>
          <w:color w:val="000000"/>
          <w:sz w:val="22"/>
          <w:szCs w:val="22"/>
          <w:lang w:val="en-US"/>
        </w:rPr>
        <w:t xml:space="preserve"> regions</w:t>
      </w:r>
      <w:r w:rsidR="0059572A" w:rsidRPr="00E35E13">
        <w:rPr>
          <w:rFonts w:asciiTheme="minorHAnsi" w:hAnsiTheme="minorHAnsi" w:cstheme="minorHAnsi"/>
          <w:color w:val="000000"/>
          <w:sz w:val="22"/>
          <w:szCs w:val="22"/>
          <w:lang w:val="en-US"/>
        </w:rPr>
        <w:t xml:space="preserve"> (in brackets the proportion of total </w:t>
      </w:r>
      <w:r w:rsidR="0059572A" w:rsidRPr="00E35E13">
        <w:rPr>
          <w:rFonts w:asciiTheme="minorHAnsi" w:hAnsiTheme="minorHAnsi" w:cstheme="minorHAnsi"/>
          <w:color w:val="000000"/>
          <w:sz w:val="22"/>
          <w:szCs w:val="22"/>
          <w:vertAlign w:val="superscript"/>
          <w:lang w:val="en-US"/>
        </w:rPr>
        <w:t>13</w:t>
      </w:r>
      <w:r w:rsidR="0059572A" w:rsidRPr="00E35E13">
        <w:rPr>
          <w:rFonts w:asciiTheme="minorHAnsi" w:hAnsiTheme="minorHAnsi" w:cstheme="minorHAnsi"/>
          <w:color w:val="000000"/>
          <w:sz w:val="22"/>
          <w:szCs w:val="22"/>
          <w:lang w:val="en-US"/>
        </w:rPr>
        <w:t>C co-located organic matter)</w:t>
      </w:r>
      <w:r w:rsidRPr="00E35E13">
        <w:rPr>
          <w:rFonts w:asciiTheme="minorHAnsi" w:hAnsiTheme="minorHAnsi" w:cstheme="minorHAnsi"/>
          <w:color w:val="000000"/>
          <w:sz w:val="22"/>
          <w:szCs w:val="22"/>
          <w:lang w:val="en-US"/>
        </w:rPr>
        <w:t>.</w:t>
      </w: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1080"/>
        <w:gridCol w:w="851"/>
        <w:gridCol w:w="1162"/>
        <w:gridCol w:w="1574"/>
        <w:gridCol w:w="1746"/>
        <w:gridCol w:w="1471"/>
      </w:tblGrid>
      <w:tr w:rsidR="0059572A" w:rsidRPr="00E35E13" w14:paraId="392E1D3D" w14:textId="16A812B0" w:rsidTr="0059572A">
        <w:tc>
          <w:tcPr>
            <w:tcW w:w="1188" w:type="dxa"/>
            <w:tcBorders>
              <w:top w:val="single" w:sz="4" w:space="0" w:color="auto"/>
            </w:tcBorders>
          </w:tcPr>
          <w:p w14:paraId="171A7492" w14:textId="77777777" w:rsidR="0059572A" w:rsidRPr="00E35E13" w:rsidRDefault="0059572A" w:rsidP="00A362CE">
            <w:pPr>
              <w:rPr>
                <w:rFonts w:asciiTheme="minorHAnsi" w:eastAsia="Times New Roman" w:hAnsiTheme="minorHAnsi" w:cstheme="minorHAnsi"/>
              </w:rPr>
            </w:pPr>
            <w:r w:rsidRPr="00E35E13">
              <w:rPr>
                <w:rFonts w:asciiTheme="minorHAnsi" w:hAnsiTheme="minorHAnsi" w:cstheme="minorHAnsi"/>
                <w:b/>
                <w:bCs/>
              </w:rPr>
              <w:t>Soil</w:t>
            </w:r>
          </w:p>
        </w:tc>
        <w:tc>
          <w:tcPr>
            <w:tcW w:w="1080" w:type="dxa"/>
            <w:tcBorders>
              <w:top w:val="single" w:sz="4" w:space="0" w:color="auto"/>
            </w:tcBorders>
          </w:tcPr>
          <w:p w14:paraId="6CF6C8B2" w14:textId="77777777" w:rsidR="0059572A" w:rsidRPr="00E35E13" w:rsidRDefault="0059572A" w:rsidP="007015CB">
            <w:pPr>
              <w:rPr>
                <w:rFonts w:asciiTheme="minorHAnsi" w:eastAsia="Arial" w:hAnsiTheme="minorHAnsi" w:cstheme="minorHAnsi"/>
                <w:b/>
              </w:rPr>
            </w:pPr>
            <w:r w:rsidRPr="00E35E13">
              <w:rPr>
                <w:rFonts w:asciiTheme="minorHAnsi" w:eastAsia="Arial" w:hAnsiTheme="minorHAnsi" w:cstheme="minorHAnsi"/>
                <w:b/>
              </w:rPr>
              <w:t>OC</w:t>
            </w:r>
          </w:p>
          <w:p w14:paraId="527E55B1" w14:textId="77777777" w:rsidR="0059572A" w:rsidRPr="00E35E13" w:rsidRDefault="0059572A" w:rsidP="007015CB">
            <w:pPr>
              <w:rPr>
                <w:rFonts w:asciiTheme="minorHAnsi" w:eastAsia="Times New Roman" w:hAnsiTheme="minorHAnsi" w:cstheme="minorHAnsi"/>
              </w:rPr>
            </w:pPr>
            <w:r w:rsidRPr="00E35E13">
              <w:rPr>
                <w:rFonts w:asciiTheme="minorHAnsi" w:eastAsia="Arial" w:hAnsiTheme="minorHAnsi" w:cstheme="minorHAnsi"/>
                <w:b/>
              </w:rPr>
              <w:t>class</w:t>
            </w:r>
          </w:p>
        </w:tc>
        <w:tc>
          <w:tcPr>
            <w:tcW w:w="851" w:type="dxa"/>
            <w:tcBorders>
              <w:top w:val="single" w:sz="4" w:space="0" w:color="auto"/>
            </w:tcBorders>
          </w:tcPr>
          <w:p w14:paraId="53AA390C" w14:textId="6BB54A15"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b/>
                <w:bCs/>
                <w:color w:val="000000"/>
              </w:rPr>
              <w:t xml:space="preserve">Area </w:t>
            </w:r>
          </w:p>
        </w:tc>
        <w:tc>
          <w:tcPr>
            <w:tcW w:w="1162" w:type="dxa"/>
            <w:tcBorders>
              <w:top w:val="single" w:sz="4" w:space="0" w:color="auto"/>
            </w:tcBorders>
          </w:tcPr>
          <w:p w14:paraId="445B61B8" w14:textId="321E9192"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b/>
                <w:bCs/>
                <w:color w:val="000000"/>
              </w:rPr>
              <w:t>Mineral dominated </w:t>
            </w:r>
          </w:p>
        </w:tc>
        <w:tc>
          <w:tcPr>
            <w:tcW w:w="1574" w:type="dxa"/>
            <w:tcBorders>
              <w:top w:val="single" w:sz="4" w:space="0" w:color="auto"/>
            </w:tcBorders>
          </w:tcPr>
          <w:p w14:paraId="00C099F4" w14:textId="37E53AE1"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b/>
                <w:bCs/>
                <w:color w:val="000000"/>
              </w:rPr>
              <w:t>Organic matter dominated </w:t>
            </w:r>
          </w:p>
        </w:tc>
        <w:tc>
          <w:tcPr>
            <w:tcW w:w="1746" w:type="dxa"/>
            <w:tcBorders>
              <w:top w:val="single" w:sz="4" w:space="0" w:color="auto"/>
            </w:tcBorders>
          </w:tcPr>
          <w:p w14:paraId="77DECB67" w14:textId="3CFBDF6B"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b/>
                <w:bCs/>
                <w:color w:val="000000"/>
              </w:rPr>
              <w:t xml:space="preserve">Mineral co-located </w:t>
            </w:r>
            <w:r w:rsidRPr="00E35E13">
              <w:rPr>
                <w:rFonts w:asciiTheme="minorHAnsi" w:hAnsiTheme="minorHAnsi" w:cstheme="minorHAnsi"/>
                <w:b/>
                <w:bCs/>
                <w:color w:val="000000"/>
                <w:vertAlign w:val="superscript"/>
              </w:rPr>
              <w:t>13</w:t>
            </w:r>
            <w:r w:rsidRPr="00E35E13">
              <w:rPr>
                <w:rFonts w:asciiTheme="minorHAnsi" w:hAnsiTheme="minorHAnsi" w:cstheme="minorHAnsi"/>
                <w:b/>
                <w:bCs/>
                <w:color w:val="000000"/>
              </w:rPr>
              <w:t>C</w:t>
            </w:r>
          </w:p>
        </w:tc>
        <w:tc>
          <w:tcPr>
            <w:tcW w:w="1471" w:type="dxa"/>
            <w:tcBorders>
              <w:top w:val="single" w:sz="4" w:space="0" w:color="auto"/>
            </w:tcBorders>
          </w:tcPr>
          <w:p w14:paraId="48E1B265" w14:textId="03F80DAA" w:rsidR="0059572A" w:rsidRPr="00E35E13" w:rsidRDefault="0059572A" w:rsidP="00A362CE">
            <w:pPr>
              <w:jc w:val="center"/>
              <w:rPr>
                <w:rFonts w:asciiTheme="minorHAnsi" w:hAnsiTheme="minorHAnsi" w:cstheme="minorHAnsi"/>
                <w:b/>
                <w:bCs/>
                <w:color w:val="000000"/>
              </w:rPr>
            </w:pPr>
            <w:r w:rsidRPr="00E35E13">
              <w:rPr>
                <w:rFonts w:asciiTheme="minorHAnsi" w:hAnsiTheme="minorHAnsi" w:cstheme="minorHAnsi"/>
                <w:b/>
                <w:bCs/>
                <w:color w:val="000000"/>
              </w:rPr>
              <w:t xml:space="preserve">Organic matter co-located </w:t>
            </w:r>
            <w:r w:rsidRPr="00E35E13">
              <w:rPr>
                <w:rFonts w:asciiTheme="minorHAnsi" w:hAnsiTheme="minorHAnsi" w:cstheme="minorHAnsi"/>
                <w:b/>
                <w:bCs/>
                <w:color w:val="000000"/>
                <w:vertAlign w:val="superscript"/>
              </w:rPr>
              <w:t>13</w:t>
            </w:r>
            <w:r w:rsidRPr="00E35E13">
              <w:rPr>
                <w:rFonts w:asciiTheme="minorHAnsi" w:hAnsiTheme="minorHAnsi" w:cstheme="minorHAnsi"/>
                <w:b/>
                <w:bCs/>
                <w:color w:val="000000"/>
              </w:rPr>
              <w:t>C</w:t>
            </w:r>
          </w:p>
        </w:tc>
      </w:tr>
      <w:tr w:rsidR="0059572A" w:rsidRPr="00E35E13" w14:paraId="10FB931B" w14:textId="158598F9" w:rsidTr="0059572A">
        <w:tc>
          <w:tcPr>
            <w:tcW w:w="1188" w:type="dxa"/>
            <w:tcBorders>
              <w:bottom w:val="single" w:sz="4" w:space="0" w:color="auto"/>
            </w:tcBorders>
          </w:tcPr>
          <w:p w14:paraId="3924850D" w14:textId="77777777" w:rsidR="0059572A" w:rsidRPr="00E35E13" w:rsidRDefault="0059572A" w:rsidP="00A362CE">
            <w:pPr>
              <w:rPr>
                <w:rFonts w:asciiTheme="minorHAnsi" w:eastAsia="Times New Roman" w:hAnsiTheme="minorHAnsi" w:cstheme="minorHAnsi"/>
              </w:rPr>
            </w:pPr>
          </w:p>
        </w:tc>
        <w:tc>
          <w:tcPr>
            <w:tcW w:w="1080" w:type="dxa"/>
            <w:tcBorders>
              <w:bottom w:val="single" w:sz="4" w:space="0" w:color="auto"/>
            </w:tcBorders>
          </w:tcPr>
          <w:p w14:paraId="49112009" w14:textId="77777777" w:rsidR="0059572A" w:rsidRPr="00E35E13" w:rsidRDefault="0059572A" w:rsidP="007015CB">
            <w:pPr>
              <w:rPr>
                <w:rFonts w:asciiTheme="minorHAnsi" w:eastAsia="Times New Roman" w:hAnsiTheme="minorHAnsi" w:cstheme="minorHAnsi"/>
              </w:rPr>
            </w:pPr>
          </w:p>
        </w:tc>
        <w:tc>
          <w:tcPr>
            <w:tcW w:w="851" w:type="dxa"/>
            <w:tcBorders>
              <w:bottom w:val="single" w:sz="4" w:space="0" w:color="auto"/>
            </w:tcBorders>
          </w:tcPr>
          <w:p w14:paraId="3106CAB8" w14:textId="7D68E7C2" w:rsidR="0059572A" w:rsidRPr="00E35E13" w:rsidRDefault="0059572A" w:rsidP="00A362CE">
            <w:pPr>
              <w:jc w:val="center"/>
              <w:rPr>
                <w:rFonts w:asciiTheme="minorHAnsi" w:eastAsia="Times New Roman" w:hAnsiTheme="minorHAnsi" w:cstheme="minorHAnsi"/>
              </w:rPr>
            </w:pPr>
            <w:r w:rsidRPr="00E35E13">
              <w:rPr>
                <w:rFonts w:asciiTheme="minorHAnsi" w:eastAsia="Times New Roman" w:hAnsiTheme="minorHAnsi" w:cstheme="minorHAnsi"/>
              </w:rPr>
              <w:t>[µm</w:t>
            </w:r>
            <w:r w:rsidRPr="00E35E13">
              <w:rPr>
                <w:rFonts w:asciiTheme="minorHAnsi" w:eastAsia="Times New Roman" w:hAnsiTheme="minorHAnsi" w:cstheme="minorHAnsi"/>
                <w:vertAlign w:val="superscript"/>
              </w:rPr>
              <w:t>2</w:t>
            </w:r>
            <w:r w:rsidRPr="00E35E13">
              <w:rPr>
                <w:rFonts w:asciiTheme="minorHAnsi" w:eastAsia="Times New Roman" w:hAnsiTheme="minorHAnsi" w:cstheme="minorHAnsi"/>
              </w:rPr>
              <w:t>]</w:t>
            </w:r>
          </w:p>
        </w:tc>
        <w:tc>
          <w:tcPr>
            <w:tcW w:w="1162" w:type="dxa"/>
            <w:tcBorders>
              <w:bottom w:val="single" w:sz="4" w:space="0" w:color="auto"/>
            </w:tcBorders>
          </w:tcPr>
          <w:p w14:paraId="6C9BB953" w14:textId="0F870ABA"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574" w:type="dxa"/>
            <w:tcBorders>
              <w:bottom w:val="single" w:sz="4" w:space="0" w:color="auto"/>
            </w:tcBorders>
          </w:tcPr>
          <w:p w14:paraId="2D21A61B" w14:textId="5B0EFC1D"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746" w:type="dxa"/>
            <w:tcBorders>
              <w:bottom w:val="single" w:sz="4" w:space="0" w:color="auto"/>
            </w:tcBorders>
          </w:tcPr>
          <w:p w14:paraId="7EEE2482" w14:textId="107F3B96" w:rsidR="0059572A" w:rsidRPr="00E35E13" w:rsidRDefault="0059572A" w:rsidP="00A362CE">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471" w:type="dxa"/>
            <w:tcBorders>
              <w:bottom w:val="single" w:sz="4" w:space="0" w:color="auto"/>
            </w:tcBorders>
          </w:tcPr>
          <w:p w14:paraId="414A387C" w14:textId="08377B15" w:rsidR="0059572A" w:rsidRPr="00E35E13" w:rsidRDefault="0059572A" w:rsidP="00A362CE">
            <w:pPr>
              <w:jc w:val="center"/>
              <w:rPr>
                <w:rFonts w:asciiTheme="minorHAnsi" w:hAnsiTheme="minorHAnsi" w:cstheme="minorHAnsi"/>
                <w:color w:val="000000"/>
              </w:rPr>
            </w:pPr>
            <w:r w:rsidRPr="00E35E13">
              <w:rPr>
                <w:rFonts w:asciiTheme="minorHAnsi" w:hAnsiTheme="minorHAnsi" w:cstheme="minorHAnsi"/>
                <w:color w:val="000000"/>
              </w:rPr>
              <w:t>[%]</w:t>
            </w:r>
          </w:p>
        </w:tc>
      </w:tr>
      <w:tr w:rsidR="0059572A" w:rsidRPr="00E35E13" w14:paraId="12D8DC89" w14:textId="5765D772" w:rsidTr="0059572A">
        <w:tc>
          <w:tcPr>
            <w:tcW w:w="1188" w:type="dxa"/>
            <w:vMerge w:val="restart"/>
            <w:tcBorders>
              <w:top w:val="single" w:sz="4" w:space="0" w:color="auto"/>
            </w:tcBorders>
            <w:vAlign w:val="center"/>
          </w:tcPr>
          <w:p w14:paraId="1E471A4C" w14:textId="77777777" w:rsidR="0059572A" w:rsidRPr="00E35E13" w:rsidRDefault="0059572A" w:rsidP="0059572A">
            <w:pPr>
              <w:rPr>
                <w:rFonts w:asciiTheme="minorHAnsi" w:eastAsia="Times New Roman" w:hAnsiTheme="minorHAnsi" w:cstheme="minorHAnsi"/>
              </w:rPr>
            </w:pPr>
            <w:r w:rsidRPr="00E35E13">
              <w:rPr>
                <w:rFonts w:asciiTheme="minorHAnsi" w:hAnsiTheme="minorHAnsi" w:cstheme="minorHAnsi"/>
              </w:rPr>
              <w:t>Clay</w:t>
            </w:r>
          </w:p>
        </w:tc>
        <w:tc>
          <w:tcPr>
            <w:tcW w:w="1080" w:type="dxa"/>
            <w:tcBorders>
              <w:top w:val="single" w:sz="4" w:space="0" w:color="auto"/>
            </w:tcBorders>
          </w:tcPr>
          <w:p w14:paraId="28C8A4E3" w14:textId="77777777" w:rsidR="0059572A" w:rsidRPr="00E35E13" w:rsidRDefault="0059572A" w:rsidP="0059572A">
            <w:pPr>
              <w:rPr>
                <w:rFonts w:asciiTheme="minorHAnsi" w:eastAsia="Times New Roman" w:hAnsiTheme="minorHAnsi" w:cstheme="minorHAnsi"/>
              </w:rPr>
            </w:pPr>
            <w:r w:rsidRPr="00E35E13">
              <w:rPr>
                <w:rFonts w:asciiTheme="minorHAnsi" w:eastAsia="Arial" w:hAnsiTheme="minorHAnsi" w:cstheme="minorHAnsi"/>
              </w:rPr>
              <w:t>High-OC</w:t>
            </w:r>
          </w:p>
        </w:tc>
        <w:tc>
          <w:tcPr>
            <w:tcW w:w="851" w:type="dxa"/>
            <w:tcBorders>
              <w:top w:val="single" w:sz="4" w:space="0" w:color="auto"/>
            </w:tcBorders>
          </w:tcPr>
          <w:p w14:paraId="346A52AF" w14:textId="163B71DB"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163.1</w:t>
            </w:r>
          </w:p>
        </w:tc>
        <w:tc>
          <w:tcPr>
            <w:tcW w:w="1162" w:type="dxa"/>
            <w:tcBorders>
              <w:top w:val="single" w:sz="4" w:space="0" w:color="auto"/>
            </w:tcBorders>
          </w:tcPr>
          <w:p w14:paraId="6DF2E295" w14:textId="648A9CA0"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88.4</w:t>
            </w:r>
          </w:p>
        </w:tc>
        <w:tc>
          <w:tcPr>
            <w:tcW w:w="1574" w:type="dxa"/>
            <w:tcBorders>
              <w:top w:val="single" w:sz="4" w:space="0" w:color="auto"/>
            </w:tcBorders>
          </w:tcPr>
          <w:p w14:paraId="19EB5442" w14:textId="1D740F5D"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11.2</w:t>
            </w:r>
          </w:p>
        </w:tc>
        <w:tc>
          <w:tcPr>
            <w:tcW w:w="1746" w:type="dxa"/>
            <w:tcBorders>
              <w:top w:val="single" w:sz="4" w:space="0" w:color="auto"/>
            </w:tcBorders>
          </w:tcPr>
          <w:p w14:paraId="740C31A1" w14:textId="4849362E"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0.29 (73)</w:t>
            </w:r>
          </w:p>
        </w:tc>
        <w:tc>
          <w:tcPr>
            <w:tcW w:w="1471" w:type="dxa"/>
            <w:tcBorders>
              <w:top w:val="single" w:sz="4" w:space="0" w:color="auto"/>
            </w:tcBorders>
          </w:tcPr>
          <w:p w14:paraId="7907078D" w14:textId="6CA12354" w:rsidR="0059572A" w:rsidRPr="00E35E13" w:rsidRDefault="0059572A" w:rsidP="0059572A">
            <w:pPr>
              <w:jc w:val="center"/>
              <w:rPr>
                <w:rFonts w:asciiTheme="minorHAnsi" w:hAnsiTheme="minorHAnsi" w:cstheme="minorHAnsi"/>
                <w:color w:val="000000"/>
              </w:rPr>
            </w:pPr>
            <w:r w:rsidRPr="00E35E13">
              <w:rPr>
                <w:color w:val="000000"/>
              </w:rPr>
              <w:t>0.11 (28)</w:t>
            </w:r>
          </w:p>
        </w:tc>
      </w:tr>
      <w:tr w:rsidR="0059572A" w:rsidRPr="00E35E13" w14:paraId="5D056D0C" w14:textId="1DB9B5F1" w:rsidTr="0059572A">
        <w:tc>
          <w:tcPr>
            <w:tcW w:w="1188" w:type="dxa"/>
            <w:vMerge/>
            <w:tcBorders>
              <w:bottom w:val="single" w:sz="4" w:space="0" w:color="auto"/>
            </w:tcBorders>
            <w:vAlign w:val="center"/>
          </w:tcPr>
          <w:p w14:paraId="24912EBD" w14:textId="77777777" w:rsidR="0059572A" w:rsidRPr="00E35E13" w:rsidRDefault="0059572A" w:rsidP="0059572A">
            <w:pPr>
              <w:rPr>
                <w:rFonts w:asciiTheme="minorHAnsi" w:eastAsia="Times New Roman" w:hAnsiTheme="minorHAnsi" w:cstheme="minorHAnsi"/>
              </w:rPr>
            </w:pPr>
          </w:p>
        </w:tc>
        <w:tc>
          <w:tcPr>
            <w:tcW w:w="1080" w:type="dxa"/>
            <w:tcBorders>
              <w:bottom w:val="single" w:sz="4" w:space="0" w:color="auto"/>
            </w:tcBorders>
          </w:tcPr>
          <w:p w14:paraId="70BAE0A0" w14:textId="77777777" w:rsidR="0059572A" w:rsidRPr="00E35E13" w:rsidRDefault="0059572A" w:rsidP="0059572A">
            <w:pPr>
              <w:rPr>
                <w:rFonts w:asciiTheme="minorHAnsi" w:eastAsia="Times New Roman" w:hAnsiTheme="minorHAnsi" w:cstheme="minorHAnsi"/>
              </w:rPr>
            </w:pPr>
            <w:r w:rsidRPr="00E35E13">
              <w:rPr>
                <w:rFonts w:asciiTheme="minorHAnsi" w:eastAsia="Arial" w:hAnsiTheme="minorHAnsi" w:cstheme="minorHAnsi"/>
              </w:rPr>
              <w:t>Low-OC</w:t>
            </w:r>
          </w:p>
        </w:tc>
        <w:tc>
          <w:tcPr>
            <w:tcW w:w="851" w:type="dxa"/>
            <w:tcBorders>
              <w:bottom w:val="single" w:sz="4" w:space="0" w:color="auto"/>
            </w:tcBorders>
          </w:tcPr>
          <w:p w14:paraId="4C483D68" w14:textId="1797A426"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194.8</w:t>
            </w:r>
          </w:p>
        </w:tc>
        <w:tc>
          <w:tcPr>
            <w:tcW w:w="1162" w:type="dxa"/>
            <w:tcBorders>
              <w:bottom w:val="single" w:sz="4" w:space="0" w:color="auto"/>
            </w:tcBorders>
          </w:tcPr>
          <w:p w14:paraId="0A688C30" w14:textId="00EDFC15"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93.4</w:t>
            </w:r>
          </w:p>
        </w:tc>
        <w:tc>
          <w:tcPr>
            <w:tcW w:w="1574" w:type="dxa"/>
            <w:tcBorders>
              <w:bottom w:val="single" w:sz="4" w:space="0" w:color="auto"/>
            </w:tcBorders>
          </w:tcPr>
          <w:p w14:paraId="67D6B2E6" w14:textId="3DDB185E"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6.5</w:t>
            </w:r>
          </w:p>
        </w:tc>
        <w:tc>
          <w:tcPr>
            <w:tcW w:w="1746" w:type="dxa"/>
            <w:tcBorders>
              <w:bottom w:val="single" w:sz="4" w:space="0" w:color="auto"/>
            </w:tcBorders>
          </w:tcPr>
          <w:p w14:paraId="329A1ADD" w14:textId="353B2FF8"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0.06 (86)</w:t>
            </w:r>
          </w:p>
        </w:tc>
        <w:tc>
          <w:tcPr>
            <w:tcW w:w="1471" w:type="dxa"/>
            <w:tcBorders>
              <w:bottom w:val="single" w:sz="4" w:space="0" w:color="auto"/>
            </w:tcBorders>
          </w:tcPr>
          <w:p w14:paraId="7885B2FE" w14:textId="1291A2AD" w:rsidR="0059572A" w:rsidRPr="00E35E13" w:rsidRDefault="0059572A" w:rsidP="0059572A">
            <w:pPr>
              <w:jc w:val="center"/>
              <w:rPr>
                <w:rFonts w:asciiTheme="minorHAnsi" w:hAnsiTheme="minorHAnsi" w:cstheme="minorHAnsi"/>
                <w:color w:val="000000"/>
              </w:rPr>
            </w:pPr>
            <w:r w:rsidRPr="00E35E13">
              <w:rPr>
                <w:color w:val="000000"/>
              </w:rPr>
              <w:t xml:space="preserve">0.01 (14) </w:t>
            </w:r>
          </w:p>
        </w:tc>
      </w:tr>
      <w:tr w:rsidR="0059572A" w:rsidRPr="00E35E13" w14:paraId="49D16A3C" w14:textId="3C30AF50" w:rsidTr="0059572A">
        <w:tc>
          <w:tcPr>
            <w:tcW w:w="1188" w:type="dxa"/>
            <w:vMerge w:val="restart"/>
            <w:tcBorders>
              <w:top w:val="single" w:sz="4" w:space="0" w:color="auto"/>
            </w:tcBorders>
            <w:vAlign w:val="center"/>
          </w:tcPr>
          <w:p w14:paraId="34353A41" w14:textId="77777777" w:rsidR="0059572A" w:rsidRPr="00E35E13" w:rsidRDefault="0059572A" w:rsidP="0059572A">
            <w:pPr>
              <w:rPr>
                <w:rFonts w:asciiTheme="minorHAnsi" w:eastAsia="Times New Roman" w:hAnsiTheme="minorHAnsi" w:cstheme="minorHAnsi"/>
              </w:rPr>
            </w:pPr>
            <w:r w:rsidRPr="00E35E13">
              <w:rPr>
                <w:rFonts w:asciiTheme="minorHAnsi" w:hAnsiTheme="minorHAnsi" w:cstheme="minorHAnsi"/>
              </w:rPr>
              <w:t>Loam</w:t>
            </w:r>
          </w:p>
        </w:tc>
        <w:tc>
          <w:tcPr>
            <w:tcW w:w="1080" w:type="dxa"/>
            <w:tcBorders>
              <w:top w:val="single" w:sz="4" w:space="0" w:color="auto"/>
            </w:tcBorders>
          </w:tcPr>
          <w:p w14:paraId="7908A1BB" w14:textId="77777777" w:rsidR="0059572A" w:rsidRPr="00E35E13" w:rsidRDefault="0059572A" w:rsidP="0059572A">
            <w:pPr>
              <w:rPr>
                <w:rFonts w:asciiTheme="minorHAnsi" w:eastAsia="Times New Roman" w:hAnsiTheme="minorHAnsi" w:cstheme="minorHAnsi"/>
              </w:rPr>
            </w:pPr>
            <w:r w:rsidRPr="00E35E13">
              <w:rPr>
                <w:rFonts w:asciiTheme="minorHAnsi" w:eastAsia="Arial" w:hAnsiTheme="minorHAnsi" w:cstheme="minorHAnsi"/>
              </w:rPr>
              <w:t>High-OC</w:t>
            </w:r>
          </w:p>
        </w:tc>
        <w:tc>
          <w:tcPr>
            <w:tcW w:w="851" w:type="dxa"/>
            <w:tcBorders>
              <w:top w:val="single" w:sz="4" w:space="0" w:color="auto"/>
            </w:tcBorders>
          </w:tcPr>
          <w:p w14:paraId="5B318622" w14:textId="2EBA0307"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302.7</w:t>
            </w:r>
          </w:p>
        </w:tc>
        <w:tc>
          <w:tcPr>
            <w:tcW w:w="1162" w:type="dxa"/>
            <w:tcBorders>
              <w:top w:val="single" w:sz="4" w:space="0" w:color="auto"/>
            </w:tcBorders>
          </w:tcPr>
          <w:p w14:paraId="15F3A24B" w14:textId="3D9E4C28"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79.2</w:t>
            </w:r>
          </w:p>
        </w:tc>
        <w:tc>
          <w:tcPr>
            <w:tcW w:w="1574" w:type="dxa"/>
            <w:tcBorders>
              <w:top w:val="single" w:sz="4" w:space="0" w:color="auto"/>
            </w:tcBorders>
          </w:tcPr>
          <w:p w14:paraId="3EA5C5DA" w14:textId="532BEB6D"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20.1</w:t>
            </w:r>
          </w:p>
        </w:tc>
        <w:tc>
          <w:tcPr>
            <w:tcW w:w="1746" w:type="dxa"/>
            <w:tcBorders>
              <w:top w:val="single" w:sz="4" w:space="0" w:color="auto"/>
            </w:tcBorders>
          </w:tcPr>
          <w:p w14:paraId="78A41548" w14:textId="31BF2373"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0.26 (36)</w:t>
            </w:r>
          </w:p>
        </w:tc>
        <w:tc>
          <w:tcPr>
            <w:tcW w:w="1471" w:type="dxa"/>
            <w:tcBorders>
              <w:top w:val="single" w:sz="4" w:space="0" w:color="auto"/>
            </w:tcBorders>
          </w:tcPr>
          <w:p w14:paraId="32C25F6A" w14:textId="14EAA60E" w:rsidR="0059572A" w:rsidRPr="00E35E13" w:rsidRDefault="0059572A" w:rsidP="0059572A">
            <w:pPr>
              <w:jc w:val="center"/>
              <w:rPr>
                <w:rFonts w:asciiTheme="minorHAnsi" w:hAnsiTheme="minorHAnsi" w:cstheme="minorHAnsi"/>
                <w:color w:val="000000"/>
              </w:rPr>
            </w:pPr>
            <w:r w:rsidRPr="00E35E13">
              <w:rPr>
                <w:color w:val="000000"/>
              </w:rPr>
              <w:t>0.46 (64)</w:t>
            </w:r>
          </w:p>
        </w:tc>
      </w:tr>
      <w:tr w:rsidR="0059572A" w:rsidRPr="00E35E13" w14:paraId="6F21B61D" w14:textId="65D326B2" w:rsidTr="0059572A">
        <w:tc>
          <w:tcPr>
            <w:tcW w:w="1188" w:type="dxa"/>
            <w:vMerge/>
            <w:tcBorders>
              <w:bottom w:val="single" w:sz="4" w:space="0" w:color="auto"/>
            </w:tcBorders>
            <w:vAlign w:val="center"/>
          </w:tcPr>
          <w:p w14:paraId="01E55C0A" w14:textId="77777777" w:rsidR="0059572A" w:rsidRPr="00E35E13" w:rsidRDefault="0059572A" w:rsidP="0059572A">
            <w:pPr>
              <w:rPr>
                <w:rFonts w:asciiTheme="minorHAnsi" w:eastAsia="Times New Roman" w:hAnsiTheme="minorHAnsi" w:cstheme="minorHAnsi"/>
              </w:rPr>
            </w:pPr>
          </w:p>
        </w:tc>
        <w:tc>
          <w:tcPr>
            <w:tcW w:w="1080" w:type="dxa"/>
            <w:tcBorders>
              <w:bottom w:val="single" w:sz="4" w:space="0" w:color="auto"/>
            </w:tcBorders>
          </w:tcPr>
          <w:p w14:paraId="57088FBF" w14:textId="77777777" w:rsidR="0059572A" w:rsidRPr="00E35E13" w:rsidRDefault="0059572A" w:rsidP="0059572A">
            <w:pPr>
              <w:rPr>
                <w:rFonts w:asciiTheme="minorHAnsi" w:eastAsia="Times New Roman" w:hAnsiTheme="minorHAnsi" w:cstheme="minorHAnsi"/>
              </w:rPr>
            </w:pPr>
            <w:r w:rsidRPr="00E35E13">
              <w:rPr>
                <w:rFonts w:asciiTheme="minorHAnsi" w:eastAsia="Arial" w:hAnsiTheme="minorHAnsi" w:cstheme="minorHAnsi"/>
              </w:rPr>
              <w:t>Low-OC</w:t>
            </w:r>
          </w:p>
        </w:tc>
        <w:tc>
          <w:tcPr>
            <w:tcW w:w="851" w:type="dxa"/>
            <w:tcBorders>
              <w:bottom w:val="single" w:sz="4" w:space="0" w:color="auto"/>
            </w:tcBorders>
          </w:tcPr>
          <w:p w14:paraId="7E7F815B" w14:textId="543DDAFF"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580.2</w:t>
            </w:r>
          </w:p>
        </w:tc>
        <w:tc>
          <w:tcPr>
            <w:tcW w:w="1162" w:type="dxa"/>
            <w:tcBorders>
              <w:bottom w:val="single" w:sz="4" w:space="0" w:color="auto"/>
            </w:tcBorders>
          </w:tcPr>
          <w:p w14:paraId="7C927146" w14:textId="07657EC9"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94.6</w:t>
            </w:r>
          </w:p>
        </w:tc>
        <w:tc>
          <w:tcPr>
            <w:tcW w:w="1574" w:type="dxa"/>
            <w:tcBorders>
              <w:bottom w:val="single" w:sz="4" w:space="0" w:color="auto"/>
            </w:tcBorders>
          </w:tcPr>
          <w:p w14:paraId="191075F4" w14:textId="48828B6F"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4.8</w:t>
            </w:r>
          </w:p>
        </w:tc>
        <w:tc>
          <w:tcPr>
            <w:tcW w:w="1746" w:type="dxa"/>
            <w:tcBorders>
              <w:bottom w:val="single" w:sz="4" w:space="0" w:color="auto"/>
            </w:tcBorders>
          </w:tcPr>
          <w:p w14:paraId="2789DE4B" w14:textId="3A134DAD"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0.50 (83)</w:t>
            </w:r>
          </w:p>
        </w:tc>
        <w:tc>
          <w:tcPr>
            <w:tcW w:w="1471" w:type="dxa"/>
            <w:tcBorders>
              <w:bottom w:val="single" w:sz="4" w:space="0" w:color="auto"/>
            </w:tcBorders>
          </w:tcPr>
          <w:p w14:paraId="7080558D" w14:textId="53F82854" w:rsidR="0059572A" w:rsidRPr="00E35E13" w:rsidRDefault="0059572A" w:rsidP="0059572A">
            <w:pPr>
              <w:jc w:val="center"/>
              <w:rPr>
                <w:rFonts w:asciiTheme="minorHAnsi" w:hAnsiTheme="minorHAnsi" w:cstheme="minorHAnsi"/>
                <w:color w:val="000000"/>
              </w:rPr>
            </w:pPr>
            <w:r w:rsidRPr="00E35E13">
              <w:rPr>
                <w:color w:val="000000"/>
              </w:rPr>
              <w:t>0.10 (17)</w:t>
            </w:r>
          </w:p>
        </w:tc>
      </w:tr>
      <w:tr w:rsidR="0059572A" w:rsidRPr="00E35E13" w14:paraId="7FB012D6" w14:textId="065EE8BA" w:rsidTr="0059572A">
        <w:tc>
          <w:tcPr>
            <w:tcW w:w="1188" w:type="dxa"/>
            <w:vMerge w:val="restart"/>
            <w:tcBorders>
              <w:top w:val="single" w:sz="4" w:space="0" w:color="auto"/>
            </w:tcBorders>
            <w:vAlign w:val="center"/>
          </w:tcPr>
          <w:p w14:paraId="7B5472B0" w14:textId="77777777" w:rsidR="0059572A" w:rsidRPr="00E35E13" w:rsidRDefault="0059572A" w:rsidP="0059572A">
            <w:pPr>
              <w:rPr>
                <w:rFonts w:asciiTheme="minorHAnsi" w:eastAsia="Times New Roman" w:hAnsiTheme="minorHAnsi" w:cstheme="minorHAnsi"/>
              </w:rPr>
            </w:pPr>
            <w:r w:rsidRPr="00E35E13">
              <w:rPr>
                <w:rFonts w:asciiTheme="minorHAnsi" w:hAnsiTheme="minorHAnsi" w:cstheme="minorHAnsi"/>
              </w:rPr>
              <w:t>Sand</w:t>
            </w:r>
          </w:p>
        </w:tc>
        <w:tc>
          <w:tcPr>
            <w:tcW w:w="1080" w:type="dxa"/>
            <w:tcBorders>
              <w:top w:val="single" w:sz="4" w:space="0" w:color="auto"/>
            </w:tcBorders>
          </w:tcPr>
          <w:p w14:paraId="71C0C963" w14:textId="77777777" w:rsidR="0059572A" w:rsidRPr="00E35E13" w:rsidRDefault="0059572A" w:rsidP="0059572A">
            <w:pPr>
              <w:rPr>
                <w:rFonts w:asciiTheme="minorHAnsi" w:eastAsia="Times New Roman" w:hAnsiTheme="minorHAnsi" w:cstheme="minorHAnsi"/>
              </w:rPr>
            </w:pPr>
            <w:r w:rsidRPr="00E35E13">
              <w:rPr>
                <w:rFonts w:asciiTheme="minorHAnsi" w:eastAsia="Arial" w:hAnsiTheme="minorHAnsi" w:cstheme="minorHAnsi"/>
              </w:rPr>
              <w:t>High-OC</w:t>
            </w:r>
          </w:p>
        </w:tc>
        <w:tc>
          <w:tcPr>
            <w:tcW w:w="851" w:type="dxa"/>
            <w:tcBorders>
              <w:top w:val="single" w:sz="4" w:space="0" w:color="auto"/>
            </w:tcBorders>
          </w:tcPr>
          <w:p w14:paraId="0BFADA1F" w14:textId="291CCE8C"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335.9</w:t>
            </w:r>
          </w:p>
        </w:tc>
        <w:tc>
          <w:tcPr>
            <w:tcW w:w="1162" w:type="dxa"/>
            <w:tcBorders>
              <w:top w:val="single" w:sz="4" w:space="0" w:color="auto"/>
            </w:tcBorders>
          </w:tcPr>
          <w:p w14:paraId="318E942E" w14:textId="354D985C"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62.3</w:t>
            </w:r>
          </w:p>
        </w:tc>
        <w:tc>
          <w:tcPr>
            <w:tcW w:w="1574" w:type="dxa"/>
            <w:tcBorders>
              <w:top w:val="single" w:sz="4" w:space="0" w:color="auto"/>
            </w:tcBorders>
          </w:tcPr>
          <w:p w14:paraId="45D77609" w14:textId="77D52F3F"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35.6</w:t>
            </w:r>
          </w:p>
        </w:tc>
        <w:tc>
          <w:tcPr>
            <w:tcW w:w="1746" w:type="dxa"/>
            <w:tcBorders>
              <w:top w:val="single" w:sz="4" w:space="0" w:color="auto"/>
            </w:tcBorders>
          </w:tcPr>
          <w:p w14:paraId="75D8227D" w14:textId="7951140A"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 xml:space="preserve">0.38 (18) </w:t>
            </w:r>
          </w:p>
        </w:tc>
        <w:tc>
          <w:tcPr>
            <w:tcW w:w="1471" w:type="dxa"/>
            <w:tcBorders>
              <w:top w:val="single" w:sz="4" w:space="0" w:color="auto"/>
            </w:tcBorders>
          </w:tcPr>
          <w:p w14:paraId="0212EDA2" w14:textId="59CA0BDE" w:rsidR="0059572A" w:rsidRPr="00E35E13" w:rsidRDefault="0059572A" w:rsidP="0059572A">
            <w:pPr>
              <w:jc w:val="center"/>
              <w:rPr>
                <w:rFonts w:asciiTheme="minorHAnsi" w:hAnsiTheme="minorHAnsi" w:cstheme="minorHAnsi"/>
                <w:color w:val="000000"/>
              </w:rPr>
            </w:pPr>
            <w:r w:rsidRPr="00E35E13">
              <w:rPr>
                <w:color w:val="000000"/>
              </w:rPr>
              <w:t>1.69 (82)</w:t>
            </w:r>
          </w:p>
        </w:tc>
      </w:tr>
      <w:tr w:rsidR="0059572A" w:rsidRPr="00E35E13" w14:paraId="7122751B" w14:textId="2B330CF6" w:rsidTr="0059572A">
        <w:tc>
          <w:tcPr>
            <w:tcW w:w="1188" w:type="dxa"/>
            <w:vMerge/>
            <w:tcBorders>
              <w:bottom w:val="single" w:sz="4" w:space="0" w:color="auto"/>
            </w:tcBorders>
            <w:vAlign w:val="center"/>
          </w:tcPr>
          <w:p w14:paraId="20CF9EA5" w14:textId="77777777" w:rsidR="0059572A" w:rsidRPr="00E35E13" w:rsidRDefault="0059572A" w:rsidP="0059572A">
            <w:pPr>
              <w:rPr>
                <w:rFonts w:asciiTheme="minorHAnsi" w:eastAsia="Times New Roman" w:hAnsiTheme="minorHAnsi" w:cstheme="minorHAnsi"/>
              </w:rPr>
            </w:pPr>
          </w:p>
        </w:tc>
        <w:tc>
          <w:tcPr>
            <w:tcW w:w="1080" w:type="dxa"/>
            <w:tcBorders>
              <w:bottom w:val="single" w:sz="4" w:space="0" w:color="auto"/>
            </w:tcBorders>
          </w:tcPr>
          <w:p w14:paraId="5805E001" w14:textId="77777777" w:rsidR="0059572A" w:rsidRPr="00E35E13" w:rsidRDefault="0059572A" w:rsidP="0059572A">
            <w:pPr>
              <w:rPr>
                <w:rFonts w:asciiTheme="minorHAnsi" w:eastAsia="Times New Roman" w:hAnsiTheme="minorHAnsi" w:cstheme="minorHAnsi"/>
              </w:rPr>
            </w:pPr>
            <w:r w:rsidRPr="00E35E13">
              <w:rPr>
                <w:rFonts w:asciiTheme="minorHAnsi" w:hAnsiTheme="minorHAnsi" w:cstheme="minorHAnsi"/>
                <w:color w:val="000000"/>
              </w:rPr>
              <w:t>Low-OC</w:t>
            </w:r>
          </w:p>
        </w:tc>
        <w:tc>
          <w:tcPr>
            <w:tcW w:w="851" w:type="dxa"/>
            <w:tcBorders>
              <w:bottom w:val="single" w:sz="4" w:space="0" w:color="auto"/>
            </w:tcBorders>
          </w:tcPr>
          <w:p w14:paraId="746F6BD0" w14:textId="268A7283"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393.5</w:t>
            </w:r>
          </w:p>
        </w:tc>
        <w:tc>
          <w:tcPr>
            <w:tcW w:w="1162" w:type="dxa"/>
            <w:tcBorders>
              <w:bottom w:val="single" w:sz="4" w:space="0" w:color="auto"/>
            </w:tcBorders>
          </w:tcPr>
          <w:p w14:paraId="71880884" w14:textId="4A2716E4"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90.7</w:t>
            </w:r>
          </w:p>
        </w:tc>
        <w:tc>
          <w:tcPr>
            <w:tcW w:w="1574" w:type="dxa"/>
            <w:tcBorders>
              <w:bottom w:val="single" w:sz="4" w:space="0" w:color="auto"/>
            </w:tcBorders>
          </w:tcPr>
          <w:p w14:paraId="0ABB96D5" w14:textId="72205E8B"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8.8</w:t>
            </w:r>
          </w:p>
        </w:tc>
        <w:tc>
          <w:tcPr>
            <w:tcW w:w="1746" w:type="dxa"/>
            <w:tcBorders>
              <w:bottom w:val="single" w:sz="4" w:space="0" w:color="auto"/>
            </w:tcBorders>
          </w:tcPr>
          <w:p w14:paraId="59962BFD" w14:textId="528C9D5E" w:rsidR="0059572A" w:rsidRPr="00E35E13" w:rsidRDefault="0059572A" w:rsidP="0059572A">
            <w:pPr>
              <w:jc w:val="center"/>
              <w:rPr>
                <w:rFonts w:asciiTheme="minorHAnsi" w:eastAsia="Times New Roman" w:hAnsiTheme="minorHAnsi" w:cstheme="minorHAnsi"/>
              </w:rPr>
            </w:pPr>
            <w:r w:rsidRPr="00E35E13">
              <w:rPr>
                <w:rFonts w:asciiTheme="minorHAnsi" w:hAnsiTheme="minorHAnsi" w:cstheme="minorHAnsi"/>
                <w:color w:val="000000"/>
              </w:rPr>
              <w:t>0.36 (71)</w:t>
            </w:r>
          </w:p>
        </w:tc>
        <w:tc>
          <w:tcPr>
            <w:tcW w:w="1471" w:type="dxa"/>
            <w:tcBorders>
              <w:bottom w:val="single" w:sz="4" w:space="0" w:color="auto"/>
            </w:tcBorders>
          </w:tcPr>
          <w:p w14:paraId="6084FA2E" w14:textId="768C3359" w:rsidR="0059572A" w:rsidRPr="00E35E13" w:rsidRDefault="0059572A" w:rsidP="0059572A">
            <w:pPr>
              <w:jc w:val="center"/>
              <w:rPr>
                <w:rFonts w:asciiTheme="minorHAnsi" w:hAnsiTheme="minorHAnsi" w:cstheme="minorHAnsi"/>
                <w:color w:val="000000"/>
              </w:rPr>
            </w:pPr>
            <w:r w:rsidRPr="00E35E13">
              <w:rPr>
                <w:color w:val="000000"/>
              </w:rPr>
              <w:t>0.15 (29)</w:t>
            </w:r>
          </w:p>
        </w:tc>
      </w:tr>
    </w:tbl>
    <w:p w14:paraId="36A0D965" w14:textId="6B0C3340" w:rsidR="00A362CE" w:rsidRPr="00E35E13" w:rsidRDefault="00A362CE">
      <w:pPr>
        <w:rPr>
          <w:rFonts w:asciiTheme="minorHAnsi" w:eastAsia="Times New Roman" w:hAnsiTheme="minorHAnsi" w:cstheme="minorHAnsi"/>
        </w:rPr>
      </w:pPr>
    </w:p>
    <w:p w14:paraId="645D6379" w14:textId="75149C09" w:rsidR="005D2488" w:rsidRPr="00E35E13" w:rsidRDefault="009A1FE1" w:rsidP="009A1FE1">
      <w:pPr>
        <w:pStyle w:val="NormalWeb"/>
        <w:spacing w:before="0" w:beforeAutospacing="0" w:after="160" w:afterAutospacing="0"/>
        <w:jc w:val="both"/>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Supplementary Table 6 | Overlap of total organic carbon established with the multimodal methods.</w:t>
      </w:r>
      <w:r w:rsidRPr="00E35E13">
        <w:rPr>
          <w:rFonts w:asciiTheme="minorHAnsi" w:hAnsiTheme="minorHAnsi" w:cstheme="minorHAnsi"/>
          <w:color w:val="000000"/>
          <w:sz w:val="22"/>
          <w:szCs w:val="22"/>
          <w:lang w:val="en-US"/>
        </w:rPr>
        <w:t xml:space="preserve"> After aligning STXM C NEXAFS and </w:t>
      </w:r>
      <w:proofErr w:type="spellStart"/>
      <w:r w:rsidRPr="00E35E13">
        <w:rPr>
          <w:rFonts w:asciiTheme="minorHAnsi" w:hAnsiTheme="minorHAnsi" w:cstheme="minorHAnsi"/>
          <w:color w:val="000000"/>
          <w:sz w:val="22"/>
          <w:szCs w:val="22"/>
          <w:lang w:val="en-US"/>
        </w:rPr>
        <w:t>NanoSIMS</w:t>
      </w:r>
      <w:proofErr w:type="spellEnd"/>
      <w:r w:rsidRPr="00E35E13">
        <w:rPr>
          <w:rFonts w:asciiTheme="minorHAnsi" w:hAnsiTheme="minorHAnsi" w:cstheme="minorHAnsi"/>
          <w:color w:val="000000"/>
          <w:sz w:val="22"/>
          <w:szCs w:val="22"/>
          <w:lang w:val="en-US"/>
        </w:rPr>
        <w:t xml:space="preserve"> for each region of interest of each sample, the proportion of overlap was calculated for both methods. In addition, the proportion of locations where one of each method showed separate carbon signals were calculated. For this, the total carbon area of each method </w:t>
      </w:r>
      <w:proofErr w:type="gramStart"/>
      <w:r w:rsidRPr="00E35E13">
        <w:rPr>
          <w:rFonts w:asciiTheme="minorHAnsi" w:hAnsiTheme="minorHAnsi" w:cstheme="minorHAnsi"/>
          <w:color w:val="000000"/>
          <w:sz w:val="22"/>
          <w:szCs w:val="22"/>
          <w:lang w:val="en-US"/>
        </w:rPr>
        <w:t>were</w:t>
      </w:r>
      <w:proofErr w:type="gramEnd"/>
      <w:r w:rsidRPr="00E35E13">
        <w:rPr>
          <w:rFonts w:asciiTheme="minorHAnsi" w:hAnsiTheme="minorHAnsi" w:cstheme="minorHAnsi"/>
          <w:color w:val="000000"/>
          <w:sz w:val="22"/>
          <w:szCs w:val="22"/>
          <w:lang w:val="en-US"/>
        </w:rPr>
        <w:t xml:space="preserve"> masked to remove noise, similar to the data presented </w:t>
      </w:r>
      <w:r w:rsidR="005D2488" w:rsidRPr="00E35E13">
        <w:rPr>
          <w:rFonts w:asciiTheme="minorHAnsi" w:hAnsiTheme="minorHAnsi" w:cstheme="minorHAnsi"/>
          <w:color w:val="000000"/>
          <w:sz w:val="22"/>
          <w:szCs w:val="22"/>
          <w:lang w:val="en-US"/>
        </w:rPr>
        <w:t>in</w:t>
      </w:r>
      <w:r w:rsidRPr="00E35E13">
        <w:rPr>
          <w:rFonts w:asciiTheme="minorHAnsi" w:hAnsiTheme="minorHAnsi" w:cstheme="minorHAnsi"/>
          <w:color w:val="000000"/>
          <w:sz w:val="22"/>
          <w:szCs w:val="22"/>
          <w:lang w:val="en-US"/>
        </w:rPr>
        <w:t xml:space="preserve"> </w:t>
      </w:r>
      <w:r w:rsidRPr="00E35E13">
        <w:rPr>
          <w:rFonts w:asciiTheme="minorHAnsi" w:hAnsiTheme="minorHAnsi" w:cstheme="minorHAnsi"/>
          <w:b/>
          <w:bCs/>
          <w:color w:val="000000"/>
          <w:sz w:val="22"/>
          <w:szCs w:val="22"/>
          <w:lang w:val="en-US"/>
        </w:rPr>
        <w:t xml:space="preserve">Fig. 3 </w:t>
      </w:r>
      <w:r w:rsidR="005D2488" w:rsidRPr="00E35E13">
        <w:rPr>
          <w:rFonts w:asciiTheme="minorHAnsi" w:hAnsiTheme="minorHAnsi" w:cstheme="minorHAnsi"/>
          <w:color w:val="000000"/>
          <w:sz w:val="22"/>
          <w:szCs w:val="22"/>
          <w:lang w:val="en-US"/>
        </w:rPr>
        <w:t>and</w:t>
      </w:r>
      <w:r w:rsidRPr="00E35E13">
        <w:rPr>
          <w:rFonts w:asciiTheme="minorHAnsi" w:hAnsiTheme="minorHAnsi" w:cstheme="minorHAnsi"/>
          <w:color w:val="000000"/>
          <w:sz w:val="22"/>
          <w:szCs w:val="22"/>
          <w:lang w:val="en-US"/>
        </w:rPr>
        <w:t xml:space="preserve"> </w:t>
      </w:r>
      <w:r w:rsidRPr="00E35E13">
        <w:rPr>
          <w:rFonts w:asciiTheme="minorHAnsi" w:hAnsiTheme="minorHAnsi" w:cstheme="minorHAnsi"/>
          <w:b/>
          <w:bCs/>
          <w:color w:val="000000"/>
          <w:sz w:val="22"/>
          <w:szCs w:val="22"/>
          <w:lang w:val="en-US"/>
        </w:rPr>
        <w:t xml:space="preserve">Supplementary Figure 5. </w:t>
      </w:r>
      <w:r w:rsidR="005D2488" w:rsidRPr="00E35E13">
        <w:rPr>
          <w:rFonts w:asciiTheme="minorHAnsi" w:hAnsiTheme="minorHAnsi" w:cstheme="minorHAnsi"/>
          <w:color w:val="000000"/>
          <w:sz w:val="22"/>
          <w:szCs w:val="22"/>
          <w:lang w:val="en-US"/>
        </w:rPr>
        <w:t>All values are shown as average with standard error of the mean and ranges in brackets. </w:t>
      </w:r>
    </w:p>
    <w:tbl>
      <w:tblPr>
        <w:tblStyle w:val="TableGrid"/>
        <w:tblW w:w="8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1074"/>
        <w:gridCol w:w="455"/>
        <w:gridCol w:w="1577"/>
        <w:gridCol w:w="1779"/>
        <w:gridCol w:w="2235"/>
      </w:tblGrid>
      <w:tr w:rsidR="005D2488" w:rsidRPr="00E35E13" w14:paraId="05FDC8B8" w14:textId="77777777" w:rsidTr="00F3352D">
        <w:tc>
          <w:tcPr>
            <w:tcW w:w="1510" w:type="dxa"/>
            <w:tcBorders>
              <w:top w:val="single" w:sz="4" w:space="0" w:color="auto"/>
            </w:tcBorders>
          </w:tcPr>
          <w:p w14:paraId="6DBE12CA" w14:textId="77777777" w:rsidR="005D2488" w:rsidRPr="00E35E13" w:rsidRDefault="005D2488" w:rsidP="00F3352D">
            <w:pPr>
              <w:rPr>
                <w:rFonts w:asciiTheme="minorHAnsi" w:eastAsia="Times New Roman" w:hAnsiTheme="minorHAnsi" w:cstheme="minorHAnsi"/>
              </w:rPr>
            </w:pPr>
            <w:r w:rsidRPr="00E35E13">
              <w:rPr>
                <w:rFonts w:asciiTheme="minorHAnsi" w:hAnsiTheme="minorHAnsi" w:cstheme="minorHAnsi"/>
                <w:b/>
                <w:bCs/>
              </w:rPr>
              <w:t>Soil</w:t>
            </w:r>
          </w:p>
        </w:tc>
        <w:tc>
          <w:tcPr>
            <w:tcW w:w="1074" w:type="dxa"/>
            <w:tcBorders>
              <w:top w:val="single" w:sz="4" w:space="0" w:color="auto"/>
            </w:tcBorders>
          </w:tcPr>
          <w:p w14:paraId="2FE3B68F" w14:textId="77777777" w:rsidR="005D2488" w:rsidRPr="00E35E13" w:rsidRDefault="005D2488" w:rsidP="009A1FE1">
            <w:pPr>
              <w:jc w:val="center"/>
              <w:rPr>
                <w:rFonts w:asciiTheme="minorHAnsi" w:eastAsia="Arial" w:hAnsiTheme="minorHAnsi" w:cstheme="minorHAnsi"/>
                <w:b/>
              </w:rPr>
            </w:pPr>
            <w:r w:rsidRPr="00E35E13">
              <w:rPr>
                <w:rFonts w:asciiTheme="minorHAnsi" w:eastAsia="Arial" w:hAnsiTheme="minorHAnsi" w:cstheme="minorHAnsi"/>
                <w:b/>
              </w:rPr>
              <w:t>OC</w:t>
            </w:r>
          </w:p>
          <w:p w14:paraId="4DDF6A6F"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b/>
              </w:rPr>
              <w:t>class</w:t>
            </w:r>
          </w:p>
        </w:tc>
        <w:tc>
          <w:tcPr>
            <w:tcW w:w="455" w:type="dxa"/>
            <w:tcBorders>
              <w:top w:val="single" w:sz="4" w:space="0" w:color="auto"/>
            </w:tcBorders>
          </w:tcPr>
          <w:p w14:paraId="0F03000A"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b/>
                <w:bCs/>
                <w:color w:val="000000"/>
              </w:rPr>
              <w:t>n</w:t>
            </w:r>
          </w:p>
        </w:tc>
        <w:tc>
          <w:tcPr>
            <w:tcW w:w="1577" w:type="dxa"/>
            <w:tcBorders>
              <w:top w:val="single" w:sz="4" w:space="0" w:color="auto"/>
            </w:tcBorders>
          </w:tcPr>
          <w:p w14:paraId="01253FB3"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b/>
                <w:bCs/>
                <w:color w:val="000000"/>
              </w:rPr>
              <w:t>Overlap</w:t>
            </w:r>
          </w:p>
        </w:tc>
        <w:tc>
          <w:tcPr>
            <w:tcW w:w="1779" w:type="dxa"/>
            <w:tcBorders>
              <w:top w:val="single" w:sz="4" w:space="0" w:color="auto"/>
            </w:tcBorders>
          </w:tcPr>
          <w:p w14:paraId="0D09751F" w14:textId="77777777" w:rsidR="005D2488" w:rsidRPr="00E35E13" w:rsidRDefault="005D2488" w:rsidP="009A1FE1">
            <w:pPr>
              <w:jc w:val="center"/>
              <w:rPr>
                <w:rFonts w:asciiTheme="minorHAnsi" w:eastAsia="Times New Roman" w:hAnsiTheme="minorHAnsi" w:cstheme="minorHAnsi"/>
              </w:rPr>
            </w:pPr>
            <w:proofErr w:type="spellStart"/>
            <w:r w:rsidRPr="00E35E13">
              <w:rPr>
                <w:rFonts w:asciiTheme="minorHAnsi" w:hAnsiTheme="minorHAnsi" w:cstheme="minorHAnsi"/>
                <w:b/>
                <w:bCs/>
                <w:color w:val="000000"/>
              </w:rPr>
              <w:t>NanoSIMS</w:t>
            </w:r>
            <w:proofErr w:type="spellEnd"/>
            <w:r w:rsidRPr="00E35E13">
              <w:rPr>
                <w:rFonts w:asciiTheme="minorHAnsi" w:hAnsiTheme="minorHAnsi" w:cstheme="minorHAnsi"/>
                <w:b/>
                <w:bCs/>
                <w:color w:val="000000"/>
              </w:rPr>
              <w:t xml:space="preserve"> only</w:t>
            </w:r>
          </w:p>
        </w:tc>
        <w:tc>
          <w:tcPr>
            <w:tcW w:w="2235" w:type="dxa"/>
            <w:tcBorders>
              <w:top w:val="single" w:sz="4" w:space="0" w:color="auto"/>
            </w:tcBorders>
          </w:tcPr>
          <w:p w14:paraId="3EDED77E"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b/>
                <w:bCs/>
                <w:color w:val="000000"/>
              </w:rPr>
              <w:t>STXM C NEXAFS only</w:t>
            </w:r>
          </w:p>
        </w:tc>
      </w:tr>
      <w:tr w:rsidR="005D2488" w:rsidRPr="00E35E13" w14:paraId="45BAC536" w14:textId="77777777" w:rsidTr="00F3352D">
        <w:tc>
          <w:tcPr>
            <w:tcW w:w="1510" w:type="dxa"/>
            <w:tcBorders>
              <w:bottom w:val="single" w:sz="4" w:space="0" w:color="auto"/>
            </w:tcBorders>
          </w:tcPr>
          <w:p w14:paraId="7409DEA8" w14:textId="77777777" w:rsidR="005D2488" w:rsidRPr="00E35E13" w:rsidRDefault="005D2488" w:rsidP="00F3352D">
            <w:pPr>
              <w:rPr>
                <w:rFonts w:asciiTheme="minorHAnsi" w:eastAsia="Times New Roman" w:hAnsiTheme="minorHAnsi" w:cstheme="minorHAnsi"/>
              </w:rPr>
            </w:pPr>
          </w:p>
        </w:tc>
        <w:tc>
          <w:tcPr>
            <w:tcW w:w="1074" w:type="dxa"/>
            <w:tcBorders>
              <w:bottom w:val="single" w:sz="4" w:space="0" w:color="auto"/>
            </w:tcBorders>
          </w:tcPr>
          <w:p w14:paraId="39AFCC7E" w14:textId="77777777" w:rsidR="005D2488" w:rsidRPr="00E35E13" w:rsidRDefault="005D2488" w:rsidP="009A1FE1">
            <w:pPr>
              <w:jc w:val="center"/>
              <w:rPr>
                <w:rFonts w:asciiTheme="minorHAnsi" w:eastAsia="Times New Roman" w:hAnsiTheme="minorHAnsi" w:cstheme="minorHAnsi"/>
              </w:rPr>
            </w:pPr>
          </w:p>
        </w:tc>
        <w:tc>
          <w:tcPr>
            <w:tcW w:w="455" w:type="dxa"/>
            <w:tcBorders>
              <w:bottom w:val="single" w:sz="4" w:space="0" w:color="auto"/>
            </w:tcBorders>
          </w:tcPr>
          <w:p w14:paraId="2844C22F" w14:textId="77777777" w:rsidR="005D2488" w:rsidRPr="00E35E13" w:rsidRDefault="005D2488" w:rsidP="009A1FE1">
            <w:pPr>
              <w:jc w:val="center"/>
              <w:rPr>
                <w:rFonts w:asciiTheme="minorHAnsi" w:eastAsia="Times New Roman" w:hAnsiTheme="minorHAnsi" w:cstheme="minorHAnsi"/>
              </w:rPr>
            </w:pPr>
          </w:p>
        </w:tc>
        <w:tc>
          <w:tcPr>
            <w:tcW w:w="1577" w:type="dxa"/>
            <w:tcBorders>
              <w:bottom w:val="single" w:sz="4" w:space="0" w:color="auto"/>
            </w:tcBorders>
          </w:tcPr>
          <w:p w14:paraId="70DA58B1"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1779" w:type="dxa"/>
            <w:tcBorders>
              <w:bottom w:val="single" w:sz="4" w:space="0" w:color="auto"/>
            </w:tcBorders>
          </w:tcPr>
          <w:p w14:paraId="0389736B"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c>
          <w:tcPr>
            <w:tcW w:w="2235" w:type="dxa"/>
            <w:tcBorders>
              <w:bottom w:val="single" w:sz="4" w:space="0" w:color="auto"/>
            </w:tcBorders>
          </w:tcPr>
          <w:p w14:paraId="4B1D7FC0"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w:t>
            </w:r>
          </w:p>
        </w:tc>
      </w:tr>
      <w:tr w:rsidR="005D2488" w:rsidRPr="00E35E13" w14:paraId="71F36119" w14:textId="77777777" w:rsidTr="00F3352D">
        <w:tc>
          <w:tcPr>
            <w:tcW w:w="1510" w:type="dxa"/>
            <w:vMerge w:val="restart"/>
            <w:tcBorders>
              <w:top w:val="single" w:sz="4" w:space="0" w:color="auto"/>
            </w:tcBorders>
            <w:vAlign w:val="center"/>
          </w:tcPr>
          <w:p w14:paraId="292C8801" w14:textId="77777777" w:rsidR="005D2488" w:rsidRPr="00E35E13" w:rsidRDefault="005D2488" w:rsidP="00F3352D">
            <w:pPr>
              <w:rPr>
                <w:rFonts w:asciiTheme="minorHAnsi" w:eastAsia="Times New Roman" w:hAnsiTheme="minorHAnsi" w:cstheme="minorHAnsi"/>
              </w:rPr>
            </w:pPr>
            <w:r w:rsidRPr="00E35E13">
              <w:rPr>
                <w:rFonts w:asciiTheme="minorHAnsi" w:hAnsiTheme="minorHAnsi" w:cstheme="minorHAnsi"/>
              </w:rPr>
              <w:t>Clay</w:t>
            </w:r>
          </w:p>
        </w:tc>
        <w:tc>
          <w:tcPr>
            <w:tcW w:w="1074" w:type="dxa"/>
            <w:tcBorders>
              <w:top w:val="single" w:sz="4" w:space="0" w:color="auto"/>
            </w:tcBorders>
          </w:tcPr>
          <w:p w14:paraId="2C6A4A9B"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04BCF7A6"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w:t>
            </w:r>
          </w:p>
        </w:tc>
        <w:tc>
          <w:tcPr>
            <w:tcW w:w="1577" w:type="dxa"/>
            <w:tcBorders>
              <w:top w:val="single" w:sz="4" w:space="0" w:color="auto"/>
            </w:tcBorders>
          </w:tcPr>
          <w:p w14:paraId="60755EE3"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47 ± 5 (35-61)</w:t>
            </w:r>
          </w:p>
        </w:tc>
        <w:tc>
          <w:tcPr>
            <w:tcW w:w="1779" w:type="dxa"/>
            <w:tcBorders>
              <w:top w:val="single" w:sz="4" w:space="0" w:color="auto"/>
            </w:tcBorders>
          </w:tcPr>
          <w:p w14:paraId="11C62487"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20 ± 7 (11-39)</w:t>
            </w:r>
          </w:p>
        </w:tc>
        <w:tc>
          <w:tcPr>
            <w:tcW w:w="2235" w:type="dxa"/>
            <w:tcBorders>
              <w:top w:val="single" w:sz="4" w:space="0" w:color="auto"/>
            </w:tcBorders>
          </w:tcPr>
          <w:p w14:paraId="7973FE65"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33 ± 8 (13-48)</w:t>
            </w:r>
          </w:p>
        </w:tc>
      </w:tr>
      <w:tr w:rsidR="005D2488" w:rsidRPr="00E35E13" w14:paraId="3EEE4EF4" w14:textId="77777777" w:rsidTr="00F3352D">
        <w:tc>
          <w:tcPr>
            <w:tcW w:w="1510" w:type="dxa"/>
            <w:vMerge/>
            <w:tcBorders>
              <w:bottom w:val="single" w:sz="4" w:space="0" w:color="auto"/>
            </w:tcBorders>
            <w:vAlign w:val="center"/>
          </w:tcPr>
          <w:p w14:paraId="20E0F864" w14:textId="77777777" w:rsidR="005D2488" w:rsidRPr="00E35E13" w:rsidRDefault="005D2488" w:rsidP="00F3352D">
            <w:pPr>
              <w:rPr>
                <w:rFonts w:asciiTheme="minorHAnsi" w:eastAsia="Times New Roman" w:hAnsiTheme="minorHAnsi" w:cstheme="minorHAnsi"/>
              </w:rPr>
            </w:pPr>
          </w:p>
        </w:tc>
        <w:tc>
          <w:tcPr>
            <w:tcW w:w="1074" w:type="dxa"/>
            <w:tcBorders>
              <w:bottom w:val="single" w:sz="4" w:space="0" w:color="auto"/>
            </w:tcBorders>
          </w:tcPr>
          <w:p w14:paraId="71A5D4FD"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rPr>
              <w:t>Low-OC</w:t>
            </w:r>
          </w:p>
        </w:tc>
        <w:tc>
          <w:tcPr>
            <w:tcW w:w="455" w:type="dxa"/>
            <w:tcBorders>
              <w:bottom w:val="single" w:sz="4" w:space="0" w:color="auto"/>
            </w:tcBorders>
          </w:tcPr>
          <w:p w14:paraId="01E8E4C0"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rPr>
              <w:t>2</w:t>
            </w:r>
          </w:p>
        </w:tc>
        <w:tc>
          <w:tcPr>
            <w:tcW w:w="1577" w:type="dxa"/>
            <w:tcBorders>
              <w:bottom w:val="single" w:sz="4" w:space="0" w:color="auto"/>
            </w:tcBorders>
          </w:tcPr>
          <w:p w14:paraId="5E9C5085"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14 ± 3 (9-19)</w:t>
            </w:r>
          </w:p>
        </w:tc>
        <w:tc>
          <w:tcPr>
            <w:tcW w:w="1779" w:type="dxa"/>
            <w:tcBorders>
              <w:bottom w:val="single" w:sz="4" w:space="0" w:color="auto"/>
            </w:tcBorders>
          </w:tcPr>
          <w:p w14:paraId="2DC9F60E"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32 ± 1 (30-34)</w:t>
            </w:r>
          </w:p>
        </w:tc>
        <w:tc>
          <w:tcPr>
            <w:tcW w:w="2235" w:type="dxa"/>
            <w:tcBorders>
              <w:bottom w:val="single" w:sz="4" w:space="0" w:color="auto"/>
            </w:tcBorders>
          </w:tcPr>
          <w:p w14:paraId="37F14B9B"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54 ± 4 (47-61)</w:t>
            </w:r>
          </w:p>
        </w:tc>
      </w:tr>
      <w:tr w:rsidR="005D2488" w:rsidRPr="00E35E13" w14:paraId="4CBDA5A5" w14:textId="77777777" w:rsidTr="00F3352D">
        <w:tc>
          <w:tcPr>
            <w:tcW w:w="1510" w:type="dxa"/>
            <w:vMerge w:val="restart"/>
            <w:tcBorders>
              <w:top w:val="single" w:sz="4" w:space="0" w:color="auto"/>
            </w:tcBorders>
            <w:vAlign w:val="center"/>
          </w:tcPr>
          <w:p w14:paraId="5757B1B8" w14:textId="77777777" w:rsidR="005D2488" w:rsidRPr="00E35E13" w:rsidRDefault="005D2488" w:rsidP="00F3352D">
            <w:pPr>
              <w:rPr>
                <w:rFonts w:asciiTheme="minorHAnsi" w:eastAsia="Times New Roman" w:hAnsiTheme="minorHAnsi" w:cstheme="minorHAnsi"/>
              </w:rPr>
            </w:pPr>
            <w:r w:rsidRPr="00E35E13">
              <w:rPr>
                <w:rFonts w:asciiTheme="minorHAnsi" w:hAnsiTheme="minorHAnsi" w:cstheme="minorHAnsi"/>
              </w:rPr>
              <w:t>Loam</w:t>
            </w:r>
          </w:p>
        </w:tc>
        <w:tc>
          <w:tcPr>
            <w:tcW w:w="1074" w:type="dxa"/>
            <w:tcBorders>
              <w:top w:val="single" w:sz="4" w:space="0" w:color="auto"/>
            </w:tcBorders>
          </w:tcPr>
          <w:p w14:paraId="5A49B9D5"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596AFFFC"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rPr>
              <w:t>3</w:t>
            </w:r>
          </w:p>
        </w:tc>
        <w:tc>
          <w:tcPr>
            <w:tcW w:w="1577" w:type="dxa"/>
            <w:tcBorders>
              <w:top w:val="single" w:sz="4" w:space="0" w:color="auto"/>
            </w:tcBorders>
          </w:tcPr>
          <w:p w14:paraId="78EB5E0E"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45 ± 8 (31-59)</w:t>
            </w:r>
          </w:p>
        </w:tc>
        <w:tc>
          <w:tcPr>
            <w:tcW w:w="1779" w:type="dxa"/>
            <w:tcBorders>
              <w:top w:val="single" w:sz="4" w:space="0" w:color="auto"/>
            </w:tcBorders>
          </w:tcPr>
          <w:p w14:paraId="7884346C"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22 ± 1 (20-24)</w:t>
            </w:r>
          </w:p>
        </w:tc>
        <w:tc>
          <w:tcPr>
            <w:tcW w:w="2235" w:type="dxa"/>
            <w:tcBorders>
              <w:top w:val="single" w:sz="4" w:space="0" w:color="auto"/>
            </w:tcBorders>
          </w:tcPr>
          <w:p w14:paraId="02DBFE76"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33 ± 9 (17-49)</w:t>
            </w:r>
          </w:p>
        </w:tc>
      </w:tr>
      <w:tr w:rsidR="005D2488" w:rsidRPr="00E35E13" w14:paraId="2672C9C4" w14:textId="77777777" w:rsidTr="00F3352D">
        <w:tc>
          <w:tcPr>
            <w:tcW w:w="1510" w:type="dxa"/>
            <w:vMerge/>
            <w:tcBorders>
              <w:bottom w:val="single" w:sz="4" w:space="0" w:color="auto"/>
            </w:tcBorders>
            <w:vAlign w:val="center"/>
          </w:tcPr>
          <w:p w14:paraId="22888E4D" w14:textId="77777777" w:rsidR="005D2488" w:rsidRPr="00E35E13" w:rsidRDefault="005D2488" w:rsidP="00F3352D">
            <w:pPr>
              <w:rPr>
                <w:rFonts w:asciiTheme="minorHAnsi" w:eastAsia="Times New Roman" w:hAnsiTheme="minorHAnsi" w:cstheme="minorHAnsi"/>
              </w:rPr>
            </w:pPr>
          </w:p>
        </w:tc>
        <w:tc>
          <w:tcPr>
            <w:tcW w:w="1074" w:type="dxa"/>
            <w:tcBorders>
              <w:bottom w:val="single" w:sz="4" w:space="0" w:color="auto"/>
            </w:tcBorders>
          </w:tcPr>
          <w:p w14:paraId="6BC7E4E8"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rPr>
              <w:t>Low-OC</w:t>
            </w:r>
          </w:p>
        </w:tc>
        <w:tc>
          <w:tcPr>
            <w:tcW w:w="455" w:type="dxa"/>
            <w:tcBorders>
              <w:bottom w:val="single" w:sz="4" w:space="0" w:color="auto"/>
            </w:tcBorders>
          </w:tcPr>
          <w:p w14:paraId="6EA57650"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rPr>
              <w:t>2</w:t>
            </w:r>
          </w:p>
        </w:tc>
        <w:tc>
          <w:tcPr>
            <w:tcW w:w="1577" w:type="dxa"/>
            <w:tcBorders>
              <w:bottom w:val="single" w:sz="4" w:space="0" w:color="auto"/>
            </w:tcBorders>
          </w:tcPr>
          <w:p w14:paraId="5CB8D9C4"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23 ± 4 (18-31)</w:t>
            </w:r>
          </w:p>
        </w:tc>
        <w:tc>
          <w:tcPr>
            <w:tcW w:w="1779" w:type="dxa"/>
            <w:tcBorders>
              <w:bottom w:val="single" w:sz="4" w:space="0" w:color="auto"/>
            </w:tcBorders>
          </w:tcPr>
          <w:p w14:paraId="3A871409"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38 ± 6 (28-49)</w:t>
            </w:r>
          </w:p>
        </w:tc>
        <w:tc>
          <w:tcPr>
            <w:tcW w:w="2235" w:type="dxa"/>
            <w:tcBorders>
              <w:bottom w:val="single" w:sz="4" w:space="0" w:color="auto"/>
            </w:tcBorders>
          </w:tcPr>
          <w:p w14:paraId="6B188352"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39 ± 3 (33-42)</w:t>
            </w:r>
          </w:p>
        </w:tc>
      </w:tr>
      <w:tr w:rsidR="005D2488" w:rsidRPr="00E35E13" w14:paraId="37E45E3C" w14:textId="77777777" w:rsidTr="00F3352D">
        <w:tc>
          <w:tcPr>
            <w:tcW w:w="1510" w:type="dxa"/>
            <w:vMerge w:val="restart"/>
            <w:tcBorders>
              <w:top w:val="single" w:sz="4" w:space="0" w:color="auto"/>
            </w:tcBorders>
            <w:vAlign w:val="center"/>
          </w:tcPr>
          <w:p w14:paraId="1CB32A1D" w14:textId="77777777" w:rsidR="005D2488" w:rsidRPr="00E35E13" w:rsidRDefault="005D2488" w:rsidP="00F3352D">
            <w:pPr>
              <w:rPr>
                <w:rFonts w:asciiTheme="minorHAnsi" w:eastAsia="Times New Roman" w:hAnsiTheme="minorHAnsi" w:cstheme="minorHAnsi"/>
              </w:rPr>
            </w:pPr>
            <w:r w:rsidRPr="00E35E13">
              <w:rPr>
                <w:rFonts w:asciiTheme="minorHAnsi" w:hAnsiTheme="minorHAnsi" w:cstheme="minorHAnsi"/>
              </w:rPr>
              <w:t>Sand</w:t>
            </w:r>
          </w:p>
        </w:tc>
        <w:tc>
          <w:tcPr>
            <w:tcW w:w="1074" w:type="dxa"/>
            <w:tcBorders>
              <w:top w:val="single" w:sz="4" w:space="0" w:color="auto"/>
            </w:tcBorders>
          </w:tcPr>
          <w:p w14:paraId="20636012" w14:textId="77777777" w:rsidR="005D2488" w:rsidRPr="00E35E13" w:rsidRDefault="005D2488" w:rsidP="009A1FE1">
            <w:pPr>
              <w:jc w:val="center"/>
              <w:rPr>
                <w:rFonts w:asciiTheme="minorHAnsi" w:eastAsia="Times New Roman" w:hAnsiTheme="minorHAnsi" w:cstheme="minorHAnsi"/>
              </w:rPr>
            </w:pPr>
            <w:r w:rsidRPr="00E35E13">
              <w:rPr>
                <w:rFonts w:asciiTheme="minorHAnsi" w:eastAsia="Arial" w:hAnsiTheme="minorHAnsi" w:cstheme="minorHAnsi"/>
              </w:rPr>
              <w:t>High-OC</w:t>
            </w:r>
          </w:p>
        </w:tc>
        <w:tc>
          <w:tcPr>
            <w:tcW w:w="455" w:type="dxa"/>
            <w:tcBorders>
              <w:top w:val="single" w:sz="4" w:space="0" w:color="auto"/>
            </w:tcBorders>
          </w:tcPr>
          <w:p w14:paraId="1F695B99"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w:t>
            </w:r>
          </w:p>
        </w:tc>
        <w:tc>
          <w:tcPr>
            <w:tcW w:w="1577" w:type="dxa"/>
            <w:tcBorders>
              <w:top w:val="single" w:sz="4" w:space="0" w:color="auto"/>
            </w:tcBorders>
          </w:tcPr>
          <w:p w14:paraId="27EBB3E2"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45 ± 8 (22-61)</w:t>
            </w:r>
          </w:p>
        </w:tc>
        <w:tc>
          <w:tcPr>
            <w:tcW w:w="1779" w:type="dxa"/>
            <w:tcBorders>
              <w:top w:val="single" w:sz="4" w:space="0" w:color="auto"/>
            </w:tcBorders>
          </w:tcPr>
          <w:p w14:paraId="18609A87"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44 ± 12 (20-73)</w:t>
            </w:r>
          </w:p>
        </w:tc>
        <w:tc>
          <w:tcPr>
            <w:tcW w:w="2235" w:type="dxa"/>
            <w:tcBorders>
              <w:top w:val="single" w:sz="4" w:space="0" w:color="auto"/>
            </w:tcBorders>
          </w:tcPr>
          <w:p w14:paraId="4D14F413"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14 ± 4 (5-21)</w:t>
            </w:r>
          </w:p>
        </w:tc>
      </w:tr>
      <w:tr w:rsidR="005D2488" w:rsidRPr="00E35E13" w14:paraId="0901F19A" w14:textId="77777777" w:rsidTr="00F3352D">
        <w:tc>
          <w:tcPr>
            <w:tcW w:w="1510" w:type="dxa"/>
            <w:vMerge/>
            <w:tcBorders>
              <w:bottom w:val="single" w:sz="4" w:space="0" w:color="auto"/>
            </w:tcBorders>
            <w:vAlign w:val="center"/>
          </w:tcPr>
          <w:p w14:paraId="4EFFFBC3" w14:textId="77777777" w:rsidR="005D2488" w:rsidRPr="00E35E13" w:rsidRDefault="005D2488" w:rsidP="00F3352D">
            <w:pPr>
              <w:rPr>
                <w:rFonts w:asciiTheme="minorHAnsi" w:eastAsia="Times New Roman" w:hAnsiTheme="minorHAnsi" w:cstheme="minorHAnsi"/>
              </w:rPr>
            </w:pPr>
          </w:p>
        </w:tc>
        <w:tc>
          <w:tcPr>
            <w:tcW w:w="1074" w:type="dxa"/>
            <w:tcBorders>
              <w:bottom w:val="single" w:sz="4" w:space="0" w:color="auto"/>
            </w:tcBorders>
          </w:tcPr>
          <w:p w14:paraId="4D6A4B1F"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Low-OC</w:t>
            </w:r>
          </w:p>
        </w:tc>
        <w:tc>
          <w:tcPr>
            <w:tcW w:w="455" w:type="dxa"/>
            <w:tcBorders>
              <w:bottom w:val="single" w:sz="4" w:space="0" w:color="auto"/>
            </w:tcBorders>
          </w:tcPr>
          <w:p w14:paraId="01D0B198"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w:t>
            </w:r>
          </w:p>
        </w:tc>
        <w:tc>
          <w:tcPr>
            <w:tcW w:w="1577" w:type="dxa"/>
            <w:tcBorders>
              <w:bottom w:val="single" w:sz="4" w:space="0" w:color="auto"/>
            </w:tcBorders>
          </w:tcPr>
          <w:p w14:paraId="3E39B2B7"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35 ± 5 (27-44)</w:t>
            </w:r>
          </w:p>
        </w:tc>
        <w:tc>
          <w:tcPr>
            <w:tcW w:w="1779" w:type="dxa"/>
            <w:tcBorders>
              <w:bottom w:val="single" w:sz="4" w:space="0" w:color="auto"/>
            </w:tcBorders>
          </w:tcPr>
          <w:p w14:paraId="4689ED8D"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32 ± 5 (21-38)</w:t>
            </w:r>
          </w:p>
        </w:tc>
        <w:tc>
          <w:tcPr>
            <w:tcW w:w="2235" w:type="dxa"/>
            <w:tcBorders>
              <w:bottom w:val="single" w:sz="4" w:space="0" w:color="auto"/>
            </w:tcBorders>
          </w:tcPr>
          <w:p w14:paraId="346B0740" w14:textId="77777777" w:rsidR="005D2488" w:rsidRPr="00E35E13" w:rsidRDefault="005D2488" w:rsidP="009A1FE1">
            <w:pPr>
              <w:jc w:val="center"/>
              <w:rPr>
                <w:rFonts w:asciiTheme="minorHAnsi" w:eastAsia="Times New Roman" w:hAnsiTheme="minorHAnsi" w:cstheme="minorHAnsi"/>
              </w:rPr>
            </w:pPr>
            <w:r w:rsidRPr="00E35E13">
              <w:rPr>
                <w:rFonts w:asciiTheme="minorHAnsi" w:hAnsiTheme="minorHAnsi" w:cstheme="minorHAnsi"/>
                <w:color w:val="000000"/>
              </w:rPr>
              <w:t>34 ± 3 (28-38)</w:t>
            </w:r>
          </w:p>
        </w:tc>
      </w:tr>
    </w:tbl>
    <w:p w14:paraId="2A9E6222" w14:textId="77777777" w:rsidR="005D2488" w:rsidRPr="00E35E13" w:rsidRDefault="005D2488" w:rsidP="005D2488">
      <w:pPr>
        <w:rPr>
          <w:rFonts w:asciiTheme="minorHAnsi" w:eastAsia="Times New Roman" w:hAnsiTheme="minorHAnsi" w:cstheme="minorHAnsi"/>
        </w:rPr>
      </w:pPr>
    </w:p>
    <w:p w14:paraId="4E170666" w14:textId="13D1C4F5" w:rsidR="005D2488" w:rsidRPr="00E35E13" w:rsidRDefault="005D2488">
      <w:pPr>
        <w:rPr>
          <w:rFonts w:asciiTheme="minorHAnsi" w:eastAsia="Times New Roman" w:hAnsiTheme="minorHAnsi" w:cstheme="minorHAnsi"/>
        </w:rPr>
      </w:pPr>
    </w:p>
    <w:p w14:paraId="717DB242" w14:textId="7E2C8436" w:rsidR="006776F6" w:rsidRPr="00E35E13" w:rsidRDefault="006776F6">
      <w:pPr>
        <w:rPr>
          <w:rFonts w:asciiTheme="minorHAnsi" w:eastAsia="Times New Roman" w:hAnsiTheme="minorHAnsi" w:cstheme="minorHAnsi"/>
        </w:rPr>
      </w:pPr>
    </w:p>
    <w:p w14:paraId="0CD8FDBD" w14:textId="77777777" w:rsidR="006776F6" w:rsidRPr="00E35E13" w:rsidRDefault="006776F6">
      <w:pPr>
        <w:rPr>
          <w:rFonts w:asciiTheme="minorHAnsi" w:eastAsia="Times New Roman" w:hAnsiTheme="minorHAnsi" w:cstheme="minorHAnsi"/>
        </w:rPr>
      </w:pPr>
    </w:p>
    <w:p w14:paraId="2880D3B0" w14:textId="10C8DC9F" w:rsidR="00A362CE" w:rsidRPr="00E35E13" w:rsidRDefault="00A362CE" w:rsidP="00A362CE">
      <w:pPr>
        <w:pStyle w:val="NormalWeb"/>
        <w:spacing w:before="0" w:beforeAutospacing="0" w:after="160" w:afterAutospacing="0"/>
        <w:rPr>
          <w:rFonts w:asciiTheme="minorHAnsi" w:hAnsiTheme="minorHAnsi" w:cstheme="minorHAnsi"/>
          <w:color w:val="000000"/>
          <w:sz w:val="22"/>
          <w:szCs w:val="22"/>
          <w:lang w:val="en-US"/>
        </w:rPr>
      </w:pPr>
      <w:r w:rsidRPr="00E35E13">
        <w:rPr>
          <w:rFonts w:asciiTheme="minorHAnsi" w:hAnsiTheme="minorHAnsi" w:cstheme="minorHAnsi"/>
          <w:b/>
          <w:bCs/>
          <w:color w:val="000000"/>
          <w:sz w:val="22"/>
          <w:szCs w:val="22"/>
          <w:lang w:val="en-US"/>
        </w:rPr>
        <w:lastRenderedPageBreak/>
        <w:t xml:space="preserve">Supplementary Table 7 | Relative composition of </w:t>
      </w:r>
      <w:r w:rsidRPr="00E35E13">
        <w:rPr>
          <w:rFonts w:asciiTheme="minorHAnsi" w:hAnsiTheme="minorHAnsi" w:cstheme="minorHAnsi"/>
          <w:b/>
          <w:bCs/>
          <w:color w:val="000000"/>
          <w:sz w:val="22"/>
          <w:szCs w:val="22"/>
          <w:vertAlign w:val="superscript"/>
          <w:lang w:val="en-US"/>
        </w:rPr>
        <w:t>13</w:t>
      </w:r>
      <w:r w:rsidRPr="00E35E13">
        <w:rPr>
          <w:rFonts w:asciiTheme="minorHAnsi" w:hAnsiTheme="minorHAnsi" w:cstheme="minorHAnsi"/>
          <w:b/>
          <w:bCs/>
          <w:color w:val="000000"/>
          <w:sz w:val="22"/>
          <w:szCs w:val="22"/>
          <w:lang w:val="en-US"/>
        </w:rPr>
        <w:t>C co-lo</w:t>
      </w:r>
      <w:r w:rsidR="006776F6" w:rsidRPr="00E35E13">
        <w:rPr>
          <w:rFonts w:asciiTheme="minorHAnsi" w:hAnsiTheme="minorHAnsi" w:cstheme="minorHAnsi"/>
          <w:b/>
          <w:bCs/>
          <w:color w:val="000000"/>
          <w:sz w:val="22"/>
          <w:szCs w:val="22"/>
          <w:lang w:val="en-US"/>
        </w:rPr>
        <w:t>cate</w:t>
      </w:r>
      <w:r w:rsidRPr="00E35E13">
        <w:rPr>
          <w:rFonts w:asciiTheme="minorHAnsi" w:hAnsiTheme="minorHAnsi" w:cstheme="minorHAnsi"/>
          <w:b/>
          <w:bCs/>
          <w:color w:val="000000"/>
          <w:sz w:val="22"/>
          <w:szCs w:val="22"/>
          <w:lang w:val="en-US"/>
        </w:rPr>
        <w:t>d organic matter.</w:t>
      </w:r>
      <w:r w:rsidRPr="00E35E13">
        <w:rPr>
          <w:rFonts w:asciiTheme="minorHAnsi" w:hAnsiTheme="minorHAnsi" w:cstheme="minorHAnsi"/>
          <w:color w:val="000000"/>
          <w:sz w:val="22"/>
          <w:szCs w:val="22"/>
          <w:lang w:val="en-US"/>
        </w:rPr>
        <w:t xml:space="preserve"> Relative composition of </w:t>
      </w:r>
      <w:r w:rsidRPr="00E35E13">
        <w:rPr>
          <w:rFonts w:asciiTheme="minorHAnsi" w:hAnsiTheme="minorHAnsi" w:cstheme="minorHAnsi"/>
          <w:color w:val="000000"/>
          <w:sz w:val="22"/>
          <w:szCs w:val="22"/>
          <w:vertAlign w:val="superscript"/>
          <w:lang w:val="en-US"/>
        </w:rPr>
        <w:t>13</w:t>
      </w:r>
      <w:r w:rsidRPr="00E35E13">
        <w:rPr>
          <w:rFonts w:asciiTheme="minorHAnsi" w:hAnsiTheme="minorHAnsi" w:cstheme="minorHAnsi"/>
          <w:color w:val="000000"/>
          <w:sz w:val="22"/>
          <w:szCs w:val="22"/>
          <w:lang w:val="en-US"/>
        </w:rPr>
        <w:t>C co-l</w:t>
      </w:r>
      <w:r w:rsidR="009A1FE1" w:rsidRPr="00E35E13">
        <w:rPr>
          <w:rFonts w:asciiTheme="minorHAnsi" w:hAnsiTheme="minorHAnsi" w:cstheme="minorHAnsi"/>
          <w:color w:val="000000"/>
          <w:sz w:val="22"/>
          <w:szCs w:val="22"/>
          <w:lang w:val="en-US"/>
        </w:rPr>
        <w:t xml:space="preserve">ocated </w:t>
      </w:r>
      <w:r w:rsidRPr="00E35E13">
        <w:rPr>
          <w:rFonts w:asciiTheme="minorHAnsi" w:hAnsiTheme="minorHAnsi" w:cstheme="minorHAnsi"/>
          <w:color w:val="000000"/>
          <w:sz w:val="22"/>
          <w:szCs w:val="22"/>
          <w:lang w:val="en-US"/>
        </w:rPr>
        <w:t xml:space="preserve">with mineral and organic matter as average with standard error of the mean for the included STXM C NEXAFS spectra determined after alignment with </w:t>
      </w:r>
      <w:proofErr w:type="spellStart"/>
      <w:r w:rsidRPr="00E35E13">
        <w:rPr>
          <w:rFonts w:asciiTheme="minorHAnsi" w:hAnsiTheme="minorHAnsi" w:cstheme="minorHAnsi"/>
          <w:color w:val="000000"/>
          <w:sz w:val="22"/>
          <w:szCs w:val="22"/>
          <w:lang w:val="en-US"/>
        </w:rPr>
        <w:t>NanoSIMS</w:t>
      </w:r>
      <w:proofErr w:type="spellEnd"/>
      <w:r w:rsidRPr="00E35E13">
        <w:rPr>
          <w:rFonts w:asciiTheme="minorHAnsi" w:hAnsiTheme="minorHAnsi" w:cstheme="minorHAnsi"/>
          <w:color w:val="000000"/>
          <w:sz w:val="22"/>
          <w:szCs w:val="22"/>
          <w:lang w:val="en-US"/>
        </w:rPr>
        <w:t xml:space="preserve"> masks. </w:t>
      </w: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425"/>
        <w:gridCol w:w="1351"/>
        <w:gridCol w:w="1510"/>
        <w:gridCol w:w="1511"/>
        <w:gridCol w:w="1511"/>
      </w:tblGrid>
      <w:tr w:rsidR="00A362CE" w:rsidRPr="00E35E13" w14:paraId="7C01DDCC" w14:textId="77777777" w:rsidTr="00A362CE">
        <w:tc>
          <w:tcPr>
            <w:tcW w:w="3114" w:type="dxa"/>
            <w:tcBorders>
              <w:top w:val="single" w:sz="4" w:space="0" w:color="auto"/>
            </w:tcBorders>
          </w:tcPr>
          <w:p w14:paraId="0DBECA3B" w14:textId="77777777"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p>
        </w:tc>
        <w:tc>
          <w:tcPr>
            <w:tcW w:w="425" w:type="dxa"/>
            <w:tcBorders>
              <w:top w:val="single" w:sz="4" w:space="0" w:color="auto"/>
            </w:tcBorders>
          </w:tcPr>
          <w:p w14:paraId="6B60F513" w14:textId="72BBCB97"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n</w:t>
            </w:r>
          </w:p>
        </w:tc>
        <w:tc>
          <w:tcPr>
            <w:tcW w:w="1351" w:type="dxa"/>
            <w:tcBorders>
              <w:top w:val="single" w:sz="4" w:space="0" w:color="auto"/>
            </w:tcBorders>
          </w:tcPr>
          <w:p w14:paraId="01A6CA39" w14:textId="297E4310"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O-alkyl</w:t>
            </w:r>
          </w:p>
        </w:tc>
        <w:tc>
          <w:tcPr>
            <w:tcW w:w="1510" w:type="dxa"/>
            <w:tcBorders>
              <w:top w:val="single" w:sz="4" w:space="0" w:color="auto"/>
            </w:tcBorders>
          </w:tcPr>
          <w:p w14:paraId="76A8AAF8" w14:textId="6BDF832B"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Carboxylic</w:t>
            </w:r>
          </w:p>
        </w:tc>
        <w:tc>
          <w:tcPr>
            <w:tcW w:w="1511" w:type="dxa"/>
            <w:tcBorders>
              <w:top w:val="single" w:sz="4" w:space="0" w:color="auto"/>
            </w:tcBorders>
          </w:tcPr>
          <w:p w14:paraId="3FB3EA20" w14:textId="78B7F7F6"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Aromatic</w:t>
            </w:r>
          </w:p>
        </w:tc>
        <w:tc>
          <w:tcPr>
            <w:tcW w:w="1511" w:type="dxa"/>
            <w:tcBorders>
              <w:top w:val="single" w:sz="4" w:space="0" w:color="auto"/>
            </w:tcBorders>
          </w:tcPr>
          <w:p w14:paraId="7429A091" w14:textId="44B09593"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b/>
                <w:bCs/>
                <w:color w:val="000000"/>
                <w:sz w:val="22"/>
                <w:szCs w:val="22"/>
                <w:lang w:val="en-US"/>
              </w:rPr>
              <w:t>Phenolic</w:t>
            </w:r>
          </w:p>
        </w:tc>
      </w:tr>
      <w:tr w:rsidR="00A362CE" w:rsidRPr="00E35E13" w14:paraId="46B96365" w14:textId="77777777" w:rsidTr="00A362CE">
        <w:tc>
          <w:tcPr>
            <w:tcW w:w="3114" w:type="dxa"/>
            <w:tcBorders>
              <w:bottom w:val="single" w:sz="4" w:space="0" w:color="auto"/>
            </w:tcBorders>
          </w:tcPr>
          <w:p w14:paraId="6EA6D684" w14:textId="77777777"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p>
        </w:tc>
        <w:tc>
          <w:tcPr>
            <w:tcW w:w="425" w:type="dxa"/>
            <w:tcBorders>
              <w:bottom w:val="single" w:sz="4" w:space="0" w:color="auto"/>
            </w:tcBorders>
          </w:tcPr>
          <w:p w14:paraId="11806617" w14:textId="77777777"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p>
        </w:tc>
        <w:tc>
          <w:tcPr>
            <w:tcW w:w="1351" w:type="dxa"/>
            <w:tcBorders>
              <w:bottom w:val="single" w:sz="4" w:space="0" w:color="auto"/>
            </w:tcBorders>
          </w:tcPr>
          <w:p w14:paraId="05D935A2" w14:textId="4566EFF5"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w:t>
            </w:r>
          </w:p>
        </w:tc>
        <w:tc>
          <w:tcPr>
            <w:tcW w:w="1510" w:type="dxa"/>
            <w:tcBorders>
              <w:bottom w:val="single" w:sz="4" w:space="0" w:color="auto"/>
            </w:tcBorders>
          </w:tcPr>
          <w:p w14:paraId="78EB40F2" w14:textId="191075C1"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w:t>
            </w:r>
          </w:p>
        </w:tc>
        <w:tc>
          <w:tcPr>
            <w:tcW w:w="1511" w:type="dxa"/>
            <w:tcBorders>
              <w:bottom w:val="single" w:sz="4" w:space="0" w:color="auto"/>
            </w:tcBorders>
          </w:tcPr>
          <w:p w14:paraId="74276D7C" w14:textId="2782283C"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w:t>
            </w:r>
          </w:p>
        </w:tc>
        <w:tc>
          <w:tcPr>
            <w:tcW w:w="1511" w:type="dxa"/>
            <w:tcBorders>
              <w:bottom w:val="single" w:sz="4" w:space="0" w:color="auto"/>
            </w:tcBorders>
          </w:tcPr>
          <w:p w14:paraId="27A02BB4" w14:textId="474E4556"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w:t>
            </w:r>
          </w:p>
        </w:tc>
      </w:tr>
      <w:tr w:rsidR="00A362CE" w:rsidRPr="00E35E13" w14:paraId="520D6C5C" w14:textId="77777777" w:rsidTr="00A362CE">
        <w:tc>
          <w:tcPr>
            <w:tcW w:w="3114" w:type="dxa"/>
            <w:tcBorders>
              <w:top w:val="single" w:sz="4" w:space="0" w:color="auto"/>
            </w:tcBorders>
          </w:tcPr>
          <w:p w14:paraId="5126ECB6" w14:textId="50A6D10C"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Mineral co-loca</w:t>
            </w:r>
            <w:r w:rsidR="006776F6" w:rsidRPr="00E35E13">
              <w:rPr>
                <w:rFonts w:asciiTheme="minorHAnsi" w:hAnsiTheme="minorHAnsi" w:cstheme="minorHAnsi"/>
                <w:color w:val="000000"/>
                <w:sz w:val="22"/>
                <w:szCs w:val="22"/>
                <w:lang w:val="en-US"/>
              </w:rPr>
              <w:t>ted</w:t>
            </w:r>
            <w:r w:rsidRPr="00E35E13">
              <w:rPr>
                <w:rFonts w:asciiTheme="minorHAnsi" w:hAnsiTheme="minorHAnsi" w:cstheme="minorHAnsi"/>
                <w:color w:val="000000"/>
                <w:sz w:val="22"/>
                <w:szCs w:val="22"/>
                <w:lang w:val="en-US"/>
              </w:rPr>
              <w:t xml:space="preserve"> </w:t>
            </w:r>
            <w:r w:rsidRPr="00E35E13">
              <w:rPr>
                <w:rFonts w:asciiTheme="minorHAnsi" w:hAnsiTheme="minorHAnsi" w:cstheme="minorHAnsi"/>
                <w:color w:val="000000"/>
                <w:sz w:val="22"/>
                <w:szCs w:val="22"/>
                <w:vertAlign w:val="superscript"/>
                <w:lang w:val="en-US"/>
              </w:rPr>
              <w:t>13</w:t>
            </w:r>
            <w:r w:rsidRPr="00E35E13">
              <w:rPr>
                <w:rFonts w:asciiTheme="minorHAnsi" w:hAnsiTheme="minorHAnsi" w:cstheme="minorHAnsi"/>
                <w:color w:val="000000"/>
                <w:sz w:val="22"/>
                <w:szCs w:val="22"/>
                <w:lang w:val="en-US"/>
              </w:rPr>
              <w:t>C </w:t>
            </w:r>
          </w:p>
        </w:tc>
        <w:tc>
          <w:tcPr>
            <w:tcW w:w="425" w:type="dxa"/>
            <w:tcBorders>
              <w:top w:val="single" w:sz="4" w:space="0" w:color="auto"/>
            </w:tcBorders>
          </w:tcPr>
          <w:p w14:paraId="5D53E5D8" w14:textId="67237A9C"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5</w:t>
            </w:r>
          </w:p>
        </w:tc>
        <w:tc>
          <w:tcPr>
            <w:tcW w:w="1351" w:type="dxa"/>
            <w:tcBorders>
              <w:top w:val="single" w:sz="4" w:space="0" w:color="auto"/>
            </w:tcBorders>
          </w:tcPr>
          <w:p w14:paraId="76A5869A" w14:textId="5723AD41"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0.22 ± 0.02</w:t>
            </w:r>
          </w:p>
        </w:tc>
        <w:tc>
          <w:tcPr>
            <w:tcW w:w="1510" w:type="dxa"/>
            <w:tcBorders>
              <w:top w:val="single" w:sz="4" w:space="0" w:color="auto"/>
            </w:tcBorders>
          </w:tcPr>
          <w:p w14:paraId="4729BACE" w14:textId="0EBA76C0"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0.44 ± 0.03</w:t>
            </w:r>
          </w:p>
        </w:tc>
        <w:tc>
          <w:tcPr>
            <w:tcW w:w="1511" w:type="dxa"/>
            <w:tcBorders>
              <w:top w:val="single" w:sz="4" w:space="0" w:color="auto"/>
            </w:tcBorders>
          </w:tcPr>
          <w:p w14:paraId="26F04A3A" w14:textId="226A58F4"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0.13 ± 0.04</w:t>
            </w:r>
          </w:p>
        </w:tc>
        <w:tc>
          <w:tcPr>
            <w:tcW w:w="1511" w:type="dxa"/>
            <w:tcBorders>
              <w:top w:val="single" w:sz="4" w:space="0" w:color="auto"/>
            </w:tcBorders>
          </w:tcPr>
          <w:p w14:paraId="6B5C614B" w14:textId="64E33AC4"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0.21 ± 0.02</w:t>
            </w:r>
          </w:p>
        </w:tc>
      </w:tr>
      <w:tr w:rsidR="00A362CE" w:rsidRPr="00E35E13" w14:paraId="3DE95853" w14:textId="77777777" w:rsidTr="00E76A2B">
        <w:trPr>
          <w:trHeight w:val="123"/>
        </w:trPr>
        <w:tc>
          <w:tcPr>
            <w:tcW w:w="3114" w:type="dxa"/>
            <w:tcBorders>
              <w:bottom w:val="single" w:sz="4" w:space="0" w:color="auto"/>
            </w:tcBorders>
          </w:tcPr>
          <w:p w14:paraId="6802F7D6" w14:textId="01518E2D"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Organic matter co-lo</w:t>
            </w:r>
            <w:r w:rsidR="006776F6" w:rsidRPr="00E35E13">
              <w:rPr>
                <w:rFonts w:asciiTheme="minorHAnsi" w:hAnsiTheme="minorHAnsi" w:cstheme="minorHAnsi"/>
                <w:color w:val="000000"/>
                <w:sz w:val="22"/>
                <w:szCs w:val="22"/>
                <w:lang w:val="en-US"/>
              </w:rPr>
              <w:t>cated</w:t>
            </w:r>
            <w:r w:rsidRPr="00E35E13">
              <w:rPr>
                <w:rFonts w:asciiTheme="minorHAnsi" w:hAnsiTheme="minorHAnsi" w:cstheme="minorHAnsi"/>
                <w:color w:val="000000"/>
                <w:sz w:val="22"/>
                <w:szCs w:val="22"/>
                <w:lang w:val="en-US"/>
              </w:rPr>
              <w:t xml:space="preserve"> </w:t>
            </w:r>
            <w:r w:rsidRPr="00E35E13">
              <w:rPr>
                <w:rFonts w:asciiTheme="minorHAnsi" w:hAnsiTheme="minorHAnsi" w:cstheme="minorHAnsi"/>
                <w:color w:val="000000"/>
                <w:sz w:val="22"/>
                <w:szCs w:val="22"/>
                <w:vertAlign w:val="superscript"/>
                <w:lang w:val="en-US"/>
              </w:rPr>
              <w:t>13</w:t>
            </w:r>
            <w:r w:rsidRPr="00E35E13">
              <w:rPr>
                <w:rFonts w:asciiTheme="minorHAnsi" w:hAnsiTheme="minorHAnsi" w:cstheme="minorHAnsi"/>
                <w:color w:val="000000"/>
                <w:sz w:val="22"/>
                <w:szCs w:val="22"/>
                <w:lang w:val="en-US"/>
              </w:rPr>
              <w:t>C</w:t>
            </w:r>
          </w:p>
        </w:tc>
        <w:tc>
          <w:tcPr>
            <w:tcW w:w="425" w:type="dxa"/>
            <w:tcBorders>
              <w:bottom w:val="single" w:sz="4" w:space="0" w:color="auto"/>
            </w:tcBorders>
          </w:tcPr>
          <w:p w14:paraId="54EAB498" w14:textId="7F0F7465" w:rsidR="00A362CE" w:rsidRPr="00E35E13" w:rsidRDefault="00A362CE" w:rsidP="00E76A2B">
            <w:pPr>
              <w:pStyle w:val="NormalWeb"/>
              <w:spacing w:before="0" w:beforeAutospacing="0" w:after="0" w:afterAutospacing="0"/>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6</w:t>
            </w:r>
          </w:p>
        </w:tc>
        <w:tc>
          <w:tcPr>
            <w:tcW w:w="1351" w:type="dxa"/>
            <w:tcBorders>
              <w:bottom w:val="single" w:sz="4" w:space="0" w:color="auto"/>
            </w:tcBorders>
          </w:tcPr>
          <w:p w14:paraId="4B1EFB9E" w14:textId="0EF1349D"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0.16 ± 0.02</w:t>
            </w:r>
          </w:p>
        </w:tc>
        <w:tc>
          <w:tcPr>
            <w:tcW w:w="1510" w:type="dxa"/>
            <w:tcBorders>
              <w:bottom w:val="single" w:sz="4" w:space="0" w:color="auto"/>
            </w:tcBorders>
          </w:tcPr>
          <w:p w14:paraId="7EA7B26A" w14:textId="567C307E"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0.35 ± 0.04</w:t>
            </w:r>
          </w:p>
        </w:tc>
        <w:tc>
          <w:tcPr>
            <w:tcW w:w="1511" w:type="dxa"/>
            <w:tcBorders>
              <w:bottom w:val="single" w:sz="4" w:space="0" w:color="auto"/>
            </w:tcBorders>
          </w:tcPr>
          <w:p w14:paraId="02747A6F" w14:textId="755D3A38"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0.27 ± 0.08</w:t>
            </w:r>
          </w:p>
        </w:tc>
        <w:tc>
          <w:tcPr>
            <w:tcW w:w="1511" w:type="dxa"/>
            <w:tcBorders>
              <w:bottom w:val="single" w:sz="4" w:space="0" w:color="auto"/>
            </w:tcBorders>
          </w:tcPr>
          <w:p w14:paraId="4989936B" w14:textId="148F7E7E" w:rsidR="00A362CE" w:rsidRPr="00E35E13" w:rsidRDefault="00A362CE" w:rsidP="00E76A2B">
            <w:pPr>
              <w:pStyle w:val="NormalWeb"/>
              <w:spacing w:before="0" w:beforeAutospacing="0" w:after="0" w:afterAutospacing="0"/>
              <w:jc w:val="center"/>
              <w:rPr>
                <w:rFonts w:asciiTheme="minorHAnsi" w:hAnsiTheme="minorHAnsi" w:cstheme="minorHAnsi"/>
                <w:sz w:val="22"/>
                <w:szCs w:val="22"/>
                <w:lang w:val="en-US"/>
              </w:rPr>
            </w:pPr>
            <w:r w:rsidRPr="00E35E13">
              <w:rPr>
                <w:rFonts w:asciiTheme="minorHAnsi" w:hAnsiTheme="minorHAnsi" w:cstheme="minorHAnsi"/>
                <w:color w:val="000000"/>
                <w:sz w:val="22"/>
                <w:szCs w:val="22"/>
                <w:lang w:val="en-US"/>
              </w:rPr>
              <w:t>0.20 ± 0.03</w:t>
            </w:r>
          </w:p>
        </w:tc>
      </w:tr>
    </w:tbl>
    <w:p w14:paraId="3FF0BEFD" w14:textId="77777777" w:rsidR="00A362CE" w:rsidRPr="00E35E13" w:rsidRDefault="00A362CE" w:rsidP="00A362CE">
      <w:pPr>
        <w:pStyle w:val="NormalWeb"/>
        <w:spacing w:before="0" w:beforeAutospacing="0" w:after="160" w:afterAutospacing="0"/>
        <w:rPr>
          <w:rFonts w:asciiTheme="minorHAnsi" w:hAnsiTheme="minorHAnsi" w:cstheme="minorHAnsi"/>
          <w:sz w:val="22"/>
          <w:szCs w:val="22"/>
          <w:lang w:val="en-US"/>
        </w:rPr>
      </w:pPr>
    </w:p>
    <w:p w14:paraId="6E9065AA" w14:textId="0369A48C" w:rsidR="008470A4" w:rsidRPr="00E35E13" w:rsidRDefault="008470A4">
      <w:pPr>
        <w:rPr>
          <w:rFonts w:asciiTheme="minorHAnsi" w:hAnsiTheme="minorHAnsi" w:cstheme="minorHAnsi"/>
        </w:rPr>
      </w:pPr>
      <w:r w:rsidRPr="00E35E13">
        <w:rPr>
          <w:rFonts w:asciiTheme="minorHAnsi" w:hAnsiTheme="minorHAnsi" w:cstheme="minorHAnsi"/>
        </w:rPr>
        <w:br w:type="page"/>
      </w:r>
    </w:p>
    <w:p w14:paraId="5C56AC3E" w14:textId="3EF228AC" w:rsidR="008470A4" w:rsidRPr="00E35E13" w:rsidRDefault="008470A4" w:rsidP="008470A4">
      <w:pPr>
        <w:jc w:val="both"/>
        <w:rPr>
          <w:rFonts w:asciiTheme="minorHAnsi" w:hAnsiTheme="minorHAnsi" w:cstheme="minorHAnsi"/>
        </w:rPr>
      </w:pPr>
      <w:r w:rsidRPr="00E35E13">
        <w:rPr>
          <w:rFonts w:asciiTheme="minorHAnsi" w:hAnsiTheme="minorHAnsi" w:cstheme="minorHAnsi"/>
          <w:noProof/>
        </w:rPr>
        <w:lastRenderedPageBreak/>
        <w:drawing>
          <wp:inline distT="0" distB="0" distL="0" distR="0" wp14:anchorId="05802267" wp14:editId="2920C91C">
            <wp:extent cx="5760720" cy="25959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
                    <a:stretch>
                      <a:fillRect/>
                    </a:stretch>
                  </pic:blipFill>
                  <pic:spPr bwMode="auto">
                    <a:xfrm>
                      <a:off x="0" y="0"/>
                      <a:ext cx="5760720" cy="2595914"/>
                    </a:xfrm>
                    <a:prstGeom prst="rect">
                      <a:avLst/>
                    </a:prstGeom>
                    <a:noFill/>
                    <a:ln>
                      <a:noFill/>
                    </a:ln>
                  </pic:spPr>
                </pic:pic>
              </a:graphicData>
            </a:graphic>
          </wp:inline>
        </w:drawing>
      </w:r>
      <w:r w:rsidR="00DB485D" w:rsidRPr="00E35E13">
        <w:rPr>
          <w:rFonts w:asciiTheme="minorHAnsi" w:hAnsiTheme="minorHAnsi" w:cstheme="minorHAnsi"/>
          <w:b/>
        </w:rPr>
        <w:t xml:space="preserve">Supplementary </w:t>
      </w:r>
      <w:r w:rsidRPr="00E35E13">
        <w:rPr>
          <w:rFonts w:asciiTheme="minorHAnsi" w:hAnsiTheme="minorHAnsi" w:cstheme="minorHAnsi"/>
          <w:b/>
        </w:rPr>
        <w:t xml:space="preserve">Figure 1 | Fine fraction bulk and mineral enhanced MIR spectra. </w:t>
      </w:r>
      <w:r w:rsidR="009A03D0" w:rsidRPr="00E35E13">
        <w:rPr>
          <w:rFonts w:asciiTheme="minorHAnsi" w:hAnsiTheme="minorHAnsi" w:cstheme="minorHAnsi"/>
        </w:rPr>
        <w:t>(</w:t>
      </w:r>
      <w:r w:rsidR="009A03D0" w:rsidRPr="00E35E13">
        <w:rPr>
          <w:rFonts w:asciiTheme="minorHAnsi" w:hAnsiTheme="minorHAnsi" w:cstheme="minorHAnsi"/>
          <w:b/>
          <w:bCs/>
        </w:rPr>
        <w:t>a-c</w:t>
      </w:r>
      <w:r w:rsidR="009A03D0" w:rsidRPr="00E35E13">
        <w:rPr>
          <w:rFonts w:asciiTheme="minorHAnsi" w:hAnsiTheme="minorHAnsi" w:cstheme="minorHAnsi"/>
        </w:rPr>
        <w:t xml:space="preserve">) </w:t>
      </w:r>
      <w:r w:rsidRPr="00E35E13">
        <w:rPr>
          <w:rFonts w:asciiTheme="minorHAnsi" w:hAnsiTheme="minorHAnsi" w:cstheme="minorHAnsi"/>
        </w:rPr>
        <w:t xml:space="preserve">Bulk and </w:t>
      </w:r>
      <w:r w:rsidR="009A03D0" w:rsidRPr="00E35E13">
        <w:rPr>
          <w:rFonts w:asciiTheme="minorHAnsi" w:hAnsiTheme="minorHAnsi" w:cstheme="minorHAnsi"/>
        </w:rPr>
        <w:t>(</w:t>
      </w:r>
      <w:r w:rsidR="009A03D0" w:rsidRPr="00E35E13">
        <w:rPr>
          <w:rFonts w:asciiTheme="minorHAnsi" w:hAnsiTheme="minorHAnsi" w:cstheme="minorHAnsi"/>
          <w:b/>
          <w:bCs/>
        </w:rPr>
        <w:t>d-f</w:t>
      </w:r>
      <w:r w:rsidR="009A03D0" w:rsidRPr="00E35E13">
        <w:rPr>
          <w:rFonts w:asciiTheme="minorHAnsi" w:hAnsiTheme="minorHAnsi" w:cstheme="minorHAnsi"/>
        </w:rPr>
        <w:t xml:space="preserve">) </w:t>
      </w:r>
      <w:r w:rsidRPr="00E35E13">
        <w:rPr>
          <w:rFonts w:asciiTheme="minorHAnsi" w:hAnsiTheme="minorHAnsi" w:cstheme="minorHAnsi"/>
        </w:rPr>
        <w:t>mineral-enriched spectra of the fine fraction of the six soils. These spectra were used for the spectral subtraction and to obtain the organic matter</w:t>
      </w:r>
      <w:r w:rsidR="000A267E" w:rsidRPr="00E35E13">
        <w:rPr>
          <w:rFonts w:asciiTheme="minorHAnsi" w:hAnsiTheme="minorHAnsi" w:cstheme="minorHAnsi"/>
        </w:rPr>
        <w:t xml:space="preserve"> enhanced</w:t>
      </w:r>
      <w:r w:rsidRPr="00E35E13">
        <w:rPr>
          <w:rFonts w:asciiTheme="minorHAnsi" w:hAnsiTheme="minorHAnsi" w:cstheme="minorHAnsi"/>
        </w:rPr>
        <w:t xml:space="preserve"> spectra shown in </w:t>
      </w:r>
      <w:r w:rsidR="00E35E13" w:rsidRPr="00E35E13">
        <w:rPr>
          <w:rFonts w:asciiTheme="minorHAnsi" w:hAnsiTheme="minorHAnsi" w:cstheme="minorHAnsi"/>
        </w:rPr>
        <w:t>Fig.1</w:t>
      </w:r>
      <w:r w:rsidRPr="00E35E13">
        <w:rPr>
          <w:rFonts w:asciiTheme="minorHAnsi" w:hAnsiTheme="minorHAnsi" w:cstheme="minorHAnsi"/>
        </w:rPr>
        <w:t>.</w:t>
      </w:r>
    </w:p>
    <w:p w14:paraId="041A9CD8" w14:textId="77777777" w:rsidR="008470A4" w:rsidRPr="00E35E13" w:rsidRDefault="008470A4" w:rsidP="008470A4">
      <w:pPr>
        <w:jc w:val="both"/>
        <w:rPr>
          <w:rFonts w:asciiTheme="minorHAnsi" w:hAnsiTheme="minorHAnsi" w:cstheme="minorHAnsi"/>
        </w:rPr>
      </w:pPr>
    </w:p>
    <w:p w14:paraId="0BFFC78A" w14:textId="77777777" w:rsidR="008470A4" w:rsidRPr="00E35E13" w:rsidRDefault="008470A4" w:rsidP="008470A4">
      <w:pPr>
        <w:jc w:val="both"/>
        <w:rPr>
          <w:rFonts w:asciiTheme="minorHAnsi" w:hAnsiTheme="minorHAnsi" w:cstheme="minorHAnsi"/>
        </w:rPr>
      </w:pPr>
      <w:r w:rsidRPr="00E35E13">
        <w:rPr>
          <w:rFonts w:asciiTheme="minorHAnsi" w:hAnsiTheme="minorHAnsi" w:cstheme="minorHAnsi"/>
          <w:noProof/>
        </w:rPr>
        <w:drawing>
          <wp:inline distT="0" distB="0" distL="0" distR="0" wp14:anchorId="69A9B48D" wp14:editId="59033A80">
            <wp:extent cx="5784461" cy="2212404"/>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
                    <a:stretch>
                      <a:fillRect/>
                    </a:stretch>
                  </pic:blipFill>
                  <pic:spPr bwMode="auto">
                    <a:xfrm>
                      <a:off x="0" y="0"/>
                      <a:ext cx="5784461" cy="2212404"/>
                    </a:xfrm>
                    <a:prstGeom prst="rect">
                      <a:avLst/>
                    </a:prstGeom>
                    <a:noFill/>
                    <a:ln>
                      <a:noFill/>
                    </a:ln>
                  </pic:spPr>
                </pic:pic>
              </a:graphicData>
            </a:graphic>
          </wp:inline>
        </w:drawing>
      </w:r>
    </w:p>
    <w:p w14:paraId="6E96AE08" w14:textId="28A84DFD" w:rsidR="008470A4" w:rsidRPr="00E35E13" w:rsidRDefault="00DB485D" w:rsidP="008470A4">
      <w:pPr>
        <w:jc w:val="both"/>
        <w:rPr>
          <w:rFonts w:asciiTheme="minorHAnsi" w:hAnsiTheme="minorHAnsi" w:cstheme="minorHAnsi"/>
        </w:rPr>
      </w:pPr>
      <w:r w:rsidRPr="00E35E13">
        <w:rPr>
          <w:rFonts w:asciiTheme="minorHAnsi" w:hAnsiTheme="minorHAnsi" w:cstheme="minorHAnsi"/>
          <w:b/>
        </w:rPr>
        <w:t xml:space="preserve">Supplementary </w:t>
      </w:r>
      <w:r w:rsidR="008470A4" w:rsidRPr="00E35E13">
        <w:rPr>
          <w:rFonts w:asciiTheme="minorHAnsi" w:hAnsiTheme="minorHAnsi" w:cstheme="minorHAnsi"/>
          <w:b/>
        </w:rPr>
        <w:t>Figure 2 | Bulk soil and coarse fraction MIR spectra.</w:t>
      </w:r>
      <w:r w:rsidR="008470A4" w:rsidRPr="00E35E13">
        <w:rPr>
          <w:rFonts w:asciiTheme="minorHAnsi" w:hAnsiTheme="minorHAnsi" w:cstheme="minorHAnsi"/>
        </w:rPr>
        <w:t xml:space="preserve"> </w:t>
      </w:r>
      <w:r w:rsidR="009A03D0" w:rsidRPr="00E35E13">
        <w:rPr>
          <w:rFonts w:asciiTheme="minorHAnsi" w:hAnsiTheme="minorHAnsi" w:cstheme="minorHAnsi"/>
        </w:rPr>
        <w:t>(</w:t>
      </w:r>
      <w:r w:rsidR="009A03D0" w:rsidRPr="00E35E13">
        <w:rPr>
          <w:rFonts w:asciiTheme="minorHAnsi" w:hAnsiTheme="minorHAnsi" w:cstheme="minorHAnsi"/>
          <w:b/>
          <w:bCs/>
        </w:rPr>
        <w:t>a-c</w:t>
      </w:r>
      <w:r w:rsidR="009A03D0" w:rsidRPr="00E35E13">
        <w:rPr>
          <w:rFonts w:asciiTheme="minorHAnsi" w:hAnsiTheme="minorHAnsi" w:cstheme="minorHAnsi"/>
        </w:rPr>
        <w:t xml:space="preserve">) </w:t>
      </w:r>
      <w:r w:rsidR="008470A4" w:rsidRPr="00E35E13">
        <w:rPr>
          <w:rFonts w:asciiTheme="minorHAnsi" w:hAnsiTheme="minorHAnsi" w:cstheme="minorHAnsi"/>
        </w:rPr>
        <w:t xml:space="preserve">MIR spectra of bulk soil and </w:t>
      </w:r>
      <w:r w:rsidR="009A03D0" w:rsidRPr="00E35E13">
        <w:rPr>
          <w:rFonts w:asciiTheme="minorHAnsi" w:hAnsiTheme="minorHAnsi" w:cstheme="minorHAnsi"/>
        </w:rPr>
        <w:t>(</w:t>
      </w:r>
      <w:r w:rsidR="009A03D0" w:rsidRPr="00E35E13">
        <w:rPr>
          <w:rFonts w:asciiTheme="minorHAnsi" w:hAnsiTheme="minorHAnsi" w:cstheme="minorHAnsi"/>
          <w:b/>
          <w:bCs/>
        </w:rPr>
        <w:t>d-f</w:t>
      </w:r>
      <w:r w:rsidR="009A03D0" w:rsidRPr="00E35E13">
        <w:rPr>
          <w:rFonts w:asciiTheme="minorHAnsi" w:hAnsiTheme="minorHAnsi" w:cstheme="minorHAnsi"/>
        </w:rPr>
        <w:t xml:space="preserve">) </w:t>
      </w:r>
      <w:proofErr w:type="spellStart"/>
      <w:r w:rsidR="008470A4" w:rsidRPr="00E35E13">
        <w:rPr>
          <w:rFonts w:asciiTheme="minorHAnsi" w:hAnsiTheme="minorHAnsi" w:cstheme="minorHAnsi"/>
        </w:rPr>
        <w:t>OC</w:t>
      </w:r>
      <w:r w:rsidR="008470A4" w:rsidRPr="00E35E13">
        <w:rPr>
          <w:rFonts w:asciiTheme="minorHAnsi" w:hAnsiTheme="minorHAnsi" w:cstheme="minorHAnsi"/>
          <w:vertAlign w:val="subscript"/>
        </w:rPr>
        <w:t>coarse</w:t>
      </w:r>
      <w:proofErr w:type="spellEnd"/>
      <w:r w:rsidR="008470A4" w:rsidRPr="00E35E13">
        <w:rPr>
          <w:rFonts w:asciiTheme="minorHAnsi" w:hAnsiTheme="minorHAnsi" w:cstheme="minorHAnsi"/>
        </w:rPr>
        <w:t xml:space="preserve"> fraction of the six soils. </w:t>
      </w:r>
    </w:p>
    <w:p w14:paraId="259F4BE3" w14:textId="77777777" w:rsidR="008470A4" w:rsidRPr="00E35E13" w:rsidRDefault="008470A4" w:rsidP="008470A4">
      <w:pPr>
        <w:jc w:val="both"/>
        <w:rPr>
          <w:rFonts w:asciiTheme="minorHAnsi" w:hAnsiTheme="minorHAnsi" w:cstheme="minorHAnsi"/>
        </w:rPr>
      </w:pPr>
    </w:p>
    <w:p w14:paraId="5886F138" w14:textId="4BE0DD64" w:rsidR="008470A4" w:rsidRPr="00E35E13" w:rsidRDefault="008470A4" w:rsidP="008470A4">
      <w:pPr>
        <w:rPr>
          <w:rFonts w:asciiTheme="minorHAnsi" w:hAnsiTheme="minorHAnsi" w:cstheme="minorHAnsi"/>
        </w:rPr>
      </w:pPr>
      <w:r w:rsidRPr="00E35E13">
        <w:rPr>
          <w:rFonts w:asciiTheme="minorHAnsi" w:hAnsiTheme="minorHAnsi" w:cstheme="minorHAnsi"/>
        </w:rPr>
        <w:br w:type="page"/>
      </w:r>
    </w:p>
    <w:p w14:paraId="09394E60" w14:textId="79F95357" w:rsidR="008470A4" w:rsidRPr="00E35E13" w:rsidRDefault="008470A4" w:rsidP="008470A4">
      <w:pPr>
        <w:spacing w:line="240" w:lineRule="auto"/>
        <w:jc w:val="both"/>
        <w:rPr>
          <w:rFonts w:asciiTheme="minorHAnsi" w:eastAsia="Times New Roman" w:hAnsiTheme="minorHAnsi" w:cstheme="minorHAnsi"/>
        </w:rPr>
      </w:pPr>
      <w:r w:rsidRPr="00E35E13">
        <w:rPr>
          <w:rFonts w:asciiTheme="minorHAnsi" w:eastAsia="Times New Roman" w:hAnsiTheme="minorHAnsi" w:cstheme="minorHAnsi"/>
          <w:b/>
          <w:bCs/>
          <w:color w:val="000000"/>
        </w:rPr>
        <w:lastRenderedPageBreak/>
        <w:t xml:space="preserve">Supplementary </w:t>
      </w:r>
      <w:r w:rsidR="00DB485D" w:rsidRPr="00E35E13">
        <w:rPr>
          <w:rFonts w:asciiTheme="minorHAnsi" w:eastAsia="Times New Roman" w:hAnsiTheme="minorHAnsi" w:cstheme="minorHAnsi"/>
          <w:b/>
          <w:bCs/>
          <w:color w:val="000000"/>
        </w:rPr>
        <w:t>Text 1</w:t>
      </w:r>
      <w:r w:rsidRPr="00E35E13">
        <w:rPr>
          <w:rFonts w:asciiTheme="minorHAnsi" w:eastAsia="Times New Roman" w:hAnsiTheme="minorHAnsi" w:cstheme="minorHAnsi"/>
          <w:b/>
          <w:bCs/>
          <w:color w:val="000000"/>
        </w:rPr>
        <w:t xml:space="preserve"> - STXM C NEXAFS Inorganic-organic C separation</w:t>
      </w:r>
    </w:p>
    <w:p w14:paraId="06DDC6CF" w14:textId="4DE0E7EE" w:rsidR="000A267E" w:rsidRPr="00E35E13" w:rsidRDefault="008470A4" w:rsidP="008470A4">
      <w:pPr>
        <w:spacing w:line="480" w:lineRule="auto"/>
        <w:jc w:val="both"/>
        <w:rPr>
          <w:rFonts w:asciiTheme="minorHAnsi" w:eastAsia="Times New Roman" w:hAnsiTheme="minorHAnsi" w:cstheme="minorHAnsi"/>
          <w:color w:val="000000"/>
        </w:rPr>
      </w:pPr>
      <w:r w:rsidRPr="00E35E13">
        <w:rPr>
          <w:rFonts w:asciiTheme="minorHAnsi" w:eastAsia="Times New Roman" w:hAnsiTheme="minorHAnsi" w:cstheme="minorHAnsi"/>
          <w:color w:val="000000"/>
        </w:rPr>
        <w:t xml:space="preserve">STXM C NEXAFS analysis identified that the </w:t>
      </w:r>
      <w:r w:rsidR="00D83C7A" w:rsidRPr="00E35E13">
        <w:rPr>
          <w:rFonts w:asciiTheme="minorHAnsi" w:eastAsia="Times New Roman" w:hAnsiTheme="minorHAnsi" w:cstheme="minorHAnsi"/>
          <w:color w:val="000000"/>
        </w:rPr>
        <w:t>clay low-OC</w:t>
      </w:r>
      <w:r w:rsidRPr="00E35E13">
        <w:rPr>
          <w:rFonts w:asciiTheme="minorHAnsi" w:eastAsia="Times New Roman" w:hAnsiTheme="minorHAnsi" w:cstheme="minorHAnsi"/>
          <w:color w:val="000000"/>
        </w:rPr>
        <w:t xml:space="preserve"> sample </w:t>
      </w:r>
      <w:r w:rsidR="00E35E13">
        <w:rPr>
          <w:rFonts w:asciiTheme="minorHAnsi" w:eastAsia="Times New Roman" w:hAnsiTheme="minorHAnsi" w:cstheme="minorHAnsi"/>
          <w:color w:val="000000"/>
        </w:rPr>
        <w:t>had</w:t>
      </w:r>
      <w:r w:rsidRPr="00E35E13">
        <w:rPr>
          <w:rFonts w:asciiTheme="minorHAnsi" w:eastAsia="Times New Roman" w:hAnsiTheme="minorHAnsi" w:cstheme="minorHAnsi"/>
          <w:color w:val="000000"/>
        </w:rPr>
        <w:t xml:space="preserve"> inorganic carbon (290.1 eV), which was </w:t>
      </w:r>
      <w:r w:rsidR="000A267E" w:rsidRPr="00E35E13">
        <w:rPr>
          <w:rFonts w:asciiTheme="minorHAnsi" w:eastAsia="Times New Roman" w:hAnsiTheme="minorHAnsi" w:cstheme="minorHAnsi"/>
          <w:color w:val="000000"/>
        </w:rPr>
        <w:t xml:space="preserve">consistently </w:t>
      </w:r>
      <w:r w:rsidRPr="00E35E13">
        <w:rPr>
          <w:rFonts w:asciiTheme="minorHAnsi" w:eastAsia="Times New Roman" w:hAnsiTheme="minorHAnsi" w:cstheme="minorHAnsi"/>
          <w:color w:val="000000"/>
        </w:rPr>
        <w:t>present in all spectra generated from this sample (</w:t>
      </w:r>
      <w:r w:rsidR="00E2041B" w:rsidRPr="00E35E13">
        <w:rPr>
          <w:rFonts w:asciiTheme="minorHAnsi" w:eastAsia="Times New Roman" w:hAnsiTheme="minorHAnsi" w:cstheme="minorHAnsi"/>
          <w:color w:val="000000"/>
        </w:rPr>
        <w:t xml:space="preserve">Supplementary </w:t>
      </w:r>
      <w:r w:rsidRPr="00E35E13">
        <w:rPr>
          <w:rFonts w:asciiTheme="minorHAnsi" w:eastAsia="Times New Roman" w:hAnsiTheme="minorHAnsi" w:cstheme="minorHAnsi"/>
          <w:color w:val="000000"/>
        </w:rPr>
        <w:t xml:space="preserve">Fig. 3). This inorganic </w:t>
      </w:r>
      <w:r w:rsidR="00D83C7A" w:rsidRPr="00E35E13">
        <w:rPr>
          <w:rFonts w:asciiTheme="minorHAnsi" w:eastAsia="Times New Roman" w:hAnsiTheme="minorHAnsi" w:cstheme="minorHAnsi"/>
          <w:color w:val="000000"/>
        </w:rPr>
        <w:t xml:space="preserve">carbon </w:t>
      </w:r>
      <w:r w:rsidRPr="00E35E13">
        <w:rPr>
          <w:rFonts w:asciiTheme="minorHAnsi" w:eastAsia="Times New Roman" w:hAnsiTheme="minorHAnsi" w:cstheme="minorHAnsi"/>
          <w:color w:val="000000"/>
        </w:rPr>
        <w:t xml:space="preserve">could have </w:t>
      </w:r>
      <w:r w:rsidR="000A267E" w:rsidRPr="00E35E13">
        <w:rPr>
          <w:rFonts w:asciiTheme="minorHAnsi" w:eastAsia="Times New Roman" w:hAnsiTheme="minorHAnsi" w:cstheme="minorHAnsi"/>
          <w:color w:val="000000"/>
        </w:rPr>
        <w:t xml:space="preserve">precipitated </w:t>
      </w:r>
      <w:r w:rsidRPr="00E35E13">
        <w:rPr>
          <w:rFonts w:asciiTheme="minorHAnsi" w:eastAsia="Times New Roman" w:hAnsiTheme="minorHAnsi" w:cstheme="minorHAnsi"/>
          <w:color w:val="000000"/>
        </w:rPr>
        <w:t>from the CaCl</w:t>
      </w:r>
      <w:r w:rsidRPr="00E35E13">
        <w:rPr>
          <w:rFonts w:asciiTheme="minorHAnsi" w:eastAsia="Times New Roman" w:hAnsiTheme="minorHAnsi" w:cstheme="minorHAnsi"/>
          <w:color w:val="000000"/>
          <w:vertAlign w:val="subscript"/>
        </w:rPr>
        <w:t>2</w:t>
      </w:r>
      <w:r w:rsidRPr="00E35E13">
        <w:rPr>
          <w:rFonts w:asciiTheme="minorHAnsi" w:eastAsia="Times New Roman" w:hAnsiTheme="minorHAnsi" w:cstheme="minorHAnsi"/>
          <w:color w:val="000000"/>
        </w:rPr>
        <w:t xml:space="preserve"> </w:t>
      </w:r>
      <w:r w:rsidR="000A267E" w:rsidRPr="00E35E13">
        <w:rPr>
          <w:rFonts w:asciiTheme="minorHAnsi" w:eastAsia="Times New Roman" w:hAnsiTheme="minorHAnsi" w:cstheme="minorHAnsi"/>
          <w:color w:val="000000"/>
        </w:rPr>
        <w:t>added</w:t>
      </w:r>
      <w:r w:rsidRPr="00E35E13">
        <w:rPr>
          <w:rFonts w:asciiTheme="minorHAnsi" w:eastAsia="Times New Roman" w:hAnsiTheme="minorHAnsi" w:cstheme="minorHAnsi"/>
          <w:color w:val="000000"/>
        </w:rPr>
        <w:t xml:space="preserve"> to settle the sample during size fractionation. The presence of the inorganic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w:t>
      </w:r>
      <w:r w:rsidR="000A267E" w:rsidRPr="00E35E13">
        <w:rPr>
          <w:rFonts w:asciiTheme="minorHAnsi" w:eastAsia="Times New Roman" w:hAnsiTheme="minorHAnsi" w:cstheme="minorHAnsi"/>
          <w:color w:val="000000"/>
        </w:rPr>
        <w:t xml:space="preserve">dominated </w:t>
      </w:r>
      <w:r w:rsidR="000473C4" w:rsidRPr="00E35E13">
        <w:rPr>
          <w:rFonts w:asciiTheme="minorHAnsi" w:eastAsia="Times New Roman" w:hAnsiTheme="minorHAnsi" w:cstheme="minorHAnsi"/>
          <w:color w:val="000000"/>
        </w:rPr>
        <w:t xml:space="preserve">and warped </w:t>
      </w:r>
      <w:r w:rsidR="000A267E" w:rsidRPr="00E35E13">
        <w:rPr>
          <w:rFonts w:asciiTheme="minorHAnsi" w:eastAsia="Times New Roman" w:hAnsiTheme="minorHAnsi" w:cstheme="minorHAnsi"/>
          <w:color w:val="000000"/>
        </w:rPr>
        <w:t xml:space="preserve">the </w:t>
      </w:r>
      <w:r w:rsidR="00D83C7A" w:rsidRPr="00E35E13">
        <w:rPr>
          <w:rFonts w:asciiTheme="minorHAnsi" w:eastAsia="Times New Roman" w:hAnsiTheme="minorHAnsi" w:cstheme="minorHAnsi"/>
          <w:color w:val="000000"/>
        </w:rPr>
        <w:t>OC</w:t>
      </w:r>
      <w:r w:rsidRPr="00E35E13">
        <w:rPr>
          <w:rFonts w:asciiTheme="minorHAnsi" w:eastAsia="Times New Roman" w:hAnsiTheme="minorHAnsi" w:cstheme="minorHAnsi"/>
          <w:color w:val="000000"/>
        </w:rPr>
        <w:t xml:space="preserve"> signal. We thus</w:t>
      </w:r>
      <w:r w:rsidR="000A267E" w:rsidRPr="00E35E13">
        <w:rPr>
          <w:rFonts w:asciiTheme="minorHAnsi" w:eastAsia="Times New Roman" w:hAnsiTheme="minorHAnsi" w:cstheme="minorHAnsi"/>
          <w:color w:val="000000"/>
        </w:rPr>
        <w:t xml:space="preserve"> used C Fe STXM Image Reader to </w:t>
      </w:r>
      <w:r w:rsidRPr="00E35E13">
        <w:rPr>
          <w:rFonts w:asciiTheme="minorHAnsi" w:eastAsia="Times New Roman" w:hAnsiTheme="minorHAnsi" w:cstheme="minorHAnsi"/>
          <w:color w:val="000000"/>
        </w:rPr>
        <w:t xml:space="preserve">separate organic from inorganic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in the </w:t>
      </w:r>
      <w:r w:rsidR="00D83C7A" w:rsidRPr="00E35E13">
        <w:rPr>
          <w:rFonts w:asciiTheme="minorHAnsi" w:eastAsia="Times New Roman" w:hAnsiTheme="minorHAnsi" w:cstheme="minorHAnsi"/>
          <w:color w:val="000000"/>
        </w:rPr>
        <w:t xml:space="preserve">clay low-OC </w:t>
      </w:r>
      <w:r w:rsidRPr="00E35E13">
        <w:rPr>
          <w:rFonts w:asciiTheme="minorHAnsi" w:eastAsia="Times New Roman" w:hAnsiTheme="minorHAnsi" w:cstheme="minorHAnsi"/>
          <w:color w:val="000000"/>
        </w:rPr>
        <w:t xml:space="preserve">sample </w:t>
      </w:r>
      <w:r w:rsidR="000A267E" w:rsidRPr="00E35E13">
        <w:rPr>
          <w:rFonts w:asciiTheme="minorHAnsi" w:eastAsia="Times New Roman" w:hAnsiTheme="minorHAnsi" w:cstheme="minorHAnsi"/>
          <w:color w:val="000000"/>
        </w:rPr>
        <w:t xml:space="preserve">STXM C NEXAFS stacks </w:t>
      </w:r>
      <w:r w:rsidR="00E35E13">
        <w:rPr>
          <w:rFonts w:asciiTheme="minorHAnsi" w:eastAsia="Times New Roman" w:hAnsiTheme="minorHAnsi" w:cstheme="minorHAnsi"/>
          <w:color w:val="000000"/>
        </w:rPr>
        <w:t xml:space="preserve">thereby isolating and </w:t>
      </w:r>
      <w:r w:rsidR="000A267E" w:rsidRPr="00E35E13">
        <w:rPr>
          <w:rFonts w:asciiTheme="minorHAnsi" w:eastAsia="Times New Roman" w:hAnsiTheme="minorHAnsi" w:cstheme="minorHAnsi"/>
          <w:color w:val="000000"/>
        </w:rPr>
        <w:t xml:space="preserve">enhancing the OC signal in the </w:t>
      </w:r>
      <w:r w:rsidR="00D83C7A" w:rsidRPr="00E35E13">
        <w:rPr>
          <w:rFonts w:asciiTheme="minorHAnsi" w:eastAsia="Times New Roman" w:hAnsiTheme="minorHAnsi" w:cstheme="minorHAnsi"/>
          <w:color w:val="000000"/>
        </w:rPr>
        <w:t>carbon</w:t>
      </w:r>
      <w:r w:rsidR="000A267E" w:rsidRPr="00E35E13">
        <w:rPr>
          <w:rFonts w:asciiTheme="minorHAnsi" w:eastAsia="Times New Roman" w:hAnsiTheme="minorHAnsi" w:cstheme="minorHAnsi"/>
          <w:color w:val="000000"/>
        </w:rPr>
        <w:t xml:space="preserve"> </w:t>
      </w:r>
      <w:r w:rsidR="00E35E13">
        <w:rPr>
          <w:rFonts w:asciiTheme="minorHAnsi" w:eastAsia="Times New Roman" w:hAnsiTheme="minorHAnsi" w:cstheme="minorHAnsi"/>
          <w:color w:val="000000"/>
        </w:rPr>
        <w:t>K</w:t>
      </w:r>
      <w:r w:rsidR="000A267E" w:rsidRPr="00E35E13">
        <w:rPr>
          <w:rFonts w:asciiTheme="minorHAnsi" w:eastAsia="Times New Roman" w:hAnsiTheme="minorHAnsi" w:cstheme="minorHAnsi"/>
          <w:color w:val="000000"/>
        </w:rPr>
        <w:t>-edge</w:t>
      </w:r>
      <w:r w:rsidR="00E35E13">
        <w:rPr>
          <w:rFonts w:asciiTheme="minorHAnsi" w:eastAsia="Times New Roman" w:hAnsiTheme="minorHAnsi" w:cstheme="minorHAnsi"/>
          <w:color w:val="000000"/>
        </w:rPr>
        <w:t xml:space="preserve"> spectra</w:t>
      </w:r>
      <w:r w:rsidR="000A267E" w:rsidRPr="00E35E13">
        <w:rPr>
          <w:rFonts w:asciiTheme="minorHAnsi" w:eastAsia="Times New Roman" w:hAnsiTheme="minorHAnsi" w:cstheme="minorHAnsi"/>
          <w:color w:val="000000"/>
        </w:rPr>
        <w:t xml:space="preserve">. </w:t>
      </w:r>
    </w:p>
    <w:p w14:paraId="768063F5" w14:textId="1D32C2F8" w:rsidR="008470A4" w:rsidRPr="00E35E13" w:rsidRDefault="008470A4" w:rsidP="008470A4">
      <w:pPr>
        <w:spacing w:line="480" w:lineRule="auto"/>
        <w:jc w:val="both"/>
        <w:rPr>
          <w:rFonts w:asciiTheme="minorHAnsi" w:eastAsia="Times New Roman" w:hAnsiTheme="minorHAnsi" w:cstheme="minorHAnsi"/>
        </w:rPr>
      </w:pPr>
      <w:r w:rsidRPr="00E35E13">
        <w:rPr>
          <w:rFonts w:asciiTheme="minorHAnsi" w:eastAsia="Times New Roman" w:hAnsiTheme="minorHAnsi" w:cstheme="minorHAnsi"/>
          <w:color w:val="000000"/>
        </w:rPr>
        <w:t xml:space="preserve">To </w:t>
      </w:r>
      <w:r w:rsidR="00E35E13" w:rsidRPr="00E35E13">
        <w:rPr>
          <w:rFonts w:asciiTheme="minorHAnsi" w:eastAsia="Times New Roman" w:hAnsiTheme="minorHAnsi" w:cstheme="minorHAnsi"/>
          <w:color w:val="000000"/>
        </w:rPr>
        <w:t>characterize</w:t>
      </w:r>
      <w:r w:rsidRPr="00E35E13">
        <w:rPr>
          <w:rFonts w:asciiTheme="minorHAnsi" w:eastAsia="Times New Roman" w:hAnsiTheme="minorHAnsi" w:cstheme="minorHAnsi"/>
          <w:color w:val="000000"/>
        </w:rPr>
        <w:t xml:space="preserve"> the inorganic and organic components separately, we mapped the distribution of inorganic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(290.1 eV) using the </w:t>
      </w:r>
      <w:r w:rsidR="000473C4" w:rsidRPr="00E35E13">
        <w:rPr>
          <w:rFonts w:asciiTheme="minorHAnsi" w:eastAsia="Times New Roman" w:hAnsiTheme="minorHAnsi" w:cstheme="minorHAnsi"/>
          <w:color w:val="000000"/>
        </w:rPr>
        <w:t>S</w:t>
      </w:r>
      <w:r w:rsidRPr="00E35E13">
        <w:rPr>
          <w:rFonts w:asciiTheme="minorHAnsi" w:eastAsia="Times New Roman" w:hAnsiTheme="minorHAnsi" w:cstheme="minorHAnsi"/>
          <w:color w:val="000000"/>
        </w:rPr>
        <w:t xml:space="preserve">um in </w:t>
      </w:r>
      <w:r w:rsidR="000473C4" w:rsidRPr="00E35E13">
        <w:rPr>
          <w:rFonts w:asciiTheme="minorHAnsi" w:eastAsia="Times New Roman" w:hAnsiTheme="minorHAnsi" w:cstheme="minorHAnsi"/>
          <w:color w:val="000000"/>
        </w:rPr>
        <w:t>B</w:t>
      </w:r>
      <w:r w:rsidRPr="00E35E13">
        <w:rPr>
          <w:rFonts w:asciiTheme="minorHAnsi" w:eastAsia="Times New Roman" w:hAnsiTheme="minorHAnsi" w:cstheme="minorHAnsi"/>
          <w:color w:val="000000"/>
        </w:rPr>
        <w:t xml:space="preserve">and feature, </w:t>
      </w:r>
      <w:r w:rsidR="00E35E13" w:rsidRPr="00E35E13">
        <w:rPr>
          <w:rFonts w:asciiTheme="minorHAnsi" w:eastAsia="Times New Roman" w:hAnsiTheme="minorHAnsi" w:cstheme="minorHAnsi"/>
          <w:color w:val="000000"/>
        </w:rPr>
        <w:t>normalizing</w:t>
      </w:r>
      <w:r w:rsidRPr="00E35E13">
        <w:rPr>
          <w:rFonts w:asciiTheme="minorHAnsi" w:eastAsia="Times New Roman" w:hAnsiTheme="minorHAnsi" w:cstheme="minorHAnsi"/>
          <w:color w:val="000000"/>
        </w:rPr>
        <w:t xml:space="preserve"> average values to its shoulder with the </w:t>
      </w:r>
      <w:r w:rsidR="000473C4" w:rsidRPr="00E35E13">
        <w:rPr>
          <w:rFonts w:asciiTheme="minorHAnsi" w:eastAsia="Times New Roman" w:hAnsiTheme="minorHAnsi" w:cstheme="minorHAnsi"/>
          <w:color w:val="000000"/>
        </w:rPr>
        <w:t>A</w:t>
      </w:r>
      <w:r w:rsidRPr="00E35E13">
        <w:rPr>
          <w:rFonts w:asciiTheme="minorHAnsi" w:eastAsia="Times New Roman" w:hAnsiTheme="minorHAnsi" w:cstheme="minorHAnsi"/>
          <w:color w:val="000000"/>
        </w:rPr>
        <w:t xml:space="preserve">rithmetic function. We then used </w:t>
      </w:r>
      <w:r w:rsidR="00E35E13">
        <w:rPr>
          <w:rFonts w:asciiTheme="minorHAnsi" w:eastAsia="Times New Roman" w:hAnsiTheme="minorHAnsi" w:cstheme="minorHAnsi"/>
          <w:color w:val="000000"/>
        </w:rPr>
        <w:t>the</w:t>
      </w:r>
      <w:r w:rsidRPr="00E35E13">
        <w:rPr>
          <w:rFonts w:asciiTheme="minorHAnsi" w:eastAsia="Times New Roman" w:hAnsiTheme="minorHAnsi" w:cstheme="minorHAnsi"/>
          <w:color w:val="000000"/>
        </w:rPr>
        <w:t xml:space="preserve"> Boolean function to separate pixels associated with inorganic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from </w:t>
      </w:r>
      <w:r w:rsidR="00D83C7A" w:rsidRPr="00E35E13">
        <w:rPr>
          <w:rFonts w:asciiTheme="minorHAnsi" w:eastAsia="Times New Roman" w:hAnsiTheme="minorHAnsi" w:cstheme="minorHAnsi"/>
          <w:color w:val="000000"/>
        </w:rPr>
        <w:t>OC</w:t>
      </w:r>
      <w:r w:rsidRPr="00E35E13">
        <w:rPr>
          <w:rFonts w:asciiTheme="minorHAnsi" w:eastAsia="Times New Roman" w:hAnsiTheme="minorHAnsi" w:cstheme="minorHAnsi"/>
          <w:color w:val="000000"/>
        </w:rPr>
        <w:t xml:space="preserve">, and separate the signal from the total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spectra. We checked the subtraction of inorganic </w:t>
      </w:r>
      <w:r w:rsidR="00D83C7A" w:rsidRPr="00E35E13">
        <w:rPr>
          <w:rFonts w:asciiTheme="minorHAnsi" w:eastAsia="Times New Roman" w:hAnsiTheme="minorHAnsi" w:cstheme="minorHAnsi"/>
          <w:color w:val="000000"/>
        </w:rPr>
        <w:t xml:space="preserve">carbon </w:t>
      </w:r>
      <w:r w:rsidRPr="00E35E13">
        <w:rPr>
          <w:rFonts w:asciiTheme="minorHAnsi" w:eastAsia="Times New Roman" w:hAnsiTheme="minorHAnsi" w:cstheme="minorHAnsi"/>
          <w:color w:val="000000"/>
        </w:rPr>
        <w:t xml:space="preserve">(reported in Fig. S3) did not affect the </w:t>
      </w:r>
      <w:r w:rsidR="00D83C7A" w:rsidRPr="00E35E13">
        <w:rPr>
          <w:rFonts w:asciiTheme="minorHAnsi" w:eastAsia="Times New Roman" w:hAnsiTheme="minorHAnsi" w:cstheme="minorHAnsi"/>
          <w:color w:val="000000"/>
        </w:rPr>
        <w:t>OC</w:t>
      </w:r>
      <w:r w:rsidRPr="00E35E13">
        <w:rPr>
          <w:rFonts w:asciiTheme="minorHAnsi" w:eastAsia="Times New Roman" w:hAnsiTheme="minorHAnsi" w:cstheme="minorHAnsi"/>
          <w:color w:val="000000"/>
        </w:rPr>
        <w:t xml:space="preserve"> spectra. Total </w:t>
      </w:r>
      <w:r w:rsidR="00D83C7A" w:rsidRPr="00E35E13">
        <w:rPr>
          <w:rFonts w:asciiTheme="minorHAnsi" w:eastAsia="Times New Roman" w:hAnsiTheme="minorHAnsi" w:cstheme="minorHAnsi"/>
          <w:color w:val="000000"/>
        </w:rPr>
        <w:t xml:space="preserve">carbon </w:t>
      </w:r>
      <w:r w:rsidRPr="00E35E13">
        <w:rPr>
          <w:rFonts w:asciiTheme="minorHAnsi" w:eastAsia="Times New Roman" w:hAnsiTheme="minorHAnsi" w:cstheme="minorHAnsi"/>
          <w:color w:val="000000"/>
        </w:rPr>
        <w:t xml:space="preserve">spectra for the </w:t>
      </w:r>
      <w:r w:rsidR="00D83C7A" w:rsidRPr="00E35E13">
        <w:rPr>
          <w:rFonts w:asciiTheme="minorHAnsi" w:eastAsia="Times New Roman" w:hAnsiTheme="minorHAnsi" w:cstheme="minorHAnsi"/>
          <w:color w:val="000000"/>
        </w:rPr>
        <w:t>clay low-OC</w:t>
      </w:r>
      <w:r w:rsidRPr="00E35E13">
        <w:rPr>
          <w:rFonts w:asciiTheme="minorHAnsi" w:eastAsia="Times New Roman" w:hAnsiTheme="minorHAnsi" w:cstheme="minorHAnsi"/>
          <w:color w:val="000000"/>
        </w:rPr>
        <w:t xml:space="preserve"> sample are presented for </w:t>
      </w:r>
      <w:r w:rsidR="00D83C7A" w:rsidRPr="00E35E13">
        <w:rPr>
          <w:rFonts w:asciiTheme="minorHAnsi" w:eastAsia="Times New Roman" w:hAnsiTheme="minorHAnsi" w:cstheme="minorHAnsi"/>
          <w:color w:val="000000"/>
        </w:rPr>
        <w:t>OC</w:t>
      </w:r>
      <w:r w:rsidRPr="00E35E13">
        <w:rPr>
          <w:rFonts w:asciiTheme="minorHAnsi" w:eastAsia="Times New Roman" w:hAnsiTheme="minorHAnsi" w:cstheme="minorHAnsi"/>
          <w:color w:val="000000"/>
        </w:rPr>
        <w:t xml:space="preserve"> pixels that did not contain inorganic </w:t>
      </w:r>
      <w:r w:rsidR="00D83C7A" w:rsidRPr="00E35E13">
        <w:rPr>
          <w:rFonts w:asciiTheme="minorHAnsi" w:eastAsia="Times New Roman" w:hAnsiTheme="minorHAnsi" w:cstheme="minorHAnsi"/>
          <w:color w:val="000000"/>
        </w:rPr>
        <w:t>carbon</w:t>
      </w:r>
      <w:r w:rsidRPr="00E35E13">
        <w:rPr>
          <w:rFonts w:asciiTheme="minorHAnsi" w:eastAsia="Times New Roman" w:hAnsiTheme="minorHAnsi" w:cstheme="minorHAnsi"/>
          <w:color w:val="000000"/>
        </w:rPr>
        <w:t xml:space="preserve">, while </w:t>
      </w:r>
      <w:proofErr w:type="spellStart"/>
      <w:r w:rsidRPr="00E35E13">
        <w:rPr>
          <w:rFonts w:asciiTheme="minorHAnsi" w:eastAsia="Times New Roman" w:hAnsiTheme="minorHAnsi" w:cstheme="minorHAnsi"/>
          <w:color w:val="000000"/>
        </w:rPr>
        <w:t>NanoSIMS</w:t>
      </w:r>
      <w:proofErr w:type="spellEnd"/>
      <w:r w:rsidRPr="00E35E13">
        <w:rPr>
          <w:rFonts w:asciiTheme="minorHAnsi" w:eastAsia="Times New Roman" w:hAnsiTheme="minorHAnsi" w:cstheme="minorHAnsi"/>
          <w:color w:val="000000"/>
        </w:rPr>
        <w:t xml:space="preserve"> comparison spectra </w:t>
      </w:r>
      <w:r w:rsidR="009A03D0" w:rsidRPr="00E35E13">
        <w:rPr>
          <w:color w:val="000000"/>
        </w:rPr>
        <w:t xml:space="preserve">were removed if they contained inorganic </w:t>
      </w:r>
      <w:r w:rsidR="00D83C7A" w:rsidRPr="00E35E13">
        <w:rPr>
          <w:color w:val="000000"/>
        </w:rPr>
        <w:t>carbon</w:t>
      </w:r>
      <w:r w:rsidR="009A03D0" w:rsidRPr="00E35E13">
        <w:rPr>
          <w:color w:val="000000"/>
        </w:rPr>
        <w:t xml:space="preserve"> (n=1)</w:t>
      </w:r>
      <w:r w:rsidRPr="00E35E13">
        <w:rPr>
          <w:rFonts w:asciiTheme="minorHAnsi" w:eastAsia="Times New Roman" w:hAnsiTheme="minorHAnsi" w:cstheme="minorHAnsi"/>
          <w:color w:val="000000"/>
        </w:rPr>
        <w:t xml:space="preserve">, due to the limited number of pixels present in both correlated datasets from each mask. </w:t>
      </w:r>
    </w:p>
    <w:p w14:paraId="368798DA" w14:textId="77777777" w:rsidR="008470A4" w:rsidRPr="00E35E13" w:rsidRDefault="008470A4" w:rsidP="008470A4">
      <w:pPr>
        <w:jc w:val="both"/>
        <w:rPr>
          <w:rFonts w:asciiTheme="minorHAnsi" w:hAnsiTheme="minorHAnsi" w:cstheme="minorHAnsi"/>
        </w:rPr>
      </w:pPr>
    </w:p>
    <w:p w14:paraId="0AFFBDF0" w14:textId="77777777" w:rsidR="008470A4" w:rsidRPr="00E35E13" w:rsidRDefault="008470A4" w:rsidP="008470A4">
      <w:pPr>
        <w:jc w:val="both"/>
        <w:rPr>
          <w:rFonts w:asciiTheme="minorHAnsi" w:hAnsiTheme="minorHAnsi" w:cstheme="minorHAnsi"/>
        </w:rPr>
      </w:pPr>
      <w:r w:rsidRPr="00E35E13">
        <w:rPr>
          <w:rFonts w:asciiTheme="minorHAnsi" w:hAnsiTheme="minorHAnsi" w:cstheme="minorHAnsi"/>
          <w:noProof/>
        </w:rPr>
        <w:drawing>
          <wp:inline distT="0" distB="0" distL="0" distR="0" wp14:anchorId="11E7CB27" wp14:editId="385562BE">
            <wp:extent cx="3690167" cy="1614692"/>
            <wp:effectExtent l="0" t="0" r="571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
                    <a:stretch>
                      <a:fillRect/>
                    </a:stretch>
                  </pic:blipFill>
                  <pic:spPr bwMode="auto">
                    <a:xfrm>
                      <a:off x="0" y="0"/>
                      <a:ext cx="3690167" cy="1614692"/>
                    </a:xfrm>
                    <a:prstGeom prst="rect">
                      <a:avLst/>
                    </a:prstGeom>
                    <a:noFill/>
                    <a:ln>
                      <a:noFill/>
                    </a:ln>
                  </pic:spPr>
                </pic:pic>
              </a:graphicData>
            </a:graphic>
          </wp:inline>
        </w:drawing>
      </w:r>
    </w:p>
    <w:p w14:paraId="10265265" w14:textId="75C9C7EB" w:rsidR="008470A4" w:rsidRPr="00E35E13" w:rsidRDefault="00DB485D" w:rsidP="008470A4">
      <w:pPr>
        <w:jc w:val="both"/>
        <w:rPr>
          <w:rFonts w:asciiTheme="minorHAnsi" w:hAnsiTheme="minorHAnsi" w:cstheme="minorHAnsi"/>
        </w:rPr>
      </w:pPr>
      <w:r w:rsidRPr="00E35E13">
        <w:rPr>
          <w:rFonts w:asciiTheme="minorHAnsi" w:hAnsiTheme="minorHAnsi" w:cstheme="minorHAnsi"/>
          <w:b/>
        </w:rPr>
        <w:t xml:space="preserve">Supplementary </w:t>
      </w:r>
      <w:r w:rsidR="008470A4" w:rsidRPr="00E35E13">
        <w:rPr>
          <w:rFonts w:asciiTheme="minorHAnsi" w:hAnsiTheme="minorHAnsi" w:cstheme="minorHAnsi"/>
          <w:b/>
        </w:rPr>
        <w:t xml:space="preserve">Figure 3 </w:t>
      </w:r>
      <w:r w:rsidR="00E2041B" w:rsidRPr="00E35E13">
        <w:rPr>
          <w:rFonts w:asciiTheme="minorHAnsi" w:hAnsiTheme="minorHAnsi" w:cstheme="minorHAnsi"/>
          <w:b/>
        </w:rPr>
        <w:t xml:space="preserve">| </w:t>
      </w:r>
      <w:r w:rsidR="00E35E13" w:rsidRPr="00E76A2B">
        <w:rPr>
          <w:rFonts w:asciiTheme="minorHAnsi" w:hAnsiTheme="minorHAnsi" w:cstheme="minorHAnsi"/>
          <w:b/>
        </w:rPr>
        <w:t>Total</w:t>
      </w:r>
      <w:r w:rsidR="00E35E13" w:rsidRPr="00E76A2B">
        <w:rPr>
          <w:rFonts w:asciiTheme="minorHAnsi" w:hAnsiTheme="minorHAnsi" w:cstheme="minorHAnsi"/>
          <w:b/>
          <w:bCs/>
        </w:rPr>
        <w:t xml:space="preserve"> carbon NEXAFS spectra of </w:t>
      </w:r>
      <w:r w:rsidR="00E35E13">
        <w:rPr>
          <w:rFonts w:asciiTheme="minorHAnsi" w:hAnsiTheme="minorHAnsi" w:cstheme="minorHAnsi"/>
          <w:b/>
          <w:bCs/>
        </w:rPr>
        <w:t>the clay low carbon sample</w:t>
      </w:r>
      <w:r w:rsidR="00E35E13" w:rsidRPr="00E76A2B">
        <w:rPr>
          <w:rFonts w:asciiTheme="minorHAnsi" w:hAnsiTheme="minorHAnsi" w:cstheme="minorHAnsi"/>
          <w:b/>
          <w:bCs/>
        </w:rPr>
        <w:t>.</w:t>
      </w:r>
      <w:r w:rsidR="00E35E13" w:rsidRPr="00E76A2B">
        <w:rPr>
          <w:rFonts w:asciiTheme="minorHAnsi" w:hAnsiTheme="minorHAnsi" w:cstheme="minorHAnsi"/>
        </w:rPr>
        <w:t xml:space="preserve"> </w:t>
      </w:r>
      <w:r w:rsidR="008470A4" w:rsidRPr="00E35E13">
        <w:rPr>
          <w:rFonts w:asciiTheme="minorHAnsi" w:hAnsiTheme="minorHAnsi" w:cstheme="minorHAnsi"/>
        </w:rPr>
        <w:t xml:space="preserve">The NEXAFS total carbon </w:t>
      </w:r>
      <w:r w:rsidR="009A03D0" w:rsidRPr="00E35E13">
        <w:rPr>
          <w:rFonts w:asciiTheme="minorHAnsi" w:hAnsiTheme="minorHAnsi" w:cstheme="minorHAnsi"/>
        </w:rPr>
        <w:t xml:space="preserve">K-edge </w:t>
      </w:r>
      <w:r w:rsidR="00E35E13">
        <w:rPr>
          <w:rFonts w:asciiTheme="minorHAnsi" w:hAnsiTheme="minorHAnsi" w:cstheme="minorHAnsi"/>
        </w:rPr>
        <w:t>spectra</w:t>
      </w:r>
      <w:r w:rsidR="008470A4" w:rsidRPr="00E35E13">
        <w:rPr>
          <w:rFonts w:asciiTheme="minorHAnsi" w:hAnsiTheme="minorHAnsi" w:cstheme="minorHAnsi"/>
        </w:rPr>
        <w:t xml:space="preserve"> for the </w:t>
      </w:r>
      <w:r w:rsidR="009A03D0" w:rsidRPr="00E35E13">
        <w:rPr>
          <w:rFonts w:asciiTheme="minorHAnsi" w:hAnsiTheme="minorHAnsi" w:cstheme="minorHAnsi"/>
        </w:rPr>
        <w:t>clay</w:t>
      </w:r>
      <w:r w:rsidR="00D83C7A" w:rsidRPr="00E35E13">
        <w:rPr>
          <w:rFonts w:asciiTheme="minorHAnsi" w:hAnsiTheme="minorHAnsi" w:cstheme="minorHAnsi"/>
        </w:rPr>
        <w:t xml:space="preserve"> low-OC </w:t>
      </w:r>
      <w:r w:rsidR="008470A4" w:rsidRPr="00E35E13">
        <w:rPr>
          <w:rFonts w:asciiTheme="minorHAnsi" w:hAnsiTheme="minorHAnsi" w:cstheme="minorHAnsi"/>
        </w:rPr>
        <w:t xml:space="preserve">as average of the regions of interest and standard error of the mean prior to inorganic carbon correction. </w:t>
      </w:r>
      <w:r w:rsidR="002641D7" w:rsidRPr="00E35E13">
        <w:rPr>
          <w:rFonts w:asciiTheme="minorHAnsi" w:hAnsiTheme="minorHAnsi" w:cstheme="minorHAnsi"/>
        </w:rPr>
        <w:t xml:space="preserve">Shaded area indicates the standard error of the mean of the replicates. </w:t>
      </w:r>
      <w:r w:rsidR="00E35E13">
        <w:rPr>
          <w:rFonts w:asciiTheme="minorHAnsi" w:hAnsiTheme="minorHAnsi" w:cstheme="minorHAnsi"/>
        </w:rPr>
        <w:t>Numbered a</w:t>
      </w:r>
      <w:r w:rsidR="008470A4" w:rsidRPr="00E35E13">
        <w:rPr>
          <w:rFonts w:asciiTheme="minorHAnsi" w:hAnsiTheme="minorHAnsi" w:cstheme="minorHAnsi"/>
        </w:rPr>
        <w:t>nnotation</w:t>
      </w:r>
      <w:r w:rsidR="00E35E13">
        <w:rPr>
          <w:rFonts w:asciiTheme="minorHAnsi" w:hAnsiTheme="minorHAnsi" w:cstheme="minorHAnsi"/>
        </w:rPr>
        <w:t>s</w:t>
      </w:r>
      <w:r w:rsidR="00E2041B" w:rsidRPr="00E35E13">
        <w:rPr>
          <w:rFonts w:asciiTheme="minorHAnsi" w:hAnsiTheme="minorHAnsi" w:cstheme="minorHAnsi"/>
        </w:rPr>
        <w:t xml:space="preserve"> </w:t>
      </w:r>
      <w:r w:rsidR="008470A4" w:rsidRPr="00E35E13">
        <w:rPr>
          <w:rFonts w:asciiTheme="minorHAnsi" w:hAnsiTheme="minorHAnsi" w:cstheme="minorHAnsi"/>
        </w:rPr>
        <w:t xml:space="preserve">represent the </w:t>
      </w:r>
      <w:r w:rsidR="009A03D0" w:rsidRPr="00E35E13">
        <w:rPr>
          <w:rFonts w:asciiTheme="minorHAnsi" w:hAnsiTheme="minorHAnsi" w:cstheme="minorHAnsi"/>
        </w:rPr>
        <w:t>OC</w:t>
      </w:r>
      <w:r w:rsidR="008470A4" w:rsidRPr="00E35E13">
        <w:rPr>
          <w:rFonts w:asciiTheme="minorHAnsi" w:hAnsiTheme="minorHAnsi" w:cstheme="minorHAnsi"/>
        </w:rPr>
        <w:t xml:space="preserve"> forms with 1: aromatic (C=C at 285.1 eV), 2: phenolic (C=N, C-N, C=O, C-OH at 286.7 eV), 3: aliphatic (C-H at 288.0 eV), 4: carboxylic (R-COOH, COO, C=O at 288.4 eV) and 5: O-alkyl (C-OH at 289.7</w:t>
      </w:r>
      <w:r w:rsidR="00E35E13">
        <w:rPr>
          <w:rFonts w:asciiTheme="minorHAnsi" w:hAnsiTheme="minorHAnsi" w:cstheme="minorHAnsi"/>
        </w:rPr>
        <w:t xml:space="preserve"> eV</w:t>
      </w:r>
      <w:r w:rsidR="00E2041B" w:rsidRPr="00E35E13">
        <w:rPr>
          <w:rFonts w:asciiTheme="minorHAnsi" w:hAnsiTheme="minorHAnsi" w:cstheme="minorHAnsi"/>
        </w:rPr>
        <w:t>)</w:t>
      </w:r>
      <w:r w:rsidR="00E2041B" w:rsidRPr="00E35E13">
        <w:rPr>
          <w:rFonts w:asciiTheme="minorHAnsi" w:hAnsiTheme="minorHAnsi" w:cstheme="minorHAnsi"/>
        </w:rPr>
        <w:fldChar w:fldCharType="begin"/>
      </w:r>
      <w:r w:rsidR="00E2041B" w:rsidRPr="00E35E13">
        <w:rPr>
          <w:rFonts w:asciiTheme="minorHAnsi" w:hAnsiTheme="minorHAnsi" w:cstheme="minorHAnsi"/>
        </w:rPr>
        <w:instrText xml:space="preserve"> ADDIN ZOTERO_ITEM CSL_CITATION {"citationID":"PfwsMxv4","properties":{"formattedCitation":"\\super 2,3\\nosupersub{}","plainCitation":"2,3","noteIndex":0},"citationItems":[{"id":15829,"uris":["http://zotero.org/users/7689464/items/WAR2LFFF"],"itemData":{"id":15829,"type":"article-journal","abstract":"X-ray absorption spectroscopy in the soft X-ray range is used in many research ﬁelds to identify the nature of functional groups in organic compounds and carbon materials. However, the concentrations of these functional groups have so far remained diﬃcult to quantify. Using X-ray absorption near edge structure (XANES) spectra of reference materials (polymers and compounds of known molecular composition), we established a correlation between measured optical densities and functional groups concentration. This methodology relies on an alternative method for normalization to the total amount of carbon and for deconvolution of the spectra. It allows precisely quantifying the N/C atomic ratio (σ1 = 0.02 atom %) as well as the concentration of [aromatic + oleﬁnic] groups (σ1 = 3.7 atom %), [ketone + phenol + nitrile] groups (σ1 = 2.2 atom %), [aliphatic] groups (σ1 = 11.2 atom %) and [carboxylic] groups (σ1 = 7.4 atom %). We validated this quantiﬁcation by comparing with nuclear magnetic resonance data obtained on pyrolized lignin samples. We also provide an easy-to-use python program automating XANES-based quantiﬁcation of carbon functional group concentrations.","container-title":"Analytical Chemistry","DOI":"10.1021/acs.analchem.8b00689","ISSN":"0003-2700, 1520-6882","issue":"14","journalAbbreviation":"Anal. Chem.","language":"en","page":"8379-8386","source":"DOI.org (Crossref)","title":"XANES-Based Quantification of Carbon Functional Group Concentrations","volume":"90","author":[{"family":"Le Guillou","given":"Corentin"},{"family":"Bernard","given":"Sylvain"},{"family":"De La Pena","given":"Francisco"},{"family":"Le Brech","given":"Yann"}],"issued":{"date-parts":[["2018",7,17]]}}},{"id":14711,"uris":["http://zotero.org/users/7689464/items/UIAJV4BD"],"itemData":{"id":14711,"type":"chapter","container-title":"Biophysico‐Chemical Processes Involving Natural Nonliving Organic Matter in Environmental Systems","edition":"1","ISBN":"978-0-470-41300-5","language":"en","note":"DOI: 10.1002/9780470494950.ch17","page":"729-781","publisher":"Wiley","source":"DOI.org (Crossref)","title":"Synchrotron‐Based Near‐Edge X‐Ray Spectroscopy of Natural Organic Matter in Soils and Sediments","URL":"https://onlinelibrary.wiley.com/doi/10.1002/9780470494950.ch17","editor":[{"family":"Senesi","given":"Nicola"},{"family":"Xing","given":"Baoshan"},{"family":"Huang","given":"Pan Ming"}],"author":[{"family":"Lehmann","given":"J."},{"family":"Solomon","given":"D."},{"family":"Brandes","given":"J."},{"family":"Fleckenstein","given":"H."},{"family":"Jacobson","given":"C."},{"family":"Thieme","given":"J."}],"accessed":{"date-parts":[["2024",11,19]]},"issued":{"date-parts":[["2009",7,15]]}}}],"schema":"https://github.com/citation-style-language/schema/raw/master/csl-citation.json"} </w:instrText>
      </w:r>
      <w:r w:rsidR="00E2041B" w:rsidRPr="00E35E13">
        <w:rPr>
          <w:rFonts w:asciiTheme="minorHAnsi" w:hAnsiTheme="minorHAnsi" w:cstheme="minorHAnsi"/>
        </w:rPr>
        <w:fldChar w:fldCharType="separate"/>
      </w:r>
      <w:r w:rsidR="00E2041B" w:rsidRPr="00E35E13">
        <w:rPr>
          <w:rFonts w:asciiTheme="minorHAnsi" w:hAnsiTheme="minorHAnsi" w:cstheme="minorHAnsi"/>
          <w:vertAlign w:val="superscript"/>
        </w:rPr>
        <w:t>2,3</w:t>
      </w:r>
      <w:r w:rsidR="00E2041B" w:rsidRPr="00E35E13">
        <w:rPr>
          <w:rFonts w:asciiTheme="minorHAnsi" w:hAnsiTheme="minorHAnsi" w:cstheme="minorHAnsi"/>
        </w:rPr>
        <w:fldChar w:fldCharType="end"/>
      </w:r>
      <w:r w:rsidR="00E2041B" w:rsidRPr="00E35E13">
        <w:rPr>
          <w:rFonts w:asciiTheme="minorHAnsi" w:hAnsiTheme="minorHAnsi" w:cstheme="minorHAnsi"/>
        </w:rPr>
        <w:t>.</w:t>
      </w:r>
    </w:p>
    <w:p w14:paraId="293394A1" w14:textId="77777777" w:rsidR="008470A4" w:rsidRPr="00E35E13" w:rsidRDefault="008470A4" w:rsidP="008470A4">
      <w:pPr>
        <w:jc w:val="both"/>
        <w:rPr>
          <w:rFonts w:asciiTheme="minorHAnsi" w:hAnsiTheme="minorHAnsi" w:cstheme="minorHAnsi"/>
        </w:rPr>
      </w:pPr>
    </w:p>
    <w:p w14:paraId="3AD9B736" w14:textId="77777777" w:rsidR="008470A4" w:rsidRPr="00E35E13" w:rsidRDefault="008470A4" w:rsidP="008470A4">
      <w:pPr>
        <w:spacing w:line="480" w:lineRule="auto"/>
        <w:jc w:val="both"/>
        <w:rPr>
          <w:rFonts w:asciiTheme="minorHAnsi" w:hAnsiTheme="minorHAnsi" w:cstheme="minorHAnsi"/>
        </w:rPr>
      </w:pPr>
      <w:r w:rsidRPr="00E35E13">
        <w:rPr>
          <w:rFonts w:asciiTheme="minorHAnsi" w:hAnsiTheme="minorHAnsi" w:cstheme="minorHAnsi"/>
          <w:noProof/>
        </w:rPr>
        <w:lastRenderedPageBreak/>
        <w:drawing>
          <wp:inline distT="0" distB="0" distL="0" distR="0" wp14:anchorId="5A3E4120" wp14:editId="18CC8046">
            <wp:extent cx="3629131" cy="4209023"/>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
                    <a:stretch>
                      <a:fillRect/>
                    </a:stretch>
                  </pic:blipFill>
                  <pic:spPr bwMode="auto">
                    <a:xfrm>
                      <a:off x="0" y="0"/>
                      <a:ext cx="3629131" cy="4209023"/>
                    </a:xfrm>
                    <a:prstGeom prst="rect">
                      <a:avLst/>
                    </a:prstGeom>
                    <a:noFill/>
                    <a:ln>
                      <a:noFill/>
                    </a:ln>
                  </pic:spPr>
                </pic:pic>
              </a:graphicData>
            </a:graphic>
          </wp:inline>
        </w:drawing>
      </w:r>
    </w:p>
    <w:p w14:paraId="4D565A79" w14:textId="36045001" w:rsidR="008470A4" w:rsidRPr="00E35E13" w:rsidRDefault="00DB485D" w:rsidP="008470A4">
      <w:pPr>
        <w:spacing w:line="240" w:lineRule="auto"/>
        <w:jc w:val="both"/>
        <w:rPr>
          <w:rFonts w:asciiTheme="minorHAnsi" w:hAnsiTheme="minorHAnsi" w:cstheme="minorHAnsi"/>
        </w:rPr>
      </w:pPr>
      <w:r w:rsidRPr="00E35E13">
        <w:rPr>
          <w:rFonts w:asciiTheme="minorHAnsi" w:hAnsiTheme="minorHAnsi" w:cstheme="minorHAnsi"/>
          <w:b/>
        </w:rPr>
        <w:t xml:space="preserve">Supplementary </w:t>
      </w:r>
      <w:r w:rsidR="008470A4" w:rsidRPr="00E35E13">
        <w:rPr>
          <w:rFonts w:asciiTheme="minorHAnsi" w:hAnsiTheme="minorHAnsi" w:cstheme="minorHAnsi"/>
          <w:b/>
        </w:rPr>
        <w:t>Figure 4</w:t>
      </w:r>
      <w:r w:rsidR="008470A4" w:rsidRPr="00E35E13">
        <w:rPr>
          <w:rFonts w:asciiTheme="minorHAnsi" w:hAnsiTheme="minorHAnsi" w:cstheme="minorHAnsi"/>
        </w:rPr>
        <w:t xml:space="preserve"> </w:t>
      </w:r>
      <w:r w:rsidR="00E2041B" w:rsidRPr="00E35E13">
        <w:rPr>
          <w:rFonts w:asciiTheme="minorHAnsi" w:hAnsiTheme="minorHAnsi" w:cstheme="minorHAnsi"/>
          <w:b/>
          <w:bCs/>
        </w:rPr>
        <w:t xml:space="preserve">| </w:t>
      </w:r>
      <w:r w:rsidR="008470A4" w:rsidRPr="00E35E13">
        <w:rPr>
          <w:rFonts w:asciiTheme="minorHAnsi" w:hAnsiTheme="minorHAnsi" w:cstheme="minorHAnsi"/>
          <w:b/>
          <w:bCs/>
        </w:rPr>
        <w:t xml:space="preserve">Total </w:t>
      </w:r>
      <w:r w:rsidR="00E2041B" w:rsidRPr="00E35E13">
        <w:rPr>
          <w:rFonts w:asciiTheme="minorHAnsi" w:hAnsiTheme="minorHAnsi" w:cstheme="minorHAnsi"/>
          <w:b/>
          <w:bCs/>
        </w:rPr>
        <w:t xml:space="preserve">organic </w:t>
      </w:r>
      <w:r w:rsidR="008470A4" w:rsidRPr="00E35E13">
        <w:rPr>
          <w:rFonts w:asciiTheme="minorHAnsi" w:hAnsiTheme="minorHAnsi" w:cstheme="minorHAnsi"/>
          <w:b/>
          <w:bCs/>
        </w:rPr>
        <w:t xml:space="preserve">carbon </w:t>
      </w:r>
      <w:r w:rsidR="00E2041B" w:rsidRPr="00E35E13">
        <w:rPr>
          <w:rFonts w:asciiTheme="minorHAnsi" w:hAnsiTheme="minorHAnsi" w:cstheme="minorHAnsi"/>
          <w:b/>
          <w:bCs/>
        </w:rPr>
        <w:t xml:space="preserve">STXM C NEXAFS </w:t>
      </w:r>
      <w:r w:rsidR="008470A4" w:rsidRPr="00E35E13">
        <w:rPr>
          <w:rFonts w:asciiTheme="minorHAnsi" w:hAnsiTheme="minorHAnsi" w:cstheme="minorHAnsi"/>
          <w:b/>
          <w:bCs/>
        </w:rPr>
        <w:t>spectra</w:t>
      </w:r>
      <w:r w:rsidR="00E2041B" w:rsidRPr="00E35E13">
        <w:rPr>
          <w:rFonts w:asciiTheme="minorHAnsi" w:hAnsiTheme="minorHAnsi" w:cstheme="minorHAnsi"/>
          <w:b/>
          <w:bCs/>
        </w:rPr>
        <w:t>.</w:t>
      </w:r>
      <w:r w:rsidR="008470A4" w:rsidRPr="00E35E13">
        <w:rPr>
          <w:rFonts w:asciiTheme="minorHAnsi" w:hAnsiTheme="minorHAnsi" w:cstheme="minorHAnsi"/>
        </w:rPr>
        <w:t xml:space="preserve"> </w:t>
      </w:r>
      <w:r w:rsidR="00E2041B" w:rsidRPr="00E35E13">
        <w:rPr>
          <w:rFonts w:asciiTheme="minorHAnsi" w:hAnsiTheme="minorHAnsi" w:cstheme="minorHAnsi"/>
        </w:rPr>
        <w:t>I</w:t>
      </w:r>
      <w:r w:rsidR="008470A4" w:rsidRPr="00E35E13">
        <w:rPr>
          <w:rFonts w:asciiTheme="minorHAnsi" w:hAnsiTheme="minorHAnsi" w:cstheme="minorHAnsi"/>
        </w:rPr>
        <w:t xml:space="preserve">ndividual replicates and no averages for the samples with less than three regions of interests. </w:t>
      </w:r>
      <w:r w:rsidR="002641D7" w:rsidRPr="00E35E13">
        <w:rPr>
          <w:rFonts w:asciiTheme="minorHAnsi" w:hAnsiTheme="minorHAnsi" w:cstheme="minorHAnsi"/>
        </w:rPr>
        <w:t xml:space="preserve">Shaded area indicates the standard error of the mean of the replicates, when n ≥ 3. </w:t>
      </w:r>
      <w:r w:rsidR="008470A4" w:rsidRPr="00E35E13">
        <w:rPr>
          <w:rFonts w:asciiTheme="minorHAnsi" w:hAnsiTheme="minorHAnsi" w:cstheme="minorHAnsi"/>
        </w:rPr>
        <w:t>Annotation</w:t>
      </w:r>
      <w:r w:rsidR="00E2041B" w:rsidRPr="00E35E13">
        <w:rPr>
          <w:rFonts w:asciiTheme="minorHAnsi" w:hAnsiTheme="minorHAnsi" w:cstheme="minorHAnsi"/>
        </w:rPr>
        <w:t xml:space="preserve"> </w:t>
      </w:r>
      <w:r w:rsidR="008470A4" w:rsidRPr="00E35E13">
        <w:rPr>
          <w:rFonts w:asciiTheme="minorHAnsi" w:hAnsiTheme="minorHAnsi" w:cstheme="minorHAnsi"/>
        </w:rPr>
        <w:t xml:space="preserve">represent the </w:t>
      </w:r>
      <w:r w:rsidR="00D83C7A" w:rsidRPr="00E35E13">
        <w:rPr>
          <w:rFonts w:asciiTheme="minorHAnsi" w:hAnsiTheme="minorHAnsi" w:cstheme="minorHAnsi"/>
        </w:rPr>
        <w:t>OC</w:t>
      </w:r>
      <w:r w:rsidR="008470A4" w:rsidRPr="00E35E13">
        <w:rPr>
          <w:rFonts w:asciiTheme="minorHAnsi" w:hAnsiTheme="minorHAnsi" w:cstheme="minorHAnsi"/>
        </w:rPr>
        <w:t xml:space="preserve"> forms with 1: aromatic (C=C at 285.1 eV), 2: phenolic (C=N, C-N, C=O, C-OH at 286.7 eV), 3: aliphatic (C-H at 288.0 eV), 4: carboxylic (R-COOH, COO, C=O at 288.4 eV) and 5: O-alkyl (C-OH at 289.7</w:t>
      </w:r>
      <w:r w:rsidR="00E35E13">
        <w:rPr>
          <w:rFonts w:asciiTheme="minorHAnsi" w:hAnsiTheme="minorHAnsi" w:cstheme="minorHAnsi"/>
        </w:rPr>
        <w:t xml:space="preserve"> eV</w:t>
      </w:r>
      <w:r w:rsidR="008470A4" w:rsidRPr="00E35E13">
        <w:rPr>
          <w:rFonts w:asciiTheme="minorHAnsi" w:hAnsiTheme="minorHAnsi" w:cstheme="minorHAnsi"/>
        </w:rPr>
        <w:t>)</w:t>
      </w:r>
      <w:r w:rsidR="00E2041B" w:rsidRPr="00E35E13">
        <w:rPr>
          <w:rFonts w:asciiTheme="minorHAnsi" w:hAnsiTheme="minorHAnsi" w:cstheme="minorHAnsi"/>
        </w:rPr>
        <w:fldChar w:fldCharType="begin"/>
      </w:r>
      <w:r w:rsidR="00E2041B" w:rsidRPr="00E35E13">
        <w:rPr>
          <w:rFonts w:asciiTheme="minorHAnsi" w:hAnsiTheme="minorHAnsi" w:cstheme="minorHAnsi"/>
        </w:rPr>
        <w:instrText xml:space="preserve"> ADDIN ZOTERO_ITEM CSL_CITATION {"citationID":"8S5SFzvL","properties":{"formattedCitation":"\\super 2,3\\nosupersub{}","plainCitation":"2,3","noteIndex":0},"citationItems":[{"id":15829,"uris":["http://zotero.org/users/7689464/items/WAR2LFFF"],"itemData":{"id":15829,"type":"article-journal","abstract":"X-ray absorption spectroscopy in the soft X-ray range is used in many research ﬁelds to identify the nature of functional groups in organic compounds and carbon materials. However, the concentrations of these functional groups have so far remained diﬃcult to quantify. Using X-ray absorption near edge structure (XANES) spectra of reference materials (polymers and compounds of known molecular composition), we established a correlation between measured optical densities and functional groups concentration. This methodology relies on an alternative method for normalization to the total amount of carbon and for deconvolution of the spectra. It allows precisely quantifying the N/C atomic ratio (σ1 = 0.02 atom %) as well as the concentration of [aromatic + oleﬁnic] groups (σ1 = 3.7 atom %), [ketone + phenol + nitrile] groups (σ1 = 2.2 atom %), [aliphatic] groups (σ1 = 11.2 atom %) and [carboxylic] groups (σ1 = 7.4 atom %). We validated this quantiﬁcation by comparing with nuclear magnetic resonance data obtained on pyrolized lignin samples. We also provide an easy-to-use python program automating XANES-based quantiﬁcation of carbon functional group concentrations.","container-title":"Analytical Chemistry","DOI":"10.1021/acs.analchem.8b00689","ISSN":"0003-2700, 1520-6882","issue":"14","journalAbbreviation":"Anal. Chem.","language":"en","page":"8379-8386","source":"DOI.org (Crossref)","title":"XANES-Based Quantification of Carbon Functional Group Concentrations","volume":"90","author":[{"family":"Le Guillou","given":"Corentin"},{"family":"Bernard","given":"Sylvain"},{"family":"De La Pena","given":"Francisco"},{"family":"Le Brech","given":"Yann"}],"issued":{"date-parts":[["2018",7,17]]}}},{"id":14711,"uris":["http://zotero.org/users/7689464/items/UIAJV4BD"],"itemData":{"id":14711,"type":"chapter","container-title":"Biophysico‐Chemical Processes Involving Natural Nonliving Organic Matter in Environmental Systems","edition":"1","ISBN":"978-0-470-41300-5","language":"en","note":"DOI: 10.1002/9780470494950.ch17","page":"729-781","publisher":"Wiley","source":"DOI.org (Crossref)","title":"Synchrotron‐Based Near‐Edge X‐Ray Spectroscopy of Natural Organic Matter in Soils and Sediments","URL":"https://onlinelibrary.wiley.com/doi/10.1002/9780470494950.ch17","editor":[{"family":"Senesi","given":"Nicola"},{"family":"Xing","given":"Baoshan"},{"family":"Huang","given":"Pan Ming"}],"author":[{"family":"Lehmann","given":"J."},{"family":"Solomon","given":"D."},{"family":"Brandes","given":"J."},{"family":"Fleckenstein","given":"H."},{"family":"Jacobson","given":"C."},{"family":"Thieme","given":"J."}],"accessed":{"date-parts":[["2024",11,19]]},"issued":{"date-parts":[["2009",7,15]]}}}],"schema":"https://github.com/citation-style-language/schema/raw/master/csl-citation.json"} </w:instrText>
      </w:r>
      <w:r w:rsidR="00E2041B" w:rsidRPr="00E35E13">
        <w:rPr>
          <w:rFonts w:asciiTheme="minorHAnsi" w:hAnsiTheme="minorHAnsi" w:cstheme="minorHAnsi"/>
        </w:rPr>
        <w:fldChar w:fldCharType="separate"/>
      </w:r>
      <w:r w:rsidR="00E2041B" w:rsidRPr="00E35E13">
        <w:rPr>
          <w:rFonts w:asciiTheme="minorHAnsi" w:hAnsiTheme="minorHAnsi" w:cstheme="minorHAnsi"/>
          <w:vertAlign w:val="superscript"/>
        </w:rPr>
        <w:t>2,3</w:t>
      </w:r>
      <w:r w:rsidR="00E2041B" w:rsidRPr="00E35E13">
        <w:rPr>
          <w:rFonts w:asciiTheme="minorHAnsi" w:hAnsiTheme="minorHAnsi" w:cstheme="minorHAnsi"/>
        </w:rPr>
        <w:fldChar w:fldCharType="end"/>
      </w:r>
      <w:r w:rsidR="00E2041B" w:rsidRPr="00E35E13">
        <w:rPr>
          <w:rFonts w:asciiTheme="minorHAnsi" w:hAnsiTheme="minorHAnsi" w:cstheme="minorHAnsi"/>
        </w:rPr>
        <w:t>.</w:t>
      </w:r>
    </w:p>
    <w:p w14:paraId="302BDA7A" w14:textId="1D6958BB" w:rsidR="007E2F40" w:rsidRPr="00E35E13" w:rsidRDefault="007E2F40">
      <w:pPr>
        <w:rPr>
          <w:rFonts w:asciiTheme="minorHAnsi" w:hAnsiTheme="minorHAnsi" w:cstheme="minorHAnsi"/>
        </w:rPr>
      </w:pPr>
      <w:r w:rsidRPr="00E35E13">
        <w:rPr>
          <w:rFonts w:asciiTheme="minorHAnsi" w:hAnsiTheme="minorHAnsi" w:cstheme="minorHAnsi"/>
        </w:rPr>
        <w:br w:type="page"/>
      </w:r>
    </w:p>
    <w:p w14:paraId="1D38AB09" w14:textId="77777777" w:rsidR="0079120E" w:rsidRPr="00E35E13" w:rsidRDefault="0079120E" w:rsidP="008470A4">
      <w:pPr>
        <w:spacing w:line="240" w:lineRule="auto"/>
        <w:jc w:val="both"/>
        <w:rPr>
          <w:rFonts w:asciiTheme="minorHAnsi" w:hAnsiTheme="minorHAnsi" w:cstheme="minorHAnsi"/>
          <w:b/>
          <w:bCs/>
        </w:rPr>
      </w:pPr>
    </w:p>
    <w:p w14:paraId="65C86204" w14:textId="0C03AB78" w:rsidR="0079120E" w:rsidRPr="00E35E13" w:rsidRDefault="007D7FAA" w:rsidP="008470A4">
      <w:pPr>
        <w:spacing w:line="240" w:lineRule="auto"/>
        <w:jc w:val="both"/>
        <w:rPr>
          <w:rFonts w:asciiTheme="minorHAnsi" w:hAnsiTheme="minorHAnsi" w:cstheme="minorHAnsi"/>
          <w:b/>
          <w:bCs/>
        </w:rPr>
      </w:pPr>
      <w:r w:rsidRPr="00E35E13">
        <w:rPr>
          <w:noProof/>
        </w:rPr>
        <w:drawing>
          <wp:inline distT="0" distB="0" distL="0" distR="0" wp14:anchorId="3DEAF105" wp14:editId="59808E3E">
            <wp:extent cx="5597494" cy="3600586"/>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8"/>
                    <a:stretch>
                      <a:fillRect/>
                    </a:stretch>
                  </pic:blipFill>
                  <pic:spPr bwMode="auto">
                    <a:xfrm>
                      <a:off x="0" y="0"/>
                      <a:ext cx="5597494" cy="3600586"/>
                    </a:xfrm>
                    <a:prstGeom prst="rect">
                      <a:avLst/>
                    </a:prstGeom>
                    <a:noFill/>
                    <a:ln>
                      <a:noFill/>
                    </a:ln>
                  </pic:spPr>
                </pic:pic>
              </a:graphicData>
            </a:graphic>
          </wp:inline>
        </w:drawing>
      </w:r>
    </w:p>
    <w:p w14:paraId="7392D7FB" w14:textId="5FEDE614" w:rsidR="009A03D0" w:rsidRPr="00E35E13" w:rsidRDefault="000C23D0" w:rsidP="00182C7A">
      <w:pPr>
        <w:spacing w:line="240" w:lineRule="auto"/>
        <w:jc w:val="both"/>
        <w:rPr>
          <w:bCs/>
        </w:rPr>
      </w:pPr>
      <w:r w:rsidRPr="00E35E13">
        <w:rPr>
          <w:rFonts w:asciiTheme="minorHAnsi" w:hAnsiTheme="minorHAnsi" w:cstheme="minorHAnsi"/>
          <w:b/>
          <w:bCs/>
        </w:rPr>
        <w:t xml:space="preserve">Supplementary </w:t>
      </w:r>
      <w:r w:rsidR="007E2F40" w:rsidRPr="00E35E13">
        <w:rPr>
          <w:rFonts w:asciiTheme="minorHAnsi" w:hAnsiTheme="minorHAnsi" w:cstheme="minorHAnsi"/>
          <w:b/>
          <w:bCs/>
        </w:rPr>
        <w:t xml:space="preserve">Figure 5 | </w:t>
      </w:r>
      <w:r w:rsidR="00E35E13" w:rsidRPr="007E2F40">
        <w:rPr>
          <w:b/>
          <w:bCs/>
          <w:lang w:val="en-GB"/>
        </w:rPr>
        <w:t>Organic m</w:t>
      </w:r>
      <w:r w:rsidR="00E35E13" w:rsidRPr="006643D5">
        <w:rPr>
          <w:b/>
          <w:lang w:val="en-GB"/>
        </w:rPr>
        <w:t xml:space="preserve">atter composition and </w:t>
      </w:r>
      <w:r w:rsidR="00E35E13" w:rsidRPr="006643D5">
        <w:rPr>
          <w:b/>
          <w:vertAlign w:val="superscript"/>
          <w:lang w:val="en-GB"/>
        </w:rPr>
        <w:t>13</w:t>
      </w:r>
      <w:r w:rsidR="00E35E13" w:rsidRPr="006643D5">
        <w:rPr>
          <w:b/>
          <w:lang w:val="en-GB"/>
        </w:rPr>
        <w:t xml:space="preserve">C enrichment </w:t>
      </w:r>
      <w:r w:rsidR="00E35E13">
        <w:rPr>
          <w:b/>
          <w:lang w:val="en-GB"/>
        </w:rPr>
        <w:t xml:space="preserve">of all the clay, loam, and sand sample </w:t>
      </w:r>
      <w:proofErr w:type="spellStart"/>
      <w:r w:rsidR="00E35E13">
        <w:rPr>
          <w:b/>
          <w:lang w:val="en-GB"/>
        </w:rPr>
        <w:t>pseudoreplicates</w:t>
      </w:r>
      <w:proofErr w:type="spellEnd"/>
      <w:r w:rsidR="0079120E" w:rsidRPr="00E35E13">
        <w:rPr>
          <w:b/>
        </w:rPr>
        <w:t xml:space="preserve"> </w:t>
      </w:r>
      <w:r w:rsidR="00182C7A" w:rsidRPr="00E35E13">
        <w:rPr>
          <w:b/>
        </w:rPr>
        <w:t xml:space="preserve">(a) </w:t>
      </w:r>
      <w:bookmarkStart w:id="1" w:name="_Hlk227223558"/>
      <w:r w:rsidR="00182C7A" w:rsidRPr="00E35E13">
        <w:rPr>
          <w:bCs/>
        </w:rPr>
        <w:t xml:space="preserve">Multi-composition STXM C NEXAFS showing distribution carboxylic, aromatic and phenolic organic carbon (OC; </w:t>
      </w:r>
      <w:r w:rsidR="00182C7A" w:rsidRPr="00E35E13">
        <w:rPr>
          <w:color w:val="000000"/>
        </w:rPr>
        <w:t>grey scale indicates the optical density or thickness of particles</w:t>
      </w:r>
      <w:r w:rsidR="00182C7A" w:rsidRPr="00E35E13">
        <w:rPr>
          <w:bCs/>
        </w:rPr>
        <w:t xml:space="preserve">), </w:t>
      </w:r>
      <w:r w:rsidR="00182C7A" w:rsidRPr="00E35E13">
        <w:rPr>
          <w:b/>
        </w:rPr>
        <w:t>(b)</w:t>
      </w:r>
      <w:r w:rsidR="00182C7A" w:rsidRPr="00E35E13">
        <w:rPr>
          <w:bCs/>
        </w:rPr>
        <w:t xml:space="preserve"> </w:t>
      </w:r>
      <w:proofErr w:type="spellStart"/>
      <w:r w:rsidR="00182C7A" w:rsidRPr="00E35E13">
        <w:rPr>
          <w:bCs/>
        </w:rPr>
        <w:t>NanoSIMS</w:t>
      </w:r>
      <w:proofErr w:type="spellEnd"/>
      <w:r w:rsidR="00182C7A" w:rsidRPr="00E35E13">
        <w:rPr>
          <w:bCs/>
        </w:rPr>
        <w:t xml:space="preserve"> based </w:t>
      </w:r>
      <w:bookmarkStart w:id="2" w:name="_Hlk221695560"/>
      <w:r w:rsidR="00182C7A" w:rsidRPr="00E35E13">
        <w:rPr>
          <w:bCs/>
        </w:rPr>
        <w:t>mineral (</w:t>
      </w:r>
      <w:r w:rsidR="00182C7A" w:rsidRPr="00E35E13">
        <w:rPr>
          <w:bCs/>
          <w:vertAlign w:val="superscript"/>
        </w:rPr>
        <w:t>43</w:t>
      </w:r>
      <w:r w:rsidR="00182C7A" w:rsidRPr="00E35E13">
        <w:rPr>
          <w:bCs/>
        </w:rPr>
        <w:t>AlO</w:t>
      </w:r>
      <w:r w:rsidR="00182C7A" w:rsidRPr="00E35E13">
        <w:rPr>
          <w:bCs/>
          <w:vertAlign w:val="superscript"/>
        </w:rPr>
        <w:t>-</w:t>
      </w:r>
      <w:r w:rsidR="00182C7A" w:rsidRPr="00E35E13">
        <w:rPr>
          <w:bCs/>
        </w:rPr>
        <w:t>), carbon (</w:t>
      </w:r>
      <w:r w:rsidR="00182C7A" w:rsidRPr="00E35E13">
        <w:rPr>
          <w:bCs/>
          <w:vertAlign w:val="superscript"/>
        </w:rPr>
        <w:t>12</w:t>
      </w:r>
      <w:r w:rsidR="00182C7A" w:rsidRPr="00E35E13">
        <w:rPr>
          <w:bCs/>
        </w:rPr>
        <w:t>C</w:t>
      </w:r>
      <w:r w:rsidR="00182C7A" w:rsidRPr="00E35E13">
        <w:rPr>
          <w:bCs/>
          <w:vertAlign w:val="superscript"/>
        </w:rPr>
        <w:t>12</w:t>
      </w:r>
      <w:r w:rsidR="00182C7A" w:rsidRPr="00E35E13">
        <w:rPr>
          <w:bCs/>
        </w:rPr>
        <w:t>C</w:t>
      </w:r>
      <w:r w:rsidR="00182C7A" w:rsidRPr="00E35E13">
        <w:rPr>
          <w:bCs/>
          <w:vertAlign w:val="superscript"/>
        </w:rPr>
        <w:t>-</w:t>
      </w:r>
      <w:r w:rsidR="00182C7A" w:rsidRPr="00E35E13">
        <w:rPr>
          <w:bCs/>
        </w:rPr>
        <w:t>+</w:t>
      </w:r>
      <w:r w:rsidR="00182C7A" w:rsidRPr="00E35E13">
        <w:rPr>
          <w:bCs/>
          <w:vertAlign w:val="superscript"/>
        </w:rPr>
        <w:t>13</w:t>
      </w:r>
      <w:r w:rsidR="00182C7A" w:rsidRPr="00E35E13">
        <w:rPr>
          <w:bCs/>
        </w:rPr>
        <w:t>C</w:t>
      </w:r>
      <w:r w:rsidR="00182C7A" w:rsidRPr="00E35E13">
        <w:rPr>
          <w:bCs/>
          <w:vertAlign w:val="superscript"/>
        </w:rPr>
        <w:t>12</w:t>
      </w:r>
      <w:r w:rsidR="00182C7A" w:rsidRPr="00E35E13">
        <w:rPr>
          <w:bCs/>
        </w:rPr>
        <w:t>C</w:t>
      </w:r>
      <w:r w:rsidR="00182C7A" w:rsidRPr="00E35E13">
        <w:rPr>
          <w:bCs/>
          <w:vertAlign w:val="superscript"/>
        </w:rPr>
        <w:t>-</w:t>
      </w:r>
      <w:r w:rsidR="00182C7A" w:rsidRPr="00E35E13">
        <w:rPr>
          <w:bCs/>
        </w:rPr>
        <w:t>) and nitrogen rich (</w:t>
      </w:r>
      <w:r w:rsidR="00182C7A" w:rsidRPr="00E35E13">
        <w:rPr>
          <w:bCs/>
          <w:vertAlign w:val="superscript"/>
        </w:rPr>
        <w:t>26</w:t>
      </w:r>
      <w:r w:rsidR="00182C7A" w:rsidRPr="00E35E13">
        <w:rPr>
          <w:bCs/>
        </w:rPr>
        <w:t>CN</w:t>
      </w:r>
      <w:r w:rsidR="00182C7A" w:rsidRPr="00E35E13">
        <w:rPr>
          <w:bCs/>
          <w:vertAlign w:val="superscript"/>
        </w:rPr>
        <w:t>-</w:t>
      </w:r>
      <w:r w:rsidR="00182C7A" w:rsidRPr="00E35E13">
        <w:rPr>
          <w:bCs/>
        </w:rPr>
        <w:t>) elemental distribution</w:t>
      </w:r>
      <w:bookmarkEnd w:id="2"/>
      <w:r w:rsidR="00182C7A" w:rsidRPr="00E35E13">
        <w:rPr>
          <w:bCs/>
        </w:rPr>
        <w:t>, (</w:t>
      </w:r>
      <w:r w:rsidR="00182C7A" w:rsidRPr="00E35E13">
        <w:rPr>
          <w:b/>
        </w:rPr>
        <w:t>c</w:t>
      </w:r>
      <w:r w:rsidR="00182C7A" w:rsidRPr="00E35E13">
        <w:rPr>
          <w:bCs/>
        </w:rPr>
        <w:t xml:space="preserve">) </w:t>
      </w:r>
      <w:r w:rsidR="00182C7A" w:rsidRPr="00E35E13">
        <w:rPr>
          <w:bCs/>
          <w:vertAlign w:val="superscript"/>
        </w:rPr>
        <w:t>13</w:t>
      </w:r>
      <w:r w:rsidR="00182C7A" w:rsidRPr="00E35E13">
        <w:rPr>
          <w:bCs/>
        </w:rPr>
        <w:t xml:space="preserve">C enrichment and </w:t>
      </w:r>
      <w:r w:rsidR="00182C7A" w:rsidRPr="00E35E13">
        <w:rPr>
          <w:b/>
        </w:rPr>
        <w:t>(d)</w:t>
      </w:r>
      <w:r w:rsidR="00182C7A" w:rsidRPr="00E35E13">
        <w:rPr>
          <w:bCs/>
        </w:rPr>
        <w:t xml:space="preserve"> segments of mineral- and native organic matter-dominated regions as well as </w:t>
      </w:r>
      <w:r w:rsidR="00182C7A" w:rsidRPr="00E35E13">
        <w:rPr>
          <w:bCs/>
          <w:vertAlign w:val="superscript"/>
        </w:rPr>
        <w:t>13</w:t>
      </w:r>
      <w:r w:rsidR="00182C7A" w:rsidRPr="00E35E13">
        <w:rPr>
          <w:bCs/>
        </w:rPr>
        <w:t xml:space="preserve">C co-located with mineral- and native organic matter-dominated regions. </w:t>
      </w:r>
      <w:bookmarkEnd w:id="1"/>
      <w:r w:rsidR="009A03D0" w:rsidRPr="00E35E13">
        <w:rPr>
          <w:bCs/>
        </w:rPr>
        <w:br w:type="page"/>
      </w:r>
    </w:p>
    <w:p w14:paraId="0C1563DE" w14:textId="77777777" w:rsidR="007D7FAA" w:rsidRPr="00E35E13" w:rsidRDefault="007D7FAA" w:rsidP="007D7FAA">
      <w:pPr>
        <w:spacing w:line="240" w:lineRule="auto"/>
        <w:jc w:val="both"/>
        <w:rPr>
          <w:bCs/>
        </w:rPr>
      </w:pPr>
    </w:p>
    <w:p w14:paraId="39EDFC4D" w14:textId="546F167C" w:rsidR="007D7FAA" w:rsidRPr="00E35E13" w:rsidRDefault="007D7FAA" w:rsidP="007D7FAA">
      <w:pPr>
        <w:spacing w:line="240" w:lineRule="auto"/>
        <w:jc w:val="both"/>
        <w:rPr>
          <w:bCs/>
        </w:rPr>
      </w:pPr>
      <w:r w:rsidRPr="00E35E13">
        <w:rPr>
          <w:noProof/>
        </w:rPr>
        <w:drawing>
          <wp:inline distT="0" distB="0" distL="0" distR="0" wp14:anchorId="6596D927" wp14:editId="5DF39D10">
            <wp:extent cx="4262508" cy="3383719"/>
            <wp:effectExtent l="0" t="0" r="508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9"/>
                    <a:stretch>
                      <a:fillRect/>
                    </a:stretch>
                  </pic:blipFill>
                  <pic:spPr bwMode="auto">
                    <a:xfrm>
                      <a:off x="0" y="0"/>
                      <a:ext cx="4262508" cy="3383719"/>
                    </a:xfrm>
                    <a:prstGeom prst="rect">
                      <a:avLst/>
                    </a:prstGeom>
                    <a:noFill/>
                    <a:ln>
                      <a:noFill/>
                    </a:ln>
                  </pic:spPr>
                </pic:pic>
              </a:graphicData>
            </a:graphic>
          </wp:inline>
        </w:drawing>
      </w:r>
    </w:p>
    <w:p w14:paraId="430019FD" w14:textId="6F6B248A" w:rsidR="007D7FAA" w:rsidRPr="00E35E13" w:rsidRDefault="000C23D0" w:rsidP="007D7FAA">
      <w:pPr>
        <w:spacing w:line="240" w:lineRule="auto"/>
        <w:jc w:val="both"/>
        <w:rPr>
          <w:rFonts w:asciiTheme="minorHAnsi" w:hAnsiTheme="minorHAnsi" w:cstheme="minorHAnsi"/>
          <w:b/>
          <w:bCs/>
        </w:rPr>
      </w:pPr>
      <w:r w:rsidRPr="00E35E13">
        <w:rPr>
          <w:rFonts w:asciiTheme="minorHAnsi" w:hAnsiTheme="minorHAnsi" w:cstheme="minorHAnsi"/>
          <w:b/>
          <w:bCs/>
        </w:rPr>
        <w:t>Supplementary Figure 5 |Continued</w:t>
      </w:r>
    </w:p>
    <w:p w14:paraId="095965C8" w14:textId="45A26E71" w:rsidR="000C23D0" w:rsidRPr="00E35E13" w:rsidRDefault="000C23D0" w:rsidP="007D7FAA">
      <w:pPr>
        <w:spacing w:line="240" w:lineRule="auto"/>
        <w:jc w:val="both"/>
        <w:rPr>
          <w:rFonts w:asciiTheme="minorHAnsi" w:hAnsiTheme="minorHAnsi" w:cstheme="minorHAnsi"/>
          <w:b/>
          <w:bCs/>
        </w:rPr>
      </w:pPr>
    </w:p>
    <w:p w14:paraId="0373B527" w14:textId="6D9D6491" w:rsidR="000C23D0" w:rsidRPr="00E35E13" w:rsidRDefault="000C23D0" w:rsidP="007D7FAA">
      <w:pPr>
        <w:spacing w:line="240" w:lineRule="auto"/>
        <w:jc w:val="both"/>
        <w:rPr>
          <w:bCs/>
        </w:rPr>
      </w:pPr>
      <w:r w:rsidRPr="00E35E13">
        <w:rPr>
          <w:noProof/>
        </w:rPr>
        <w:drawing>
          <wp:inline distT="0" distB="0" distL="0" distR="0" wp14:anchorId="547384DE" wp14:editId="33617F6D">
            <wp:extent cx="5590362" cy="324917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0"/>
                    <a:stretch>
                      <a:fillRect/>
                    </a:stretch>
                  </pic:blipFill>
                  <pic:spPr bwMode="auto">
                    <a:xfrm>
                      <a:off x="0" y="0"/>
                      <a:ext cx="5590362" cy="3249170"/>
                    </a:xfrm>
                    <a:prstGeom prst="rect">
                      <a:avLst/>
                    </a:prstGeom>
                    <a:noFill/>
                    <a:ln>
                      <a:noFill/>
                    </a:ln>
                  </pic:spPr>
                </pic:pic>
              </a:graphicData>
            </a:graphic>
          </wp:inline>
        </w:drawing>
      </w:r>
    </w:p>
    <w:p w14:paraId="5180C004" w14:textId="77777777" w:rsidR="000C23D0" w:rsidRPr="00E35E13" w:rsidRDefault="000C23D0" w:rsidP="000C23D0">
      <w:pPr>
        <w:spacing w:line="240" w:lineRule="auto"/>
        <w:jc w:val="both"/>
        <w:rPr>
          <w:rFonts w:asciiTheme="minorHAnsi" w:hAnsiTheme="minorHAnsi" w:cstheme="minorHAnsi"/>
          <w:b/>
          <w:bCs/>
        </w:rPr>
      </w:pPr>
      <w:r w:rsidRPr="00E35E13">
        <w:rPr>
          <w:rFonts w:asciiTheme="minorHAnsi" w:hAnsiTheme="minorHAnsi" w:cstheme="minorHAnsi"/>
          <w:b/>
          <w:bCs/>
        </w:rPr>
        <w:t>Supplementary Figure 5 |Continued</w:t>
      </w:r>
    </w:p>
    <w:p w14:paraId="4A27F3C1" w14:textId="77777777" w:rsidR="000C23D0" w:rsidRPr="00E35E13" w:rsidRDefault="000C23D0" w:rsidP="007D7FAA">
      <w:pPr>
        <w:spacing w:line="240" w:lineRule="auto"/>
        <w:jc w:val="both"/>
        <w:rPr>
          <w:bCs/>
        </w:rPr>
      </w:pPr>
    </w:p>
    <w:p w14:paraId="2F09CFFB" w14:textId="79F4E4F2" w:rsidR="008470A4" w:rsidRPr="00E35E13" w:rsidRDefault="00B20EE5" w:rsidP="007D7FAA">
      <w:pPr>
        <w:spacing w:line="240" w:lineRule="auto"/>
        <w:jc w:val="both"/>
        <w:rPr>
          <w:rFonts w:asciiTheme="minorHAnsi" w:hAnsiTheme="minorHAnsi" w:cstheme="minorHAnsi"/>
          <w:b/>
        </w:rPr>
      </w:pPr>
      <w:r w:rsidRPr="00E35E13">
        <w:lastRenderedPageBreak/>
        <w:t xml:space="preserve"> </w:t>
      </w:r>
      <w:r w:rsidRPr="00E35E13">
        <w:rPr>
          <w:noProof/>
        </w:rPr>
        <w:drawing>
          <wp:inline distT="0" distB="0" distL="0" distR="0" wp14:anchorId="33D2773A" wp14:editId="62ADF26C">
            <wp:extent cx="3880490" cy="454161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1"/>
                    <a:stretch>
                      <a:fillRect/>
                    </a:stretch>
                  </pic:blipFill>
                  <pic:spPr bwMode="auto">
                    <a:xfrm>
                      <a:off x="0" y="0"/>
                      <a:ext cx="3880490" cy="4541610"/>
                    </a:xfrm>
                    <a:prstGeom prst="rect">
                      <a:avLst/>
                    </a:prstGeom>
                    <a:noFill/>
                    <a:ln>
                      <a:noFill/>
                    </a:ln>
                  </pic:spPr>
                </pic:pic>
              </a:graphicData>
            </a:graphic>
          </wp:inline>
        </w:drawing>
      </w:r>
      <w:r w:rsidRPr="00E35E13">
        <w:t xml:space="preserve"> </w:t>
      </w:r>
    </w:p>
    <w:p w14:paraId="095A0708" w14:textId="157C2E69" w:rsidR="00DB485D" w:rsidRPr="00E35E13" w:rsidRDefault="00DB485D" w:rsidP="008470A4">
      <w:pPr>
        <w:jc w:val="both"/>
        <w:rPr>
          <w:rFonts w:asciiTheme="minorHAnsi" w:hAnsiTheme="minorHAnsi" w:cstheme="minorHAnsi"/>
          <w:b/>
        </w:rPr>
      </w:pPr>
      <w:r w:rsidRPr="00E35E13">
        <w:rPr>
          <w:rFonts w:asciiTheme="minorHAnsi" w:hAnsiTheme="minorHAnsi" w:cstheme="minorHAnsi"/>
          <w:b/>
        </w:rPr>
        <w:t xml:space="preserve">Supplementary Figure </w:t>
      </w:r>
      <w:r w:rsidR="0079120E" w:rsidRPr="00E35E13">
        <w:rPr>
          <w:rFonts w:asciiTheme="minorHAnsi" w:hAnsiTheme="minorHAnsi" w:cstheme="minorHAnsi"/>
          <w:b/>
        </w:rPr>
        <w:t>6</w:t>
      </w:r>
      <w:r w:rsidRPr="00E35E13">
        <w:rPr>
          <w:rFonts w:asciiTheme="minorHAnsi" w:hAnsiTheme="minorHAnsi" w:cstheme="minorHAnsi"/>
          <w:b/>
        </w:rPr>
        <w:t xml:space="preserve"> |</w:t>
      </w:r>
      <w:r w:rsidR="00E2041B" w:rsidRPr="00E35E13">
        <w:rPr>
          <w:rFonts w:asciiTheme="minorHAnsi" w:hAnsiTheme="minorHAnsi" w:cstheme="minorHAnsi"/>
          <w:b/>
        </w:rPr>
        <w:t xml:space="preserve"> Total organic carbon and </w:t>
      </w:r>
      <w:r w:rsidR="00E2041B" w:rsidRPr="00E35E13">
        <w:rPr>
          <w:rFonts w:asciiTheme="minorHAnsi" w:hAnsiTheme="minorHAnsi" w:cstheme="minorHAnsi"/>
          <w:b/>
          <w:vertAlign w:val="superscript"/>
        </w:rPr>
        <w:t>13</w:t>
      </w:r>
      <w:r w:rsidR="00E2041B" w:rsidRPr="00E35E13">
        <w:rPr>
          <w:rFonts w:asciiTheme="minorHAnsi" w:hAnsiTheme="minorHAnsi" w:cstheme="minorHAnsi"/>
          <w:b/>
        </w:rPr>
        <w:t xml:space="preserve">C </w:t>
      </w:r>
      <w:r w:rsidR="00E2041B" w:rsidRPr="00E35E13">
        <w:rPr>
          <w:rFonts w:asciiTheme="minorHAnsi" w:hAnsiTheme="minorHAnsi" w:cstheme="minorHAnsi"/>
          <w:b/>
          <w:bCs/>
        </w:rPr>
        <w:t>STXM C NEXAFS spectra.</w:t>
      </w:r>
      <w:r w:rsidRPr="00E35E13">
        <w:rPr>
          <w:rFonts w:asciiTheme="minorHAnsi" w:hAnsiTheme="minorHAnsi" w:cstheme="minorHAnsi"/>
          <w:b/>
          <w:bCs/>
        </w:rPr>
        <w:t xml:space="preserve"> </w:t>
      </w:r>
      <w:r w:rsidR="00E2041B" w:rsidRPr="00E35E13">
        <w:rPr>
          <w:rFonts w:asciiTheme="minorHAnsi" w:hAnsiTheme="minorHAnsi" w:cstheme="minorHAnsi"/>
        </w:rPr>
        <w:t>STXM C NEXAFS spectra of mineral and organic matter</w:t>
      </w:r>
      <w:r w:rsidR="00B64EE2" w:rsidRPr="00E35E13">
        <w:rPr>
          <w:rFonts w:asciiTheme="minorHAnsi" w:hAnsiTheme="minorHAnsi" w:cstheme="minorHAnsi"/>
        </w:rPr>
        <w:t xml:space="preserve"> </w:t>
      </w:r>
      <w:r w:rsidR="00E2041B" w:rsidRPr="00E35E13">
        <w:rPr>
          <w:rFonts w:asciiTheme="minorHAnsi" w:hAnsiTheme="minorHAnsi" w:cstheme="minorHAnsi"/>
        </w:rPr>
        <w:t xml:space="preserve">co-located </w:t>
      </w:r>
      <w:r w:rsidR="009D34CB" w:rsidRPr="00E35E13">
        <w:rPr>
          <w:rFonts w:asciiTheme="minorHAnsi" w:hAnsiTheme="minorHAnsi" w:cstheme="minorHAnsi"/>
        </w:rPr>
        <w:t xml:space="preserve">new OC identified by </w:t>
      </w:r>
      <w:r w:rsidR="00E2041B" w:rsidRPr="00E35E13">
        <w:rPr>
          <w:rFonts w:asciiTheme="minorHAnsi" w:hAnsiTheme="minorHAnsi" w:cstheme="minorHAnsi"/>
          <w:vertAlign w:val="superscript"/>
        </w:rPr>
        <w:t>13</w:t>
      </w:r>
      <w:r w:rsidR="00E2041B" w:rsidRPr="00E35E13">
        <w:rPr>
          <w:rFonts w:asciiTheme="minorHAnsi" w:hAnsiTheme="minorHAnsi" w:cstheme="minorHAnsi"/>
        </w:rPr>
        <w:t xml:space="preserve">C masked with </w:t>
      </w:r>
      <w:proofErr w:type="spellStart"/>
      <w:r w:rsidR="00E2041B" w:rsidRPr="00E35E13">
        <w:rPr>
          <w:rFonts w:asciiTheme="minorHAnsi" w:hAnsiTheme="minorHAnsi" w:cstheme="minorHAnsi"/>
        </w:rPr>
        <w:t>NanoSIMS</w:t>
      </w:r>
      <w:proofErr w:type="spellEnd"/>
      <w:r w:rsidR="00E2041B" w:rsidRPr="00E35E13">
        <w:rPr>
          <w:rFonts w:asciiTheme="minorHAnsi" w:hAnsiTheme="minorHAnsi" w:cstheme="minorHAnsi"/>
        </w:rPr>
        <w:t xml:space="preserve"> and total OC </w:t>
      </w:r>
      <w:r w:rsidR="009D34CB" w:rsidRPr="00E35E13">
        <w:rPr>
          <w:rFonts w:asciiTheme="minorHAnsi" w:hAnsiTheme="minorHAnsi" w:cstheme="minorHAnsi"/>
        </w:rPr>
        <w:t xml:space="preserve">spectra </w:t>
      </w:r>
      <w:r w:rsidR="00E2041B" w:rsidRPr="00E35E13">
        <w:rPr>
          <w:rFonts w:asciiTheme="minorHAnsi" w:hAnsiTheme="minorHAnsi" w:cstheme="minorHAnsi"/>
        </w:rPr>
        <w:t xml:space="preserve">for the three soils that are shown in Fig. 4. </w:t>
      </w:r>
      <w:r w:rsidR="009D34CB" w:rsidRPr="00E35E13">
        <w:rPr>
          <w:rFonts w:asciiTheme="minorHAnsi" w:hAnsiTheme="minorHAnsi" w:cstheme="minorHAnsi"/>
        </w:rPr>
        <w:t xml:space="preserve">Shaded area shows corresponding error of the mean. </w:t>
      </w:r>
      <w:r w:rsidR="00E35E13">
        <w:rPr>
          <w:rFonts w:asciiTheme="minorHAnsi" w:hAnsiTheme="minorHAnsi" w:cstheme="minorHAnsi"/>
        </w:rPr>
        <w:t>Numbered a</w:t>
      </w:r>
      <w:r w:rsidR="00E2041B" w:rsidRPr="00E35E13">
        <w:rPr>
          <w:rFonts w:asciiTheme="minorHAnsi" w:hAnsiTheme="minorHAnsi" w:cstheme="minorHAnsi"/>
        </w:rPr>
        <w:t>nnotation</w:t>
      </w:r>
      <w:r w:rsidR="00E35E13">
        <w:rPr>
          <w:rFonts w:asciiTheme="minorHAnsi" w:hAnsiTheme="minorHAnsi" w:cstheme="minorHAnsi"/>
        </w:rPr>
        <w:t>s</w:t>
      </w:r>
      <w:r w:rsidR="00E2041B" w:rsidRPr="00E35E13">
        <w:rPr>
          <w:rFonts w:asciiTheme="minorHAnsi" w:hAnsiTheme="minorHAnsi" w:cstheme="minorHAnsi"/>
        </w:rPr>
        <w:t xml:space="preserve"> represent the </w:t>
      </w:r>
      <w:r w:rsidR="00D83C7A" w:rsidRPr="00E35E13">
        <w:rPr>
          <w:rFonts w:asciiTheme="minorHAnsi" w:hAnsiTheme="minorHAnsi" w:cstheme="minorHAnsi"/>
        </w:rPr>
        <w:t>OC</w:t>
      </w:r>
      <w:r w:rsidR="00E2041B" w:rsidRPr="00E35E13">
        <w:rPr>
          <w:rFonts w:asciiTheme="minorHAnsi" w:hAnsiTheme="minorHAnsi" w:cstheme="minorHAnsi"/>
        </w:rPr>
        <w:t xml:space="preserve"> forms with 1: aromatic (C=C at 285.1 eV), 2: phenolic (C=N, C-N, C=O, C-OH at 286.7 eV), 3: aliphatic (C-H at 288.0 eV), 4: carboxylic (R-COOH, COO, C=O at 288.4 eV) and 5: O-alkyl (C-OH at 289.7</w:t>
      </w:r>
      <w:r w:rsidR="00E35E13">
        <w:rPr>
          <w:rFonts w:asciiTheme="minorHAnsi" w:hAnsiTheme="minorHAnsi" w:cstheme="minorHAnsi"/>
        </w:rPr>
        <w:t xml:space="preserve"> eV</w:t>
      </w:r>
      <w:r w:rsidR="00E2041B" w:rsidRPr="00E35E13">
        <w:rPr>
          <w:rFonts w:asciiTheme="minorHAnsi" w:hAnsiTheme="minorHAnsi" w:cstheme="minorHAnsi"/>
        </w:rPr>
        <w:t>)</w:t>
      </w:r>
      <w:r w:rsidR="00E2041B" w:rsidRPr="00E35E13">
        <w:rPr>
          <w:rFonts w:asciiTheme="minorHAnsi" w:hAnsiTheme="minorHAnsi" w:cstheme="minorHAnsi"/>
        </w:rPr>
        <w:fldChar w:fldCharType="begin"/>
      </w:r>
      <w:r w:rsidR="00E2041B" w:rsidRPr="00E35E13">
        <w:rPr>
          <w:rFonts w:asciiTheme="minorHAnsi" w:hAnsiTheme="minorHAnsi" w:cstheme="minorHAnsi"/>
        </w:rPr>
        <w:instrText xml:space="preserve"> ADDIN ZOTERO_ITEM CSL_CITATION {"citationID":"zjjBmsu5","properties":{"formattedCitation":"\\super 2,3\\nosupersub{}","plainCitation":"2,3","noteIndex":0},"citationItems":[{"id":15829,"uris":["http://zotero.org/users/7689464/items/WAR2LFFF"],"itemData":{"id":15829,"type":"article-journal","abstract":"X-ray absorption spectroscopy in the soft X-ray range is used in many research ﬁelds to identify the nature of functional groups in organic compounds and carbon materials. However, the concentrations of these functional groups have so far remained diﬃcult to quantify. Using X-ray absorption near edge structure (XANES) spectra of reference materials (polymers and compounds of known molecular composition), we established a correlation between measured optical densities and functional groups concentration. This methodology relies on an alternative method for normalization to the total amount of carbon and for deconvolution of the spectra. It allows precisely quantifying the N/C atomic ratio (σ1 = 0.02 atom %) as well as the concentration of [aromatic + oleﬁnic] groups (σ1 = 3.7 atom %), [ketone + phenol + nitrile] groups (σ1 = 2.2 atom %), [aliphatic] groups (σ1 = 11.2 atom %) and [carboxylic] groups (σ1 = 7.4 atom %). We validated this quantiﬁcation by comparing with nuclear magnetic resonance data obtained on pyrolized lignin samples. We also provide an easy-to-use python program automating XANES-based quantiﬁcation of carbon functional group concentrations.","container-title":"Analytical Chemistry","DOI":"10.1021/acs.analchem.8b00689","ISSN":"0003-2700, 1520-6882","issue":"14","journalAbbreviation":"Anal. Chem.","language":"en","page":"8379-8386","source":"DOI.org (Crossref)","title":"XANES-Based Quantification of Carbon Functional Group Concentrations","volume":"90","author":[{"family":"Le Guillou","given":"Corentin"},{"family":"Bernard","given":"Sylvain"},{"family":"De La Pena","given":"Francisco"},{"family":"Le Brech","given":"Yann"}],"issued":{"date-parts":[["2018",7,17]]}}},{"id":14711,"uris":["http://zotero.org/users/7689464/items/UIAJV4BD"],"itemData":{"id":14711,"type":"chapter","container-title":"Biophysico‐Chemical Processes Involving Natural Nonliving Organic Matter in Environmental Systems","edition":"1","ISBN":"978-0-470-41300-5","language":"en","note":"DOI: 10.1002/9780470494950.ch17","page":"729-781","publisher":"Wiley","source":"DOI.org (Crossref)","title":"Synchrotron‐Based Near‐Edge X‐Ray Spectroscopy of Natural Organic Matter in Soils and Sediments","URL":"https://onlinelibrary.wiley.com/doi/10.1002/9780470494950.ch17","editor":[{"family":"Senesi","given":"Nicola"},{"family":"Xing","given":"Baoshan"},{"family":"Huang","given":"Pan Ming"}],"author":[{"family":"Lehmann","given":"J."},{"family":"Solomon","given":"D."},{"family":"Brandes","given":"J."},{"family":"Fleckenstein","given":"H."},{"family":"Jacobson","given":"C."},{"family":"Thieme","given":"J."}],"accessed":{"date-parts":[["2024",11,19]]},"issued":{"date-parts":[["2009",7,15]]}}}],"schema":"https://github.com/citation-style-language/schema/raw/master/csl-citation.json"} </w:instrText>
      </w:r>
      <w:r w:rsidR="00E2041B" w:rsidRPr="00E35E13">
        <w:rPr>
          <w:rFonts w:asciiTheme="minorHAnsi" w:hAnsiTheme="minorHAnsi" w:cstheme="minorHAnsi"/>
        </w:rPr>
        <w:fldChar w:fldCharType="separate"/>
      </w:r>
      <w:r w:rsidR="00E2041B" w:rsidRPr="00E35E13">
        <w:rPr>
          <w:rFonts w:asciiTheme="minorHAnsi" w:hAnsiTheme="minorHAnsi" w:cstheme="minorHAnsi"/>
          <w:vertAlign w:val="superscript"/>
        </w:rPr>
        <w:t>2,3</w:t>
      </w:r>
      <w:r w:rsidR="00E2041B" w:rsidRPr="00E35E13">
        <w:rPr>
          <w:rFonts w:asciiTheme="minorHAnsi" w:hAnsiTheme="minorHAnsi" w:cstheme="minorHAnsi"/>
        </w:rPr>
        <w:fldChar w:fldCharType="end"/>
      </w:r>
      <w:r w:rsidR="00E2041B" w:rsidRPr="00E35E13">
        <w:rPr>
          <w:rFonts w:asciiTheme="minorHAnsi" w:hAnsiTheme="minorHAnsi" w:cstheme="minorHAnsi"/>
        </w:rPr>
        <w:t>.</w:t>
      </w:r>
    </w:p>
    <w:p w14:paraId="22B78A9B" w14:textId="77777777" w:rsidR="008470A4" w:rsidRPr="00E35E13" w:rsidRDefault="008470A4" w:rsidP="008470A4">
      <w:pPr>
        <w:jc w:val="both"/>
        <w:rPr>
          <w:rFonts w:asciiTheme="minorHAnsi" w:hAnsiTheme="minorHAnsi" w:cstheme="minorHAnsi"/>
          <w:b/>
        </w:rPr>
      </w:pPr>
    </w:p>
    <w:p w14:paraId="764D1088" w14:textId="5EDBD84F" w:rsidR="008470A4" w:rsidRPr="00E35E13" w:rsidRDefault="00E2041B" w:rsidP="008470A4">
      <w:pPr>
        <w:jc w:val="both"/>
        <w:rPr>
          <w:rFonts w:asciiTheme="minorHAnsi" w:hAnsiTheme="minorHAnsi" w:cstheme="minorHAnsi"/>
          <w:b/>
        </w:rPr>
      </w:pPr>
      <w:r w:rsidRPr="00E35E13">
        <w:rPr>
          <w:rFonts w:asciiTheme="minorHAnsi" w:hAnsiTheme="minorHAnsi" w:cstheme="minorHAnsi"/>
          <w:b/>
        </w:rPr>
        <w:t xml:space="preserve">Supplementary information references </w:t>
      </w:r>
    </w:p>
    <w:p w14:paraId="252D402D" w14:textId="77777777" w:rsidR="00E2041B" w:rsidRPr="00E35E13" w:rsidRDefault="00E2041B" w:rsidP="00E2041B">
      <w:pPr>
        <w:pStyle w:val="Bibliography"/>
        <w:spacing w:line="240" w:lineRule="auto"/>
        <w:jc w:val="both"/>
        <w:rPr>
          <w:rFonts w:asciiTheme="minorHAnsi" w:hAnsiTheme="minorHAnsi" w:cstheme="minorHAnsi"/>
        </w:rPr>
      </w:pPr>
      <w:r w:rsidRPr="00E35E13">
        <w:rPr>
          <w:rFonts w:asciiTheme="minorHAnsi" w:hAnsiTheme="minorHAnsi" w:cstheme="minorHAnsi"/>
        </w:rPr>
        <w:fldChar w:fldCharType="begin"/>
      </w:r>
      <w:r w:rsidRPr="00E35E13">
        <w:rPr>
          <w:rFonts w:asciiTheme="minorHAnsi" w:hAnsiTheme="minorHAnsi" w:cstheme="minorHAnsi"/>
        </w:rPr>
        <w:instrText xml:space="preserve"> ADDIN ZOTERO_BIBL {"uncited":[],"omitted":[],"custom":[]} CSL_BIBLIOGRAPHY </w:instrText>
      </w:r>
      <w:r w:rsidRPr="00E35E13">
        <w:rPr>
          <w:rFonts w:asciiTheme="minorHAnsi" w:hAnsiTheme="minorHAnsi" w:cstheme="minorHAnsi"/>
        </w:rPr>
        <w:fldChar w:fldCharType="separate"/>
      </w:r>
      <w:r w:rsidRPr="00E35E13">
        <w:rPr>
          <w:rFonts w:asciiTheme="minorHAnsi" w:hAnsiTheme="minorHAnsi" w:cstheme="minorHAnsi"/>
        </w:rPr>
        <w:t>1.</w:t>
      </w:r>
      <w:r w:rsidRPr="00E35E13">
        <w:rPr>
          <w:rFonts w:asciiTheme="minorHAnsi" w:hAnsiTheme="minorHAnsi" w:cstheme="minorHAnsi"/>
        </w:rPr>
        <w:tab/>
      </w:r>
      <w:proofErr w:type="spellStart"/>
      <w:r w:rsidRPr="00E35E13">
        <w:rPr>
          <w:rFonts w:asciiTheme="minorHAnsi" w:hAnsiTheme="minorHAnsi" w:cstheme="minorHAnsi"/>
        </w:rPr>
        <w:t>Poeplau</w:t>
      </w:r>
      <w:proofErr w:type="spellEnd"/>
      <w:r w:rsidRPr="00E35E13">
        <w:rPr>
          <w:rFonts w:asciiTheme="minorHAnsi" w:hAnsiTheme="minorHAnsi" w:cstheme="minorHAnsi"/>
        </w:rPr>
        <w:t xml:space="preserve">, C. </w:t>
      </w:r>
      <w:r w:rsidRPr="00E35E13">
        <w:rPr>
          <w:rFonts w:asciiTheme="minorHAnsi" w:hAnsiTheme="minorHAnsi" w:cstheme="minorHAnsi"/>
          <w:i/>
          <w:iCs/>
        </w:rPr>
        <w:t>et al.</w:t>
      </w:r>
      <w:r w:rsidRPr="00E35E13">
        <w:rPr>
          <w:rFonts w:asciiTheme="minorHAnsi" w:hAnsiTheme="minorHAnsi" w:cstheme="minorHAnsi"/>
        </w:rPr>
        <w:t xml:space="preserve"> </w:t>
      </w:r>
      <w:proofErr w:type="spellStart"/>
      <w:r w:rsidRPr="00E35E13">
        <w:rPr>
          <w:rFonts w:asciiTheme="minorHAnsi" w:hAnsiTheme="minorHAnsi" w:cstheme="minorHAnsi"/>
        </w:rPr>
        <w:t>Erste</w:t>
      </w:r>
      <w:proofErr w:type="spellEnd"/>
      <w:r w:rsidRPr="00E35E13">
        <w:rPr>
          <w:rFonts w:asciiTheme="minorHAnsi" w:hAnsiTheme="minorHAnsi" w:cstheme="minorHAnsi"/>
        </w:rPr>
        <w:t xml:space="preserve"> </w:t>
      </w:r>
      <w:proofErr w:type="spellStart"/>
      <w:r w:rsidRPr="00E35E13">
        <w:rPr>
          <w:rFonts w:asciiTheme="minorHAnsi" w:hAnsiTheme="minorHAnsi" w:cstheme="minorHAnsi"/>
        </w:rPr>
        <w:t>Bodenzustandserhebung</w:t>
      </w:r>
      <w:proofErr w:type="spellEnd"/>
      <w:r w:rsidRPr="00E35E13">
        <w:rPr>
          <w:rFonts w:asciiTheme="minorHAnsi" w:hAnsiTheme="minorHAnsi" w:cstheme="minorHAnsi"/>
        </w:rPr>
        <w:t xml:space="preserve"> </w:t>
      </w:r>
      <w:proofErr w:type="spellStart"/>
      <w:r w:rsidRPr="00E35E13">
        <w:rPr>
          <w:rFonts w:asciiTheme="minorHAnsi" w:hAnsiTheme="minorHAnsi" w:cstheme="minorHAnsi"/>
        </w:rPr>
        <w:t>Landwirtschaft</w:t>
      </w:r>
      <w:proofErr w:type="spellEnd"/>
      <w:r w:rsidRPr="00E35E13">
        <w:rPr>
          <w:rFonts w:asciiTheme="minorHAnsi" w:hAnsiTheme="minorHAnsi" w:cstheme="minorHAnsi"/>
        </w:rPr>
        <w:t xml:space="preserve"> – </w:t>
      </w:r>
      <w:proofErr w:type="spellStart"/>
      <w:r w:rsidRPr="00E35E13">
        <w:rPr>
          <w:rFonts w:asciiTheme="minorHAnsi" w:hAnsiTheme="minorHAnsi" w:cstheme="minorHAnsi"/>
        </w:rPr>
        <w:t>Kerndatensatz</w:t>
      </w:r>
      <w:proofErr w:type="spellEnd"/>
      <w:r w:rsidRPr="00E35E13">
        <w:rPr>
          <w:rFonts w:asciiTheme="minorHAnsi" w:hAnsiTheme="minorHAnsi" w:cstheme="minorHAnsi"/>
        </w:rPr>
        <w:t xml:space="preserve">. </w:t>
      </w:r>
      <w:proofErr w:type="spellStart"/>
      <w:r w:rsidRPr="00E35E13">
        <w:rPr>
          <w:rFonts w:asciiTheme="minorHAnsi" w:hAnsiTheme="minorHAnsi" w:cstheme="minorHAnsi"/>
        </w:rPr>
        <w:t>OpenAgrar</w:t>
      </w:r>
      <w:proofErr w:type="spellEnd"/>
      <w:r w:rsidRPr="00E35E13">
        <w:rPr>
          <w:rFonts w:asciiTheme="minorHAnsi" w:hAnsiTheme="minorHAnsi" w:cstheme="minorHAnsi"/>
        </w:rPr>
        <w:t xml:space="preserve"> https://doi.org/10.3220/DATA20200203151139 (2020).</w:t>
      </w:r>
    </w:p>
    <w:p w14:paraId="5403C155" w14:textId="77777777" w:rsidR="00E2041B" w:rsidRPr="00E35E13" w:rsidRDefault="00E2041B" w:rsidP="00E2041B">
      <w:pPr>
        <w:pStyle w:val="Bibliography"/>
        <w:spacing w:line="240" w:lineRule="auto"/>
        <w:jc w:val="both"/>
        <w:rPr>
          <w:rFonts w:asciiTheme="minorHAnsi" w:hAnsiTheme="minorHAnsi" w:cstheme="minorHAnsi"/>
        </w:rPr>
      </w:pPr>
      <w:r w:rsidRPr="00E35E13">
        <w:rPr>
          <w:rFonts w:asciiTheme="minorHAnsi" w:hAnsiTheme="minorHAnsi" w:cstheme="minorHAnsi"/>
        </w:rPr>
        <w:t>2.</w:t>
      </w:r>
      <w:r w:rsidRPr="00E35E13">
        <w:rPr>
          <w:rFonts w:asciiTheme="minorHAnsi" w:hAnsiTheme="minorHAnsi" w:cstheme="minorHAnsi"/>
        </w:rPr>
        <w:tab/>
        <w:t xml:space="preserve">Le </w:t>
      </w:r>
      <w:proofErr w:type="spellStart"/>
      <w:r w:rsidRPr="00E35E13">
        <w:rPr>
          <w:rFonts w:asciiTheme="minorHAnsi" w:hAnsiTheme="minorHAnsi" w:cstheme="minorHAnsi"/>
        </w:rPr>
        <w:t>Guillou</w:t>
      </w:r>
      <w:proofErr w:type="spellEnd"/>
      <w:r w:rsidRPr="00E35E13">
        <w:rPr>
          <w:rFonts w:asciiTheme="minorHAnsi" w:hAnsiTheme="minorHAnsi" w:cstheme="minorHAnsi"/>
        </w:rPr>
        <w:t xml:space="preserve">, C., Bernard, S., De La Pena, F. &amp; Le </w:t>
      </w:r>
      <w:proofErr w:type="spellStart"/>
      <w:r w:rsidRPr="00E35E13">
        <w:rPr>
          <w:rFonts w:asciiTheme="minorHAnsi" w:hAnsiTheme="minorHAnsi" w:cstheme="minorHAnsi"/>
        </w:rPr>
        <w:t>Brech</w:t>
      </w:r>
      <w:proofErr w:type="spellEnd"/>
      <w:r w:rsidRPr="00E35E13">
        <w:rPr>
          <w:rFonts w:asciiTheme="minorHAnsi" w:hAnsiTheme="minorHAnsi" w:cstheme="minorHAnsi"/>
        </w:rPr>
        <w:t xml:space="preserve">, Y. XANES-Based Quantification of Carbon Functional Group Concentrations. </w:t>
      </w:r>
      <w:r w:rsidRPr="00E35E13">
        <w:rPr>
          <w:rFonts w:asciiTheme="minorHAnsi" w:hAnsiTheme="minorHAnsi" w:cstheme="minorHAnsi"/>
          <w:i/>
          <w:iCs/>
        </w:rPr>
        <w:t>Anal. Chem.</w:t>
      </w:r>
      <w:r w:rsidRPr="00E35E13">
        <w:rPr>
          <w:rFonts w:asciiTheme="minorHAnsi" w:hAnsiTheme="minorHAnsi" w:cstheme="minorHAnsi"/>
        </w:rPr>
        <w:t xml:space="preserve"> </w:t>
      </w:r>
      <w:r w:rsidRPr="00E35E13">
        <w:rPr>
          <w:rFonts w:asciiTheme="minorHAnsi" w:hAnsiTheme="minorHAnsi" w:cstheme="minorHAnsi"/>
          <w:b/>
          <w:bCs/>
        </w:rPr>
        <w:t>90</w:t>
      </w:r>
      <w:r w:rsidRPr="00E35E13">
        <w:rPr>
          <w:rFonts w:asciiTheme="minorHAnsi" w:hAnsiTheme="minorHAnsi" w:cstheme="minorHAnsi"/>
        </w:rPr>
        <w:t>, 8379–8386 (2018).</w:t>
      </w:r>
    </w:p>
    <w:p w14:paraId="2F1CC28E" w14:textId="77777777" w:rsidR="00E2041B" w:rsidRPr="00E35E13" w:rsidRDefault="00E2041B" w:rsidP="00E2041B">
      <w:pPr>
        <w:pStyle w:val="Bibliography"/>
        <w:spacing w:line="240" w:lineRule="auto"/>
        <w:jc w:val="both"/>
        <w:rPr>
          <w:rFonts w:asciiTheme="minorHAnsi" w:hAnsiTheme="minorHAnsi" w:cstheme="minorHAnsi"/>
        </w:rPr>
      </w:pPr>
      <w:r w:rsidRPr="00E35E13">
        <w:rPr>
          <w:rFonts w:asciiTheme="minorHAnsi" w:hAnsiTheme="minorHAnsi" w:cstheme="minorHAnsi"/>
        </w:rPr>
        <w:t>3.</w:t>
      </w:r>
      <w:r w:rsidRPr="00E35E13">
        <w:rPr>
          <w:rFonts w:asciiTheme="minorHAnsi" w:hAnsiTheme="minorHAnsi" w:cstheme="minorHAnsi"/>
        </w:rPr>
        <w:tab/>
        <w:t xml:space="preserve">Lehmann, J. </w:t>
      </w:r>
      <w:r w:rsidRPr="00E35E13">
        <w:rPr>
          <w:rFonts w:asciiTheme="minorHAnsi" w:hAnsiTheme="minorHAnsi" w:cstheme="minorHAnsi"/>
          <w:i/>
          <w:iCs/>
        </w:rPr>
        <w:t>et al.</w:t>
      </w:r>
      <w:r w:rsidRPr="00E35E13">
        <w:rPr>
          <w:rFonts w:asciiTheme="minorHAnsi" w:hAnsiTheme="minorHAnsi" w:cstheme="minorHAnsi"/>
        </w:rPr>
        <w:t xml:space="preserve"> Synchrotron‐Based Near‐Edge X‐Ray Spectroscopy of Natural Organic Matter in Soils and Sediments. in </w:t>
      </w:r>
      <w:proofErr w:type="spellStart"/>
      <w:r w:rsidRPr="00E35E13">
        <w:rPr>
          <w:rFonts w:asciiTheme="minorHAnsi" w:hAnsiTheme="minorHAnsi" w:cstheme="minorHAnsi"/>
          <w:i/>
          <w:iCs/>
        </w:rPr>
        <w:t>Biophysico</w:t>
      </w:r>
      <w:proofErr w:type="spellEnd"/>
      <w:r w:rsidRPr="00E35E13">
        <w:rPr>
          <w:rFonts w:asciiTheme="minorHAnsi" w:hAnsiTheme="minorHAnsi" w:cstheme="minorHAnsi"/>
          <w:i/>
          <w:iCs/>
        </w:rPr>
        <w:t>‐Chemical Processes Involving Natural Nonliving Organic Matter in Environmental Systems</w:t>
      </w:r>
      <w:r w:rsidRPr="00E35E13">
        <w:rPr>
          <w:rFonts w:asciiTheme="minorHAnsi" w:hAnsiTheme="minorHAnsi" w:cstheme="minorHAnsi"/>
        </w:rPr>
        <w:t xml:space="preserve"> (eds. </w:t>
      </w:r>
      <w:proofErr w:type="spellStart"/>
      <w:r w:rsidRPr="00E35E13">
        <w:rPr>
          <w:rFonts w:asciiTheme="minorHAnsi" w:hAnsiTheme="minorHAnsi" w:cstheme="minorHAnsi"/>
        </w:rPr>
        <w:t>Senesi</w:t>
      </w:r>
      <w:proofErr w:type="spellEnd"/>
      <w:r w:rsidRPr="00E35E13">
        <w:rPr>
          <w:rFonts w:asciiTheme="minorHAnsi" w:hAnsiTheme="minorHAnsi" w:cstheme="minorHAnsi"/>
        </w:rPr>
        <w:t>, N., Xing, B. &amp; Huang, P. M.) 729–781 (Wiley, 2009). doi:10.1002/9780470494950.ch17.</w:t>
      </w:r>
    </w:p>
    <w:p w14:paraId="1BFD0DDF" w14:textId="7BD2866A" w:rsidR="00257125" w:rsidRPr="00E35E13" w:rsidRDefault="00E2041B" w:rsidP="00E2041B">
      <w:pPr>
        <w:spacing w:line="240" w:lineRule="auto"/>
        <w:jc w:val="both"/>
        <w:rPr>
          <w:rFonts w:asciiTheme="minorHAnsi" w:hAnsiTheme="minorHAnsi" w:cstheme="minorHAnsi"/>
        </w:rPr>
      </w:pPr>
      <w:r w:rsidRPr="00E35E13">
        <w:rPr>
          <w:rFonts w:asciiTheme="minorHAnsi" w:hAnsiTheme="minorHAnsi" w:cstheme="minorHAnsi"/>
        </w:rPr>
        <w:fldChar w:fldCharType="end"/>
      </w:r>
    </w:p>
    <w:sectPr w:rsidR="00257125" w:rsidRPr="00E35E13" w:rsidSect="008470A4">
      <w:pgSz w:w="11906" w:h="16838"/>
      <w:pgMar w:top="1417" w:right="1417" w:bottom="1134" w:left="1417" w:header="708" w:footer="708"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70A4"/>
    <w:rsid w:val="00021DF1"/>
    <w:rsid w:val="000473C4"/>
    <w:rsid w:val="000A267E"/>
    <w:rsid w:val="000C1646"/>
    <w:rsid w:val="000C23D0"/>
    <w:rsid w:val="001239D9"/>
    <w:rsid w:val="00136BBE"/>
    <w:rsid w:val="001771EA"/>
    <w:rsid w:val="00182C7A"/>
    <w:rsid w:val="00197C5C"/>
    <w:rsid w:val="001E5E4E"/>
    <w:rsid w:val="0022483F"/>
    <w:rsid w:val="00257125"/>
    <w:rsid w:val="002641D7"/>
    <w:rsid w:val="004244C7"/>
    <w:rsid w:val="0059572A"/>
    <w:rsid w:val="005D2488"/>
    <w:rsid w:val="00666D8E"/>
    <w:rsid w:val="006776F6"/>
    <w:rsid w:val="0069164C"/>
    <w:rsid w:val="006C1EF7"/>
    <w:rsid w:val="007015CB"/>
    <w:rsid w:val="0079120E"/>
    <w:rsid w:val="007D7FAA"/>
    <w:rsid w:val="007E2F40"/>
    <w:rsid w:val="007F3640"/>
    <w:rsid w:val="008352A7"/>
    <w:rsid w:val="008470A4"/>
    <w:rsid w:val="00891123"/>
    <w:rsid w:val="008930D0"/>
    <w:rsid w:val="008F4E73"/>
    <w:rsid w:val="00903F7D"/>
    <w:rsid w:val="00945278"/>
    <w:rsid w:val="00986A09"/>
    <w:rsid w:val="009A03D0"/>
    <w:rsid w:val="009A1FE1"/>
    <w:rsid w:val="009D34CB"/>
    <w:rsid w:val="00A263B4"/>
    <w:rsid w:val="00A362CE"/>
    <w:rsid w:val="00A564FF"/>
    <w:rsid w:val="00A60086"/>
    <w:rsid w:val="00AB2F4E"/>
    <w:rsid w:val="00AC7986"/>
    <w:rsid w:val="00B20EE5"/>
    <w:rsid w:val="00B5757B"/>
    <w:rsid w:val="00B64EE2"/>
    <w:rsid w:val="00BC30CB"/>
    <w:rsid w:val="00C47930"/>
    <w:rsid w:val="00CD37A7"/>
    <w:rsid w:val="00D83C7A"/>
    <w:rsid w:val="00DB485D"/>
    <w:rsid w:val="00E15ED7"/>
    <w:rsid w:val="00E2041B"/>
    <w:rsid w:val="00E32D16"/>
    <w:rsid w:val="00E35E13"/>
    <w:rsid w:val="00E76A2B"/>
    <w:rsid w:val="00EB1AE6"/>
    <w:rsid w:val="00ED46A4"/>
    <w:rsid w:val="00F65C14"/>
    <w:rsid w:val="00F67252"/>
    <w:rsid w:val="00F9421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0EF4DE"/>
  <w15:chartTrackingRefBased/>
  <w15:docId w15:val="{9D766D87-8BF9-49DB-BC16-BCD948FEC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0A4"/>
    <w:rPr>
      <w:rFonts w:ascii="Calibri" w:eastAsia="Calibri" w:hAnsi="Calibri" w:cs="Calibri"/>
      <w:lang w:val="en-US"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470A4"/>
    <w:rPr>
      <w:sz w:val="16"/>
      <w:szCs w:val="16"/>
    </w:rPr>
  </w:style>
  <w:style w:type="paragraph" w:styleId="CommentText">
    <w:name w:val="annotation text"/>
    <w:basedOn w:val="Normal"/>
    <w:link w:val="CommentTextChar"/>
    <w:uiPriority w:val="99"/>
    <w:semiHidden/>
    <w:unhideWhenUsed/>
    <w:rsid w:val="008470A4"/>
    <w:pPr>
      <w:spacing w:line="240" w:lineRule="auto"/>
    </w:pPr>
    <w:rPr>
      <w:sz w:val="20"/>
      <w:szCs w:val="20"/>
    </w:rPr>
  </w:style>
  <w:style w:type="character" w:customStyle="1" w:styleId="CommentTextChar">
    <w:name w:val="Comment Text Char"/>
    <w:basedOn w:val="DefaultParagraphFont"/>
    <w:link w:val="CommentText"/>
    <w:uiPriority w:val="99"/>
    <w:semiHidden/>
    <w:rsid w:val="008470A4"/>
    <w:rPr>
      <w:rFonts w:ascii="Calibri" w:eastAsia="Calibri" w:hAnsi="Calibri" w:cs="Calibri"/>
      <w:sz w:val="20"/>
      <w:szCs w:val="20"/>
      <w:lang w:val="en-US" w:eastAsia="de-DE"/>
    </w:rPr>
  </w:style>
  <w:style w:type="character" w:styleId="LineNumber">
    <w:name w:val="line number"/>
    <w:basedOn w:val="DefaultParagraphFont"/>
    <w:uiPriority w:val="99"/>
    <w:semiHidden/>
    <w:unhideWhenUsed/>
    <w:rsid w:val="008470A4"/>
  </w:style>
  <w:style w:type="paragraph" w:styleId="Bibliography">
    <w:name w:val="Bibliography"/>
    <w:basedOn w:val="Normal"/>
    <w:next w:val="Normal"/>
    <w:uiPriority w:val="37"/>
    <w:unhideWhenUsed/>
    <w:rsid w:val="00E2041B"/>
    <w:pPr>
      <w:tabs>
        <w:tab w:val="left" w:pos="264"/>
      </w:tabs>
      <w:spacing w:after="0" w:line="480" w:lineRule="auto"/>
      <w:ind w:left="264" w:hanging="264"/>
    </w:pPr>
  </w:style>
  <w:style w:type="paragraph" w:styleId="CommentSubject">
    <w:name w:val="annotation subject"/>
    <w:basedOn w:val="CommentText"/>
    <w:next w:val="CommentText"/>
    <w:link w:val="CommentSubjectChar"/>
    <w:uiPriority w:val="99"/>
    <w:semiHidden/>
    <w:unhideWhenUsed/>
    <w:rsid w:val="00E15ED7"/>
    <w:rPr>
      <w:b/>
      <w:bCs/>
    </w:rPr>
  </w:style>
  <w:style w:type="character" w:customStyle="1" w:styleId="CommentSubjectChar">
    <w:name w:val="Comment Subject Char"/>
    <w:basedOn w:val="CommentTextChar"/>
    <w:link w:val="CommentSubject"/>
    <w:uiPriority w:val="99"/>
    <w:semiHidden/>
    <w:rsid w:val="00E15ED7"/>
    <w:rPr>
      <w:rFonts w:ascii="Calibri" w:eastAsia="Calibri" w:hAnsi="Calibri" w:cs="Calibri"/>
      <w:b/>
      <w:bCs/>
      <w:sz w:val="20"/>
      <w:szCs w:val="20"/>
      <w:lang w:val="en-US" w:eastAsia="de-DE"/>
    </w:rPr>
  </w:style>
  <w:style w:type="paragraph" w:styleId="NormalWeb">
    <w:name w:val="Normal (Web)"/>
    <w:basedOn w:val="Normal"/>
    <w:uiPriority w:val="99"/>
    <w:unhideWhenUsed/>
    <w:rsid w:val="00903F7D"/>
    <w:pPr>
      <w:spacing w:before="100" w:beforeAutospacing="1" w:after="100" w:afterAutospacing="1" w:line="240" w:lineRule="auto"/>
    </w:pPr>
    <w:rPr>
      <w:rFonts w:ascii="Times New Roman" w:eastAsia="Times New Roman" w:hAnsi="Times New Roman" w:cs="Times New Roman"/>
      <w:sz w:val="24"/>
      <w:szCs w:val="24"/>
      <w:lang w:val="de-DE"/>
    </w:rPr>
  </w:style>
  <w:style w:type="table" w:styleId="TableGrid">
    <w:name w:val="Table Grid"/>
    <w:basedOn w:val="TableNormal"/>
    <w:uiPriority w:val="39"/>
    <w:rsid w:val="00903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178775">
      <w:bodyDiv w:val="1"/>
      <w:marLeft w:val="0"/>
      <w:marRight w:val="0"/>
      <w:marTop w:val="0"/>
      <w:marBottom w:val="0"/>
      <w:divBdr>
        <w:top w:val="none" w:sz="0" w:space="0" w:color="auto"/>
        <w:left w:val="none" w:sz="0" w:space="0" w:color="auto"/>
        <w:bottom w:val="none" w:sz="0" w:space="0" w:color="auto"/>
        <w:right w:val="none" w:sz="0" w:space="0" w:color="auto"/>
      </w:divBdr>
      <w:divsChild>
        <w:div w:id="1366712311">
          <w:marLeft w:val="0"/>
          <w:marRight w:val="0"/>
          <w:marTop w:val="0"/>
          <w:marBottom w:val="0"/>
          <w:divBdr>
            <w:top w:val="none" w:sz="0" w:space="0" w:color="auto"/>
            <w:left w:val="none" w:sz="0" w:space="0" w:color="auto"/>
            <w:bottom w:val="none" w:sz="0" w:space="0" w:color="auto"/>
            <w:right w:val="none" w:sz="0" w:space="0" w:color="auto"/>
          </w:divBdr>
        </w:div>
        <w:div w:id="1505241450">
          <w:marLeft w:val="0"/>
          <w:marRight w:val="0"/>
          <w:marTop w:val="0"/>
          <w:marBottom w:val="0"/>
          <w:divBdr>
            <w:top w:val="none" w:sz="0" w:space="0" w:color="auto"/>
            <w:left w:val="none" w:sz="0" w:space="0" w:color="auto"/>
            <w:bottom w:val="none" w:sz="0" w:space="0" w:color="auto"/>
            <w:right w:val="none" w:sz="0" w:space="0" w:color="auto"/>
          </w:divBdr>
          <w:divsChild>
            <w:div w:id="694817515">
              <w:marLeft w:val="0"/>
              <w:marRight w:val="0"/>
              <w:marTop w:val="0"/>
              <w:marBottom w:val="0"/>
              <w:divBdr>
                <w:top w:val="none" w:sz="0" w:space="0" w:color="auto"/>
                <w:left w:val="none" w:sz="0" w:space="0" w:color="auto"/>
                <w:bottom w:val="none" w:sz="0" w:space="0" w:color="auto"/>
                <w:right w:val="none" w:sz="0" w:space="0" w:color="auto"/>
              </w:divBdr>
            </w:div>
            <w:div w:id="1046872760">
              <w:marLeft w:val="0"/>
              <w:marRight w:val="0"/>
              <w:marTop w:val="0"/>
              <w:marBottom w:val="0"/>
              <w:divBdr>
                <w:top w:val="none" w:sz="0" w:space="0" w:color="auto"/>
                <w:left w:val="none" w:sz="0" w:space="0" w:color="auto"/>
                <w:bottom w:val="none" w:sz="0" w:space="0" w:color="auto"/>
                <w:right w:val="none" w:sz="0" w:space="0" w:color="auto"/>
              </w:divBdr>
            </w:div>
          </w:divsChild>
        </w:div>
        <w:div w:id="1832939415">
          <w:marLeft w:val="0"/>
          <w:marRight w:val="0"/>
          <w:marTop w:val="0"/>
          <w:marBottom w:val="0"/>
          <w:divBdr>
            <w:top w:val="none" w:sz="0" w:space="0" w:color="auto"/>
            <w:left w:val="none" w:sz="0" w:space="0" w:color="auto"/>
            <w:bottom w:val="none" w:sz="0" w:space="0" w:color="auto"/>
            <w:right w:val="none" w:sz="0" w:space="0" w:color="auto"/>
          </w:divBdr>
          <w:divsChild>
            <w:div w:id="126217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296964">
      <w:bodyDiv w:val="1"/>
      <w:marLeft w:val="0"/>
      <w:marRight w:val="0"/>
      <w:marTop w:val="0"/>
      <w:marBottom w:val="0"/>
      <w:divBdr>
        <w:top w:val="none" w:sz="0" w:space="0" w:color="auto"/>
        <w:left w:val="none" w:sz="0" w:space="0" w:color="auto"/>
        <w:bottom w:val="none" w:sz="0" w:space="0" w:color="auto"/>
        <w:right w:val="none" w:sz="0" w:space="0" w:color="auto"/>
      </w:divBdr>
      <w:divsChild>
        <w:div w:id="98960017">
          <w:marLeft w:val="0"/>
          <w:marRight w:val="0"/>
          <w:marTop w:val="0"/>
          <w:marBottom w:val="0"/>
          <w:divBdr>
            <w:top w:val="none" w:sz="0" w:space="0" w:color="auto"/>
            <w:left w:val="none" w:sz="0" w:space="0" w:color="auto"/>
            <w:bottom w:val="none" w:sz="0" w:space="0" w:color="auto"/>
            <w:right w:val="none" w:sz="0" w:space="0" w:color="auto"/>
          </w:divBdr>
        </w:div>
        <w:div w:id="589317414">
          <w:marLeft w:val="0"/>
          <w:marRight w:val="0"/>
          <w:marTop w:val="0"/>
          <w:marBottom w:val="0"/>
          <w:divBdr>
            <w:top w:val="none" w:sz="0" w:space="0" w:color="auto"/>
            <w:left w:val="none" w:sz="0" w:space="0" w:color="auto"/>
            <w:bottom w:val="none" w:sz="0" w:space="0" w:color="auto"/>
            <w:right w:val="none" w:sz="0" w:space="0" w:color="auto"/>
          </w:divBdr>
          <w:divsChild>
            <w:div w:id="218831721">
              <w:marLeft w:val="0"/>
              <w:marRight w:val="0"/>
              <w:marTop w:val="0"/>
              <w:marBottom w:val="0"/>
              <w:divBdr>
                <w:top w:val="none" w:sz="0" w:space="0" w:color="auto"/>
                <w:left w:val="none" w:sz="0" w:space="0" w:color="auto"/>
                <w:bottom w:val="none" w:sz="0" w:space="0" w:color="auto"/>
                <w:right w:val="none" w:sz="0" w:space="0" w:color="auto"/>
              </w:divBdr>
            </w:div>
            <w:div w:id="235819351">
              <w:marLeft w:val="0"/>
              <w:marRight w:val="0"/>
              <w:marTop w:val="0"/>
              <w:marBottom w:val="0"/>
              <w:divBdr>
                <w:top w:val="none" w:sz="0" w:space="0" w:color="auto"/>
                <w:left w:val="none" w:sz="0" w:space="0" w:color="auto"/>
                <w:bottom w:val="none" w:sz="0" w:space="0" w:color="auto"/>
                <w:right w:val="none" w:sz="0" w:space="0" w:color="auto"/>
              </w:divBdr>
            </w:div>
          </w:divsChild>
        </w:div>
        <w:div w:id="1035740068">
          <w:marLeft w:val="0"/>
          <w:marRight w:val="0"/>
          <w:marTop w:val="0"/>
          <w:marBottom w:val="0"/>
          <w:divBdr>
            <w:top w:val="none" w:sz="0" w:space="0" w:color="auto"/>
            <w:left w:val="none" w:sz="0" w:space="0" w:color="auto"/>
            <w:bottom w:val="none" w:sz="0" w:space="0" w:color="auto"/>
            <w:right w:val="none" w:sz="0" w:space="0" w:color="auto"/>
          </w:divBdr>
          <w:divsChild>
            <w:div w:id="1573658301">
              <w:marLeft w:val="0"/>
              <w:marRight w:val="0"/>
              <w:marTop w:val="0"/>
              <w:marBottom w:val="0"/>
              <w:divBdr>
                <w:top w:val="none" w:sz="0" w:space="0" w:color="auto"/>
                <w:left w:val="none" w:sz="0" w:space="0" w:color="auto"/>
                <w:bottom w:val="none" w:sz="0" w:space="0" w:color="auto"/>
                <w:right w:val="none" w:sz="0" w:space="0" w:color="auto"/>
              </w:divBdr>
            </w:div>
          </w:divsChild>
        </w:div>
        <w:div w:id="704526587">
          <w:marLeft w:val="0"/>
          <w:marRight w:val="0"/>
          <w:marTop w:val="0"/>
          <w:marBottom w:val="0"/>
          <w:divBdr>
            <w:top w:val="none" w:sz="0" w:space="0" w:color="auto"/>
            <w:left w:val="none" w:sz="0" w:space="0" w:color="auto"/>
            <w:bottom w:val="none" w:sz="0" w:space="0" w:color="auto"/>
            <w:right w:val="none" w:sz="0" w:space="0" w:color="auto"/>
          </w:divBdr>
          <w:divsChild>
            <w:div w:id="1868982067">
              <w:marLeft w:val="0"/>
              <w:marRight w:val="0"/>
              <w:marTop w:val="0"/>
              <w:marBottom w:val="0"/>
              <w:divBdr>
                <w:top w:val="none" w:sz="0" w:space="0" w:color="auto"/>
                <w:left w:val="none" w:sz="0" w:space="0" w:color="auto"/>
                <w:bottom w:val="none" w:sz="0" w:space="0" w:color="auto"/>
                <w:right w:val="none" w:sz="0" w:space="0" w:color="auto"/>
              </w:divBdr>
            </w:div>
          </w:divsChild>
        </w:div>
        <w:div w:id="1520392114">
          <w:marLeft w:val="0"/>
          <w:marRight w:val="0"/>
          <w:marTop w:val="0"/>
          <w:marBottom w:val="0"/>
          <w:divBdr>
            <w:top w:val="none" w:sz="0" w:space="0" w:color="auto"/>
            <w:left w:val="none" w:sz="0" w:space="0" w:color="auto"/>
            <w:bottom w:val="none" w:sz="0" w:space="0" w:color="auto"/>
            <w:right w:val="none" w:sz="0" w:space="0" w:color="auto"/>
          </w:divBdr>
          <w:divsChild>
            <w:div w:id="920219161">
              <w:marLeft w:val="0"/>
              <w:marRight w:val="0"/>
              <w:marTop w:val="0"/>
              <w:marBottom w:val="0"/>
              <w:divBdr>
                <w:top w:val="none" w:sz="0" w:space="0" w:color="auto"/>
                <w:left w:val="none" w:sz="0" w:space="0" w:color="auto"/>
                <w:bottom w:val="none" w:sz="0" w:space="0" w:color="auto"/>
                <w:right w:val="none" w:sz="0" w:space="0" w:color="auto"/>
              </w:divBdr>
              <w:divsChild>
                <w:div w:id="68386804">
                  <w:marLeft w:val="0"/>
                  <w:marRight w:val="0"/>
                  <w:marTop w:val="0"/>
                  <w:marBottom w:val="0"/>
                  <w:divBdr>
                    <w:top w:val="none" w:sz="0" w:space="0" w:color="auto"/>
                    <w:left w:val="none" w:sz="0" w:space="0" w:color="auto"/>
                    <w:bottom w:val="none" w:sz="0" w:space="0" w:color="auto"/>
                    <w:right w:val="none" w:sz="0" w:space="0" w:color="auto"/>
                  </w:divBdr>
                </w:div>
                <w:div w:id="1651905682">
                  <w:marLeft w:val="0"/>
                  <w:marRight w:val="0"/>
                  <w:marTop w:val="0"/>
                  <w:marBottom w:val="0"/>
                  <w:divBdr>
                    <w:top w:val="none" w:sz="0" w:space="0" w:color="auto"/>
                    <w:left w:val="none" w:sz="0" w:space="0" w:color="auto"/>
                    <w:bottom w:val="none" w:sz="0" w:space="0" w:color="auto"/>
                    <w:right w:val="none" w:sz="0" w:space="0" w:color="auto"/>
                  </w:divBdr>
                  <w:divsChild>
                    <w:div w:id="1517422251">
                      <w:marLeft w:val="0"/>
                      <w:marRight w:val="0"/>
                      <w:marTop w:val="0"/>
                      <w:marBottom w:val="0"/>
                      <w:divBdr>
                        <w:top w:val="none" w:sz="0" w:space="0" w:color="auto"/>
                        <w:left w:val="none" w:sz="0" w:space="0" w:color="auto"/>
                        <w:bottom w:val="none" w:sz="0" w:space="0" w:color="auto"/>
                        <w:right w:val="none" w:sz="0" w:space="0" w:color="auto"/>
                      </w:divBdr>
                    </w:div>
                    <w:div w:id="17415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67214">
          <w:marLeft w:val="0"/>
          <w:marRight w:val="0"/>
          <w:marTop w:val="0"/>
          <w:marBottom w:val="0"/>
          <w:divBdr>
            <w:top w:val="none" w:sz="0" w:space="0" w:color="auto"/>
            <w:left w:val="none" w:sz="0" w:space="0" w:color="auto"/>
            <w:bottom w:val="none" w:sz="0" w:space="0" w:color="auto"/>
            <w:right w:val="none" w:sz="0" w:space="0" w:color="auto"/>
          </w:divBdr>
          <w:divsChild>
            <w:div w:id="147675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809054">
      <w:bodyDiv w:val="1"/>
      <w:marLeft w:val="0"/>
      <w:marRight w:val="0"/>
      <w:marTop w:val="0"/>
      <w:marBottom w:val="0"/>
      <w:divBdr>
        <w:top w:val="none" w:sz="0" w:space="0" w:color="auto"/>
        <w:left w:val="none" w:sz="0" w:space="0" w:color="auto"/>
        <w:bottom w:val="none" w:sz="0" w:space="0" w:color="auto"/>
        <w:right w:val="none" w:sz="0" w:space="0" w:color="auto"/>
      </w:divBdr>
    </w:div>
    <w:div w:id="549659306">
      <w:bodyDiv w:val="1"/>
      <w:marLeft w:val="0"/>
      <w:marRight w:val="0"/>
      <w:marTop w:val="0"/>
      <w:marBottom w:val="0"/>
      <w:divBdr>
        <w:top w:val="none" w:sz="0" w:space="0" w:color="auto"/>
        <w:left w:val="none" w:sz="0" w:space="0" w:color="auto"/>
        <w:bottom w:val="none" w:sz="0" w:space="0" w:color="auto"/>
        <w:right w:val="none" w:sz="0" w:space="0" w:color="auto"/>
      </w:divBdr>
    </w:div>
    <w:div w:id="560748864">
      <w:bodyDiv w:val="1"/>
      <w:marLeft w:val="0"/>
      <w:marRight w:val="0"/>
      <w:marTop w:val="0"/>
      <w:marBottom w:val="0"/>
      <w:divBdr>
        <w:top w:val="none" w:sz="0" w:space="0" w:color="auto"/>
        <w:left w:val="none" w:sz="0" w:space="0" w:color="auto"/>
        <w:bottom w:val="none" w:sz="0" w:space="0" w:color="auto"/>
        <w:right w:val="none" w:sz="0" w:space="0" w:color="auto"/>
      </w:divBdr>
    </w:div>
    <w:div w:id="694189267">
      <w:bodyDiv w:val="1"/>
      <w:marLeft w:val="0"/>
      <w:marRight w:val="0"/>
      <w:marTop w:val="0"/>
      <w:marBottom w:val="0"/>
      <w:divBdr>
        <w:top w:val="none" w:sz="0" w:space="0" w:color="auto"/>
        <w:left w:val="none" w:sz="0" w:space="0" w:color="auto"/>
        <w:bottom w:val="none" w:sz="0" w:space="0" w:color="auto"/>
        <w:right w:val="none" w:sz="0" w:space="0" w:color="auto"/>
      </w:divBdr>
      <w:divsChild>
        <w:div w:id="95097175">
          <w:marLeft w:val="0"/>
          <w:marRight w:val="0"/>
          <w:marTop w:val="0"/>
          <w:marBottom w:val="0"/>
          <w:divBdr>
            <w:top w:val="none" w:sz="0" w:space="0" w:color="auto"/>
            <w:left w:val="none" w:sz="0" w:space="0" w:color="auto"/>
            <w:bottom w:val="none" w:sz="0" w:space="0" w:color="auto"/>
            <w:right w:val="none" w:sz="0" w:space="0" w:color="auto"/>
          </w:divBdr>
        </w:div>
        <w:div w:id="1268192812">
          <w:marLeft w:val="0"/>
          <w:marRight w:val="0"/>
          <w:marTop w:val="0"/>
          <w:marBottom w:val="0"/>
          <w:divBdr>
            <w:top w:val="none" w:sz="0" w:space="0" w:color="auto"/>
            <w:left w:val="none" w:sz="0" w:space="0" w:color="auto"/>
            <w:bottom w:val="none" w:sz="0" w:space="0" w:color="auto"/>
            <w:right w:val="none" w:sz="0" w:space="0" w:color="auto"/>
          </w:divBdr>
          <w:divsChild>
            <w:div w:id="1344551156">
              <w:marLeft w:val="0"/>
              <w:marRight w:val="0"/>
              <w:marTop w:val="0"/>
              <w:marBottom w:val="0"/>
              <w:divBdr>
                <w:top w:val="none" w:sz="0" w:space="0" w:color="auto"/>
                <w:left w:val="none" w:sz="0" w:space="0" w:color="auto"/>
                <w:bottom w:val="none" w:sz="0" w:space="0" w:color="auto"/>
                <w:right w:val="none" w:sz="0" w:space="0" w:color="auto"/>
              </w:divBdr>
            </w:div>
            <w:div w:id="1863325820">
              <w:marLeft w:val="0"/>
              <w:marRight w:val="0"/>
              <w:marTop w:val="0"/>
              <w:marBottom w:val="0"/>
              <w:divBdr>
                <w:top w:val="none" w:sz="0" w:space="0" w:color="auto"/>
                <w:left w:val="none" w:sz="0" w:space="0" w:color="auto"/>
                <w:bottom w:val="none" w:sz="0" w:space="0" w:color="auto"/>
                <w:right w:val="none" w:sz="0" w:space="0" w:color="auto"/>
              </w:divBdr>
            </w:div>
          </w:divsChild>
        </w:div>
        <w:div w:id="851995967">
          <w:marLeft w:val="0"/>
          <w:marRight w:val="0"/>
          <w:marTop w:val="0"/>
          <w:marBottom w:val="0"/>
          <w:divBdr>
            <w:top w:val="none" w:sz="0" w:space="0" w:color="auto"/>
            <w:left w:val="none" w:sz="0" w:space="0" w:color="auto"/>
            <w:bottom w:val="none" w:sz="0" w:space="0" w:color="auto"/>
            <w:right w:val="none" w:sz="0" w:space="0" w:color="auto"/>
          </w:divBdr>
          <w:divsChild>
            <w:div w:id="30782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077026">
      <w:bodyDiv w:val="1"/>
      <w:marLeft w:val="0"/>
      <w:marRight w:val="0"/>
      <w:marTop w:val="0"/>
      <w:marBottom w:val="0"/>
      <w:divBdr>
        <w:top w:val="none" w:sz="0" w:space="0" w:color="auto"/>
        <w:left w:val="none" w:sz="0" w:space="0" w:color="auto"/>
        <w:bottom w:val="none" w:sz="0" w:space="0" w:color="auto"/>
        <w:right w:val="none" w:sz="0" w:space="0" w:color="auto"/>
      </w:divBdr>
    </w:div>
    <w:div w:id="749084775">
      <w:bodyDiv w:val="1"/>
      <w:marLeft w:val="0"/>
      <w:marRight w:val="0"/>
      <w:marTop w:val="0"/>
      <w:marBottom w:val="0"/>
      <w:divBdr>
        <w:top w:val="none" w:sz="0" w:space="0" w:color="auto"/>
        <w:left w:val="none" w:sz="0" w:space="0" w:color="auto"/>
        <w:bottom w:val="none" w:sz="0" w:space="0" w:color="auto"/>
        <w:right w:val="none" w:sz="0" w:space="0" w:color="auto"/>
      </w:divBdr>
    </w:div>
    <w:div w:id="844131602">
      <w:bodyDiv w:val="1"/>
      <w:marLeft w:val="0"/>
      <w:marRight w:val="0"/>
      <w:marTop w:val="0"/>
      <w:marBottom w:val="0"/>
      <w:divBdr>
        <w:top w:val="none" w:sz="0" w:space="0" w:color="auto"/>
        <w:left w:val="none" w:sz="0" w:space="0" w:color="auto"/>
        <w:bottom w:val="none" w:sz="0" w:space="0" w:color="auto"/>
        <w:right w:val="none" w:sz="0" w:space="0" w:color="auto"/>
      </w:divBdr>
      <w:divsChild>
        <w:div w:id="658771913">
          <w:marLeft w:val="0"/>
          <w:marRight w:val="0"/>
          <w:marTop w:val="0"/>
          <w:marBottom w:val="0"/>
          <w:divBdr>
            <w:top w:val="none" w:sz="0" w:space="0" w:color="auto"/>
            <w:left w:val="none" w:sz="0" w:space="0" w:color="auto"/>
            <w:bottom w:val="none" w:sz="0" w:space="0" w:color="auto"/>
            <w:right w:val="none" w:sz="0" w:space="0" w:color="auto"/>
          </w:divBdr>
        </w:div>
        <w:div w:id="626472042">
          <w:marLeft w:val="0"/>
          <w:marRight w:val="0"/>
          <w:marTop w:val="0"/>
          <w:marBottom w:val="0"/>
          <w:divBdr>
            <w:top w:val="none" w:sz="0" w:space="0" w:color="auto"/>
            <w:left w:val="none" w:sz="0" w:space="0" w:color="auto"/>
            <w:bottom w:val="none" w:sz="0" w:space="0" w:color="auto"/>
            <w:right w:val="none" w:sz="0" w:space="0" w:color="auto"/>
          </w:divBdr>
          <w:divsChild>
            <w:div w:id="503469796">
              <w:marLeft w:val="0"/>
              <w:marRight w:val="0"/>
              <w:marTop w:val="0"/>
              <w:marBottom w:val="0"/>
              <w:divBdr>
                <w:top w:val="none" w:sz="0" w:space="0" w:color="auto"/>
                <w:left w:val="none" w:sz="0" w:space="0" w:color="auto"/>
                <w:bottom w:val="none" w:sz="0" w:space="0" w:color="auto"/>
                <w:right w:val="none" w:sz="0" w:space="0" w:color="auto"/>
              </w:divBdr>
            </w:div>
            <w:div w:id="2142192035">
              <w:marLeft w:val="0"/>
              <w:marRight w:val="0"/>
              <w:marTop w:val="0"/>
              <w:marBottom w:val="0"/>
              <w:divBdr>
                <w:top w:val="none" w:sz="0" w:space="0" w:color="auto"/>
                <w:left w:val="none" w:sz="0" w:space="0" w:color="auto"/>
                <w:bottom w:val="none" w:sz="0" w:space="0" w:color="auto"/>
                <w:right w:val="none" w:sz="0" w:space="0" w:color="auto"/>
              </w:divBdr>
            </w:div>
          </w:divsChild>
        </w:div>
        <w:div w:id="171922679">
          <w:marLeft w:val="0"/>
          <w:marRight w:val="0"/>
          <w:marTop w:val="0"/>
          <w:marBottom w:val="0"/>
          <w:divBdr>
            <w:top w:val="none" w:sz="0" w:space="0" w:color="auto"/>
            <w:left w:val="none" w:sz="0" w:space="0" w:color="auto"/>
            <w:bottom w:val="none" w:sz="0" w:space="0" w:color="auto"/>
            <w:right w:val="none" w:sz="0" w:space="0" w:color="auto"/>
          </w:divBdr>
          <w:divsChild>
            <w:div w:id="159497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13274">
      <w:bodyDiv w:val="1"/>
      <w:marLeft w:val="0"/>
      <w:marRight w:val="0"/>
      <w:marTop w:val="0"/>
      <w:marBottom w:val="0"/>
      <w:divBdr>
        <w:top w:val="none" w:sz="0" w:space="0" w:color="auto"/>
        <w:left w:val="none" w:sz="0" w:space="0" w:color="auto"/>
        <w:bottom w:val="none" w:sz="0" w:space="0" w:color="auto"/>
        <w:right w:val="none" w:sz="0" w:space="0" w:color="auto"/>
      </w:divBdr>
    </w:div>
    <w:div w:id="1162236220">
      <w:bodyDiv w:val="1"/>
      <w:marLeft w:val="0"/>
      <w:marRight w:val="0"/>
      <w:marTop w:val="0"/>
      <w:marBottom w:val="0"/>
      <w:divBdr>
        <w:top w:val="none" w:sz="0" w:space="0" w:color="auto"/>
        <w:left w:val="none" w:sz="0" w:space="0" w:color="auto"/>
        <w:bottom w:val="none" w:sz="0" w:space="0" w:color="auto"/>
        <w:right w:val="none" w:sz="0" w:space="0" w:color="auto"/>
      </w:divBdr>
    </w:div>
    <w:div w:id="1178153863">
      <w:bodyDiv w:val="1"/>
      <w:marLeft w:val="0"/>
      <w:marRight w:val="0"/>
      <w:marTop w:val="0"/>
      <w:marBottom w:val="0"/>
      <w:divBdr>
        <w:top w:val="none" w:sz="0" w:space="0" w:color="auto"/>
        <w:left w:val="none" w:sz="0" w:space="0" w:color="auto"/>
        <w:bottom w:val="none" w:sz="0" w:space="0" w:color="auto"/>
        <w:right w:val="none" w:sz="0" w:space="0" w:color="auto"/>
      </w:divBdr>
    </w:div>
    <w:div w:id="1195462067">
      <w:bodyDiv w:val="1"/>
      <w:marLeft w:val="0"/>
      <w:marRight w:val="0"/>
      <w:marTop w:val="0"/>
      <w:marBottom w:val="0"/>
      <w:divBdr>
        <w:top w:val="none" w:sz="0" w:space="0" w:color="auto"/>
        <w:left w:val="none" w:sz="0" w:space="0" w:color="auto"/>
        <w:bottom w:val="none" w:sz="0" w:space="0" w:color="auto"/>
        <w:right w:val="none" w:sz="0" w:space="0" w:color="auto"/>
      </w:divBdr>
    </w:div>
    <w:div w:id="1319068966">
      <w:bodyDiv w:val="1"/>
      <w:marLeft w:val="0"/>
      <w:marRight w:val="0"/>
      <w:marTop w:val="0"/>
      <w:marBottom w:val="0"/>
      <w:divBdr>
        <w:top w:val="none" w:sz="0" w:space="0" w:color="auto"/>
        <w:left w:val="none" w:sz="0" w:space="0" w:color="auto"/>
        <w:bottom w:val="none" w:sz="0" w:space="0" w:color="auto"/>
        <w:right w:val="none" w:sz="0" w:space="0" w:color="auto"/>
      </w:divBdr>
      <w:divsChild>
        <w:div w:id="1221016267">
          <w:marLeft w:val="0"/>
          <w:marRight w:val="0"/>
          <w:marTop w:val="0"/>
          <w:marBottom w:val="0"/>
          <w:divBdr>
            <w:top w:val="none" w:sz="0" w:space="0" w:color="auto"/>
            <w:left w:val="none" w:sz="0" w:space="0" w:color="auto"/>
            <w:bottom w:val="none" w:sz="0" w:space="0" w:color="auto"/>
            <w:right w:val="none" w:sz="0" w:space="0" w:color="auto"/>
          </w:divBdr>
        </w:div>
        <w:div w:id="1711026492">
          <w:marLeft w:val="0"/>
          <w:marRight w:val="0"/>
          <w:marTop w:val="0"/>
          <w:marBottom w:val="0"/>
          <w:divBdr>
            <w:top w:val="none" w:sz="0" w:space="0" w:color="auto"/>
            <w:left w:val="none" w:sz="0" w:space="0" w:color="auto"/>
            <w:bottom w:val="none" w:sz="0" w:space="0" w:color="auto"/>
            <w:right w:val="none" w:sz="0" w:space="0" w:color="auto"/>
          </w:divBdr>
          <w:divsChild>
            <w:div w:id="702873674">
              <w:marLeft w:val="0"/>
              <w:marRight w:val="0"/>
              <w:marTop w:val="0"/>
              <w:marBottom w:val="0"/>
              <w:divBdr>
                <w:top w:val="none" w:sz="0" w:space="0" w:color="auto"/>
                <w:left w:val="none" w:sz="0" w:space="0" w:color="auto"/>
                <w:bottom w:val="none" w:sz="0" w:space="0" w:color="auto"/>
                <w:right w:val="none" w:sz="0" w:space="0" w:color="auto"/>
              </w:divBdr>
            </w:div>
            <w:div w:id="798885084">
              <w:marLeft w:val="0"/>
              <w:marRight w:val="0"/>
              <w:marTop w:val="0"/>
              <w:marBottom w:val="0"/>
              <w:divBdr>
                <w:top w:val="none" w:sz="0" w:space="0" w:color="auto"/>
                <w:left w:val="none" w:sz="0" w:space="0" w:color="auto"/>
                <w:bottom w:val="none" w:sz="0" w:space="0" w:color="auto"/>
                <w:right w:val="none" w:sz="0" w:space="0" w:color="auto"/>
              </w:divBdr>
            </w:div>
          </w:divsChild>
        </w:div>
        <w:div w:id="478689156">
          <w:marLeft w:val="0"/>
          <w:marRight w:val="0"/>
          <w:marTop w:val="0"/>
          <w:marBottom w:val="0"/>
          <w:divBdr>
            <w:top w:val="none" w:sz="0" w:space="0" w:color="auto"/>
            <w:left w:val="none" w:sz="0" w:space="0" w:color="auto"/>
            <w:bottom w:val="none" w:sz="0" w:space="0" w:color="auto"/>
            <w:right w:val="none" w:sz="0" w:space="0" w:color="auto"/>
          </w:divBdr>
          <w:divsChild>
            <w:div w:id="155099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1096">
      <w:bodyDiv w:val="1"/>
      <w:marLeft w:val="0"/>
      <w:marRight w:val="0"/>
      <w:marTop w:val="0"/>
      <w:marBottom w:val="0"/>
      <w:divBdr>
        <w:top w:val="none" w:sz="0" w:space="0" w:color="auto"/>
        <w:left w:val="none" w:sz="0" w:space="0" w:color="auto"/>
        <w:bottom w:val="none" w:sz="0" w:space="0" w:color="auto"/>
        <w:right w:val="none" w:sz="0" w:space="0" w:color="auto"/>
      </w:divBdr>
    </w:div>
    <w:div w:id="1441947078">
      <w:bodyDiv w:val="1"/>
      <w:marLeft w:val="0"/>
      <w:marRight w:val="0"/>
      <w:marTop w:val="0"/>
      <w:marBottom w:val="0"/>
      <w:divBdr>
        <w:top w:val="none" w:sz="0" w:space="0" w:color="auto"/>
        <w:left w:val="none" w:sz="0" w:space="0" w:color="auto"/>
        <w:bottom w:val="none" w:sz="0" w:space="0" w:color="auto"/>
        <w:right w:val="none" w:sz="0" w:space="0" w:color="auto"/>
      </w:divBdr>
    </w:div>
    <w:div w:id="1500779064">
      <w:bodyDiv w:val="1"/>
      <w:marLeft w:val="0"/>
      <w:marRight w:val="0"/>
      <w:marTop w:val="0"/>
      <w:marBottom w:val="0"/>
      <w:divBdr>
        <w:top w:val="none" w:sz="0" w:space="0" w:color="auto"/>
        <w:left w:val="none" w:sz="0" w:space="0" w:color="auto"/>
        <w:bottom w:val="none" w:sz="0" w:space="0" w:color="auto"/>
        <w:right w:val="none" w:sz="0" w:space="0" w:color="auto"/>
      </w:divBdr>
    </w:div>
    <w:div w:id="1525441203">
      <w:bodyDiv w:val="1"/>
      <w:marLeft w:val="0"/>
      <w:marRight w:val="0"/>
      <w:marTop w:val="0"/>
      <w:marBottom w:val="0"/>
      <w:divBdr>
        <w:top w:val="none" w:sz="0" w:space="0" w:color="auto"/>
        <w:left w:val="none" w:sz="0" w:space="0" w:color="auto"/>
        <w:bottom w:val="none" w:sz="0" w:space="0" w:color="auto"/>
        <w:right w:val="none" w:sz="0" w:space="0" w:color="auto"/>
      </w:divBdr>
    </w:div>
    <w:div w:id="1561944967">
      <w:bodyDiv w:val="1"/>
      <w:marLeft w:val="0"/>
      <w:marRight w:val="0"/>
      <w:marTop w:val="0"/>
      <w:marBottom w:val="0"/>
      <w:divBdr>
        <w:top w:val="none" w:sz="0" w:space="0" w:color="auto"/>
        <w:left w:val="none" w:sz="0" w:space="0" w:color="auto"/>
        <w:bottom w:val="none" w:sz="0" w:space="0" w:color="auto"/>
        <w:right w:val="none" w:sz="0" w:space="0" w:color="auto"/>
      </w:divBdr>
      <w:divsChild>
        <w:div w:id="2037734590">
          <w:marLeft w:val="0"/>
          <w:marRight w:val="0"/>
          <w:marTop w:val="0"/>
          <w:marBottom w:val="0"/>
          <w:divBdr>
            <w:top w:val="none" w:sz="0" w:space="0" w:color="auto"/>
            <w:left w:val="none" w:sz="0" w:space="0" w:color="auto"/>
            <w:bottom w:val="none" w:sz="0" w:space="0" w:color="auto"/>
            <w:right w:val="none" w:sz="0" w:space="0" w:color="auto"/>
          </w:divBdr>
        </w:div>
        <w:div w:id="217059864">
          <w:marLeft w:val="0"/>
          <w:marRight w:val="0"/>
          <w:marTop w:val="0"/>
          <w:marBottom w:val="0"/>
          <w:divBdr>
            <w:top w:val="none" w:sz="0" w:space="0" w:color="auto"/>
            <w:left w:val="none" w:sz="0" w:space="0" w:color="auto"/>
            <w:bottom w:val="none" w:sz="0" w:space="0" w:color="auto"/>
            <w:right w:val="none" w:sz="0" w:space="0" w:color="auto"/>
          </w:divBdr>
          <w:divsChild>
            <w:div w:id="208105090">
              <w:marLeft w:val="0"/>
              <w:marRight w:val="0"/>
              <w:marTop w:val="0"/>
              <w:marBottom w:val="0"/>
              <w:divBdr>
                <w:top w:val="none" w:sz="0" w:space="0" w:color="auto"/>
                <w:left w:val="none" w:sz="0" w:space="0" w:color="auto"/>
                <w:bottom w:val="none" w:sz="0" w:space="0" w:color="auto"/>
                <w:right w:val="none" w:sz="0" w:space="0" w:color="auto"/>
              </w:divBdr>
            </w:div>
            <w:div w:id="212422435">
              <w:marLeft w:val="0"/>
              <w:marRight w:val="0"/>
              <w:marTop w:val="0"/>
              <w:marBottom w:val="0"/>
              <w:divBdr>
                <w:top w:val="none" w:sz="0" w:space="0" w:color="auto"/>
                <w:left w:val="none" w:sz="0" w:space="0" w:color="auto"/>
                <w:bottom w:val="none" w:sz="0" w:space="0" w:color="auto"/>
                <w:right w:val="none" w:sz="0" w:space="0" w:color="auto"/>
              </w:divBdr>
            </w:div>
          </w:divsChild>
        </w:div>
        <w:div w:id="1443842959">
          <w:marLeft w:val="0"/>
          <w:marRight w:val="0"/>
          <w:marTop w:val="0"/>
          <w:marBottom w:val="0"/>
          <w:divBdr>
            <w:top w:val="none" w:sz="0" w:space="0" w:color="auto"/>
            <w:left w:val="none" w:sz="0" w:space="0" w:color="auto"/>
            <w:bottom w:val="none" w:sz="0" w:space="0" w:color="auto"/>
            <w:right w:val="none" w:sz="0" w:space="0" w:color="auto"/>
          </w:divBdr>
          <w:divsChild>
            <w:div w:id="99183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698586">
      <w:bodyDiv w:val="1"/>
      <w:marLeft w:val="0"/>
      <w:marRight w:val="0"/>
      <w:marTop w:val="0"/>
      <w:marBottom w:val="0"/>
      <w:divBdr>
        <w:top w:val="none" w:sz="0" w:space="0" w:color="auto"/>
        <w:left w:val="none" w:sz="0" w:space="0" w:color="auto"/>
        <w:bottom w:val="none" w:sz="0" w:space="0" w:color="auto"/>
        <w:right w:val="none" w:sz="0" w:space="0" w:color="auto"/>
      </w:divBdr>
    </w:div>
    <w:div w:id="1731688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2691</Words>
  <Characters>16957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Marcus Schiedung</dc:creator>
  <cp:keywords/>
  <dc:description/>
  <cp:lastModifiedBy>Marcus Schiedung</cp:lastModifiedBy>
  <cp:revision>3</cp:revision>
  <dcterms:created xsi:type="dcterms:W3CDTF">2026-05-19T11:48:00Z</dcterms:created>
  <dcterms:modified xsi:type="dcterms:W3CDTF">2026-05-19T14:37:00Z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id="W8pL0xSc"/&gt;&lt;style id="http://www.zotero.org/styles/nature-communications" hasBibliography="1" bibliographyStyleHasBeenSet="1"/&gt;&lt;prefs&gt;&lt;pref name="fieldType" value="Field"/&gt;&lt;/prefs&gt;&lt;/data&gt;</vt:lpwstr>
  </property>
</Properties>
</file>