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3"/>
        <w:tblW w:w="6720" w:type="dxa"/>
        <w:tblLook w:val="04A0" w:firstRow="1" w:lastRow="0" w:firstColumn="1" w:lastColumn="0" w:noHBand="0" w:noVBand="1"/>
      </w:tblPr>
      <w:tblGrid>
        <w:gridCol w:w="960"/>
        <w:gridCol w:w="1030"/>
        <w:gridCol w:w="890"/>
        <w:gridCol w:w="1030"/>
        <w:gridCol w:w="890"/>
        <w:gridCol w:w="1030"/>
        <w:gridCol w:w="890"/>
      </w:tblGrid>
      <w:tr w:rsidR="00E31C0A" w:rsidRPr="005265EF" w14:paraId="68B393C0" w14:textId="77777777" w:rsidTr="00622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146B10B3" w14:textId="77777777" w:rsidR="00E31C0A" w:rsidRPr="005265EF" w:rsidRDefault="00E31C0A" w:rsidP="00622304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14:paraId="6A6C6231" w14:textId="77777777" w:rsidR="00E31C0A" w:rsidRPr="005265EF" w:rsidRDefault="00E31C0A" w:rsidP="00622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Approved</w:t>
            </w:r>
          </w:p>
        </w:tc>
        <w:tc>
          <w:tcPr>
            <w:tcW w:w="1920" w:type="dxa"/>
            <w:gridSpan w:val="2"/>
            <w:noWrap/>
            <w:hideMark/>
          </w:tcPr>
          <w:p w14:paraId="5AFFD05C" w14:textId="77777777" w:rsidR="00E31C0A" w:rsidRPr="005265EF" w:rsidRDefault="00E31C0A" w:rsidP="00622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Unapproved</w:t>
            </w:r>
          </w:p>
        </w:tc>
        <w:tc>
          <w:tcPr>
            <w:tcW w:w="1920" w:type="dxa"/>
            <w:gridSpan w:val="2"/>
            <w:noWrap/>
            <w:hideMark/>
          </w:tcPr>
          <w:p w14:paraId="22E93C1B" w14:textId="77777777" w:rsidR="00E31C0A" w:rsidRPr="005265EF" w:rsidRDefault="00E31C0A" w:rsidP="00622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</w:tr>
      <w:tr w:rsidR="00E31C0A" w:rsidRPr="005265EF" w14:paraId="48DD647D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381294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030" w:type="dxa"/>
            <w:noWrap/>
            <w:hideMark/>
          </w:tcPr>
          <w:p w14:paraId="1E2D8BD6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</w:t>
            </w:r>
          </w:p>
        </w:tc>
        <w:tc>
          <w:tcPr>
            <w:tcW w:w="890" w:type="dxa"/>
            <w:noWrap/>
            <w:hideMark/>
          </w:tcPr>
          <w:p w14:paraId="545A62F0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BLA</w:t>
            </w:r>
          </w:p>
        </w:tc>
        <w:tc>
          <w:tcPr>
            <w:tcW w:w="1030" w:type="dxa"/>
            <w:noWrap/>
            <w:hideMark/>
          </w:tcPr>
          <w:p w14:paraId="2A9274F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</w:t>
            </w:r>
          </w:p>
        </w:tc>
        <w:tc>
          <w:tcPr>
            <w:tcW w:w="890" w:type="dxa"/>
            <w:noWrap/>
            <w:hideMark/>
          </w:tcPr>
          <w:p w14:paraId="4F9F0C0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BLA</w:t>
            </w:r>
          </w:p>
        </w:tc>
        <w:tc>
          <w:tcPr>
            <w:tcW w:w="1030" w:type="dxa"/>
            <w:noWrap/>
            <w:hideMark/>
          </w:tcPr>
          <w:p w14:paraId="239CC3D5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</w:t>
            </w:r>
          </w:p>
        </w:tc>
        <w:tc>
          <w:tcPr>
            <w:tcW w:w="890" w:type="dxa"/>
            <w:noWrap/>
            <w:hideMark/>
          </w:tcPr>
          <w:p w14:paraId="501175B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BLA</w:t>
            </w:r>
          </w:p>
        </w:tc>
      </w:tr>
      <w:tr w:rsidR="00E31C0A" w:rsidRPr="005265EF" w14:paraId="088A80A0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64F10A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1030" w:type="dxa"/>
            <w:noWrap/>
            <w:hideMark/>
          </w:tcPr>
          <w:p w14:paraId="6B80007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890" w:type="dxa"/>
            <w:noWrap/>
            <w:hideMark/>
          </w:tcPr>
          <w:p w14:paraId="289EF4E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5261EC0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276ADF9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DFD1DF9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890" w:type="dxa"/>
            <w:noWrap/>
            <w:hideMark/>
          </w:tcPr>
          <w:p w14:paraId="62739E3D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335EDF66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753445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1030" w:type="dxa"/>
            <w:noWrap/>
            <w:hideMark/>
          </w:tcPr>
          <w:p w14:paraId="5F63131B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90" w:type="dxa"/>
            <w:noWrap/>
            <w:hideMark/>
          </w:tcPr>
          <w:p w14:paraId="76E0DD0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B8D51A8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67825F56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F90671F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90" w:type="dxa"/>
            <w:noWrap/>
            <w:hideMark/>
          </w:tcPr>
          <w:p w14:paraId="31D0D3EC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0932470F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AD1DA6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1030" w:type="dxa"/>
            <w:noWrap/>
            <w:hideMark/>
          </w:tcPr>
          <w:p w14:paraId="61576216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0" w:type="dxa"/>
            <w:noWrap/>
            <w:hideMark/>
          </w:tcPr>
          <w:p w14:paraId="705ADEB3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91E6AC4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EF2D737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537360A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0" w:type="dxa"/>
            <w:noWrap/>
            <w:hideMark/>
          </w:tcPr>
          <w:p w14:paraId="42210E66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1C75439B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DCC26B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1030" w:type="dxa"/>
            <w:noWrap/>
            <w:hideMark/>
          </w:tcPr>
          <w:p w14:paraId="781B7702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90" w:type="dxa"/>
            <w:noWrap/>
            <w:hideMark/>
          </w:tcPr>
          <w:p w14:paraId="50B17665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317E578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06CB1233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785EDB1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90" w:type="dxa"/>
            <w:noWrap/>
            <w:hideMark/>
          </w:tcPr>
          <w:p w14:paraId="27FC7DD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02F62D35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AF4D40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1030" w:type="dxa"/>
            <w:noWrap/>
            <w:hideMark/>
          </w:tcPr>
          <w:p w14:paraId="35337614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90" w:type="dxa"/>
            <w:noWrap/>
            <w:hideMark/>
          </w:tcPr>
          <w:p w14:paraId="1245B157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6B10271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FB7667F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9E3C783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90" w:type="dxa"/>
            <w:noWrap/>
            <w:hideMark/>
          </w:tcPr>
          <w:p w14:paraId="1269E155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5AF3F8BA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310DFD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30" w:type="dxa"/>
            <w:noWrap/>
            <w:hideMark/>
          </w:tcPr>
          <w:p w14:paraId="29F2848C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0" w:type="dxa"/>
            <w:noWrap/>
            <w:hideMark/>
          </w:tcPr>
          <w:p w14:paraId="57D3ACF9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E9FBC8C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01113CE0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D591427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0" w:type="dxa"/>
            <w:noWrap/>
            <w:hideMark/>
          </w:tcPr>
          <w:p w14:paraId="2D66C72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5396D869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99E4ED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30" w:type="dxa"/>
            <w:noWrap/>
            <w:hideMark/>
          </w:tcPr>
          <w:p w14:paraId="16F0491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90" w:type="dxa"/>
            <w:noWrap/>
            <w:hideMark/>
          </w:tcPr>
          <w:p w14:paraId="1B30CDE6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A57C287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3CE83F1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4A898A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90" w:type="dxa"/>
            <w:noWrap/>
            <w:hideMark/>
          </w:tcPr>
          <w:p w14:paraId="42F5324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76C93FB1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F90F55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030" w:type="dxa"/>
            <w:noWrap/>
            <w:hideMark/>
          </w:tcPr>
          <w:p w14:paraId="59CE0BE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90" w:type="dxa"/>
            <w:noWrap/>
            <w:hideMark/>
          </w:tcPr>
          <w:p w14:paraId="50AB05C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C09052C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118421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AABAB9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90" w:type="dxa"/>
            <w:noWrap/>
            <w:hideMark/>
          </w:tcPr>
          <w:p w14:paraId="56E3A8A2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0077BB7C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9D5846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30" w:type="dxa"/>
            <w:noWrap/>
            <w:hideMark/>
          </w:tcPr>
          <w:p w14:paraId="2C50295B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890" w:type="dxa"/>
            <w:noWrap/>
            <w:hideMark/>
          </w:tcPr>
          <w:p w14:paraId="1A4F5D2E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1B66E5F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7EB5295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7001879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890" w:type="dxa"/>
            <w:noWrap/>
            <w:hideMark/>
          </w:tcPr>
          <w:p w14:paraId="29B7850B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18146AC0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C603846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030" w:type="dxa"/>
            <w:noWrap/>
            <w:hideMark/>
          </w:tcPr>
          <w:p w14:paraId="625BA00F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890" w:type="dxa"/>
            <w:noWrap/>
            <w:hideMark/>
          </w:tcPr>
          <w:p w14:paraId="7018417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D955F6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67AE517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3B36D0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890" w:type="dxa"/>
            <w:noWrap/>
            <w:hideMark/>
          </w:tcPr>
          <w:p w14:paraId="1569D4C6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31C0A" w:rsidRPr="005265EF" w14:paraId="41750105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5011C7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030" w:type="dxa"/>
            <w:noWrap/>
            <w:hideMark/>
          </w:tcPr>
          <w:p w14:paraId="34C6EAD1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90" w:type="dxa"/>
            <w:noWrap/>
            <w:hideMark/>
          </w:tcPr>
          <w:p w14:paraId="4E2B2081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30" w:type="dxa"/>
            <w:noWrap/>
            <w:hideMark/>
          </w:tcPr>
          <w:p w14:paraId="678AC0C3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111F91E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98ECC8A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90" w:type="dxa"/>
            <w:noWrap/>
            <w:hideMark/>
          </w:tcPr>
          <w:p w14:paraId="36499F67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E31C0A" w:rsidRPr="005265EF" w14:paraId="62C432FE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B4E50C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30" w:type="dxa"/>
            <w:noWrap/>
            <w:hideMark/>
          </w:tcPr>
          <w:p w14:paraId="76C3DB17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890" w:type="dxa"/>
            <w:noWrap/>
            <w:hideMark/>
          </w:tcPr>
          <w:p w14:paraId="52B90A79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30" w:type="dxa"/>
            <w:noWrap/>
            <w:hideMark/>
          </w:tcPr>
          <w:p w14:paraId="1FD3AD62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6AF51E2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EE5174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890" w:type="dxa"/>
            <w:noWrap/>
            <w:hideMark/>
          </w:tcPr>
          <w:p w14:paraId="15BBDAC3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E31C0A" w:rsidRPr="005265EF" w14:paraId="2246ED92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E53768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030" w:type="dxa"/>
            <w:noWrap/>
            <w:hideMark/>
          </w:tcPr>
          <w:p w14:paraId="438B514B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890" w:type="dxa"/>
            <w:noWrap/>
            <w:hideMark/>
          </w:tcPr>
          <w:p w14:paraId="52BA9325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30" w:type="dxa"/>
            <w:noWrap/>
            <w:hideMark/>
          </w:tcPr>
          <w:p w14:paraId="5AABD7AB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0D7DA42D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80FF8CA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890" w:type="dxa"/>
            <w:noWrap/>
            <w:hideMark/>
          </w:tcPr>
          <w:p w14:paraId="07C817D5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E31C0A" w:rsidRPr="005265EF" w14:paraId="261E7850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14AD71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030" w:type="dxa"/>
            <w:noWrap/>
            <w:hideMark/>
          </w:tcPr>
          <w:p w14:paraId="324E92C1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890" w:type="dxa"/>
            <w:noWrap/>
            <w:hideMark/>
          </w:tcPr>
          <w:p w14:paraId="0B60D3A1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030" w:type="dxa"/>
            <w:noWrap/>
            <w:hideMark/>
          </w:tcPr>
          <w:p w14:paraId="1CA36EFA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4E53C18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93F454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890" w:type="dxa"/>
            <w:noWrap/>
            <w:hideMark/>
          </w:tcPr>
          <w:p w14:paraId="7B5279FA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E31C0A" w:rsidRPr="005265EF" w14:paraId="51C72DC7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FA5EB7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030" w:type="dxa"/>
            <w:noWrap/>
            <w:hideMark/>
          </w:tcPr>
          <w:p w14:paraId="15108187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890" w:type="dxa"/>
            <w:noWrap/>
            <w:hideMark/>
          </w:tcPr>
          <w:p w14:paraId="3545D303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30" w:type="dxa"/>
            <w:noWrap/>
            <w:hideMark/>
          </w:tcPr>
          <w:p w14:paraId="52BCF20E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359EE65E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BF8717A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890" w:type="dxa"/>
            <w:noWrap/>
            <w:hideMark/>
          </w:tcPr>
          <w:p w14:paraId="75261A2D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E31C0A" w:rsidRPr="005265EF" w14:paraId="71FE686D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3407D4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30" w:type="dxa"/>
            <w:noWrap/>
            <w:hideMark/>
          </w:tcPr>
          <w:p w14:paraId="241D365F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890" w:type="dxa"/>
            <w:noWrap/>
            <w:hideMark/>
          </w:tcPr>
          <w:p w14:paraId="0FBB92A3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30" w:type="dxa"/>
            <w:noWrap/>
            <w:hideMark/>
          </w:tcPr>
          <w:p w14:paraId="29F52C91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3DBB76B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BC7161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890" w:type="dxa"/>
            <w:noWrap/>
            <w:hideMark/>
          </w:tcPr>
          <w:p w14:paraId="7FA82E1F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E31C0A" w:rsidRPr="005265EF" w14:paraId="66B624A3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F8FF87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30" w:type="dxa"/>
            <w:noWrap/>
            <w:hideMark/>
          </w:tcPr>
          <w:p w14:paraId="366FC77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890" w:type="dxa"/>
            <w:noWrap/>
            <w:hideMark/>
          </w:tcPr>
          <w:p w14:paraId="79440FDF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030" w:type="dxa"/>
            <w:noWrap/>
            <w:hideMark/>
          </w:tcPr>
          <w:p w14:paraId="4321D094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034B8D45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47738D5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890" w:type="dxa"/>
            <w:noWrap/>
            <w:hideMark/>
          </w:tcPr>
          <w:p w14:paraId="6CCBEFA9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</w:tr>
      <w:tr w:rsidR="00E31C0A" w:rsidRPr="005265EF" w14:paraId="726AD29F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4A874AD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030" w:type="dxa"/>
            <w:noWrap/>
            <w:hideMark/>
          </w:tcPr>
          <w:p w14:paraId="7D910D86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890" w:type="dxa"/>
            <w:noWrap/>
            <w:hideMark/>
          </w:tcPr>
          <w:p w14:paraId="40C0D779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030" w:type="dxa"/>
            <w:noWrap/>
            <w:hideMark/>
          </w:tcPr>
          <w:p w14:paraId="4117184B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E0BDF32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87E54D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890" w:type="dxa"/>
            <w:noWrap/>
            <w:hideMark/>
          </w:tcPr>
          <w:p w14:paraId="418A51A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E31C0A" w:rsidRPr="005265EF" w14:paraId="002A6F00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1F19FF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030" w:type="dxa"/>
            <w:noWrap/>
            <w:hideMark/>
          </w:tcPr>
          <w:p w14:paraId="4F35056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90" w:type="dxa"/>
            <w:noWrap/>
            <w:hideMark/>
          </w:tcPr>
          <w:p w14:paraId="401D425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030" w:type="dxa"/>
            <w:noWrap/>
            <w:hideMark/>
          </w:tcPr>
          <w:p w14:paraId="3D870276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7F763032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423EB5E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90" w:type="dxa"/>
            <w:noWrap/>
            <w:hideMark/>
          </w:tcPr>
          <w:p w14:paraId="21096312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</w:tr>
      <w:tr w:rsidR="00E31C0A" w:rsidRPr="005265EF" w14:paraId="05BE8471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F11515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030" w:type="dxa"/>
            <w:noWrap/>
            <w:hideMark/>
          </w:tcPr>
          <w:p w14:paraId="19C2CEC7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90" w:type="dxa"/>
            <w:noWrap/>
            <w:hideMark/>
          </w:tcPr>
          <w:p w14:paraId="61836BC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030" w:type="dxa"/>
            <w:noWrap/>
            <w:hideMark/>
          </w:tcPr>
          <w:p w14:paraId="09CB8A91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890" w:type="dxa"/>
            <w:noWrap/>
            <w:hideMark/>
          </w:tcPr>
          <w:p w14:paraId="608F9026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30" w:type="dxa"/>
            <w:noWrap/>
            <w:hideMark/>
          </w:tcPr>
          <w:p w14:paraId="7E99F9D6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890" w:type="dxa"/>
            <w:noWrap/>
            <w:hideMark/>
          </w:tcPr>
          <w:p w14:paraId="7412867E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</w:tr>
      <w:tr w:rsidR="00E31C0A" w:rsidRPr="005265EF" w14:paraId="2EA63BBB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EB8F7B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2025</w:t>
            </w:r>
          </w:p>
        </w:tc>
        <w:tc>
          <w:tcPr>
            <w:tcW w:w="1030" w:type="dxa"/>
            <w:noWrap/>
            <w:hideMark/>
          </w:tcPr>
          <w:p w14:paraId="7FEC56DE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8CD8626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FA03140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890" w:type="dxa"/>
            <w:noWrap/>
            <w:hideMark/>
          </w:tcPr>
          <w:p w14:paraId="6F8E4F18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030" w:type="dxa"/>
            <w:noWrap/>
            <w:hideMark/>
          </w:tcPr>
          <w:p w14:paraId="417D4CD2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890" w:type="dxa"/>
            <w:noWrap/>
            <w:hideMark/>
          </w:tcPr>
          <w:p w14:paraId="7EF8ECED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</w:tr>
      <w:tr w:rsidR="00E31C0A" w:rsidRPr="005265EF" w14:paraId="6EE22EEB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4E43AF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2026</w:t>
            </w:r>
          </w:p>
        </w:tc>
        <w:tc>
          <w:tcPr>
            <w:tcW w:w="1030" w:type="dxa"/>
            <w:noWrap/>
            <w:hideMark/>
          </w:tcPr>
          <w:p w14:paraId="678766B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07D5C8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4531774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90" w:type="dxa"/>
            <w:noWrap/>
            <w:hideMark/>
          </w:tcPr>
          <w:p w14:paraId="32B7C5BC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30" w:type="dxa"/>
            <w:noWrap/>
            <w:hideMark/>
          </w:tcPr>
          <w:p w14:paraId="4F299C3B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90" w:type="dxa"/>
            <w:noWrap/>
            <w:hideMark/>
          </w:tcPr>
          <w:p w14:paraId="0A5B6299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E31C0A" w:rsidRPr="005265EF" w14:paraId="499B3FE3" w14:textId="77777777" w:rsidTr="006223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2ED512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030" w:type="dxa"/>
            <w:noWrap/>
            <w:hideMark/>
          </w:tcPr>
          <w:p w14:paraId="7DB0FC5C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711</w:t>
            </w:r>
          </w:p>
        </w:tc>
        <w:tc>
          <w:tcPr>
            <w:tcW w:w="890" w:type="dxa"/>
            <w:noWrap/>
            <w:hideMark/>
          </w:tcPr>
          <w:p w14:paraId="09CE5A20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193</w:t>
            </w:r>
          </w:p>
        </w:tc>
        <w:tc>
          <w:tcPr>
            <w:tcW w:w="1030" w:type="dxa"/>
            <w:noWrap/>
            <w:hideMark/>
          </w:tcPr>
          <w:p w14:paraId="4C64251D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212</w:t>
            </w:r>
          </w:p>
        </w:tc>
        <w:tc>
          <w:tcPr>
            <w:tcW w:w="890" w:type="dxa"/>
            <w:noWrap/>
            <w:hideMark/>
          </w:tcPr>
          <w:p w14:paraId="38F098CF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152</w:t>
            </w:r>
          </w:p>
        </w:tc>
        <w:tc>
          <w:tcPr>
            <w:tcW w:w="1030" w:type="dxa"/>
            <w:noWrap/>
            <w:hideMark/>
          </w:tcPr>
          <w:p w14:paraId="01231DC9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923</w:t>
            </w:r>
          </w:p>
        </w:tc>
        <w:tc>
          <w:tcPr>
            <w:tcW w:w="890" w:type="dxa"/>
            <w:noWrap/>
            <w:hideMark/>
          </w:tcPr>
          <w:p w14:paraId="3B3A60AA" w14:textId="77777777" w:rsidR="00E31C0A" w:rsidRPr="005265EF" w:rsidRDefault="00E31C0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345</w:t>
            </w:r>
          </w:p>
        </w:tc>
      </w:tr>
      <w:tr w:rsidR="00E31C0A" w:rsidRPr="005265EF" w14:paraId="3E90A9C3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3EEBC82" w14:textId="77777777" w:rsidR="00E31C0A" w:rsidRPr="005265EF" w:rsidRDefault="00E31C0A" w:rsidP="006223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14:paraId="58C2A749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904</w:t>
            </w:r>
          </w:p>
        </w:tc>
        <w:tc>
          <w:tcPr>
            <w:tcW w:w="1920" w:type="dxa"/>
            <w:gridSpan w:val="2"/>
            <w:noWrap/>
            <w:hideMark/>
          </w:tcPr>
          <w:p w14:paraId="3E98701D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364</w:t>
            </w:r>
          </w:p>
        </w:tc>
        <w:tc>
          <w:tcPr>
            <w:tcW w:w="1920" w:type="dxa"/>
            <w:gridSpan w:val="2"/>
            <w:noWrap/>
            <w:hideMark/>
          </w:tcPr>
          <w:p w14:paraId="7911E525" w14:textId="77777777" w:rsidR="00E31C0A" w:rsidRPr="005265EF" w:rsidRDefault="00E31C0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1268</w:t>
            </w:r>
          </w:p>
        </w:tc>
      </w:tr>
    </w:tbl>
    <w:p w14:paraId="4ECD7847" w14:textId="77777777" w:rsidR="00E31C0A" w:rsidRDefault="00E31C0A" w:rsidP="00E31C0A">
      <w:pPr>
        <w:pStyle w:val="Caption"/>
        <w:spacing w:line="480" w:lineRule="auto"/>
        <w:rPr>
          <w:rFonts w:ascii="Arial" w:hAnsi="Arial" w:cs="Arial"/>
          <w:i w:val="0"/>
          <w:iCs w:val="0"/>
          <w:sz w:val="20"/>
          <w:szCs w:val="20"/>
        </w:rPr>
      </w:pPr>
    </w:p>
    <w:p w14:paraId="3B8C1ED9" w14:textId="77777777" w:rsidR="00E31C0A" w:rsidRPr="00AA7BC6" w:rsidRDefault="00E31C0A" w:rsidP="00E31C0A">
      <w:pPr>
        <w:pStyle w:val="Caption"/>
        <w:spacing w:line="480" w:lineRule="auto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>e</w:t>
      </w:r>
      <w:r w:rsidRPr="00AA7BC6">
        <w:rPr>
          <w:rFonts w:ascii="Arial" w:hAnsi="Arial" w:cs="Arial"/>
          <w:i w:val="0"/>
          <w:iCs w:val="0"/>
          <w:sz w:val="20"/>
          <w:szCs w:val="20"/>
        </w:rPr>
        <w:t>Table 3. Distribution of total deficiency keywords in all CRLs by year, application type, and outcome.</w:t>
      </w:r>
    </w:p>
    <w:p w14:paraId="0988499F" w14:textId="77777777" w:rsidR="00E31C0A" w:rsidRDefault="00E31C0A" w:rsidP="00E31C0A">
      <w:pPr>
        <w:spacing w:line="480" w:lineRule="auto"/>
      </w:pPr>
    </w:p>
    <w:p w14:paraId="4C7D039F" w14:textId="77777777" w:rsidR="00E31C0A" w:rsidRDefault="00E31C0A" w:rsidP="00E31C0A">
      <w:pPr>
        <w:spacing w:line="480" w:lineRule="auto"/>
      </w:pPr>
    </w:p>
    <w:p w14:paraId="73F7EF4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C0A"/>
    <w:rsid w:val="003C2EF4"/>
    <w:rsid w:val="00446799"/>
    <w:rsid w:val="00630407"/>
    <w:rsid w:val="006A7E07"/>
    <w:rsid w:val="00701021"/>
    <w:rsid w:val="00B74216"/>
    <w:rsid w:val="00D62F8C"/>
    <w:rsid w:val="00E31C0A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373A"/>
  <w15:chartTrackingRefBased/>
  <w15:docId w15:val="{97457C66-E1C4-44F8-BB98-817B1251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C0A"/>
  </w:style>
  <w:style w:type="paragraph" w:styleId="Heading1">
    <w:name w:val="heading 1"/>
    <w:basedOn w:val="Normal"/>
    <w:next w:val="Normal"/>
    <w:link w:val="Heading1Char"/>
    <w:uiPriority w:val="9"/>
    <w:qFormat/>
    <w:rsid w:val="00E31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C0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31C0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3">
    <w:name w:val="Grid Table 3"/>
    <w:basedOn w:val="TableNormal"/>
    <w:uiPriority w:val="48"/>
    <w:rsid w:val="00E31C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Springer Nature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2026-06-16T07:35:00Z</dcterms:created>
  <dcterms:modified xsi:type="dcterms:W3CDTF">2026-06-16T07:35:00Z</dcterms:modified>
</cp:coreProperties>
</file>