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41"/>
        <w:gridCol w:w="1669"/>
        <w:gridCol w:w="813"/>
        <w:gridCol w:w="1480"/>
        <w:gridCol w:w="813"/>
        <w:gridCol w:w="630"/>
        <w:gridCol w:w="1024"/>
        <w:gridCol w:w="386"/>
        <w:gridCol w:w="813"/>
        <w:gridCol w:w="1472"/>
        <w:gridCol w:w="813"/>
        <w:gridCol w:w="630"/>
        <w:gridCol w:w="1024"/>
        <w:gridCol w:w="386"/>
      </w:tblGrid>
      <w:tr w:rsidR="00512895" w:rsidRPr="003D1BCB" w14:paraId="2B383D21" w14:textId="77777777" w:rsidTr="0092588E">
        <w:tc>
          <w:tcPr>
            <w:tcW w:w="0" w:type="auto"/>
            <w:gridSpan w:val="14"/>
          </w:tcPr>
          <w:p w14:paraId="4441CBE7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</w:t>
            </w: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Univariate and multivariate Cox regression analysis of the association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disease-free survival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and</w:t>
            </w: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overall survival (OS)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surgical findings</w:t>
            </w: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rectum cancer patients</w:t>
            </w:r>
          </w:p>
        </w:tc>
      </w:tr>
      <w:tr w:rsidR="00512895" w:rsidRPr="003D1BCB" w14:paraId="23E89373" w14:textId="77777777" w:rsidTr="0092588E">
        <w:tc>
          <w:tcPr>
            <w:tcW w:w="0" w:type="auto"/>
            <w:gridSpan w:val="2"/>
            <w:vMerge w:val="restart"/>
          </w:tcPr>
          <w:p w14:paraId="278DD728" w14:textId="77777777" w:rsidR="00512895" w:rsidRPr="003D1BCB" w:rsidRDefault="00512895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</w:tcPr>
          <w:p w14:paraId="0783EDE7" w14:textId="77777777" w:rsidR="00512895" w:rsidRPr="003D1BCB" w:rsidRDefault="00512895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DFS</w:t>
            </w:r>
          </w:p>
        </w:tc>
        <w:tc>
          <w:tcPr>
            <w:tcW w:w="0" w:type="auto"/>
            <w:gridSpan w:val="6"/>
            <w:vAlign w:val="center"/>
          </w:tcPr>
          <w:p w14:paraId="6B4A7E9F" w14:textId="77777777" w:rsidR="00512895" w:rsidRPr="003D1BCB" w:rsidRDefault="00512895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</w:t>
            </w:r>
          </w:p>
        </w:tc>
      </w:tr>
      <w:tr w:rsidR="00512895" w:rsidRPr="003D1BCB" w14:paraId="162EDDD3" w14:textId="77777777" w:rsidTr="008177A5">
        <w:tc>
          <w:tcPr>
            <w:tcW w:w="0" w:type="auto"/>
            <w:gridSpan w:val="2"/>
            <w:vMerge/>
          </w:tcPr>
          <w:p w14:paraId="2C6D55A8" w14:textId="77777777" w:rsidR="00512895" w:rsidRPr="003D1BCB" w:rsidRDefault="00512895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97BCE51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3"/>
            <w:vAlign w:val="center"/>
          </w:tcPr>
          <w:p w14:paraId="1DA6F3C9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  <w:tc>
          <w:tcPr>
            <w:tcW w:w="0" w:type="auto"/>
            <w:gridSpan w:val="3"/>
            <w:vAlign w:val="center"/>
          </w:tcPr>
          <w:p w14:paraId="28E33153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3"/>
            <w:vAlign w:val="center"/>
          </w:tcPr>
          <w:p w14:paraId="2EE805A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12895" w:rsidRPr="003D1BCB" w14:paraId="366F14DC" w14:textId="77777777" w:rsidTr="008177A5">
        <w:tc>
          <w:tcPr>
            <w:tcW w:w="0" w:type="auto"/>
            <w:gridSpan w:val="2"/>
            <w:vMerge/>
          </w:tcPr>
          <w:p w14:paraId="1F009390" w14:textId="77777777" w:rsidR="00512895" w:rsidRPr="003D1BCB" w:rsidRDefault="00512895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29BFB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00ACEFD5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057966C5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1D684360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43ED7480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079B3D04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69806A76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7E8130EB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3D3E917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245F8A3A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0046A08D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3089EDA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512895" w:rsidRPr="003D1BCB" w14:paraId="10A81B8A" w14:textId="77777777" w:rsidTr="008177A5">
        <w:tc>
          <w:tcPr>
            <w:tcW w:w="0" w:type="auto"/>
            <w:gridSpan w:val="2"/>
          </w:tcPr>
          <w:p w14:paraId="5E800114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 of operation</w:t>
            </w:r>
          </w:p>
        </w:tc>
        <w:tc>
          <w:tcPr>
            <w:tcW w:w="0" w:type="auto"/>
            <w:vAlign w:val="center"/>
          </w:tcPr>
          <w:p w14:paraId="6FB64F34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0" w:type="auto"/>
            <w:vAlign w:val="center"/>
          </w:tcPr>
          <w:p w14:paraId="4009702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0.471 – 1.932</w:t>
            </w:r>
          </w:p>
        </w:tc>
        <w:tc>
          <w:tcPr>
            <w:tcW w:w="0" w:type="auto"/>
            <w:vAlign w:val="center"/>
          </w:tcPr>
          <w:p w14:paraId="45208885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0" w:type="auto"/>
            <w:vAlign w:val="center"/>
          </w:tcPr>
          <w:p w14:paraId="0C2235EE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7B963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3FBDDC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638BFE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0" w:type="auto"/>
            <w:vAlign w:val="center"/>
          </w:tcPr>
          <w:p w14:paraId="20FE7ED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0.485 – 2.043</w:t>
            </w:r>
          </w:p>
        </w:tc>
        <w:tc>
          <w:tcPr>
            <w:tcW w:w="0" w:type="auto"/>
            <w:vAlign w:val="center"/>
          </w:tcPr>
          <w:p w14:paraId="5E54E9B3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0" w:type="auto"/>
            <w:vAlign w:val="center"/>
          </w:tcPr>
          <w:p w14:paraId="7A9671E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9DCBF7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A6C38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95" w:rsidRPr="003D1BCB" w14:paraId="48066ABC" w14:textId="77777777" w:rsidTr="008177A5">
        <w:tc>
          <w:tcPr>
            <w:tcW w:w="0" w:type="auto"/>
            <w:gridSpan w:val="2"/>
          </w:tcPr>
          <w:p w14:paraId="1C353C86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blood loss</w:t>
            </w:r>
          </w:p>
        </w:tc>
        <w:tc>
          <w:tcPr>
            <w:tcW w:w="0" w:type="auto"/>
            <w:vAlign w:val="center"/>
          </w:tcPr>
          <w:p w14:paraId="415FADC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0" w:type="auto"/>
            <w:vAlign w:val="center"/>
          </w:tcPr>
          <w:p w14:paraId="0E9AA7FA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0.534 – 2.148</w:t>
            </w:r>
          </w:p>
        </w:tc>
        <w:tc>
          <w:tcPr>
            <w:tcW w:w="0" w:type="auto"/>
            <w:vAlign w:val="center"/>
          </w:tcPr>
          <w:p w14:paraId="5E2ADEE3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0" w:type="auto"/>
            <w:vAlign w:val="center"/>
          </w:tcPr>
          <w:p w14:paraId="2DB585BB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D8138D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72E00A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09B4F9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0" w:type="auto"/>
            <w:vAlign w:val="center"/>
          </w:tcPr>
          <w:p w14:paraId="7870B063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0.449 – 1.854</w:t>
            </w:r>
          </w:p>
        </w:tc>
        <w:tc>
          <w:tcPr>
            <w:tcW w:w="0" w:type="auto"/>
            <w:vAlign w:val="center"/>
          </w:tcPr>
          <w:p w14:paraId="162BB097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  <w:tc>
          <w:tcPr>
            <w:tcW w:w="0" w:type="auto"/>
            <w:vAlign w:val="center"/>
          </w:tcPr>
          <w:p w14:paraId="2522569E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61A2F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B6E1F0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95" w:rsidRPr="003D1BCB" w14:paraId="7E68536A" w14:textId="77777777" w:rsidTr="008177A5">
        <w:tc>
          <w:tcPr>
            <w:tcW w:w="0" w:type="auto"/>
            <w:vMerge w:val="restart"/>
            <w:vAlign w:val="center"/>
          </w:tcPr>
          <w:p w14:paraId="39399121" w14:textId="51A0F63E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Surgical </w:t>
            </w:r>
            <w:r w:rsidR="005A5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technique</w:t>
            </w:r>
          </w:p>
        </w:tc>
        <w:tc>
          <w:tcPr>
            <w:tcW w:w="0" w:type="auto"/>
          </w:tcPr>
          <w:p w14:paraId="708168DD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</w:t>
            </w:r>
          </w:p>
        </w:tc>
        <w:tc>
          <w:tcPr>
            <w:tcW w:w="0" w:type="auto"/>
            <w:vAlign w:val="center"/>
          </w:tcPr>
          <w:p w14:paraId="2FA0EA3C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B46D4B1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75A5C6B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0987812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43267A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27EB4A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7A4EF9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4347F2C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CFF973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459302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9A6A32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E8C206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95" w:rsidRPr="003D1BCB" w14:paraId="25C48464" w14:textId="77777777" w:rsidTr="008177A5">
        <w:tc>
          <w:tcPr>
            <w:tcW w:w="0" w:type="auto"/>
            <w:vMerge/>
            <w:vAlign w:val="center"/>
          </w:tcPr>
          <w:p w14:paraId="035517CD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27EC48C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Laparoscopic</w:t>
            </w:r>
          </w:p>
        </w:tc>
        <w:tc>
          <w:tcPr>
            <w:tcW w:w="0" w:type="auto"/>
            <w:vAlign w:val="center"/>
          </w:tcPr>
          <w:p w14:paraId="04472E1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0" w:type="auto"/>
            <w:vAlign w:val="center"/>
          </w:tcPr>
          <w:p w14:paraId="39C0033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0.280 – 1.460</w:t>
            </w:r>
          </w:p>
        </w:tc>
        <w:tc>
          <w:tcPr>
            <w:tcW w:w="0" w:type="auto"/>
            <w:vAlign w:val="center"/>
          </w:tcPr>
          <w:p w14:paraId="16494807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0" w:type="auto"/>
            <w:vAlign w:val="center"/>
          </w:tcPr>
          <w:p w14:paraId="145CFA9B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06B96A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03FEAE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4E5DFB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0" w:type="auto"/>
            <w:vAlign w:val="center"/>
          </w:tcPr>
          <w:p w14:paraId="0878614B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0.216 – 1.221</w:t>
            </w:r>
          </w:p>
        </w:tc>
        <w:tc>
          <w:tcPr>
            <w:tcW w:w="0" w:type="auto"/>
            <w:vAlign w:val="center"/>
          </w:tcPr>
          <w:p w14:paraId="0D393E82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0" w:type="auto"/>
            <w:vAlign w:val="center"/>
          </w:tcPr>
          <w:p w14:paraId="681FC6E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1EAFA3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44D5A3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7A5" w:rsidRPr="003D1BCB" w14:paraId="09DC8035" w14:textId="77777777" w:rsidTr="008177A5">
        <w:tc>
          <w:tcPr>
            <w:tcW w:w="0" w:type="auto"/>
            <w:vMerge w:val="restart"/>
            <w:vAlign w:val="center"/>
          </w:tcPr>
          <w:p w14:paraId="55B304A7" w14:textId="6895B07F" w:rsidR="008177A5" w:rsidRPr="003D1BCB" w:rsidRDefault="008177A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Surgical </w:t>
            </w:r>
            <w:r w:rsidR="005A5BA2"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procedure</w:t>
            </w:r>
          </w:p>
        </w:tc>
        <w:tc>
          <w:tcPr>
            <w:tcW w:w="0" w:type="auto"/>
          </w:tcPr>
          <w:p w14:paraId="4FC66597" w14:textId="595C8F5B" w:rsidR="008177A5" w:rsidRPr="003D1BCB" w:rsidRDefault="008177A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LAR </w:t>
            </w:r>
          </w:p>
        </w:tc>
        <w:tc>
          <w:tcPr>
            <w:tcW w:w="0" w:type="auto"/>
            <w:vAlign w:val="center"/>
          </w:tcPr>
          <w:p w14:paraId="0934336A" w14:textId="4C28F923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2A53004" w14:textId="5AEAA262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62FE060" w14:textId="76646E4D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5BF6AF5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774006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E00C4F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44FC48" w14:textId="5303566D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F8F17DF" w14:textId="42176DE3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F9384F3" w14:textId="17DF7296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9604E4B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A8824B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9B3211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7A5" w:rsidRPr="003D1BCB" w14:paraId="236A06F5" w14:textId="77777777" w:rsidTr="008177A5">
        <w:tc>
          <w:tcPr>
            <w:tcW w:w="0" w:type="auto"/>
            <w:vMerge/>
            <w:vAlign w:val="center"/>
          </w:tcPr>
          <w:p w14:paraId="18C7065E" w14:textId="77777777" w:rsidR="008177A5" w:rsidRPr="003D1BCB" w:rsidRDefault="008177A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64C0F27" w14:textId="1521C901" w:rsidR="008177A5" w:rsidRPr="003D1BCB" w:rsidRDefault="008177A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0" w:type="auto"/>
            <w:vAlign w:val="center"/>
          </w:tcPr>
          <w:p w14:paraId="4EEE1E30" w14:textId="7E593640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0" w:type="auto"/>
            <w:vAlign w:val="center"/>
          </w:tcPr>
          <w:p w14:paraId="2008FB2B" w14:textId="1A2ABEFC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0.021 – 1.331</w:t>
            </w:r>
          </w:p>
        </w:tc>
        <w:tc>
          <w:tcPr>
            <w:tcW w:w="0" w:type="auto"/>
            <w:vAlign w:val="center"/>
          </w:tcPr>
          <w:p w14:paraId="13987166" w14:textId="461FF4E9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0" w:type="auto"/>
            <w:vAlign w:val="center"/>
          </w:tcPr>
          <w:p w14:paraId="5A430230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B7C4C0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03E75F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CFF762" w14:textId="723BA52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5525C91" w14:textId="753BC000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3B60B27" w14:textId="1041C381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29D6C756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AA04EF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8C24BC" w14:textId="77777777" w:rsidR="008177A5" w:rsidRPr="003D1BCB" w:rsidRDefault="008177A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95" w:rsidRPr="003D1BCB" w14:paraId="2F9B5942" w14:textId="77777777" w:rsidTr="008177A5">
        <w:tc>
          <w:tcPr>
            <w:tcW w:w="0" w:type="auto"/>
            <w:gridSpan w:val="2"/>
          </w:tcPr>
          <w:p w14:paraId="7F17B051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Ileal diversion</w:t>
            </w:r>
          </w:p>
        </w:tc>
        <w:tc>
          <w:tcPr>
            <w:tcW w:w="0" w:type="auto"/>
            <w:vAlign w:val="center"/>
          </w:tcPr>
          <w:p w14:paraId="4AD408EA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0" w:type="auto"/>
            <w:vAlign w:val="center"/>
          </w:tcPr>
          <w:p w14:paraId="4366CBA7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0.272 – 1.114</w:t>
            </w:r>
          </w:p>
        </w:tc>
        <w:tc>
          <w:tcPr>
            <w:tcW w:w="0" w:type="auto"/>
            <w:vAlign w:val="center"/>
          </w:tcPr>
          <w:p w14:paraId="599FACEB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0" w:type="auto"/>
            <w:vAlign w:val="center"/>
          </w:tcPr>
          <w:p w14:paraId="5DB998B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25CE60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6AFD70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896CE2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0" w:type="auto"/>
            <w:vAlign w:val="center"/>
          </w:tcPr>
          <w:p w14:paraId="1B22E09D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0.344 – 1.434</w:t>
            </w:r>
          </w:p>
        </w:tc>
        <w:tc>
          <w:tcPr>
            <w:tcW w:w="0" w:type="auto"/>
            <w:vAlign w:val="center"/>
          </w:tcPr>
          <w:p w14:paraId="240F9797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0.332</w:t>
            </w:r>
          </w:p>
        </w:tc>
        <w:tc>
          <w:tcPr>
            <w:tcW w:w="0" w:type="auto"/>
            <w:vAlign w:val="center"/>
          </w:tcPr>
          <w:p w14:paraId="05374A4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2A72FF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8A6040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95" w:rsidRPr="003D1BCB" w14:paraId="0FD31213" w14:textId="77777777" w:rsidTr="008177A5">
        <w:tc>
          <w:tcPr>
            <w:tcW w:w="0" w:type="auto"/>
            <w:gridSpan w:val="2"/>
          </w:tcPr>
          <w:p w14:paraId="75BC02EE" w14:textId="77777777" w:rsidR="00512895" w:rsidRPr="003D1BCB" w:rsidRDefault="00512895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Anastomotic l</w:t>
            </w:r>
            <w:r w:rsidRPr="003D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eakage</w:t>
            </w:r>
          </w:p>
        </w:tc>
        <w:tc>
          <w:tcPr>
            <w:tcW w:w="0" w:type="auto"/>
            <w:vAlign w:val="center"/>
          </w:tcPr>
          <w:p w14:paraId="48C94904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0" w:type="auto"/>
            <w:vAlign w:val="center"/>
          </w:tcPr>
          <w:p w14:paraId="6D02EF4C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 – 163.834</w:t>
            </w:r>
          </w:p>
        </w:tc>
        <w:tc>
          <w:tcPr>
            <w:tcW w:w="0" w:type="auto"/>
            <w:vAlign w:val="center"/>
          </w:tcPr>
          <w:p w14:paraId="24A33670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0" w:type="auto"/>
            <w:vAlign w:val="center"/>
          </w:tcPr>
          <w:p w14:paraId="246C3C08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47D479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AF106E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162A12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0" w:type="auto"/>
            <w:vAlign w:val="center"/>
          </w:tcPr>
          <w:p w14:paraId="5958D3C6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0" w:type="auto"/>
            <w:vAlign w:val="center"/>
          </w:tcPr>
          <w:p w14:paraId="3FC12799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BCB">
              <w:rPr>
                <w:rFonts w:ascii="Times New Roman" w:hAnsi="Times New Roman" w:cs="Times New Roman"/>
                <w:sz w:val="20"/>
                <w:szCs w:val="20"/>
              </w:rPr>
              <w:t>6.912</w:t>
            </w:r>
          </w:p>
        </w:tc>
        <w:tc>
          <w:tcPr>
            <w:tcW w:w="0" w:type="auto"/>
            <w:vAlign w:val="center"/>
          </w:tcPr>
          <w:p w14:paraId="7018FC29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8E9A19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BA6575" w14:textId="77777777" w:rsidR="00512895" w:rsidRPr="003D1BCB" w:rsidRDefault="00512895" w:rsidP="00817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95" w:rsidRPr="003D1BCB" w14:paraId="6BD1ACD3" w14:textId="77777777" w:rsidTr="0092588E">
        <w:tc>
          <w:tcPr>
            <w:tcW w:w="0" w:type="auto"/>
            <w:gridSpan w:val="14"/>
          </w:tcPr>
          <w:p w14:paraId="18686919" w14:textId="77777777" w:rsidR="00512895" w:rsidRDefault="00512895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Bold values indicate statistical significance (</w:t>
            </w:r>
            <w:r w:rsidRPr="00B635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&lt;0.05 for univariate, p&lt;0.1 for multivariate analysis</w:t>
            </w:r>
          </w:p>
          <w:p w14:paraId="2F690AD7" w14:textId="711D920F" w:rsidR="00737DCD" w:rsidRPr="003D1BCB" w:rsidRDefault="00737DCD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anterior resection (LAR), abdominoperineal resection (APR).</w:t>
            </w:r>
          </w:p>
        </w:tc>
      </w:tr>
    </w:tbl>
    <w:p w14:paraId="6A66EF4D" w14:textId="77777777" w:rsidR="00596412" w:rsidRDefault="00596412"/>
    <w:sectPr w:rsidR="00596412" w:rsidSect="005128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95C61" w14:textId="77777777" w:rsidR="00E1766E" w:rsidRDefault="00E1766E" w:rsidP="00512895">
      <w:pPr>
        <w:spacing w:after="0" w:line="240" w:lineRule="auto"/>
      </w:pPr>
      <w:r>
        <w:separator/>
      </w:r>
    </w:p>
  </w:endnote>
  <w:endnote w:type="continuationSeparator" w:id="0">
    <w:p w14:paraId="09FD1BA0" w14:textId="77777777" w:rsidR="00E1766E" w:rsidRDefault="00E1766E" w:rsidP="0051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DFB4" w14:textId="77777777" w:rsidR="00E1766E" w:rsidRDefault="00E1766E" w:rsidP="00512895">
      <w:pPr>
        <w:spacing w:after="0" w:line="240" w:lineRule="auto"/>
      </w:pPr>
      <w:r>
        <w:separator/>
      </w:r>
    </w:p>
  </w:footnote>
  <w:footnote w:type="continuationSeparator" w:id="0">
    <w:p w14:paraId="5F98FF6B" w14:textId="77777777" w:rsidR="00E1766E" w:rsidRDefault="00E1766E" w:rsidP="005128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39"/>
    <w:rsid w:val="000F2C90"/>
    <w:rsid w:val="00477D17"/>
    <w:rsid w:val="004F38C5"/>
    <w:rsid w:val="00512895"/>
    <w:rsid w:val="00596412"/>
    <w:rsid w:val="005A5BA2"/>
    <w:rsid w:val="00737DCD"/>
    <w:rsid w:val="007A4429"/>
    <w:rsid w:val="008177A5"/>
    <w:rsid w:val="0083092A"/>
    <w:rsid w:val="00B10750"/>
    <w:rsid w:val="00BD27FA"/>
    <w:rsid w:val="00BD3A7B"/>
    <w:rsid w:val="00E1766E"/>
    <w:rsid w:val="00F7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25198"/>
  <w15:chartTrackingRefBased/>
  <w15:docId w15:val="{3BEE1C60-E56D-4972-9FB0-EE6BAC1B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95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76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6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6E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6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6E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6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6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6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6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6E3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6E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6E39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6E39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6E39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6E3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6E39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6E3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6E39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76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6E3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76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6E3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76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6E39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F76E3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6E3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6E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6E39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76E39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1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289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1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2895"/>
    <w:rPr>
      <w:lang w:val="en-US"/>
    </w:rPr>
  </w:style>
  <w:style w:type="table" w:styleId="TabloKlavuzu">
    <w:name w:val="Table Grid"/>
    <w:basedOn w:val="NormalTablo"/>
    <w:uiPriority w:val="59"/>
    <w:rsid w:val="0051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 lale</dc:creator>
  <cp:keywords/>
  <dc:description/>
  <cp:lastModifiedBy>azmi lale</cp:lastModifiedBy>
  <cp:revision>5</cp:revision>
  <dcterms:created xsi:type="dcterms:W3CDTF">2025-03-26T00:32:00Z</dcterms:created>
  <dcterms:modified xsi:type="dcterms:W3CDTF">2025-06-09T20:32:00Z</dcterms:modified>
</cp:coreProperties>
</file>