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906A" w14:textId="4645A9AC" w:rsidR="00F13FFD" w:rsidRDefault="00F13FFD"/>
    <w:p w14:paraId="13861963" w14:textId="77777777" w:rsidR="005775A3" w:rsidRPr="00451507" w:rsidRDefault="005775A3">
      <w:pPr>
        <w:rPr>
          <w:b/>
          <w:bCs/>
        </w:rPr>
      </w:pPr>
    </w:p>
    <w:p w14:paraId="76F0EE82" w14:textId="4AEF5960" w:rsidR="005775A3" w:rsidRPr="00C71A34" w:rsidRDefault="005775A3">
      <w:pPr>
        <w:rPr>
          <w:rFonts w:ascii="Aptos" w:eastAsia="Aptos" w:hAnsi="Aptos" w:cs="Arial"/>
          <w:b/>
          <w:bCs/>
          <w:lang w:val="en-US"/>
          <w14:ligatures w14:val="standardContextual"/>
        </w:rPr>
      </w:pPr>
      <w:r w:rsidRPr="00451507">
        <w:rPr>
          <w:rFonts w:ascii="Aptos" w:eastAsia="Aptos" w:hAnsi="Aptos" w:cs="Arial"/>
          <w:b/>
          <w:bCs/>
          <w:lang w:val="en-US"/>
          <w14:ligatures w14:val="standardContextual"/>
        </w:rPr>
        <w:t xml:space="preserve">Table </w:t>
      </w:r>
      <w:r w:rsidR="00D610CF">
        <w:rPr>
          <w:rFonts w:ascii="Aptos" w:eastAsia="Aptos" w:hAnsi="Aptos" w:cs="Arial"/>
          <w:b/>
          <w:bCs/>
          <w:lang w:val="en-US"/>
          <w14:ligatures w14:val="standardContextual"/>
        </w:rPr>
        <w:t>S</w:t>
      </w:r>
      <w:r w:rsidRPr="00451507">
        <w:rPr>
          <w:rFonts w:ascii="Aptos" w:eastAsia="Aptos" w:hAnsi="Aptos" w:cs="Arial"/>
          <w:b/>
          <w:bCs/>
          <w:lang w:val="en-US"/>
          <w14:ligatures w14:val="standardContextual"/>
        </w:rPr>
        <w:t>1. Utah AMD Genetic Risk Classification Scheme</w:t>
      </w:r>
    </w:p>
    <w:tbl>
      <w:tblPr>
        <w:tblW w:w="5019" w:type="pct"/>
        <w:tblLayout w:type="fixed"/>
        <w:tblLook w:val="04A0" w:firstRow="1" w:lastRow="0" w:firstColumn="1" w:lastColumn="0" w:noHBand="0" w:noVBand="1"/>
      </w:tblPr>
      <w:tblGrid>
        <w:gridCol w:w="988"/>
        <w:gridCol w:w="1702"/>
        <w:gridCol w:w="1557"/>
        <w:gridCol w:w="1106"/>
        <w:gridCol w:w="2298"/>
        <w:gridCol w:w="1134"/>
        <w:gridCol w:w="1301"/>
        <w:gridCol w:w="1390"/>
        <w:gridCol w:w="1418"/>
        <w:gridCol w:w="992"/>
        <w:gridCol w:w="1560"/>
      </w:tblGrid>
      <w:tr w:rsidR="005775A3" w:rsidRPr="005775A3" w14:paraId="7CA0D05B" w14:textId="77777777" w:rsidTr="005775A3">
        <w:trPr>
          <w:trHeight w:val="31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E4C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AMD Genetic Status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10A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CFH Protein Description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2A7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CFH 62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C44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CFH 402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1E8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CFHR3,1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C36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ARMS2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A7B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45E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AMD Risk Category</w:t>
            </w:r>
          </w:p>
        </w:tc>
      </w:tr>
      <w:tr w:rsidR="005775A3" w:rsidRPr="005775A3" w14:paraId="3082629B" w14:textId="77777777" w:rsidTr="005775A3">
        <w:trPr>
          <w:trHeight w:val="315"/>
        </w:trPr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2A6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Genetic Group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325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Chromosome 1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544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Chromosome 10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05E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CFHR3,1 (# Copies)</w:t>
            </w: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2810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69E7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Prot = 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2A7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 = 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1A2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Del = 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4A5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 = T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CA16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B012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775A3" w:rsidRPr="005775A3" w14:paraId="3F43350E" w14:textId="77777777" w:rsidTr="005775A3">
        <w:trPr>
          <w:trHeight w:val="315"/>
        </w:trPr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9367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87A5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ABBE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9F5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6EFD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C89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rs800292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5F2E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rs1061170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EAE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rs12144939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2E5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rs10490924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617A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3CB1" w14:textId="77777777" w:rsidR="005775A3" w:rsidRPr="005775A3" w:rsidRDefault="005775A3" w:rsidP="00577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775A3" w:rsidRPr="005775A3" w14:paraId="69DD36F4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435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0022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Risk/Risk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806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F11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3C1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HH402,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540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9A6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B905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91B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C89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327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  <w:tr w:rsidR="005775A3" w:rsidRPr="005775A3" w14:paraId="13C5E7F6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172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8F0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Risk/Neut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170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E5B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9C7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YH402,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5C8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EA8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9398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B21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57A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659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51831290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925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385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58A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63A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B4B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A3E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CED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662C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066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4C2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1B0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0799561C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06C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C489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D72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DA3E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A47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4C0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11E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1D8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27C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CAD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742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7B4EE2D1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9192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FB1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Neut/Neut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B2F8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C17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6B9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DD936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46D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2DB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2CD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A41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255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B26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57B15407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52E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84B6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2A5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35FB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F9C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YY402,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CC6B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631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A688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4C8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9B2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054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5044A5BD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654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8C1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4D4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91C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417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0DF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9518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90E0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94B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E65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FB8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15DA39EA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1DD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E88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I62/I62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47E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3FF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82F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II62,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33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81E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BC6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8F1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677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872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74435ACE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8FF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B4E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I62/3,1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929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379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976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852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826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935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973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FE6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BFE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3AC16EF0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992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706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3,1 del/3,1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5BC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209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E9E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A48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9A5C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DD1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0AC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3FB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9F2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6353DED3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C9E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644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Risk/Risk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B43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7E7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946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HH402,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248E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ADC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550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F44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C4E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9BB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0AD86BA5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1D9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1B0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Risk/Neut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8D1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E81A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CD2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YH402,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94C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60D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346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4FE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12E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E92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1CFA805D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5BE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7BC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2B4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62BA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E46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61B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CEA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4A4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EBD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835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2C1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0C30E239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30B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FBB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B27C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A86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7BD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D93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059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551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0D2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19F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EF6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3D481AF3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4BF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649D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Neut/Neut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B109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9B7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14E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DD936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82C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7BA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CFF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50A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EE1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C74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  <w:tr w:rsidR="005775A3" w:rsidRPr="005775A3" w14:paraId="54404F3B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AC4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F8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F80C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2FA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D9E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YY402,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B39E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5DE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8B5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437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306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C92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1F8B34C6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6C8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D4E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75C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574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E07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F18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441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4EB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A25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6E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F00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21611941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64A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050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I62/I62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E8F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E6A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B67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II62,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C6D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41D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2F1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AE7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E3E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710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3536442F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8D0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G19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A460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I62/3,1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47C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F4E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45C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4A9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9ED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182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FC1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BE1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74D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223D67C6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7E1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C08F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3,1 del/3,1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49B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Het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6DFA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FD8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370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B00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F38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46E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BCE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558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</w:t>
            </w:r>
          </w:p>
        </w:tc>
      </w:tr>
      <w:tr w:rsidR="005775A3" w:rsidRPr="005775A3" w14:paraId="3DB7FB65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EC3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2F2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Risk/Risk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CD3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BB1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D11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HH402,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075F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3BF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AD47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57E0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66C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956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70B73EE7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1D2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EAE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Risk/Neut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B7A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2E5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09E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YH402,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F3E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AB0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AC61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5F8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9B3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2B2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0385709F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10F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AC1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C81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5E2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436C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190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DAA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88C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849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CBE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537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662B8E0C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315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DB0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476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37C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7C5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YH402,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3ED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B10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02B7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0FC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6BE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627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7E3CAD0E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54C1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G25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A6C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Neut/Neut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28B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ABA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336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DD936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F64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CA2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E5A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389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F66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30D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</w:t>
            </w:r>
          </w:p>
        </w:tc>
      </w:tr>
      <w:tr w:rsidR="005775A3" w:rsidRPr="005775A3" w14:paraId="780F1EB7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EE5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798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3E9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DFF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56D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YY402,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C06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9667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D9C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1BA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B622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FA9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  <w:tr w:rsidR="005775A3" w:rsidRPr="005775A3" w14:paraId="4FE6FB40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4FD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9A3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Neut/3,1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D36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F31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FAA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ED936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3E2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0DFE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0E7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910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753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7C6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  <w:tr w:rsidR="005775A3" w:rsidRPr="005775A3" w14:paraId="009BCD32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9A0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8E8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I62/I62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B8D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D37F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877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II62,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331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655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F46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E56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225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85B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  <w:tr w:rsidR="005775A3" w:rsidRPr="005775A3" w14:paraId="3C8ACB85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B97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4DA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I62/3,1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A8D88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650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E0D1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5D89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1FAC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C73A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C95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4A0D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807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  <w:tr w:rsidR="005775A3" w:rsidRPr="005775A3" w14:paraId="00DE6AAF" w14:textId="77777777" w:rsidTr="005775A3">
        <w:trPr>
          <w:trHeight w:val="31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892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77B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3,1 del/3,1 del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5E55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Homo Risk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94D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7550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VV62, YY402, EE936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8383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GG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FF66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0B87B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2B04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F43E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ECC7" w14:textId="77777777" w:rsidR="005775A3" w:rsidRPr="005775A3" w:rsidRDefault="005775A3" w:rsidP="00577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775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Intermediate</w:t>
            </w:r>
          </w:p>
        </w:tc>
      </w:tr>
    </w:tbl>
    <w:p w14:paraId="6FAF6DA0" w14:textId="77777777" w:rsidR="005775A3" w:rsidRDefault="005775A3"/>
    <w:p w14:paraId="380D79DB" w14:textId="77777777" w:rsidR="005775A3" w:rsidRDefault="005775A3"/>
    <w:p w14:paraId="50CB3392" w14:textId="77777777" w:rsidR="00054981" w:rsidRDefault="00054981"/>
    <w:p w14:paraId="45B29D65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53955E33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08E14E4D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0E7928D0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26982719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1E6B700D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63688DEB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0F5A7E9E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3F5E9287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5E1EEDD4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27EA204D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207DE7A3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4A5ED03F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578F089A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1BCC5B01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72D7E1ED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1691AAE7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19558553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725044D4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5C7A5187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3ACD4C92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10165782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442A1ECE" w14:textId="77777777" w:rsidR="00451507" w:rsidRDefault="00451507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p w14:paraId="0DFCCA35" w14:textId="77777777" w:rsidR="006A722B" w:rsidRDefault="006A722B" w:rsidP="00F372BF">
      <w:pPr>
        <w:spacing w:after="0"/>
        <w:contextualSpacing/>
        <w:rPr>
          <w:rFonts w:ascii="Aptos" w:eastAsia="Aptos" w:hAnsi="Aptos" w:cs="Arial"/>
          <w:b/>
          <w:bCs/>
          <w:lang w:val="en-US"/>
          <w14:ligatures w14:val="standardContextual"/>
        </w:rPr>
      </w:pPr>
    </w:p>
    <w:sectPr w:rsidR="006A722B" w:rsidSect="005775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3"/>
    <w:rsid w:val="0002214B"/>
    <w:rsid w:val="00054981"/>
    <w:rsid w:val="00451507"/>
    <w:rsid w:val="005604F4"/>
    <w:rsid w:val="005775A3"/>
    <w:rsid w:val="00670068"/>
    <w:rsid w:val="006A722B"/>
    <w:rsid w:val="00801F90"/>
    <w:rsid w:val="00C71A34"/>
    <w:rsid w:val="00CD10F9"/>
    <w:rsid w:val="00D610CF"/>
    <w:rsid w:val="00F13FFD"/>
    <w:rsid w:val="00F3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CCF08"/>
  <w15:chartTrackingRefBased/>
  <w15:docId w15:val="{B0C8D8FB-D318-4F79-B600-AA66ECC1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372BF"/>
    <w:pPr>
      <w:spacing w:after="0" w:line="240" w:lineRule="auto"/>
    </w:pPr>
    <w:rPr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3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1e910d-4918-42f1-af2c-ed1101d63a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573F99DE79145B2C4B20841E12603" ma:contentTypeVersion="18" ma:contentTypeDescription="Create a new document." ma:contentTypeScope="" ma:versionID="7a2bc8e5f5ad4915e36d8ff0aaf127e1">
  <xsd:schema xmlns:xsd="http://www.w3.org/2001/XMLSchema" xmlns:xs="http://www.w3.org/2001/XMLSchema" xmlns:p="http://schemas.microsoft.com/office/2006/metadata/properties" xmlns:ns3="0c1e910d-4918-42f1-af2c-ed1101d63abc" xmlns:ns4="786e620f-b1da-4f59-878c-ef7546d25bf1" targetNamespace="http://schemas.microsoft.com/office/2006/metadata/properties" ma:root="true" ma:fieldsID="1c9bd798463c390e0ae974fed7ea633d" ns3:_="" ns4:_="">
    <xsd:import namespace="0c1e910d-4918-42f1-af2c-ed1101d63abc"/>
    <xsd:import namespace="786e620f-b1da-4f59-878c-ef7546d25b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910d-4918-42f1-af2c-ed1101d63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620f-b1da-4f59-878c-ef7546d2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92B7F-2688-4194-A04E-C88345323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3B957-696F-432E-A64E-E25A524D1313}">
  <ds:schemaRefs>
    <ds:schemaRef ds:uri="http://schemas.microsoft.com/office/2006/metadata/properties"/>
    <ds:schemaRef ds:uri="http://schemas.microsoft.com/office/infopath/2007/PartnerControls"/>
    <ds:schemaRef ds:uri="0c1e910d-4918-42f1-af2c-ed1101d63abc"/>
  </ds:schemaRefs>
</ds:datastoreItem>
</file>

<file path=customXml/itemProps3.xml><?xml version="1.0" encoding="utf-8"?>
<ds:datastoreItem xmlns:ds="http://schemas.openxmlformats.org/officeDocument/2006/customXml" ds:itemID="{463C57D1-86E1-4488-91BC-D24C0EDB8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e910d-4918-42f1-af2c-ed1101d63abc"/>
    <ds:schemaRef ds:uri="786e620f-b1da-4f59-878c-ef7546d2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Amoaku (staff)</dc:creator>
  <cp:keywords/>
  <dc:description/>
  <cp:lastModifiedBy>Winfried Amoaku (staff)</cp:lastModifiedBy>
  <cp:revision>3</cp:revision>
  <dcterms:created xsi:type="dcterms:W3CDTF">2025-12-03T13:27:00Z</dcterms:created>
  <dcterms:modified xsi:type="dcterms:W3CDTF">2025-12-04T13:07:00Z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