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AD6B" w14:textId="77777777" w:rsidR="00D800D6" w:rsidRPr="00DA5D07" w:rsidRDefault="00D800D6" w:rsidP="0013413D">
      <w:pPr>
        <w:spacing w:line="360" w:lineRule="auto"/>
        <w:jc w:val="center"/>
        <w:rPr>
          <w:rFonts w:ascii="Times New Roman" w:hAnsi="Times New Roman" w:cs="Times New Roman"/>
        </w:rPr>
      </w:pPr>
      <w:r w:rsidRPr="00DA5D07">
        <w:rPr>
          <w:rFonts w:ascii="Times New Roman" w:hAnsi="Times New Roman" w:cs="Times New Roman"/>
        </w:rPr>
        <w:t>Transfer Learning Paradigms for Forest Structure and Aboveground Biomass Estimation in Remote Sensing</w:t>
      </w:r>
    </w:p>
    <w:p w14:paraId="1C97AB27" w14:textId="77777777" w:rsidR="00D800D6" w:rsidRPr="00DA5D07" w:rsidRDefault="00D800D6" w:rsidP="0013413D">
      <w:pPr>
        <w:spacing w:line="360" w:lineRule="auto"/>
        <w:jc w:val="center"/>
        <w:rPr>
          <w:rFonts w:ascii="Times New Roman" w:hAnsi="Times New Roman" w:cs="Times New Roman"/>
        </w:rPr>
      </w:pPr>
      <w:r w:rsidRPr="00DA5D07">
        <w:rPr>
          <w:rFonts w:ascii="Times New Roman" w:hAnsi="Times New Roman" w:cs="Times New Roman"/>
        </w:rPr>
        <w:t>Oluwafemi David Bejide</w:t>
      </w:r>
    </w:p>
    <w:p w14:paraId="018DC360" w14:textId="77777777" w:rsidR="00D800D6" w:rsidRPr="00DA5D07" w:rsidRDefault="00D800D6" w:rsidP="0013413D">
      <w:pPr>
        <w:spacing w:line="360" w:lineRule="auto"/>
        <w:jc w:val="center"/>
        <w:rPr>
          <w:rFonts w:ascii="Times New Roman" w:hAnsi="Times New Roman" w:cs="Times New Roman"/>
        </w:rPr>
      </w:pPr>
      <w:r w:rsidRPr="00DA5D07">
        <w:rPr>
          <w:rFonts w:ascii="Times New Roman" w:hAnsi="Times New Roman" w:cs="Times New Roman"/>
        </w:rPr>
        <w:t>University of Ibadan, Ibadan, Nigeria.</w:t>
      </w:r>
    </w:p>
    <w:p w14:paraId="368CE2F0" w14:textId="583ECC68" w:rsidR="00D800D6" w:rsidRDefault="005529CF" w:rsidP="0013413D">
      <w:pPr>
        <w:spacing w:line="360" w:lineRule="auto"/>
        <w:jc w:val="center"/>
        <w:rPr>
          <w:rFonts w:ascii="Times New Roman" w:hAnsi="Times New Roman" w:cs="Times New Roman"/>
        </w:rPr>
      </w:pPr>
      <w:hyperlink r:id="rId7" w:history="1">
        <w:r w:rsidRPr="00EF35B8">
          <w:rPr>
            <w:rStyle w:val="Hyperlink"/>
            <w:rFonts w:ascii="Times New Roman" w:hAnsi="Times New Roman" w:cs="Times New Roman"/>
          </w:rPr>
          <w:t>Bejidedavid37@gmail.com</w:t>
        </w:r>
      </w:hyperlink>
    </w:p>
    <w:p w14:paraId="55EAD958" w14:textId="77777777" w:rsidR="00D800D6" w:rsidRDefault="00D800D6" w:rsidP="005529CF">
      <w:pPr>
        <w:spacing w:line="360" w:lineRule="auto"/>
        <w:jc w:val="center"/>
        <w:rPr>
          <w:rFonts w:ascii="Times New Roman" w:hAnsi="Times New Roman" w:cs="Times New Roman"/>
        </w:rPr>
      </w:pPr>
      <w:r w:rsidRPr="00DA5D07">
        <w:rPr>
          <w:rFonts w:ascii="Times New Roman" w:hAnsi="Times New Roman" w:cs="Times New Roman"/>
        </w:rPr>
        <w:t>ORCID: 0009-0002-4588-0315</w:t>
      </w:r>
    </w:p>
    <w:p w14:paraId="3DB34B7F" w14:textId="1EBFCD8D" w:rsidR="00B528F7" w:rsidRPr="00DA5D07" w:rsidRDefault="00B528F7" w:rsidP="00B528F7">
      <w:pPr>
        <w:spacing w:line="360" w:lineRule="auto"/>
        <w:jc w:val="center"/>
        <w:rPr>
          <w:rFonts w:ascii="Times New Roman" w:hAnsi="Times New Roman" w:cs="Times New Roman"/>
        </w:rPr>
      </w:pPr>
      <w:r>
        <w:rPr>
          <w:rFonts w:ascii="Times New Roman" w:hAnsi="Times New Roman" w:cs="Times New Roman"/>
        </w:rPr>
        <w:t>This paper has been submitted to the Remote Sensing of Environment (RSE)</w:t>
      </w:r>
    </w:p>
    <w:p w14:paraId="2DA0E734" w14:textId="77777777" w:rsidR="00D800D6" w:rsidRPr="00DA5D07" w:rsidRDefault="00D800D6" w:rsidP="00940827">
      <w:pPr>
        <w:spacing w:line="360" w:lineRule="auto"/>
        <w:jc w:val="both"/>
        <w:rPr>
          <w:rFonts w:ascii="Times New Roman" w:hAnsi="Times New Roman" w:cs="Times New Roman"/>
          <w:b/>
          <w:bCs/>
        </w:rPr>
      </w:pPr>
      <w:r w:rsidRPr="00DA5D07">
        <w:rPr>
          <w:rFonts w:ascii="Times New Roman" w:hAnsi="Times New Roman" w:cs="Times New Roman"/>
          <w:b/>
          <w:bCs/>
        </w:rPr>
        <w:t>Abstract</w:t>
      </w:r>
    </w:p>
    <w:p w14:paraId="10D26E64" w14:textId="77777777" w:rsidR="00D800D6" w:rsidRPr="00DA5D07" w:rsidRDefault="00D800D6" w:rsidP="00940827">
      <w:pPr>
        <w:spacing w:line="360" w:lineRule="auto"/>
        <w:jc w:val="both"/>
        <w:rPr>
          <w:rFonts w:ascii="Times New Roman" w:hAnsi="Times New Roman" w:cs="Times New Roman"/>
        </w:rPr>
      </w:pPr>
      <w:r w:rsidRPr="00DA5D07">
        <w:rPr>
          <w:rFonts w:ascii="Times New Roman" w:hAnsi="Times New Roman" w:cs="Times New Roman"/>
        </w:rPr>
        <w:t>Transfer learning has emerged as an important strategy for overcoming data scarcity and enhancing model efficiency in forest ecosystem modelling using remote sensing data. However, the ecological factors and processes that influence the transferability of trained models across heterogeneous forest ecosystems remain insufficiently studied. This review examines recent advances and approaches in transfer learning for forest remote sensing, with a focus on aboveground biomass estimation, canopy height retrieval, forest disturbance mapping, structural characterisation, and species classification. It further reviews the major constraints affecting model transferability and the strategies adopted to improve performance across different forest ecosystems.</w:t>
      </w:r>
    </w:p>
    <w:p w14:paraId="73E1A427" w14:textId="77777777" w:rsidR="00D800D6" w:rsidRPr="00DA5D07" w:rsidRDefault="00D800D6" w:rsidP="00940827">
      <w:pPr>
        <w:spacing w:line="360" w:lineRule="auto"/>
        <w:jc w:val="both"/>
        <w:rPr>
          <w:rFonts w:ascii="Times New Roman" w:hAnsi="Times New Roman" w:cs="Times New Roman"/>
        </w:rPr>
      </w:pPr>
      <w:r w:rsidRPr="00DA5D07">
        <w:rPr>
          <w:rFonts w:ascii="Times New Roman" w:hAnsi="Times New Roman" w:cs="Times New Roman"/>
        </w:rPr>
        <w:t>The study conducted a literature review using the Dimensions database. A total of 118 records were retrieved using keywords related to transfer learning, above-ground biomass estimation, canopy height retrieval, forest disturbance mapping, and forest remote sensing. After screening and eligibility assessment, 28 studies published between 2020 and 2026 were retained for qualitative synthesis.</w:t>
      </w:r>
    </w:p>
    <w:p w14:paraId="3263645B" w14:textId="77777777" w:rsidR="00D800D6" w:rsidRPr="00DA5D07" w:rsidRDefault="00D800D6" w:rsidP="00940827">
      <w:pPr>
        <w:spacing w:line="360" w:lineRule="auto"/>
        <w:jc w:val="both"/>
        <w:rPr>
          <w:rFonts w:ascii="Times New Roman" w:hAnsi="Times New Roman" w:cs="Times New Roman"/>
        </w:rPr>
      </w:pPr>
      <w:r w:rsidRPr="00DA5D07">
        <w:rPr>
          <w:rFonts w:ascii="Times New Roman" w:hAnsi="Times New Roman" w:cs="Times New Roman"/>
        </w:rPr>
        <w:t xml:space="preserve">The transfer learning methods in forest remote sensing that are highlighted include cross-site transfer learning, domain adaptation, self-supervised representation learning, synthetic-to-real (Sim2Real) transfer, multimodal foundation models, and vision-language systems. The study identified challenges such as data scarcity, limited reference data, ecological diversity, and poor generalisation across ecological and sensor domains, which restrict transferability. Promising approaches, such as self-supervised learning, forest simulation to reality, and multimodal </w:t>
      </w:r>
      <w:r w:rsidRPr="00DA5D07">
        <w:rPr>
          <w:rFonts w:ascii="Times New Roman" w:hAnsi="Times New Roman" w:cs="Times New Roman"/>
        </w:rPr>
        <w:lastRenderedPageBreak/>
        <w:t>foundation models, show significant potential to improve the quality of transferable representations, especially with limited labels. The review also offers an ecological view of transferability, framing transfer degradation as a complex interaction among ecological, structural, and sensor-domain inconsistencies within forest remote sensing systems.</w:t>
      </w:r>
    </w:p>
    <w:p w14:paraId="2A0DB806" w14:textId="1974815D" w:rsidR="00D800D6" w:rsidRPr="00DA5D07" w:rsidRDefault="00D800D6" w:rsidP="00940827">
      <w:pPr>
        <w:spacing w:line="360" w:lineRule="auto"/>
        <w:jc w:val="both"/>
        <w:rPr>
          <w:rFonts w:ascii="Times New Roman" w:hAnsi="Times New Roman" w:cs="Times New Roman"/>
        </w:rPr>
      </w:pPr>
      <w:r w:rsidRPr="00DA5D07">
        <w:rPr>
          <w:rFonts w:ascii="Times New Roman" w:hAnsi="Times New Roman" w:cs="Times New Roman"/>
          <w:b/>
          <w:bCs/>
        </w:rPr>
        <w:t>Keywords:</w:t>
      </w:r>
      <w:r w:rsidRPr="00DA5D07">
        <w:rPr>
          <w:rFonts w:ascii="Times New Roman" w:hAnsi="Times New Roman" w:cs="Times New Roman"/>
        </w:rPr>
        <w:t xml:space="preserve"> </w:t>
      </w:r>
      <w:r w:rsidR="00414278" w:rsidRPr="00414278">
        <w:rPr>
          <w:rFonts w:ascii="Times New Roman" w:hAnsi="Times New Roman" w:cs="Times New Roman"/>
        </w:rPr>
        <w:t>Transfer learning, forest remote sensing, foundation models, Sim2Real, self-supervised learning, cross-domain adaptation</w:t>
      </w:r>
    </w:p>
    <w:p w14:paraId="6B598429" w14:textId="77777777" w:rsidR="00D800D6" w:rsidRPr="00DA5D07" w:rsidRDefault="00D800D6" w:rsidP="00940827">
      <w:pPr>
        <w:spacing w:line="360" w:lineRule="auto"/>
        <w:jc w:val="both"/>
        <w:rPr>
          <w:rFonts w:ascii="Times New Roman" w:hAnsi="Times New Roman" w:cs="Times New Roman"/>
          <w:b/>
          <w:bCs/>
        </w:rPr>
      </w:pPr>
      <w:r w:rsidRPr="00DA5D07">
        <w:rPr>
          <w:rFonts w:ascii="Times New Roman" w:hAnsi="Times New Roman" w:cs="Times New Roman"/>
          <w:b/>
          <w:bCs/>
        </w:rPr>
        <w:t>Introduction</w:t>
      </w:r>
    </w:p>
    <w:p w14:paraId="64300BC2" w14:textId="77777777" w:rsidR="00D800D6" w:rsidRPr="00DA5D07" w:rsidRDefault="00D800D6" w:rsidP="00940827">
      <w:pPr>
        <w:spacing w:line="360" w:lineRule="auto"/>
        <w:jc w:val="both"/>
        <w:rPr>
          <w:rFonts w:ascii="Times New Roman" w:hAnsi="Times New Roman" w:cs="Times New Roman"/>
        </w:rPr>
      </w:pPr>
      <w:r w:rsidRPr="00DA5D07">
        <w:rPr>
          <w:rFonts w:ascii="Times New Roman" w:hAnsi="Times New Roman" w:cs="Times New Roman"/>
        </w:rPr>
        <w:t>Forest ecosystems play a critical role in global carbon cycling, biodiversity conservation, and climate regulation. Accurate monitoring of forest structure, biomass, canopy dynamics, and species composition is therefore essential for sustainable forest management and climate change mitigation (Herold et al., 2008; Hansen et al., 2013). Recent advances in satellite Earth Observation (EO), airborne LiDAR, synthetic aperture radar (SAR), and deep learning have substantially improved large-scale forest monitoring and ecological modelling capabilities (Ma et al., 2019).</w:t>
      </w:r>
    </w:p>
    <w:p w14:paraId="6D3616A2" w14:textId="1C9FC108" w:rsidR="00F42744" w:rsidRPr="00DA5D07" w:rsidRDefault="00F42744" w:rsidP="00940827">
      <w:pPr>
        <w:spacing w:line="360" w:lineRule="auto"/>
        <w:jc w:val="both"/>
        <w:rPr>
          <w:rFonts w:ascii="Times New Roman" w:hAnsi="Times New Roman" w:cs="Times New Roman"/>
        </w:rPr>
      </w:pPr>
      <w:r w:rsidRPr="00DA5D07">
        <w:rPr>
          <w:rFonts w:ascii="Times New Roman" w:hAnsi="Times New Roman" w:cs="Times New Roman"/>
        </w:rPr>
        <w:t xml:space="preserve">Ecological systems vary spatially; places differ in species composition, climatic conditions, and the complexity of terrain, canopy structure, and the configuration of satellite sensors across regions, all of which strongly influence forest remote sensing (Jin et al., 2021; Rolf et al., 2026). It has also been reported that scarce data and limited availability of labelled ecological datasets for estimating aboveground biomass, canopy height models, and forest structure pose challenges to the scalability and generalisation of deep learning models (Nowakowski et al., 2024; </w:t>
      </w:r>
      <w:proofErr w:type="spellStart"/>
      <w:r w:rsidRPr="00DA5D07">
        <w:rPr>
          <w:rFonts w:ascii="Times New Roman" w:hAnsi="Times New Roman" w:cs="Times New Roman"/>
        </w:rPr>
        <w:t>Rizaldy</w:t>
      </w:r>
      <w:proofErr w:type="spellEnd"/>
      <w:r w:rsidRPr="00DA5D07">
        <w:rPr>
          <w:rFonts w:ascii="Times New Roman" w:hAnsi="Times New Roman" w:cs="Times New Roman"/>
        </w:rPr>
        <w:t xml:space="preserve"> et al., 2025).</w:t>
      </w:r>
    </w:p>
    <w:p w14:paraId="7A726A3B" w14:textId="16B80B43" w:rsidR="004517E1" w:rsidRPr="00DA5D07" w:rsidRDefault="00F42744" w:rsidP="00940827">
      <w:pPr>
        <w:spacing w:line="360" w:lineRule="auto"/>
        <w:jc w:val="both"/>
        <w:rPr>
          <w:rFonts w:ascii="Times New Roman" w:hAnsi="Times New Roman" w:cs="Times New Roman"/>
        </w:rPr>
      </w:pPr>
      <w:r w:rsidRPr="00DA5D07">
        <w:rPr>
          <w:rFonts w:ascii="Times New Roman" w:hAnsi="Times New Roman" w:cs="Times New Roman"/>
        </w:rPr>
        <w:t xml:space="preserve">Transfer learning is a process in which models trained for a task in one region or sensor are transferred and adapted to another region or domain with limited reference data (Nowakowski et al., 2024). Transfer learning is increasingly utilised in forest remote sensing to address data scarcity and limited dataset availability. </w:t>
      </w:r>
      <w:r w:rsidR="004517E1" w:rsidRPr="00DA5D07">
        <w:rPr>
          <w:rFonts w:ascii="Times New Roman" w:hAnsi="Times New Roman" w:cs="Times New Roman"/>
        </w:rPr>
        <w:t>The utilisation of transfer learning was early applied in land-use/land-cover image classification, where semi-supervised algorithms were used to improve transferability and generalisation across heterogeneous image domains (</w:t>
      </w:r>
      <w:proofErr w:type="spellStart"/>
      <w:r w:rsidR="004517E1" w:rsidRPr="00DA5D07">
        <w:rPr>
          <w:rFonts w:ascii="Times New Roman" w:hAnsi="Times New Roman" w:cs="Times New Roman"/>
        </w:rPr>
        <w:t>Matasci</w:t>
      </w:r>
      <w:proofErr w:type="spellEnd"/>
      <w:r w:rsidR="004517E1" w:rsidRPr="00DA5D07">
        <w:rPr>
          <w:rFonts w:ascii="Times New Roman" w:hAnsi="Times New Roman" w:cs="Times New Roman"/>
        </w:rPr>
        <w:t xml:space="preserve"> et al., 2015). Transfer learning is an emerging strategy </w:t>
      </w:r>
      <w:r w:rsidR="009F060A" w:rsidRPr="00DA5D07">
        <w:rPr>
          <w:rFonts w:ascii="Times New Roman" w:hAnsi="Times New Roman" w:cs="Times New Roman"/>
        </w:rPr>
        <w:t>gaining popularity to improve scalability and reduce annotation requirements for</w:t>
      </w:r>
      <w:r w:rsidR="004517E1" w:rsidRPr="00DA5D07">
        <w:rPr>
          <w:rFonts w:ascii="Times New Roman" w:hAnsi="Times New Roman" w:cs="Times New Roman"/>
        </w:rPr>
        <w:t xml:space="preserve"> estimating forest structure under data-sparse conditions (Ge et al., </w:t>
      </w:r>
      <w:r w:rsidR="004517E1" w:rsidRPr="00DA5D07">
        <w:rPr>
          <w:rFonts w:ascii="Times New Roman" w:hAnsi="Times New Roman" w:cs="Times New Roman"/>
        </w:rPr>
        <w:lastRenderedPageBreak/>
        <w:t>2023; Seely et al., 2026). For instance, Zhu et al. (2025) demonstrated the transfer of LiDAR- informed learning frameworks from the forest ecosystem in Africa to Latin America.</w:t>
      </w:r>
    </w:p>
    <w:p w14:paraId="429CA46B" w14:textId="0EE7AAFD" w:rsidR="008D0910" w:rsidRPr="00DA5D07" w:rsidRDefault="004517E1" w:rsidP="00940827">
      <w:pPr>
        <w:spacing w:line="360" w:lineRule="auto"/>
        <w:jc w:val="both"/>
        <w:rPr>
          <w:rFonts w:ascii="Times New Roman" w:hAnsi="Times New Roman" w:cs="Times New Roman"/>
        </w:rPr>
      </w:pPr>
      <w:r w:rsidRPr="00DA5D07">
        <w:rPr>
          <w:rFonts w:ascii="Times New Roman" w:hAnsi="Times New Roman" w:cs="Times New Roman"/>
        </w:rPr>
        <w:t xml:space="preserve">While transfer learning approaches have </w:t>
      </w:r>
      <w:r w:rsidR="00352F88" w:rsidRPr="00DA5D07">
        <w:rPr>
          <w:rFonts w:ascii="Times New Roman" w:hAnsi="Times New Roman" w:cs="Times New Roman"/>
        </w:rPr>
        <w:t xml:space="preserve">proven effective in practice, </w:t>
      </w:r>
      <w:r w:rsidR="002B5293" w:rsidRPr="00DA5D07">
        <w:rPr>
          <w:rFonts w:ascii="Times New Roman" w:hAnsi="Times New Roman" w:cs="Times New Roman"/>
        </w:rPr>
        <w:t>they pose several challenges</w:t>
      </w:r>
      <w:r w:rsidR="00352F88" w:rsidRPr="00DA5D07">
        <w:rPr>
          <w:rFonts w:ascii="Times New Roman" w:hAnsi="Times New Roman" w:cs="Times New Roman"/>
        </w:rPr>
        <w:t xml:space="preserve">. For instance, it has been reported that models trained and utilised in one forest ecosystem domain and adapted to another experience performance degradation while transferred (Jin et al., 2021; Li et al., 2026; Rolf et al., 2026). Likewise, Li et al. (2026) and Rolf et al. (2026) underscored the disagreement over the scalability of the global dataset and the application of local ecological adaptation. Thus, there is a </w:t>
      </w:r>
      <w:r w:rsidR="008D0910" w:rsidRPr="00DA5D07">
        <w:rPr>
          <w:rFonts w:ascii="Times New Roman" w:hAnsi="Times New Roman" w:cs="Times New Roman"/>
        </w:rPr>
        <w:t>paradigm shift from conventional task-specific supervised learning to more scalable approaches,</w:t>
      </w:r>
      <w:r w:rsidR="00352F88" w:rsidRPr="00DA5D07">
        <w:rPr>
          <w:rFonts w:ascii="Times New Roman" w:hAnsi="Times New Roman" w:cs="Times New Roman"/>
        </w:rPr>
        <w:t xml:space="preserve"> such as cross-site transfer, </w:t>
      </w:r>
      <w:r w:rsidR="008D0910" w:rsidRPr="00DA5D07">
        <w:rPr>
          <w:rFonts w:ascii="Times New Roman" w:hAnsi="Times New Roman" w:cs="Times New Roman"/>
        </w:rPr>
        <w:t>domain adaptation, and self-supervised learning. Additionally, contemporary learning now includes synthetic data transfer, simulation-to-reality and foundational frameworks (Chen et al., 2020; Brock et al., 2026; Liu, J. et al., 2026).</w:t>
      </w:r>
    </w:p>
    <w:p w14:paraId="573A7A66" w14:textId="77777777" w:rsidR="004D4D78" w:rsidRPr="00DA5D07" w:rsidRDefault="004D4D78" w:rsidP="00940827">
      <w:pPr>
        <w:spacing w:line="360" w:lineRule="auto"/>
        <w:jc w:val="both"/>
        <w:rPr>
          <w:rFonts w:ascii="Times New Roman" w:hAnsi="Times New Roman" w:cs="Times New Roman"/>
        </w:rPr>
      </w:pPr>
      <w:r w:rsidRPr="00DA5D07">
        <w:rPr>
          <w:rFonts w:ascii="Times New Roman" w:hAnsi="Times New Roman" w:cs="Times New Roman"/>
        </w:rPr>
        <w:t>Despite the rapid expansion of these approaches, a comprehensive synthesis of how transfer learning strategies are applied, constrained, and improved across different ecological and spatial contexts remains limited. This review synthesises recent advances in transfer learning for forest remote sensing, focusing on biomass estimation, canopy height retrieval, structural characterisation, and ecological generalisation. It further examines the major transfer-learning approaches used in forest remote sensing and the ecological and spatial factors that limit model transferability. The review also evaluates emerging strategies for improving cross-domain transferability in forest biomass and structure estimation.</w:t>
      </w:r>
    </w:p>
    <w:p w14:paraId="7437E809" w14:textId="455B6EDB" w:rsidR="00044811" w:rsidRPr="00DA5D07" w:rsidRDefault="003F467B" w:rsidP="00940827">
      <w:pPr>
        <w:spacing w:line="360" w:lineRule="auto"/>
        <w:jc w:val="both"/>
        <w:rPr>
          <w:rFonts w:ascii="Times New Roman" w:hAnsi="Times New Roman" w:cs="Times New Roman"/>
          <w:b/>
          <w:bCs/>
        </w:rPr>
      </w:pPr>
      <w:r w:rsidRPr="00DA5D07">
        <w:rPr>
          <w:rFonts w:ascii="Times New Roman" w:hAnsi="Times New Roman" w:cs="Times New Roman"/>
          <w:b/>
          <w:bCs/>
        </w:rPr>
        <w:t>Methodology</w:t>
      </w:r>
    </w:p>
    <w:p w14:paraId="4898FD4A" w14:textId="6BA597B8" w:rsidR="003F467B" w:rsidRPr="00DA5D07" w:rsidRDefault="003F467B" w:rsidP="00940827">
      <w:pPr>
        <w:spacing w:line="360" w:lineRule="auto"/>
        <w:jc w:val="both"/>
        <w:rPr>
          <w:rFonts w:ascii="Times New Roman" w:hAnsi="Times New Roman" w:cs="Times New Roman"/>
          <w:b/>
          <w:bCs/>
        </w:rPr>
      </w:pPr>
      <w:r w:rsidRPr="00DA5D07">
        <w:rPr>
          <w:rFonts w:ascii="Times New Roman" w:hAnsi="Times New Roman" w:cs="Times New Roman"/>
          <w:b/>
          <w:bCs/>
        </w:rPr>
        <w:t>Literature Search Strategy</w:t>
      </w:r>
    </w:p>
    <w:p w14:paraId="062A371E" w14:textId="00A299A2" w:rsidR="000C3829" w:rsidRPr="00DA5D07" w:rsidRDefault="000C3829" w:rsidP="00940827">
      <w:pPr>
        <w:spacing w:line="360" w:lineRule="auto"/>
        <w:jc w:val="both"/>
        <w:rPr>
          <w:rFonts w:ascii="Times New Roman" w:hAnsi="Times New Roman" w:cs="Times New Roman"/>
        </w:rPr>
      </w:pPr>
      <w:r w:rsidRPr="00DA5D07">
        <w:rPr>
          <w:rFonts w:ascii="Times New Roman" w:hAnsi="Times New Roman" w:cs="Times New Roman"/>
        </w:rPr>
        <w:t xml:space="preserve">The study used secondary data from a literature review to summarise advances in transfer learning in forest remote sensing. It focused on studies involving transfer learning, domain adaptation, self-supervised learning, multimodal transfer, and related AI frameworks </w:t>
      </w:r>
      <w:r w:rsidR="00013EA3" w:rsidRPr="00DA5D07">
        <w:rPr>
          <w:rFonts w:ascii="Times New Roman" w:hAnsi="Times New Roman" w:cs="Times New Roman"/>
        </w:rPr>
        <w:t>for forest monitoring, structural</w:t>
      </w:r>
      <w:r w:rsidRPr="00DA5D07">
        <w:rPr>
          <w:rFonts w:ascii="Times New Roman" w:hAnsi="Times New Roman" w:cs="Times New Roman"/>
        </w:rPr>
        <w:t xml:space="preserve"> analysis, biomass estimation, disturbance mapping, species classification, and ecological assessment.</w:t>
      </w:r>
    </w:p>
    <w:p w14:paraId="2AA55768" w14:textId="7E462E81" w:rsidR="008354A6" w:rsidRPr="00DA5D07" w:rsidRDefault="00600D56" w:rsidP="00940827">
      <w:pPr>
        <w:spacing w:line="360" w:lineRule="auto"/>
        <w:jc w:val="both"/>
        <w:rPr>
          <w:rFonts w:ascii="Times New Roman" w:hAnsi="Times New Roman" w:cs="Times New Roman"/>
        </w:rPr>
      </w:pPr>
      <w:r w:rsidRPr="00DA5D07">
        <w:rPr>
          <w:rFonts w:ascii="Times New Roman" w:hAnsi="Times New Roman" w:cs="Times New Roman"/>
        </w:rPr>
        <w:t xml:space="preserve">The study utilised </w:t>
      </w:r>
      <w:r w:rsidR="004D7FE1" w:rsidRPr="00DA5D07">
        <w:rPr>
          <w:rFonts w:ascii="Times New Roman" w:hAnsi="Times New Roman" w:cs="Times New Roman"/>
        </w:rPr>
        <w:t xml:space="preserve">the </w:t>
      </w:r>
      <w:r w:rsidRPr="00DA5D07">
        <w:rPr>
          <w:rFonts w:ascii="Times New Roman" w:hAnsi="Times New Roman" w:cs="Times New Roman"/>
        </w:rPr>
        <w:t xml:space="preserve">Dimensions database </w:t>
      </w:r>
      <w:r w:rsidR="004D7FE1" w:rsidRPr="00DA5D07">
        <w:rPr>
          <w:rFonts w:ascii="Times New Roman" w:hAnsi="Times New Roman" w:cs="Times New Roman"/>
        </w:rPr>
        <w:t xml:space="preserve">to search for </w:t>
      </w:r>
      <w:r w:rsidR="008354A6" w:rsidRPr="00DA5D07">
        <w:rPr>
          <w:rFonts w:ascii="Times New Roman" w:hAnsi="Times New Roman" w:cs="Times New Roman"/>
        </w:rPr>
        <w:t xml:space="preserve">relevant </w:t>
      </w:r>
      <w:r w:rsidR="007F2464" w:rsidRPr="00DA5D07">
        <w:rPr>
          <w:rFonts w:ascii="Times New Roman" w:hAnsi="Times New Roman" w:cs="Times New Roman"/>
        </w:rPr>
        <w:t xml:space="preserve">peer-reviewed </w:t>
      </w:r>
      <w:r w:rsidR="008354A6" w:rsidRPr="00DA5D07">
        <w:rPr>
          <w:rFonts w:ascii="Times New Roman" w:hAnsi="Times New Roman" w:cs="Times New Roman"/>
        </w:rPr>
        <w:t>empirical research</w:t>
      </w:r>
      <w:r w:rsidR="00197E05" w:rsidRPr="00DA5D07">
        <w:rPr>
          <w:rFonts w:ascii="Times New Roman" w:hAnsi="Times New Roman" w:cs="Times New Roman"/>
        </w:rPr>
        <w:t>, conference proceedings, and relevant preprints published between 2020 and 202</w:t>
      </w:r>
      <w:r w:rsidR="00101CA1" w:rsidRPr="00DA5D07">
        <w:rPr>
          <w:rFonts w:ascii="Times New Roman" w:hAnsi="Times New Roman" w:cs="Times New Roman"/>
        </w:rPr>
        <w:t>6</w:t>
      </w:r>
      <w:r w:rsidR="001B291F" w:rsidRPr="00DA5D07">
        <w:rPr>
          <w:rFonts w:ascii="Times New Roman" w:hAnsi="Times New Roman" w:cs="Times New Roman"/>
        </w:rPr>
        <w:t>.</w:t>
      </w:r>
      <w:r w:rsidR="008354A6" w:rsidRPr="00DA5D07">
        <w:rPr>
          <w:rFonts w:ascii="Times New Roman" w:hAnsi="Times New Roman" w:cs="Times New Roman"/>
        </w:rPr>
        <w:t xml:space="preserve"> </w:t>
      </w:r>
      <w:r w:rsidR="001B291F" w:rsidRPr="00DA5D07">
        <w:rPr>
          <w:rFonts w:ascii="Times New Roman" w:hAnsi="Times New Roman" w:cs="Times New Roman"/>
        </w:rPr>
        <w:t xml:space="preserve">The study focused </w:t>
      </w:r>
      <w:r w:rsidR="008354A6" w:rsidRPr="00DA5D07">
        <w:rPr>
          <w:rFonts w:ascii="Times New Roman" w:hAnsi="Times New Roman" w:cs="Times New Roman"/>
        </w:rPr>
        <w:t xml:space="preserve">on transfer learning </w:t>
      </w:r>
      <w:r w:rsidR="001B291F" w:rsidRPr="00DA5D07">
        <w:rPr>
          <w:rFonts w:ascii="Times New Roman" w:hAnsi="Times New Roman" w:cs="Times New Roman"/>
        </w:rPr>
        <w:t xml:space="preserve">for estimating aboveground biomass and canopy height, and on </w:t>
      </w:r>
      <w:r w:rsidR="001B291F" w:rsidRPr="00DA5D07">
        <w:rPr>
          <w:rFonts w:ascii="Times New Roman" w:hAnsi="Times New Roman" w:cs="Times New Roman"/>
        </w:rPr>
        <w:lastRenderedPageBreak/>
        <w:t xml:space="preserve">the utilisation of these estimates </w:t>
      </w:r>
      <w:r w:rsidR="005E214A" w:rsidRPr="00DA5D07">
        <w:rPr>
          <w:rFonts w:ascii="Times New Roman" w:hAnsi="Times New Roman" w:cs="Times New Roman"/>
        </w:rPr>
        <w:t>in remote sensing.</w:t>
      </w:r>
      <w:r w:rsidR="008354A6" w:rsidRPr="00DA5D07">
        <w:rPr>
          <w:rFonts w:ascii="Times New Roman" w:hAnsi="Times New Roman" w:cs="Times New Roman"/>
        </w:rPr>
        <w:t xml:space="preserve"> The search used keywords related to transfer learning and forest remote sensing, including terms such as:</w:t>
      </w:r>
    </w:p>
    <w:p w14:paraId="2416FAAA" w14:textId="77777777" w:rsidR="008354A6" w:rsidRPr="00DA5D07" w:rsidRDefault="008354A6" w:rsidP="00940827">
      <w:pPr>
        <w:spacing w:line="360" w:lineRule="auto"/>
        <w:jc w:val="both"/>
        <w:rPr>
          <w:rFonts w:ascii="Times New Roman" w:hAnsi="Times New Roman" w:cs="Times New Roman"/>
        </w:rPr>
      </w:pPr>
      <w:r w:rsidRPr="00DA5D07">
        <w:rPr>
          <w:rFonts w:ascii="Times New Roman" w:hAnsi="Times New Roman" w:cs="Times New Roman"/>
        </w:rPr>
        <w:t xml:space="preserve"> “Transfer learning” AND “forest remote sensing”, “domain adaptation” AND forest, “self-supervised learning” AND forestry “, forest disturbance” AND deep learning transfer, “multimodal learning” AND forest monitoring, “foundation models” AND remote sensing forest, “synthetic data” AND forest point cloud, “cross-site learning” AND forest biomass.</w:t>
      </w:r>
    </w:p>
    <w:p w14:paraId="2ECE4B87" w14:textId="4781014A" w:rsidR="00013EA3" w:rsidRPr="00DA5D07" w:rsidRDefault="00605209" w:rsidP="00940827">
      <w:pPr>
        <w:spacing w:line="360" w:lineRule="auto"/>
        <w:jc w:val="both"/>
        <w:rPr>
          <w:rFonts w:ascii="Times New Roman" w:hAnsi="Times New Roman" w:cs="Times New Roman"/>
          <w:b/>
          <w:bCs/>
        </w:rPr>
      </w:pPr>
      <w:r w:rsidRPr="00DA5D07">
        <w:rPr>
          <w:rFonts w:ascii="Times New Roman" w:hAnsi="Times New Roman" w:cs="Times New Roman"/>
          <w:b/>
          <w:bCs/>
        </w:rPr>
        <w:t xml:space="preserve">Data </w:t>
      </w:r>
      <w:r w:rsidR="009A5F8D" w:rsidRPr="00DA5D07">
        <w:rPr>
          <w:rFonts w:ascii="Times New Roman" w:hAnsi="Times New Roman" w:cs="Times New Roman"/>
          <w:b/>
          <w:bCs/>
        </w:rPr>
        <w:t>Screening and Eligibility</w:t>
      </w:r>
    </w:p>
    <w:p w14:paraId="684149A8" w14:textId="46FE4615" w:rsidR="006D783C" w:rsidRPr="00DA5D07" w:rsidRDefault="0045216B" w:rsidP="00940827">
      <w:pPr>
        <w:spacing w:line="360" w:lineRule="auto"/>
        <w:jc w:val="both"/>
        <w:rPr>
          <w:rFonts w:ascii="Times New Roman" w:hAnsi="Times New Roman" w:cs="Times New Roman"/>
        </w:rPr>
      </w:pPr>
      <w:r w:rsidRPr="00DA5D07">
        <w:rPr>
          <w:rFonts w:ascii="Times New Roman" w:hAnsi="Times New Roman" w:cs="Times New Roman"/>
        </w:rPr>
        <w:t xml:space="preserve">A total </w:t>
      </w:r>
      <w:r w:rsidR="00801672" w:rsidRPr="00DA5D07">
        <w:rPr>
          <w:rFonts w:ascii="Times New Roman" w:hAnsi="Times New Roman" w:cs="Times New Roman"/>
        </w:rPr>
        <w:t>of One Hundred and eight</w:t>
      </w:r>
      <w:r w:rsidRPr="00DA5D07">
        <w:rPr>
          <w:rFonts w:ascii="Times New Roman" w:hAnsi="Times New Roman" w:cs="Times New Roman"/>
        </w:rPr>
        <w:t xml:space="preserve"> (108) records were retrieved from the Dimension database</w:t>
      </w:r>
      <w:r w:rsidR="00CB6033" w:rsidRPr="00DA5D07">
        <w:rPr>
          <w:rFonts w:ascii="Times New Roman" w:hAnsi="Times New Roman" w:cs="Times New Roman"/>
        </w:rPr>
        <w:t xml:space="preserve">. </w:t>
      </w:r>
      <w:r w:rsidR="00150902" w:rsidRPr="00DA5D07">
        <w:rPr>
          <w:rFonts w:ascii="Times New Roman" w:hAnsi="Times New Roman" w:cs="Times New Roman"/>
        </w:rPr>
        <w:t>An additional query was performed using Google Scholar</w:t>
      </w:r>
      <w:r w:rsidR="00783214" w:rsidRPr="00DA5D07">
        <w:rPr>
          <w:rFonts w:ascii="Times New Roman" w:hAnsi="Times New Roman" w:cs="Times New Roman"/>
        </w:rPr>
        <w:t xml:space="preserve">, with searches </w:t>
      </w:r>
      <w:r w:rsidR="00801672" w:rsidRPr="00DA5D07">
        <w:rPr>
          <w:rFonts w:ascii="Times New Roman" w:hAnsi="Times New Roman" w:cs="Times New Roman"/>
        </w:rPr>
        <w:t xml:space="preserve">for </w:t>
      </w:r>
      <w:r w:rsidR="00783214" w:rsidRPr="00DA5D07">
        <w:rPr>
          <w:rFonts w:ascii="Times New Roman" w:hAnsi="Times New Roman" w:cs="Times New Roman"/>
        </w:rPr>
        <w:t xml:space="preserve">supplementary data </w:t>
      </w:r>
      <w:r w:rsidR="00801672" w:rsidRPr="00DA5D07">
        <w:rPr>
          <w:rFonts w:ascii="Times New Roman" w:hAnsi="Times New Roman" w:cs="Times New Roman"/>
        </w:rPr>
        <w:t xml:space="preserve">on foundational models, multimodal representation learning, and </w:t>
      </w:r>
      <w:r w:rsidR="00C5086E" w:rsidRPr="00DA5D07">
        <w:rPr>
          <w:rFonts w:ascii="Times New Roman" w:hAnsi="Times New Roman" w:cs="Times New Roman"/>
        </w:rPr>
        <w:t>computer vision</w:t>
      </w:r>
      <w:r w:rsidR="00801672" w:rsidRPr="00DA5D07">
        <w:rPr>
          <w:rFonts w:ascii="Times New Roman" w:hAnsi="Times New Roman" w:cs="Times New Roman"/>
        </w:rPr>
        <w:t>.</w:t>
      </w:r>
      <w:r w:rsidR="00D7733B" w:rsidRPr="00DA5D07">
        <w:rPr>
          <w:rFonts w:ascii="Times New Roman" w:hAnsi="Times New Roman" w:cs="Times New Roman"/>
        </w:rPr>
        <w:t xml:space="preserve"> </w:t>
      </w:r>
      <w:r w:rsidR="003E1BAC" w:rsidRPr="00DA5D07">
        <w:rPr>
          <w:rFonts w:ascii="Times New Roman" w:hAnsi="Times New Roman" w:cs="Times New Roman"/>
        </w:rPr>
        <w:t>An additional 10 studies were identified</w:t>
      </w:r>
      <w:r w:rsidR="00D7733B" w:rsidRPr="00DA5D07">
        <w:rPr>
          <w:rFonts w:ascii="Times New Roman" w:hAnsi="Times New Roman" w:cs="Times New Roman"/>
        </w:rPr>
        <w:t xml:space="preserve"> and added to the </w:t>
      </w:r>
      <w:r w:rsidR="002F32CA" w:rsidRPr="00DA5D07">
        <w:rPr>
          <w:rFonts w:ascii="Times New Roman" w:hAnsi="Times New Roman" w:cs="Times New Roman"/>
        </w:rPr>
        <w:t>core research papers considered for the study.</w:t>
      </w:r>
    </w:p>
    <w:p w14:paraId="38101A59" w14:textId="61505A80" w:rsidR="007136E8" w:rsidRPr="00DA5D07" w:rsidRDefault="002C6E19" w:rsidP="00940827">
      <w:pPr>
        <w:spacing w:line="360" w:lineRule="auto"/>
        <w:jc w:val="both"/>
        <w:rPr>
          <w:rFonts w:ascii="Times New Roman" w:hAnsi="Times New Roman" w:cs="Times New Roman"/>
        </w:rPr>
      </w:pPr>
      <w:r w:rsidRPr="00DA5D07">
        <w:rPr>
          <w:rFonts w:ascii="Times New Roman" w:hAnsi="Times New Roman" w:cs="Times New Roman"/>
        </w:rPr>
        <w:t xml:space="preserve">The records retrieved from the database, including the query results with their titles, DOIs, abstracts, authors, publication years, etc., were exported to a Microsoft Excel file. Duplicate records were removed in Microsoft Excel using conditional formatting; likewise, retracted records were identified and removed. A total of eight (8) duplicates were found in the data obtained from the Dimension database, with some available both as peer-reviewed and as </w:t>
      </w:r>
      <w:r w:rsidR="000178C8" w:rsidRPr="00DA5D07">
        <w:rPr>
          <w:rFonts w:ascii="Times New Roman" w:hAnsi="Times New Roman" w:cs="Times New Roman"/>
        </w:rPr>
        <w:t xml:space="preserve">a </w:t>
      </w:r>
      <w:r w:rsidRPr="00DA5D07">
        <w:rPr>
          <w:rFonts w:ascii="Times New Roman" w:hAnsi="Times New Roman" w:cs="Times New Roman"/>
        </w:rPr>
        <w:t>preprint</w:t>
      </w:r>
      <w:r w:rsidR="006A7AAB" w:rsidRPr="00DA5D07">
        <w:rPr>
          <w:rFonts w:ascii="Times New Roman" w:hAnsi="Times New Roman" w:cs="Times New Roman"/>
        </w:rPr>
        <w:t>. At the same time,</w:t>
      </w:r>
      <w:r w:rsidRPr="00DA5D07">
        <w:rPr>
          <w:rFonts w:ascii="Times New Roman" w:hAnsi="Times New Roman" w:cs="Times New Roman"/>
        </w:rPr>
        <w:t xml:space="preserve"> one (1) paper was a retracted paper from the query result. </w:t>
      </w:r>
    </w:p>
    <w:p w14:paraId="7336A8AC" w14:textId="2623B90B" w:rsidR="008A737D" w:rsidRPr="00DA5D07" w:rsidRDefault="008A737D" w:rsidP="00940827">
      <w:pPr>
        <w:spacing w:line="360" w:lineRule="auto"/>
        <w:jc w:val="both"/>
        <w:rPr>
          <w:rFonts w:ascii="Times New Roman" w:hAnsi="Times New Roman" w:cs="Times New Roman"/>
          <w:b/>
          <w:bCs/>
        </w:rPr>
      </w:pPr>
      <w:r w:rsidRPr="00DA5D07">
        <w:rPr>
          <w:rFonts w:ascii="Times New Roman" w:hAnsi="Times New Roman" w:cs="Times New Roman"/>
          <w:b/>
          <w:bCs/>
        </w:rPr>
        <w:t>Inclusion Criteria</w:t>
      </w:r>
    </w:p>
    <w:p w14:paraId="42E145AB" w14:textId="54BD5510" w:rsidR="004D4D78" w:rsidRPr="00DA5D07" w:rsidRDefault="00327A1C" w:rsidP="00940827">
      <w:pPr>
        <w:spacing w:line="360" w:lineRule="auto"/>
        <w:jc w:val="both"/>
        <w:rPr>
          <w:rFonts w:ascii="Times New Roman" w:hAnsi="Times New Roman" w:cs="Times New Roman"/>
        </w:rPr>
      </w:pPr>
      <w:r w:rsidRPr="00DA5D07">
        <w:rPr>
          <w:rFonts w:ascii="Times New Roman" w:hAnsi="Times New Roman" w:cs="Times New Roman"/>
        </w:rPr>
        <w:t xml:space="preserve">Several inclusion criteria were applied when selecting the papers reviewed for this study. Firstly, we focused on papers on forest ecosystems, aboveground biomass, canopy height models, disturbance, and forest monitoring. In addition, we included studies on cross-site, cross-domain, self-supervised, computer vision, simulation-to-reality, and </w:t>
      </w:r>
      <w:r w:rsidR="006F2A59" w:rsidRPr="00DA5D07">
        <w:rPr>
          <w:rFonts w:ascii="Times New Roman" w:hAnsi="Times New Roman" w:cs="Times New Roman"/>
        </w:rPr>
        <w:t xml:space="preserve">other proxy </w:t>
      </w:r>
      <w:r w:rsidR="00CA7265" w:rsidRPr="00DA5D07">
        <w:rPr>
          <w:rFonts w:ascii="Times New Roman" w:hAnsi="Times New Roman" w:cs="Times New Roman"/>
        </w:rPr>
        <w:t>supervised learning approaches</w:t>
      </w:r>
      <w:r w:rsidRPr="00DA5D07">
        <w:rPr>
          <w:rFonts w:ascii="Times New Roman" w:hAnsi="Times New Roman" w:cs="Times New Roman"/>
        </w:rPr>
        <w:t>. In addition, papers that specifically focused on the methodological framework in remote sensing applications and were published between 2020 and 2026 in peer-reviewed journals, conference proceedings, and relevant preprints were considered</w:t>
      </w:r>
      <w:r w:rsidR="00BD2FFE" w:rsidRPr="00DA5D07">
        <w:rPr>
          <w:rFonts w:ascii="Times New Roman" w:hAnsi="Times New Roman" w:cs="Times New Roman"/>
        </w:rPr>
        <w:t xml:space="preserve">. A total </w:t>
      </w:r>
      <w:r w:rsidR="00382CA1" w:rsidRPr="00DA5D07">
        <w:rPr>
          <w:rFonts w:ascii="Times New Roman" w:hAnsi="Times New Roman" w:cs="Times New Roman"/>
        </w:rPr>
        <w:t>of twenty-eight (28) fulfilled the above-listed</w:t>
      </w:r>
      <w:r w:rsidR="00B01F4E" w:rsidRPr="00DA5D07">
        <w:rPr>
          <w:rFonts w:ascii="Times New Roman" w:hAnsi="Times New Roman" w:cs="Times New Roman"/>
        </w:rPr>
        <w:t xml:space="preserve"> criteria</w:t>
      </w:r>
      <w:r w:rsidR="00F933EB" w:rsidRPr="00DA5D07">
        <w:rPr>
          <w:rFonts w:ascii="Times New Roman" w:hAnsi="Times New Roman" w:cs="Times New Roman"/>
        </w:rPr>
        <w:t>;</w:t>
      </w:r>
      <w:r w:rsidR="009551BF" w:rsidRPr="00DA5D07">
        <w:rPr>
          <w:rFonts w:ascii="Times New Roman" w:hAnsi="Times New Roman" w:cs="Times New Roman"/>
        </w:rPr>
        <w:t xml:space="preserve"> </w:t>
      </w:r>
      <w:r w:rsidR="00F933EB" w:rsidRPr="00DA5D07">
        <w:rPr>
          <w:rFonts w:ascii="Times New Roman" w:hAnsi="Times New Roman" w:cs="Times New Roman"/>
        </w:rPr>
        <w:t>meanwhile, 10 additional studies were obtained using Google Scholar to supplement the selected papers for this study</w:t>
      </w:r>
      <w:r w:rsidRPr="00DA5D07">
        <w:rPr>
          <w:rFonts w:ascii="Times New Roman" w:hAnsi="Times New Roman" w:cs="Times New Roman"/>
        </w:rPr>
        <w:t>. Any paper that did not meet these criteria was excluded from the study.</w:t>
      </w:r>
    </w:p>
    <w:p w14:paraId="09F1DC24" w14:textId="77777777" w:rsidR="00F933EB" w:rsidRPr="00DA5D07" w:rsidRDefault="00F933EB" w:rsidP="00940827">
      <w:pPr>
        <w:spacing w:line="360" w:lineRule="auto"/>
        <w:jc w:val="both"/>
        <w:rPr>
          <w:rFonts w:ascii="Times New Roman" w:hAnsi="Times New Roman" w:cs="Times New Roman"/>
        </w:rPr>
      </w:pPr>
    </w:p>
    <w:p w14:paraId="25C128CA" w14:textId="77777777" w:rsidR="00F933EB" w:rsidRPr="00DA5D07" w:rsidRDefault="00F933EB" w:rsidP="00940827">
      <w:pPr>
        <w:spacing w:line="360" w:lineRule="auto"/>
        <w:jc w:val="both"/>
        <w:rPr>
          <w:rFonts w:ascii="Times New Roman" w:hAnsi="Times New Roman" w:cs="Times New Roman"/>
        </w:rPr>
      </w:pPr>
    </w:p>
    <w:p w14:paraId="76F32B6D" w14:textId="3A4D122A" w:rsidR="00DE5B00" w:rsidRPr="00DA5D07" w:rsidRDefault="00DE5B00" w:rsidP="00940827">
      <w:pPr>
        <w:spacing w:line="360" w:lineRule="auto"/>
        <w:jc w:val="both"/>
        <w:rPr>
          <w:rFonts w:ascii="Times New Roman" w:hAnsi="Times New Roman" w:cs="Times New Roman"/>
          <w:b/>
          <w:bCs/>
        </w:rPr>
      </w:pPr>
      <w:r w:rsidRPr="00DA5D07">
        <w:rPr>
          <w:rFonts w:ascii="Times New Roman" w:hAnsi="Times New Roman" w:cs="Times New Roman"/>
          <w:b/>
          <w:bCs/>
        </w:rPr>
        <w:t>Exclusion Criteria</w:t>
      </w:r>
    </w:p>
    <w:p w14:paraId="6054F60D" w14:textId="7D11F460" w:rsidR="00DE5B00" w:rsidRPr="00DA5D07" w:rsidRDefault="00163765" w:rsidP="00940827">
      <w:pPr>
        <w:spacing w:line="360" w:lineRule="auto"/>
        <w:jc w:val="both"/>
        <w:rPr>
          <w:rFonts w:ascii="Times New Roman" w:hAnsi="Times New Roman" w:cs="Times New Roman"/>
        </w:rPr>
      </w:pPr>
      <w:r w:rsidRPr="00DA5D07">
        <w:rPr>
          <w:rFonts w:ascii="Times New Roman" w:hAnsi="Times New Roman" w:cs="Times New Roman"/>
        </w:rPr>
        <w:t xml:space="preserve">The exclusion criteria were as follows: first, while some papers focused on transfer learning, they did so exclusively in general remote sensing; robotics, agriculture, medical imaging, and non-forest applications were not remote sensing-based and were therefore excluded from the study. Secondly, articles that were general reviews, book chapters, or proceedings papers </w:t>
      </w:r>
      <w:r w:rsidR="001A2D3C" w:rsidRPr="00DA5D07">
        <w:rPr>
          <w:rFonts w:ascii="Times New Roman" w:hAnsi="Times New Roman" w:cs="Times New Roman"/>
        </w:rPr>
        <w:t>that were not directly relevant</w:t>
      </w:r>
      <w:r w:rsidRPr="00DA5D07">
        <w:rPr>
          <w:rFonts w:ascii="Times New Roman" w:hAnsi="Times New Roman" w:cs="Times New Roman"/>
        </w:rPr>
        <w:t xml:space="preserve"> to transfer learning in remote sensing were excluded. Thirdly, some articles focused on remote sensing but were concerned with image classification or segmentation, without relating to forest structure, and were therefore excluded. Lastly, </w:t>
      </w:r>
      <w:r w:rsidR="002D432D" w:rsidRPr="00DA5D07">
        <w:rPr>
          <w:rFonts w:ascii="Times New Roman" w:hAnsi="Times New Roman" w:cs="Times New Roman"/>
        </w:rPr>
        <w:t>the duplicate and retracted documents were excluded. Out of one hundred and nine (109) documents screened, eighty-one (81) documents were</w:t>
      </w:r>
      <w:r w:rsidRPr="00DA5D07">
        <w:rPr>
          <w:rFonts w:ascii="Times New Roman" w:hAnsi="Times New Roman" w:cs="Times New Roman"/>
        </w:rPr>
        <w:t xml:space="preserve"> excluded</w:t>
      </w:r>
      <w:r w:rsidR="002D432D" w:rsidRPr="00DA5D07">
        <w:rPr>
          <w:rFonts w:ascii="Times New Roman" w:hAnsi="Times New Roman" w:cs="Times New Roman"/>
        </w:rPr>
        <w:t xml:space="preserve"> for falling out of the stated criteria</w:t>
      </w:r>
      <w:r w:rsidRPr="00DA5D07">
        <w:rPr>
          <w:rFonts w:ascii="Times New Roman" w:hAnsi="Times New Roman" w:cs="Times New Roman"/>
        </w:rPr>
        <w:t>.</w:t>
      </w:r>
      <w:r w:rsidR="002D432D" w:rsidRPr="00DA5D07">
        <w:rPr>
          <w:rFonts w:ascii="Times New Roman" w:hAnsi="Times New Roman" w:cs="Times New Roman"/>
        </w:rPr>
        <w:t xml:space="preserve"> This left twenty-eight papers (28) to be retained for final full-text assessment and synthesis.</w:t>
      </w:r>
      <w:r w:rsidRPr="00DA5D07">
        <w:rPr>
          <w:rFonts w:ascii="Times New Roman" w:hAnsi="Times New Roman" w:cs="Times New Roman"/>
        </w:rPr>
        <w:t xml:space="preserve"> Fig. 1 </w:t>
      </w:r>
      <w:r w:rsidR="001A2D3C" w:rsidRPr="00DA5D07">
        <w:rPr>
          <w:rFonts w:ascii="Times New Roman" w:hAnsi="Times New Roman" w:cs="Times New Roman"/>
        </w:rPr>
        <w:t xml:space="preserve">summarises the database search, screening, inclusion and exclusion criteria, and the </w:t>
      </w:r>
      <w:r w:rsidRPr="00DA5D07">
        <w:rPr>
          <w:rFonts w:ascii="Times New Roman" w:hAnsi="Times New Roman" w:cs="Times New Roman"/>
        </w:rPr>
        <w:t>selection and thematic synthesis workflow adopted in this study.</w:t>
      </w:r>
    </w:p>
    <w:p w14:paraId="39C0F5F7" w14:textId="77777777" w:rsidR="00EF1E68" w:rsidRPr="00DA5D07" w:rsidRDefault="00EF1E68" w:rsidP="00940827">
      <w:pPr>
        <w:spacing w:line="360" w:lineRule="auto"/>
        <w:jc w:val="both"/>
        <w:rPr>
          <w:rFonts w:ascii="Times New Roman" w:hAnsi="Times New Roman" w:cs="Times New Roman"/>
          <w:b/>
          <w:bCs/>
        </w:rPr>
      </w:pPr>
      <w:r w:rsidRPr="00DA5D07">
        <w:rPr>
          <w:rFonts w:ascii="Times New Roman" w:hAnsi="Times New Roman" w:cs="Times New Roman"/>
          <w:b/>
          <w:bCs/>
        </w:rPr>
        <w:t>Data Extraction and Thematic Synthesis</w:t>
      </w:r>
    </w:p>
    <w:p w14:paraId="3AA8DA13" w14:textId="28C8FCC0" w:rsidR="00EF1E68" w:rsidRPr="00DA5D07" w:rsidRDefault="005652EC" w:rsidP="00940827">
      <w:pPr>
        <w:spacing w:line="360" w:lineRule="auto"/>
        <w:jc w:val="both"/>
        <w:rPr>
          <w:rFonts w:ascii="Times New Roman" w:hAnsi="Times New Roman" w:cs="Times New Roman"/>
        </w:rPr>
      </w:pPr>
      <w:r w:rsidRPr="00DA5D07">
        <w:rPr>
          <w:rFonts w:ascii="Times New Roman" w:hAnsi="Times New Roman" w:cs="Times New Roman"/>
        </w:rPr>
        <w:t>After scrutiny for inclusion and exclusion, relevant information on transfer learning approaches and paradigms, challenges, and adopted solutions was extracted and synthesised thematically. Extracted attributes included ecosystem focus, transfer-learning paradigm, remote sensing datasets, methodological architecture, forest application domain, transfer-related challenges, and proposed solutions. The reviewed studies were subsequently organised into major thematic categories, including cross-site transfer learning, domain adaptation, self-supervised learning, Sim2Real transfer, and foundation-model transfer frameworks.</w:t>
      </w:r>
    </w:p>
    <w:p w14:paraId="48D21F9B" w14:textId="77777777" w:rsidR="00EC4F40" w:rsidRPr="00DA5D07" w:rsidRDefault="00EC4F40" w:rsidP="00940827">
      <w:pPr>
        <w:spacing w:line="360" w:lineRule="auto"/>
        <w:jc w:val="both"/>
        <w:rPr>
          <w:rFonts w:ascii="Times New Roman" w:hAnsi="Times New Roman" w:cs="Times New Roman"/>
        </w:rPr>
      </w:pPr>
    </w:p>
    <w:p w14:paraId="3EFDB5C1" w14:textId="6FC0AA6B" w:rsidR="00EC4F40" w:rsidRPr="00DA5D07" w:rsidRDefault="00632F18" w:rsidP="006D276C">
      <w:pPr>
        <w:spacing w:line="360" w:lineRule="auto"/>
        <w:jc w:val="center"/>
        <w:rPr>
          <w:rFonts w:ascii="Times New Roman" w:hAnsi="Times New Roman" w:cs="Times New Roman"/>
        </w:rPr>
      </w:pPr>
      <w:r w:rsidRPr="00DA5D07">
        <w:rPr>
          <w:rFonts w:ascii="Times New Roman" w:hAnsi="Times New Roman" w:cs="Times New Roman"/>
          <w:noProof/>
        </w:rPr>
        <w:lastRenderedPageBreak/>
        <w:drawing>
          <wp:inline distT="0" distB="0" distL="0" distR="0" wp14:anchorId="4D56CC0C" wp14:editId="281D67D9">
            <wp:extent cx="3108960" cy="5589924"/>
            <wp:effectExtent l="0" t="0" r="0" b="0"/>
            <wp:docPr id="11969227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22705" name="Picture 1196922705"/>
                    <pic:cNvPicPr/>
                  </pic:nvPicPr>
                  <pic:blipFill>
                    <a:blip r:embed="rId8">
                      <a:extLst>
                        <a:ext uri="{28A0092B-C50C-407E-A947-70E740481C1C}">
                          <a14:useLocalDpi xmlns:a14="http://schemas.microsoft.com/office/drawing/2010/main" val="0"/>
                        </a:ext>
                      </a:extLst>
                    </a:blip>
                    <a:stretch>
                      <a:fillRect/>
                    </a:stretch>
                  </pic:blipFill>
                  <pic:spPr>
                    <a:xfrm>
                      <a:off x="0" y="0"/>
                      <a:ext cx="3126106" cy="5620753"/>
                    </a:xfrm>
                    <a:prstGeom prst="rect">
                      <a:avLst/>
                    </a:prstGeom>
                  </pic:spPr>
                </pic:pic>
              </a:graphicData>
            </a:graphic>
          </wp:inline>
        </w:drawing>
      </w:r>
    </w:p>
    <w:p w14:paraId="5D308019" w14:textId="0EED1C34" w:rsidR="00EC4F40" w:rsidRPr="00DA5D07" w:rsidRDefault="00FA51C1" w:rsidP="00940827">
      <w:pPr>
        <w:spacing w:line="360" w:lineRule="auto"/>
        <w:jc w:val="both"/>
        <w:rPr>
          <w:rFonts w:ascii="Times New Roman" w:hAnsi="Times New Roman" w:cs="Times New Roman"/>
        </w:rPr>
      </w:pPr>
      <w:r w:rsidRPr="00DA5D07">
        <w:rPr>
          <w:rFonts w:ascii="Times New Roman" w:hAnsi="Times New Roman" w:cs="Times New Roman"/>
        </w:rPr>
        <w:t>Fig. 1. PRISMA flow diagram showing screening, inclusion and exclusion criteria, selection, and thematic synthesis workflow.</w:t>
      </w:r>
    </w:p>
    <w:p w14:paraId="6B79C67F" w14:textId="5E6002CC" w:rsidR="00EF1E68" w:rsidRPr="00DA5D07" w:rsidRDefault="00A0234C" w:rsidP="00940827">
      <w:pPr>
        <w:spacing w:line="360" w:lineRule="auto"/>
        <w:jc w:val="both"/>
        <w:rPr>
          <w:rFonts w:ascii="Times New Roman" w:hAnsi="Times New Roman" w:cs="Times New Roman"/>
          <w:b/>
          <w:bCs/>
        </w:rPr>
      </w:pPr>
      <w:r w:rsidRPr="00DA5D07">
        <w:rPr>
          <w:rFonts w:ascii="Times New Roman" w:hAnsi="Times New Roman" w:cs="Times New Roman"/>
          <w:b/>
          <w:bCs/>
        </w:rPr>
        <w:t>Results</w:t>
      </w:r>
    </w:p>
    <w:p w14:paraId="1E8CE92C" w14:textId="77777777" w:rsidR="00CC74D1" w:rsidRPr="00DA5D07" w:rsidRDefault="00CC74D1" w:rsidP="00940827">
      <w:pPr>
        <w:spacing w:line="360" w:lineRule="auto"/>
        <w:jc w:val="both"/>
        <w:rPr>
          <w:rFonts w:ascii="Times New Roman" w:hAnsi="Times New Roman" w:cs="Times New Roman"/>
          <w:b/>
          <w:bCs/>
        </w:rPr>
      </w:pPr>
      <w:r w:rsidRPr="00DA5D07">
        <w:rPr>
          <w:rFonts w:ascii="Times New Roman" w:hAnsi="Times New Roman" w:cs="Times New Roman"/>
          <w:b/>
          <w:bCs/>
        </w:rPr>
        <w:t>Overview of Transfer Learning Applications in Forest Remote Sensing</w:t>
      </w:r>
    </w:p>
    <w:p w14:paraId="7C6827D9" w14:textId="3A1AF8A8" w:rsidR="00CB79F0" w:rsidRPr="00DA5D07" w:rsidRDefault="00302948" w:rsidP="00940827">
      <w:pPr>
        <w:spacing w:line="360" w:lineRule="auto"/>
        <w:jc w:val="both"/>
        <w:rPr>
          <w:rFonts w:ascii="Times New Roman" w:hAnsi="Times New Roman" w:cs="Times New Roman"/>
        </w:rPr>
      </w:pPr>
      <w:r w:rsidRPr="00DA5D07">
        <w:rPr>
          <w:rFonts w:ascii="Times New Roman" w:hAnsi="Times New Roman" w:cs="Times New Roman"/>
        </w:rPr>
        <w:t xml:space="preserve">Across the reviewed literature, transfer learning was applied to various ecological forest biomes, including tropical </w:t>
      </w:r>
      <w:r w:rsidR="00686B0B" w:rsidRPr="00DA5D07">
        <w:rPr>
          <w:rFonts w:ascii="Times New Roman" w:hAnsi="Times New Roman" w:cs="Times New Roman"/>
        </w:rPr>
        <w:t xml:space="preserve">rainforests, boreal forests, and </w:t>
      </w:r>
      <w:r w:rsidRPr="00DA5D07">
        <w:rPr>
          <w:rFonts w:ascii="Times New Roman" w:hAnsi="Times New Roman" w:cs="Times New Roman"/>
        </w:rPr>
        <w:t>temperate</w:t>
      </w:r>
      <w:r w:rsidR="00686B0B" w:rsidRPr="00DA5D07">
        <w:rPr>
          <w:rFonts w:ascii="Times New Roman" w:hAnsi="Times New Roman" w:cs="Times New Roman"/>
        </w:rPr>
        <w:t xml:space="preserve"> forests. Likewise, transfer learning was applied in </w:t>
      </w:r>
      <w:r w:rsidRPr="00DA5D07">
        <w:rPr>
          <w:rFonts w:ascii="Times New Roman" w:hAnsi="Times New Roman" w:cs="Times New Roman"/>
        </w:rPr>
        <w:t xml:space="preserve">mixed woodland </w:t>
      </w:r>
      <w:r w:rsidR="00686B0B" w:rsidRPr="00DA5D07">
        <w:rPr>
          <w:rFonts w:ascii="Times New Roman" w:hAnsi="Times New Roman" w:cs="Times New Roman"/>
        </w:rPr>
        <w:t>forests</w:t>
      </w:r>
      <w:r w:rsidRPr="00DA5D07">
        <w:rPr>
          <w:rFonts w:ascii="Times New Roman" w:hAnsi="Times New Roman" w:cs="Times New Roman"/>
        </w:rPr>
        <w:t xml:space="preserve"> and agroforestry.</w:t>
      </w:r>
      <w:r w:rsidR="002F61CF" w:rsidRPr="00DA5D07">
        <w:rPr>
          <w:rFonts w:ascii="Times New Roman" w:hAnsi="Times New Roman" w:cs="Times New Roman"/>
        </w:rPr>
        <w:t xml:space="preserve"> </w:t>
      </w:r>
      <w:r w:rsidR="00447878" w:rsidRPr="00DA5D07">
        <w:rPr>
          <w:rFonts w:ascii="Times New Roman" w:hAnsi="Times New Roman" w:cs="Times New Roman"/>
        </w:rPr>
        <w:t xml:space="preserve">In particular, transfer learning is being applied in tropical rainforests, including the Amazon rainforest, to estimate aboveground biomass, canopy </w:t>
      </w:r>
      <w:r w:rsidR="00447878" w:rsidRPr="00DA5D07">
        <w:rPr>
          <w:rFonts w:ascii="Times New Roman" w:hAnsi="Times New Roman" w:cs="Times New Roman"/>
        </w:rPr>
        <w:lastRenderedPageBreak/>
        <w:t>height, and spectral differences in tropical canopies (Li et al.</w:t>
      </w:r>
      <w:r w:rsidR="00927AFA" w:rsidRPr="00DA5D07">
        <w:rPr>
          <w:rFonts w:ascii="Times New Roman" w:hAnsi="Times New Roman" w:cs="Times New Roman"/>
        </w:rPr>
        <w:t>,</w:t>
      </w:r>
      <w:r w:rsidR="00447878" w:rsidRPr="00DA5D07">
        <w:rPr>
          <w:rFonts w:ascii="Times New Roman" w:hAnsi="Times New Roman" w:cs="Times New Roman"/>
        </w:rPr>
        <w:t xml:space="preserve"> 2024; Meng et al., 2025).</w:t>
      </w:r>
      <w:r w:rsidR="00856250" w:rsidRPr="00DA5D07">
        <w:rPr>
          <w:rFonts w:ascii="Times New Roman" w:hAnsi="Times New Roman" w:cs="Times New Roman"/>
        </w:rPr>
        <w:t xml:space="preserve"> </w:t>
      </w:r>
      <w:r w:rsidR="00A92E60" w:rsidRPr="00DA5D07">
        <w:rPr>
          <w:rFonts w:ascii="Times New Roman" w:hAnsi="Times New Roman" w:cs="Times New Roman"/>
        </w:rPr>
        <w:t xml:space="preserve">Specifically, transfer learning </w:t>
      </w:r>
      <w:r w:rsidR="003472AB" w:rsidRPr="00DA5D07">
        <w:rPr>
          <w:rFonts w:ascii="Times New Roman" w:hAnsi="Times New Roman" w:cs="Times New Roman"/>
        </w:rPr>
        <w:t>was applied in countries</w:t>
      </w:r>
      <w:r w:rsidR="00C56F80" w:rsidRPr="00DA5D07">
        <w:rPr>
          <w:rFonts w:ascii="Times New Roman" w:hAnsi="Times New Roman" w:cs="Times New Roman"/>
        </w:rPr>
        <w:t xml:space="preserve"> located in the Tropical </w:t>
      </w:r>
      <w:r w:rsidR="00DE1088" w:rsidRPr="00DA5D07">
        <w:rPr>
          <w:rFonts w:ascii="Times New Roman" w:hAnsi="Times New Roman" w:cs="Times New Roman"/>
        </w:rPr>
        <w:t>region,</w:t>
      </w:r>
      <w:r w:rsidR="00C56F80" w:rsidRPr="00DA5D07">
        <w:rPr>
          <w:rFonts w:ascii="Times New Roman" w:hAnsi="Times New Roman" w:cs="Times New Roman"/>
        </w:rPr>
        <w:t xml:space="preserve"> such as</w:t>
      </w:r>
      <w:r w:rsidR="003472AB" w:rsidRPr="00DA5D07">
        <w:rPr>
          <w:rFonts w:ascii="Times New Roman" w:hAnsi="Times New Roman" w:cs="Times New Roman"/>
        </w:rPr>
        <w:t xml:space="preserve"> the Congo Basin, Gabon</w:t>
      </w:r>
      <w:r w:rsidR="00A92E60" w:rsidRPr="00DA5D07">
        <w:rPr>
          <w:rFonts w:ascii="Times New Roman" w:hAnsi="Times New Roman" w:cs="Times New Roman"/>
        </w:rPr>
        <w:t>, Tanzania</w:t>
      </w:r>
      <w:r w:rsidR="003472AB" w:rsidRPr="00DA5D07">
        <w:rPr>
          <w:rFonts w:ascii="Times New Roman" w:hAnsi="Times New Roman" w:cs="Times New Roman"/>
        </w:rPr>
        <w:t>, and the Amazonia region</w:t>
      </w:r>
      <w:r w:rsidR="00FB035F" w:rsidRPr="00DA5D07">
        <w:rPr>
          <w:rFonts w:ascii="Times New Roman" w:hAnsi="Times New Roman" w:cs="Times New Roman"/>
        </w:rPr>
        <w:t>,</w:t>
      </w:r>
      <w:r w:rsidR="00D76859" w:rsidRPr="00DA5D07">
        <w:rPr>
          <w:rFonts w:ascii="Times New Roman" w:hAnsi="Times New Roman" w:cs="Times New Roman"/>
        </w:rPr>
        <w:t xml:space="preserve"> where difficult</w:t>
      </w:r>
      <w:r w:rsidR="00A44572" w:rsidRPr="00DA5D07">
        <w:rPr>
          <w:rFonts w:ascii="Times New Roman" w:hAnsi="Times New Roman" w:cs="Times New Roman"/>
        </w:rPr>
        <w:t xml:space="preserve">ies </w:t>
      </w:r>
      <w:r w:rsidR="00FB035F" w:rsidRPr="00DA5D07">
        <w:rPr>
          <w:rFonts w:ascii="Times New Roman" w:hAnsi="Times New Roman" w:cs="Times New Roman"/>
        </w:rPr>
        <w:t>ranging</w:t>
      </w:r>
      <w:r w:rsidR="00A44572" w:rsidRPr="00DA5D07">
        <w:rPr>
          <w:rFonts w:ascii="Times New Roman" w:hAnsi="Times New Roman" w:cs="Times New Roman"/>
        </w:rPr>
        <w:t xml:space="preserve"> from ecological </w:t>
      </w:r>
      <w:r w:rsidR="00CB79F0" w:rsidRPr="00DA5D07">
        <w:rPr>
          <w:rFonts w:ascii="Times New Roman" w:hAnsi="Times New Roman" w:cs="Times New Roman"/>
        </w:rPr>
        <w:t>differences</w:t>
      </w:r>
      <w:r w:rsidR="00A44572" w:rsidRPr="00DA5D07">
        <w:rPr>
          <w:rFonts w:ascii="Times New Roman" w:hAnsi="Times New Roman" w:cs="Times New Roman"/>
        </w:rPr>
        <w:t xml:space="preserve">, sensor saturation and canopy </w:t>
      </w:r>
      <w:r w:rsidR="00FB035F" w:rsidRPr="00DA5D07">
        <w:rPr>
          <w:rFonts w:ascii="Times New Roman" w:hAnsi="Times New Roman" w:cs="Times New Roman"/>
        </w:rPr>
        <w:t>structural complexity have been identified</w:t>
      </w:r>
      <w:r w:rsidR="005F35B1" w:rsidRPr="00DA5D07">
        <w:rPr>
          <w:rFonts w:ascii="Times New Roman" w:hAnsi="Times New Roman" w:cs="Times New Roman"/>
        </w:rPr>
        <w:t xml:space="preserve"> (Li et al., 2024; Björk et al., 202</w:t>
      </w:r>
      <w:r w:rsidR="00CE7295" w:rsidRPr="00DA5D07">
        <w:rPr>
          <w:rFonts w:ascii="Times New Roman" w:hAnsi="Times New Roman" w:cs="Times New Roman"/>
        </w:rPr>
        <w:t>2</w:t>
      </w:r>
      <w:r w:rsidR="005F35B1" w:rsidRPr="00DA5D07">
        <w:rPr>
          <w:rFonts w:ascii="Times New Roman" w:hAnsi="Times New Roman" w:cs="Times New Roman"/>
        </w:rPr>
        <w:t>).</w:t>
      </w:r>
      <w:r w:rsidR="004C318C" w:rsidRPr="00DA5D07">
        <w:rPr>
          <w:rFonts w:ascii="Times New Roman" w:hAnsi="Times New Roman" w:cs="Times New Roman"/>
        </w:rPr>
        <w:t xml:space="preserve"> </w:t>
      </w:r>
      <w:r w:rsidR="00CB79F0" w:rsidRPr="00DA5D07">
        <w:rPr>
          <w:rFonts w:ascii="Times New Roman" w:hAnsi="Times New Roman" w:cs="Times New Roman"/>
        </w:rPr>
        <w:t xml:space="preserve">While studies in tropical forests have </w:t>
      </w:r>
      <w:r w:rsidR="00026E21" w:rsidRPr="00DA5D07">
        <w:rPr>
          <w:rFonts w:ascii="Times New Roman" w:hAnsi="Times New Roman" w:cs="Times New Roman"/>
        </w:rPr>
        <w:t>focused on canopy height, biomass, and structural complexity, studies in boreal and temperate forests have focused on</w:t>
      </w:r>
      <w:r w:rsidR="00CB79F0" w:rsidRPr="00DA5D07">
        <w:rPr>
          <w:rFonts w:ascii="Times New Roman" w:hAnsi="Times New Roman" w:cs="Times New Roman"/>
        </w:rPr>
        <w:t xml:space="preserve"> </w:t>
      </w:r>
      <w:r w:rsidR="00BA6933" w:rsidRPr="00DA5D07">
        <w:rPr>
          <w:rFonts w:ascii="Times New Roman" w:hAnsi="Times New Roman" w:cs="Times New Roman"/>
        </w:rPr>
        <w:t>windthrow and snow-load disturbance, as well as three-dimensional mapping</w:t>
      </w:r>
      <w:r w:rsidR="00026E21" w:rsidRPr="00DA5D07">
        <w:rPr>
          <w:rFonts w:ascii="Times New Roman" w:hAnsi="Times New Roman" w:cs="Times New Roman"/>
        </w:rPr>
        <w:t xml:space="preserve">. </w:t>
      </w:r>
      <w:r w:rsidR="00CB79F0" w:rsidRPr="00DA5D07">
        <w:rPr>
          <w:rFonts w:ascii="Times New Roman" w:hAnsi="Times New Roman" w:cs="Times New Roman"/>
        </w:rPr>
        <w:t xml:space="preserve"> </w:t>
      </w:r>
      <w:r w:rsidR="00912AC1" w:rsidRPr="00DA5D07">
        <w:rPr>
          <w:rFonts w:ascii="Times New Roman" w:hAnsi="Times New Roman" w:cs="Times New Roman"/>
        </w:rPr>
        <w:t xml:space="preserve">Transfer learning </w:t>
      </w:r>
      <w:r w:rsidR="00BE65F6" w:rsidRPr="00DA5D07">
        <w:rPr>
          <w:rFonts w:ascii="Times New Roman" w:hAnsi="Times New Roman" w:cs="Times New Roman"/>
        </w:rPr>
        <w:t xml:space="preserve">has been </w:t>
      </w:r>
      <w:r w:rsidR="00BE7E10" w:rsidRPr="00DA5D07">
        <w:rPr>
          <w:rFonts w:ascii="Times New Roman" w:hAnsi="Times New Roman" w:cs="Times New Roman"/>
        </w:rPr>
        <w:t>widely</w:t>
      </w:r>
      <w:r w:rsidR="00912AC1" w:rsidRPr="00DA5D07">
        <w:rPr>
          <w:rFonts w:ascii="Times New Roman" w:hAnsi="Times New Roman" w:cs="Times New Roman"/>
        </w:rPr>
        <w:t xml:space="preserve"> used to improve </w:t>
      </w:r>
      <w:r w:rsidR="0077534F" w:rsidRPr="00DA5D07">
        <w:rPr>
          <w:rFonts w:ascii="Times New Roman" w:hAnsi="Times New Roman" w:cs="Times New Roman"/>
        </w:rPr>
        <w:t xml:space="preserve">learning </w:t>
      </w:r>
      <w:r w:rsidR="0054138D" w:rsidRPr="00DA5D07">
        <w:rPr>
          <w:rFonts w:ascii="Times New Roman" w:hAnsi="Times New Roman" w:cs="Times New Roman"/>
        </w:rPr>
        <w:t>performance under limited availability of annotations in</w:t>
      </w:r>
      <w:r w:rsidR="00270739" w:rsidRPr="00DA5D07">
        <w:rPr>
          <w:rFonts w:ascii="Times New Roman" w:hAnsi="Times New Roman" w:cs="Times New Roman"/>
        </w:rPr>
        <w:t xml:space="preserve"> different acquisition conditions </w:t>
      </w:r>
      <w:r w:rsidR="0054138D" w:rsidRPr="00DA5D07">
        <w:rPr>
          <w:rFonts w:ascii="Times New Roman" w:hAnsi="Times New Roman" w:cs="Times New Roman"/>
        </w:rPr>
        <w:t>(</w:t>
      </w:r>
      <w:proofErr w:type="spellStart"/>
      <w:r w:rsidR="0054138D" w:rsidRPr="00DA5D07">
        <w:rPr>
          <w:rFonts w:ascii="Times New Roman" w:hAnsi="Times New Roman" w:cs="Times New Roman"/>
        </w:rPr>
        <w:t>Rizaldy</w:t>
      </w:r>
      <w:proofErr w:type="spellEnd"/>
      <w:r w:rsidR="0054138D" w:rsidRPr="00DA5D07">
        <w:rPr>
          <w:rFonts w:ascii="Times New Roman" w:hAnsi="Times New Roman" w:cs="Times New Roman"/>
        </w:rPr>
        <w:t xml:space="preserve"> et al., 2025; </w:t>
      </w:r>
      <w:proofErr w:type="spellStart"/>
      <w:r w:rsidR="0054138D" w:rsidRPr="00DA5D07">
        <w:rPr>
          <w:rFonts w:ascii="Times New Roman" w:hAnsi="Times New Roman" w:cs="Times New Roman"/>
        </w:rPr>
        <w:t>Ahishali</w:t>
      </w:r>
      <w:proofErr w:type="spellEnd"/>
      <w:r w:rsidR="0054138D" w:rsidRPr="00DA5D07">
        <w:rPr>
          <w:rFonts w:ascii="Times New Roman" w:hAnsi="Times New Roman" w:cs="Times New Roman"/>
        </w:rPr>
        <w:t xml:space="preserve"> et al., 2025).</w:t>
      </w:r>
    </w:p>
    <w:p w14:paraId="35D1F3F3" w14:textId="2B638ED5" w:rsidR="003E1834" w:rsidRPr="00DA5D07" w:rsidRDefault="004166E2" w:rsidP="00940827">
      <w:pPr>
        <w:spacing w:line="360" w:lineRule="auto"/>
        <w:jc w:val="both"/>
        <w:rPr>
          <w:rFonts w:ascii="Times New Roman" w:hAnsi="Times New Roman" w:cs="Times New Roman"/>
        </w:rPr>
      </w:pPr>
      <w:r w:rsidRPr="00DA5D07">
        <w:rPr>
          <w:rFonts w:ascii="Times New Roman" w:hAnsi="Times New Roman" w:cs="Times New Roman"/>
        </w:rPr>
        <w:t>S</w:t>
      </w:r>
      <w:r w:rsidR="0005694D" w:rsidRPr="00DA5D07">
        <w:rPr>
          <w:rFonts w:ascii="Times New Roman" w:hAnsi="Times New Roman" w:cs="Times New Roman"/>
        </w:rPr>
        <w:t xml:space="preserve">everal </w:t>
      </w:r>
      <w:r w:rsidRPr="00DA5D07">
        <w:rPr>
          <w:rFonts w:ascii="Times New Roman" w:hAnsi="Times New Roman" w:cs="Times New Roman"/>
        </w:rPr>
        <w:t xml:space="preserve">articles </w:t>
      </w:r>
      <w:r w:rsidR="008D1B13" w:rsidRPr="00DA5D07">
        <w:rPr>
          <w:rFonts w:ascii="Times New Roman" w:hAnsi="Times New Roman" w:cs="Times New Roman"/>
        </w:rPr>
        <w:t>utilised</w:t>
      </w:r>
      <w:r w:rsidR="0005694D" w:rsidRPr="00DA5D07">
        <w:rPr>
          <w:rFonts w:ascii="Times New Roman" w:hAnsi="Times New Roman" w:cs="Times New Roman"/>
        </w:rPr>
        <w:t xml:space="preserve"> </w:t>
      </w:r>
      <w:proofErr w:type="spellStart"/>
      <w:r w:rsidR="0005694D" w:rsidRPr="00DA5D07">
        <w:rPr>
          <w:rFonts w:ascii="Times New Roman" w:hAnsi="Times New Roman" w:cs="Times New Roman"/>
        </w:rPr>
        <w:t>multisensor</w:t>
      </w:r>
      <w:proofErr w:type="spellEnd"/>
      <w:r w:rsidR="0005694D" w:rsidRPr="00DA5D07">
        <w:rPr>
          <w:rFonts w:ascii="Times New Roman" w:hAnsi="Times New Roman" w:cs="Times New Roman"/>
        </w:rPr>
        <w:t xml:space="preserve"> fusion</w:t>
      </w:r>
      <w:r w:rsidR="00985773" w:rsidRPr="00DA5D07">
        <w:rPr>
          <w:rFonts w:ascii="Times New Roman" w:hAnsi="Times New Roman" w:cs="Times New Roman"/>
        </w:rPr>
        <w:t>, such as Sentinel-1 and Sentinel-2 data,</w:t>
      </w:r>
      <w:r w:rsidR="0005694D" w:rsidRPr="00DA5D07">
        <w:rPr>
          <w:rFonts w:ascii="Times New Roman" w:hAnsi="Times New Roman" w:cs="Times New Roman"/>
        </w:rPr>
        <w:t xml:space="preserve"> because they are freely available, complement each other well spectrally, and adapt easily to transfer learning setups (Ge et al., 2023; Kuzu et al., 2024). To add more depth and </w:t>
      </w:r>
      <w:r w:rsidR="00E14C5C" w:rsidRPr="00DA5D07">
        <w:rPr>
          <w:rFonts w:ascii="Times New Roman" w:hAnsi="Times New Roman" w:cs="Times New Roman"/>
        </w:rPr>
        <w:t>reduce</w:t>
      </w:r>
      <w:r w:rsidR="0005694D" w:rsidRPr="00DA5D07">
        <w:rPr>
          <w:rFonts w:ascii="Times New Roman" w:hAnsi="Times New Roman" w:cs="Times New Roman"/>
        </w:rPr>
        <w:t xml:space="preserve"> prediction errors, other studies pulled in datasets from airborne laser scanning (ALS), GEDI LiDAR, ALOS PALSAR-1 and 2, </w:t>
      </w:r>
      <w:proofErr w:type="spellStart"/>
      <w:r w:rsidR="0005694D" w:rsidRPr="00DA5D07">
        <w:rPr>
          <w:rFonts w:ascii="Times New Roman" w:hAnsi="Times New Roman" w:cs="Times New Roman"/>
        </w:rPr>
        <w:t>TanDEM</w:t>
      </w:r>
      <w:proofErr w:type="spellEnd"/>
      <w:r w:rsidR="0005694D" w:rsidRPr="00DA5D07">
        <w:rPr>
          <w:rFonts w:ascii="Times New Roman" w:hAnsi="Times New Roman" w:cs="Times New Roman"/>
        </w:rPr>
        <w:t xml:space="preserve">-X interferometry, UAV flights, and hyperspectral imaging (Li et al., 2024; Zhu et al., 2025). </w:t>
      </w:r>
      <w:r w:rsidR="004547DC" w:rsidRPr="00DA5D07">
        <w:rPr>
          <w:rFonts w:ascii="Times New Roman" w:hAnsi="Times New Roman" w:cs="Times New Roman"/>
        </w:rPr>
        <w:t>The use of</w:t>
      </w:r>
      <w:r w:rsidR="0005694D" w:rsidRPr="00DA5D07">
        <w:rPr>
          <w:rFonts w:ascii="Times New Roman" w:hAnsi="Times New Roman" w:cs="Times New Roman"/>
        </w:rPr>
        <w:t xml:space="preserve"> optical, SAR, and LiDAR </w:t>
      </w:r>
      <w:r w:rsidR="004547DC" w:rsidRPr="00DA5D07">
        <w:rPr>
          <w:rFonts w:ascii="Times New Roman" w:hAnsi="Times New Roman" w:cs="Times New Roman"/>
        </w:rPr>
        <w:t xml:space="preserve">datasets in </w:t>
      </w:r>
      <w:r w:rsidR="00F33A26" w:rsidRPr="00DA5D07">
        <w:rPr>
          <w:rFonts w:ascii="Times New Roman" w:hAnsi="Times New Roman" w:cs="Times New Roman"/>
        </w:rPr>
        <w:t xml:space="preserve">a transfer learning pipeline creates a multimodal system that is capable of mapping both the spectral and structural complexities of </w:t>
      </w:r>
      <w:r w:rsidR="0005694D" w:rsidRPr="00DA5D07">
        <w:rPr>
          <w:rFonts w:ascii="Times New Roman" w:hAnsi="Times New Roman" w:cs="Times New Roman"/>
        </w:rPr>
        <w:t xml:space="preserve">the canopy </w:t>
      </w:r>
      <w:r w:rsidR="00196602" w:rsidRPr="00DA5D07">
        <w:rPr>
          <w:rFonts w:ascii="Times New Roman" w:hAnsi="Times New Roman" w:cs="Times New Roman"/>
        </w:rPr>
        <w:t xml:space="preserve">simultaneously </w:t>
      </w:r>
      <w:r w:rsidR="0005694D" w:rsidRPr="00DA5D07">
        <w:rPr>
          <w:rFonts w:ascii="Times New Roman" w:hAnsi="Times New Roman" w:cs="Times New Roman"/>
        </w:rPr>
        <w:t>(Meng et al., 2025).</w:t>
      </w:r>
    </w:p>
    <w:p w14:paraId="5403B99D" w14:textId="044A949E" w:rsidR="00A86290" w:rsidRPr="00DA5D07" w:rsidRDefault="005C3626" w:rsidP="00940827">
      <w:pPr>
        <w:spacing w:line="360" w:lineRule="auto"/>
        <w:jc w:val="both"/>
        <w:rPr>
          <w:rFonts w:ascii="Times New Roman" w:hAnsi="Times New Roman" w:cs="Times New Roman"/>
        </w:rPr>
      </w:pPr>
      <w:r w:rsidRPr="00DA5D07">
        <w:rPr>
          <w:rFonts w:ascii="Times New Roman" w:hAnsi="Times New Roman" w:cs="Times New Roman"/>
        </w:rPr>
        <w:t xml:space="preserve">The </w:t>
      </w:r>
      <w:r w:rsidR="00DA757C" w:rsidRPr="00DA5D07">
        <w:rPr>
          <w:rFonts w:ascii="Times New Roman" w:hAnsi="Times New Roman" w:cs="Times New Roman"/>
        </w:rPr>
        <w:t xml:space="preserve">common </w:t>
      </w:r>
      <w:r w:rsidR="002C6155" w:rsidRPr="00DA5D07">
        <w:rPr>
          <w:rFonts w:ascii="Times New Roman" w:hAnsi="Times New Roman" w:cs="Times New Roman"/>
        </w:rPr>
        <w:t>methodological</w:t>
      </w:r>
      <w:r w:rsidRPr="00DA5D07">
        <w:rPr>
          <w:rFonts w:ascii="Times New Roman" w:hAnsi="Times New Roman" w:cs="Times New Roman"/>
        </w:rPr>
        <w:t xml:space="preserve"> approach </w:t>
      </w:r>
      <w:r w:rsidR="002C6155" w:rsidRPr="00DA5D07">
        <w:rPr>
          <w:rFonts w:ascii="Times New Roman" w:hAnsi="Times New Roman" w:cs="Times New Roman"/>
        </w:rPr>
        <w:t>util</w:t>
      </w:r>
      <w:r w:rsidR="00AA7F1F" w:rsidRPr="00DA5D07">
        <w:rPr>
          <w:rFonts w:ascii="Times New Roman" w:hAnsi="Times New Roman" w:cs="Times New Roman"/>
        </w:rPr>
        <w:t xml:space="preserve">ised </w:t>
      </w:r>
      <w:r w:rsidR="00DA757C" w:rsidRPr="00DA5D07">
        <w:rPr>
          <w:rFonts w:ascii="Times New Roman" w:hAnsi="Times New Roman" w:cs="Times New Roman"/>
        </w:rPr>
        <w:t xml:space="preserve">by most studies </w:t>
      </w:r>
      <w:r w:rsidR="00AA7F1F" w:rsidRPr="00DA5D07">
        <w:rPr>
          <w:rFonts w:ascii="Times New Roman" w:hAnsi="Times New Roman" w:cs="Times New Roman"/>
        </w:rPr>
        <w:t xml:space="preserve">for </w:t>
      </w:r>
      <w:r w:rsidR="00044C29" w:rsidRPr="00DA5D07">
        <w:rPr>
          <w:rFonts w:ascii="Times New Roman" w:hAnsi="Times New Roman" w:cs="Times New Roman"/>
        </w:rPr>
        <w:t>biomass estimation, canopy height retriev</w:t>
      </w:r>
      <w:r w:rsidR="00ED2175" w:rsidRPr="00DA5D07">
        <w:rPr>
          <w:rFonts w:ascii="Times New Roman" w:hAnsi="Times New Roman" w:cs="Times New Roman"/>
        </w:rPr>
        <w:t>al</w:t>
      </w:r>
      <w:r w:rsidR="00044C29" w:rsidRPr="00DA5D07">
        <w:rPr>
          <w:rFonts w:ascii="Times New Roman" w:hAnsi="Times New Roman" w:cs="Times New Roman"/>
        </w:rPr>
        <w:t xml:space="preserve"> and </w:t>
      </w:r>
      <w:r w:rsidR="00C73A08" w:rsidRPr="00DA5D07">
        <w:rPr>
          <w:rFonts w:ascii="Times New Roman" w:hAnsi="Times New Roman" w:cs="Times New Roman"/>
        </w:rPr>
        <w:t>forest disturbance mapping is the convolutional neural networ</w:t>
      </w:r>
      <w:r w:rsidR="00DA757C" w:rsidRPr="00DA5D07">
        <w:rPr>
          <w:rFonts w:ascii="Times New Roman" w:hAnsi="Times New Roman" w:cs="Times New Roman"/>
        </w:rPr>
        <w:t>k architecture framework</w:t>
      </w:r>
      <w:r w:rsidR="00E1750E" w:rsidRPr="00DA5D07">
        <w:rPr>
          <w:rFonts w:ascii="Times New Roman" w:hAnsi="Times New Roman" w:cs="Times New Roman"/>
        </w:rPr>
        <w:t xml:space="preserve"> (Zhu et al., 2025; Björk et al., 202</w:t>
      </w:r>
      <w:r w:rsidR="00CE7295" w:rsidRPr="00DA5D07">
        <w:rPr>
          <w:rFonts w:ascii="Times New Roman" w:hAnsi="Times New Roman" w:cs="Times New Roman"/>
        </w:rPr>
        <w:t>2</w:t>
      </w:r>
      <w:r w:rsidR="00E1750E" w:rsidRPr="00DA5D07">
        <w:rPr>
          <w:rFonts w:ascii="Times New Roman" w:hAnsi="Times New Roman" w:cs="Times New Roman"/>
        </w:rPr>
        <w:t>).</w:t>
      </w:r>
      <w:r w:rsidR="001D5C7D" w:rsidRPr="00DA5D07">
        <w:rPr>
          <w:rFonts w:ascii="Times New Roman" w:hAnsi="Times New Roman" w:cs="Times New Roman"/>
        </w:rPr>
        <w:t xml:space="preserve"> </w:t>
      </w:r>
      <w:r w:rsidR="00DA7FA7" w:rsidRPr="00DA5D07">
        <w:rPr>
          <w:rFonts w:ascii="Times New Roman" w:hAnsi="Times New Roman" w:cs="Times New Roman"/>
        </w:rPr>
        <w:t xml:space="preserve">However, several studies </w:t>
      </w:r>
      <w:r w:rsidR="00A86290" w:rsidRPr="00DA5D07">
        <w:rPr>
          <w:rFonts w:ascii="Times New Roman" w:hAnsi="Times New Roman" w:cs="Times New Roman"/>
        </w:rPr>
        <w:t xml:space="preserve">have </w:t>
      </w:r>
      <w:r w:rsidR="00DA7FA7" w:rsidRPr="00DA5D07">
        <w:rPr>
          <w:rFonts w:ascii="Times New Roman" w:hAnsi="Times New Roman" w:cs="Times New Roman"/>
        </w:rPr>
        <w:t xml:space="preserve">recently </w:t>
      </w:r>
      <w:r w:rsidR="00A86290" w:rsidRPr="00DA5D07">
        <w:rPr>
          <w:rFonts w:ascii="Times New Roman" w:hAnsi="Times New Roman" w:cs="Times New Roman"/>
        </w:rPr>
        <w:t>adopted</w:t>
      </w:r>
      <w:r w:rsidR="00DA7FA7" w:rsidRPr="00DA5D07">
        <w:rPr>
          <w:rFonts w:ascii="Times New Roman" w:hAnsi="Times New Roman" w:cs="Times New Roman"/>
        </w:rPr>
        <w:t xml:space="preserve"> </w:t>
      </w:r>
      <w:r w:rsidR="00A86290" w:rsidRPr="00DA5D07">
        <w:rPr>
          <w:rFonts w:ascii="Times New Roman" w:hAnsi="Times New Roman" w:cs="Times New Roman"/>
        </w:rPr>
        <w:t xml:space="preserve">advanced </w:t>
      </w:r>
      <w:r w:rsidR="0038187D" w:rsidRPr="00DA5D07">
        <w:rPr>
          <w:rFonts w:ascii="Times New Roman" w:hAnsi="Times New Roman" w:cs="Times New Roman"/>
        </w:rPr>
        <w:t xml:space="preserve">architectures </w:t>
      </w:r>
      <w:r w:rsidR="00BC34EB" w:rsidRPr="00DA5D07">
        <w:rPr>
          <w:rFonts w:ascii="Times New Roman" w:hAnsi="Times New Roman" w:cs="Times New Roman"/>
        </w:rPr>
        <w:t>such as</w:t>
      </w:r>
      <w:r w:rsidR="0038187D" w:rsidRPr="00DA5D07">
        <w:rPr>
          <w:rFonts w:ascii="Times New Roman" w:hAnsi="Times New Roman" w:cs="Times New Roman"/>
        </w:rPr>
        <w:t xml:space="preserve"> CNNs, Vision Transformers (</w:t>
      </w:r>
      <w:proofErr w:type="spellStart"/>
      <w:r w:rsidR="0038187D" w:rsidRPr="00DA5D07">
        <w:rPr>
          <w:rFonts w:ascii="Times New Roman" w:hAnsi="Times New Roman" w:cs="Times New Roman"/>
        </w:rPr>
        <w:t>ViTs</w:t>
      </w:r>
      <w:proofErr w:type="spellEnd"/>
      <w:r w:rsidR="0038187D" w:rsidRPr="00DA5D07">
        <w:rPr>
          <w:rFonts w:ascii="Times New Roman" w:hAnsi="Times New Roman" w:cs="Times New Roman"/>
        </w:rPr>
        <w:t>), and generative adversarial networks (GANs).</w:t>
      </w:r>
      <w:r w:rsidR="002775E0" w:rsidRPr="00DA5D07">
        <w:rPr>
          <w:rFonts w:ascii="Times New Roman" w:hAnsi="Times New Roman" w:cs="Times New Roman"/>
        </w:rPr>
        <w:t xml:space="preserve"> Moreover, </w:t>
      </w:r>
      <w:r w:rsidR="00BC34EB" w:rsidRPr="00DA5D07">
        <w:rPr>
          <w:rFonts w:ascii="Times New Roman" w:hAnsi="Times New Roman" w:cs="Times New Roman"/>
        </w:rPr>
        <w:t>self-supervised</w:t>
      </w:r>
      <w:r w:rsidR="002775E0" w:rsidRPr="00DA5D07">
        <w:rPr>
          <w:rFonts w:ascii="Times New Roman" w:hAnsi="Times New Roman" w:cs="Times New Roman"/>
        </w:rPr>
        <w:t xml:space="preserve"> contrastive </w:t>
      </w:r>
      <w:r w:rsidR="00BC34EB" w:rsidRPr="00DA5D07">
        <w:rPr>
          <w:rFonts w:ascii="Times New Roman" w:hAnsi="Times New Roman" w:cs="Times New Roman"/>
        </w:rPr>
        <w:t xml:space="preserve">frameworks and foundation models are being used (Brock et al., 2026). </w:t>
      </w:r>
      <w:r w:rsidR="00A12654" w:rsidRPr="00DA5D07">
        <w:rPr>
          <w:rFonts w:ascii="Times New Roman" w:hAnsi="Times New Roman" w:cs="Times New Roman"/>
        </w:rPr>
        <w:t xml:space="preserve">Several </w:t>
      </w:r>
      <w:r w:rsidR="00F874CA" w:rsidRPr="00DA5D07">
        <w:rPr>
          <w:rFonts w:ascii="Times New Roman" w:hAnsi="Times New Roman" w:cs="Times New Roman"/>
        </w:rPr>
        <w:t>types of</w:t>
      </w:r>
      <w:r w:rsidR="009F1C9F" w:rsidRPr="00DA5D07">
        <w:rPr>
          <w:rFonts w:ascii="Times New Roman" w:hAnsi="Times New Roman" w:cs="Times New Roman"/>
        </w:rPr>
        <w:t xml:space="preserve"> transfer learning </w:t>
      </w:r>
      <w:r w:rsidR="00094216" w:rsidRPr="00DA5D07">
        <w:rPr>
          <w:rFonts w:ascii="Times New Roman" w:hAnsi="Times New Roman" w:cs="Times New Roman"/>
        </w:rPr>
        <w:t>have been identified in the literature, including</w:t>
      </w:r>
      <w:r w:rsidR="009F1C9F" w:rsidRPr="00DA5D07">
        <w:rPr>
          <w:rFonts w:ascii="Times New Roman" w:hAnsi="Times New Roman" w:cs="Times New Roman"/>
        </w:rPr>
        <w:t xml:space="preserve"> </w:t>
      </w:r>
      <w:r w:rsidR="000749BE" w:rsidRPr="00DA5D07">
        <w:rPr>
          <w:rFonts w:ascii="Times New Roman" w:hAnsi="Times New Roman" w:cs="Times New Roman"/>
        </w:rPr>
        <w:t xml:space="preserve">fine-tuning, </w:t>
      </w:r>
      <w:r w:rsidR="00F874CA" w:rsidRPr="00DA5D07">
        <w:rPr>
          <w:rFonts w:ascii="Times New Roman" w:hAnsi="Times New Roman" w:cs="Times New Roman"/>
        </w:rPr>
        <w:t xml:space="preserve">cross-site </w:t>
      </w:r>
      <w:r w:rsidR="00CE71F0" w:rsidRPr="00DA5D07">
        <w:rPr>
          <w:rFonts w:ascii="Times New Roman" w:hAnsi="Times New Roman" w:cs="Times New Roman"/>
        </w:rPr>
        <w:t xml:space="preserve">transfer, </w:t>
      </w:r>
      <w:r w:rsidR="006770B6" w:rsidRPr="00DA5D07">
        <w:rPr>
          <w:rFonts w:ascii="Times New Roman" w:hAnsi="Times New Roman" w:cs="Times New Roman"/>
        </w:rPr>
        <w:t xml:space="preserve">and </w:t>
      </w:r>
      <w:r w:rsidR="00CE71F0" w:rsidRPr="00DA5D07">
        <w:rPr>
          <w:rFonts w:ascii="Times New Roman" w:hAnsi="Times New Roman" w:cs="Times New Roman"/>
        </w:rPr>
        <w:t>domain</w:t>
      </w:r>
      <w:r w:rsidR="00060B20" w:rsidRPr="00DA5D07">
        <w:rPr>
          <w:rFonts w:ascii="Times New Roman" w:hAnsi="Times New Roman" w:cs="Times New Roman"/>
        </w:rPr>
        <w:t xml:space="preserve"> adaptation</w:t>
      </w:r>
      <w:r w:rsidR="00986330" w:rsidRPr="00DA5D07">
        <w:rPr>
          <w:rFonts w:ascii="Times New Roman" w:hAnsi="Times New Roman" w:cs="Times New Roman"/>
        </w:rPr>
        <w:t xml:space="preserve">. Additionally, </w:t>
      </w:r>
      <w:r w:rsidR="00D82618" w:rsidRPr="00DA5D07">
        <w:rPr>
          <w:rFonts w:ascii="Times New Roman" w:hAnsi="Times New Roman" w:cs="Times New Roman"/>
        </w:rPr>
        <w:t>self-supervised</w:t>
      </w:r>
      <w:r w:rsidR="00060B20" w:rsidRPr="00DA5D07">
        <w:rPr>
          <w:rFonts w:ascii="Times New Roman" w:hAnsi="Times New Roman" w:cs="Times New Roman"/>
        </w:rPr>
        <w:t xml:space="preserve"> learning</w:t>
      </w:r>
      <w:r w:rsidR="00D82618" w:rsidRPr="00DA5D07">
        <w:rPr>
          <w:rFonts w:ascii="Times New Roman" w:hAnsi="Times New Roman" w:cs="Times New Roman"/>
        </w:rPr>
        <w:t xml:space="preserve">, zero-shot transfer, </w:t>
      </w:r>
      <w:r w:rsidR="00CE71F0" w:rsidRPr="00DA5D07">
        <w:rPr>
          <w:rFonts w:ascii="Times New Roman" w:hAnsi="Times New Roman" w:cs="Times New Roman"/>
        </w:rPr>
        <w:t xml:space="preserve">and </w:t>
      </w:r>
      <w:r w:rsidR="00D82618" w:rsidRPr="00DA5D07">
        <w:rPr>
          <w:rFonts w:ascii="Times New Roman" w:hAnsi="Times New Roman" w:cs="Times New Roman"/>
        </w:rPr>
        <w:t xml:space="preserve">synthetic-to-reality </w:t>
      </w:r>
      <w:r w:rsidR="00094216" w:rsidRPr="00DA5D07">
        <w:rPr>
          <w:rFonts w:ascii="Times New Roman" w:hAnsi="Times New Roman" w:cs="Times New Roman"/>
        </w:rPr>
        <w:t xml:space="preserve">learning are adapted to model forest ecosystems (sim2real) </w:t>
      </w:r>
      <w:r w:rsidR="00CE71F0" w:rsidRPr="00DA5D07">
        <w:rPr>
          <w:rFonts w:ascii="Times New Roman" w:hAnsi="Times New Roman" w:cs="Times New Roman"/>
        </w:rPr>
        <w:t xml:space="preserve">(Liu, J. et al., 2026; </w:t>
      </w:r>
      <w:proofErr w:type="spellStart"/>
      <w:r w:rsidR="00CE71F0" w:rsidRPr="00DA5D07">
        <w:rPr>
          <w:rFonts w:ascii="Times New Roman" w:hAnsi="Times New Roman" w:cs="Times New Roman"/>
        </w:rPr>
        <w:t>Rizaldy</w:t>
      </w:r>
      <w:proofErr w:type="spellEnd"/>
      <w:r w:rsidR="00CE71F0" w:rsidRPr="00DA5D07">
        <w:rPr>
          <w:rFonts w:ascii="Times New Roman" w:hAnsi="Times New Roman" w:cs="Times New Roman"/>
        </w:rPr>
        <w:t xml:space="preserve"> et al., 2025).</w:t>
      </w:r>
      <w:r w:rsidR="00A36A1B" w:rsidRPr="00DA5D07">
        <w:rPr>
          <w:rFonts w:ascii="Times New Roman" w:hAnsi="Times New Roman" w:cs="Times New Roman"/>
        </w:rPr>
        <w:t xml:space="preserve"> It is </w:t>
      </w:r>
      <w:r w:rsidR="00A312D4" w:rsidRPr="00DA5D07">
        <w:rPr>
          <w:rFonts w:ascii="Times New Roman" w:hAnsi="Times New Roman" w:cs="Times New Roman"/>
        </w:rPr>
        <w:t xml:space="preserve">evident that the paradigms of transfer learning are moving beyond conventional supervised learning toward adaptive and scalable approaches </w:t>
      </w:r>
      <w:r w:rsidR="00D0482E" w:rsidRPr="00DA5D07">
        <w:rPr>
          <w:rFonts w:ascii="Times New Roman" w:hAnsi="Times New Roman" w:cs="Times New Roman"/>
        </w:rPr>
        <w:t>applicable to</w:t>
      </w:r>
      <w:r w:rsidR="0012557D" w:rsidRPr="00DA5D07">
        <w:rPr>
          <w:rFonts w:ascii="Times New Roman" w:hAnsi="Times New Roman" w:cs="Times New Roman"/>
        </w:rPr>
        <w:t xml:space="preserve"> data-sparse </w:t>
      </w:r>
      <w:r w:rsidR="00AA49D4" w:rsidRPr="00DA5D07">
        <w:rPr>
          <w:rFonts w:ascii="Times New Roman" w:hAnsi="Times New Roman" w:cs="Times New Roman"/>
        </w:rPr>
        <w:t>and cross-domain scenarios (Huo et al., 2025).</w:t>
      </w:r>
      <w:r w:rsidR="006647BC" w:rsidRPr="00DA5D07">
        <w:rPr>
          <w:rFonts w:ascii="Times New Roman" w:hAnsi="Times New Roman" w:cs="Times New Roman"/>
        </w:rPr>
        <w:t xml:space="preserve"> Sim2Real frameworks such as Boreal3D demonstrated the growing importance of synthetic pretraining for overcoming annotation scarcity in 3D forest analysis (Liu, J. et al. 2026).</w:t>
      </w:r>
      <w:r w:rsidR="000D65BE" w:rsidRPr="00DA5D07">
        <w:rPr>
          <w:rFonts w:ascii="Times New Roman" w:hAnsi="Times New Roman" w:cs="Times New Roman"/>
        </w:rPr>
        <w:t xml:space="preserve"> </w:t>
      </w:r>
    </w:p>
    <w:p w14:paraId="7C12A543" w14:textId="0C5EA972" w:rsidR="004418D3" w:rsidRPr="00DA5D07" w:rsidRDefault="003F58B5" w:rsidP="004418D3">
      <w:pPr>
        <w:spacing w:line="360" w:lineRule="auto"/>
        <w:jc w:val="both"/>
        <w:rPr>
          <w:rFonts w:ascii="Times New Roman" w:hAnsi="Times New Roman" w:cs="Times New Roman"/>
        </w:rPr>
      </w:pPr>
      <w:r w:rsidRPr="00DA5D07">
        <w:rPr>
          <w:rFonts w:ascii="Times New Roman" w:hAnsi="Times New Roman" w:cs="Times New Roman"/>
        </w:rPr>
        <w:lastRenderedPageBreak/>
        <w:t xml:space="preserve">Despite </w:t>
      </w:r>
      <w:r w:rsidR="00A65A33" w:rsidRPr="00DA5D07">
        <w:rPr>
          <w:rFonts w:ascii="Times New Roman" w:hAnsi="Times New Roman" w:cs="Times New Roman"/>
        </w:rPr>
        <w:t>methodolog</w:t>
      </w:r>
      <w:r w:rsidR="00F016B3" w:rsidRPr="00DA5D07">
        <w:rPr>
          <w:rFonts w:ascii="Times New Roman" w:hAnsi="Times New Roman" w:cs="Times New Roman"/>
        </w:rPr>
        <w:t xml:space="preserve">ical </w:t>
      </w:r>
      <w:r w:rsidR="00A65A33" w:rsidRPr="00DA5D07">
        <w:rPr>
          <w:rFonts w:ascii="Times New Roman" w:hAnsi="Times New Roman" w:cs="Times New Roman"/>
        </w:rPr>
        <w:t>improvement</w:t>
      </w:r>
      <w:r w:rsidR="00F016B3" w:rsidRPr="00DA5D07">
        <w:rPr>
          <w:rFonts w:ascii="Times New Roman" w:hAnsi="Times New Roman" w:cs="Times New Roman"/>
        </w:rPr>
        <w:t>s</w:t>
      </w:r>
      <w:r w:rsidR="000D65BE" w:rsidRPr="00DA5D07">
        <w:rPr>
          <w:rFonts w:ascii="Times New Roman" w:hAnsi="Times New Roman" w:cs="Times New Roman"/>
        </w:rPr>
        <w:t xml:space="preserve">, </w:t>
      </w:r>
      <w:r w:rsidR="004418D3" w:rsidRPr="00DA5D07">
        <w:rPr>
          <w:rFonts w:ascii="Times New Roman" w:hAnsi="Times New Roman" w:cs="Times New Roman"/>
        </w:rPr>
        <w:t>model performance declines when models are transferred across ecological regions</w:t>
      </w:r>
      <w:r w:rsidR="000158E9" w:rsidRPr="00DA5D07">
        <w:rPr>
          <w:rFonts w:ascii="Times New Roman" w:hAnsi="Times New Roman" w:cs="Times New Roman"/>
        </w:rPr>
        <w:t xml:space="preserve"> due to </w:t>
      </w:r>
      <w:r w:rsidR="00912657" w:rsidRPr="00DA5D07">
        <w:rPr>
          <w:rFonts w:ascii="Times New Roman" w:hAnsi="Times New Roman" w:cs="Times New Roman"/>
        </w:rPr>
        <w:t xml:space="preserve">spatial and ecological differences (Rolf et al., 2026; Li et al., 2024). </w:t>
      </w:r>
      <w:r w:rsidR="0054224E" w:rsidRPr="00DA5D07">
        <w:rPr>
          <w:rFonts w:ascii="Times New Roman" w:hAnsi="Times New Roman" w:cs="Times New Roman"/>
        </w:rPr>
        <w:t xml:space="preserve">For instance, </w:t>
      </w:r>
      <w:r w:rsidR="00901E2E" w:rsidRPr="00DA5D07">
        <w:rPr>
          <w:rFonts w:ascii="Times New Roman" w:hAnsi="Times New Roman" w:cs="Times New Roman"/>
        </w:rPr>
        <w:t>Rolf et al. (2026)</w:t>
      </w:r>
      <w:r w:rsidR="00D52260" w:rsidRPr="00DA5D07">
        <w:rPr>
          <w:rFonts w:ascii="Times New Roman" w:hAnsi="Times New Roman" w:cs="Times New Roman"/>
        </w:rPr>
        <w:t xml:space="preserve"> </w:t>
      </w:r>
      <w:r w:rsidR="00901E2E" w:rsidRPr="00DA5D07">
        <w:rPr>
          <w:rFonts w:ascii="Times New Roman" w:hAnsi="Times New Roman" w:cs="Times New Roman"/>
        </w:rPr>
        <w:t xml:space="preserve">compared several global datasets and found that their </w:t>
      </w:r>
      <w:r w:rsidR="00D153D3" w:rsidRPr="00DA5D07">
        <w:rPr>
          <w:rFonts w:ascii="Times New Roman" w:hAnsi="Times New Roman" w:cs="Times New Roman"/>
        </w:rPr>
        <w:t xml:space="preserve">performance increased over the years; models are getting smarter </w:t>
      </w:r>
      <w:r w:rsidR="001C44C8" w:rsidRPr="00DA5D07">
        <w:rPr>
          <w:rFonts w:ascii="Times New Roman" w:hAnsi="Times New Roman" w:cs="Times New Roman"/>
        </w:rPr>
        <w:t>globally</w:t>
      </w:r>
      <w:r w:rsidR="00D153D3" w:rsidRPr="00DA5D07">
        <w:rPr>
          <w:rFonts w:ascii="Times New Roman" w:hAnsi="Times New Roman" w:cs="Times New Roman"/>
        </w:rPr>
        <w:t>, but efforts to adapt accurate global datasets do not automatically yield accurate local performance.</w:t>
      </w:r>
      <w:r w:rsidR="004D4570" w:rsidRPr="00DA5D07">
        <w:rPr>
          <w:rFonts w:ascii="Times New Roman" w:hAnsi="Times New Roman" w:cs="Times New Roman"/>
        </w:rPr>
        <w:t xml:space="preserve"> </w:t>
      </w:r>
      <w:r w:rsidR="006D5962" w:rsidRPr="00DA5D07">
        <w:rPr>
          <w:rFonts w:ascii="Times New Roman" w:hAnsi="Times New Roman" w:cs="Times New Roman"/>
        </w:rPr>
        <w:t>These</w:t>
      </w:r>
      <w:r w:rsidR="004D4570" w:rsidRPr="00DA5D07">
        <w:rPr>
          <w:rFonts w:ascii="Times New Roman" w:hAnsi="Times New Roman" w:cs="Times New Roman"/>
        </w:rPr>
        <w:t xml:space="preserve"> findings </w:t>
      </w:r>
      <w:r w:rsidR="006D5962" w:rsidRPr="00DA5D07">
        <w:rPr>
          <w:rFonts w:ascii="Times New Roman" w:hAnsi="Times New Roman" w:cs="Times New Roman"/>
        </w:rPr>
        <w:t>show</w:t>
      </w:r>
      <w:r w:rsidR="004D4570" w:rsidRPr="00DA5D07">
        <w:rPr>
          <w:rFonts w:ascii="Times New Roman" w:hAnsi="Times New Roman" w:cs="Times New Roman"/>
        </w:rPr>
        <w:t xml:space="preserve"> that transfer learning </w:t>
      </w:r>
      <w:r w:rsidR="001E4520" w:rsidRPr="00DA5D07">
        <w:rPr>
          <w:rFonts w:ascii="Times New Roman" w:hAnsi="Times New Roman" w:cs="Times New Roman"/>
        </w:rPr>
        <w:t>is</w:t>
      </w:r>
      <w:r w:rsidR="006D5962" w:rsidRPr="00DA5D07">
        <w:rPr>
          <w:rFonts w:ascii="Times New Roman" w:hAnsi="Times New Roman" w:cs="Times New Roman"/>
        </w:rPr>
        <w:t xml:space="preserve"> sensitive to local </w:t>
      </w:r>
      <w:r w:rsidR="001E4520" w:rsidRPr="00DA5D07">
        <w:rPr>
          <w:rFonts w:ascii="Times New Roman" w:hAnsi="Times New Roman" w:cs="Times New Roman"/>
        </w:rPr>
        <w:t>complexities and ecological context</w:t>
      </w:r>
      <w:r w:rsidR="000837F7" w:rsidRPr="00DA5D07">
        <w:rPr>
          <w:rFonts w:ascii="Times New Roman" w:hAnsi="Times New Roman" w:cs="Times New Roman"/>
        </w:rPr>
        <w:t xml:space="preserve">. This reinforces the domain </w:t>
      </w:r>
      <w:r w:rsidR="00B33606" w:rsidRPr="00DA5D07">
        <w:rPr>
          <w:rFonts w:ascii="Times New Roman" w:hAnsi="Times New Roman" w:cs="Times New Roman"/>
        </w:rPr>
        <w:t>adaptation and locally informed fine-tuning strategies.</w:t>
      </w:r>
      <w:r w:rsidR="00701C73" w:rsidRPr="00DA5D07">
        <w:rPr>
          <w:rFonts w:ascii="Times New Roman" w:hAnsi="Times New Roman" w:cs="Times New Roman"/>
        </w:rPr>
        <w:t xml:space="preserve"> The </w:t>
      </w:r>
      <w:r w:rsidR="005372D5" w:rsidRPr="00DA5D07">
        <w:rPr>
          <w:rFonts w:ascii="Times New Roman" w:hAnsi="Times New Roman" w:cs="Times New Roman"/>
        </w:rPr>
        <w:t xml:space="preserve">subsequent section describes different paradigms identified in </w:t>
      </w:r>
      <w:r w:rsidR="000B0615" w:rsidRPr="00DA5D07">
        <w:rPr>
          <w:rFonts w:ascii="Times New Roman" w:hAnsi="Times New Roman" w:cs="Times New Roman"/>
        </w:rPr>
        <w:t>remote sensing-based transfer learning for above-ground biomass, canopy height retrieval,</w:t>
      </w:r>
      <w:r w:rsidR="001C4955" w:rsidRPr="00DA5D07">
        <w:rPr>
          <w:rFonts w:ascii="Times New Roman" w:hAnsi="Times New Roman" w:cs="Times New Roman"/>
        </w:rPr>
        <w:t xml:space="preserve"> and forest disturbances.</w:t>
      </w:r>
    </w:p>
    <w:p w14:paraId="01299203" w14:textId="0E69D76C" w:rsidR="00D72FEC" w:rsidRPr="00DA5D07" w:rsidRDefault="00D72FEC" w:rsidP="004418D3">
      <w:pPr>
        <w:spacing w:line="360" w:lineRule="auto"/>
        <w:jc w:val="both"/>
        <w:rPr>
          <w:rFonts w:ascii="Times New Roman" w:hAnsi="Times New Roman" w:cs="Times New Roman"/>
          <w:b/>
          <w:bCs/>
        </w:rPr>
      </w:pPr>
      <w:r w:rsidRPr="00DA5D07">
        <w:rPr>
          <w:rFonts w:ascii="Times New Roman" w:hAnsi="Times New Roman" w:cs="Times New Roman"/>
          <w:b/>
          <w:bCs/>
        </w:rPr>
        <w:t xml:space="preserve">Paradigms of Transfer Learning in Forest </w:t>
      </w:r>
      <w:r w:rsidR="009B6A9E" w:rsidRPr="00DA5D07">
        <w:rPr>
          <w:rFonts w:ascii="Times New Roman" w:hAnsi="Times New Roman" w:cs="Times New Roman"/>
          <w:b/>
          <w:bCs/>
        </w:rPr>
        <w:t>Structure</w:t>
      </w:r>
      <w:r w:rsidRPr="00DA5D07">
        <w:rPr>
          <w:rFonts w:ascii="Times New Roman" w:hAnsi="Times New Roman" w:cs="Times New Roman"/>
          <w:b/>
          <w:bCs/>
        </w:rPr>
        <w:t xml:space="preserve"> </w:t>
      </w:r>
      <w:r w:rsidR="005D7FE6" w:rsidRPr="00DA5D07">
        <w:rPr>
          <w:rFonts w:ascii="Times New Roman" w:hAnsi="Times New Roman" w:cs="Times New Roman"/>
          <w:b/>
          <w:bCs/>
        </w:rPr>
        <w:t>Estimation</w:t>
      </w:r>
    </w:p>
    <w:p w14:paraId="03C4B347" w14:textId="0495DA5C" w:rsidR="005D7FE6" w:rsidRPr="00DA5D07" w:rsidRDefault="00DF0C90" w:rsidP="00C627AA">
      <w:pPr>
        <w:spacing w:line="360" w:lineRule="auto"/>
        <w:jc w:val="both"/>
        <w:rPr>
          <w:rFonts w:ascii="Times New Roman" w:hAnsi="Times New Roman" w:cs="Times New Roman"/>
        </w:rPr>
      </w:pPr>
      <w:r w:rsidRPr="00DA5D07">
        <w:rPr>
          <w:rFonts w:ascii="Times New Roman" w:hAnsi="Times New Roman" w:cs="Times New Roman"/>
        </w:rPr>
        <w:t xml:space="preserve">Based on the literature review conducted, the paradigms marking different approaches and methods used to estimate </w:t>
      </w:r>
      <w:r w:rsidR="00FF1BEB" w:rsidRPr="00DA5D07">
        <w:rPr>
          <w:rFonts w:ascii="Times New Roman" w:hAnsi="Times New Roman" w:cs="Times New Roman"/>
        </w:rPr>
        <w:t xml:space="preserve">forest structure and aboveground mapping were categorised into three (3). </w:t>
      </w:r>
      <w:r w:rsidR="001A2D3C" w:rsidRPr="00DA5D07">
        <w:rPr>
          <w:rFonts w:ascii="Times New Roman" w:hAnsi="Times New Roman" w:cs="Times New Roman"/>
        </w:rPr>
        <w:t xml:space="preserve">Table 1 shows the three broad classes of paradigms, the respective approaches, and the purpose of each identified paradigm. </w:t>
      </w:r>
      <w:r w:rsidR="00FF1BEB" w:rsidRPr="00DA5D07">
        <w:rPr>
          <w:rFonts w:ascii="Times New Roman" w:hAnsi="Times New Roman" w:cs="Times New Roman"/>
        </w:rPr>
        <w:t xml:space="preserve">First </w:t>
      </w:r>
      <w:r w:rsidR="00D1504E" w:rsidRPr="00DA5D07">
        <w:rPr>
          <w:rFonts w:ascii="Times New Roman" w:hAnsi="Times New Roman" w:cs="Times New Roman"/>
        </w:rPr>
        <w:t>are the data scarcity relief paradigms, which include efforts and approaches to address the unavailability of labelled datasets through self-supervised learning</w:t>
      </w:r>
      <w:r w:rsidR="006770B6" w:rsidRPr="00DA5D07">
        <w:rPr>
          <w:rFonts w:ascii="Times New Roman" w:hAnsi="Times New Roman" w:cs="Times New Roman"/>
        </w:rPr>
        <w:t xml:space="preserve"> </w:t>
      </w:r>
      <w:r w:rsidR="000220C7" w:rsidRPr="00DA5D07">
        <w:rPr>
          <w:rFonts w:ascii="Times New Roman" w:hAnsi="Times New Roman" w:cs="Times New Roman"/>
        </w:rPr>
        <w:t xml:space="preserve">and </w:t>
      </w:r>
      <w:r w:rsidR="003400D8" w:rsidRPr="00DA5D07">
        <w:rPr>
          <w:rFonts w:ascii="Times New Roman" w:hAnsi="Times New Roman" w:cs="Times New Roman"/>
        </w:rPr>
        <w:t xml:space="preserve">the </w:t>
      </w:r>
      <w:r w:rsidR="005E2F2D" w:rsidRPr="00DA5D07">
        <w:rPr>
          <w:rFonts w:ascii="Times New Roman" w:hAnsi="Times New Roman" w:cs="Times New Roman"/>
        </w:rPr>
        <w:t>simulations</w:t>
      </w:r>
      <w:r w:rsidR="003400D8" w:rsidRPr="00DA5D07">
        <w:rPr>
          <w:rFonts w:ascii="Times New Roman" w:hAnsi="Times New Roman" w:cs="Times New Roman"/>
        </w:rPr>
        <w:t>-to-reality method</w:t>
      </w:r>
      <w:r w:rsidR="005E2F2D" w:rsidRPr="00DA5D07">
        <w:rPr>
          <w:rFonts w:ascii="Times New Roman" w:hAnsi="Times New Roman" w:cs="Times New Roman"/>
        </w:rPr>
        <w:t>. Secondly,</w:t>
      </w:r>
      <w:r w:rsidR="00D1504E" w:rsidRPr="00DA5D07">
        <w:rPr>
          <w:rFonts w:ascii="Times New Roman" w:hAnsi="Times New Roman" w:cs="Times New Roman"/>
        </w:rPr>
        <w:t xml:space="preserve"> </w:t>
      </w:r>
      <w:r w:rsidR="00222574" w:rsidRPr="00DA5D07">
        <w:rPr>
          <w:rFonts w:ascii="Times New Roman" w:hAnsi="Times New Roman" w:cs="Times New Roman"/>
        </w:rPr>
        <w:t>ecological reconciliation methods enhance transferability across sites</w:t>
      </w:r>
      <w:r w:rsidR="00ED2B82" w:rsidRPr="00DA5D07">
        <w:rPr>
          <w:rFonts w:ascii="Times New Roman" w:hAnsi="Times New Roman" w:cs="Times New Roman"/>
        </w:rPr>
        <w:t xml:space="preserve"> through cross-site adaptation and domain alignment.</w:t>
      </w:r>
      <w:r w:rsidR="00D77915" w:rsidRPr="00DA5D07">
        <w:rPr>
          <w:rFonts w:ascii="Times New Roman" w:hAnsi="Times New Roman" w:cs="Times New Roman"/>
        </w:rPr>
        <w:t xml:space="preserve"> Finally, </w:t>
      </w:r>
      <w:r w:rsidR="009422D9" w:rsidRPr="00DA5D07">
        <w:rPr>
          <w:rFonts w:ascii="Times New Roman" w:hAnsi="Times New Roman" w:cs="Times New Roman"/>
        </w:rPr>
        <w:t>the general forest intelligence approach</w:t>
      </w:r>
      <w:r w:rsidR="006B5FC0" w:rsidRPr="00DA5D07">
        <w:rPr>
          <w:rFonts w:ascii="Times New Roman" w:hAnsi="Times New Roman" w:cs="Times New Roman"/>
        </w:rPr>
        <w:t xml:space="preserve"> aims to create a scalable, multimodal system to support</w:t>
      </w:r>
      <w:r w:rsidR="00395543" w:rsidRPr="00DA5D07">
        <w:rPr>
          <w:rFonts w:ascii="Times New Roman" w:hAnsi="Times New Roman" w:cs="Times New Roman"/>
        </w:rPr>
        <w:t xml:space="preserve"> </w:t>
      </w:r>
      <w:r w:rsidR="006B5FC0" w:rsidRPr="00DA5D07">
        <w:rPr>
          <w:rFonts w:ascii="Times New Roman" w:hAnsi="Times New Roman" w:cs="Times New Roman"/>
        </w:rPr>
        <w:t xml:space="preserve">environmental reasoning. This </w:t>
      </w:r>
      <w:r w:rsidR="00330467" w:rsidRPr="00DA5D07">
        <w:rPr>
          <w:rFonts w:ascii="Times New Roman" w:hAnsi="Times New Roman" w:cs="Times New Roman"/>
        </w:rPr>
        <w:t xml:space="preserve">category </w:t>
      </w:r>
      <w:r w:rsidR="006B5FC0" w:rsidRPr="00DA5D07">
        <w:rPr>
          <w:rFonts w:ascii="Times New Roman" w:hAnsi="Times New Roman" w:cs="Times New Roman"/>
        </w:rPr>
        <w:t xml:space="preserve">includes </w:t>
      </w:r>
      <w:r w:rsidR="00942ACF" w:rsidRPr="00DA5D07">
        <w:rPr>
          <w:rFonts w:ascii="Times New Roman" w:hAnsi="Times New Roman" w:cs="Times New Roman"/>
        </w:rPr>
        <w:t xml:space="preserve">foundation Models, such as </w:t>
      </w:r>
      <w:proofErr w:type="spellStart"/>
      <w:r w:rsidR="00942ACF" w:rsidRPr="00DA5D07">
        <w:rPr>
          <w:rFonts w:ascii="Times New Roman" w:hAnsi="Times New Roman" w:cs="Times New Roman"/>
        </w:rPr>
        <w:t>SkySense</w:t>
      </w:r>
      <w:proofErr w:type="spellEnd"/>
      <w:r w:rsidR="00942ACF" w:rsidRPr="00DA5D07">
        <w:rPr>
          <w:rFonts w:ascii="Times New Roman" w:hAnsi="Times New Roman" w:cs="Times New Roman"/>
        </w:rPr>
        <w:t xml:space="preserve">++ and </w:t>
      </w:r>
      <w:proofErr w:type="spellStart"/>
      <w:r w:rsidR="00942ACF" w:rsidRPr="00DA5D07">
        <w:rPr>
          <w:rFonts w:ascii="Times New Roman" w:hAnsi="Times New Roman" w:cs="Times New Roman"/>
        </w:rPr>
        <w:t>AnySat</w:t>
      </w:r>
      <w:proofErr w:type="spellEnd"/>
      <w:r w:rsidR="00942ACF" w:rsidRPr="00DA5D07">
        <w:rPr>
          <w:rFonts w:ascii="Times New Roman" w:hAnsi="Times New Roman" w:cs="Times New Roman"/>
        </w:rPr>
        <w:t xml:space="preserve">, as well as computer vision language models, such as </w:t>
      </w:r>
      <w:proofErr w:type="spellStart"/>
      <w:r w:rsidR="00942ACF" w:rsidRPr="00DA5D07">
        <w:rPr>
          <w:rFonts w:ascii="Times New Roman" w:hAnsi="Times New Roman" w:cs="Times New Roman"/>
        </w:rPr>
        <w:t>RemoteCLIP</w:t>
      </w:r>
      <w:proofErr w:type="spellEnd"/>
      <w:r w:rsidR="00942ACF" w:rsidRPr="00DA5D07">
        <w:rPr>
          <w:rFonts w:ascii="Times New Roman" w:hAnsi="Times New Roman" w:cs="Times New Roman"/>
        </w:rPr>
        <w:t xml:space="preserve"> and Forest-Cha</w:t>
      </w:r>
      <w:r w:rsidR="00A23806" w:rsidRPr="00DA5D07">
        <w:rPr>
          <w:rFonts w:ascii="Times New Roman" w:hAnsi="Times New Roman" w:cs="Times New Roman"/>
        </w:rPr>
        <w:t>t.</w:t>
      </w:r>
    </w:p>
    <w:p w14:paraId="5041AA28" w14:textId="77777777" w:rsidR="00C627AA" w:rsidRPr="00DA5D07" w:rsidRDefault="00C627AA" w:rsidP="00C627AA">
      <w:pPr>
        <w:spacing w:line="360" w:lineRule="auto"/>
        <w:jc w:val="both"/>
        <w:rPr>
          <w:rFonts w:ascii="Times New Roman" w:hAnsi="Times New Roman" w:cs="Times New Roman"/>
          <w:b/>
          <w:bCs/>
        </w:rPr>
      </w:pPr>
      <w:r w:rsidRPr="00DA5D07">
        <w:rPr>
          <w:rFonts w:ascii="Times New Roman" w:hAnsi="Times New Roman" w:cs="Times New Roman"/>
          <w:b/>
          <w:bCs/>
        </w:rPr>
        <w:t>Data Scarcity Relief Paradigms</w:t>
      </w:r>
    </w:p>
    <w:p w14:paraId="5C176107" w14:textId="787860ED" w:rsidR="000F594C" w:rsidRPr="00DA5D07" w:rsidRDefault="0094232B" w:rsidP="00940827">
      <w:pPr>
        <w:spacing w:line="360" w:lineRule="auto"/>
        <w:jc w:val="both"/>
        <w:rPr>
          <w:rFonts w:ascii="Times New Roman" w:hAnsi="Times New Roman" w:cs="Times New Roman"/>
        </w:rPr>
      </w:pPr>
      <w:r w:rsidRPr="00DA5D07">
        <w:rPr>
          <w:rFonts w:ascii="Times New Roman" w:hAnsi="Times New Roman" w:cs="Times New Roman"/>
        </w:rPr>
        <w:t>The data scarcity relief paradigms</w:t>
      </w:r>
      <w:r w:rsidR="000D12D9" w:rsidRPr="00DA5D07">
        <w:rPr>
          <w:rFonts w:ascii="Times New Roman" w:hAnsi="Times New Roman" w:cs="Times New Roman"/>
        </w:rPr>
        <w:t xml:space="preserve"> include </w:t>
      </w:r>
      <w:r w:rsidR="00A23806" w:rsidRPr="00DA5D07">
        <w:rPr>
          <w:rFonts w:ascii="Times New Roman" w:hAnsi="Times New Roman" w:cs="Times New Roman"/>
        </w:rPr>
        <w:t>approaches to address the unavailability of labelled data, which is costly, sparse, and unevenly distributed, especially in tropical forest datasets.</w:t>
      </w:r>
      <w:r w:rsidRPr="00DA5D07">
        <w:rPr>
          <w:rFonts w:ascii="Times New Roman" w:hAnsi="Times New Roman" w:cs="Times New Roman"/>
        </w:rPr>
        <w:t xml:space="preserve"> </w:t>
      </w:r>
      <w:r w:rsidR="00322C04" w:rsidRPr="00DA5D07">
        <w:rPr>
          <w:rFonts w:ascii="Times New Roman" w:hAnsi="Times New Roman" w:cs="Times New Roman"/>
        </w:rPr>
        <w:t xml:space="preserve">Specific transfer learning methods categorised under this paradigm </w:t>
      </w:r>
      <w:r w:rsidR="005C2FBD" w:rsidRPr="00DA5D07">
        <w:rPr>
          <w:rFonts w:ascii="Times New Roman" w:hAnsi="Times New Roman" w:cs="Times New Roman"/>
        </w:rPr>
        <w:t>include transfer learning approaches that utilise simulation-to-reality and synthetic data, as well as</w:t>
      </w:r>
      <w:r w:rsidR="00322C04" w:rsidRPr="00DA5D07">
        <w:rPr>
          <w:rFonts w:ascii="Times New Roman" w:hAnsi="Times New Roman" w:cs="Times New Roman"/>
        </w:rPr>
        <w:t xml:space="preserve"> self-supervised </w:t>
      </w:r>
      <w:r w:rsidR="005C2FBD" w:rsidRPr="00DA5D07">
        <w:rPr>
          <w:rFonts w:ascii="Times New Roman" w:hAnsi="Times New Roman" w:cs="Times New Roman"/>
        </w:rPr>
        <w:t xml:space="preserve">and contrastive </w:t>
      </w:r>
      <w:r w:rsidR="00322C04" w:rsidRPr="00DA5D07">
        <w:rPr>
          <w:rFonts w:ascii="Times New Roman" w:hAnsi="Times New Roman" w:cs="Times New Roman"/>
        </w:rPr>
        <w:t>methods</w:t>
      </w:r>
      <w:r w:rsidR="001974F6" w:rsidRPr="00DA5D07">
        <w:rPr>
          <w:rFonts w:ascii="Times New Roman" w:hAnsi="Times New Roman" w:cs="Times New Roman"/>
        </w:rPr>
        <w:t>.</w:t>
      </w:r>
    </w:p>
    <w:p w14:paraId="6ED995B8" w14:textId="778FE9D1" w:rsidR="00CB6084" w:rsidRPr="00DA5D07" w:rsidRDefault="00C77BA3" w:rsidP="00940827">
      <w:pPr>
        <w:spacing w:line="360" w:lineRule="auto"/>
        <w:jc w:val="both"/>
        <w:rPr>
          <w:rFonts w:ascii="Times New Roman" w:hAnsi="Times New Roman" w:cs="Times New Roman"/>
          <w:b/>
          <w:bCs/>
        </w:rPr>
      </w:pPr>
      <w:r w:rsidRPr="00DA5D07">
        <w:rPr>
          <w:rFonts w:ascii="Times New Roman" w:hAnsi="Times New Roman" w:cs="Times New Roman"/>
          <w:b/>
          <w:bCs/>
        </w:rPr>
        <w:t>Simulation-to-reality (Sim2real) and synthetic data</w:t>
      </w:r>
    </w:p>
    <w:p w14:paraId="783918A3" w14:textId="72C41216" w:rsidR="003E1EB8" w:rsidRPr="00DA5D07" w:rsidRDefault="00942D22" w:rsidP="00434760">
      <w:pPr>
        <w:spacing w:line="360" w:lineRule="auto"/>
        <w:jc w:val="both"/>
        <w:rPr>
          <w:rFonts w:ascii="Times New Roman" w:hAnsi="Times New Roman" w:cs="Times New Roman"/>
        </w:rPr>
      </w:pPr>
      <w:r w:rsidRPr="00DA5D07">
        <w:rPr>
          <w:rFonts w:ascii="Times New Roman" w:hAnsi="Times New Roman" w:cs="Times New Roman"/>
        </w:rPr>
        <w:t xml:space="preserve">The simulation-to-reality approach in remote sensing </w:t>
      </w:r>
      <w:r w:rsidR="003553D0" w:rsidRPr="00DA5D07">
        <w:rPr>
          <w:rFonts w:ascii="Times New Roman" w:hAnsi="Times New Roman" w:cs="Times New Roman"/>
        </w:rPr>
        <w:t>involves training models on simulated or synthetic datasets and transferring them to real-world scenarios</w:t>
      </w:r>
      <w:r w:rsidRPr="00DA5D07">
        <w:rPr>
          <w:rFonts w:ascii="Times New Roman" w:hAnsi="Times New Roman" w:cs="Times New Roman"/>
        </w:rPr>
        <w:t>.</w:t>
      </w:r>
      <w:r w:rsidR="00961019" w:rsidRPr="00DA5D07">
        <w:rPr>
          <w:rFonts w:ascii="Times New Roman" w:hAnsi="Times New Roman" w:cs="Times New Roman"/>
        </w:rPr>
        <w:t xml:space="preserve"> </w:t>
      </w:r>
      <w:r w:rsidRPr="00DA5D07">
        <w:rPr>
          <w:rFonts w:ascii="Times New Roman" w:hAnsi="Times New Roman" w:cs="Times New Roman"/>
        </w:rPr>
        <w:t xml:space="preserve">The approach is important </w:t>
      </w:r>
      <w:r w:rsidR="00845ED0" w:rsidRPr="00DA5D07">
        <w:rPr>
          <w:rFonts w:ascii="Times New Roman" w:hAnsi="Times New Roman" w:cs="Times New Roman"/>
        </w:rPr>
        <w:t xml:space="preserve">for </w:t>
      </w:r>
      <w:r w:rsidR="00845ED0" w:rsidRPr="00DA5D07">
        <w:rPr>
          <w:rFonts w:ascii="Times New Roman" w:hAnsi="Times New Roman" w:cs="Times New Roman"/>
        </w:rPr>
        <w:lastRenderedPageBreak/>
        <w:t>addressing the scarcity of labelled,</w:t>
      </w:r>
      <w:r w:rsidR="00F61A99" w:rsidRPr="00DA5D07">
        <w:rPr>
          <w:rFonts w:ascii="Times New Roman" w:hAnsi="Times New Roman" w:cs="Times New Roman"/>
        </w:rPr>
        <w:t xml:space="preserve"> </w:t>
      </w:r>
      <w:r w:rsidR="00CC16A1" w:rsidRPr="00DA5D07">
        <w:rPr>
          <w:rFonts w:ascii="Times New Roman" w:hAnsi="Times New Roman" w:cs="Times New Roman"/>
        </w:rPr>
        <w:t xml:space="preserve">annotated datasets in remote sensing </w:t>
      </w:r>
      <w:r w:rsidR="00845ED0" w:rsidRPr="00DA5D07">
        <w:rPr>
          <w:rFonts w:ascii="Times New Roman" w:hAnsi="Times New Roman" w:cs="Times New Roman"/>
        </w:rPr>
        <w:t xml:space="preserve">applications. The Simulation-to-reality method </w:t>
      </w:r>
      <w:r w:rsidR="00D16EA2" w:rsidRPr="00DA5D07">
        <w:rPr>
          <w:rFonts w:ascii="Times New Roman" w:hAnsi="Times New Roman" w:cs="Times New Roman"/>
        </w:rPr>
        <w:t>has</w:t>
      </w:r>
      <w:r w:rsidR="00AD0AB4" w:rsidRPr="00DA5D07">
        <w:rPr>
          <w:rFonts w:ascii="Times New Roman" w:hAnsi="Times New Roman" w:cs="Times New Roman"/>
        </w:rPr>
        <w:t xml:space="preserve"> </w:t>
      </w:r>
      <w:r w:rsidR="00D16EA2" w:rsidRPr="00DA5D07">
        <w:rPr>
          <w:rFonts w:ascii="Times New Roman" w:hAnsi="Times New Roman" w:cs="Times New Roman"/>
        </w:rPr>
        <w:t xml:space="preserve">recently been applied by scholars to model forest ecosystems and </w:t>
      </w:r>
      <w:r w:rsidR="00D77F28" w:rsidRPr="00DA5D07">
        <w:rPr>
          <w:rFonts w:ascii="Times New Roman" w:hAnsi="Times New Roman" w:cs="Times New Roman"/>
        </w:rPr>
        <w:t xml:space="preserve">estimate forest biomass and all structural parameters </w:t>
      </w:r>
      <w:r w:rsidR="00D16EA2" w:rsidRPr="00DA5D07">
        <w:rPr>
          <w:rFonts w:ascii="Times New Roman" w:hAnsi="Times New Roman" w:cs="Times New Roman"/>
        </w:rPr>
        <w:t xml:space="preserve">(Liu J. et al., 2026). </w:t>
      </w:r>
      <w:r w:rsidR="000523E3" w:rsidRPr="00DA5D07">
        <w:rPr>
          <w:rFonts w:ascii="Times New Roman" w:hAnsi="Times New Roman" w:cs="Times New Roman"/>
        </w:rPr>
        <w:t>A digital cousin framewor</w:t>
      </w:r>
      <w:r w:rsidR="007D0C4A" w:rsidRPr="00DA5D07">
        <w:rPr>
          <w:rFonts w:ascii="Times New Roman" w:hAnsi="Times New Roman" w:cs="Times New Roman"/>
        </w:rPr>
        <w:t xml:space="preserve">k, </w:t>
      </w:r>
      <w:r w:rsidR="00434760" w:rsidRPr="00DA5D07">
        <w:rPr>
          <w:rFonts w:ascii="Times New Roman" w:hAnsi="Times New Roman" w:cs="Times New Roman"/>
        </w:rPr>
        <w:t xml:space="preserve">a simulated representation of the forest environment that resembles </w:t>
      </w:r>
      <w:r w:rsidR="00AE5740" w:rsidRPr="00DA5D07">
        <w:rPr>
          <w:rFonts w:ascii="Times New Roman" w:hAnsi="Times New Roman" w:cs="Times New Roman"/>
        </w:rPr>
        <w:t xml:space="preserve">the </w:t>
      </w:r>
      <w:r w:rsidR="00434760" w:rsidRPr="00DA5D07">
        <w:rPr>
          <w:rFonts w:ascii="Times New Roman" w:hAnsi="Times New Roman" w:cs="Times New Roman"/>
        </w:rPr>
        <w:t xml:space="preserve">ecological </w:t>
      </w:r>
      <w:r w:rsidR="00AE5740" w:rsidRPr="00DA5D07">
        <w:rPr>
          <w:rFonts w:ascii="Times New Roman" w:hAnsi="Times New Roman" w:cs="Times New Roman"/>
        </w:rPr>
        <w:t xml:space="preserve">and structural </w:t>
      </w:r>
      <w:r w:rsidR="00434760" w:rsidRPr="00DA5D07">
        <w:rPr>
          <w:rFonts w:ascii="Times New Roman" w:hAnsi="Times New Roman" w:cs="Times New Roman"/>
        </w:rPr>
        <w:t>characteristics but is not a true replica of the forest ecosystem</w:t>
      </w:r>
      <w:r w:rsidR="007D0C4A" w:rsidRPr="00DA5D07">
        <w:rPr>
          <w:rFonts w:ascii="Times New Roman" w:hAnsi="Times New Roman" w:cs="Times New Roman"/>
        </w:rPr>
        <w:t>, was proposed by Liu J. et al. (2026)</w:t>
      </w:r>
      <w:r w:rsidR="00434760" w:rsidRPr="00DA5D07">
        <w:rPr>
          <w:rFonts w:ascii="Times New Roman" w:hAnsi="Times New Roman" w:cs="Times New Roman"/>
        </w:rPr>
        <w:t>.</w:t>
      </w:r>
      <w:r w:rsidR="005C0456" w:rsidRPr="00DA5D07">
        <w:rPr>
          <w:rFonts w:ascii="Times New Roman" w:hAnsi="Times New Roman" w:cs="Times New Roman"/>
        </w:rPr>
        <w:t xml:space="preserve"> </w:t>
      </w:r>
      <w:r w:rsidR="007D0C4A" w:rsidRPr="00DA5D07">
        <w:rPr>
          <w:rFonts w:ascii="Times New Roman" w:hAnsi="Times New Roman" w:cs="Times New Roman"/>
        </w:rPr>
        <w:t xml:space="preserve">They </w:t>
      </w:r>
      <w:r w:rsidR="0036313F" w:rsidRPr="00DA5D07">
        <w:rPr>
          <w:rFonts w:ascii="Times New Roman" w:hAnsi="Times New Roman" w:cs="Times New Roman"/>
        </w:rPr>
        <w:t xml:space="preserve">demonstrated this by pretraining models on synthetic datasets and </w:t>
      </w:r>
      <w:r w:rsidR="001D4EEB" w:rsidRPr="00DA5D07">
        <w:rPr>
          <w:rFonts w:ascii="Times New Roman" w:hAnsi="Times New Roman" w:cs="Times New Roman"/>
        </w:rPr>
        <w:t xml:space="preserve">subsequently </w:t>
      </w:r>
      <w:r w:rsidR="0036313F" w:rsidRPr="00DA5D07">
        <w:rPr>
          <w:rFonts w:ascii="Times New Roman" w:hAnsi="Times New Roman" w:cs="Times New Roman"/>
        </w:rPr>
        <w:t xml:space="preserve">fine-tuning </w:t>
      </w:r>
      <w:r w:rsidR="001D4EEB" w:rsidRPr="00DA5D07">
        <w:rPr>
          <w:rFonts w:ascii="Times New Roman" w:hAnsi="Times New Roman" w:cs="Times New Roman"/>
        </w:rPr>
        <w:t xml:space="preserve">using </w:t>
      </w:r>
      <w:r w:rsidR="0036313F" w:rsidRPr="00DA5D07">
        <w:rPr>
          <w:rFonts w:ascii="Times New Roman" w:hAnsi="Times New Roman" w:cs="Times New Roman"/>
        </w:rPr>
        <w:t>real forest</w:t>
      </w:r>
      <w:r w:rsidR="004A512C" w:rsidRPr="00DA5D07">
        <w:rPr>
          <w:rFonts w:ascii="Times New Roman" w:hAnsi="Times New Roman" w:cs="Times New Roman"/>
        </w:rPr>
        <w:t xml:space="preserve"> data</w:t>
      </w:r>
      <w:r w:rsidR="006345CC" w:rsidRPr="00DA5D07">
        <w:rPr>
          <w:rFonts w:ascii="Times New Roman" w:hAnsi="Times New Roman" w:cs="Times New Roman"/>
        </w:rPr>
        <w:t xml:space="preserve">. The performance </w:t>
      </w:r>
      <w:r w:rsidR="002A5139" w:rsidRPr="00DA5D07">
        <w:rPr>
          <w:rFonts w:ascii="Times New Roman" w:hAnsi="Times New Roman" w:cs="Times New Roman"/>
        </w:rPr>
        <w:t xml:space="preserve">was </w:t>
      </w:r>
      <w:r w:rsidR="00E66906" w:rsidRPr="00DA5D07">
        <w:rPr>
          <w:rFonts w:ascii="Times New Roman" w:hAnsi="Times New Roman" w:cs="Times New Roman"/>
        </w:rPr>
        <w:t xml:space="preserve">comparable to that on a real forest dataset, demonstrating that transfer learning can be efficiently pretrained on synthetic data and then </w:t>
      </w:r>
      <w:r w:rsidR="00D43184" w:rsidRPr="00DA5D07">
        <w:rPr>
          <w:rFonts w:ascii="Times New Roman" w:hAnsi="Times New Roman" w:cs="Times New Roman"/>
        </w:rPr>
        <w:t>applied to a real forest dataset</w:t>
      </w:r>
      <w:r w:rsidR="0066094E" w:rsidRPr="00DA5D07">
        <w:rPr>
          <w:rFonts w:ascii="Times New Roman" w:hAnsi="Times New Roman" w:cs="Times New Roman"/>
        </w:rPr>
        <w:t>.</w:t>
      </w:r>
      <w:r w:rsidR="007665F5" w:rsidRPr="00DA5D07">
        <w:rPr>
          <w:rFonts w:ascii="Times New Roman" w:hAnsi="Times New Roman" w:cs="Times New Roman"/>
        </w:rPr>
        <w:t xml:space="preserve"> </w:t>
      </w:r>
      <w:r w:rsidR="0036092E" w:rsidRPr="00DA5D07">
        <w:rPr>
          <w:rFonts w:ascii="Times New Roman" w:hAnsi="Times New Roman" w:cs="Times New Roman"/>
        </w:rPr>
        <w:t xml:space="preserve"> </w:t>
      </w:r>
      <w:r w:rsidR="002F22A0" w:rsidRPr="00DA5D07">
        <w:rPr>
          <w:rFonts w:ascii="Times New Roman" w:hAnsi="Times New Roman" w:cs="Times New Roman"/>
        </w:rPr>
        <w:t xml:space="preserve">Moreover, </w:t>
      </w:r>
      <w:r w:rsidR="002A5803" w:rsidRPr="00DA5D07">
        <w:rPr>
          <w:rFonts w:ascii="Times New Roman" w:hAnsi="Times New Roman" w:cs="Times New Roman"/>
        </w:rPr>
        <w:t xml:space="preserve">to </w:t>
      </w:r>
      <w:r w:rsidR="00D536E1" w:rsidRPr="00DA5D07">
        <w:rPr>
          <w:rFonts w:ascii="Times New Roman" w:hAnsi="Times New Roman" w:cs="Times New Roman"/>
        </w:rPr>
        <w:t>address the scarcity of reference forest aboveground values, Yu et al. (2024) developed a simulated Airborne laser scanning dataset using</w:t>
      </w:r>
      <w:r w:rsidR="003E2A05" w:rsidRPr="00DA5D07">
        <w:rPr>
          <w:rFonts w:ascii="Times New Roman" w:hAnsi="Times New Roman" w:cs="Times New Roman"/>
        </w:rPr>
        <w:t xml:space="preserve"> a</w:t>
      </w:r>
      <w:r w:rsidR="00EE27C9" w:rsidRPr="00DA5D07">
        <w:rPr>
          <w:rFonts w:ascii="Times New Roman" w:hAnsi="Times New Roman" w:cs="Times New Roman"/>
        </w:rPr>
        <w:t xml:space="preserve"> synthetic</w:t>
      </w:r>
      <w:r w:rsidR="00112DC4" w:rsidRPr="00DA5D07">
        <w:rPr>
          <w:rFonts w:ascii="Times New Roman" w:hAnsi="Times New Roman" w:cs="Times New Roman"/>
        </w:rPr>
        <w:t xml:space="preserve"> </w:t>
      </w:r>
      <w:r w:rsidR="00251B49" w:rsidRPr="00DA5D07">
        <w:rPr>
          <w:rFonts w:ascii="Times New Roman" w:hAnsi="Times New Roman" w:cs="Times New Roman"/>
        </w:rPr>
        <w:t>three-dimensional</w:t>
      </w:r>
      <w:r w:rsidR="00112DC4" w:rsidRPr="00DA5D07">
        <w:rPr>
          <w:rFonts w:ascii="Times New Roman" w:hAnsi="Times New Roman" w:cs="Times New Roman"/>
        </w:rPr>
        <w:t xml:space="preserve"> forest </w:t>
      </w:r>
      <w:r w:rsidR="00EE27C9" w:rsidRPr="00DA5D07">
        <w:rPr>
          <w:rFonts w:ascii="Times New Roman" w:hAnsi="Times New Roman" w:cs="Times New Roman"/>
        </w:rPr>
        <w:t xml:space="preserve">to represent </w:t>
      </w:r>
      <w:r w:rsidR="0030361C" w:rsidRPr="00DA5D07">
        <w:rPr>
          <w:rFonts w:ascii="Times New Roman" w:hAnsi="Times New Roman" w:cs="Times New Roman"/>
        </w:rPr>
        <w:t xml:space="preserve">different global forest types. </w:t>
      </w:r>
      <w:r w:rsidR="00D0482E" w:rsidRPr="00DA5D07">
        <w:rPr>
          <w:rFonts w:ascii="Times New Roman" w:hAnsi="Times New Roman" w:cs="Times New Roman"/>
        </w:rPr>
        <w:t xml:space="preserve">Also, Jin et al. (2021) developed a hybrid convolutional </w:t>
      </w:r>
      <w:r w:rsidR="004D4E17" w:rsidRPr="00DA5D07">
        <w:rPr>
          <w:rFonts w:ascii="Times New Roman" w:hAnsi="Times New Roman" w:cs="Times New Roman"/>
        </w:rPr>
        <w:t>network. The</w:t>
      </w:r>
      <w:r w:rsidR="00D536E1" w:rsidRPr="00DA5D07">
        <w:rPr>
          <w:rFonts w:ascii="Times New Roman" w:hAnsi="Times New Roman" w:cs="Times New Roman"/>
        </w:rPr>
        <w:t xml:space="preserve"> synthetic learning </w:t>
      </w:r>
      <w:r w:rsidR="004A49D5" w:rsidRPr="00DA5D07">
        <w:rPr>
          <w:rFonts w:ascii="Times New Roman" w:hAnsi="Times New Roman" w:cs="Times New Roman"/>
        </w:rPr>
        <w:t xml:space="preserve">was transferred </w:t>
      </w:r>
      <w:r w:rsidR="00AA34B9" w:rsidRPr="00DA5D07">
        <w:rPr>
          <w:rFonts w:ascii="Times New Roman" w:hAnsi="Times New Roman" w:cs="Times New Roman"/>
        </w:rPr>
        <w:t>and validated</w:t>
      </w:r>
      <w:r w:rsidR="00D536E1" w:rsidRPr="00DA5D07">
        <w:rPr>
          <w:rFonts w:ascii="Times New Roman" w:hAnsi="Times New Roman" w:cs="Times New Roman"/>
        </w:rPr>
        <w:t xml:space="preserve"> on a real </w:t>
      </w:r>
      <w:r w:rsidR="004A49D5" w:rsidRPr="00DA5D07">
        <w:rPr>
          <w:rFonts w:ascii="Times New Roman" w:hAnsi="Times New Roman" w:cs="Times New Roman"/>
        </w:rPr>
        <w:t xml:space="preserve">forest, </w:t>
      </w:r>
      <w:r w:rsidR="00121124" w:rsidRPr="00DA5D07">
        <w:rPr>
          <w:rFonts w:ascii="Times New Roman" w:hAnsi="Times New Roman" w:cs="Times New Roman"/>
        </w:rPr>
        <w:t>yielding high performance and improved aboveground biomass estimation.</w:t>
      </w:r>
    </w:p>
    <w:p w14:paraId="07E4C175" w14:textId="7979477A" w:rsidR="00D7437F" w:rsidRPr="00DA5D07" w:rsidRDefault="00B538FD" w:rsidP="00940827">
      <w:pPr>
        <w:spacing w:line="360" w:lineRule="auto"/>
        <w:jc w:val="both"/>
        <w:rPr>
          <w:rFonts w:ascii="Times New Roman" w:hAnsi="Times New Roman" w:cs="Times New Roman"/>
        </w:rPr>
      </w:pPr>
      <w:r w:rsidRPr="00DA5D07">
        <w:rPr>
          <w:rFonts w:ascii="Times New Roman" w:hAnsi="Times New Roman" w:cs="Times New Roman"/>
        </w:rPr>
        <w:t xml:space="preserve">While </w:t>
      </w:r>
      <w:r w:rsidR="006453F6" w:rsidRPr="00DA5D07">
        <w:rPr>
          <w:rFonts w:ascii="Times New Roman" w:hAnsi="Times New Roman" w:cs="Times New Roman"/>
        </w:rPr>
        <w:t>these studies demonstrate</w:t>
      </w:r>
      <w:r w:rsidRPr="00DA5D07">
        <w:rPr>
          <w:rFonts w:ascii="Times New Roman" w:hAnsi="Times New Roman" w:cs="Times New Roman"/>
        </w:rPr>
        <w:t xml:space="preserve"> alternatives to costly, time-consuming, and limited field measurements required for scientific inquiry into forest ecosystems, canopy height retrieval, and biomass estimation, technology has advanced to </w:t>
      </w:r>
      <w:r w:rsidR="006453F6" w:rsidRPr="00DA5D07">
        <w:rPr>
          <w:rFonts w:ascii="Times New Roman" w:hAnsi="Times New Roman" w:cs="Times New Roman"/>
        </w:rPr>
        <w:t xml:space="preserve">the point where it can </w:t>
      </w:r>
      <w:r w:rsidRPr="00DA5D07">
        <w:rPr>
          <w:rFonts w:ascii="Times New Roman" w:hAnsi="Times New Roman" w:cs="Times New Roman"/>
        </w:rPr>
        <w:t xml:space="preserve">model real-world forests using synthetic scenarios. </w:t>
      </w:r>
      <w:r w:rsidR="00C20EA2" w:rsidRPr="00DA5D07">
        <w:rPr>
          <w:rFonts w:ascii="Times New Roman" w:hAnsi="Times New Roman" w:cs="Times New Roman"/>
        </w:rPr>
        <w:t>Nevertheless,</w:t>
      </w:r>
      <w:r w:rsidR="00F47F71" w:rsidRPr="00DA5D07">
        <w:rPr>
          <w:rFonts w:ascii="Times New Roman" w:hAnsi="Times New Roman" w:cs="Times New Roman"/>
        </w:rPr>
        <w:t xml:space="preserve"> there is </w:t>
      </w:r>
      <w:r w:rsidR="00197F60" w:rsidRPr="00DA5D07">
        <w:rPr>
          <w:rFonts w:ascii="Times New Roman" w:hAnsi="Times New Roman" w:cs="Times New Roman"/>
        </w:rPr>
        <w:t>concern about the possibility of translating high-performance models developed using sim2real approaches directly into high performance for</w:t>
      </w:r>
      <w:r w:rsidRPr="00DA5D07">
        <w:rPr>
          <w:rFonts w:ascii="Times New Roman" w:hAnsi="Times New Roman" w:cs="Times New Roman"/>
        </w:rPr>
        <w:t xml:space="preserve"> estimating real-forest complexities. Liu, J. et al. (2026) acknowledged that “the structural complexity of real forest scenes cannot be fully captured by synthetic data.” </w:t>
      </w:r>
      <w:r w:rsidR="00E52CCE" w:rsidRPr="00DA5D07">
        <w:rPr>
          <w:rFonts w:ascii="Times New Roman" w:hAnsi="Times New Roman" w:cs="Times New Roman"/>
        </w:rPr>
        <w:t xml:space="preserve">Although the digital cousin </w:t>
      </w:r>
      <w:r w:rsidR="00423215" w:rsidRPr="00DA5D07">
        <w:rPr>
          <w:rFonts w:ascii="Times New Roman" w:hAnsi="Times New Roman" w:cs="Times New Roman"/>
        </w:rPr>
        <w:t>can reproduc</w:t>
      </w:r>
      <w:r w:rsidR="00670EA6" w:rsidRPr="00DA5D07">
        <w:rPr>
          <w:rFonts w:ascii="Times New Roman" w:hAnsi="Times New Roman" w:cs="Times New Roman"/>
        </w:rPr>
        <w:t xml:space="preserve">e representative and scalable </w:t>
      </w:r>
      <w:r w:rsidR="00A929E9" w:rsidRPr="00DA5D07">
        <w:rPr>
          <w:rFonts w:ascii="Times New Roman" w:hAnsi="Times New Roman" w:cs="Times New Roman"/>
        </w:rPr>
        <w:t xml:space="preserve">structural characteristics, </w:t>
      </w:r>
      <w:r w:rsidR="008414F9" w:rsidRPr="00DA5D07">
        <w:rPr>
          <w:rFonts w:ascii="Times New Roman" w:hAnsi="Times New Roman" w:cs="Times New Roman"/>
        </w:rPr>
        <w:t xml:space="preserve">simulated learning </w:t>
      </w:r>
      <w:r w:rsidR="00A929E9" w:rsidRPr="00DA5D07">
        <w:rPr>
          <w:rFonts w:ascii="Times New Roman" w:hAnsi="Times New Roman" w:cs="Times New Roman"/>
        </w:rPr>
        <w:t xml:space="preserve">may not </w:t>
      </w:r>
      <w:r w:rsidR="00FB7755" w:rsidRPr="00DA5D07">
        <w:rPr>
          <w:rFonts w:ascii="Times New Roman" w:hAnsi="Times New Roman" w:cs="Times New Roman"/>
        </w:rPr>
        <w:t>fully capture site-specific ecological dynamics</w:t>
      </w:r>
      <w:r w:rsidR="006663AE" w:rsidRPr="00DA5D07">
        <w:rPr>
          <w:rFonts w:ascii="Times New Roman" w:hAnsi="Times New Roman" w:cs="Times New Roman"/>
        </w:rPr>
        <w:t>.</w:t>
      </w:r>
    </w:p>
    <w:p w14:paraId="7C91F08E" w14:textId="77777777" w:rsidR="00677230" w:rsidRPr="00DA5D07" w:rsidRDefault="00677230" w:rsidP="00677230">
      <w:pPr>
        <w:spacing w:line="360" w:lineRule="auto"/>
        <w:jc w:val="both"/>
        <w:rPr>
          <w:rFonts w:ascii="Times New Roman" w:hAnsi="Times New Roman" w:cs="Times New Roman"/>
          <w:b/>
          <w:bCs/>
        </w:rPr>
      </w:pPr>
      <w:r w:rsidRPr="00DA5D07">
        <w:rPr>
          <w:rFonts w:ascii="Times New Roman" w:hAnsi="Times New Roman" w:cs="Times New Roman"/>
          <w:b/>
          <w:bCs/>
        </w:rPr>
        <w:t>Self-Supervised and Contrastive Learning</w:t>
      </w:r>
    </w:p>
    <w:p w14:paraId="05A14AD7" w14:textId="3724D9CD" w:rsidR="00CE130A" w:rsidRPr="00DA5D07" w:rsidRDefault="00F55946" w:rsidP="00677230">
      <w:pPr>
        <w:spacing w:line="360" w:lineRule="auto"/>
        <w:jc w:val="both"/>
        <w:rPr>
          <w:rFonts w:ascii="Times New Roman" w:hAnsi="Times New Roman" w:cs="Times New Roman"/>
        </w:rPr>
      </w:pPr>
      <w:r w:rsidRPr="00DA5D07">
        <w:rPr>
          <w:rFonts w:ascii="Times New Roman" w:hAnsi="Times New Roman" w:cs="Times New Roman"/>
        </w:rPr>
        <w:t xml:space="preserve">While the </w:t>
      </w:r>
      <w:r w:rsidR="00B906F0" w:rsidRPr="00DA5D07">
        <w:rPr>
          <w:rFonts w:ascii="Times New Roman" w:hAnsi="Times New Roman" w:cs="Times New Roman"/>
        </w:rPr>
        <w:t xml:space="preserve">simulation-to-reality approach </w:t>
      </w:r>
      <w:r w:rsidR="0088541D" w:rsidRPr="00DA5D07">
        <w:rPr>
          <w:rFonts w:ascii="Times New Roman" w:hAnsi="Times New Roman" w:cs="Times New Roman"/>
        </w:rPr>
        <w:t>focused on t</w:t>
      </w:r>
      <w:r w:rsidR="000B4A23" w:rsidRPr="00DA5D07">
        <w:rPr>
          <w:rFonts w:ascii="Times New Roman" w:hAnsi="Times New Roman" w:cs="Times New Roman"/>
        </w:rPr>
        <w:t xml:space="preserve">raining models on </w:t>
      </w:r>
      <w:r w:rsidR="00B906F0" w:rsidRPr="00DA5D07">
        <w:rPr>
          <w:rFonts w:ascii="Times New Roman" w:hAnsi="Times New Roman" w:cs="Times New Roman"/>
        </w:rPr>
        <w:t xml:space="preserve">synthetic </w:t>
      </w:r>
      <w:r w:rsidR="0043514F" w:rsidRPr="00DA5D07">
        <w:rPr>
          <w:rFonts w:ascii="Times New Roman" w:hAnsi="Times New Roman" w:cs="Times New Roman"/>
        </w:rPr>
        <w:t xml:space="preserve">data </w:t>
      </w:r>
      <w:r w:rsidR="001B7938" w:rsidRPr="00DA5D07">
        <w:rPr>
          <w:rFonts w:ascii="Times New Roman" w:hAnsi="Times New Roman" w:cs="Times New Roman"/>
        </w:rPr>
        <w:t xml:space="preserve">and transferring them to real-life scenarios, the self-supervised and contrastive </w:t>
      </w:r>
      <w:r w:rsidR="00563805" w:rsidRPr="00DA5D07">
        <w:rPr>
          <w:rFonts w:ascii="Times New Roman" w:hAnsi="Times New Roman" w:cs="Times New Roman"/>
        </w:rPr>
        <w:t xml:space="preserve">approach enables models to </w:t>
      </w:r>
      <w:r w:rsidR="00026088" w:rsidRPr="00DA5D07">
        <w:rPr>
          <w:rFonts w:ascii="Times New Roman" w:hAnsi="Times New Roman" w:cs="Times New Roman"/>
        </w:rPr>
        <w:t>learn</w:t>
      </w:r>
      <w:r w:rsidR="00563805" w:rsidRPr="00DA5D07">
        <w:rPr>
          <w:rFonts w:ascii="Times New Roman" w:hAnsi="Times New Roman" w:cs="Times New Roman"/>
        </w:rPr>
        <w:t xml:space="preserve"> </w:t>
      </w:r>
      <w:r w:rsidR="00026088" w:rsidRPr="00DA5D07">
        <w:rPr>
          <w:rFonts w:ascii="Times New Roman" w:hAnsi="Times New Roman" w:cs="Times New Roman"/>
        </w:rPr>
        <w:t>from a large volume of unlabelled data</w:t>
      </w:r>
      <w:r w:rsidR="004B6729" w:rsidRPr="00DA5D07">
        <w:rPr>
          <w:rFonts w:ascii="Times New Roman" w:hAnsi="Times New Roman" w:cs="Times New Roman"/>
        </w:rPr>
        <w:t xml:space="preserve"> </w:t>
      </w:r>
      <w:r w:rsidR="007004A0" w:rsidRPr="00DA5D07">
        <w:rPr>
          <w:rFonts w:ascii="Times New Roman" w:hAnsi="Times New Roman" w:cs="Times New Roman"/>
        </w:rPr>
        <w:t>by</w:t>
      </w:r>
      <w:r w:rsidR="004B6729" w:rsidRPr="00DA5D07">
        <w:rPr>
          <w:rFonts w:ascii="Times New Roman" w:hAnsi="Times New Roman" w:cs="Times New Roman"/>
        </w:rPr>
        <w:t xml:space="preserve"> adapting it to </w:t>
      </w:r>
      <w:r w:rsidR="007004A0" w:rsidRPr="00DA5D07">
        <w:rPr>
          <w:rFonts w:ascii="Times New Roman" w:hAnsi="Times New Roman" w:cs="Times New Roman"/>
        </w:rPr>
        <w:t xml:space="preserve">the final application for which the learned representations are used. </w:t>
      </w:r>
      <w:r w:rsidR="00A93B0B" w:rsidRPr="00DA5D07">
        <w:rPr>
          <w:rFonts w:ascii="Times New Roman" w:hAnsi="Times New Roman" w:cs="Times New Roman"/>
        </w:rPr>
        <w:t xml:space="preserve">Unlike </w:t>
      </w:r>
      <w:r w:rsidR="00754A7C" w:rsidRPr="00DA5D07">
        <w:rPr>
          <w:rFonts w:ascii="Times New Roman" w:hAnsi="Times New Roman" w:cs="Times New Roman"/>
        </w:rPr>
        <w:t xml:space="preserve">a conventional supervised machine learning approach, where </w:t>
      </w:r>
      <w:r w:rsidR="005519F5" w:rsidRPr="00DA5D07">
        <w:rPr>
          <w:rFonts w:ascii="Times New Roman" w:hAnsi="Times New Roman" w:cs="Times New Roman"/>
        </w:rPr>
        <w:t xml:space="preserve">predictor variables are learned with respect to the target dependent variables, self-supervised and contrastive learning perform learning without a </w:t>
      </w:r>
      <w:r w:rsidR="00866C1B" w:rsidRPr="00DA5D07">
        <w:rPr>
          <w:rFonts w:ascii="Times New Roman" w:hAnsi="Times New Roman" w:cs="Times New Roman"/>
        </w:rPr>
        <w:t>predefined response</w:t>
      </w:r>
      <w:r w:rsidR="00367FE9" w:rsidRPr="00DA5D07">
        <w:rPr>
          <w:rFonts w:ascii="Times New Roman" w:hAnsi="Times New Roman" w:cs="Times New Roman"/>
        </w:rPr>
        <w:t xml:space="preserve"> </w:t>
      </w:r>
      <w:r w:rsidR="00866C1B" w:rsidRPr="00DA5D07">
        <w:rPr>
          <w:rFonts w:ascii="Times New Roman" w:hAnsi="Times New Roman" w:cs="Times New Roman"/>
        </w:rPr>
        <w:t>variable</w:t>
      </w:r>
      <w:r w:rsidR="005519F5" w:rsidRPr="00DA5D07">
        <w:rPr>
          <w:rFonts w:ascii="Times New Roman" w:hAnsi="Times New Roman" w:cs="Times New Roman"/>
        </w:rPr>
        <w:t xml:space="preserve">. </w:t>
      </w:r>
      <w:r w:rsidR="00A51783" w:rsidRPr="00DA5D07">
        <w:rPr>
          <w:rFonts w:ascii="Times New Roman" w:hAnsi="Times New Roman" w:cs="Times New Roman"/>
        </w:rPr>
        <w:t>Also</w:t>
      </w:r>
      <w:r w:rsidR="002C5CC1" w:rsidRPr="00DA5D07">
        <w:rPr>
          <w:rFonts w:ascii="Times New Roman" w:hAnsi="Times New Roman" w:cs="Times New Roman"/>
        </w:rPr>
        <w:t>, self-supervised learning does not require human labelling</w:t>
      </w:r>
      <w:r w:rsidR="00DB2453" w:rsidRPr="00DA5D07">
        <w:rPr>
          <w:rFonts w:ascii="Times New Roman" w:hAnsi="Times New Roman" w:cs="Times New Roman"/>
        </w:rPr>
        <w:t xml:space="preserve">, unlike supervised learning methods in </w:t>
      </w:r>
      <w:r w:rsidR="00DB2453" w:rsidRPr="00DA5D07">
        <w:rPr>
          <w:rFonts w:ascii="Times New Roman" w:hAnsi="Times New Roman" w:cs="Times New Roman"/>
        </w:rPr>
        <w:lastRenderedPageBreak/>
        <w:t xml:space="preserve">remote sensing (Cong et al., </w:t>
      </w:r>
      <w:r w:rsidR="00644495" w:rsidRPr="00DA5D07">
        <w:rPr>
          <w:rFonts w:ascii="Times New Roman" w:hAnsi="Times New Roman" w:cs="Times New Roman"/>
        </w:rPr>
        <w:t>202</w:t>
      </w:r>
      <w:r w:rsidR="004B2215" w:rsidRPr="00DA5D07">
        <w:rPr>
          <w:rFonts w:ascii="Times New Roman" w:hAnsi="Times New Roman" w:cs="Times New Roman"/>
        </w:rPr>
        <w:t>2</w:t>
      </w:r>
      <w:r w:rsidR="00644495" w:rsidRPr="00DA5D07">
        <w:rPr>
          <w:rFonts w:ascii="Times New Roman" w:hAnsi="Times New Roman" w:cs="Times New Roman"/>
        </w:rPr>
        <w:t xml:space="preserve">). </w:t>
      </w:r>
      <w:r w:rsidR="0026399A" w:rsidRPr="00DA5D07">
        <w:rPr>
          <w:rFonts w:ascii="Times New Roman" w:hAnsi="Times New Roman" w:cs="Times New Roman"/>
        </w:rPr>
        <w:t>Rather than relying on a</w:t>
      </w:r>
      <w:r w:rsidR="005519F5" w:rsidRPr="00DA5D07">
        <w:rPr>
          <w:rFonts w:ascii="Times New Roman" w:hAnsi="Times New Roman" w:cs="Times New Roman"/>
        </w:rPr>
        <w:t xml:space="preserve">boveground </w:t>
      </w:r>
      <w:r w:rsidR="00016C77" w:rsidRPr="00DA5D07">
        <w:rPr>
          <w:rFonts w:ascii="Times New Roman" w:hAnsi="Times New Roman" w:cs="Times New Roman"/>
        </w:rPr>
        <w:t xml:space="preserve">biomass </w:t>
      </w:r>
      <w:r w:rsidR="00221F10" w:rsidRPr="00DA5D07">
        <w:rPr>
          <w:rFonts w:ascii="Times New Roman" w:hAnsi="Times New Roman" w:cs="Times New Roman"/>
        </w:rPr>
        <w:t xml:space="preserve">labels </w:t>
      </w:r>
      <w:r w:rsidR="00742B39" w:rsidRPr="00DA5D07">
        <w:rPr>
          <w:rFonts w:ascii="Times New Roman" w:hAnsi="Times New Roman" w:cs="Times New Roman"/>
        </w:rPr>
        <w:t xml:space="preserve">during </w:t>
      </w:r>
      <w:r w:rsidR="005C797B" w:rsidRPr="00DA5D07">
        <w:rPr>
          <w:rFonts w:ascii="Times New Roman" w:hAnsi="Times New Roman" w:cs="Times New Roman"/>
        </w:rPr>
        <w:t xml:space="preserve">pretraining, the model learns from intrinsic inter- and intra-relationships among </w:t>
      </w:r>
      <w:r w:rsidR="002B4A90" w:rsidRPr="00DA5D07">
        <w:rPr>
          <w:rFonts w:ascii="Times New Roman" w:hAnsi="Times New Roman" w:cs="Times New Roman"/>
        </w:rPr>
        <w:t xml:space="preserve">unlabelled </w:t>
      </w:r>
      <w:r w:rsidR="005C797B" w:rsidRPr="00DA5D07">
        <w:rPr>
          <w:rFonts w:ascii="Times New Roman" w:hAnsi="Times New Roman" w:cs="Times New Roman"/>
        </w:rPr>
        <w:t>observations</w:t>
      </w:r>
      <w:r w:rsidR="005E42BE" w:rsidRPr="00DA5D07">
        <w:rPr>
          <w:rFonts w:ascii="Times New Roman" w:hAnsi="Times New Roman" w:cs="Times New Roman"/>
        </w:rPr>
        <w:t>, thereby avoiding the need for biomass labels. It can then</w:t>
      </w:r>
      <w:r w:rsidR="00132CB5" w:rsidRPr="00DA5D07">
        <w:rPr>
          <w:rFonts w:ascii="Times New Roman" w:hAnsi="Times New Roman" w:cs="Times New Roman"/>
        </w:rPr>
        <w:t xml:space="preserve"> be fine-tuned using </w:t>
      </w:r>
      <w:r w:rsidR="00B227F1" w:rsidRPr="00DA5D07">
        <w:rPr>
          <w:rFonts w:ascii="Times New Roman" w:hAnsi="Times New Roman" w:cs="Times New Roman"/>
        </w:rPr>
        <w:t>a small amount of reference data.</w:t>
      </w:r>
      <w:r w:rsidR="00F938E3" w:rsidRPr="00DA5D07">
        <w:rPr>
          <w:rFonts w:ascii="Times New Roman" w:hAnsi="Times New Roman" w:cs="Times New Roman"/>
        </w:rPr>
        <w:t xml:space="preserve"> </w:t>
      </w:r>
    </w:p>
    <w:p w14:paraId="44051F79" w14:textId="6884C156" w:rsidR="00300F15" w:rsidRPr="00DA5D07" w:rsidRDefault="00037A89" w:rsidP="00677230">
      <w:pPr>
        <w:spacing w:line="360" w:lineRule="auto"/>
        <w:jc w:val="both"/>
        <w:rPr>
          <w:rFonts w:ascii="Times New Roman" w:hAnsi="Times New Roman" w:cs="Times New Roman"/>
        </w:rPr>
      </w:pPr>
      <w:r w:rsidRPr="00DA5D07">
        <w:rPr>
          <w:rFonts w:ascii="Times New Roman" w:hAnsi="Times New Roman" w:cs="Times New Roman"/>
        </w:rPr>
        <w:t>Contrastive learning is a type of self-supervised learning that</w:t>
      </w:r>
      <w:r w:rsidR="00227659" w:rsidRPr="00DA5D07">
        <w:rPr>
          <w:rFonts w:ascii="Times New Roman" w:hAnsi="Times New Roman" w:cs="Times New Roman"/>
        </w:rPr>
        <w:t xml:space="preserve"> learns transferable </w:t>
      </w:r>
      <w:r w:rsidR="00653499" w:rsidRPr="00DA5D07">
        <w:rPr>
          <w:rFonts w:ascii="Times New Roman" w:hAnsi="Times New Roman" w:cs="Times New Roman"/>
        </w:rPr>
        <w:t>representations by increasing similarity between observations and separating</w:t>
      </w:r>
      <w:r w:rsidRPr="00DA5D07">
        <w:rPr>
          <w:rFonts w:ascii="Times New Roman" w:hAnsi="Times New Roman" w:cs="Times New Roman"/>
        </w:rPr>
        <w:t xml:space="preserve"> dissimilar ones within the learned feature space. </w:t>
      </w:r>
      <w:r w:rsidR="008413D3" w:rsidRPr="00DA5D07">
        <w:rPr>
          <w:rFonts w:ascii="Times New Roman" w:hAnsi="Times New Roman" w:cs="Times New Roman"/>
        </w:rPr>
        <w:t>According to Kuzu et al. (2024), contrastive learning</w:t>
      </w:r>
      <w:r w:rsidRPr="00DA5D07">
        <w:rPr>
          <w:rFonts w:ascii="Times New Roman" w:hAnsi="Times New Roman" w:cs="Times New Roman"/>
        </w:rPr>
        <w:t xml:space="preserve"> maximis</w:t>
      </w:r>
      <w:r w:rsidR="008413D3" w:rsidRPr="00DA5D07">
        <w:rPr>
          <w:rFonts w:ascii="Times New Roman" w:hAnsi="Times New Roman" w:cs="Times New Roman"/>
        </w:rPr>
        <w:t>es</w:t>
      </w:r>
      <w:r w:rsidRPr="00DA5D07">
        <w:rPr>
          <w:rFonts w:ascii="Times New Roman" w:hAnsi="Times New Roman" w:cs="Times New Roman"/>
        </w:rPr>
        <w:t xml:space="preserve"> similarities and differences between related samples</w:t>
      </w:r>
      <w:r w:rsidR="00916312" w:rsidRPr="00DA5D07">
        <w:rPr>
          <w:rFonts w:ascii="Times New Roman" w:hAnsi="Times New Roman" w:cs="Times New Roman"/>
        </w:rPr>
        <w:t>.</w:t>
      </w:r>
      <w:r w:rsidRPr="00DA5D07">
        <w:rPr>
          <w:rFonts w:ascii="Times New Roman" w:hAnsi="Times New Roman" w:cs="Times New Roman"/>
        </w:rPr>
        <w:t xml:space="preserve"> </w:t>
      </w:r>
    </w:p>
    <w:p w14:paraId="3075283E" w14:textId="614682C1" w:rsidR="007C374C" w:rsidRPr="00DA5D07" w:rsidRDefault="00DC69A9" w:rsidP="00D65BED">
      <w:pPr>
        <w:spacing w:line="360" w:lineRule="auto"/>
        <w:jc w:val="both"/>
        <w:rPr>
          <w:rFonts w:ascii="Times New Roman" w:hAnsi="Times New Roman" w:cs="Times New Roman"/>
        </w:rPr>
      </w:pPr>
      <w:r w:rsidRPr="00DA5D07">
        <w:rPr>
          <w:rFonts w:ascii="Times New Roman" w:hAnsi="Times New Roman" w:cs="Times New Roman"/>
        </w:rPr>
        <w:t xml:space="preserve">Self-supervised and contrastive learning have emerged as important paradigms for addressing data scarcity because they enable the learning of transferable feature representations from unlabelled remote sensing data prior to adaptation to downstream forest applications. </w:t>
      </w:r>
      <w:r w:rsidR="00B317E2" w:rsidRPr="00DA5D07">
        <w:rPr>
          <w:rFonts w:ascii="Times New Roman" w:hAnsi="Times New Roman" w:cs="Times New Roman"/>
        </w:rPr>
        <w:t>Contrastive learning for visual representations (</w:t>
      </w:r>
      <w:proofErr w:type="spellStart"/>
      <w:r w:rsidR="00B317E2" w:rsidRPr="00DA5D07">
        <w:rPr>
          <w:rFonts w:ascii="Times New Roman" w:hAnsi="Times New Roman" w:cs="Times New Roman"/>
        </w:rPr>
        <w:t>SimCLR</w:t>
      </w:r>
      <w:proofErr w:type="spellEnd"/>
      <w:r w:rsidR="00B317E2" w:rsidRPr="00DA5D07">
        <w:rPr>
          <w:rFonts w:ascii="Times New Roman" w:hAnsi="Times New Roman" w:cs="Times New Roman"/>
        </w:rPr>
        <w:t>) was developed by Chen et al. (2020) and</w:t>
      </w:r>
      <w:r w:rsidR="004A4E59" w:rsidRPr="00DA5D07">
        <w:rPr>
          <w:rFonts w:ascii="Times New Roman" w:hAnsi="Times New Roman" w:cs="Times New Roman"/>
        </w:rPr>
        <w:t xml:space="preserve"> demonstrated that meaningful visual representations can be learned by maximising agreement between different augmented views of the same image without requiring explicit labels.</w:t>
      </w:r>
      <w:r w:rsidR="00D65BED" w:rsidRPr="00DA5D07">
        <w:rPr>
          <w:rFonts w:ascii="Times New Roman" w:hAnsi="Times New Roman" w:cs="Times New Roman"/>
        </w:rPr>
        <w:t xml:space="preserve"> </w:t>
      </w:r>
    </w:p>
    <w:p w14:paraId="660DC0D7" w14:textId="77777777" w:rsidR="006A482F" w:rsidRPr="00DA5D07" w:rsidRDefault="00023872" w:rsidP="00EE23EB">
      <w:pPr>
        <w:spacing w:line="360" w:lineRule="auto"/>
        <w:jc w:val="both"/>
        <w:rPr>
          <w:rFonts w:ascii="Times New Roman" w:hAnsi="Times New Roman" w:cs="Times New Roman"/>
        </w:rPr>
      </w:pPr>
      <w:r w:rsidRPr="00DA5D07">
        <w:rPr>
          <w:rFonts w:ascii="Times New Roman" w:hAnsi="Times New Roman" w:cs="Times New Roman"/>
        </w:rPr>
        <w:t xml:space="preserve">To address the scarcity of reference data for aboveground biomass estimation, Seely et al. (2026) developed a self-supervised approach. An Octree Convolutional Neural Network was pre-trained on 500,000 unlabelled airborne laser scanning point clouds and then fine-tuned on a smaller set of biomass reference plots. Likewise, </w:t>
      </w:r>
      <w:proofErr w:type="spellStart"/>
      <w:r w:rsidRPr="00DA5D07">
        <w:rPr>
          <w:rFonts w:ascii="Times New Roman" w:hAnsi="Times New Roman" w:cs="Times New Roman"/>
        </w:rPr>
        <w:t>Rizaldy</w:t>
      </w:r>
      <w:proofErr w:type="spellEnd"/>
      <w:r w:rsidRPr="00DA5D07">
        <w:rPr>
          <w:rFonts w:ascii="Times New Roman" w:hAnsi="Times New Roman" w:cs="Times New Roman"/>
        </w:rPr>
        <w:t xml:space="preserve"> et al. (2025) combined self-supervised learning with domain adaptation to improve 3D forest instance segmentation and semantic classification. </w:t>
      </w:r>
    </w:p>
    <w:p w14:paraId="0C1AC835" w14:textId="09B29863" w:rsidR="00A84AE9" w:rsidRPr="00DA5D07" w:rsidRDefault="00A84AE9" w:rsidP="00EE23EB">
      <w:pPr>
        <w:spacing w:line="360" w:lineRule="auto"/>
        <w:jc w:val="both"/>
        <w:rPr>
          <w:rFonts w:ascii="Times New Roman" w:hAnsi="Times New Roman" w:cs="Times New Roman"/>
          <w:b/>
          <w:bCs/>
        </w:rPr>
      </w:pPr>
      <w:r w:rsidRPr="00DA5D07">
        <w:rPr>
          <w:rFonts w:ascii="Times New Roman" w:hAnsi="Times New Roman" w:cs="Times New Roman"/>
          <w:b/>
          <w:bCs/>
        </w:rPr>
        <w:t>Masked Autoencoders Frameworks</w:t>
      </w:r>
    </w:p>
    <w:p w14:paraId="7C732244" w14:textId="28B7ADEB" w:rsidR="00D63CFC" w:rsidRPr="00DA5D07" w:rsidRDefault="0032748E" w:rsidP="00EE23EB">
      <w:pPr>
        <w:spacing w:line="360" w:lineRule="auto"/>
        <w:jc w:val="both"/>
        <w:rPr>
          <w:rFonts w:ascii="Times New Roman" w:hAnsi="Times New Roman" w:cs="Times New Roman"/>
        </w:rPr>
      </w:pPr>
      <w:r w:rsidRPr="00DA5D07">
        <w:rPr>
          <w:rFonts w:ascii="Times New Roman" w:hAnsi="Times New Roman" w:cs="Times New Roman"/>
        </w:rPr>
        <w:t xml:space="preserve">Masked </w:t>
      </w:r>
      <w:r w:rsidR="009F6D6D" w:rsidRPr="00DA5D07">
        <w:rPr>
          <w:rFonts w:ascii="Times New Roman" w:hAnsi="Times New Roman" w:cs="Times New Roman"/>
        </w:rPr>
        <w:t>Auto</w:t>
      </w:r>
      <w:r w:rsidRPr="00DA5D07">
        <w:rPr>
          <w:rFonts w:ascii="Times New Roman" w:hAnsi="Times New Roman" w:cs="Times New Roman"/>
        </w:rPr>
        <w:t xml:space="preserve">encoders </w:t>
      </w:r>
      <w:r w:rsidR="009A5ECA" w:rsidRPr="00DA5D07">
        <w:rPr>
          <w:rFonts w:ascii="Times New Roman" w:hAnsi="Times New Roman" w:cs="Times New Roman"/>
        </w:rPr>
        <w:t xml:space="preserve">are </w:t>
      </w:r>
      <w:r w:rsidR="009F6D6D" w:rsidRPr="00DA5D07">
        <w:rPr>
          <w:rFonts w:ascii="Times New Roman" w:hAnsi="Times New Roman" w:cs="Times New Roman"/>
        </w:rPr>
        <w:t xml:space="preserve">another type of self-supervised learning </w:t>
      </w:r>
      <w:r w:rsidR="00222F7D" w:rsidRPr="00DA5D07">
        <w:rPr>
          <w:rFonts w:ascii="Times New Roman" w:hAnsi="Times New Roman" w:cs="Times New Roman"/>
        </w:rPr>
        <w:t xml:space="preserve">that </w:t>
      </w:r>
      <w:r w:rsidR="00B77082" w:rsidRPr="00DA5D07">
        <w:rPr>
          <w:rFonts w:ascii="Times New Roman" w:hAnsi="Times New Roman" w:cs="Times New Roman"/>
        </w:rPr>
        <w:t>represents</w:t>
      </w:r>
      <w:r w:rsidR="00222F7D" w:rsidRPr="00DA5D07">
        <w:rPr>
          <w:rFonts w:ascii="Times New Roman" w:hAnsi="Times New Roman" w:cs="Times New Roman"/>
        </w:rPr>
        <w:t xml:space="preserve"> a </w:t>
      </w:r>
      <w:r w:rsidR="00B77082" w:rsidRPr="00DA5D07">
        <w:rPr>
          <w:rFonts w:ascii="Times New Roman" w:hAnsi="Times New Roman" w:cs="Times New Roman"/>
        </w:rPr>
        <w:t>reconstruction-based supervised</w:t>
      </w:r>
      <w:r w:rsidR="00222F7D" w:rsidRPr="00DA5D07">
        <w:rPr>
          <w:rFonts w:ascii="Times New Roman" w:hAnsi="Times New Roman" w:cs="Times New Roman"/>
        </w:rPr>
        <w:t xml:space="preserve"> learning framework</w:t>
      </w:r>
      <w:r w:rsidR="00BE56B5" w:rsidRPr="00DA5D07">
        <w:rPr>
          <w:rFonts w:ascii="Times New Roman" w:hAnsi="Times New Roman" w:cs="Times New Roman"/>
        </w:rPr>
        <w:t xml:space="preserve"> in which models learn from </w:t>
      </w:r>
      <w:r w:rsidR="00B77082" w:rsidRPr="00DA5D07">
        <w:rPr>
          <w:rFonts w:ascii="Times New Roman" w:hAnsi="Times New Roman" w:cs="Times New Roman"/>
        </w:rPr>
        <w:t xml:space="preserve">a </w:t>
      </w:r>
      <w:r w:rsidR="00BE56B5" w:rsidRPr="00DA5D07">
        <w:rPr>
          <w:rFonts w:ascii="Times New Roman" w:hAnsi="Times New Roman" w:cs="Times New Roman"/>
        </w:rPr>
        <w:t>large volume of unla</w:t>
      </w:r>
      <w:r w:rsidR="00B77082" w:rsidRPr="00DA5D07">
        <w:rPr>
          <w:rFonts w:ascii="Times New Roman" w:hAnsi="Times New Roman" w:cs="Times New Roman"/>
        </w:rPr>
        <w:t xml:space="preserve">belled or hidden data by reconstructing missing spatial and spectral information </w:t>
      </w:r>
      <w:r w:rsidR="00B37596" w:rsidRPr="00DA5D07">
        <w:rPr>
          <w:rFonts w:ascii="Times New Roman" w:hAnsi="Times New Roman" w:cs="Times New Roman"/>
        </w:rPr>
        <w:t>from input imagery.</w:t>
      </w:r>
      <w:r w:rsidR="005F7A69" w:rsidRPr="00DA5D07">
        <w:rPr>
          <w:rFonts w:ascii="Times New Roman" w:hAnsi="Times New Roman" w:cs="Times New Roman"/>
        </w:rPr>
        <w:t xml:space="preserve"> </w:t>
      </w:r>
      <w:r w:rsidR="00D63CFC" w:rsidRPr="00DA5D07">
        <w:rPr>
          <w:rFonts w:ascii="Times New Roman" w:hAnsi="Times New Roman" w:cs="Times New Roman"/>
        </w:rPr>
        <w:t xml:space="preserve">Unlike </w:t>
      </w:r>
      <w:r w:rsidR="00982247" w:rsidRPr="00DA5D07">
        <w:rPr>
          <w:rFonts w:ascii="Times New Roman" w:hAnsi="Times New Roman" w:cs="Times New Roman"/>
        </w:rPr>
        <w:t>contrastive self-supervised learning, which matches and compares similar and dissimilar samples, the masked autoencoder learns by predicting a masked or hidden part of an image (Cong et al., 202</w:t>
      </w:r>
      <w:r w:rsidR="004B2215" w:rsidRPr="00DA5D07">
        <w:rPr>
          <w:rFonts w:ascii="Times New Roman" w:hAnsi="Times New Roman" w:cs="Times New Roman"/>
        </w:rPr>
        <w:t>2</w:t>
      </w:r>
      <w:r w:rsidR="00982247" w:rsidRPr="00DA5D07">
        <w:rPr>
          <w:rFonts w:ascii="Times New Roman" w:hAnsi="Times New Roman" w:cs="Times New Roman"/>
        </w:rPr>
        <w:t>).</w:t>
      </w:r>
    </w:p>
    <w:p w14:paraId="0DFBF5E7" w14:textId="2997D7A1" w:rsidR="00A84AE9" w:rsidRPr="00DA5D07" w:rsidRDefault="00D033C9" w:rsidP="00EE23EB">
      <w:pPr>
        <w:spacing w:line="360" w:lineRule="auto"/>
        <w:jc w:val="both"/>
        <w:rPr>
          <w:rFonts w:ascii="Times New Roman" w:hAnsi="Times New Roman" w:cs="Times New Roman"/>
        </w:rPr>
      </w:pPr>
      <w:r w:rsidRPr="00DA5D07">
        <w:rPr>
          <w:rFonts w:ascii="Times New Roman" w:hAnsi="Times New Roman" w:cs="Times New Roman"/>
        </w:rPr>
        <w:t xml:space="preserve">Recent studies have </w:t>
      </w:r>
      <w:r w:rsidR="00865C73" w:rsidRPr="00DA5D07">
        <w:rPr>
          <w:rFonts w:ascii="Times New Roman" w:hAnsi="Times New Roman" w:cs="Times New Roman"/>
        </w:rPr>
        <w:t>emphasised</w:t>
      </w:r>
      <w:r w:rsidRPr="00DA5D07">
        <w:rPr>
          <w:rFonts w:ascii="Times New Roman" w:hAnsi="Times New Roman" w:cs="Times New Roman"/>
        </w:rPr>
        <w:t xml:space="preserve"> the increasing significance of the Masked Autoencoder (MAE). For instance, Cong et al. (2022) introduced innovative frameworks for learning remote sensing representations that facilitate easier transferability. </w:t>
      </w:r>
      <w:proofErr w:type="spellStart"/>
      <w:r w:rsidRPr="00DA5D07">
        <w:rPr>
          <w:rFonts w:ascii="Times New Roman" w:hAnsi="Times New Roman" w:cs="Times New Roman"/>
        </w:rPr>
        <w:t>SatMAE</w:t>
      </w:r>
      <w:proofErr w:type="spellEnd"/>
      <w:r w:rsidRPr="00DA5D07">
        <w:rPr>
          <w:rFonts w:ascii="Times New Roman" w:hAnsi="Times New Roman" w:cs="Times New Roman"/>
        </w:rPr>
        <w:t xml:space="preserve"> is a self-supervised satellite-image </w:t>
      </w:r>
      <w:r w:rsidRPr="00DA5D07">
        <w:rPr>
          <w:rFonts w:ascii="Times New Roman" w:hAnsi="Times New Roman" w:cs="Times New Roman"/>
        </w:rPr>
        <w:lastRenderedPageBreak/>
        <w:t>encoder that pretrains on both temporal and multispectral imagery</w:t>
      </w:r>
      <w:r w:rsidR="003452F3" w:rsidRPr="00DA5D07">
        <w:rPr>
          <w:rFonts w:ascii="Times New Roman" w:hAnsi="Times New Roman" w:cs="Times New Roman"/>
        </w:rPr>
        <w:t>.</w:t>
      </w:r>
      <w:r w:rsidRPr="00DA5D07">
        <w:rPr>
          <w:rFonts w:ascii="Times New Roman" w:hAnsi="Times New Roman" w:cs="Times New Roman"/>
        </w:rPr>
        <w:t xml:space="preserve"> </w:t>
      </w:r>
      <w:r w:rsidR="003452F3" w:rsidRPr="00DA5D07">
        <w:rPr>
          <w:rFonts w:ascii="Times New Roman" w:hAnsi="Times New Roman" w:cs="Times New Roman"/>
        </w:rPr>
        <w:t xml:space="preserve">It </w:t>
      </w:r>
      <w:r w:rsidRPr="00DA5D07">
        <w:rPr>
          <w:rFonts w:ascii="Times New Roman" w:hAnsi="Times New Roman" w:cs="Times New Roman"/>
        </w:rPr>
        <w:t>employ</w:t>
      </w:r>
      <w:r w:rsidR="003452F3" w:rsidRPr="00DA5D07">
        <w:rPr>
          <w:rFonts w:ascii="Times New Roman" w:hAnsi="Times New Roman" w:cs="Times New Roman"/>
        </w:rPr>
        <w:t>s</w:t>
      </w:r>
      <w:r w:rsidRPr="00DA5D07">
        <w:rPr>
          <w:rFonts w:ascii="Times New Roman" w:hAnsi="Times New Roman" w:cs="Times New Roman"/>
        </w:rPr>
        <w:t xml:space="preserve"> masked image reconstruction to enhance the learning of valuable Earth observation representations. These progressions represent promising advancements in remote sensing technology.</w:t>
      </w:r>
    </w:p>
    <w:p w14:paraId="06E020DC" w14:textId="4FAFCE0D" w:rsidR="00DC69A9" w:rsidRPr="00DA5D07" w:rsidRDefault="00B6739F" w:rsidP="00EE23EB">
      <w:pPr>
        <w:spacing w:line="360" w:lineRule="auto"/>
        <w:jc w:val="both"/>
        <w:rPr>
          <w:rFonts w:ascii="Times New Roman" w:hAnsi="Times New Roman" w:cs="Times New Roman"/>
        </w:rPr>
      </w:pPr>
      <w:r w:rsidRPr="00DA5D07">
        <w:rPr>
          <w:rFonts w:ascii="Times New Roman" w:hAnsi="Times New Roman" w:cs="Times New Roman"/>
        </w:rPr>
        <w:t>Cross-Scale MAE and Scale-MAE have made significant strides in improving the consistency of cross-resolution representations, thanks to their innovative scale-aware reconstruction and multiscale positional encoding (Tang et al., 2023; Reed et al., 2023). These developments highlight a positive shift towards scalable, versatile geospatial intelligence systems that can support transferable forest monitoring across diverse ecological regions. Recent surveys also underscore how multimodal remote sensing foundation models</w:t>
      </w:r>
      <w:r w:rsidR="001A2D3C" w:rsidRPr="00DA5D07">
        <w:rPr>
          <w:rFonts w:ascii="Times New Roman" w:hAnsi="Times New Roman" w:cs="Times New Roman"/>
        </w:rPr>
        <w:t xml:space="preserve">, </w:t>
      </w:r>
      <w:r w:rsidRPr="00DA5D07">
        <w:rPr>
          <w:rFonts w:ascii="Times New Roman" w:hAnsi="Times New Roman" w:cs="Times New Roman"/>
        </w:rPr>
        <w:t>integrating optical, SAR, LiDAR, language, positional, and temporal data</w:t>
      </w:r>
      <w:r w:rsidR="001A2D3C" w:rsidRPr="00DA5D07">
        <w:rPr>
          <w:rFonts w:ascii="Times New Roman" w:hAnsi="Times New Roman" w:cs="Times New Roman"/>
        </w:rPr>
        <w:t xml:space="preserve">, </w:t>
      </w:r>
      <w:r w:rsidRPr="00DA5D07">
        <w:rPr>
          <w:rFonts w:ascii="Times New Roman" w:hAnsi="Times New Roman" w:cs="Times New Roman"/>
        </w:rPr>
        <w:t>are becoming increasingly vital to Earth Observation systems that can adapt across tasks. Although the progress is encouraging, significant challenges persist, including cross-task generalisation, effective multimodal feature extraction, and ecological scalability, which remain open questions for future research (Zhou et al., 2025).</w:t>
      </w:r>
    </w:p>
    <w:p w14:paraId="76CF5749" w14:textId="45A38867" w:rsidR="00CC0631" w:rsidRPr="00DA5D07" w:rsidRDefault="00CC0631" w:rsidP="00EE23EB">
      <w:pPr>
        <w:spacing w:line="360" w:lineRule="auto"/>
        <w:jc w:val="both"/>
        <w:rPr>
          <w:rFonts w:ascii="Times New Roman" w:hAnsi="Times New Roman" w:cs="Times New Roman"/>
          <w:b/>
          <w:bCs/>
        </w:rPr>
      </w:pPr>
      <w:r w:rsidRPr="00DA5D07">
        <w:rPr>
          <w:rFonts w:ascii="Times New Roman" w:hAnsi="Times New Roman" w:cs="Times New Roman"/>
          <w:b/>
          <w:bCs/>
        </w:rPr>
        <w:t>Ecological Reconciliation Methods</w:t>
      </w:r>
    </w:p>
    <w:p w14:paraId="05ED6219" w14:textId="1A3D8762" w:rsidR="003A0DF2" w:rsidRPr="00DA5D07" w:rsidRDefault="001942FC" w:rsidP="00877E82">
      <w:pPr>
        <w:spacing w:line="360" w:lineRule="auto"/>
        <w:jc w:val="both"/>
        <w:rPr>
          <w:rFonts w:ascii="Times New Roman" w:hAnsi="Times New Roman" w:cs="Times New Roman"/>
        </w:rPr>
      </w:pPr>
      <w:r w:rsidRPr="00DA5D07">
        <w:rPr>
          <w:rFonts w:ascii="Times New Roman" w:hAnsi="Times New Roman" w:cs="Times New Roman"/>
        </w:rPr>
        <w:t xml:space="preserve">Ecological reconciliation approaches aim to transfer learning between two or more regions. It aligns the feature distributions between the sources and the target region. </w:t>
      </w:r>
      <w:r w:rsidR="003A0DF2" w:rsidRPr="00DA5D07">
        <w:rPr>
          <w:rFonts w:ascii="Times New Roman" w:hAnsi="Times New Roman" w:cs="Times New Roman"/>
        </w:rPr>
        <w:t xml:space="preserve">In forest remote sensing, </w:t>
      </w:r>
      <w:r w:rsidRPr="00DA5D07">
        <w:rPr>
          <w:rFonts w:ascii="Times New Roman" w:hAnsi="Times New Roman" w:cs="Times New Roman"/>
        </w:rPr>
        <w:t xml:space="preserve">ecological reconciliation approaches </w:t>
      </w:r>
      <w:r w:rsidR="003A0DF2" w:rsidRPr="00DA5D07">
        <w:rPr>
          <w:rFonts w:ascii="Times New Roman" w:hAnsi="Times New Roman" w:cs="Times New Roman"/>
        </w:rPr>
        <w:t xml:space="preserve">manifest geographically as </w:t>
      </w:r>
      <w:r w:rsidRPr="00DA5D07">
        <w:rPr>
          <w:rFonts w:ascii="Times New Roman" w:hAnsi="Times New Roman" w:cs="Times New Roman"/>
        </w:rPr>
        <w:t xml:space="preserve">cross-site and </w:t>
      </w:r>
      <w:r w:rsidR="003A0DF2" w:rsidRPr="00DA5D07">
        <w:rPr>
          <w:rFonts w:ascii="Times New Roman" w:hAnsi="Times New Roman" w:cs="Times New Roman"/>
        </w:rPr>
        <w:t>algorithmically as domain adaptation and</w:t>
      </w:r>
      <w:r w:rsidRPr="00DA5D07">
        <w:rPr>
          <w:rFonts w:ascii="Times New Roman" w:hAnsi="Times New Roman" w:cs="Times New Roman"/>
        </w:rPr>
        <w:t xml:space="preserve"> cross-domain transfer learning.</w:t>
      </w:r>
    </w:p>
    <w:p w14:paraId="1DBE9E46" w14:textId="363F9249" w:rsidR="00877E82" w:rsidRPr="00DA5D07" w:rsidRDefault="00877E82" w:rsidP="00877E82">
      <w:pPr>
        <w:spacing w:line="360" w:lineRule="auto"/>
        <w:jc w:val="both"/>
        <w:rPr>
          <w:rFonts w:ascii="Times New Roman" w:hAnsi="Times New Roman" w:cs="Times New Roman"/>
          <w:b/>
          <w:bCs/>
        </w:rPr>
      </w:pPr>
      <w:r w:rsidRPr="00DA5D07">
        <w:rPr>
          <w:rFonts w:ascii="Times New Roman" w:hAnsi="Times New Roman" w:cs="Times New Roman"/>
          <w:b/>
          <w:bCs/>
        </w:rPr>
        <w:t>Cross-Site Transfer Learning</w:t>
      </w:r>
    </w:p>
    <w:p w14:paraId="1711F504" w14:textId="1532D383" w:rsidR="003A0DF2" w:rsidRPr="00DA5D07" w:rsidRDefault="00DB2453" w:rsidP="00E06C01">
      <w:pPr>
        <w:spacing w:line="360" w:lineRule="auto"/>
        <w:jc w:val="both"/>
        <w:rPr>
          <w:rFonts w:ascii="Times New Roman" w:hAnsi="Times New Roman" w:cs="Times New Roman"/>
        </w:rPr>
      </w:pPr>
      <w:r w:rsidRPr="00DA5D07">
        <w:rPr>
          <w:rFonts w:ascii="Times New Roman" w:hAnsi="Times New Roman" w:cs="Times New Roman"/>
        </w:rPr>
        <w:t>Cross-site</w:t>
      </w:r>
      <w:r w:rsidR="00E06C01" w:rsidRPr="00DA5D07">
        <w:rPr>
          <w:rFonts w:ascii="Times New Roman" w:hAnsi="Times New Roman" w:cs="Times New Roman"/>
        </w:rPr>
        <w:t xml:space="preserve"> transfer</w:t>
      </w:r>
      <w:r w:rsidRPr="00DA5D07">
        <w:rPr>
          <w:rFonts w:ascii="Times New Roman" w:hAnsi="Times New Roman" w:cs="Times New Roman"/>
        </w:rPr>
        <w:t xml:space="preserve"> learning involves the transfer of biomass from a data-rich source region to a data-scarce region </w:t>
      </w:r>
      <w:r w:rsidR="00E06C01" w:rsidRPr="00DA5D07">
        <w:rPr>
          <w:rFonts w:ascii="Times New Roman" w:hAnsi="Times New Roman" w:cs="Times New Roman"/>
        </w:rPr>
        <w:t>within the same or a different</w:t>
      </w:r>
      <w:r w:rsidRPr="00DA5D07">
        <w:rPr>
          <w:rFonts w:ascii="Times New Roman" w:hAnsi="Times New Roman" w:cs="Times New Roman"/>
        </w:rPr>
        <w:t xml:space="preserve"> ecological region</w:t>
      </w:r>
      <w:r w:rsidR="00E06C01" w:rsidRPr="00DA5D07">
        <w:rPr>
          <w:rFonts w:ascii="Times New Roman" w:hAnsi="Times New Roman" w:cs="Times New Roman"/>
        </w:rPr>
        <w:t xml:space="preserve"> (Ge et al., 2023; Zhu et al., 2025; Wang et al.,2026).</w:t>
      </w:r>
    </w:p>
    <w:p w14:paraId="717B5D34" w14:textId="2F23A0EA" w:rsidR="000336EF" w:rsidRPr="00DA5D07" w:rsidRDefault="00E06C01" w:rsidP="00E06C01">
      <w:pPr>
        <w:spacing w:line="360" w:lineRule="auto"/>
        <w:jc w:val="both"/>
        <w:rPr>
          <w:rFonts w:ascii="Times New Roman" w:hAnsi="Times New Roman" w:cs="Times New Roman"/>
        </w:rPr>
      </w:pPr>
      <w:r w:rsidRPr="00DA5D07">
        <w:rPr>
          <w:rFonts w:ascii="Times New Roman" w:hAnsi="Times New Roman" w:cs="Times New Roman"/>
        </w:rPr>
        <w:t xml:space="preserve">Several studies have demonstrated that model representations are transferable across settings, improving data scarcity, scalability, and generalisation. </w:t>
      </w:r>
      <w:r w:rsidR="009C26DB" w:rsidRPr="00DA5D07">
        <w:rPr>
          <w:rFonts w:ascii="Times New Roman" w:hAnsi="Times New Roman" w:cs="Times New Roman"/>
        </w:rPr>
        <w:t xml:space="preserve">Cross-site transfer learning has been executed within specific regions. </w:t>
      </w:r>
      <w:r w:rsidRPr="00DA5D07">
        <w:rPr>
          <w:rFonts w:ascii="Times New Roman" w:hAnsi="Times New Roman" w:cs="Times New Roman"/>
        </w:rPr>
        <w:t>Wang et al. (202</w:t>
      </w:r>
      <w:r w:rsidR="00CE7295" w:rsidRPr="00DA5D07">
        <w:rPr>
          <w:rFonts w:ascii="Times New Roman" w:hAnsi="Times New Roman" w:cs="Times New Roman"/>
        </w:rPr>
        <w:t>6</w:t>
      </w:r>
      <w:r w:rsidRPr="00DA5D07">
        <w:rPr>
          <w:rFonts w:ascii="Times New Roman" w:hAnsi="Times New Roman" w:cs="Times New Roman"/>
        </w:rPr>
        <w:t xml:space="preserve">) applied this cross-site approach by training a model to predict aboveground biomass in Guangdong to Yunnan, China. </w:t>
      </w:r>
      <w:r w:rsidR="00403869" w:rsidRPr="00DA5D07">
        <w:rPr>
          <w:rFonts w:ascii="Times New Roman" w:hAnsi="Times New Roman" w:cs="Times New Roman"/>
        </w:rPr>
        <w:t xml:space="preserve">A plausible challenge </w:t>
      </w:r>
      <w:r w:rsidR="00E61213" w:rsidRPr="00DA5D07">
        <w:rPr>
          <w:rFonts w:ascii="Times New Roman" w:hAnsi="Times New Roman" w:cs="Times New Roman"/>
        </w:rPr>
        <w:t>with the loss function is that it reduces the model's performance in the target region, and overfitting was mitigated through fine-tuning and regularisation</w:t>
      </w:r>
      <w:r w:rsidR="00403869" w:rsidRPr="00DA5D07">
        <w:rPr>
          <w:rFonts w:ascii="Times New Roman" w:hAnsi="Times New Roman" w:cs="Times New Roman"/>
        </w:rPr>
        <w:t xml:space="preserve">. Likewise, Rolf et al. (2026) also demonstrated cross-site transfer learning </w:t>
      </w:r>
      <w:r w:rsidR="00FA6895" w:rsidRPr="00DA5D07">
        <w:rPr>
          <w:rFonts w:ascii="Times New Roman" w:hAnsi="Times New Roman" w:cs="Times New Roman"/>
        </w:rPr>
        <w:t xml:space="preserve">on the canopy height retrieval </w:t>
      </w:r>
      <w:r w:rsidR="00E61213" w:rsidRPr="00DA5D07">
        <w:rPr>
          <w:rFonts w:ascii="Times New Roman" w:hAnsi="Times New Roman" w:cs="Times New Roman"/>
        </w:rPr>
        <w:t xml:space="preserve">within </w:t>
      </w:r>
      <w:proofErr w:type="spellStart"/>
      <w:r w:rsidR="00E61213" w:rsidRPr="00DA5D07">
        <w:rPr>
          <w:rFonts w:ascii="Times New Roman" w:hAnsi="Times New Roman" w:cs="Times New Roman"/>
        </w:rPr>
        <w:t>Karingami</w:t>
      </w:r>
      <w:proofErr w:type="spellEnd"/>
      <w:r w:rsidR="00E61213" w:rsidRPr="00DA5D07">
        <w:rPr>
          <w:rFonts w:ascii="Times New Roman" w:hAnsi="Times New Roman" w:cs="Times New Roman"/>
        </w:rPr>
        <w:t xml:space="preserve"> Game </w:t>
      </w:r>
      <w:r w:rsidR="00E61213" w:rsidRPr="00DA5D07">
        <w:rPr>
          <w:rFonts w:ascii="Times New Roman" w:hAnsi="Times New Roman" w:cs="Times New Roman"/>
        </w:rPr>
        <w:lastRenderedPageBreak/>
        <w:t xml:space="preserve">Reserve, </w:t>
      </w:r>
      <w:r w:rsidR="00403869" w:rsidRPr="00DA5D07">
        <w:rPr>
          <w:rFonts w:ascii="Times New Roman" w:hAnsi="Times New Roman" w:cs="Times New Roman"/>
        </w:rPr>
        <w:t>Mozambique</w:t>
      </w:r>
      <w:r w:rsidR="00FB6752" w:rsidRPr="00DA5D07">
        <w:rPr>
          <w:rFonts w:ascii="Times New Roman" w:hAnsi="Times New Roman" w:cs="Times New Roman"/>
        </w:rPr>
        <w:t xml:space="preserve">, </w:t>
      </w:r>
      <w:r w:rsidR="00FA6895" w:rsidRPr="00DA5D07">
        <w:rPr>
          <w:rFonts w:ascii="Times New Roman" w:hAnsi="Times New Roman" w:cs="Times New Roman"/>
        </w:rPr>
        <w:t xml:space="preserve">as </w:t>
      </w:r>
      <w:r w:rsidR="00E61213" w:rsidRPr="00DA5D07">
        <w:rPr>
          <w:rFonts w:ascii="Times New Roman" w:hAnsi="Times New Roman" w:cs="Times New Roman"/>
        </w:rPr>
        <w:t>they split their study area into twenty-four (24) sites.  M</w:t>
      </w:r>
      <w:r w:rsidR="00FA6895" w:rsidRPr="00DA5D07">
        <w:rPr>
          <w:rFonts w:ascii="Times New Roman" w:hAnsi="Times New Roman" w:cs="Times New Roman"/>
        </w:rPr>
        <w:t xml:space="preserve">odels were trained </w:t>
      </w:r>
      <w:r w:rsidR="00E61213" w:rsidRPr="00DA5D07">
        <w:rPr>
          <w:rFonts w:ascii="Times New Roman" w:hAnsi="Times New Roman" w:cs="Times New Roman"/>
        </w:rPr>
        <w:t xml:space="preserve">on twelve sites, validated in a different </w:t>
      </w:r>
      <w:r w:rsidR="003971D3" w:rsidRPr="00DA5D07">
        <w:rPr>
          <w:rFonts w:ascii="Times New Roman" w:hAnsi="Times New Roman" w:cs="Times New Roman"/>
        </w:rPr>
        <w:t xml:space="preserve">six (6) sites, and tested on the </w:t>
      </w:r>
      <w:r w:rsidR="00E61213" w:rsidRPr="00DA5D07">
        <w:rPr>
          <w:rFonts w:ascii="Times New Roman" w:hAnsi="Times New Roman" w:cs="Times New Roman"/>
        </w:rPr>
        <w:t>other six (6) sites.</w:t>
      </w:r>
      <w:r w:rsidR="003971D3" w:rsidRPr="00DA5D07">
        <w:rPr>
          <w:rFonts w:ascii="Times New Roman" w:hAnsi="Times New Roman" w:cs="Times New Roman"/>
        </w:rPr>
        <w:t xml:space="preserve"> </w:t>
      </w:r>
      <w:r w:rsidR="009C26DB" w:rsidRPr="00DA5D07">
        <w:rPr>
          <w:rFonts w:ascii="Times New Roman" w:hAnsi="Times New Roman" w:cs="Times New Roman"/>
        </w:rPr>
        <w:t xml:space="preserve">Likewise, </w:t>
      </w:r>
      <w:r w:rsidR="00865051" w:rsidRPr="00DA5D07">
        <w:rPr>
          <w:rFonts w:ascii="Times New Roman" w:hAnsi="Times New Roman" w:cs="Times New Roman"/>
        </w:rPr>
        <w:t xml:space="preserve">Li et al. (2026) applied SC-DRGAN </w:t>
      </w:r>
      <w:r w:rsidR="009C26DB" w:rsidRPr="00DA5D07">
        <w:rPr>
          <w:rFonts w:ascii="Times New Roman" w:hAnsi="Times New Roman" w:cs="Times New Roman"/>
        </w:rPr>
        <w:t xml:space="preserve">cross-site transfer learning </w:t>
      </w:r>
      <w:r w:rsidR="00865051" w:rsidRPr="00DA5D07">
        <w:rPr>
          <w:rFonts w:ascii="Times New Roman" w:hAnsi="Times New Roman" w:cs="Times New Roman"/>
        </w:rPr>
        <w:t>to</w:t>
      </w:r>
      <w:r w:rsidR="009C26DB" w:rsidRPr="00DA5D07">
        <w:rPr>
          <w:rFonts w:ascii="Times New Roman" w:hAnsi="Times New Roman" w:cs="Times New Roman"/>
        </w:rPr>
        <w:t xml:space="preserve"> bridge the ecological differences between the Lope source region and </w:t>
      </w:r>
      <w:r w:rsidR="000336EF" w:rsidRPr="00DA5D07">
        <w:rPr>
          <w:rFonts w:ascii="Times New Roman" w:hAnsi="Times New Roman" w:cs="Times New Roman"/>
        </w:rPr>
        <w:t xml:space="preserve">the </w:t>
      </w:r>
      <w:proofErr w:type="spellStart"/>
      <w:r w:rsidR="009C26DB" w:rsidRPr="00DA5D07">
        <w:rPr>
          <w:rFonts w:ascii="Times New Roman" w:hAnsi="Times New Roman" w:cs="Times New Roman"/>
        </w:rPr>
        <w:t>Modah</w:t>
      </w:r>
      <w:proofErr w:type="spellEnd"/>
      <w:r w:rsidR="009C26DB" w:rsidRPr="00DA5D07">
        <w:rPr>
          <w:rFonts w:ascii="Times New Roman" w:hAnsi="Times New Roman" w:cs="Times New Roman"/>
        </w:rPr>
        <w:t xml:space="preserve"> target region of </w:t>
      </w:r>
      <w:r w:rsidR="00865051" w:rsidRPr="00DA5D07">
        <w:rPr>
          <w:rFonts w:ascii="Times New Roman" w:hAnsi="Times New Roman" w:cs="Times New Roman"/>
        </w:rPr>
        <w:t>Gabon</w:t>
      </w:r>
      <w:r w:rsidR="00D0482E" w:rsidRPr="00DA5D07">
        <w:rPr>
          <w:rFonts w:ascii="Times New Roman" w:hAnsi="Times New Roman" w:cs="Times New Roman"/>
        </w:rPr>
        <w:t>.</w:t>
      </w:r>
    </w:p>
    <w:p w14:paraId="486F047B" w14:textId="6DD0332F" w:rsidR="00256F49" w:rsidRPr="00DA5D07" w:rsidRDefault="00D0482E" w:rsidP="00877E82">
      <w:pPr>
        <w:spacing w:line="360" w:lineRule="auto"/>
        <w:jc w:val="both"/>
        <w:rPr>
          <w:rFonts w:ascii="Times New Roman" w:hAnsi="Times New Roman" w:cs="Times New Roman"/>
        </w:rPr>
      </w:pPr>
      <w:r w:rsidRPr="00DA5D07">
        <w:rPr>
          <w:rFonts w:ascii="Times New Roman" w:hAnsi="Times New Roman" w:cs="Times New Roman"/>
        </w:rPr>
        <w:t xml:space="preserve">Cross-site transfer learning has been adapted to estimate forest structure and generalised across transcontinental ecosystems and different ecological regions. </w:t>
      </w:r>
      <w:r w:rsidR="003971D3" w:rsidRPr="00DA5D07">
        <w:rPr>
          <w:rFonts w:ascii="Times New Roman" w:hAnsi="Times New Roman" w:cs="Times New Roman"/>
        </w:rPr>
        <w:t xml:space="preserve">Gu (2024) went </w:t>
      </w:r>
      <w:r w:rsidR="000D1D0D" w:rsidRPr="00DA5D07">
        <w:rPr>
          <w:rFonts w:ascii="Times New Roman" w:hAnsi="Times New Roman" w:cs="Times New Roman"/>
        </w:rPr>
        <w:t>beyond using the same region to a cross-continental</w:t>
      </w:r>
      <w:r w:rsidR="002E4D3B" w:rsidRPr="00DA5D07">
        <w:rPr>
          <w:rFonts w:ascii="Times New Roman" w:hAnsi="Times New Roman" w:cs="Times New Roman"/>
        </w:rPr>
        <w:t xml:space="preserve"> one. He applied a </w:t>
      </w:r>
      <w:r w:rsidR="000D1D0D" w:rsidRPr="00DA5D07">
        <w:rPr>
          <w:rFonts w:ascii="Times New Roman" w:hAnsi="Times New Roman" w:cs="Times New Roman"/>
        </w:rPr>
        <w:t>cross-site transfer learning approach</w:t>
      </w:r>
      <w:r w:rsidR="002E4D3B" w:rsidRPr="00DA5D07">
        <w:rPr>
          <w:rFonts w:ascii="Times New Roman" w:hAnsi="Times New Roman" w:cs="Times New Roman"/>
        </w:rPr>
        <w:t xml:space="preserve"> by</w:t>
      </w:r>
      <w:r w:rsidR="000D1D0D" w:rsidRPr="00DA5D07">
        <w:rPr>
          <w:rFonts w:ascii="Times New Roman" w:hAnsi="Times New Roman" w:cs="Times New Roman"/>
        </w:rPr>
        <w:t xml:space="preserve"> training an artificial Neural network model on the Congo rainforest and transferring it to the Amazon.</w:t>
      </w:r>
      <w:r w:rsidR="00143328" w:rsidRPr="00DA5D07">
        <w:rPr>
          <w:rFonts w:ascii="Times New Roman" w:hAnsi="Times New Roman" w:cs="Times New Roman"/>
        </w:rPr>
        <w:t xml:space="preserve"> </w:t>
      </w:r>
      <w:r w:rsidR="00865051" w:rsidRPr="00DA5D07">
        <w:rPr>
          <w:rFonts w:ascii="Times New Roman" w:hAnsi="Times New Roman" w:cs="Times New Roman"/>
        </w:rPr>
        <w:t xml:space="preserve"> </w:t>
      </w:r>
      <w:r w:rsidR="00143328" w:rsidRPr="00DA5D07">
        <w:rPr>
          <w:rFonts w:ascii="Times New Roman" w:hAnsi="Times New Roman" w:cs="Times New Roman"/>
        </w:rPr>
        <w:t>A model trained to represent estimated aboveground biomass and canopy height has also been transferred from the subarctic region of Japan to the tropical rainforest of South America (Mitsuhashi et al., 202</w:t>
      </w:r>
      <w:r w:rsidR="00FE04E3" w:rsidRPr="00DA5D07">
        <w:rPr>
          <w:rFonts w:ascii="Times New Roman" w:hAnsi="Times New Roman" w:cs="Times New Roman"/>
        </w:rPr>
        <w:t>4</w:t>
      </w:r>
      <w:r w:rsidR="00143328" w:rsidRPr="00DA5D07">
        <w:rPr>
          <w:rFonts w:ascii="Times New Roman" w:hAnsi="Times New Roman" w:cs="Times New Roman"/>
        </w:rPr>
        <w:t xml:space="preserve">). </w:t>
      </w:r>
      <w:r w:rsidRPr="00DA5D07">
        <w:rPr>
          <w:rFonts w:ascii="Times New Roman" w:hAnsi="Times New Roman" w:cs="Times New Roman"/>
        </w:rPr>
        <w:t xml:space="preserve">Likewise, </w:t>
      </w:r>
      <w:r w:rsidR="00865051" w:rsidRPr="00DA5D07">
        <w:rPr>
          <w:rFonts w:ascii="Times New Roman" w:hAnsi="Times New Roman" w:cs="Times New Roman"/>
        </w:rPr>
        <w:t xml:space="preserve">Zhu et al. (2025) </w:t>
      </w:r>
      <w:r w:rsidR="002E4D3B" w:rsidRPr="00DA5D07">
        <w:rPr>
          <w:rFonts w:ascii="Times New Roman" w:hAnsi="Times New Roman" w:cs="Times New Roman"/>
        </w:rPr>
        <w:t xml:space="preserve">performed </w:t>
      </w:r>
      <w:r w:rsidR="00256F49" w:rsidRPr="00DA5D07">
        <w:rPr>
          <w:rFonts w:ascii="Times New Roman" w:hAnsi="Times New Roman" w:cs="Times New Roman"/>
        </w:rPr>
        <w:t xml:space="preserve">cross-continental transfer learning by training a model for biomass estimation using LiDAR and Sentinel-2 data, transferring knowledge </w:t>
      </w:r>
      <w:r w:rsidR="002E4D3B" w:rsidRPr="00DA5D07">
        <w:rPr>
          <w:rFonts w:ascii="Times New Roman" w:hAnsi="Times New Roman" w:cs="Times New Roman"/>
        </w:rPr>
        <w:t xml:space="preserve">from </w:t>
      </w:r>
      <w:r w:rsidR="00865051" w:rsidRPr="00DA5D07">
        <w:rPr>
          <w:rFonts w:ascii="Times New Roman" w:hAnsi="Times New Roman" w:cs="Times New Roman"/>
        </w:rPr>
        <w:t xml:space="preserve">Africa </w:t>
      </w:r>
      <w:r w:rsidR="002E4D3B" w:rsidRPr="00DA5D07">
        <w:rPr>
          <w:rFonts w:ascii="Times New Roman" w:hAnsi="Times New Roman" w:cs="Times New Roman"/>
        </w:rPr>
        <w:t xml:space="preserve">to </w:t>
      </w:r>
      <w:r w:rsidR="00865051" w:rsidRPr="00DA5D07">
        <w:rPr>
          <w:rFonts w:ascii="Times New Roman" w:hAnsi="Times New Roman" w:cs="Times New Roman"/>
        </w:rPr>
        <w:t>Latin American agroforestry systems</w:t>
      </w:r>
      <w:r w:rsidR="00256F49" w:rsidRPr="00DA5D07">
        <w:rPr>
          <w:rFonts w:ascii="Times New Roman" w:hAnsi="Times New Roman" w:cs="Times New Roman"/>
        </w:rPr>
        <w:t>.</w:t>
      </w:r>
    </w:p>
    <w:p w14:paraId="19306BA2" w14:textId="7AF5E8BD" w:rsidR="00877E82" w:rsidRPr="00DA5D07" w:rsidRDefault="00877E82" w:rsidP="00877E82">
      <w:pPr>
        <w:spacing w:line="360" w:lineRule="auto"/>
        <w:jc w:val="both"/>
        <w:rPr>
          <w:rFonts w:ascii="Times New Roman" w:hAnsi="Times New Roman" w:cs="Times New Roman"/>
          <w:b/>
          <w:bCs/>
        </w:rPr>
      </w:pPr>
      <w:r w:rsidRPr="00DA5D07">
        <w:rPr>
          <w:rFonts w:ascii="Times New Roman" w:hAnsi="Times New Roman" w:cs="Times New Roman"/>
          <w:b/>
          <w:bCs/>
        </w:rPr>
        <w:t>Domain Adaptation and Cross-Domain Learning</w:t>
      </w:r>
    </w:p>
    <w:p w14:paraId="2524A9FB" w14:textId="572E4E9D" w:rsidR="004D4E17" w:rsidRPr="00DA5D07" w:rsidRDefault="003A0DF2" w:rsidP="003F08FA">
      <w:pPr>
        <w:spacing w:line="360" w:lineRule="auto"/>
        <w:jc w:val="both"/>
        <w:rPr>
          <w:rFonts w:ascii="Times New Roman" w:hAnsi="Times New Roman" w:cs="Times New Roman"/>
        </w:rPr>
      </w:pPr>
      <w:r w:rsidRPr="00DA5D07">
        <w:rPr>
          <w:rFonts w:ascii="Times New Roman" w:hAnsi="Times New Roman" w:cs="Times New Roman"/>
        </w:rPr>
        <w:t>While cross-site transfer learning describes the geographical transfer of models</w:t>
      </w:r>
      <w:r w:rsidR="006A5946" w:rsidRPr="00DA5D07">
        <w:rPr>
          <w:rFonts w:ascii="Times New Roman" w:hAnsi="Times New Roman" w:cs="Times New Roman"/>
        </w:rPr>
        <w:t xml:space="preserve">, </w:t>
      </w:r>
      <w:r w:rsidRPr="00DA5D07">
        <w:rPr>
          <w:rFonts w:ascii="Times New Roman" w:hAnsi="Times New Roman" w:cs="Times New Roman"/>
        </w:rPr>
        <w:t xml:space="preserve">domain adaptation and </w:t>
      </w:r>
      <w:r w:rsidR="006A5946" w:rsidRPr="00DA5D07">
        <w:rPr>
          <w:rFonts w:ascii="Times New Roman" w:hAnsi="Times New Roman" w:cs="Times New Roman"/>
        </w:rPr>
        <w:t xml:space="preserve">cross-domain learning aim to reduce the source-target mismatch. A model trained in the source region and transferred to the target region experiences domain shift due to differences in geographical area, sensor, and environmental conditions. Hence, domain learning frameworks such as Generative </w:t>
      </w:r>
      <w:r w:rsidR="007E0C6C" w:rsidRPr="00DA5D07">
        <w:rPr>
          <w:rFonts w:ascii="Times New Roman" w:hAnsi="Times New Roman" w:cs="Times New Roman"/>
        </w:rPr>
        <w:t xml:space="preserve">Adversarial Networks (GANs) are used to match image styles in transfer learning. </w:t>
      </w:r>
      <w:r w:rsidR="006A5946" w:rsidRPr="00DA5D07">
        <w:rPr>
          <w:rFonts w:ascii="Times New Roman" w:hAnsi="Times New Roman" w:cs="Times New Roman"/>
        </w:rPr>
        <w:t>(Li</w:t>
      </w:r>
      <w:r w:rsidR="00687B7C" w:rsidRPr="00DA5D07">
        <w:rPr>
          <w:rFonts w:ascii="Times New Roman" w:hAnsi="Times New Roman" w:cs="Times New Roman"/>
        </w:rPr>
        <w:t xml:space="preserve"> </w:t>
      </w:r>
      <w:r w:rsidR="006A5946" w:rsidRPr="00DA5D07">
        <w:rPr>
          <w:rFonts w:ascii="Times New Roman" w:hAnsi="Times New Roman" w:cs="Times New Roman"/>
        </w:rPr>
        <w:t>et al., 2026).</w:t>
      </w:r>
      <w:r w:rsidR="005143BC" w:rsidRPr="00DA5D07">
        <w:rPr>
          <w:rFonts w:ascii="Times New Roman" w:hAnsi="Times New Roman" w:cs="Times New Roman"/>
        </w:rPr>
        <w:t xml:space="preserve"> Cross-domain learning provides a mathematical approach to resolving discrepancies that arise when models are transferred across datasets (</w:t>
      </w:r>
      <w:proofErr w:type="spellStart"/>
      <w:r w:rsidR="005143BC" w:rsidRPr="00DA5D07">
        <w:rPr>
          <w:rFonts w:ascii="Times New Roman" w:hAnsi="Times New Roman" w:cs="Times New Roman"/>
        </w:rPr>
        <w:t>Ahishali</w:t>
      </w:r>
      <w:proofErr w:type="spellEnd"/>
      <w:r w:rsidR="005143BC" w:rsidRPr="00DA5D07">
        <w:rPr>
          <w:rFonts w:ascii="Times New Roman" w:hAnsi="Times New Roman" w:cs="Times New Roman"/>
        </w:rPr>
        <w:t xml:space="preserve"> et al., 2025; Li</w:t>
      </w:r>
      <w:r w:rsidR="00687B7C" w:rsidRPr="00DA5D07">
        <w:rPr>
          <w:rFonts w:ascii="Times New Roman" w:hAnsi="Times New Roman" w:cs="Times New Roman"/>
        </w:rPr>
        <w:t xml:space="preserve"> </w:t>
      </w:r>
      <w:r w:rsidR="005143BC" w:rsidRPr="00DA5D07">
        <w:rPr>
          <w:rFonts w:ascii="Times New Roman" w:hAnsi="Times New Roman" w:cs="Times New Roman"/>
        </w:rPr>
        <w:t xml:space="preserve">et al., 2024). </w:t>
      </w:r>
    </w:p>
    <w:p w14:paraId="69845E79" w14:textId="268AB5FA" w:rsidR="00BC33D0" w:rsidRPr="00DA5D07" w:rsidRDefault="005143BC" w:rsidP="003F08FA">
      <w:pPr>
        <w:spacing w:line="360" w:lineRule="auto"/>
        <w:jc w:val="both"/>
        <w:rPr>
          <w:rFonts w:ascii="Times New Roman" w:hAnsi="Times New Roman" w:cs="Times New Roman"/>
        </w:rPr>
      </w:pPr>
      <w:r w:rsidRPr="00DA5D07">
        <w:rPr>
          <w:rFonts w:ascii="Times New Roman" w:hAnsi="Times New Roman" w:cs="Times New Roman"/>
        </w:rPr>
        <w:t>Early approaches to resolving discrepancies across datasets utilised semi-supervised transfer component analysis (</w:t>
      </w:r>
      <w:proofErr w:type="spellStart"/>
      <w:r w:rsidRPr="00DA5D07">
        <w:rPr>
          <w:rFonts w:ascii="Times New Roman" w:hAnsi="Times New Roman" w:cs="Times New Roman"/>
        </w:rPr>
        <w:t>Matasci</w:t>
      </w:r>
      <w:proofErr w:type="spellEnd"/>
      <w:r w:rsidRPr="00DA5D07">
        <w:rPr>
          <w:rFonts w:ascii="Times New Roman" w:hAnsi="Times New Roman" w:cs="Times New Roman"/>
        </w:rPr>
        <w:t xml:space="preserve"> et al., 2015)</w:t>
      </w:r>
      <w:r w:rsidR="004D4E17" w:rsidRPr="00DA5D07">
        <w:rPr>
          <w:rFonts w:ascii="Times New Roman" w:hAnsi="Times New Roman" w:cs="Times New Roman"/>
        </w:rPr>
        <w:t>. Moreover, recent approaches harness attention-guided contrastive learning and image translation via ADA-Net (</w:t>
      </w:r>
      <w:proofErr w:type="spellStart"/>
      <w:r w:rsidR="004D4E17" w:rsidRPr="00DA5D07">
        <w:rPr>
          <w:rFonts w:ascii="Times New Roman" w:hAnsi="Times New Roman" w:cs="Times New Roman"/>
        </w:rPr>
        <w:t>Ahishali</w:t>
      </w:r>
      <w:proofErr w:type="spellEnd"/>
      <w:r w:rsidR="004D4E17" w:rsidRPr="00DA5D07">
        <w:rPr>
          <w:rFonts w:ascii="Times New Roman" w:hAnsi="Times New Roman" w:cs="Times New Roman"/>
        </w:rPr>
        <w:t xml:space="preserve"> et al., </w:t>
      </w:r>
      <w:r w:rsidR="003F08FA" w:rsidRPr="00DA5D07">
        <w:rPr>
          <w:rFonts w:ascii="Times New Roman" w:hAnsi="Times New Roman" w:cs="Times New Roman"/>
        </w:rPr>
        <w:t>2025).</w:t>
      </w:r>
      <w:r w:rsidR="00BC33D0" w:rsidRPr="00DA5D07">
        <w:rPr>
          <w:rFonts w:ascii="Times New Roman" w:hAnsi="Times New Roman" w:cs="Times New Roman"/>
        </w:rPr>
        <w:t xml:space="preserve"> These studies show </w:t>
      </w:r>
      <w:r w:rsidR="00FA6895" w:rsidRPr="00DA5D07">
        <w:rPr>
          <w:rFonts w:ascii="Times New Roman" w:hAnsi="Times New Roman" w:cs="Times New Roman"/>
        </w:rPr>
        <w:t>the importance of domain adaptation</w:t>
      </w:r>
      <w:r w:rsidR="00BC33D0" w:rsidRPr="00DA5D07">
        <w:rPr>
          <w:rFonts w:ascii="Times New Roman" w:hAnsi="Times New Roman" w:cs="Times New Roman"/>
        </w:rPr>
        <w:t xml:space="preserve"> in handling ecological diversity, limited annotations, and spectral inconsistency.</w:t>
      </w:r>
    </w:p>
    <w:p w14:paraId="208A7C0C" w14:textId="384375B0" w:rsidR="004D4E17" w:rsidRPr="00DA5D07" w:rsidRDefault="00421E72" w:rsidP="00DB6C5F">
      <w:pPr>
        <w:spacing w:line="360" w:lineRule="auto"/>
        <w:jc w:val="both"/>
        <w:rPr>
          <w:rFonts w:ascii="Times New Roman" w:hAnsi="Times New Roman" w:cs="Times New Roman"/>
        </w:rPr>
      </w:pPr>
      <w:r w:rsidRPr="00DA5D07">
        <w:rPr>
          <w:rFonts w:ascii="Times New Roman" w:hAnsi="Times New Roman" w:cs="Times New Roman"/>
        </w:rPr>
        <w:t>Frameworks like ADA-Net isolate invariant canopy structures while suppressing site-specific noise, such as understory vegetation (</w:t>
      </w:r>
      <w:proofErr w:type="spellStart"/>
      <w:r w:rsidRPr="00DA5D07">
        <w:rPr>
          <w:rFonts w:ascii="Times New Roman" w:hAnsi="Times New Roman" w:cs="Times New Roman"/>
        </w:rPr>
        <w:t>Ahishali</w:t>
      </w:r>
      <w:proofErr w:type="spellEnd"/>
      <w:r w:rsidRPr="00DA5D07">
        <w:rPr>
          <w:rFonts w:ascii="Times New Roman" w:hAnsi="Times New Roman" w:cs="Times New Roman"/>
        </w:rPr>
        <w:t xml:space="preserve"> et al., 2025). This alignment minimises variance in </w:t>
      </w:r>
      <w:r w:rsidRPr="00DA5D07">
        <w:rPr>
          <w:rFonts w:ascii="Times New Roman" w:hAnsi="Times New Roman" w:cs="Times New Roman"/>
        </w:rPr>
        <w:lastRenderedPageBreak/>
        <w:t>feature distributions, preventing performance degradation across divergent ecological zones. Collectively, these approaches demonstrate the importance of domain adaptation in handling ecological diversity, limited annotations, and spectral inconsistency.</w:t>
      </w:r>
    </w:p>
    <w:p w14:paraId="504B2AAE" w14:textId="4A279A79" w:rsidR="004D4E17" w:rsidRPr="00DA5D07" w:rsidRDefault="00DB6C5F" w:rsidP="00DB6C5F">
      <w:pPr>
        <w:spacing w:line="360" w:lineRule="auto"/>
        <w:jc w:val="both"/>
        <w:rPr>
          <w:rFonts w:ascii="Times New Roman" w:hAnsi="Times New Roman" w:cs="Times New Roman"/>
          <w:b/>
          <w:bCs/>
        </w:rPr>
      </w:pPr>
      <w:r w:rsidRPr="00DA5D07">
        <w:rPr>
          <w:rFonts w:ascii="Times New Roman" w:hAnsi="Times New Roman" w:cs="Times New Roman"/>
          <w:b/>
          <w:bCs/>
        </w:rPr>
        <w:t>Foundation Models</w:t>
      </w:r>
    </w:p>
    <w:p w14:paraId="69FCE257" w14:textId="77DD1AF4" w:rsidR="004D4E17" w:rsidRPr="00DA5D07" w:rsidRDefault="003B571B" w:rsidP="00DB6C5F">
      <w:pPr>
        <w:spacing w:line="360" w:lineRule="auto"/>
        <w:jc w:val="both"/>
        <w:rPr>
          <w:rFonts w:ascii="Times New Roman" w:hAnsi="Times New Roman" w:cs="Times New Roman"/>
        </w:rPr>
      </w:pPr>
      <w:r w:rsidRPr="00DA5D07">
        <w:rPr>
          <w:rFonts w:ascii="Times New Roman" w:hAnsi="Times New Roman" w:cs="Times New Roman"/>
        </w:rPr>
        <w:t xml:space="preserve">The term </w:t>
      </w:r>
      <w:r w:rsidR="00642A93" w:rsidRPr="00DA5D07">
        <w:rPr>
          <w:rFonts w:ascii="Times New Roman" w:hAnsi="Times New Roman" w:cs="Times New Roman"/>
        </w:rPr>
        <w:t xml:space="preserve">"foundational models" was introduced by </w:t>
      </w:r>
      <w:proofErr w:type="spellStart"/>
      <w:r w:rsidR="00642A93" w:rsidRPr="00DA5D07">
        <w:rPr>
          <w:rFonts w:ascii="Times New Roman" w:hAnsi="Times New Roman" w:cs="Times New Roman"/>
        </w:rPr>
        <w:t>Bommasani</w:t>
      </w:r>
      <w:proofErr w:type="spellEnd"/>
      <w:r w:rsidR="00642A93" w:rsidRPr="00DA5D07">
        <w:rPr>
          <w:rFonts w:ascii="Times New Roman" w:hAnsi="Times New Roman" w:cs="Times New Roman"/>
        </w:rPr>
        <w:t xml:space="preserve"> et al. (2021), who describe </w:t>
      </w:r>
      <w:r w:rsidR="00BC0C20" w:rsidRPr="00DA5D07">
        <w:rPr>
          <w:rFonts w:ascii="Times New Roman" w:hAnsi="Times New Roman" w:cs="Times New Roman"/>
        </w:rPr>
        <w:t xml:space="preserve">them as models trained on broad data using self-supervision, </w:t>
      </w:r>
      <w:r w:rsidR="00642A93" w:rsidRPr="00DA5D07">
        <w:rPr>
          <w:rFonts w:ascii="Times New Roman" w:hAnsi="Times New Roman" w:cs="Times New Roman"/>
        </w:rPr>
        <w:t xml:space="preserve">then adapted and fine-tuned to perform downstream tasks. Models like ChatGPT, DALL-E, and BERT are examples of foundation models, pretrained architectures that learn from massive datasets before adapting to specific tasks.  In conventional remote sensing applications, </w:t>
      </w:r>
      <w:r w:rsidR="00CE282E" w:rsidRPr="00DA5D07">
        <w:rPr>
          <w:rFonts w:ascii="Times New Roman" w:hAnsi="Times New Roman" w:cs="Times New Roman"/>
        </w:rPr>
        <w:t xml:space="preserve">various factory-made models are designed for isolated purposes, such as flood prediction, vegetation monitoring, land-use and land-cover change detection, and </w:t>
      </w:r>
      <w:proofErr w:type="spellStart"/>
      <w:r w:rsidR="00CE282E" w:rsidRPr="00DA5D07">
        <w:rPr>
          <w:rFonts w:ascii="Times New Roman" w:hAnsi="Times New Roman" w:cs="Times New Roman"/>
        </w:rPr>
        <w:t>hydroecological</w:t>
      </w:r>
      <w:proofErr w:type="spellEnd"/>
      <w:r w:rsidR="00CE282E" w:rsidRPr="00DA5D07">
        <w:rPr>
          <w:rFonts w:ascii="Times New Roman" w:hAnsi="Times New Roman" w:cs="Times New Roman"/>
        </w:rPr>
        <w:t xml:space="preserve"> assessment; each model requires its own large-scale labelled dataset. In contrast, foundation models are self-supervised, general-purpose architecture models pretrained on large datasets, which can then be fine-tuned and adapted to a wide range of specialised tasks.</w:t>
      </w:r>
    </w:p>
    <w:p w14:paraId="193D3461" w14:textId="32282097" w:rsidR="00642A93" w:rsidRPr="00DA5D07" w:rsidRDefault="00BA758A" w:rsidP="00DB6C5F">
      <w:pPr>
        <w:spacing w:line="360" w:lineRule="auto"/>
        <w:jc w:val="both"/>
        <w:rPr>
          <w:rFonts w:ascii="Times New Roman" w:hAnsi="Times New Roman" w:cs="Times New Roman"/>
        </w:rPr>
      </w:pPr>
      <w:r w:rsidRPr="00DA5D07">
        <w:rPr>
          <w:rFonts w:ascii="Times New Roman" w:hAnsi="Times New Roman" w:cs="Times New Roman"/>
        </w:rPr>
        <w:t>A foundation</w:t>
      </w:r>
      <w:r w:rsidR="00BC0C20" w:rsidRPr="00DA5D07">
        <w:rPr>
          <w:rFonts w:ascii="Times New Roman" w:hAnsi="Times New Roman" w:cs="Times New Roman"/>
        </w:rPr>
        <w:t xml:space="preserve"> model</w:t>
      </w:r>
      <w:r w:rsidRPr="00DA5D07">
        <w:rPr>
          <w:rFonts w:ascii="Times New Roman" w:hAnsi="Times New Roman" w:cs="Times New Roman"/>
        </w:rPr>
        <w:t xml:space="preserve">, </w:t>
      </w:r>
      <w:proofErr w:type="spellStart"/>
      <w:r w:rsidRPr="00DA5D07">
        <w:rPr>
          <w:rFonts w:ascii="Times New Roman" w:hAnsi="Times New Roman" w:cs="Times New Roman"/>
        </w:rPr>
        <w:t>Anysat</w:t>
      </w:r>
      <w:proofErr w:type="spellEnd"/>
      <w:r w:rsidRPr="00DA5D07">
        <w:rPr>
          <w:rFonts w:ascii="Times New Roman" w:hAnsi="Times New Roman" w:cs="Times New Roman"/>
        </w:rPr>
        <w:t xml:space="preserve">, was recently proposed by Astruc et al. (2025). The </w:t>
      </w:r>
      <w:proofErr w:type="spellStart"/>
      <w:r w:rsidRPr="00DA5D07">
        <w:rPr>
          <w:rFonts w:ascii="Times New Roman" w:hAnsi="Times New Roman" w:cs="Times New Roman"/>
        </w:rPr>
        <w:t>Anysat</w:t>
      </w:r>
      <w:proofErr w:type="spellEnd"/>
      <w:r w:rsidRPr="00DA5D07">
        <w:rPr>
          <w:rFonts w:ascii="Times New Roman" w:hAnsi="Times New Roman" w:cs="Times New Roman"/>
        </w:rPr>
        <w:t>, a self-supervised model trained on a single dataset on heterogeneous data, was utilised in remote sensing applications such as land cover mapping, deforestation, flood modelling, climate classification, and crop type detection</w:t>
      </w:r>
      <w:r w:rsidR="00BC0C20" w:rsidRPr="00DA5D07">
        <w:rPr>
          <w:rFonts w:ascii="Times New Roman" w:hAnsi="Times New Roman" w:cs="Times New Roman"/>
        </w:rPr>
        <w:t>.</w:t>
      </w:r>
      <w:r w:rsidRPr="00DA5D07">
        <w:rPr>
          <w:rFonts w:ascii="Times New Roman" w:hAnsi="Times New Roman" w:cs="Times New Roman"/>
        </w:rPr>
        <w:t xml:space="preserve"> </w:t>
      </w:r>
      <w:r w:rsidR="004E32A2" w:rsidRPr="00DA5D07">
        <w:rPr>
          <w:rFonts w:ascii="Times New Roman" w:hAnsi="Times New Roman" w:cs="Times New Roman"/>
        </w:rPr>
        <w:t>Moreover, Wu et al.</w:t>
      </w:r>
      <w:r w:rsidR="00E1592E" w:rsidRPr="00DA5D07">
        <w:rPr>
          <w:rFonts w:ascii="Times New Roman" w:hAnsi="Times New Roman" w:cs="Times New Roman"/>
        </w:rPr>
        <w:t xml:space="preserve"> (2025) developed a multimodal remote sensing foundation model (MM-RSFM), </w:t>
      </w:r>
      <w:proofErr w:type="spellStart"/>
      <w:r w:rsidR="00E1592E" w:rsidRPr="00DA5D07">
        <w:rPr>
          <w:rFonts w:ascii="Times New Roman" w:hAnsi="Times New Roman" w:cs="Times New Roman"/>
        </w:rPr>
        <w:t>Skysense</w:t>
      </w:r>
      <w:proofErr w:type="spellEnd"/>
      <w:r w:rsidR="00E1592E" w:rsidRPr="00DA5D07">
        <w:rPr>
          <w:rFonts w:ascii="Times New Roman" w:hAnsi="Times New Roman" w:cs="Times New Roman"/>
        </w:rPr>
        <w:t xml:space="preserve"> ++, which was evaluated across seven (7) domains, including agriculture, forestry, oceanography, atmosphere, biology, land surveying, and disaster management. </w:t>
      </w:r>
      <w:proofErr w:type="spellStart"/>
      <w:r w:rsidR="00E1592E" w:rsidRPr="00DA5D07">
        <w:rPr>
          <w:rFonts w:ascii="Times New Roman" w:hAnsi="Times New Roman" w:cs="Times New Roman"/>
        </w:rPr>
        <w:t>Skysense</w:t>
      </w:r>
      <w:proofErr w:type="spellEnd"/>
      <w:r w:rsidR="00E1592E" w:rsidRPr="00DA5D07">
        <w:rPr>
          <w:rFonts w:ascii="Times New Roman" w:hAnsi="Times New Roman" w:cs="Times New Roman"/>
        </w:rPr>
        <w:t>++ was applied to specific tasks, including crop classification, land use and land cover, deforestation, oil spill segmentation, wildlife detection, and wildfire monitoring.</w:t>
      </w:r>
      <w:r w:rsidR="005310BE" w:rsidRPr="00DA5D07">
        <w:rPr>
          <w:rFonts w:ascii="Times New Roman" w:hAnsi="Times New Roman" w:cs="Times New Roman"/>
        </w:rPr>
        <w:t xml:space="preserve"> Likewise, Zhang et al. (2025) developed </w:t>
      </w:r>
      <w:proofErr w:type="spellStart"/>
      <w:r w:rsidR="005310BE" w:rsidRPr="00DA5D07">
        <w:rPr>
          <w:rFonts w:ascii="Times New Roman" w:hAnsi="Times New Roman" w:cs="Times New Roman"/>
        </w:rPr>
        <w:t>Skysense</w:t>
      </w:r>
      <w:proofErr w:type="spellEnd"/>
      <w:r w:rsidR="005310BE" w:rsidRPr="00DA5D07">
        <w:rPr>
          <w:rFonts w:ascii="Times New Roman" w:hAnsi="Times New Roman" w:cs="Times New Roman"/>
        </w:rPr>
        <w:t xml:space="preserve"> V2, a unified MM-RSFM which utilises a single transformer backbone to handle multiple modalities. </w:t>
      </w:r>
    </w:p>
    <w:p w14:paraId="32EEA1CD" w14:textId="77777777" w:rsidR="00DB6C5F" w:rsidRPr="00DA5D07" w:rsidRDefault="00DB6C5F" w:rsidP="00DB6C5F">
      <w:pPr>
        <w:spacing w:line="360" w:lineRule="auto"/>
        <w:jc w:val="both"/>
        <w:rPr>
          <w:rFonts w:ascii="Times New Roman" w:hAnsi="Times New Roman" w:cs="Times New Roman"/>
          <w:b/>
          <w:bCs/>
        </w:rPr>
      </w:pPr>
      <w:r w:rsidRPr="00DA5D07">
        <w:rPr>
          <w:rFonts w:ascii="Times New Roman" w:hAnsi="Times New Roman" w:cs="Times New Roman"/>
          <w:b/>
          <w:bCs/>
        </w:rPr>
        <w:t>Vision-Language Models</w:t>
      </w:r>
    </w:p>
    <w:p w14:paraId="0366B55D" w14:textId="4BE242B2" w:rsidR="00924BFC" w:rsidRPr="00DA5D07" w:rsidRDefault="00B365A0" w:rsidP="00924BFC">
      <w:pPr>
        <w:spacing w:line="360" w:lineRule="auto"/>
        <w:jc w:val="both"/>
        <w:rPr>
          <w:rFonts w:ascii="Times New Roman" w:hAnsi="Times New Roman" w:cs="Times New Roman"/>
        </w:rPr>
      </w:pPr>
      <w:r w:rsidRPr="00DA5D07">
        <w:rPr>
          <w:rFonts w:ascii="Times New Roman" w:hAnsi="Times New Roman" w:cs="Times New Roman"/>
        </w:rPr>
        <w:t xml:space="preserve">This study has reviewed different paradigms utilised to transfer learning from one place and domain to another. The foregoing has shown advances in remote sensing technology, </w:t>
      </w:r>
      <w:r w:rsidR="00672D4F" w:rsidRPr="00DA5D07">
        <w:rPr>
          <w:rFonts w:ascii="Times New Roman" w:hAnsi="Times New Roman" w:cs="Times New Roman"/>
        </w:rPr>
        <w:t>while</w:t>
      </w:r>
      <w:r w:rsidRPr="00DA5D07">
        <w:rPr>
          <w:rFonts w:ascii="Times New Roman" w:hAnsi="Times New Roman" w:cs="Times New Roman"/>
        </w:rPr>
        <w:t xml:space="preserve"> the multimodal remote sensing foundation model (MM- RSFM) has shown that a self-supervised learning could be trained once and adapted to a general-purpose application, with the limitation of </w:t>
      </w:r>
      <w:r w:rsidRPr="00DA5D07">
        <w:rPr>
          <w:rFonts w:ascii="Times New Roman" w:hAnsi="Times New Roman" w:cs="Times New Roman"/>
        </w:rPr>
        <w:lastRenderedPageBreak/>
        <w:t xml:space="preserve">MM-RSFM on the ability to handle multimodal data such as optical, lidar, text, video, and audio (Zhou et al.,2025). </w:t>
      </w:r>
      <w:r w:rsidR="0055090D" w:rsidRPr="00DA5D07">
        <w:rPr>
          <w:rFonts w:ascii="Times New Roman" w:hAnsi="Times New Roman" w:cs="Times New Roman"/>
        </w:rPr>
        <w:t xml:space="preserve">To address these constraints, the Vision-X paradigm </w:t>
      </w:r>
      <w:r w:rsidR="00230CC5" w:rsidRPr="00DA5D07">
        <w:rPr>
          <w:rFonts w:ascii="Times New Roman" w:hAnsi="Times New Roman" w:cs="Times New Roman"/>
        </w:rPr>
        <w:t xml:space="preserve">is </w:t>
      </w:r>
      <w:r w:rsidR="0055090D" w:rsidRPr="00DA5D07">
        <w:rPr>
          <w:rFonts w:ascii="Times New Roman" w:hAnsi="Times New Roman" w:cs="Times New Roman"/>
        </w:rPr>
        <w:t>designed to overcome the limitations of foundational models in handling vision, audio, text, and positional data within a unified system.</w:t>
      </w:r>
      <w:r w:rsidR="00924BFC" w:rsidRPr="00DA5D07">
        <w:rPr>
          <w:rFonts w:ascii="Times New Roman" w:hAnsi="Times New Roman" w:cs="Times New Roman"/>
        </w:rPr>
        <w:t xml:space="preserve"> Liu et al. (2024) developed </w:t>
      </w:r>
      <w:proofErr w:type="spellStart"/>
      <w:r w:rsidR="00924BFC" w:rsidRPr="00DA5D07">
        <w:rPr>
          <w:rFonts w:ascii="Times New Roman" w:hAnsi="Times New Roman" w:cs="Times New Roman"/>
        </w:rPr>
        <w:t>RemoteClip</w:t>
      </w:r>
      <w:proofErr w:type="spellEnd"/>
      <w:r w:rsidR="00924BFC" w:rsidRPr="00DA5D07">
        <w:rPr>
          <w:rFonts w:ascii="Times New Roman" w:hAnsi="Times New Roman" w:cs="Times New Roman"/>
        </w:rPr>
        <w:t xml:space="preserve">, a vision-language foundation model that addresses the lack of language understanding and the need for annotated data for fine-tuning. </w:t>
      </w:r>
      <w:r w:rsidR="00230CC5" w:rsidRPr="00DA5D07">
        <w:rPr>
          <w:rFonts w:ascii="Times New Roman" w:hAnsi="Times New Roman" w:cs="Times New Roman"/>
        </w:rPr>
        <w:t>Likewise, Brock et al. (2026) introduced Forest-chat, a vision-language learning model that utilises large language models to enable the analysis of forest change and interpretation using remote sensing data.</w:t>
      </w:r>
    </w:p>
    <w:p w14:paraId="3825F070" w14:textId="6076382A" w:rsidR="006B6BEB" w:rsidRPr="00DA5D07" w:rsidRDefault="00C86749" w:rsidP="006B6BEB">
      <w:pPr>
        <w:spacing w:line="360" w:lineRule="auto"/>
        <w:jc w:val="both"/>
        <w:rPr>
          <w:rFonts w:ascii="Times New Roman" w:hAnsi="Times New Roman" w:cs="Times New Roman"/>
        </w:rPr>
      </w:pPr>
      <w:r w:rsidRPr="00DA5D07">
        <w:rPr>
          <w:rFonts w:ascii="Times New Roman" w:hAnsi="Times New Roman" w:cs="Times New Roman"/>
        </w:rPr>
        <w:t>Table 1. Representative transfer-learning paradigms, ecological challenges, and methodological solutions in forest remote sensing</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7"/>
        <w:gridCol w:w="2153"/>
        <w:gridCol w:w="2221"/>
        <w:gridCol w:w="2719"/>
      </w:tblGrid>
      <w:tr w:rsidR="006B6BEB" w:rsidRPr="00DA5D07" w14:paraId="73DCC971" w14:textId="77777777" w:rsidTr="00492333">
        <w:trPr>
          <w:trHeight w:val="500"/>
          <w:jc w:val="center"/>
        </w:trPr>
        <w:tc>
          <w:tcPr>
            <w:tcW w:w="1547" w:type="dxa"/>
            <w:tcBorders>
              <w:top w:val="single" w:sz="4" w:space="0" w:color="auto"/>
              <w:bottom w:val="single" w:sz="4" w:space="0" w:color="auto"/>
            </w:tcBorders>
          </w:tcPr>
          <w:p w14:paraId="2285D9F2" w14:textId="77777777" w:rsidR="006B6BEB" w:rsidRPr="00DA5D07" w:rsidRDefault="006B6BEB" w:rsidP="00683636">
            <w:pPr>
              <w:spacing w:line="360" w:lineRule="auto"/>
              <w:rPr>
                <w:rFonts w:ascii="Times New Roman" w:hAnsi="Times New Roman" w:cs="Times New Roman"/>
                <w:b/>
                <w:bCs/>
                <w:sz w:val="20"/>
                <w:szCs w:val="20"/>
              </w:rPr>
            </w:pPr>
            <w:r w:rsidRPr="00DA5D07">
              <w:rPr>
                <w:rFonts w:ascii="Times New Roman" w:hAnsi="Times New Roman" w:cs="Times New Roman"/>
                <w:b/>
                <w:bCs/>
                <w:sz w:val="20"/>
                <w:szCs w:val="20"/>
              </w:rPr>
              <w:t>Broad Thematic category</w:t>
            </w:r>
          </w:p>
        </w:tc>
        <w:tc>
          <w:tcPr>
            <w:tcW w:w="2153" w:type="dxa"/>
            <w:tcBorders>
              <w:top w:val="single" w:sz="4" w:space="0" w:color="auto"/>
              <w:bottom w:val="single" w:sz="4" w:space="0" w:color="auto"/>
            </w:tcBorders>
          </w:tcPr>
          <w:p w14:paraId="0406E9EA" w14:textId="77777777" w:rsidR="006B6BEB" w:rsidRPr="00DA5D07" w:rsidRDefault="006B6BEB" w:rsidP="00683636">
            <w:pPr>
              <w:spacing w:line="360" w:lineRule="auto"/>
              <w:rPr>
                <w:rFonts w:ascii="Times New Roman" w:hAnsi="Times New Roman" w:cs="Times New Roman"/>
                <w:b/>
                <w:bCs/>
                <w:sz w:val="20"/>
                <w:szCs w:val="20"/>
              </w:rPr>
            </w:pPr>
            <w:r w:rsidRPr="00DA5D07">
              <w:rPr>
                <w:rFonts w:ascii="Times New Roman" w:hAnsi="Times New Roman" w:cs="Times New Roman"/>
                <w:b/>
                <w:bCs/>
                <w:sz w:val="20"/>
                <w:szCs w:val="20"/>
              </w:rPr>
              <w:t>Transfer-Learning Paradigm</w:t>
            </w:r>
          </w:p>
        </w:tc>
        <w:tc>
          <w:tcPr>
            <w:tcW w:w="2221" w:type="dxa"/>
            <w:tcBorders>
              <w:top w:val="single" w:sz="4" w:space="0" w:color="auto"/>
              <w:bottom w:val="single" w:sz="4" w:space="0" w:color="auto"/>
            </w:tcBorders>
          </w:tcPr>
          <w:p w14:paraId="1848770C" w14:textId="77777777" w:rsidR="006B6BEB" w:rsidRPr="00DA5D07" w:rsidRDefault="006B6BEB" w:rsidP="00683636">
            <w:pPr>
              <w:spacing w:line="360" w:lineRule="auto"/>
              <w:rPr>
                <w:rFonts w:ascii="Times New Roman" w:hAnsi="Times New Roman" w:cs="Times New Roman"/>
                <w:b/>
                <w:bCs/>
                <w:sz w:val="20"/>
                <w:szCs w:val="20"/>
              </w:rPr>
            </w:pPr>
            <w:r w:rsidRPr="00DA5D07">
              <w:rPr>
                <w:rFonts w:ascii="Times New Roman" w:hAnsi="Times New Roman" w:cs="Times New Roman"/>
                <w:b/>
                <w:bCs/>
                <w:sz w:val="20"/>
                <w:szCs w:val="20"/>
              </w:rPr>
              <w:t>Core objectives</w:t>
            </w:r>
          </w:p>
        </w:tc>
        <w:tc>
          <w:tcPr>
            <w:tcW w:w="2719" w:type="dxa"/>
            <w:tcBorders>
              <w:top w:val="single" w:sz="4" w:space="0" w:color="auto"/>
              <w:bottom w:val="single" w:sz="4" w:space="0" w:color="auto"/>
            </w:tcBorders>
          </w:tcPr>
          <w:p w14:paraId="2F0BD450" w14:textId="77777777" w:rsidR="006B6BEB" w:rsidRPr="00DA5D07" w:rsidRDefault="006B6BEB" w:rsidP="00683636">
            <w:pPr>
              <w:spacing w:line="360" w:lineRule="auto"/>
              <w:rPr>
                <w:rFonts w:ascii="Times New Roman" w:hAnsi="Times New Roman" w:cs="Times New Roman"/>
                <w:b/>
                <w:bCs/>
                <w:sz w:val="20"/>
                <w:szCs w:val="20"/>
              </w:rPr>
            </w:pPr>
            <w:r w:rsidRPr="00DA5D07">
              <w:rPr>
                <w:rFonts w:ascii="Times New Roman" w:hAnsi="Times New Roman" w:cs="Times New Roman"/>
                <w:b/>
                <w:bCs/>
                <w:sz w:val="20"/>
                <w:szCs w:val="20"/>
              </w:rPr>
              <w:t>Representative papers</w:t>
            </w:r>
          </w:p>
        </w:tc>
      </w:tr>
      <w:tr w:rsidR="000F1EDA" w:rsidRPr="00DA5D07" w14:paraId="64762B2F" w14:textId="77777777" w:rsidTr="00492333">
        <w:trPr>
          <w:trHeight w:val="557"/>
          <w:jc w:val="center"/>
        </w:trPr>
        <w:tc>
          <w:tcPr>
            <w:tcW w:w="1547" w:type="dxa"/>
            <w:tcBorders>
              <w:top w:val="single" w:sz="4" w:space="0" w:color="auto"/>
            </w:tcBorders>
          </w:tcPr>
          <w:p w14:paraId="29AE8616" w14:textId="71FE4D77"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Data Scarcity Relief Paradigms</w:t>
            </w:r>
          </w:p>
        </w:tc>
        <w:tc>
          <w:tcPr>
            <w:tcW w:w="2153" w:type="dxa"/>
            <w:tcBorders>
              <w:top w:val="single" w:sz="4" w:space="0" w:color="auto"/>
            </w:tcBorders>
          </w:tcPr>
          <w:p w14:paraId="275AC9A5" w14:textId="60BEC426"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Simulation-to-reality (Sim2real) and synthetic data</w:t>
            </w:r>
          </w:p>
        </w:tc>
        <w:tc>
          <w:tcPr>
            <w:tcW w:w="2221" w:type="dxa"/>
            <w:tcBorders>
              <w:top w:val="single" w:sz="4" w:space="0" w:color="auto"/>
            </w:tcBorders>
          </w:tcPr>
          <w:p w14:paraId="60F675A3" w14:textId="16CDDF67"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Reduce dependency on labelled field data</w:t>
            </w:r>
          </w:p>
        </w:tc>
        <w:tc>
          <w:tcPr>
            <w:tcW w:w="2719" w:type="dxa"/>
            <w:tcBorders>
              <w:top w:val="single" w:sz="4" w:space="0" w:color="auto"/>
            </w:tcBorders>
          </w:tcPr>
          <w:p w14:paraId="6A0BDEFB" w14:textId="61204B2D" w:rsidR="000F1EDA"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Liu et al. (2026); Yu et al. (2024); Li et al. (2024)</w:t>
            </w:r>
          </w:p>
        </w:tc>
      </w:tr>
      <w:tr w:rsidR="000F1EDA" w:rsidRPr="00DA5D07" w14:paraId="4F98A0E0" w14:textId="77777777" w:rsidTr="00492333">
        <w:trPr>
          <w:trHeight w:val="224"/>
          <w:jc w:val="center"/>
        </w:trPr>
        <w:tc>
          <w:tcPr>
            <w:tcW w:w="1547" w:type="dxa"/>
          </w:tcPr>
          <w:p w14:paraId="24638869" w14:textId="77777777" w:rsidR="000F1EDA" w:rsidRPr="00DA5D07" w:rsidRDefault="000F1EDA" w:rsidP="00683636">
            <w:pPr>
              <w:spacing w:line="360" w:lineRule="auto"/>
              <w:rPr>
                <w:rFonts w:ascii="Times New Roman" w:hAnsi="Times New Roman" w:cs="Times New Roman"/>
                <w:sz w:val="20"/>
                <w:szCs w:val="20"/>
              </w:rPr>
            </w:pPr>
          </w:p>
        </w:tc>
        <w:tc>
          <w:tcPr>
            <w:tcW w:w="2153" w:type="dxa"/>
          </w:tcPr>
          <w:p w14:paraId="1974F1EC" w14:textId="499AC146"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Self-supervised</w:t>
            </w:r>
            <w:r w:rsidR="00CC0631" w:rsidRPr="00DA5D07">
              <w:rPr>
                <w:rFonts w:ascii="Times New Roman" w:hAnsi="Times New Roman" w:cs="Times New Roman"/>
                <w:sz w:val="20"/>
                <w:szCs w:val="20"/>
              </w:rPr>
              <w:t xml:space="preserve"> learning (SSL)</w:t>
            </w:r>
          </w:p>
        </w:tc>
        <w:tc>
          <w:tcPr>
            <w:tcW w:w="2221" w:type="dxa"/>
          </w:tcPr>
          <w:p w14:paraId="3671B30B" w14:textId="34E6D5BA"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Learn transferable ecological representations from large unlabelled remote sensing datasets</w:t>
            </w:r>
          </w:p>
        </w:tc>
        <w:tc>
          <w:tcPr>
            <w:tcW w:w="2719" w:type="dxa"/>
          </w:tcPr>
          <w:p w14:paraId="42EE6B56" w14:textId="40633CD1" w:rsidR="000F1EDA"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 xml:space="preserve">Seely et al. (2026); </w:t>
            </w:r>
            <w:proofErr w:type="spellStart"/>
            <w:r w:rsidRPr="00DA5D07">
              <w:rPr>
                <w:rFonts w:ascii="Times New Roman" w:hAnsi="Times New Roman" w:cs="Times New Roman"/>
                <w:sz w:val="20"/>
                <w:szCs w:val="20"/>
              </w:rPr>
              <w:t>Rizaldy</w:t>
            </w:r>
            <w:proofErr w:type="spellEnd"/>
            <w:r w:rsidRPr="00DA5D07">
              <w:rPr>
                <w:rFonts w:ascii="Times New Roman" w:hAnsi="Times New Roman" w:cs="Times New Roman"/>
                <w:sz w:val="20"/>
                <w:szCs w:val="20"/>
              </w:rPr>
              <w:t xml:space="preserve"> et al. (2025); Cong et al. (2022)</w:t>
            </w:r>
          </w:p>
        </w:tc>
      </w:tr>
      <w:tr w:rsidR="000F1EDA" w:rsidRPr="00DA5D07" w14:paraId="44D50390" w14:textId="77777777" w:rsidTr="00492333">
        <w:trPr>
          <w:trHeight w:val="1009"/>
          <w:jc w:val="center"/>
        </w:trPr>
        <w:tc>
          <w:tcPr>
            <w:tcW w:w="1547" w:type="dxa"/>
          </w:tcPr>
          <w:p w14:paraId="38142EBA" w14:textId="77777777" w:rsidR="000F1EDA" w:rsidRPr="00DA5D07" w:rsidRDefault="000F1EDA" w:rsidP="00683636">
            <w:pPr>
              <w:spacing w:line="360" w:lineRule="auto"/>
              <w:rPr>
                <w:rFonts w:ascii="Times New Roman" w:hAnsi="Times New Roman" w:cs="Times New Roman"/>
                <w:sz w:val="20"/>
                <w:szCs w:val="20"/>
              </w:rPr>
            </w:pPr>
          </w:p>
        </w:tc>
        <w:tc>
          <w:tcPr>
            <w:tcW w:w="2153" w:type="dxa"/>
          </w:tcPr>
          <w:p w14:paraId="79517088" w14:textId="5341F67E"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Contrastive learning</w:t>
            </w:r>
          </w:p>
        </w:tc>
        <w:tc>
          <w:tcPr>
            <w:tcW w:w="2221" w:type="dxa"/>
          </w:tcPr>
          <w:p w14:paraId="4456FEE0" w14:textId="72D9CDFE"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Improve feature learning by maximising similarity between related samples and separating dissimilar observations</w:t>
            </w:r>
            <w:r w:rsidR="00CF422A" w:rsidRPr="00DA5D07">
              <w:rPr>
                <w:rFonts w:ascii="Times New Roman" w:hAnsi="Times New Roman" w:cs="Times New Roman"/>
                <w:sz w:val="20"/>
                <w:szCs w:val="20"/>
              </w:rPr>
              <w:t>.</w:t>
            </w:r>
          </w:p>
        </w:tc>
        <w:tc>
          <w:tcPr>
            <w:tcW w:w="2719" w:type="dxa"/>
          </w:tcPr>
          <w:p w14:paraId="587CBFC0" w14:textId="676B63AC" w:rsidR="000F1EDA"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 xml:space="preserve">Chen et al. (2020); Kuzu et al. (2024); </w:t>
            </w:r>
            <w:proofErr w:type="spellStart"/>
            <w:r w:rsidRPr="00DA5D07">
              <w:rPr>
                <w:rFonts w:ascii="Times New Roman" w:hAnsi="Times New Roman" w:cs="Times New Roman"/>
                <w:sz w:val="20"/>
                <w:szCs w:val="20"/>
              </w:rPr>
              <w:t>Ahishali</w:t>
            </w:r>
            <w:proofErr w:type="spellEnd"/>
            <w:r w:rsidRPr="00DA5D07">
              <w:rPr>
                <w:rFonts w:ascii="Times New Roman" w:hAnsi="Times New Roman" w:cs="Times New Roman"/>
                <w:sz w:val="20"/>
                <w:szCs w:val="20"/>
              </w:rPr>
              <w:t xml:space="preserve"> et al. (2025)</w:t>
            </w:r>
          </w:p>
        </w:tc>
      </w:tr>
      <w:tr w:rsidR="000F1EDA" w:rsidRPr="00DA5D07" w14:paraId="251A9A76" w14:textId="77777777" w:rsidTr="00492333">
        <w:trPr>
          <w:trHeight w:val="166"/>
          <w:jc w:val="center"/>
        </w:trPr>
        <w:tc>
          <w:tcPr>
            <w:tcW w:w="1547" w:type="dxa"/>
          </w:tcPr>
          <w:p w14:paraId="2D609B06" w14:textId="77777777" w:rsidR="000F1EDA" w:rsidRPr="00DA5D07" w:rsidRDefault="000F1EDA" w:rsidP="00683636">
            <w:pPr>
              <w:spacing w:line="360" w:lineRule="auto"/>
              <w:rPr>
                <w:rFonts w:ascii="Times New Roman" w:hAnsi="Times New Roman" w:cs="Times New Roman"/>
                <w:sz w:val="20"/>
                <w:szCs w:val="20"/>
              </w:rPr>
            </w:pPr>
          </w:p>
        </w:tc>
        <w:tc>
          <w:tcPr>
            <w:tcW w:w="2153" w:type="dxa"/>
          </w:tcPr>
          <w:p w14:paraId="6E28135D" w14:textId="2F16E9B9" w:rsidR="000F1EDA"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Masked Auto</w:t>
            </w:r>
            <w:r w:rsidR="00683636" w:rsidRPr="00DA5D07">
              <w:rPr>
                <w:rFonts w:ascii="Times New Roman" w:hAnsi="Times New Roman" w:cs="Times New Roman"/>
                <w:sz w:val="20"/>
                <w:szCs w:val="20"/>
              </w:rPr>
              <w:t>e</w:t>
            </w:r>
            <w:r w:rsidRPr="00DA5D07">
              <w:rPr>
                <w:rFonts w:ascii="Times New Roman" w:hAnsi="Times New Roman" w:cs="Times New Roman"/>
                <w:sz w:val="20"/>
                <w:szCs w:val="20"/>
              </w:rPr>
              <w:t>ncoders</w:t>
            </w:r>
            <w:r w:rsidR="00683636" w:rsidRPr="00DA5D07">
              <w:rPr>
                <w:rFonts w:ascii="Times New Roman" w:hAnsi="Times New Roman" w:cs="Times New Roman"/>
                <w:sz w:val="20"/>
                <w:szCs w:val="20"/>
              </w:rPr>
              <w:t xml:space="preserve"> (MAEs)</w:t>
            </w:r>
            <w:r w:rsidRPr="00DA5D07">
              <w:rPr>
                <w:rFonts w:ascii="Times New Roman" w:hAnsi="Times New Roman" w:cs="Times New Roman"/>
                <w:sz w:val="20"/>
                <w:szCs w:val="20"/>
              </w:rPr>
              <w:t xml:space="preserve"> framework</w:t>
            </w:r>
          </w:p>
        </w:tc>
        <w:tc>
          <w:tcPr>
            <w:tcW w:w="2221" w:type="dxa"/>
          </w:tcPr>
          <w:p w14:paraId="127BBCFE" w14:textId="10891A62" w:rsidR="000F1EDA"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Learn scalable spatial–spectral representations through masked image reconstruction</w:t>
            </w:r>
          </w:p>
        </w:tc>
        <w:tc>
          <w:tcPr>
            <w:tcW w:w="2719" w:type="dxa"/>
          </w:tcPr>
          <w:p w14:paraId="300E0676" w14:textId="5705553B" w:rsidR="000F1EDA"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Cong et al. (2022); Tang et al. (2023); Reed et al. (2023)</w:t>
            </w:r>
          </w:p>
        </w:tc>
      </w:tr>
      <w:tr w:rsidR="00A84AE9" w:rsidRPr="00DA5D07" w14:paraId="5C7EA01C" w14:textId="77777777" w:rsidTr="00492333">
        <w:trPr>
          <w:trHeight w:val="721"/>
          <w:jc w:val="center"/>
        </w:trPr>
        <w:tc>
          <w:tcPr>
            <w:tcW w:w="1547" w:type="dxa"/>
          </w:tcPr>
          <w:p w14:paraId="404D5C76" w14:textId="40B7657A"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Ecological Reconciliation Methods</w:t>
            </w:r>
          </w:p>
        </w:tc>
        <w:tc>
          <w:tcPr>
            <w:tcW w:w="2153" w:type="dxa"/>
          </w:tcPr>
          <w:p w14:paraId="72E1026A" w14:textId="1FF922F9"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Cross-site transfer learning</w:t>
            </w:r>
          </w:p>
        </w:tc>
        <w:tc>
          <w:tcPr>
            <w:tcW w:w="2221" w:type="dxa"/>
            <w:vMerge w:val="restart"/>
          </w:tcPr>
          <w:p w14:paraId="3D269DC2" w14:textId="50A9D53B" w:rsidR="00A84AE9"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 xml:space="preserve">Transfer models across ecologically different regions; align source and </w:t>
            </w:r>
            <w:r w:rsidRPr="00DA5D07">
              <w:rPr>
                <w:rFonts w:ascii="Times New Roman" w:hAnsi="Times New Roman" w:cs="Times New Roman"/>
                <w:sz w:val="20"/>
                <w:szCs w:val="20"/>
              </w:rPr>
              <w:lastRenderedPageBreak/>
              <w:t>target feature distribution across domains</w:t>
            </w:r>
          </w:p>
        </w:tc>
        <w:tc>
          <w:tcPr>
            <w:tcW w:w="2719" w:type="dxa"/>
          </w:tcPr>
          <w:p w14:paraId="0D7F020F" w14:textId="19F258A5" w:rsidR="00A84AE9"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lastRenderedPageBreak/>
              <w:t xml:space="preserve">Ge et al. (2023); Zhu et al. (2025); Mitsuhashi et al. (2024); Jin et al. (2021); Rolf </w:t>
            </w:r>
            <w:r w:rsidRPr="00DA5D07">
              <w:rPr>
                <w:rFonts w:ascii="Times New Roman" w:hAnsi="Times New Roman" w:cs="Times New Roman"/>
                <w:sz w:val="20"/>
                <w:szCs w:val="20"/>
              </w:rPr>
              <w:lastRenderedPageBreak/>
              <w:t>et al. (2026)</w:t>
            </w:r>
            <w:r w:rsidR="000D1D0D" w:rsidRPr="00DA5D07">
              <w:rPr>
                <w:rFonts w:ascii="Times New Roman" w:hAnsi="Times New Roman" w:cs="Times New Roman"/>
                <w:sz w:val="20"/>
                <w:szCs w:val="20"/>
              </w:rPr>
              <w:t>; Wan</w:t>
            </w:r>
            <w:r w:rsidR="00E605F9" w:rsidRPr="00DA5D07">
              <w:rPr>
                <w:rFonts w:ascii="Times New Roman" w:hAnsi="Times New Roman" w:cs="Times New Roman"/>
                <w:sz w:val="20"/>
                <w:szCs w:val="20"/>
              </w:rPr>
              <w:t>g</w:t>
            </w:r>
            <w:r w:rsidR="000D1D0D" w:rsidRPr="00DA5D07">
              <w:rPr>
                <w:rFonts w:ascii="Times New Roman" w:hAnsi="Times New Roman" w:cs="Times New Roman"/>
                <w:sz w:val="20"/>
                <w:szCs w:val="20"/>
              </w:rPr>
              <w:t xml:space="preserve"> et al. (2026)</w:t>
            </w:r>
          </w:p>
        </w:tc>
      </w:tr>
      <w:tr w:rsidR="00A84AE9" w:rsidRPr="00DA5D07" w14:paraId="312D7EE4" w14:textId="77777777" w:rsidTr="00492333">
        <w:trPr>
          <w:trHeight w:val="224"/>
          <w:jc w:val="center"/>
        </w:trPr>
        <w:tc>
          <w:tcPr>
            <w:tcW w:w="1547" w:type="dxa"/>
          </w:tcPr>
          <w:p w14:paraId="7A02789C" w14:textId="77777777" w:rsidR="00A84AE9" w:rsidRPr="00DA5D07" w:rsidRDefault="00A84AE9" w:rsidP="00683636">
            <w:pPr>
              <w:spacing w:line="360" w:lineRule="auto"/>
              <w:rPr>
                <w:rFonts w:ascii="Times New Roman" w:hAnsi="Times New Roman" w:cs="Times New Roman"/>
                <w:sz w:val="20"/>
                <w:szCs w:val="20"/>
              </w:rPr>
            </w:pPr>
          </w:p>
        </w:tc>
        <w:tc>
          <w:tcPr>
            <w:tcW w:w="2153" w:type="dxa"/>
          </w:tcPr>
          <w:p w14:paraId="4BDA0157" w14:textId="047E26C5"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Domain adaptation and cross-domain learning</w:t>
            </w:r>
          </w:p>
        </w:tc>
        <w:tc>
          <w:tcPr>
            <w:tcW w:w="2221" w:type="dxa"/>
            <w:vMerge/>
          </w:tcPr>
          <w:p w14:paraId="05724C70" w14:textId="77777777" w:rsidR="00A84AE9" w:rsidRPr="00DA5D07" w:rsidRDefault="00A84AE9" w:rsidP="00683636">
            <w:pPr>
              <w:spacing w:line="360" w:lineRule="auto"/>
              <w:rPr>
                <w:rFonts w:ascii="Times New Roman" w:hAnsi="Times New Roman" w:cs="Times New Roman"/>
                <w:sz w:val="20"/>
                <w:szCs w:val="20"/>
              </w:rPr>
            </w:pPr>
          </w:p>
        </w:tc>
        <w:tc>
          <w:tcPr>
            <w:tcW w:w="2719" w:type="dxa"/>
          </w:tcPr>
          <w:p w14:paraId="0CEB1266" w14:textId="3AC3D8F8" w:rsidR="00A84AE9" w:rsidRPr="00DA5D07" w:rsidRDefault="00CF422A" w:rsidP="00683636">
            <w:pPr>
              <w:spacing w:line="360" w:lineRule="auto"/>
              <w:rPr>
                <w:rFonts w:ascii="Times New Roman" w:hAnsi="Times New Roman" w:cs="Times New Roman"/>
                <w:sz w:val="20"/>
                <w:szCs w:val="20"/>
              </w:rPr>
            </w:pPr>
            <w:proofErr w:type="spellStart"/>
            <w:r w:rsidRPr="00DA5D07">
              <w:rPr>
                <w:rFonts w:ascii="Times New Roman" w:hAnsi="Times New Roman" w:cs="Times New Roman"/>
                <w:sz w:val="20"/>
                <w:szCs w:val="20"/>
              </w:rPr>
              <w:t>Matasci</w:t>
            </w:r>
            <w:proofErr w:type="spellEnd"/>
            <w:r w:rsidRPr="00DA5D07">
              <w:rPr>
                <w:rFonts w:ascii="Times New Roman" w:hAnsi="Times New Roman" w:cs="Times New Roman"/>
                <w:sz w:val="20"/>
                <w:szCs w:val="20"/>
              </w:rPr>
              <w:t xml:space="preserve"> et al. (2015); </w:t>
            </w:r>
            <w:proofErr w:type="spellStart"/>
            <w:r w:rsidRPr="00DA5D07">
              <w:rPr>
                <w:rFonts w:ascii="Times New Roman" w:hAnsi="Times New Roman" w:cs="Times New Roman"/>
                <w:sz w:val="20"/>
                <w:szCs w:val="20"/>
              </w:rPr>
              <w:t>Ahishali</w:t>
            </w:r>
            <w:proofErr w:type="spellEnd"/>
            <w:r w:rsidRPr="00DA5D07">
              <w:rPr>
                <w:rFonts w:ascii="Times New Roman" w:hAnsi="Times New Roman" w:cs="Times New Roman"/>
                <w:sz w:val="20"/>
                <w:szCs w:val="20"/>
              </w:rPr>
              <w:t xml:space="preserve"> et al. (2025); Li et al. (2026); </w:t>
            </w:r>
          </w:p>
        </w:tc>
      </w:tr>
      <w:tr w:rsidR="00A84AE9" w:rsidRPr="00DA5D07" w14:paraId="6124F35E" w14:textId="77777777" w:rsidTr="00492333">
        <w:trPr>
          <w:trHeight w:val="682"/>
          <w:jc w:val="center"/>
        </w:trPr>
        <w:tc>
          <w:tcPr>
            <w:tcW w:w="1547" w:type="dxa"/>
          </w:tcPr>
          <w:p w14:paraId="00D147E3" w14:textId="4900CDF7"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General forest intelligence approach</w:t>
            </w:r>
          </w:p>
        </w:tc>
        <w:tc>
          <w:tcPr>
            <w:tcW w:w="2153" w:type="dxa"/>
          </w:tcPr>
          <w:p w14:paraId="77BF90A6" w14:textId="5EB51B10"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Foundation models</w:t>
            </w:r>
          </w:p>
        </w:tc>
        <w:tc>
          <w:tcPr>
            <w:tcW w:w="2221" w:type="dxa"/>
            <w:vMerge w:val="restart"/>
          </w:tcPr>
          <w:p w14:paraId="0B1D3190" w14:textId="10FE0AA1" w:rsidR="00A84AE9" w:rsidRPr="00DA5D07" w:rsidRDefault="000F1ED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Develop scalable multimodal EO systems adaptable across tasks</w:t>
            </w:r>
          </w:p>
        </w:tc>
        <w:tc>
          <w:tcPr>
            <w:tcW w:w="2719" w:type="dxa"/>
          </w:tcPr>
          <w:p w14:paraId="7A0306B3" w14:textId="17AF5129" w:rsidR="00A84AE9"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Astruc et al. (2025); Wu et al. (2025); Zhang et al. (2025); Zhou et al. (2025); Huo et al. (2025)</w:t>
            </w:r>
          </w:p>
        </w:tc>
      </w:tr>
      <w:tr w:rsidR="00A84AE9" w:rsidRPr="00DA5D07" w14:paraId="2119A0B1" w14:textId="77777777" w:rsidTr="00492333">
        <w:trPr>
          <w:trHeight w:val="224"/>
          <w:jc w:val="center"/>
        </w:trPr>
        <w:tc>
          <w:tcPr>
            <w:tcW w:w="1547" w:type="dxa"/>
          </w:tcPr>
          <w:p w14:paraId="4F1A484C" w14:textId="77777777" w:rsidR="00A84AE9" w:rsidRPr="00DA5D07" w:rsidRDefault="00A84AE9" w:rsidP="00683636">
            <w:pPr>
              <w:spacing w:line="360" w:lineRule="auto"/>
              <w:rPr>
                <w:rFonts w:ascii="Times New Roman" w:hAnsi="Times New Roman" w:cs="Times New Roman"/>
                <w:sz w:val="20"/>
                <w:szCs w:val="20"/>
              </w:rPr>
            </w:pPr>
          </w:p>
        </w:tc>
        <w:tc>
          <w:tcPr>
            <w:tcW w:w="2153" w:type="dxa"/>
          </w:tcPr>
          <w:p w14:paraId="3E546C0B" w14:textId="393E0E15" w:rsidR="00A84AE9" w:rsidRPr="00DA5D07" w:rsidRDefault="00A84AE9"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Vision language models</w:t>
            </w:r>
          </w:p>
        </w:tc>
        <w:tc>
          <w:tcPr>
            <w:tcW w:w="2221" w:type="dxa"/>
            <w:vMerge/>
          </w:tcPr>
          <w:p w14:paraId="47C1B311" w14:textId="77777777" w:rsidR="00A84AE9" w:rsidRPr="00DA5D07" w:rsidRDefault="00A84AE9" w:rsidP="00683636">
            <w:pPr>
              <w:spacing w:line="360" w:lineRule="auto"/>
              <w:rPr>
                <w:rFonts w:ascii="Times New Roman" w:hAnsi="Times New Roman" w:cs="Times New Roman"/>
                <w:sz w:val="20"/>
                <w:szCs w:val="20"/>
              </w:rPr>
            </w:pPr>
          </w:p>
        </w:tc>
        <w:tc>
          <w:tcPr>
            <w:tcW w:w="2719" w:type="dxa"/>
          </w:tcPr>
          <w:p w14:paraId="6CFF818B" w14:textId="25703D7E" w:rsidR="00A84AE9" w:rsidRPr="00DA5D07" w:rsidRDefault="00CF422A" w:rsidP="00683636">
            <w:pPr>
              <w:spacing w:line="360" w:lineRule="auto"/>
              <w:rPr>
                <w:rFonts w:ascii="Times New Roman" w:hAnsi="Times New Roman" w:cs="Times New Roman"/>
                <w:sz w:val="20"/>
                <w:szCs w:val="20"/>
              </w:rPr>
            </w:pPr>
            <w:r w:rsidRPr="00DA5D07">
              <w:rPr>
                <w:rFonts w:ascii="Times New Roman" w:hAnsi="Times New Roman" w:cs="Times New Roman"/>
                <w:sz w:val="20"/>
                <w:szCs w:val="20"/>
              </w:rPr>
              <w:t>Brock et al. (2026); Liu et al. (2026)</w:t>
            </w:r>
          </w:p>
        </w:tc>
      </w:tr>
    </w:tbl>
    <w:p w14:paraId="680ECAB7" w14:textId="77777777" w:rsidR="00DB6C5F" w:rsidRPr="00DA5D07" w:rsidRDefault="00DB6C5F" w:rsidP="00DB6C5F">
      <w:pPr>
        <w:spacing w:line="360" w:lineRule="auto"/>
        <w:jc w:val="both"/>
        <w:rPr>
          <w:rFonts w:ascii="Times New Roman" w:hAnsi="Times New Roman" w:cs="Times New Roman"/>
        </w:rPr>
      </w:pPr>
      <w:r w:rsidRPr="00DA5D07">
        <w:rPr>
          <w:rFonts w:ascii="Times New Roman" w:hAnsi="Times New Roman" w:cs="Times New Roman"/>
          <w:b/>
          <w:bCs/>
        </w:rPr>
        <w:t>Ecological and Spatial Constraints on Transferability</w:t>
      </w:r>
    </w:p>
    <w:p w14:paraId="1A83AE04" w14:textId="3071D6AE" w:rsidR="00DB6C5F" w:rsidRPr="00DA5D07" w:rsidRDefault="0058644D" w:rsidP="00DB6C5F">
      <w:pPr>
        <w:spacing w:line="360" w:lineRule="auto"/>
        <w:jc w:val="both"/>
        <w:rPr>
          <w:rFonts w:ascii="Times New Roman" w:hAnsi="Times New Roman" w:cs="Times New Roman"/>
        </w:rPr>
      </w:pPr>
      <w:r w:rsidRPr="00DA5D07">
        <w:rPr>
          <w:rFonts w:ascii="Times New Roman" w:hAnsi="Times New Roman" w:cs="Times New Roman"/>
        </w:rPr>
        <w:t>Transfer learning in forest remote sensing has achieved significant success in recent years. Table 1 summarises the core objectives and challenges addressed by each paradigm. Several transfer learning studies have reported that labelled training datasets are costly and unavailable (Seely et al., 2026; Liu et al., 2026; Liu et al., 2024). Many forest ecosystems, particularly tropical forests, remain poorly represented in publicly available benchmark datasets. This limits the ability of transfer learning frameworks to learn ecologically diverse feature representations (Ouaknine et al., 2025). Data scarcity has led to the use of unlabelled datasets, synthetic data generation, and self-supervised and contrastive learning. The utilisation of synthetic-to-reality (sim2real), a digital cousin framework approach, has also raised concerns about its ability to capture real-world conditions of forest ecosystems.</w:t>
      </w:r>
    </w:p>
    <w:p w14:paraId="6673805D" w14:textId="0888FD86" w:rsidR="009160CB" w:rsidRPr="00DA5D07" w:rsidRDefault="0058644D" w:rsidP="00DB6C5F">
      <w:pPr>
        <w:spacing w:line="360" w:lineRule="auto"/>
        <w:jc w:val="both"/>
        <w:rPr>
          <w:rFonts w:ascii="Times New Roman" w:hAnsi="Times New Roman" w:cs="Times New Roman"/>
        </w:rPr>
      </w:pPr>
      <w:r w:rsidRPr="00DA5D07">
        <w:rPr>
          <w:rFonts w:ascii="Times New Roman" w:hAnsi="Times New Roman" w:cs="Times New Roman"/>
        </w:rPr>
        <w:t>Moreover, research findings show that as models are transferred from a source region to a target region, there is a loss of performance due to differences in species composition, canopy density, forest structure, disturbance history, climatic conditions, terrain complexity, and sensor acquisition characteristics, which frequently cause substantial performance degradation when models are transferred across regions (Li et al., 2024; Rolf et al., 2026; Meng et al., 2025). This limits scalability and the pretrained model's ability to generalise effectively across ecological domains. This challenge has been addressed by fine-tuning a model to fit the local conditions of the target region. Domain-adaptive frameworks, such as generative adversarial networks, have also been utilised to address this challenge (Li</w:t>
      </w:r>
      <w:r w:rsidR="00687B7C" w:rsidRPr="00DA5D07">
        <w:rPr>
          <w:rFonts w:ascii="Times New Roman" w:hAnsi="Times New Roman" w:cs="Times New Roman"/>
        </w:rPr>
        <w:t xml:space="preserve"> et al., </w:t>
      </w:r>
      <w:r w:rsidRPr="00DA5D07">
        <w:rPr>
          <w:rFonts w:ascii="Times New Roman" w:hAnsi="Times New Roman" w:cs="Times New Roman"/>
        </w:rPr>
        <w:t>2026).</w:t>
      </w:r>
    </w:p>
    <w:p w14:paraId="37241F1B" w14:textId="5D16E40F" w:rsidR="00B52694" w:rsidRPr="00DA5D07" w:rsidRDefault="0058644D" w:rsidP="00DB6C5F">
      <w:pPr>
        <w:spacing w:line="360" w:lineRule="auto"/>
        <w:jc w:val="both"/>
        <w:rPr>
          <w:rFonts w:ascii="Times New Roman" w:hAnsi="Times New Roman" w:cs="Times New Roman"/>
        </w:rPr>
      </w:pPr>
      <w:r w:rsidRPr="00DA5D07">
        <w:rPr>
          <w:rFonts w:ascii="Times New Roman" w:hAnsi="Times New Roman" w:cs="Times New Roman"/>
        </w:rPr>
        <w:t xml:space="preserve">Finally, while foundation models have been found to be useful for training and adapting to downstream, task-specific tasks, their inapplicability to retrieval and zero-shot applications due to </w:t>
      </w:r>
      <w:r w:rsidRPr="00DA5D07">
        <w:rPr>
          <w:rFonts w:ascii="Times New Roman" w:hAnsi="Times New Roman" w:cs="Times New Roman"/>
        </w:rPr>
        <w:lastRenderedPageBreak/>
        <w:t xml:space="preserve">a lack of language understanding has been challenged (Liu et al., 2024). The challenge of foundational models in handling multimodal data, such as optical, lidar, text, video, and audio, has also been highlighted by Zhou et al. (2025). To address this, the vision-X paradigms have given rise to frameworks such as </w:t>
      </w:r>
      <w:proofErr w:type="spellStart"/>
      <w:r w:rsidRPr="00DA5D07">
        <w:rPr>
          <w:rFonts w:ascii="Times New Roman" w:hAnsi="Times New Roman" w:cs="Times New Roman"/>
        </w:rPr>
        <w:t>Forest_chat</w:t>
      </w:r>
      <w:proofErr w:type="spellEnd"/>
      <w:r w:rsidRPr="00DA5D07">
        <w:rPr>
          <w:rFonts w:ascii="Times New Roman" w:hAnsi="Times New Roman" w:cs="Times New Roman"/>
        </w:rPr>
        <w:t xml:space="preserve"> and </w:t>
      </w:r>
      <w:proofErr w:type="spellStart"/>
      <w:r w:rsidRPr="00DA5D07">
        <w:rPr>
          <w:rFonts w:ascii="Times New Roman" w:hAnsi="Times New Roman" w:cs="Times New Roman"/>
        </w:rPr>
        <w:t>remoteCLIP</w:t>
      </w:r>
      <w:proofErr w:type="spellEnd"/>
      <w:r w:rsidRPr="00DA5D07">
        <w:rPr>
          <w:rFonts w:ascii="Times New Roman" w:hAnsi="Times New Roman" w:cs="Times New Roman"/>
        </w:rPr>
        <w:t>.</w:t>
      </w:r>
    </w:p>
    <w:p w14:paraId="103423FF" w14:textId="77777777" w:rsidR="00DB6C5F" w:rsidRPr="00DA5D07" w:rsidRDefault="00DB6C5F" w:rsidP="00DB6C5F">
      <w:pPr>
        <w:spacing w:line="360" w:lineRule="auto"/>
        <w:jc w:val="both"/>
        <w:rPr>
          <w:rFonts w:ascii="Times New Roman" w:hAnsi="Times New Roman" w:cs="Times New Roman"/>
          <w:b/>
          <w:bCs/>
        </w:rPr>
      </w:pPr>
      <w:r w:rsidRPr="00DA5D07">
        <w:rPr>
          <w:rFonts w:ascii="Times New Roman" w:hAnsi="Times New Roman" w:cs="Times New Roman"/>
          <w:b/>
          <w:bCs/>
        </w:rPr>
        <w:t>Emerging Strategies for Improving Transferability</w:t>
      </w:r>
    </w:p>
    <w:p w14:paraId="3B55A04A" w14:textId="5A2778EA" w:rsidR="00DB6C5F" w:rsidRPr="00DA5D07" w:rsidRDefault="00ED3A5D" w:rsidP="00DB6C5F">
      <w:pPr>
        <w:spacing w:line="360" w:lineRule="auto"/>
        <w:jc w:val="both"/>
        <w:rPr>
          <w:rFonts w:ascii="Times New Roman" w:hAnsi="Times New Roman" w:cs="Times New Roman"/>
        </w:rPr>
      </w:pPr>
      <w:r w:rsidRPr="00DA5D07">
        <w:rPr>
          <w:rFonts w:ascii="Times New Roman" w:hAnsi="Times New Roman" w:cs="Times New Roman"/>
        </w:rPr>
        <w:t xml:space="preserve">Recent advances in forest remote sensing show a shift from traditional supervised models to more adaptive and scalable learning systems. Studies indicate </w:t>
      </w:r>
      <w:r w:rsidR="00C17C45" w:rsidRPr="00DA5D07">
        <w:rPr>
          <w:rFonts w:ascii="Times New Roman" w:hAnsi="Times New Roman" w:cs="Times New Roman"/>
        </w:rPr>
        <w:t xml:space="preserve">that improvements in transferability now focus on ecological robustness, label efficiency, and cross-domain generalisation rather than on larger datasets or more </w:t>
      </w:r>
      <w:r w:rsidRPr="00DA5D07">
        <w:rPr>
          <w:rFonts w:ascii="Times New Roman" w:hAnsi="Times New Roman" w:cs="Times New Roman"/>
        </w:rPr>
        <w:t>complex architectures.</w:t>
      </w:r>
    </w:p>
    <w:p w14:paraId="5EF308A1" w14:textId="252B80AB" w:rsidR="00DB6C5F" w:rsidRPr="00DA5D07" w:rsidRDefault="00555991" w:rsidP="00DB6C5F">
      <w:pPr>
        <w:spacing w:line="360" w:lineRule="auto"/>
        <w:jc w:val="both"/>
        <w:rPr>
          <w:rFonts w:ascii="Times New Roman" w:hAnsi="Times New Roman" w:cs="Times New Roman"/>
        </w:rPr>
      </w:pPr>
      <w:r w:rsidRPr="00DA5D07">
        <w:rPr>
          <w:rFonts w:ascii="Times New Roman" w:hAnsi="Times New Roman" w:cs="Times New Roman"/>
        </w:rPr>
        <w:t xml:space="preserve">A key emerging trend is the increased use of self-supervised and contrastive learning to reduce reliance on labelled ecological data. Instead of only using field annotations, these methods learn transferable representations from large unlabelled Earth Observation data, improving disturbance detection, structural analysis, and biomass estimation in sparse-data scenarios (Kuzu et al., 2024; </w:t>
      </w:r>
      <w:proofErr w:type="spellStart"/>
      <w:r w:rsidRPr="00DA5D07">
        <w:rPr>
          <w:rFonts w:ascii="Times New Roman" w:hAnsi="Times New Roman" w:cs="Times New Roman"/>
        </w:rPr>
        <w:t>Rizaldy</w:t>
      </w:r>
      <w:proofErr w:type="spellEnd"/>
      <w:r w:rsidRPr="00DA5D07">
        <w:rPr>
          <w:rFonts w:ascii="Times New Roman" w:hAnsi="Times New Roman" w:cs="Times New Roman"/>
        </w:rPr>
        <w:t xml:space="preserve"> et al., 2025). Recent work shows that diverse ecological training samples may be more crucial for transferability than annotation density, highlighting the importance of representation diversity in generalised forest intelligence systems.</w:t>
      </w:r>
    </w:p>
    <w:p w14:paraId="2C9EE8D9" w14:textId="555B74FE" w:rsidR="00DB6C5F" w:rsidRPr="00DA5D07" w:rsidRDefault="00ED3A5D" w:rsidP="00DB6C5F">
      <w:pPr>
        <w:spacing w:line="360" w:lineRule="auto"/>
        <w:jc w:val="both"/>
        <w:rPr>
          <w:rFonts w:ascii="Times New Roman" w:hAnsi="Times New Roman" w:cs="Times New Roman"/>
        </w:rPr>
      </w:pPr>
      <w:r w:rsidRPr="00DA5D07">
        <w:rPr>
          <w:rFonts w:ascii="Times New Roman" w:hAnsi="Times New Roman" w:cs="Times New Roman"/>
        </w:rPr>
        <w:t xml:space="preserve">Another key trend is the growing use of structurally informed, physically grounded transfer-learning frameworks. Simulation-assisted methods </w:t>
      </w:r>
      <w:r w:rsidR="00D5361B" w:rsidRPr="00DA5D07">
        <w:rPr>
          <w:rFonts w:ascii="Times New Roman" w:hAnsi="Times New Roman" w:cs="Times New Roman"/>
        </w:rPr>
        <w:t xml:space="preserve">that combine forest growth models, radiative transfer modelling, and synthetic point clouds are emerging as strategies to improve ecological generalisation and reduce the need for </w:t>
      </w:r>
      <w:r w:rsidRPr="00DA5D07">
        <w:rPr>
          <w:rFonts w:ascii="Times New Roman" w:hAnsi="Times New Roman" w:cs="Times New Roman"/>
        </w:rPr>
        <w:t>costly field measurements (Yu et al., 2024; Liu, J et al., 2026). Despite good predictive performance, concerns remain about the ecological realism and fidelity of simulated forests under heterogeneous conditions.</w:t>
      </w:r>
    </w:p>
    <w:p w14:paraId="675796EF" w14:textId="6DC272EC" w:rsidR="00DB6C5F" w:rsidRPr="00DA5D07" w:rsidRDefault="00373AFC" w:rsidP="00DB6C5F">
      <w:pPr>
        <w:spacing w:line="360" w:lineRule="auto"/>
        <w:jc w:val="both"/>
        <w:rPr>
          <w:rFonts w:ascii="Times New Roman" w:hAnsi="Times New Roman" w:cs="Times New Roman"/>
        </w:rPr>
      </w:pPr>
      <w:r w:rsidRPr="00DA5D07">
        <w:rPr>
          <w:rFonts w:ascii="Times New Roman" w:hAnsi="Times New Roman" w:cs="Times New Roman"/>
        </w:rPr>
        <w:t xml:space="preserve">The studies revealed a shift towards multimodal and hierarchical transfer-learning systems. Combining optical, SAR, LiDAR, and textual data enhanced models' ability to capture spectral and structural forest features across diverse environments (Meng et al., 2025). Hierarchical frameworks </w:t>
      </w:r>
      <w:r w:rsidR="00C17C45" w:rsidRPr="00DA5D07">
        <w:rPr>
          <w:rFonts w:ascii="Times New Roman" w:hAnsi="Times New Roman" w:cs="Times New Roman"/>
        </w:rPr>
        <w:t>have shown that</w:t>
      </w:r>
      <w:r w:rsidRPr="00DA5D07">
        <w:rPr>
          <w:rFonts w:ascii="Times New Roman" w:hAnsi="Times New Roman" w:cs="Times New Roman"/>
        </w:rPr>
        <w:t xml:space="preserve"> coarse ecological representations can support detailed forest interpretation and species classification across different ecosystems (Liu, S. et al., 2026).</w:t>
      </w:r>
    </w:p>
    <w:p w14:paraId="26464151" w14:textId="64FFEDFF" w:rsidR="00DB6C5F" w:rsidRPr="00DA5D07" w:rsidRDefault="00373AFC" w:rsidP="00DB6C5F">
      <w:pPr>
        <w:spacing w:line="360" w:lineRule="auto"/>
        <w:jc w:val="both"/>
        <w:rPr>
          <w:rFonts w:ascii="Times New Roman" w:hAnsi="Times New Roman" w:cs="Times New Roman"/>
        </w:rPr>
      </w:pPr>
      <w:r w:rsidRPr="00DA5D07">
        <w:rPr>
          <w:rFonts w:ascii="Times New Roman" w:hAnsi="Times New Roman" w:cs="Times New Roman"/>
        </w:rPr>
        <w:t xml:space="preserve">Recently, foundation models and vision-language architectures have expanded possibilities for generalised environmental reasoning, zero-shot transfer, and interactive forest monitoring (Brock </w:t>
      </w:r>
      <w:r w:rsidRPr="00DA5D07">
        <w:rPr>
          <w:rFonts w:ascii="Times New Roman" w:hAnsi="Times New Roman" w:cs="Times New Roman"/>
        </w:rPr>
        <w:lastRenderedPageBreak/>
        <w:t xml:space="preserve">et al., 2026; Huo et al., 2025). Unlike earlier </w:t>
      </w:r>
      <w:r w:rsidR="006B6BEB" w:rsidRPr="00DA5D07">
        <w:rPr>
          <w:rFonts w:ascii="Times New Roman" w:hAnsi="Times New Roman" w:cs="Times New Roman"/>
        </w:rPr>
        <w:t>transfer learning methods that relied on task-specific fine-tuning, these systems aim to learn broad multimodal ecological representations that adapt across diverse</w:t>
      </w:r>
      <w:r w:rsidRPr="00DA5D07">
        <w:rPr>
          <w:rFonts w:ascii="Times New Roman" w:hAnsi="Times New Roman" w:cs="Times New Roman"/>
        </w:rPr>
        <w:t xml:space="preserve"> remote sensing tasks and conditions. Although computationally demanding and still developing, they mark a significant shift toward scalable, semantically aware forest intelligence systems.</w:t>
      </w:r>
    </w:p>
    <w:p w14:paraId="247CC47F" w14:textId="77777777" w:rsidR="004E32A2" w:rsidRPr="00DA5D07" w:rsidRDefault="00F7549F" w:rsidP="006B6BEB">
      <w:pPr>
        <w:spacing w:line="360" w:lineRule="auto"/>
        <w:jc w:val="both"/>
        <w:rPr>
          <w:rFonts w:ascii="Times New Roman" w:hAnsi="Times New Roman" w:cs="Times New Roman"/>
        </w:rPr>
      </w:pPr>
      <w:r w:rsidRPr="00DA5D07">
        <w:rPr>
          <w:rFonts w:ascii="Times New Roman" w:hAnsi="Times New Roman" w:cs="Times New Roman"/>
        </w:rPr>
        <w:t xml:space="preserve">These emerging strategies indicate </w:t>
      </w:r>
      <w:r w:rsidR="00D5361B" w:rsidRPr="00DA5D07">
        <w:rPr>
          <w:rFonts w:ascii="Times New Roman" w:hAnsi="Times New Roman" w:cs="Times New Roman"/>
        </w:rPr>
        <w:t xml:space="preserve">that future progress in forest transfer learning </w:t>
      </w:r>
      <w:r w:rsidRPr="00DA5D07">
        <w:rPr>
          <w:rFonts w:ascii="Times New Roman" w:hAnsi="Times New Roman" w:cs="Times New Roman"/>
        </w:rPr>
        <w:t>will rely less on isolated algorithms and more on integrating ecological diversity, multimodal learning, grounded simulation, and scalable models that work across diverse forest environments.</w:t>
      </w:r>
    </w:p>
    <w:p w14:paraId="23A7589D" w14:textId="77777777" w:rsidR="007735CB" w:rsidRPr="00DA5D07" w:rsidRDefault="007735CB" w:rsidP="007735CB">
      <w:pPr>
        <w:spacing w:line="360" w:lineRule="auto"/>
        <w:jc w:val="both"/>
        <w:rPr>
          <w:rFonts w:ascii="Times New Roman" w:hAnsi="Times New Roman" w:cs="Times New Roman"/>
          <w:b/>
          <w:bCs/>
        </w:rPr>
      </w:pPr>
      <w:r w:rsidRPr="00DA5D07">
        <w:rPr>
          <w:rFonts w:ascii="Times New Roman" w:hAnsi="Times New Roman" w:cs="Times New Roman"/>
          <w:b/>
          <w:bCs/>
        </w:rPr>
        <w:t>Research Gaps and Future Directions</w:t>
      </w:r>
    </w:p>
    <w:p w14:paraId="6F90023C" w14:textId="00A88007" w:rsidR="00E22C4E" w:rsidRPr="00DA5D07" w:rsidRDefault="00E22C4E" w:rsidP="00E22C4E">
      <w:pPr>
        <w:spacing w:line="360" w:lineRule="auto"/>
        <w:jc w:val="both"/>
        <w:rPr>
          <w:rFonts w:ascii="Times New Roman" w:hAnsi="Times New Roman" w:cs="Times New Roman"/>
        </w:rPr>
      </w:pPr>
      <w:r w:rsidRPr="00DA5D07">
        <w:rPr>
          <w:rFonts w:ascii="Times New Roman" w:hAnsi="Times New Roman" w:cs="Times New Roman"/>
        </w:rPr>
        <w:t>Despite the rapid advancement in transfer learning in remote sensing, several constraints and unresolved challenges remain. While transfer learning has been applied across different ecological forest biomes, including rainforests, boreal, and temperate forests, future transfer learning should move beyond the macroscale to heterogeneous, underrepresented landscapes such as coastal mangroves, savanna woodlands, and highly fragmented and degraded forest mosaics.</w:t>
      </w:r>
    </w:p>
    <w:p w14:paraId="1E0A203C" w14:textId="16E6D641" w:rsidR="009E1962" w:rsidRPr="00DA5D07" w:rsidRDefault="009E1962" w:rsidP="007D34E1">
      <w:pPr>
        <w:spacing w:line="360" w:lineRule="auto"/>
        <w:jc w:val="both"/>
        <w:rPr>
          <w:rFonts w:ascii="Times New Roman" w:hAnsi="Times New Roman" w:cs="Times New Roman"/>
        </w:rPr>
      </w:pPr>
      <w:r w:rsidRPr="00DA5D07">
        <w:rPr>
          <w:rFonts w:ascii="Times New Roman" w:hAnsi="Times New Roman" w:cs="Times New Roman"/>
        </w:rPr>
        <w:t xml:space="preserve">Secondly, </w:t>
      </w:r>
      <w:r w:rsidR="00C63197" w:rsidRPr="00DA5D07">
        <w:rPr>
          <w:rFonts w:ascii="Times New Roman" w:hAnsi="Times New Roman" w:cs="Times New Roman"/>
        </w:rPr>
        <w:t xml:space="preserve">the literature </w:t>
      </w:r>
      <w:r w:rsidR="007D34E1" w:rsidRPr="00DA5D07">
        <w:rPr>
          <w:rFonts w:ascii="Times New Roman" w:hAnsi="Times New Roman" w:cs="Times New Roman"/>
        </w:rPr>
        <w:t xml:space="preserve">has </w:t>
      </w:r>
      <w:r w:rsidR="00C63197" w:rsidRPr="00DA5D07">
        <w:rPr>
          <w:rFonts w:ascii="Times New Roman" w:hAnsi="Times New Roman" w:cs="Times New Roman"/>
        </w:rPr>
        <w:t xml:space="preserve">established that </w:t>
      </w:r>
      <w:r w:rsidR="007D34E1" w:rsidRPr="00DA5D07">
        <w:rPr>
          <w:rFonts w:ascii="Times New Roman" w:hAnsi="Times New Roman" w:cs="Times New Roman"/>
        </w:rPr>
        <w:t>the scarcity of data and the requirement for a large labelled dataset have been addressed through the use of a synthetic unlabelled dataset and self-supervised and contrastive learning; however, this leads to another constraint and challenges of synthetic to reality and contrastive learning ability to site-specific real-life conditions of the forests. Future progress must therefore pivot from basic synthetic approximations to frameworks for authentic, ecologically grounded digital twins that capture the true-to-life physical condition of the forests.</w:t>
      </w:r>
    </w:p>
    <w:p w14:paraId="21EBE579" w14:textId="32C89E37" w:rsidR="00A2353D" w:rsidRDefault="00350389" w:rsidP="007D34E1">
      <w:pPr>
        <w:spacing w:line="360" w:lineRule="auto"/>
        <w:jc w:val="both"/>
        <w:rPr>
          <w:rFonts w:ascii="Times New Roman" w:hAnsi="Times New Roman" w:cs="Times New Roman"/>
        </w:rPr>
      </w:pPr>
      <w:r w:rsidRPr="00DA5D07">
        <w:rPr>
          <w:rFonts w:ascii="Times New Roman" w:hAnsi="Times New Roman" w:cs="Times New Roman"/>
        </w:rPr>
        <w:t xml:space="preserve">Thirdly, while different paradigms explored in this review showed the implementation of different approaches, like simulation to </w:t>
      </w:r>
      <w:r w:rsidR="00A2353D" w:rsidRPr="00DA5D07">
        <w:rPr>
          <w:rFonts w:ascii="Times New Roman" w:hAnsi="Times New Roman" w:cs="Times New Roman"/>
        </w:rPr>
        <w:t>reality, self</w:t>
      </w:r>
      <w:r w:rsidRPr="00DA5D07">
        <w:rPr>
          <w:rFonts w:ascii="Times New Roman" w:hAnsi="Times New Roman" w:cs="Times New Roman"/>
        </w:rPr>
        <w:t xml:space="preserve">-supervised and contrastive, masked Autoencoders (MAE), </w:t>
      </w:r>
      <w:r w:rsidR="00A2353D" w:rsidRPr="00DA5D07">
        <w:rPr>
          <w:rFonts w:ascii="Times New Roman" w:hAnsi="Times New Roman" w:cs="Times New Roman"/>
        </w:rPr>
        <w:t>domain learning and adaptation, as well as the foundational models and vision-computer learning yet little to no research has been dedicated to understanding how feature representations learned natively within one specific sensor modality can be autonomously transferred or adapted directly to another. Although recent research has also applied multisensory fusion to multimodal datasets, future research should prioritise cross-sensor domain learning frameworks to rigorously ascertain which architecture provides a robust cross-modality scaling.</w:t>
      </w:r>
    </w:p>
    <w:p w14:paraId="75E8BDCD" w14:textId="155A747E" w:rsidR="004A3B19" w:rsidRPr="004A3B19" w:rsidRDefault="004A3B19" w:rsidP="007D34E1">
      <w:pPr>
        <w:spacing w:line="360" w:lineRule="auto"/>
        <w:jc w:val="both"/>
        <w:rPr>
          <w:rFonts w:ascii="Times New Roman" w:hAnsi="Times New Roman" w:cs="Times New Roman"/>
          <w:b/>
          <w:bCs/>
        </w:rPr>
      </w:pPr>
      <w:r w:rsidRPr="004A3B19">
        <w:rPr>
          <w:rFonts w:ascii="Times New Roman" w:hAnsi="Times New Roman" w:cs="Times New Roman"/>
          <w:b/>
          <w:bCs/>
        </w:rPr>
        <w:lastRenderedPageBreak/>
        <w:t>Competing interests</w:t>
      </w:r>
    </w:p>
    <w:p w14:paraId="1E1734EB" w14:textId="77777777" w:rsidR="004A3B19" w:rsidRDefault="004A3B19" w:rsidP="006170EE">
      <w:pPr>
        <w:spacing w:line="360" w:lineRule="auto"/>
        <w:jc w:val="both"/>
        <w:rPr>
          <w:rFonts w:ascii="Times New Roman" w:hAnsi="Times New Roman" w:cs="Times New Roman"/>
        </w:rPr>
      </w:pPr>
      <w:r w:rsidRPr="004A3B19">
        <w:rPr>
          <w:rFonts w:ascii="Times New Roman" w:hAnsi="Times New Roman" w:cs="Times New Roman"/>
        </w:rPr>
        <w:t>The authors declare no competing interests.</w:t>
      </w:r>
    </w:p>
    <w:p w14:paraId="35626A6F" w14:textId="2B84BB6E" w:rsidR="006170EE" w:rsidRPr="00DA5D07" w:rsidRDefault="006170EE" w:rsidP="006170EE">
      <w:pPr>
        <w:spacing w:line="360" w:lineRule="auto"/>
        <w:jc w:val="both"/>
        <w:rPr>
          <w:rFonts w:ascii="Times New Roman" w:hAnsi="Times New Roman" w:cs="Times New Roman"/>
          <w:b/>
          <w:bCs/>
        </w:rPr>
      </w:pPr>
      <w:r w:rsidRPr="00DA5D07">
        <w:rPr>
          <w:rFonts w:ascii="Times New Roman" w:hAnsi="Times New Roman" w:cs="Times New Roman"/>
          <w:b/>
          <w:bCs/>
        </w:rPr>
        <w:t>Funding Statement</w:t>
      </w:r>
    </w:p>
    <w:p w14:paraId="1B99E571" w14:textId="77777777" w:rsidR="006170EE" w:rsidRPr="00DA5D07" w:rsidRDefault="006170EE" w:rsidP="006170EE">
      <w:pPr>
        <w:spacing w:line="360" w:lineRule="auto"/>
        <w:jc w:val="both"/>
        <w:rPr>
          <w:rFonts w:ascii="Times New Roman" w:hAnsi="Times New Roman" w:cs="Times New Roman"/>
        </w:rPr>
      </w:pPr>
      <w:r w:rsidRPr="00DA5D07">
        <w:rPr>
          <w:rFonts w:ascii="Times New Roman" w:hAnsi="Times New Roman" w:cs="Times New Roman"/>
        </w:rPr>
        <w:t>The author received no financial support for the research, authorship, or publication of this article.</w:t>
      </w:r>
    </w:p>
    <w:p w14:paraId="7A03CD9B" w14:textId="77777777" w:rsidR="006170EE" w:rsidRPr="00DA5D07" w:rsidRDefault="006170EE" w:rsidP="006170EE">
      <w:pPr>
        <w:spacing w:line="360" w:lineRule="auto"/>
        <w:jc w:val="both"/>
        <w:rPr>
          <w:rFonts w:ascii="Times New Roman" w:hAnsi="Times New Roman" w:cs="Times New Roman"/>
        </w:rPr>
      </w:pPr>
      <w:r w:rsidRPr="00DA5D07">
        <w:rPr>
          <w:rFonts w:ascii="Times New Roman" w:hAnsi="Times New Roman" w:cs="Times New Roman"/>
          <w:b/>
          <w:bCs/>
        </w:rPr>
        <w:t>Declaration of generative AI and AI-assisted technologies in the manuscript preparation process</w:t>
      </w:r>
    </w:p>
    <w:p w14:paraId="7EF39DEE" w14:textId="77777777" w:rsidR="006170EE" w:rsidRPr="00DA5D07" w:rsidRDefault="006170EE" w:rsidP="006170EE">
      <w:pPr>
        <w:spacing w:line="360" w:lineRule="auto"/>
        <w:jc w:val="both"/>
        <w:rPr>
          <w:rFonts w:ascii="Times New Roman" w:hAnsi="Times New Roman" w:cs="Times New Roman"/>
        </w:rPr>
      </w:pPr>
      <w:r w:rsidRPr="00DA5D07">
        <w:rPr>
          <w:rFonts w:ascii="Times New Roman" w:hAnsi="Times New Roman" w:cs="Times New Roman"/>
        </w:rPr>
        <w:t>During the preparation of this work, the author used ChatGPT to correct language errors. After using this tool/service, the author reviewed and edited the content as needed and takes full responsibility for the published article.</w:t>
      </w:r>
    </w:p>
    <w:p w14:paraId="62FE9F95" w14:textId="77777777" w:rsidR="006170EE" w:rsidRPr="00DA5D07" w:rsidRDefault="006170EE" w:rsidP="006170EE">
      <w:pPr>
        <w:spacing w:line="360" w:lineRule="auto"/>
        <w:jc w:val="both"/>
        <w:rPr>
          <w:rFonts w:ascii="Times New Roman" w:hAnsi="Times New Roman" w:cs="Times New Roman"/>
          <w:b/>
          <w:bCs/>
        </w:rPr>
      </w:pPr>
      <w:r w:rsidRPr="00DA5D07">
        <w:rPr>
          <w:rFonts w:ascii="Times New Roman" w:hAnsi="Times New Roman" w:cs="Times New Roman"/>
          <w:b/>
          <w:bCs/>
        </w:rPr>
        <w:t>References</w:t>
      </w:r>
    </w:p>
    <w:p w14:paraId="0FE1C2DA" w14:textId="16A9890C"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Ahishali, M., Rahman, A. U., </w:t>
      </w:r>
      <w:proofErr w:type="spellStart"/>
      <w:r w:rsidRPr="00DA5D07">
        <w:rPr>
          <w:rFonts w:ascii="Times New Roman" w:hAnsi="Times New Roman" w:cs="Times New Roman"/>
        </w:rPr>
        <w:t>Heinaro</w:t>
      </w:r>
      <w:proofErr w:type="spellEnd"/>
      <w:r w:rsidRPr="00DA5D07">
        <w:rPr>
          <w:rFonts w:ascii="Times New Roman" w:hAnsi="Times New Roman" w:cs="Times New Roman"/>
        </w:rPr>
        <w:t xml:space="preserve">, E., &amp; Junttila, S. (2025). ADA-Net: Attention-guided domain adaptation network with contrastive learning for standing dead tree segmentation using aerial imagery. </w:t>
      </w:r>
      <w:proofErr w:type="spellStart"/>
      <w:r w:rsidRPr="00DA5D07">
        <w:rPr>
          <w:rFonts w:ascii="Times New Roman" w:hAnsi="Times New Roman" w:cs="Times New Roman"/>
          <w:i/>
          <w:iCs/>
        </w:rPr>
        <w:t>arXiv</w:t>
      </w:r>
      <w:proofErr w:type="spellEnd"/>
      <w:r w:rsidRPr="00DA5D07">
        <w:rPr>
          <w:rFonts w:ascii="Times New Roman" w:hAnsi="Times New Roman" w:cs="Times New Roman"/>
          <w:i/>
          <w:iCs/>
        </w:rPr>
        <w:t xml:space="preserve"> preprint</w:t>
      </w:r>
      <w:r w:rsidRPr="00DA5D07">
        <w:rPr>
          <w:rFonts w:ascii="Times New Roman" w:hAnsi="Times New Roman" w:cs="Times New Roman"/>
        </w:rPr>
        <w:t xml:space="preserve">. </w:t>
      </w:r>
      <w:hyperlink r:id="rId9" w:history="1">
        <w:r w:rsidRPr="00DA5D07">
          <w:rPr>
            <w:rStyle w:val="Hyperlink"/>
            <w:rFonts w:ascii="Times New Roman" w:hAnsi="Times New Roman" w:cs="Times New Roman"/>
            <w:color w:val="auto"/>
          </w:rPr>
          <w:t>https://doi.org/10.48550/arXiv.2504.04271</w:t>
        </w:r>
      </w:hyperlink>
    </w:p>
    <w:p w14:paraId="62FCDC0B"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Astruc, G., Gonthier, N., Mallet, C., &amp; Landrieu, L. (2025). </w:t>
      </w:r>
      <w:proofErr w:type="spellStart"/>
      <w:r w:rsidRPr="00DA5D07">
        <w:rPr>
          <w:rFonts w:ascii="Times New Roman" w:hAnsi="Times New Roman" w:cs="Times New Roman"/>
        </w:rPr>
        <w:t>Anysat</w:t>
      </w:r>
      <w:proofErr w:type="spellEnd"/>
      <w:r w:rsidRPr="00DA5D07">
        <w:rPr>
          <w:rFonts w:ascii="Times New Roman" w:hAnsi="Times New Roman" w:cs="Times New Roman"/>
        </w:rPr>
        <w:t xml:space="preserve">: One earth observation model for many resolutions, scales, and modalities. In </w:t>
      </w:r>
      <w:r w:rsidRPr="00DA5D07">
        <w:rPr>
          <w:rFonts w:ascii="Times New Roman" w:hAnsi="Times New Roman" w:cs="Times New Roman"/>
          <w:i/>
          <w:iCs/>
        </w:rPr>
        <w:t>Proceedings of the IEEE/CVF Conference on Computer Vision and Pattern Recognition</w:t>
      </w:r>
      <w:r w:rsidRPr="00DA5D07">
        <w:rPr>
          <w:rFonts w:ascii="Times New Roman" w:hAnsi="Times New Roman" w:cs="Times New Roman"/>
        </w:rPr>
        <w:t xml:space="preserve"> (pp. 19530–19540).</w:t>
      </w:r>
    </w:p>
    <w:p w14:paraId="19926A57"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Björk, S., Anfinsen, S. N., </w:t>
      </w:r>
      <w:proofErr w:type="spellStart"/>
      <w:r w:rsidRPr="00DA5D07">
        <w:rPr>
          <w:rFonts w:ascii="Times New Roman" w:hAnsi="Times New Roman" w:cs="Times New Roman"/>
        </w:rPr>
        <w:t>Næsset</w:t>
      </w:r>
      <w:proofErr w:type="spellEnd"/>
      <w:r w:rsidRPr="00DA5D07">
        <w:rPr>
          <w:rFonts w:ascii="Times New Roman" w:hAnsi="Times New Roman" w:cs="Times New Roman"/>
        </w:rPr>
        <w:t xml:space="preserve">, E., </w:t>
      </w:r>
      <w:proofErr w:type="spellStart"/>
      <w:r w:rsidRPr="00DA5D07">
        <w:rPr>
          <w:rFonts w:ascii="Times New Roman" w:hAnsi="Times New Roman" w:cs="Times New Roman"/>
        </w:rPr>
        <w:t>Gobakken</w:t>
      </w:r>
      <w:proofErr w:type="spellEnd"/>
      <w:r w:rsidRPr="00DA5D07">
        <w:rPr>
          <w:rFonts w:ascii="Times New Roman" w:hAnsi="Times New Roman" w:cs="Times New Roman"/>
        </w:rPr>
        <w:t xml:space="preserve">, T., &amp; Zahabu, E. (2022). On the potential of sequential and nonsequential regression models for Sentinel-1-based biomass prediction in Tanzanian Miombo forests. </w:t>
      </w:r>
      <w:r w:rsidRPr="00DA5D07">
        <w:rPr>
          <w:rFonts w:ascii="Times New Roman" w:hAnsi="Times New Roman" w:cs="Times New Roman"/>
          <w:i/>
          <w:iCs/>
        </w:rPr>
        <w:t>IEEE Journal of Selected Topics in Applied Earth Observations and Remote Sensing, 15</w:t>
      </w:r>
      <w:r w:rsidRPr="00DA5D07">
        <w:rPr>
          <w:rFonts w:ascii="Times New Roman" w:hAnsi="Times New Roman" w:cs="Times New Roman"/>
        </w:rPr>
        <w:t>, 4612–4639.</w:t>
      </w:r>
    </w:p>
    <w:p w14:paraId="21064501"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proofErr w:type="spellStart"/>
      <w:r w:rsidRPr="00DA5D07">
        <w:rPr>
          <w:rFonts w:ascii="Times New Roman" w:hAnsi="Times New Roman" w:cs="Times New Roman"/>
        </w:rPr>
        <w:t>Bommasani</w:t>
      </w:r>
      <w:proofErr w:type="spellEnd"/>
      <w:r w:rsidRPr="00DA5D07">
        <w:rPr>
          <w:rFonts w:ascii="Times New Roman" w:hAnsi="Times New Roman" w:cs="Times New Roman"/>
        </w:rPr>
        <w:t xml:space="preserve">, R., Hudson, D. A., Adeli, E., Altman, R., Arora, S., von Arx, S., … Liang, P. (2021). On the opportunities and risks of foundation models. </w:t>
      </w:r>
      <w:proofErr w:type="spellStart"/>
      <w:r w:rsidRPr="00DA5D07">
        <w:rPr>
          <w:rFonts w:ascii="Times New Roman" w:hAnsi="Times New Roman" w:cs="Times New Roman"/>
          <w:i/>
          <w:iCs/>
        </w:rPr>
        <w:t>arXiv</w:t>
      </w:r>
      <w:proofErr w:type="spellEnd"/>
      <w:r w:rsidRPr="00DA5D07">
        <w:rPr>
          <w:rFonts w:ascii="Times New Roman" w:hAnsi="Times New Roman" w:cs="Times New Roman"/>
          <w:i/>
          <w:iCs/>
        </w:rPr>
        <w:t xml:space="preserve"> preprint</w:t>
      </w:r>
      <w:r w:rsidRPr="00DA5D07">
        <w:rPr>
          <w:rFonts w:ascii="Times New Roman" w:hAnsi="Times New Roman" w:cs="Times New Roman"/>
        </w:rPr>
        <w:t xml:space="preserve">. </w:t>
      </w:r>
      <w:hyperlink r:id="rId10" w:tgtFrame="_new" w:history="1">
        <w:r w:rsidRPr="00DA5D07">
          <w:rPr>
            <w:rStyle w:val="Hyperlink"/>
            <w:rFonts w:ascii="Times New Roman" w:hAnsi="Times New Roman" w:cs="Times New Roman"/>
            <w:color w:val="auto"/>
          </w:rPr>
          <w:t>https://doi.org/10.48550/arXiv.2108.07258</w:t>
        </w:r>
      </w:hyperlink>
    </w:p>
    <w:p w14:paraId="0891F016" w14:textId="4038603B"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Brock, J., Zhang, C., &amp; </w:t>
      </w:r>
      <w:proofErr w:type="spellStart"/>
      <w:r w:rsidRPr="00DA5D07">
        <w:rPr>
          <w:rFonts w:ascii="Times New Roman" w:hAnsi="Times New Roman" w:cs="Times New Roman"/>
        </w:rPr>
        <w:t>Anantrasirichai</w:t>
      </w:r>
      <w:proofErr w:type="spellEnd"/>
      <w:r w:rsidRPr="00DA5D07">
        <w:rPr>
          <w:rFonts w:ascii="Times New Roman" w:hAnsi="Times New Roman" w:cs="Times New Roman"/>
        </w:rPr>
        <w:t xml:space="preserve">, N. (2026). Forest-Chat: Adapting vision-language agents for interactive forest change analysis. </w:t>
      </w:r>
      <w:proofErr w:type="spellStart"/>
      <w:r w:rsidRPr="00DA5D07">
        <w:rPr>
          <w:rFonts w:ascii="Times New Roman" w:hAnsi="Times New Roman" w:cs="Times New Roman"/>
          <w:i/>
          <w:iCs/>
        </w:rPr>
        <w:t>arXiv</w:t>
      </w:r>
      <w:proofErr w:type="spellEnd"/>
      <w:r w:rsidRPr="00DA5D07">
        <w:rPr>
          <w:rFonts w:ascii="Times New Roman" w:hAnsi="Times New Roman" w:cs="Times New Roman"/>
          <w:i/>
          <w:iCs/>
        </w:rPr>
        <w:t xml:space="preserve"> preprint</w:t>
      </w:r>
      <w:r w:rsidRPr="00DA5D07">
        <w:rPr>
          <w:rFonts w:ascii="Times New Roman" w:hAnsi="Times New Roman" w:cs="Times New Roman"/>
        </w:rPr>
        <w:t xml:space="preserve">. </w:t>
      </w:r>
      <w:hyperlink r:id="rId11" w:history="1">
        <w:r w:rsidRPr="00DA5D07">
          <w:rPr>
            <w:rStyle w:val="Hyperlink"/>
            <w:rFonts w:ascii="Times New Roman" w:hAnsi="Times New Roman" w:cs="Times New Roman"/>
            <w:color w:val="auto"/>
          </w:rPr>
          <w:t>https://doi.org/10.48550/arXiv.2601.14637</w:t>
        </w:r>
      </w:hyperlink>
    </w:p>
    <w:p w14:paraId="61B442B9" w14:textId="237B4BBF"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lastRenderedPageBreak/>
        <w:t xml:space="preserve">Chen, T., </w:t>
      </w:r>
      <w:proofErr w:type="spellStart"/>
      <w:r w:rsidRPr="00DA5D07">
        <w:rPr>
          <w:rFonts w:ascii="Times New Roman" w:hAnsi="Times New Roman" w:cs="Times New Roman"/>
        </w:rPr>
        <w:t>Kornblith</w:t>
      </w:r>
      <w:proofErr w:type="spellEnd"/>
      <w:r w:rsidRPr="00DA5D07">
        <w:rPr>
          <w:rFonts w:ascii="Times New Roman" w:hAnsi="Times New Roman" w:cs="Times New Roman"/>
        </w:rPr>
        <w:t xml:space="preserve">, S., Norouzi, M., &amp; Hinton, G. (2020). A simple framework for contrastive learning of visual representations. In </w:t>
      </w:r>
      <w:r w:rsidRPr="00DA5D07">
        <w:rPr>
          <w:rFonts w:ascii="Times New Roman" w:hAnsi="Times New Roman" w:cs="Times New Roman"/>
          <w:i/>
          <w:iCs/>
        </w:rPr>
        <w:t>Proceedings of the 37th International Conference on Machine Learning</w:t>
      </w:r>
      <w:r w:rsidRPr="00DA5D07">
        <w:rPr>
          <w:rFonts w:ascii="Times New Roman" w:hAnsi="Times New Roman" w:cs="Times New Roman"/>
        </w:rPr>
        <w:t xml:space="preserve"> (Vol. 119, pp. 1597–1607). </w:t>
      </w:r>
      <w:hyperlink r:id="rId12" w:tgtFrame="_new" w:history="1">
        <w:r w:rsidRPr="00DA5D07">
          <w:rPr>
            <w:rStyle w:val="Hyperlink"/>
            <w:rFonts w:ascii="Times New Roman" w:hAnsi="Times New Roman" w:cs="Times New Roman"/>
            <w:color w:val="auto"/>
          </w:rPr>
          <w:t>https://proceedings.mlr.press/v119/chen20j.html</w:t>
        </w:r>
      </w:hyperlink>
    </w:p>
    <w:p w14:paraId="5B709F07"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Cong, Y., Khanna, S., Meng, C., Liu, P., Rozi, E., He, Y., … Ermon, S. (2022). </w:t>
      </w:r>
      <w:proofErr w:type="spellStart"/>
      <w:r w:rsidRPr="00DA5D07">
        <w:rPr>
          <w:rFonts w:ascii="Times New Roman" w:hAnsi="Times New Roman" w:cs="Times New Roman"/>
        </w:rPr>
        <w:t>SatMAE</w:t>
      </w:r>
      <w:proofErr w:type="spellEnd"/>
      <w:r w:rsidRPr="00DA5D07">
        <w:rPr>
          <w:rFonts w:ascii="Times New Roman" w:hAnsi="Times New Roman" w:cs="Times New Roman"/>
        </w:rPr>
        <w:t xml:space="preserve">: Pre-training transformers for temporal and multi-spectral satellite imagery. </w:t>
      </w:r>
      <w:r w:rsidRPr="00DA5D07">
        <w:rPr>
          <w:rFonts w:ascii="Times New Roman" w:hAnsi="Times New Roman" w:cs="Times New Roman"/>
          <w:i/>
          <w:iCs/>
        </w:rPr>
        <w:t>Advances in Neural Information Processing Systems, 35</w:t>
      </w:r>
      <w:r w:rsidRPr="00DA5D07">
        <w:rPr>
          <w:rFonts w:ascii="Times New Roman" w:hAnsi="Times New Roman" w:cs="Times New Roman"/>
        </w:rPr>
        <w:t>, 197–211.</w:t>
      </w:r>
    </w:p>
    <w:p w14:paraId="0A91B7F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Ge, S., Antropov, O., Häme, T., McRoberts, R. E., &amp; Miettinen, J. (2023). Deep learning model transfer in forest mapping using multi-source satellite SAR and optical images. </w:t>
      </w:r>
      <w:r w:rsidRPr="00DA5D07">
        <w:rPr>
          <w:rFonts w:ascii="Times New Roman" w:hAnsi="Times New Roman" w:cs="Times New Roman"/>
          <w:i/>
          <w:iCs/>
        </w:rPr>
        <w:t>Remote Sensing, 15</w:t>
      </w:r>
      <w:r w:rsidRPr="00DA5D07">
        <w:rPr>
          <w:rFonts w:ascii="Times New Roman" w:hAnsi="Times New Roman" w:cs="Times New Roman"/>
        </w:rPr>
        <w:t xml:space="preserve">(21), 5152. </w:t>
      </w:r>
      <w:hyperlink r:id="rId13" w:tgtFrame="_new" w:history="1">
        <w:r w:rsidRPr="00DA5D07">
          <w:rPr>
            <w:rStyle w:val="Hyperlink"/>
            <w:rFonts w:ascii="Times New Roman" w:hAnsi="Times New Roman" w:cs="Times New Roman"/>
            <w:color w:val="auto"/>
          </w:rPr>
          <w:t>https://doi.org/10.3390/rs15215152</w:t>
        </w:r>
      </w:hyperlink>
    </w:p>
    <w:p w14:paraId="134C6D0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Gu, H. (2024). Exploration of a neural network transfer learning approach to estimate aboveground biomass with insufficient temporal data. In </w:t>
      </w:r>
      <w:r w:rsidRPr="00DA5D07">
        <w:rPr>
          <w:rFonts w:ascii="Times New Roman" w:hAnsi="Times New Roman" w:cs="Times New Roman"/>
          <w:i/>
          <w:iCs/>
        </w:rPr>
        <w:t>Proceedings of the International Conference on Intelligent Computing in Data Sciences</w:t>
      </w:r>
      <w:r w:rsidRPr="00DA5D07">
        <w:rPr>
          <w:rFonts w:ascii="Times New Roman" w:hAnsi="Times New Roman" w:cs="Times New Roman"/>
        </w:rPr>
        <w:t xml:space="preserve"> (pp. 1–6). IEEE.</w:t>
      </w:r>
    </w:p>
    <w:p w14:paraId="76008D7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Hansen, M. C., Potapov, P. V., Moore, R., Hancher, M., </w:t>
      </w:r>
      <w:proofErr w:type="spellStart"/>
      <w:r w:rsidRPr="00DA5D07">
        <w:rPr>
          <w:rFonts w:ascii="Times New Roman" w:hAnsi="Times New Roman" w:cs="Times New Roman"/>
        </w:rPr>
        <w:t>Turubanova</w:t>
      </w:r>
      <w:proofErr w:type="spellEnd"/>
      <w:r w:rsidRPr="00DA5D07">
        <w:rPr>
          <w:rFonts w:ascii="Times New Roman" w:hAnsi="Times New Roman" w:cs="Times New Roman"/>
        </w:rPr>
        <w:t xml:space="preserve">, S. A., </w:t>
      </w:r>
      <w:proofErr w:type="spellStart"/>
      <w:r w:rsidRPr="00DA5D07">
        <w:rPr>
          <w:rFonts w:ascii="Times New Roman" w:hAnsi="Times New Roman" w:cs="Times New Roman"/>
        </w:rPr>
        <w:t>Tyukavina</w:t>
      </w:r>
      <w:proofErr w:type="spellEnd"/>
      <w:r w:rsidRPr="00DA5D07">
        <w:rPr>
          <w:rFonts w:ascii="Times New Roman" w:hAnsi="Times New Roman" w:cs="Times New Roman"/>
        </w:rPr>
        <w:t xml:space="preserve">, A., … Townshend, J. R. (2013). High-resolution global maps of 21st-century forest cover change. </w:t>
      </w:r>
      <w:r w:rsidRPr="00DA5D07">
        <w:rPr>
          <w:rFonts w:ascii="Times New Roman" w:hAnsi="Times New Roman" w:cs="Times New Roman"/>
          <w:i/>
          <w:iCs/>
        </w:rPr>
        <w:t>Science, 342</w:t>
      </w:r>
      <w:r w:rsidRPr="00DA5D07">
        <w:rPr>
          <w:rFonts w:ascii="Times New Roman" w:hAnsi="Times New Roman" w:cs="Times New Roman"/>
        </w:rPr>
        <w:t xml:space="preserve">(6160), 850–853. </w:t>
      </w:r>
      <w:hyperlink r:id="rId14" w:tgtFrame="_new" w:history="1">
        <w:r w:rsidRPr="00DA5D07">
          <w:rPr>
            <w:rStyle w:val="Hyperlink"/>
            <w:rFonts w:ascii="Times New Roman" w:hAnsi="Times New Roman" w:cs="Times New Roman"/>
            <w:color w:val="auto"/>
          </w:rPr>
          <w:t>https://doi.org/10.1126/science.1244693</w:t>
        </w:r>
      </w:hyperlink>
    </w:p>
    <w:p w14:paraId="0E41320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Herold, M., </w:t>
      </w:r>
      <w:proofErr w:type="spellStart"/>
      <w:r w:rsidRPr="00DA5D07">
        <w:rPr>
          <w:rFonts w:ascii="Times New Roman" w:hAnsi="Times New Roman" w:cs="Times New Roman"/>
        </w:rPr>
        <w:t>Mayaux</w:t>
      </w:r>
      <w:proofErr w:type="spellEnd"/>
      <w:r w:rsidRPr="00DA5D07">
        <w:rPr>
          <w:rFonts w:ascii="Times New Roman" w:hAnsi="Times New Roman" w:cs="Times New Roman"/>
        </w:rPr>
        <w:t xml:space="preserve">, P., Woodcock, C. E., Baccini, A., &amp; Schmullius, C. (2008). Some challenges in global land-cover mapping: An assessment of agreement and accuracy in existing 1-km datasets. </w:t>
      </w:r>
      <w:r w:rsidRPr="00DA5D07">
        <w:rPr>
          <w:rFonts w:ascii="Times New Roman" w:hAnsi="Times New Roman" w:cs="Times New Roman"/>
          <w:i/>
          <w:iCs/>
        </w:rPr>
        <w:t>Remote Sensing of Environment, 112</w:t>
      </w:r>
      <w:r w:rsidRPr="00DA5D07">
        <w:rPr>
          <w:rFonts w:ascii="Times New Roman" w:hAnsi="Times New Roman" w:cs="Times New Roman"/>
        </w:rPr>
        <w:t xml:space="preserve">(5), 2538–2556. </w:t>
      </w:r>
      <w:hyperlink r:id="rId15" w:tgtFrame="_new" w:history="1">
        <w:r w:rsidRPr="00DA5D07">
          <w:rPr>
            <w:rStyle w:val="Hyperlink"/>
            <w:rFonts w:ascii="Times New Roman" w:hAnsi="Times New Roman" w:cs="Times New Roman"/>
            <w:color w:val="auto"/>
          </w:rPr>
          <w:t>https://doi.org/10.1016/j.rse.2007.11.013</w:t>
        </w:r>
      </w:hyperlink>
    </w:p>
    <w:p w14:paraId="762A12BB"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Huo, C., Chen, K., Zhang, S., Wang, Z., Yan, H., Shen, J., … Wang, Z. (2025). When remote sensing meets foundation model: A survey and beyond. </w:t>
      </w:r>
      <w:r w:rsidRPr="00DA5D07">
        <w:rPr>
          <w:rFonts w:ascii="Times New Roman" w:hAnsi="Times New Roman" w:cs="Times New Roman"/>
          <w:i/>
          <w:iCs/>
        </w:rPr>
        <w:t>Remote Sensing, 17</w:t>
      </w:r>
      <w:r w:rsidRPr="00DA5D07">
        <w:rPr>
          <w:rFonts w:ascii="Times New Roman" w:hAnsi="Times New Roman" w:cs="Times New Roman"/>
        </w:rPr>
        <w:t xml:space="preserve">(2), 179. </w:t>
      </w:r>
      <w:hyperlink r:id="rId16" w:tgtFrame="_new" w:history="1">
        <w:r w:rsidRPr="00DA5D07">
          <w:rPr>
            <w:rStyle w:val="Hyperlink"/>
            <w:rFonts w:ascii="Times New Roman" w:hAnsi="Times New Roman" w:cs="Times New Roman"/>
            <w:color w:val="auto"/>
          </w:rPr>
          <w:t>https://doi.org/10.3390/rs17020179</w:t>
        </w:r>
      </w:hyperlink>
    </w:p>
    <w:p w14:paraId="471D935C"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Jin, D., Qi, J., Huang, H., &amp; Li, L. (2021). Combining a 3D radiative transfer model and a convolutional neural network to estimate forest canopy cover from very high-resolution satellite images accurately. </w:t>
      </w:r>
      <w:r w:rsidRPr="00DA5D07">
        <w:rPr>
          <w:rFonts w:ascii="Times New Roman" w:hAnsi="Times New Roman" w:cs="Times New Roman"/>
          <w:i/>
          <w:iCs/>
        </w:rPr>
        <w:t>IEEE Journal of Selected Topics in Applied Earth Observations and Remote Sensing, 14</w:t>
      </w:r>
      <w:r w:rsidRPr="00DA5D07">
        <w:rPr>
          <w:rFonts w:ascii="Times New Roman" w:hAnsi="Times New Roman" w:cs="Times New Roman"/>
        </w:rPr>
        <w:t>, 10953–10963.</w:t>
      </w:r>
    </w:p>
    <w:p w14:paraId="54AAFAF9"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lang w:val="pt-PT"/>
        </w:rPr>
        <w:t xml:space="preserve">Kuzu, R. S., Antropov, O., Molinier, M., Dumitru, C. O., Saha, S., &amp; Zhu, X. X. (2024). </w:t>
      </w:r>
      <w:r w:rsidRPr="00DA5D07">
        <w:rPr>
          <w:rFonts w:ascii="Times New Roman" w:hAnsi="Times New Roman" w:cs="Times New Roman"/>
        </w:rPr>
        <w:t xml:space="preserve">Forest disturbance detection via self-supervised and transfer learning with Sentinel-1 and Sentinel-2 images. </w:t>
      </w:r>
      <w:r w:rsidRPr="00DA5D07">
        <w:rPr>
          <w:rFonts w:ascii="Times New Roman" w:hAnsi="Times New Roman" w:cs="Times New Roman"/>
          <w:i/>
          <w:iCs/>
        </w:rPr>
        <w:t>IEEE Journal of Selected Topics in Applied Earth Observations and Remote Sensing, 17</w:t>
      </w:r>
      <w:r w:rsidRPr="00DA5D07">
        <w:rPr>
          <w:rFonts w:ascii="Times New Roman" w:hAnsi="Times New Roman" w:cs="Times New Roman"/>
        </w:rPr>
        <w:t>, 4751–4767.</w:t>
      </w:r>
    </w:p>
    <w:p w14:paraId="3E6B1865"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lastRenderedPageBreak/>
        <w:t xml:space="preserve">Li, W., Chen, L., Liu, X., Zhang, J., Jia, Y., Zhao, L., &amp; He, Y. (2026). SC-DRGAN: A cross-site transfer learning architecture for tropical forest structural parameters estimation. </w:t>
      </w:r>
      <w:r w:rsidRPr="00DA5D07">
        <w:rPr>
          <w:rFonts w:ascii="Times New Roman" w:hAnsi="Times New Roman" w:cs="Times New Roman"/>
          <w:i/>
          <w:iCs/>
        </w:rPr>
        <w:t>IEEE Journal of Selected Topics in Applied Earth Observations and Remote Sensing</w:t>
      </w:r>
      <w:r w:rsidRPr="00DA5D07">
        <w:rPr>
          <w:rFonts w:ascii="Times New Roman" w:hAnsi="Times New Roman" w:cs="Times New Roman"/>
        </w:rPr>
        <w:t>.</w:t>
      </w:r>
    </w:p>
    <w:p w14:paraId="2D93B0C9"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Li, Y., Li, K., Li, G., Wang, Z., Ji, C., Wang, L., … Lin, D. (2024). Sim2Real-Fire: A multimodal simulation dataset for forecasting and backtracking of real-world forest fires. </w:t>
      </w:r>
      <w:r w:rsidRPr="00DA5D07">
        <w:rPr>
          <w:rFonts w:ascii="Times New Roman" w:hAnsi="Times New Roman" w:cs="Times New Roman"/>
          <w:i/>
          <w:iCs/>
        </w:rPr>
        <w:t>Advances in Neural Information Processing Systems, 37</w:t>
      </w:r>
      <w:r w:rsidRPr="00DA5D07">
        <w:rPr>
          <w:rFonts w:ascii="Times New Roman" w:hAnsi="Times New Roman" w:cs="Times New Roman"/>
        </w:rPr>
        <w:t>, 1428–1442.</w:t>
      </w:r>
    </w:p>
    <w:p w14:paraId="15F1DD8C"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Liu, F., Chen, D., Guan, Z., Zhou, X., Zhu, J., Ye, Q., … Zhou, J. (2024). </w:t>
      </w:r>
      <w:proofErr w:type="spellStart"/>
      <w:r w:rsidRPr="00DA5D07">
        <w:rPr>
          <w:rFonts w:ascii="Times New Roman" w:hAnsi="Times New Roman" w:cs="Times New Roman"/>
        </w:rPr>
        <w:t>RemoteCLIP</w:t>
      </w:r>
      <w:proofErr w:type="spellEnd"/>
      <w:r w:rsidRPr="00DA5D07">
        <w:rPr>
          <w:rFonts w:ascii="Times New Roman" w:hAnsi="Times New Roman" w:cs="Times New Roman"/>
        </w:rPr>
        <w:t xml:space="preserve">: A vision-language foundation model for remote sensing. </w:t>
      </w:r>
      <w:r w:rsidRPr="00DA5D07">
        <w:rPr>
          <w:rFonts w:ascii="Times New Roman" w:hAnsi="Times New Roman" w:cs="Times New Roman"/>
          <w:i/>
          <w:iCs/>
        </w:rPr>
        <w:t>IEEE Transactions on Geoscience and Remote Sensing, 62</w:t>
      </w:r>
      <w:r w:rsidRPr="00DA5D07">
        <w:rPr>
          <w:rFonts w:ascii="Times New Roman" w:hAnsi="Times New Roman" w:cs="Times New Roman"/>
        </w:rPr>
        <w:t>, 1–16.</w:t>
      </w:r>
    </w:p>
    <w:p w14:paraId="7ACD051E"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Liu, J., Wang, D., Gong, H., Wang, C., Zhu, J., &amp; Wang, D. (2026). A synthetic data generation framework for deep learning-based </w:t>
      </w:r>
      <w:proofErr w:type="gramStart"/>
      <w:r w:rsidRPr="00DA5D07">
        <w:rPr>
          <w:rFonts w:ascii="Times New Roman" w:hAnsi="Times New Roman" w:cs="Times New Roman"/>
        </w:rPr>
        <w:t>LiDAR forest</w:t>
      </w:r>
      <w:proofErr w:type="gramEnd"/>
      <w:r w:rsidRPr="00DA5D07">
        <w:rPr>
          <w:rFonts w:ascii="Times New Roman" w:hAnsi="Times New Roman" w:cs="Times New Roman"/>
        </w:rPr>
        <w:t xml:space="preserve"> structure analysis. </w:t>
      </w:r>
      <w:r w:rsidRPr="00DA5D07">
        <w:rPr>
          <w:rFonts w:ascii="Times New Roman" w:hAnsi="Times New Roman" w:cs="Times New Roman"/>
          <w:i/>
          <w:iCs/>
        </w:rPr>
        <w:t>Remote Sensing of Environment, 341</w:t>
      </w:r>
      <w:r w:rsidRPr="00DA5D07">
        <w:rPr>
          <w:rFonts w:ascii="Times New Roman" w:hAnsi="Times New Roman" w:cs="Times New Roman"/>
        </w:rPr>
        <w:t xml:space="preserve">, 115436. </w:t>
      </w:r>
      <w:hyperlink r:id="rId17" w:tgtFrame="_new" w:history="1">
        <w:r w:rsidRPr="00DA5D07">
          <w:rPr>
            <w:rStyle w:val="Hyperlink"/>
            <w:rFonts w:ascii="Times New Roman" w:hAnsi="Times New Roman" w:cs="Times New Roman"/>
            <w:color w:val="auto"/>
          </w:rPr>
          <w:t>https://doi.org/10.1016/j.rse.2026.115436</w:t>
        </w:r>
      </w:hyperlink>
    </w:p>
    <w:p w14:paraId="264A581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057A3F">
        <w:rPr>
          <w:rFonts w:ascii="Times New Roman" w:hAnsi="Times New Roman" w:cs="Times New Roman"/>
          <w:lang w:val="pt-PT"/>
        </w:rPr>
        <w:t xml:space="preserve">Liu, S., Li, X., Zhen, Z., &amp; Zhao, Y. (2026). </w:t>
      </w:r>
      <w:r w:rsidRPr="00DA5D07">
        <w:rPr>
          <w:rFonts w:ascii="Times New Roman" w:hAnsi="Times New Roman" w:cs="Times New Roman"/>
        </w:rPr>
        <w:t>Switcher-</w:t>
      </w:r>
      <w:proofErr w:type="spellStart"/>
      <w:r w:rsidRPr="00DA5D07">
        <w:rPr>
          <w:rFonts w:ascii="Times New Roman" w:hAnsi="Times New Roman" w:cs="Times New Roman"/>
        </w:rPr>
        <w:t>HNet</w:t>
      </w:r>
      <w:proofErr w:type="spellEnd"/>
      <w:r w:rsidRPr="00DA5D07">
        <w:rPr>
          <w:rFonts w:ascii="Times New Roman" w:hAnsi="Times New Roman" w:cs="Times New Roman"/>
        </w:rPr>
        <w:t xml:space="preserve">: A switchable hierarchical network for tree species classification from forest stand to individual tree tasks. </w:t>
      </w:r>
      <w:r w:rsidRPr="00DA5D07">
        <w:rPr>
          <w:rFonts w:ascii="Times New Roman" w:hAnsi="Times New Roman" w:cs="Times New Roman"/>
          <w:i/>
          <w:iCs/>
        </w:rPr>
        <w:t>ISPRS Journal of Photogrammetry and Remote Sensing, 231</w:t>
      </w:r>
      <w:r w:rsidRPr="00DA5D07">
        <w:rPr>
          <w:rFonts w:ascii="Times New Roman" w:hAnsi="Times New Roman" w:cs="Times New Roman"/>
        </w:rPr>
        <w:t xml:space="preserve">, 329–344. </w:t>
      </w:r>
      <w:hyperlink r:id="rId18" w:tgtFrame="_new" w:history="1">
        <w:r w:rsidRPr="00DA5D07">
          <w:rPr>
            <w:rStyle w:val="Hyperlink"/>
            <w:rFonts w:ascii="Times New Roman" w:hAnsi="Times New Roman" w:cs="Times New Roman"/>
            <w:color w:val="auto"/>
          </w:rPr>
          <w:t>https://doi.org/10.1016/j.isprsjprs.2025.10.040</w:t>
        </w:r>
      </w:hyperlink>
    </w:p>
    <w:p w14:paraId="0D23596F"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Ma, L., Liu, Y., Zhang, X., Ye, Y., Yin, G., &amp; Johnson, B. A. (2019). Deep learning in remote sensing applications: A meta-analysis and review. </w:t>
      </w:r>
      <w:r w:rsidRPr="00DA5D07">
        <w:rPr>
          <w:rFonts w:ascii="Times New Roman" w:hAnsi="Times New Roman" w:cs="Times New Roman"/>
          <w:i/>
          <w:iCs/>
        </w:rPr>
        <w:t>ISPRS Journal of Photogrammetry and Remote Sensing, 152</w:t>
      </w:r>
      <w:r w:rsidRPr="00DA5D07">
        <w:rPr>
          <w:rFonts w:ascii="Times New Roman" w:hAnsi="Times New Roman" w:cs="Times New Roman"/>
        </w:rPr>
        <w:t xml:space="preserve">, 166–177. </w:t>
      </w:r>
      <w:hyperlink r:id="rId19" w:tgtFrame="_new" w:history="1">
        <w:r w:rsidRPr="00DA5D07">
          <w:rPr>
            <w:rStyle w:val="Hyperlink"/>
            <w:rFonts w:ascii="Times New Roman" w:hAnsi="Times New Roman" w:cs="Times New Roman"/>
            <w:color w:val="auto"/>
          </w:rPr>
          <w:t>https://doi.org/10.1016/j.isprsjprs.2019.04.015</w:t>
        </w:r>
      </w:hyperlink>
    </w:p>
    <w:p w14:paraId="202AA555"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lang w:val="pt-PT"/>
        </w:rPr>
        <w:t xml:space="preserve">Matasci, G., Volpi, M., Kanevski, M., Bruzzone, L., &amp; Tuia, D. (2015). </w:t>
      </w:r>
      <w:proofErr w:type="spellStart"/>
      <w:r w:rsidRPr="00DA5D07">
        <w:rPr>
          <w:rFonts w:ascii="Times New Roman" w:hAnsi="Times New Roman" w:cs="Times New Roman"/>
        </w:rPr>
        <w:t>Semisupervised</w:t>
      </w:r>
      <w:proofErr w:type="spellEnd"/>
      <w:r w:rsidRPr="00DA5D07">
        <w:rPr>
          <w:rFonts w:ascii="Times New Roman" w:hAnsi="Times New Roman" w:cs="Times New Roman"/>
        </w:rPr>
        <w:t xml:space="preserve"> transfer component analysis for domain adaptation in remote sensing image classification. </w:t>
      </w:r>
      <w:r w:rsidRPr="00DA5D07">
        <w:rPr>
          <w:rFonts w:ascii="Times New Roman" w:hAnsi="Times New Roman" w:cs="Times New Roman"/>
          <w:i/>
          <w:iCs/>
        </w:rPr>
        <w:t>IEEE Transactions on Geoscience and Remote Sensing, 53</w:t>
      </w:r>
      <w:r w:rsidRPr="00DA5D07">
        <w:rPr>
          <w:rFonts w:ascii="Times New Roman" w:hAnsi="Times New Roman" w:cs="Times New Roman"/>
        </w:rPr>
        <w:t xml:space="preserve">(7), 3550–3564. </w:t>
      </w:r>
      <w:hyperlink r:id="rId20" w:tgtFrame="_new" w:history="1">
        <w:r w:rsidRPr="00DA5D07">
          <w:rPr>
            <w:rStyle w:val="Hyperlink"/>
            <w:rFonts w:ascii="Times New Roman" w:hAnsi="Times New Roman" w:cs="Times New Roman"/>
            <w:color w:val="auto"/>
          </w:rPr>
          <w:t>https://doi.org/10.1109/TGRS.2014.2377785</w:t>
        </w:r>
      </w:hyperlink>
    </w:p>
    <w:p w14:paraId="1F157596"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Meng, Q., </w:t>
      </w:r>
      <w:proofErr w:type="spellStart"/>
      <w:r w:rsidRPr="00DA5D07">
        <w:rPr>
          <w:rFonts w:ascii="Times New Roman" w:hAnsi="Times New Roman" w:cs="Times New Roman"/>
        </w:rPr>
        <w:t>Leau</w:t>
      </w:r>
      <w:proofErr w:type="spellEnd"/>
      <w:r w:rsidRPr="00DA5D07">
        <w:rPr>
          <w:rFonts w:ascii="Times New Roman" w:hAnsi="Times New Roman" w:cs="Times New Roman"/>
        </w:rPr>
        <w:t xml:space="preserve">, Y. B., Shi, J., &amp; Zhou, J. (2025). Multi-source remote sensing data fusion for aboveground biomass estimation in tropical forests: Recent advances, challenges, and future trends. </w:t>
      </w:r>
      <w:r w:rsidRPr="00DA5D07">
        <w:rPr>
          <w:rFonts w:ascii="Times New Roman" w:hAnsi="Times New Roman" w:cs="Times New Roman"/>
          <w:i/>
          <w:iCs/>
        </w:rPr>
        <w:t>IEEE Access, 14</w:t>
      </w:r>
      <w:r w:rsidRPr="00DA5D07">
        <w:rPr>
          <w:rFonts w:ascii="Times New Roman" w:hAnsi="Times New Roman" w:cs="Times New Roman"/>
        </w:rPr>
        <w:t>, 4688–4732.</w:t>
      </w:r>
    </w:p>
    <w:p w14:paraId="154CCED1"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lang w:val="pt-PT"/>
        </w:rPr>
        <w:t xml:space="preserve">Mitsuhashi, R., Sawada, Y., Tsutsui, K., Hirayama, H., Imai, T., Sumita, T., … </w:t>
      </w:r>
      <w:r w:rsidRPr="00DA5D07">
        <w:rPr>
          <w:rFonts w:ascii="Times New Roman" w:hAnsi="Times New Roman" w:cs="Times New Roman"/>
        </w:rPr>
        <w:t xml:space="preserve">Honda, Y. (2024). Re-estimating GEDI ground elevation using deep learning: Impacts on canopy height and aboveground biomass. </w:t>
      </w:r>
      <w:r w:rsidRPr="00DA5D07">
        <w:rPr>
          <w:rFonts w:ascii="Times New Roman" w:hAnsi="Times New Roman" w:cs="Times New Roman"/>
          <w:i/>
          <w:iCs/>
        </w:rPr>
        <w:t>Remote Sensing, 16</w:t>
      </w:r>
      <w:r w:rsidRPr="00DA5D07">
        <w:rPr>
          <w:rFonts w:ascii="Times New Roman" w:hAnsi="Times New Roman" w:cs="Times New Roman"/>
        </w:rPr>
        <w:t>(23), 4597.</w:t>
      </w:r>
    </w:p>
    <w:p w14:paraId="3EA6DACD"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lastRenderedPageBreak/>
        <w:t xml:space="preserve">Nowakowski, A., Del Rosso, M. P., Zachar, P., Spiller, D., Gabara, G., Barretta, D., … Ullo, S. L. (2024). Transfer learning in Earth observation data analysis: A review. </w:t>
      </w:r>
      <w:r w:rsidRPr="00DA5D07">
        <w:rPr>
          <w:rFonts w:ascii="Times New Roman" w:hAnsi="Times New Roman" w:cs="Times New Roman"/>
          <w:i/>
          <w:iCs/>
        </w:rPr>
        <w:t>IEEE Geoscience and Remote Sensing Magazine, 13</w:t>
      </w:r>
      <w:r w:rsidRPr="00DA5D07">
        <w:rPr>
          <w:rFonts w:ascii="Times New Roman" w:hAnsi="Times New Roman" w:cs="Times New Roman"/>
        </w:rPr>
        <w:t xml:space="preserve">(1), 121–152. </w:t>
      </w:r>
      <w:hyperlink r:id="rId21" w:tgtFrame="_new" w:history="1">
        <w:r w:rsidRPr="00DA5D07">
          <w:rPr>
            <w:rStyle w:val="Hyperlink"/>
            <w:rFonts w:ascii="Times New Roman" w:hAnsi="Times New Roman" w:cs="Times New Roman"/>
            <w:color w:val="auto"/>
          </w:rPr>
          <w:t>https://doi.org/10.1109/MGRS.2024.3494673</w:t>
        </w:r>
      </w:hyperlink>
    </w:p>
    <w:p w14:paraId="2224D120"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Ouaknine, A., </w:t>
      </w:r>
      <w:proofErr w:type="spellStart"/>
      <w:r w:rsidRPr="00DA5D07">
        <w:rPr>
          <w:rFonts w:ascii="Times New Roman" w:hAnsi="Times New Roman" w:cs="Times New Roman"/>
        </w:rPr>
        <w:t>Kattenborn</w:t>
      </w:r>
      <w:proofErr w:type="spellEnd"/>
      <w:r w:rsidRPr="00DA5D07">
        <w:rPr>
          <w:rFonts w:ascii="Times New Roman" w:hAnsi="Times New Roman" w:cs="Times New Roman"/>
        </w:rPr>
        <w:t xml:space="preserve">, T., </w:t>
      </w:r>
      <w:proofErr w:type="spellStart"/>
      <w:r w:rsidRPr="00DA5D07">
        <w:rPr>
          <w:rFonts w:ascii="Times New Roman" w:hAnsi="Times New Roman" w:cs="Times New Roman"/>
        </w:rPr>
        <w:t>Laliberté</w:t>
      </w:r>
      <w:proofErr w:type="spellEnd"/>
      <w:r w:rsidRPr="00DA5D07">
        <w:rPr>
          <w:rFonts w:ascii="Times New Roman" w:hAnsi="Times New Roman" w:cs="Times New Roman"/>
        </w:rPr>
        <w:t xml:space="preserve">, E., &amp; Rolnick, D. (2025). </w:t>
      </w:r>
      <w:proofErr w:type="spellStart"/>
      <w:r w:rsidRPr="00DA5D07">
        <w:rPr>
          <w:rFonts w:ascii="Times New Roman" w:hAnsi="Times New Roman" w:cs="Times New Roman"/>
        </w:rPr>
        <w:t>OpenForest</w:t>
      </w:r>
      <w:proofErr w:type="spellEnd"/>
      <w:r w:rsidRPr="00DA5D07">
        <w:rPr>
          <w:rFonts w:ascii="Times New Roman" w:hAnsi="Times New Roman" w:cs="Times New Roman"/>
        </w:rPr>
        <w:t xml:space="preserve">: A data </w:t>
      </w:r>
      <w:proofErr w:type="spellStart"/>
      <w:r w:rsidRPr="00DA5D07">
        <w:rPr>
          <w:rFonts w:ascii="Times New Roman" w:hAnsi="Times New Roman" w:cs="Times New Roman"/>
        </w:rPr>
        <w:t>catalog</w:t>
      </w:r>
      <w:proofErr w:type="spellEnd"/>
      <w:r w:rsidRPr="00DA5D07">
        <w:rPr>
          <w:rFonts w:ascii="Times New Roman" w:hAnsi="Times New Roman" w:cs="Times New Roman"/>
        </w:rPr>
        <w:t xml:space="preserve"> for machine learning in forest monitoring. </w:t>
      </w:r>
      <w:r w:rsidRPr="00DA5D07">
        <w:rPr>
          <w:rFonts w:ascii="Times New Roman" w:hAnsi="Times New Roman" w:cs="Times New Roman"/>
          <w:i/>
          <w:iCs/>
        </w:rPr>
        <w:t>Environmental Data Science, 4</w:t>
      </w:r>
      <w:r w:rsidRPr="00DA5D07">
        <w:rPr>
          <w:rFonts w:ascii="Times New Roman" w:hAnsi="Times New Roman" w:cs="Times New Roman"/>
        </w:rPr>
        <w:t xml:space="preserve">, e15. </w:t>
      </w:r>
      <w:hyperlink r:id="rId22" w:tgtFrame="_new" w:history="1">
        <w:r w:rsidRPr="00DA5D07">
          <w:rPr>
            <w:rStyle w:val="Hyperlink"/>
            <w:rFonts w:ascii="Times New Roman" w:hAnsi="Times New Roman" w:cs="Times New Roman"/>
            <w:color w:val="auto"/>
          </w:rPr>
          <w:t>https://doi.org/10.1017/eds.2024.53</w:t>
        </w:r>
      </w:hyperlink>
    </w:p>
    <w:p w14:paraId="79778C9E"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Reed, C. J., Gupta, R., Li, S., Brockman, S., Funk, C., Clipp, B., … Darrell, T. (2023). Scale-MAE: A scale-aware masked autoencoder for multiscale geospatial representation learning. In </w:t>
      </w:r>
      <w:r w:rsidRPr="00DA5D07">
        <w:rPr>
          <w:rFonts w:ascii="Times New Roman" w:hAnsi="Times New Roman" w:cs="Times New Roman"/>
          <w:i/>
          <w:iCs/>
        </w:rPr>
        <w:t>Proceedings of the IEEE/CVF International Conference on Computer Vision</w:t>
      </w:r>
      <w:r w:rsidRPr="00DA5D07">
        <w:rPr>
          <w:rFonts w:ascii="Times New Roman" w:hAnsi="Times New Roman" w:cs="Times New Roman"/>
        </w:rPr>
        <w:t xml:space="preserve"> (pp. 4088–4099).</w:t>
      </w:r>
    </w:p>
    <w:p w14:paraId="7A5A7AFD"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Rizaldy, A., Fassnacht, F. E., Afifi, A. J., Jiang, H., </w:t>
      </w:r>
      <w:proofErr w:type="spellStart"/>
      <w:r w:rsidRPr="00DA5D07">
        <w:rPr>
          <w:rFonts w:ascii="Times New Roman" w:hAnsi="Times New Roman" w:cs="Times New Roman"/>
        </w:rPr>
        <w:t>Gloaguen</w:t>
      </w:r>
      <w:proofErr w:type="spellEnd"/>
      <w:r w:rsidRPr="00DA5D07">
        <w:rPr>
          <w:rFonts w:ascii="Times New Roman" w:hAnsi="Times New Roman" w:cs="Times New Roman"/>
        </w:rPr>
        <w:t xml:space="preserve">, R., &amp; </w:t>
      </w:r>
      <w:proofErr w:type="spellStart"/>
      <w:r w:rsidRPr="00DA5D07">
        <w:rPr>
          <w:rFonts w:ascii="Times New Roman" w:hAnsi="Times New Roman" w:cs="Times New Roman"/>
        </w:rPr>
        <w:t>Ghamisi</w:t>
      </w:r>
      <w:proofErr w:type="spellEnd"/>
      <w:r w:rsidRPr="00DA5D07">
        <w:rPr>
          <w:rFonts w:ascii="Times New Roman" w:hAnsi="Times New Roman" w:cs="Times New Roman"/>
        </w:rPr>
        <w:t xml:space="preserve">, P. (2025). Label-efficient 3D forest mapping: Self-supervised and transfer learning for individual, structural, and species analysis. </w:t>
      </w:r>
      <w:proofErr w:type="spellStart"/>
      <w:r w:rsidRPr="00DA5D07">
        <w:rPr>
          <w:rFonts w:ascii="Times New Roman" w:hAnsi="Times New Roman" w:cs="Times New Roman"/>
          <w:i/>
          <w:iCs/>
        </w:rPr>
        <w:t>arXiv</w:t>
      </w:r>
      <w:proofErr w:type="spellEnd"/>
      <w:r w:rsidRPr="00DA5D07">
        <w:rPr>
          <w:rFonts w:ascii="Times New Roman" w:hAnsi="Times New Roman" w:cs="Times New Roman"/>
          <w:i/>
          <w:iCs/>
        </w:rPr>
        <w:t xml:space="preserve"> preprint</w:t>
      </w:r>
      <w:r w:rsidRPr="00DA5D07">
        <w:rPr>
          <w:rFonts w:ascii="Times New Roman" w:hAnsi="Times New Roman" w:cs="Times New Roman"/>
        </w:rPr>
        <w:t>.</w:t>
      </w:r>
    </w:p>
    <w:p w14:paraId="7C2D23D5"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Rolf, E., Gordon, L., Tambe, M., &amp; Davies, A. (2026). Contrasting local and global modelling with machine learning and satellite data: A case study estimating tree canopy height in African savannas. </w:t>
      </w:r>
      <w:r w:rsidRPr="00DA5D07">
        <w:rPr>
          <w:rFonts w:ascii="Times New Roman" w:hAnsi="Times New Roman" w:cs="Times New Roman"/>
          <w:i/>
          <w:iCs/>
        </w:rPr>
        <w:t>Journal of Machine Learning Research, 27</w:t>
      </w:r>
      <w:r w:rsidRPr="00DA5D07">
        <w:rPr>
          <w:rFonts w:ascii="Times New Roman" w:hAnsi="Times New Roman" w:cs="Times New Roman"/>
        </w:rPr>
        <w:t xml:space="preserve">(45), 1–37. </w:t>
      </w:r>
      <w:hyperlink r:id="rId23" w:tgtFrame="_new" w:history="1">
        <w:r w:rsidRPr="00DA5D07">
          <w:rPr>
            <w:rStyle w:val="Hyperlink"/>
            <w:rFonts w:ascii="Times New Roman" w:hAnsi="Times New Roman" w:cs="Times New Roman"/>
            <w:color w:val="auto"/>
          </w:rPr>
          <w:t>http://jmlr.org/papers/v27/24-1592.html</w:t>
        </w:r>
      </w:hyperlink>
    </w:p>
    <w:p w14:paraId="6AC4A02E"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Seely, H., Coops, N. C., White, J. C., </w:t>
      </w:r>
      <w:proofErr w:type="spellStart"/>
      <w:r w:rsidRPr="00DA5D07">
        <w:rPr>
          <w:rFonts w:ascii="Times New Roman" w:hAnsi="Times New Roman" w:cs="Times New Roman"/>
        </w:rPr>
        <w:t>Montwé</w:t>
      </w:r>
      <w:proofErr w:type="spellEnd"/>
      <w:r w:rsidRPr="00DA5D07">
        <w:rPr>
          <w:rFonts w:ascii="Times New Roman" w:hAnsi="Times New Roman" w:cs="Times New Roman"/>
        </w:rPr>
        <w:t xml:space="preserve">, D., &amp; Ragab, A. (2026). Addressing the small data problem in forestry: Self-supervised learning for aboveground biomass estimation. </w:t>
      </w:r>
      <w:r w:rsidRPr="00DA5D07">
        <w:rPr>
          <w:rFonts w:ascii="Times New Roman" w:hAnsi="Times New Roman" w:cs="Times New Roman"/>
          <w:i/>
          <w:iCs/>
        </w:rPr>
        <w:t>Forestry: An International Journal of Forest Research, 99</w:t>
      </w:r>
      <w:r w:rsidRPr="00DA5D07">
        <w:rPr>
          <w:rFonts w:ascii="Times New Roman" w:hAnsi="Times New Roman" w:cs="Times New Roman"/>
        </w:rPr>
        <w:t xml:space="preserve">(2), cpag004. </w:t>
      </w:r>
      <w:hyperlink r:id="rId24" w:tgtFrame="_new" w:history="1">
        <w:r w:rsidRPr="00DA5D07">
          <w:rPr>
            <w:rStyle w:val="Hyperlink"/>
            <w:rFonts w:ascii="Times New Roman" w:hAnsi="Times New Roman" w:cs="Times New Roman"/>
            <w:color w:val="auto"/>
          </w:rPr>
          <w:t>https://doi.org/10.1093/forestry/cpag004</w:t>
        </w:r>
      </w:hyperlink>
    </w:p>
    <w:p w14:paraId="14420404"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Tang, M., Cozma, A., Georgiou, K., &amp; Qi, H. (2023). Cross-scale MAE: A tale of multiscale exploitation in remote sensing. </w:t>
      </w:r>
      <w:r w:rsidRPr="00DA5D07">
        <w:rPr>
          <w:rFonts w:ascii="Times New Roman" w:hAnsi="Times New Roman" w:cs="Times New Roman"/>
          <w:i/>
          <w:iCs/>
        </w:rPr>
        <w:t>Advances in Neural Information Processing Systems, 36</w:t>
      </w:r>
      <w:r w:rsidRPr="00DA5D07">
        <w:rPr>
          <w:rFonts w:ascii="Times New Roman" w:hAnsi="Times New Roman" w:cs="Times New Roman"/>
        </w:rPr>
        <w:t>, 20054–20066.</w:t>
      </w:r>
    </w:p>
    <w:p w14:paraId="43A0D84E"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Wang, G., Dong, W., Zhang, H., Ji, Y., Zhang, W., Zhao, H., … Wu, J. (2026). Transferability of aboveground biomass estimation using Sentinel-1/2 and GEDI data in subtropical forests of complex terrain, China. </w:t>
      </w:r>
      <w:proofErr w:type="spellStart"/>
      <w:r w:rsidRPr="00DA5D07">
        <w:rPr>
          <w:rFonts w:ascii="Times New Roman" w:hAnsi="Times New Roman" w:cs="Times New Roman"/>
          <w:i/>
          <w:iCs/>
        </w:rPr>
        <w:t>iScience</w:t>
      </w:r>
      <w:proofErr w:type="spellEnd"/>
      <w:r w:rsidRPr="00DA5D07">
        <w:rPr>
          <w:rFonts w:ascii="Times New Roman" w:hAnsi="Times New Roman" w:cs="Times New Roman"/>
          <w:i/>
          <w:iCs/>
        </w:rPr>
        <w:t>, 29</w:t>
      </w:r>
      <w:r w:rsidRPr="00DA5D07">
        <w:rPr>
          <w:rFonts w:ascii="Times New Roman" w:hAnsi="Times New Roman" w:cs="Times New Roman"/>
        </w:rPr>
        <w:t>(4).</w:t>
      </w:r>
    </w:p>
    <w:p w14:paraId="0C9713C9"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Wu, K., Zhang, Y., Ru, L., et al. (2025). A semantic-enhanced multimodal remote sensing foundation model for Earth observation. </w:t>
      </w:r>
      <w:r w:rsidRPr="00DA5D07">
        <w:rPr>
          <w:rFonts w:ascii="Times New Roman" w:hAnsi="Times New Roman" w:cs="Times New Roman"/>
          <w:i/>
          <w:iCs/>
        </w:rPr>
        <w:t>Nature Machine Intelligence, 7</w:t>
      </w:r>
      <w:r w:rsidRPr="00DA5D07">
        <w:rPr>
          <w:rFonts w:ascii="Times New Roman" w:hAnsi="Times New Roman" w:cs="Times New Roman"/>
        </w:rPr>
        <w:t xml:space="preserve">, 1235–1249. </w:t>
      </w:r>
      <w:hyperlink r:id="rId25" w:tgtFrame="_new" w:history="1">
        <w:r w:rsidRPr="00DA5D07">
          <w:rPr>
            <w:rStyle w:val="Hyperlink"/>
            <w:rFonts w:ascii="Times New Roman" w:hAnsi="Times New Roman" w:cs="Times New Roman"/>
            <w:color w:val="auto"/>
          </w:rPr>
          <w:t>https://doi.org/10.1038/s42256-025-01078-8</w:t>
        </w:r>
      </w:hyperlink>
    </w:p>
    <w:p w14:paraId="1ADECBA1" w14:textId="77777777" w:rsidR="00364ADD" w:rsidRPr="00DA5D07" w:rsidRDefault="00364ADD" w:rsidP="00364ADD">
      <w:pPr>
        <w:pStyle w:val="ListParagraph"/>
        <w:numPr>
          <w:ilvl w:val="0"/>
          <w:numId w:val="3"/>
        </w:numPr>
        <w:spacing w:line="360" w:lineRule="auto"/>
        <w:rPr>
          <w:rFonts w:ascii="Times New Roman" w:hAnsi="Times New Roman" w:cs="Times New Roman"/>
        </w:rPr>
      </w:pPr>
      <w:r w:rsidRPr="00057A3F">
        <w:rPr>
          <w:rFonts w:ascii="Times New Roman" w:hAnsi="Times New Roman" w:cs="Times New Roman"/>
          <w:lang w:val="pt-PT"/>
        </w:rPr>
        <w:lastRenderedPageBreak/>
        <w:t xml:space="preserve">Yu, Z., Qi, J., Liu, S., Zhao, X., &amp; Huang, H. (2024). </w:t>
      </w:r>
      <w:r w:rsidRPr="00DA5D07">
        <w:rPr>
          <w:rFonts w:ascii="Times New Roman" w:hAnsi="Times New Roman" w:cs="Times New Roman"/>
        </w:rPr>
        <w:t xml:space="preserve">Evaluating forest aboveground biomass estimation model using simulated ALS point cloud across continents. </w:t>
      </w:r>
      <w:r w:rsidRPr="00DA5D07">
        <w:rPr>
          <w:rFonts w:ascii="Times New Roman" w:hAnsi="Times New Roman" w:cs="Times New Roman"/>
          <w:i/>
          <w:iCs/>
        </w:rPr>
        <w:t>Journal of Environmental Management, 372</w:t>
      </w:r>
      <w:r w:rsidRPr="00DA5D07">
        <w:rPr>
          <w:rFonts w:ascii="Times New Roman" w:hAnsi="Times New Roman" w:cs="Times New Roman"/>
        </w:rPr>
        <w:t xml:space="preserve">, 123287. </w:t>
      </w:r>
      <w:hyperlink r:id="rId26" w:tgtFrame="_new" w:history="1">
        <w:r w:rsidRPr="00DA5D07">
          <w:rPr>
            <w:rStyle w:val="Hyperlink"/>
            <w:rFonts w:ascii="Times New Roman" w:hAnsi="Times New Roman" w:cs="Times New Roman"/>
            <w:color w:val="auto"/>
          </w:rPr>
          <w:t>https://doi.org/10.1016/j.jenvman.2024.123287</w:t>
        </w:r>
      </w:hyperlink>
    </w:p>
    <w:p w14:paraId="7036AF82"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Zhang, Y., Ru, L., Wu, K., Yu, L., Liang, L., Li, Y., &amp; Chen, J. (2025). </w:t>
      </w:r>
      <w:proofErr w:type="spellStart"/>
      <w:r w:rsidRPr="00DA5D07">
        <w:rPr>
          <w:rFonts w:ascii="Times New Roman" w:hAnsi="Times New Roman" w:cs="Times New Roman"/>
        </w:rPr>
        <w:t>SkySense</w:t>
      </w:r>
      <w:proofErr w:type="spellEnd"/>
      <w:r w:rsidRPr="00DA5D07">
        <w:rPr>
          <w:rFonts w:ascii="Times New Roman" w:hAnsi="Times New Roman" w:cs="Times New Roman"/>
        </w:rPr>
        <w:t xml:space="preserve"> V2: A unified foundation model for multimodal remote sensing. In </w:t>
      </w:r>
      <w:r w:rsidRPr="00DA5D07">
        <w:rPr>
          <w:rFonts w:ascii="Times New Roman" w:hAnsi="Times New Roman" w:cs="Times New Roman"/>
          <w:i/>
          <w:iCs/>
        </w:rPr>
        <w:t>Proceedings of the IEEE/CVF International Conference on Computer Vision</w:t>
      </w:r>
      <w:r w:rsidRPr="00DA5D07">
        <w:rPr>
          <w:rFonts w:ascii="Times New Roman" w:hAnsi="Times New Roman" w:cs="Times New Roman"/>
        </w:rPr>
        <w:t xml:space="preserve"> (pp. 9136–9146).</w:t>
      </w:r>
    </w:p>
    <w:p w14:paraId="7CF80E20"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DA5D07">
        <w:rPr>
          <w:rFonts w:ascii="Times New Roman" w:hAnsi="Times New Roman" w:cs="Times New Roman"/>
        </w:rPr>
        <w:t xml:space="preserve">Zhou, G., </w:t>
      </w:r>
      <w:proofErr w:type="spellStart"/>
      <w:r w:rsidRPr="00DA5D07">
        <w:rPr>
          <w:rFonts w:ascii="Times New Roman" w:hAnsi="Times New Roman" w:cs="Times New Roman"/>
        </w:rPr>
        <w:t>Lihuang</w:t>
      </w:r>
      <w:proofErr w:type="spellEnd"/>
      <w:r w:rsidRPr="00DA5D07">
        <w:rPr>
          <w:rFonts w:ascii="Times New Roman" w:hAnsi="Times New Roman" w:cs="Times New Roman"/>
        </w:rPr>
        <w:t xml:space="preserve">, Q., &amp; </w:t>
      </w:r>
      <w:proofErr w:type="spellStart"/>
      <w:r w:rsidRPr="00DA5D07">
        <w:rPr>
          <w:rFonts w:ascii="Times New Roman" w:hAnsi="Times New Roman" w:cs="Times New Roman"/>
        </w:rPr>
        <w:t>Gamba</w:t>
      </w:r>
      <w:proofErr w:type="spellEnd"/>
      <w:r w:rsidRPr="00DA5D07">
        <w:rPr>
          <w:rFonts w:ascii="Times New Roman" w:hAnsi="Times New Roman" w:cs="Times New Roman"/>
        </w:rPr>
        <w:t xml:space="preserve">, P. (2025). Advances on multimodal remote sensing foundation models for Earth observation downstream tasks: A survey. </w:t>
      </w:r>
      <w:r w:rsidRPr="00DA5D07">
        <w:rPr>
          <w:rFonts w:ascii="Times New Roman" w:hAnsi="Times New Roman" w:cs="Times New Roman"/>
          <w:i/>
          <w:iCs/>
        </w:rPr>
        <w:t>Remote Sensing, 17</w:t>
      </w:r>
      <w:r w:rsidRPr="00DA5D07">
        <w:rPr>
          <w:rFonts w:ascii="Times New Roman" w:hAnsi="Times New Roman" w:cs="Times New Roman"/>
        </w:rPr>
        <w:t xml:space="preserve">(21), 3532. </w:t>
      </w:r>
      <w:hyperlink r:id="rId27" w:tgtFrame="_new" w:history="1">
        <w:r w:rsidRPr="00DA5D07">
          <w:rPr>
            <w:rStyle w:val="Hyperlink"/>
            <w:rFonts w:ascii="Times New Roman" w:hAnsi="Times New Roman" w:cs="Times New Roman"/>
            <w:color w:val="auto"/>
          </w:rPr>
          <w:t>https://doi.org/10.3390/rs17213532</w:t>
        </w:r>
      </w:hyperlink>
    </w:p>
    <w:p w14:paraId="5342E439" w14:textId="77777777" w:rsidR="00364ADD" w:rsidRPr="00DA5D07" w:rsidRDefault="00364ADD" w:rsidP="00364ADD">
      <w:pPr>
        <w:pStyle w:val="ListParagraph"/>
        <w:numPr>
          <w:ilvl w:val="0"/>
          <w:numId w:val="3"/>
        </w:numPr>
        <w:spacing w:line="360" w:lineRule="auto"/>
        <w:jc w:val="both"/>
        <w:rPr>
          <w:rFonts w:ascii="Times New Roman" w:hAnsi="Times New Roman" w:cs="Times New Roman"/>
        </w:rPr>
      </w:pPr>
      <w:r w:rsidRPr="00057A3F">
        <w:rPr>
          <w:rFonts w:ascii="Times New Roman" w:hAnsi="Times New Roman" w:cs="Times New Roman"/>
          <w:lang w:val="pt-PT"/>
        </w:rPr>
        <w:t xml:space="preserve">Zhu, X., Luleva, M., Gou, Y., Paris, C., &amp; Shi, Y. (2025). </w:t>
      </w:r>
      <w:r w:rsidRPr="00DA5D07">
        <w:rPr>
          <w:rFonts w:ascii="Times New Roman" w:hAnsi="Times New Roman" w:cs="Times New Roman"/>
        </w:rPr>
        <w:t xml:space="preserve">Enhancing above-ground biomass estimation in agroforestry systems: A scalable deep learning approach using Sentinel-2 data. </w:t>
      </w:r>
      <w:r w:rsidRPr="00DA5D07">
        <w:rPr>
          <w:rFonts w:ascii="Times New Roman" w:hAnsi="Times New Roman" w:cs="Times New Roman"/>
          <w:i/>
          <w:iCs/>
        </w:rPr>
        <w:t>IEEE Journal of Selected Topics in Applied Earth Observations and Remote Sensing</w:t>
      </w:r>
      <w:r w:rsidRPr="00DA5D07">
        <w:rPr>
          <w:rFonts w:ascii="Times New Roman" w:hAnsi="Times New Roman" w:cs="Times New Roman"/>
        </w:rPr>
        <w:t>.</w:t>
      </w:r>
    </w:p>
    <w:p w14:paraId="3A6C54D9" w14:textId="7CAA95A5" w:rsidR="00924BFC" w:rsidRPr="00DA5D07" w:rsidRDefault="00924BFC" w:rsidP="00364ADD">
      <w:pPr>
        <w:spacing w:line="360" w:lineRule="auto"/>
        <w:ind w:left="360"/>
        <w:jc w:val="both"/>
        <w:rPr>
          <w:rFonts w:ascii="Times New Roman" w:hAnsi="Times New Roman" w:cs="Times New Roman"/>
        </w:rPr>
      </w:pPr>
    </w:p>
    <w:sectPr w:rsidR="00924BFC" w:rsidRPr="00DA5D07" w:rsidSect="00DD2B5C">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458DC" w14:textId="77777777" w:rsidR="00133A73" w:rsidRDefault="00133A73" w:rsidP="008660E9">
      <w:pPr>
        <w:spacing w:after="0" w:line="240" w:lineRule="auto"/>
      </w:pPr>
      <w:r>
        <w:separator/>
      </w:r>
    </w:p>
  </w:endnote>
  <w:endnote w:type="continuationSeparator" w:id="0">
    <w:p w14:paraId="2A5CE411" w14:textId="77777777" w:rsidR="00133A73" w:rsidRDefault="00133A73" w:rsidP="00866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470629"/>
      <w:docPartObj>
        <w:docPartGallery w:val="Page Numbers (Bottom of Page)"/>
        <w:docPartUnique/>
      </w:docPartObj>
    </w:sdtPr>
    <w:sdtContent>
      <w:p w14:paraId="5BC049C6" w14:textId="64AAE787" w:rsidR="008660E9" w:rsidRDefault="008660E9">
        <w:pPr>
          <w:pStyle w:val="Footer"/>
          <w:jc w:val="center"/>
        </w:pPr>
        <w:r>
          <w:fldChar w:fldCharType="begin"/>
        </w:r>
        <w:r>
          <w:instrText>PAGE   \* MERGEFORMAT</w:instrText>
        </w:r>
        <w:r>
          <w:fldChar w:fldCharType="separate"/>
        </w:r>
        <w:r>
          <w:t>2</w:t>
        </w:r>
        <w:r>
          <w:fldChar w:fldCharType="end"/>
        </w:r>
      </w:p>
    </w:sdtContent>
  </w:sdt>
  <w:p w14:paraId="5ED7F5D1" w14:textId="77777777" w:rsidR="008660E9" w:rsidRDefault="00866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84CC" w14:textId="77777777" w:rsidR="00133A73" w:rsidRDefault="00133A73" w:rsidP="008660E9">
      <w:pPr>
        <w:spacing w:after="0" w:line="240" w:lineRule="auto"/>
      </w:pPr>
      <w:r>
        <w:separator/>
      </w:r>
    </w:p>
  </w:footnote>
  <w:footnote w:type="continuationSeparator" w:id="0">
    <w:p w14:paraId="3539B25E" w14:textId="77777777" w:rsidR="00133A73" w:rsidRDefault="00133A73" w:rsidP="008660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C0BD0"/>
    <w:multiLevelType w:val="hybridMultilevel"/>
    <w:tmpl w:val="CBA4DCB8"/>
    <w:lvl w:ilvl="0" w:tplc="04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6D47BE5"/>
    <w:multiLevelType w:val="hybridMultilevel"/>
    <w:tmpl w:val="8F0E97F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BC24F0E"/>
    <w:multiLevelType w:val="hybridMultilevel"/>
    <w:tmpl w:val="15AEF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5849936">
    <w:abstractNumId w:val="1"/>
  </w:num>
  <w:num w:numId="2" w16cid:durableId="1665468419">
    <w:abstractNumId w:val="2"/>
  </w:num>
  <w:num w:numId="3" w16cid:durableId="916327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D6"/>
    <w:rsid w:val="00006FE8"/>
    <w:rsid w:val="000132D3"/>
    <w:rsid w:val="00013EA3"/>
    <w:rsid w:val="000158E9"/>
    <w:rsid w:val="00016C77"/>
    <w:rsid w:val="000178C8"/>
    <w:rsid w:val="00021264"/>
    <w:rsid w:val="000220C7"/>
    <w:rsid w:val="000225DD"/>
    <w:rsid w:val="00023872"/>
    <w:rsid w:val="00026088"/>
    <w:rsid w:val="00026D39"/>
    <w:rsid w:val="00026E21"/>
    <w:rsid w:val="00027BEE"/>
    <w:rsid w:val="000336EF"/>
    <w:rsid w:val="00037615"/>
    <w:rsid w:val="00037A89"/>
    <w:rsid w:val="000444B3"/>
    <w:rsid w:val="00044811"/>
    <w:rsid w:val="00044C29"/>
    <w:rsid w:val="000523E3"/>
    <w:rsid w:val="0005694D"/>
    <w:rsid w:val="00057A3F"/>
    <w:rsid w:val="00060B20"/>
    <w:rsid w:val="00063D9E"/>
    <w:rsid w:val="00070D07"/>
    <w:rsid w:val="000749BE"/>
    <w:rsid w:val="00082FAD"/>
    <w:rsid w:val="000837F7"/>
    <w:rsid w:val="0008442F"/>
    <w:rsid w:val="00086DBF"/>
    <w:rsid w:val="00094216"/>
    <w:rsid w:val="0009670B"/>
    <w:rsid w:val="000A486B"/>
    <w:rsid w:val="000B0615"/>
    <w:rsid w:val="000B3ADE"/>
    <w:rsid w:val="000B4A23"/>
    <w:rsid w:val="000C076A"/>
    <w:rsid w:val="000C3829"/>
    <w:rsid w:val="000C4F14"/>
    <w:rsid w:val="000D12D9"/>
    <w:rsid w:val="000D1D0D"/>
    <w:rsid w:val="000D4E60"/>
    <w:rsid w:val="000D65BE"/>
    <w:rsid w:val="000E5EA0"/>
    <w:rsid w:val="000F1EDA"/>
    <w:rsid w:val="000F594C"/>
    <w:rsid w:val="00101CA1"/>
    <w:rsid w:val="00102285"/>
    <w:rsid w:val="00111874"/>
    <w:rsid w:val="00112DC4"/>
    <w:rsid w:val="00121124"/>
    <w:rsid w:val="0012557D"/>
    <w:rsid w:val="00132CB5"/>
    <w:rsid w:val="00133A73"/>
    <w:rsid w:val="0013413D"/>
    <w:rsid w:val="001350E7"/>
    <w:rsid w:val="00143328"/>
    <w:rsid w:val="00150902"/>
    <w:rsid w:val="001534F0"/>
    <w:rsid w:val="00163765"/>
    <w:rsid w:val="00170B71"/>
    <w:rsid w:val="00177121"/>
    <w:rsid w:val="00183C74"/>
    <w:rsid w:val="00185601"/>
    <w:rsid w:val="0018799E"/>
    <w:rsid w:val="00190C12"/>
    <w:rsid w:val="00191FF1"/>
    <w:rsid w:val="001942FC"/>
    <w:rsid w:val="001944E8"/>
    <w:rsid w:val="00196602"/>
    <w:rsid w:val="001974F6"/>
    <w:rsid w:val="00197E05"/>
    <w:rsid w:val="00197F60"/>
    <w:rsid w:val="001A2D3C"/>
    <w:rsid w:val="001A3954"/>
    <w:rsid w:val="001A799B"/>
    <w:rsid w:val="001B291F"/>
    <w:rsid w:val="001B2AF1"/>
    <w:rsid w:val="001B6963"/>
    <w:rsid w:val="001B7938"/>
    <w:rsid w:val="001B7B28"/>
    <w:rsid w:val="001B7CE0"/>
    <w:rsid w:val="001C1540"/>
    <w:rsid w:val="001C20AE"/>
    <w:rsid w:val="001C44C8"/>
    <w:rsid w:val="001C4955"/>
    <w:rsid w:val="001D1726"/>
    <w:rsid w:val="001D4EEB"/>
    <w:rsid w:val="001D5C7D"/>
    <w:rsid w:val="001E3E54"/>
    <w:rsid w:val="001E4520"/>
    <w:rsid w:val="001F4ADD"/>
    <w:rsid w:val="001F64A2"/>
    <w:rsid w:val="00200167"/>
    <w:rsid w:val="00202BBE"/>
    <w:rsid w:val="00213BF6"/>
    <w:rsid w:val="00217919"/>
    <w:rsid w:val="00221F10"/>
    <w:rsid w:val="00222574"/>
    <w:rsid w:val="00222F7D"/>
    <w:rsid w:val="00227659"/>
    <w:rsid w:val="00227742"/>
    <w:rsid w:val="00230CC5"/>
    <w:rsid w:val="00231284"/>
    <w:rsid w:val="00235B90"/>
    <w:rsid w:val="0023795D"/>
    <w:rsid w:val="00244908"/>
    <w:rsid w:val="00251B49"/>
    <w:rsid w:val="00253F13"/>
    <w:rsid w:val="0025441D"/>
    <w:rsid w:val="002566C5"/>
    <w:rsid w:val="00256F49"/>
    <w:rsid w:val="0026399A"/>
    <w:rsid w:val="00263BE1"/>
    <w:rsid w:val="002705F9"/>
    <w:rsid w:val="00270739"/>
    <w:rsid w:val="002734AA"/>
    <w:rsid w:val="00274CD7"/>
    <w:rsid w:val="00276035"/>
    <w:rsid w:val="002775E0"/>
    <w:rsid w:val="00281136"/>
    <w:rsid w:val="00292FD1"/>
    <w:rsid w:val="00296E13"/>
    <w:rsid w:val="00296E32"/>
    <w:rsid w:val="002A37FD"/>
    <w:rsid w:val="002A5139"/>
    <w:rsid w:val="002A5803"/>
    <w:rsid w:val="002B3351"/>
    <w:rsid w:val="002B4A90"/>
    <w:rsid w:val="002B5293"/>
    <w:rsid w:val="002C5379"/>
    <w:rsid w:val="002C5B20"/>
    <w:rsid w:val="002C5CC1"/>
    <w:rsid w:val="002C6155"/>
    <w:rsid w:val="002C6E19"/>
    <w:rsid w:val="002D2D7E"/>
    <w:rsid w:val="002D432D"/>
    <w:rsid w:val="002E3E56"/>
    <w:rsid w:val="002E4D3B"/>
    <w:rsid w:val="002E6B4B"/>
    <w:rsid w:val="002F11ED"/>
    <w:rsid w:val="002F22A0"/>
    <w:rsid w:val="002F2838"/>
    <w:rsid w:val="002F32CA"/>
    <w:rsid w:val="002F601E"/>
    <w:rsid w:val="002F61CF"/>
    <w:rsid w:val="002F6BC2"/>
    <w:rsid w:val="002F7F7E"/>
    <w:rsid w:val="00300F15"/>
    <w:rsid w:val="00302948"/>
    <w:rsid w:val="0030361C"/>
    <w:rsid w:val="00310F02"/>
    <w:rsid w:val="003226A5"/>
    <w:rsid w:val="00322C04"/>
    <w:rsid w:val="00324986"/>
    <w:rsid w:val="00326EFD"/>
    <w:rsid w:val="0032748E"/>
    <w:rsid w:val="00327A1C"/>
    <w:rsid w:val="00327A8F"/>
    <w:rsid w:val="00330467"/>
    <w:rsid w:val="003312E2"/>
    <w:rsid w:val="003400D8"/>
    <w:rsid w:val="003452F3"/>
    <w:rsid w:val="00345C78"/>
    <w:rsid w:val="003472AB"/>
    <w:rsid w:val="00350389"/>
    <w:rsid w:val="00352F88"/>
    <w:rsid w:val="003553D0"/>
    <w:rsid w:val="0036092E"/>
    <w:rsid w:val="0036313F"/>
    <w:rsid w:val="00363B90"/>
    <w:rsid w:val="00364ADD"/>
    <w:rsid w:val="003670FC"/>
    <w:rsid w:val="00367FE9"/>
    <w:rsid w:val="00370801"/>
    <w:rsid w:val="00373AFC"/>
    <w:rsid w:val="003744A7"/>
    <w:rsid w:val="0038187D"/>
    <w:rsid w:val="00382CA1"/>
    <w:rsid w:val="00390F57"/>
    <w:rsid w:val="00394AD7"/>
    <w:rsid w:val="00395543"/>
    <w:rsid w:val="0039663E"/>
    <w:rsid w:val="003971D3"/>
    <w:rsid w:val="003A0DF2"/>
    <w:rsid w:val="003A7BC7"/>
    <w:rsid w:val="003B3908"/>
    <w:rsid w:val="003B571B"/>
    <w:rsid w:val="003B5EA6"/>
    <w:rsid w:val="003B64B1"/>
    <w:rsid w:val="003C76D8"/>
    <w:rsid w:val="003E1834"/>
    <w:rsid w:val="003E1BAC"/>
    <w:rsid w:val="003E1EB8"/>
    <w:rsid w:val="003E2A05"/>
    <w:rsid w:val="003E5392"/>
    <w:rsid w:val="003F08FA"/>
    <w:rsid w:val="003F08FB"/>
    <w:rsid w:val="003F467B"/>
    <w:rsid w:val="003F58B5"/>
    <w:rsid w:val="003F5F2D"/>
    <w:rsid w:val="004010E0"/>
    <w:rsid w:val="00403869"/>
    <w:rsid w:val="00404A40"/>
    <w:rsid w:val="00414278"/>
    <w:rsid w:val="004166E2"/>
    <w:rsid w:val="00416E2C"/>
    <w:rsid w:val="00421C37"/>
    <w:rsid w:val="00421E72"/>
    <w:rsid w:val="00423215"/>
    <w:rsid w:val="00426CF9"/>
    <w:rsid w:val="00433EEB"/>
    <w:rsid w:val="00434760"/>
    <w:rsid w:val="0043514F"/>
    <w:rsid w:val="00435CB6"/>
    <w:rsid w:val="00436601"/>
    <w:rsid w:val="004418D3"/>
    <w:rsid w:val="0044664B"/>
    <w:rsid w:val="00447878"/>
    <w:rsid w:val="004517E1"/>
    <w:rsid w:val="0045216B"/>
    <w:rsid w:val="004547DC"/>
    <w:rsid w:val="004615E8"/>
    <w:rsid w:val="004777A9"/>
    <w:rsid w:val="00477E53"/>
    <w:rsid w:val="00486108"/>
    <w:rsid w:val="004879B0"/>
    <w:rsid w:val="004913FA"/>
    <w:rsid w:val="00492333"/>
    <w:rsid w:val="00494CF9"/>
    <w:rsid w:val="004A141A"/>
    <w:rsid w:val="004A274F"/>
    <w:rsid w:val="004A3251"/>
    <w:rsid w:val="004A3B19"/>
    <w:rsid w:val="004A49D5"/>
    <w:rsid w:val="004A4E59"/>
    <w:rsid w:val="004A512C"/>
    <w:rsid w:val="004B2215"/>
    <w:rsid w:val="004B6729"/>
    <w:rsid w:val="004C269A"/>
    <w:rsid w:val="004C28F3"/>
    <w:rsid w:val="004C318C"/>
    <w:rsid w:val="004D1F1E"/>
    <w:rsid w:val="004D4570"/>
    <w:rsid w:val="004D4D78"/>
    <w:rsid w:val="004D4E17"/>
    <w:rsid w:val="004D7FE1"/>
    <w:rsid w:val="004E095C"/>
    <w:rsid w:val="004E32A2"/>
    <w:rsid w:val="004E4487"/>
    <w:rsid w:val="004F5E20"/>
    <w:rsid w:val="004F6327"/>
    <w:rsid w:val="00502A39"/>
    <w:rsid w:val="00505C37"/>
    <w:rsid w:val="005143BC"/>
    <w:rsid w:val="00517A8E"/>
    <w:rsid w:val="005216AB"/>
    <w:rsid w:val="00524A83"/>
    <w:rsid w:val="005254F6"/>
    <w:rsid w:val="005310BE"/>
    <w:rsid w:val="00535C16"/>
    <w:rsid w:val="005372D5"/>
    <w:rsid w:val="005400BD"/>
    <w:rsid w:val="0054138D"/>
    <w:rsid w:val="0054224E"/>
    <w:rsid w:val="005463FA"/>
    <w:rsid w:val="0055090D"/>
    <w:rsid w:val="005519F5"/>
    <w:rsid w:val="005529CF"/>
    <w:rsid w:val="00555991"/>
    <w:rsid w:val="00561E77"/>
    <w:rsid w:val="00563805"/>
    <w:rsid w:val="00564745"/>
    <w:rsid w:val="005652EC"/>
    <w:rsid w:val="005721E5"/>
    <w:rsid w:val="00580EAB"/>
    <w:rsid w:val="0058644D"/>
    <w:rsid w:val="00591F0E"/>
    <w:rsid w:val="005962E4"/>
    <w:rsid w:val="005966F4"/>
    <w:rsid w:val="005A5587"/>
    <w:rsid w:val="005B3B2F"/>
    <w:rsid w:val="005C0456"/>
    <w:rsid w:val="005C2FBD"/>
    <w:rsid w:val="005C3626"/>
    <w:rsid w:val="005C797B"/>
    <w:rsid w:val="005D4EE2"/>
    <w:rsid w:val="005D5139"/>
    <w:rsid w:val="005D7FE6"/>
    <w:rsid w:val="005E214A"/>
    <w:rsid w:val="005E2F2D"/>
    <w:rsid w:val="005E42BE"/>
    <w:rsid w:val="005E71B5"/>
    <w:rsid w:val="005F35B1"/>
    <w:rsid w:val="005F7A69"/>
    <w:rsid w:val="00600D56"/>
    <w:rsid w:val="00605209"/>
    <w:rsid w:val="00614D41"/>
    <w:rsid w:val="006170EE"/>
    <w:rsid w:val="00621CCE"/>
    <w:rsid w:val="00623C07"/>
    <w:rsid w:val="00631F4F"/>
    <w:rsid w:val="00632F18"/>
    <w:rsid w:val="006345CC"/>
    <w:rsid w:val="00635AAA"/>
    <w:rsid w:val="006411B3"/>
    <w:rsid w:val="00641971"/>
    <w:rsid w:val="00642A93"/>
    <w:rsid w:val="00644495"/>
    <w:rsid w:val="006453F6"/>
    <w:rsid w:val="00646CA4"/>
    <w:rsid w:val="00653499"/>
    <w:rsid w:val="0066094E"/>
    <w:rsid w:val="006647BC"/>
    <w:rsid w:val="006663AE"/>
    <w:rsid w:val="00666469"/>
    <w:rsid w:val="00670EA6"/>
    <w:rsid w:val="00672082"/>
    <w:rsid w:val="00672D4F"/>
    <w:rsid w:val="006770B6"/>
    <w:rsid w:val="00677230"/>
    <w:rsid w:val="00683636"/>
    <w:rsid w:val="00686B0B"/>
    <w:rsid w:val="00687B7C"/>
    <w:rsid w:val="00687BD2"/>
    <w:rsid w:val="00692BA8"/>
    <w:rsid w:val="006956F4"/>
    <w:rsid w:val="006A482F"/>
    <w:rsid w:val="006A5946"/>
    <w:rsid w:val="006A6E97"/>
    <w:rsid w:val="006A7AAB"/>
    <w:rsid w:val="006B02F7"/>
    <w:rsid w:val="006B0F59"/>
    <w:rsid w:val="006B5FC0"/>
    <w:rsid w:val="006B63F6"/>
    <w:rsid w:val="006B6BEB"/>
    <w:rsid w:val="006C5269"/>
    <w:rsid w:val="006C6054"/>
    <w:rsid w:val="006D276C"/>
    <w:rsid w:val="006D5962"/>
    <w:rsid w:val="006D783C"/>
    <w:rsid w:val="006D7C6F"/>
    <w:rsid w:val="006E1CD5"/>
    <w:rsid w:val="006E3020"/>
    <w:rsid w:val="006E3F94"/>
    <w:rsid w:val="006F28BB"/>
    <w:rsid w:val="006F2A59"/>
    <w:rsid w:val="006F428A"/>
    <w:rsid w:val="006F45C0"/>
    <w:rsid w:val="007004A0"/>
    <w:rsid w:val="00701C73"/>
    <w:rsid w:val="007136E8"/>
    <w:rsid w:val="007224AF"/>
    <w:rsid w:val="00725EE1"/>
    <w:rsid w:val="0073299E"/>
    <w:rsid w:val="00742B39"/>
    <w:rsid w:val="00746BB4"/>
    <w:rsid w:val="007476E6"/>
    <w:rsid w:val="00754A7C"/>
    <w:rsid w:val="007560F4"/>
    <w:rsid w:val="007605E7"/>
    <w:rsid w:val="007665F5"/>
    <w:rsid w:val="007735CB"/>
    <w:rsid w:val="00773B45"/>
    <w:rsid w:val="00774BDB"/>
    <w:rsid w:val="0077534F"/>
    <w:rsid w:val="007777BB"/>
    <w:rsid w:val="00782BCF"/>
    <w:rsid w:val="00783214"/>
    <w:rsid w:val="007835E2"/>
    <w:rsid w:val="00791071"/>
    <w:rsid w:val="007B3426"/>
    <w:rsid w:val="007C3048"/>
    <w:rsid w:val="007C374C"/>
    <w:rsid w:val="007D0C4A"/>
    <w:rsid w:val="007D34E1"/>
    <w:rsid w:val="007D4038"/>
    <w:rsid w:val="007E0C6C"/>
    <w:rsid w:val="007F2464"/>
    <w:rsid w:val="007F7F0A"/>
    <w:rsid w:val="00801672"/>
    <w:rsid w:val="00820CE5"/>
    <w:rsid w:val="00822281"/>
    <w:rsid w:val="0083027E"/>
    <w:rsid w:val="008354A6"/>
    <w:rsid w:val="00840560"/>
    <w:rsid w:val="008413D3"/>
    <w:rsid w:val="008414F9"/>
    <w:rsid w:val="00845ED0"/>
    <w:rsid w:val="00856250"/>
    <w:rsid w:val="00857515"/>
    <w:rsid w:val="00862FD5"/>
    <w:rsid w:val="00865051"/>
    <w:rsid w:val="00865C73"/>
    <w:rsid w:val="008660E9"/>
    <w:rsid w:val="00866C1B"/>
    <w:rsid w:val="00871B9A"/>
    <w:rsid w:val="00874145"/>
    <w:rsid w:val="00877E82"/>
    <w:rsid w:val="0088541D"/>
    <w:rsid w:val="008857FC"/>
    <w:rsid w:val="00892889"/>
    <w:rsid w:val="008A1E41"/>
    <w:rsid w:val="008A737D"/>
    <w:rsid w:val="008B3176"/>
    <w:rsid w:val="008B4E5B"/>
    <w:rsid w:val="008C1DFC"/>
    <w:rsid w:val="008C3415"/>
    <w:rsid w:val="008C43F1"/>
    <w:rsid w:val="008D0910"/>
    <w:rsid w:val="008D1B13"/>
    <w:rsid w:val="008D716C"/>
    <w:rsid w:val="008E2D5A"/>
    <w:rsid w:val="008E5F6A"/>
    <w:rsid w:val="008F4135"/>
    <w:rsid w:val="008F6D66"/>
    <w:rsid w:val="00901E2E"/>
    <w:rsid w:val="0090424A"/>
    <w:rsid w:val="00907C8D"/>
    <w:rsid w:val="00912657"/>
    <w:rsid w:val="00912AC1"/>
    <w:rsid w:val="00913355"/>
    <w:rsid w:val="009160CB"/>
    <w:rsid w:val="00916312"/>
    <w:rsid w:val="00920520"/>
    <w:rsid w:val="00924BFC"/>
    <w:rsid w:val="00927AFA"/>
    <w:rsid w:val="00933803"/>
    <w:rsid w:val="00940827"/>
    <w:rsid w:val="009422D9"/>
    <w:rsid w:val="0094232B"/>
    <w:rsid w:val="00942ACF"/>
    <w:rsid w:val="00942D22"/>
    <w:rsid w:val="0094470F"/>
    <w:rsid w:val="009523EF"/>
    <w:rsid w:val="009525BC"/>
    <w:rsid w:val="009551BF"/>
    <w:rsid w:val="0095555D"/>
    <w:rsid w:val="00961019"/>
    <w:rsid w:val="00963A69"/>
    <w:rsid w:val="009642A9"/>
    <w:rsid w:val="00964985"/>
    <w:rsid w:val="009716D0"/>
    <w:rsid w:val="009761E0"/>
    <w:rsid w:val="00982247"/>
    <w:rsid w:val="00985773"/>
    <w:rsid w:val="00986330"/>
    <w:rsid w:val="00991EA2"/>
    <w:rsid w:val="0099208F"/>
    <w:rsid w:val="009A0074"/>
    <w:rsid w:val="009A5ECA"/>
    <w:rsid w:val="009A5F8D"/>
    <w:rsid w:val="009A6E37"/>
    <w:rsid w:val="009B1336"/>
    <w:rsid w:val="009B1CAB"/>
    <w:rsid w:val="009B2BB1"/>
    <w:rsid w:val="009B6A9E"/>
    <w:rsid w:val="009C26DB"/>
    <w:rsid w:val="009C3291"/>
    <w:rsid w:val="009D6EF4"/>
    <w:rsid w:val="009E1962"/>
    <w:rsid w:val="009F060A"/>
    <w:rsid w:val="009F1C9F"/>
    <w:rsid w:val="009F5987"/>
    <w:rsid w:val="009F6D6D"/>
    <w:rsid w:val="00A0234C"/>
    <w:rsid w:val="00A12654"/>
    <w:rsid w:val="00A126F6"/>
    <w:rsid w:val="00A14511"/>
    <w:rsid w:val="00A15961"/>
    <w:rsid w:val="00A2353D"/>
    <w:rsid w:val="00A23806"/>
    <w:rsid w:val="00A244C3"/>
    <w:rsid w:val="00A25E1D"/>
    <w:rsid w:val="00A311AA"/>
    <w:rsid w:val="00A312D4"/>
    <w:rsid w:val="00A36A1B"/>
    <w:rsid w:val="00A40F4E"/>
    <w:rsid w:val="00A440CB"/>
    <w:rsid w:val="00A44572"/>
    <w:rsid w:val="00A459A6"/>
    <w:rsid w:val="00A51783"/>
    <w:rsid w:val="00A5348E"/>
    <w:rsid w:val="00A53607"/>
    <w:rsid w:val="00A65A33"/>
    <w:rsid w:val="00A67D46"/>
    <w:rsid w:val="00A70D60"/>
    <w:rsid w:val="00A732E9"/>
    <w:rsid w:val="00A735A6"/>
    <w:rsid w:val="00A743D3"/>
    <w:rsid w:val="00A7521A"/>
    <w:rsid w:val="00A752C1"/>
    <w:rsid w:val="00A75829"/>
    <w:rsid w:val="00A84AE9"/>
    <w:rsid w:val="00A86290"/>
    <w:rsid w:val="00A929E9"/>
    <w:rsid w:val="00A92E60"/>
    <w:rsid w:val="00A93B0B"/>
    <w:rsid w:val="00AA34B9"/>
    <w:rsid w:val="00AA49D4"/>
    <w:rsid w:val="00AA5615"/>
    <w:rsid w:val="00AA7E0A"/>
    <w:rsid w:val="00AA7F1F"/>
    <w:rsid w:val="00AA7FF2"/>
    <w:rsid w:val="00AB5BF0"/>
    <w:rsid w:val="00AB60E0"/>
    <w:rsid w:val="00AB70AB"/>
    <w:rsid w:val="00AD0AB4"/>
    <w:rsid w:val="00AD2996"/>
    <w:rsid w:val="00AD56AB"/>
    <w:rsid w:val="00AD58DC"/>
    <w:rsid w:val="00AE53DE"/>
    <w:rsid w:val="00AE5740"/>
    <w:rsid w:val="00AF1F8E"/>
    <w:rsid w:val="00AF369E"/>
    <w:rsid w:val="00B010F2"/>
    <w:rsid w:val="00B01F4E"/>
    <w:rsid w:val="00B022A8"/>
    <w:rsid w:val="00B17EBD"/>
    <w:rsid w:val="00B227F1"/>
    <w:rsid w:val="00B248D6"/>
    <w:rsid w:val="00B2538F"/>
    <w:rsid w:val="00B31420"/>
    <w:rsid w:val="00B317E2"/>
    <w:rsid w:val="00B33606"/>
    <w:rsid w:val="00B365A0"/>
    <w:rsid w:val="00B37596"/>
    <w:rsid w:val="00B4168B"/>
    <w:rsid w:val="00B42C00"/>
    <w:rsid w:val="00B44511"/>
    <w:rsid w:val="00B44F81"/>
    <w:rsid w:val="00B44FC4"/>
    <w:rsid w:val="00B52694"/>
    <w:rsid w:val="00B528F7"/>
    <w:rsid w:val="00B538FD"/>
    <w:rsid w:val="00B627EB"/>
    <w:rsid w:val="00B6739F"/>
    <w:rsid w:val="00B67936"/>
    <w:rsid w:val="00B77082"/>
    <w:rsid w:val="00B7727B"/>
    <w:rsid w:val="00B87789"/>
    <w:rsid w:val="00B906F0"/>
    <w:rsid w:val="00BA6933"/>
    <w:rsid w:val="00BA758A"/>
    <w:rsid w:val="00BB3703"/>
    <w:rsid w:val="00BB62C3"/>
    <w:rsid w:val="00BB76CA"/>
    <w:rsid w:val="00BC0C20"/>
    <w:rsid w:val="00BC2D7E"/>
    <w:rsid w:val="00BC33D0"/>
    <w:rsid w:val="00BC34EB"/>
    <w:rsid w:val="00BD0220"/>
    <w:rsid w:val="00BD2FFE"/>
    <w:rsid w:val="00BD5304"/>
    <w:rsid w:val="00BE36D6"/>
    <w:rsid w:val="00BE56B5"/>
    <w:rsid w:val="00BE65F6"/>
    <w:rsid w:val="00BE7E10"/>
    <w:rsid w:val="00BF03D1"/>
    <w:rsid w:val="00BF4357"/>
    <w:rsid w:val="00BF5488"/>
    <w:rsid w:val="00C00F5F"/>
    <w:rsid w:val="00C01E34"/>
    <w:rsid w:val="00C11D74"/>
    <w:rsid w:val="00C17C45"/>
    <w:rsid w:val="00C20EA2"/>
    <w:rsid w:val="00C2731E"/>
    <w:rsid w:val="00C27EA9"/>
    <w:rsid w:val="00C3584A"/>
    <w:rsid w:val="00C40597"/>
    <w:rsid w:val="00C41108"/>
    <w:rsid w:val="00C5086E"/>
    <w:rsid w:val="00C56F32"/>
    <w:rsid w:val="00C56F80"/>
    <w:rsid w:val="00C615C6"/>
    <w:rsid w:val="00C627AA"/>
    <w:rsid w:val="00C63197"/>
    <w:rsid w:val="00C633C5"/>
    <w:rsid w:val="00C73A08"/>
    <w:rsid w:val="00C77BA3"/>
    <w:rsid w:val="00C803E4"/>
    <w:rsid w:val="00C82159"/>
    <w:rsid w:val="00C86749"/>
    <w:rsid w:val="00C912F9"/>
    <w:rsid w:val="00CA47E0"/>
    <w:rsid w:val="00CA7265"/>
    <w:rsid w:val="00CB1BD5"/>
    <w:rsid w:val="00CB6033"/>
    <w:rsid w:val="00CB6084"/>
    <w:rsid w:val="00CB79F0"/>
    <w:rsid w:val="00CC0631"/>
    <w:rsid w:val="00CC16A1"/>
    <w:rsid w:val="00CC1E72"/>
    <w:rsid w:val="00CC27C8"/>
    <w:rsid w:val="00CC4B3F"/>
    <w:rsid w:val="00CC74D1"/>
    <w:rsid w:val="00CD0D96"/>
    <w:rsid w:val="00CD4AD0"/>
    <w:rsid w:val="00CE053E"/>
    <w:rsid w:val="00CE130A"/>
    <w:rsid w:val="00CE282E"/>
    <w:rsid w:val="00CE71F0"/>
    <w:rsid w:val="00CE7295"/>
    <w:rsid w:val="00CF422A"/>
    <w:rsid w:val="00D001DF"/>
    <w:rsid w:val="00D01C56"/>
    <w:rsid w:val="00D033C9"/>
    <w:rsid w:val="00D0459F"/>
    <w:rsid w:val="00D0482E"/>
    <w:rsid w:val="00D075F6"/>
    <w:rsid w:val="00D13D8F"/>
    <w:rsid w:val="00D1504E"/>
    <w:rsid w:val="00D15307"/>
    <w:rsid w:val="00D153D3"/>
    <w:rsid w:val="00D15F3C"/>
    <w:rsid w:val="00D16EA2"/>
    <w:rsid w:val="00D17E04"/>
    <w:rsid w:val="00D23C4F"/>
    <w:rsid w:val="00D2676E"/>
    <w:rsid w:val="00D43184"/>
    <w:rsid w:val="00D51D85"/>
    <w:rsid w:val="00D52260"/>
    <w:rsid w:val="00D5361B"/>
    <w:rsid w:val="00D536E1"/>
    <w:rsid w:val="00D562A6"/>
    <w:rsid w:val="00D56E68"/>
    <w:rsid w:val="00D62A73"/>
    <w:rsid w:val="00D63CFC"/>
    <w:rsid w:val="00D65BED"/>
    <w:rsid w:val="00D715C8"/>
    <w:rsid w:val="00D71EF9"/>
    <w:rsid w:val="00D72FEC"/>
    <w:rsid w:val="00D7437F"/>
    <w:rsid w:val="00D76859"/>
    <w:rsid w:val="00D7733B"/>
    <w:rsid w:val="00D77915"/>
    <w:rsid w:val="00D77F28"/>
    <w:rsid w:val="00D800D6"/>
    <w:rsid w:val="00D80910"/>
    <w:rsid w:val="00D82618"/>
    <w:rsid w:val="00D92F7F"/>
    <w:rsid w:val="00DA0096"/>
    <w:rsid w:val="00DA5AC0"/>
    <w:rsid w:val="00DA5D07"/>
    <w:rsid w:val="00DA6B25"/>
    <w:rsid w:val="00DA757C"/>
    <w:rsid w:val="00DA7FA7"/>
    <w:rsid w:val="00DB2453"/>
    <w:rsid w:val="00DB6863"/>
    <w:rsid w:val="00DB6C5F"/>
    <w:rsid w:val="00DC16B5"/>
    <w:rsid w:val="00DC69A9"/>
    <w:rsid w:val="00DD2B5C"/>
    <w:rsid w:val="00DE1088"/>
    <w:rsid w:val="00DE4B94"/>
    <w:rsid w:val="00DE5B00"/>
    <w:rsid w:val="00DF0C90"/>
    <w:rsid w:val="00DF3F4E"/>
    <w:rsid w:val="00DF551F"/>
    <w:rsid w:val="00E06C01"/>
    <w:rsid w:val="00E11059"/>
    <w:rsid w:val="00E11BB9"/>
    <w:rsid w:val="00E14955"/>
    <w:rsid w:val="00E14C5C"/>
    <w:rsid w:val="00E1592E"/>
    <w:rsid w:val="00E1750E"/>
    <w:rsid w:val="00E211C5"/>
    <w:rsid w:val="00E224A7"/>
    <w:rsid w:val="00E22C4E"/>
    <w:rsid w:val="00E30FCC"/>
    <w:rsid w:val="00E32A35"/>
    <w:rsid w:val="00E50DFE"/>
    <w:rsid w:val="00E51D8D"/>
    <w:rsid w:val="00E52CCE"/>
    <w:rsid w:val="00E605F9"/>
    <w:rsid w:val="00E61213"/>
    <w:rsid w:val="00E62BA1"/>
    <w:rsid w:val="00E66906"/>
    <w:rsid w:val="00E817C0"/>
    <w:rsid w:val="00E931FD"/>
    <w:rsid w:val="00E95A74"/>
    <w:rsid w:val="00E95F3A"/>
    <w:rsid w:val="00EA3898"/>
    <w:rsid w:val="00EA3E95"/>
    <w:rsid w:val="00EA4A1C"/>
    <w:rsid w:val="00EB1833"/>
    <w:rsid w:val="00EC4F40"/>
    <w:rsid w:val="00EC7D29"/>
    <w:rsid w:val="00ED132C"/>
    <w:rsid w:val="00ED2175"/>
    <w:rsid w:val="00ED2B82"/>
    <w:rsid w:val="00ED3A5D"/>
    <w:rsid w:val="00EE23EB"/>
    <w:rsid w:val="00EE27AB"/>
    <w:rsid w:val="00EE27C9"/>
    <w:rsid w:val="00EE61CA"/>
    <w:rsid w:val="00EF15EC"/>
    <w:rsid w:val="00EF1E68"/>
    <w:rsid w:val="00F016B3"/>
    <w:rsid w:val="00F03519"/>
    <w:rsid w:val="00F165AA"/>
    <w:rsid w:val="00F165B1"/>
    <w:rsid w:val="00F23AFD"/>
    <w:rsid w:val="00F27CAE"/>
    <w:rsid w:val="00F32A3D"/>
    <w:rsid w:val="00F33A26"/>
    <w:rsid w:val="00F42744"/>
    <w:rsid w:val="00F4515F"/>
    <w:rsid w:val="00F47F71"/>
    <w:rsid w:val="00F55946"/>
    <w:rsid w:val="00F61A99"/>
    <w:rsid w:val="00F627E1"/>
    <w:rsid w:val="00F66C7F"/>
    <w:rsid w:val="00F70A49"/>
    <w:rsid w:val="00F70BD1"/>
    <w:rsid w:val="00F7549F"/>
    <w:rsid w:val="00F75817"/>
    <w:rsid w:val="00F84BD1"/>
    <w:rsid w:val="00F874CA"/>
    <w:rsid w:val="00F8798A"/>
    <w:rsid w:val="00F933EB"/>
    <w:rsid w:val="00F938E3"/>
    <w:rsid w:val="00FA51C1"/>
    <w:rsid w:val="00FA6895"/>
    <w:rsid w:val="00FB035F"/>
    <w:rsid w:val="00FB1988"/>
    <w:rsid w:val="00FB6752"/>
    <w:rsid w:val="00FB7755"/>
    <w:rsid w:val="00FC5D75"/>
    <w:rsid w:val="00FC5EEB"/>
    <w:rsid w:val="00FD06D9"/>
    <w:rsid w:val="00FD3EF7"/>
    <w:rsid w:val="00FE0497"/>
    <w:rsid w:val="00FE04E3"/>
    <w:rsid w:val="00FE384B"/>
    <w:rsid w:val="00FF1BEB"/>
    <w:rsid w:val="00FF5EC8"/>
    <w:rsid w:val="00FF67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27CF"/>
  <w15:chartTrackingRefBased/>
  <w15:docId w15:val="{8BAC3F9F-C318-41C8-AF41-3E282B4E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C4E"/>
  </w:style>
  <w:style w:type="paragraph" w:styleId="Heading1">
    <w:name w:val="heading 1"/>
    <w:basedOn w:val="Normal"/>
    <w:next w:val="Normal"/>
    <w:link w:val="Heading1Char"/>
    <w:uiPriority w:val="9"/>
    <w:qFormat/>
    <w:rsid w:val="00D800D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00D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00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00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00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0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0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0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0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0D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00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00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00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00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0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0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0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00D6"/>
    <w:rPr>
      <w:rFonts w:eastAsiaTheme="majorEastAsia" w:cstheme="majorBidi"/>
      <w:color w:val="272727" w:themeColor="text1" w:themeTint="D8"/>
    </w:rPr>
  </w:style>
  <w:style w:type="paragraph" w:styleId="Title">
    <w:name w:val="Title"/>
    <w:basedOn w:val="Normal"/>
    <w:next w:val="Normal"/>
    <w:link w:val="TitleChar"/>
    <w:uiPriority w:val="10"/>
    <w:qFormat/>
    <w:rsid w:val="00D80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0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0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0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00D6"/>
    <w:pPr>
      <w:spacing w:before="160"/>
      <w:jc w:val="center"/>
    </w:pPr>
    <w:rPr>
      <w:i/>
      <w:iCs/>
      <w:color w:val="404040" w:themeColor="text1" w:themeTint="BF"/>
    </w:rPr>
  </w:style>
  <w:style w:type="character" w:customStyle="1" w:styleId="QuoteChar">
    <w:name w:val="Quote Char"/>
    <w:basedOn w:val="DefaultParagraphFont"/>
    <w:link w:val="Quote"/>
    <w:uiPriority w:val="29"/>
    <w:rsid w:val="00D800D6"/>
    <w:rPr>
      <w:i/>
      <w:iCs/>
      <w:color w:val="404040" w:themeColor="text1" w:themeTint="BF"/>
    </w:rPr>
  </w:style>
  <w:style w:type="paragraph" w:styleId="ListParagraph">
    <w:name w:val="List Paragraph"/>
    <w:basedOn w:val="Normal"/>
    <w:uiPriority w:val="34"/>
    <w:qFormat/>
    <w:rsid w:val="00D800D6"/>
    <w:pPr>
      <w:ind w:left="720"/>
      <w:contextualSpacing/>
    </w:pPr>
  </w:style>
  <w:style w:type="character" w:styleId="IntenseEmphasis">
    <w:name w:val="Intense Emphasis"/>
    <w:basedOn w:val="DefaultParagraphFont"/>
    <w:uiPriority w:val="21"/>
    <w:qFormat/>
    <w:rsid w:val="00D800D6"/>
    <w:rPr>
      <w:i/>
      <w:iCs/>
      <w:color w:val="2F5496" w:themeColor="accent1" w:themeShade="BF"/>
    </w:rPr>
  </w:style>
  <w:style w:type="paragraph" w:styleId="IntenseQuote">
    <w:name w:val="Intense Quote"/>
    <w:basedOn w:val="Normal"/>
    <w:next w:val="Normal"/>
    <w:link w:val="IntenseQuoteChar"/>
    <w:uiPriority w:val="30"/>
    <w:qFormat/>
    <w:rsid w:val="00D800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00D6"/>
    <w:rPr>
      <w:i/>
      <w:iCs/>
      <w:color w:val="2F5496" w:themeColor="accent1" w:themeShade="BF"/>
    </w:rPr>
  </w:style>
  <w:style w:type="character" w:styleId="IntenseReference">
    <w:name w:val="Intense Reference"/>
    <w:basedOn w:val="DefaultParagraphFont"/>
    <w:uiPriority w:val="32"/>
    <w:qFormat/>
    <w:rsid w:val="00D800D6"/>
    <w:rPr>
      <w:b/>
      <w:bCs/>
      <w:smallCaps/>
      <w:color w:val="2F5496" w:themeColor="accent1" w:themeShade="BF"/>
      <w:spacing w:val="5"/>
    </w:rPr>
  </w:style>
  <w:style w:type="character" w:styleId="Hyperlink">
    <w:name w:val="Hyperlink"/>
    <w:basedOn w:val="DefaultParagraphFont"/>
    <w:uiPriority w:val="99"/>
    <w:unhideWhenUsed/>
    <w:rsid w:val="00D800D6"/>
    <w:rPr>
      <w:color w:val="0563C1" w:themeColor="hyperlink"/>
      <w:u w:val="single"/>
    </w:rPr>
  </w:style>
  <w:style w:type="table" w:styleId="TableGrid">
    <w:name w:val="Table Grid"/>
    <w:basedOn w:val="TableNormal"/>
    <w:uiPriority w:val="39"/>
    <w:rsid w:val="006B6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660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0E9"/>
  </w:style>
  <w:style w:type="paragraph" w:styleId="Footer">
    <w:name w:val="footer"/>
    <w:basedOn w:val="Normal"/>
    <w:link w:val="FooterChar"/>
    <w:uiPriority w:val="99"/>
    <w:unhideWhenUsed/>
    <w:rsid w:val="008660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0E9"/>
  </w:style>
  <w:style w:type="character" w:styleId="UnresolvedMention">
    <w:name w:val="Unresolved Mention"/>
    <w:basedOn w:val="DefaultParagraphFont"/>
    <w:uiPriority w:val="99"/>
    <w:semiHidden/>
    <w:unhideWhenUsed/>
    <w:rsid w:val="00364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390/rs15215152" TargetMode="External"/><Relationship Id="rId18" Type="http://schemas.openxmlformats.org/officeDocument/2006/relationships/hyperlink" Target="https://doi.org/10.1016/j.isprsjprs.2025.10.040" TargetMode="External"/><Relationship Id="rId26" Type="http://schemas.openxmlformats.org/officeDocument/2006/relationships/hyperlink" Target="https://doi.org/10.1016/j.jenvman.2024.123287" TargetMode="External"/><Relationship Id="rId3" Type="http://schemas.openxmlformats.org/officeDocument/2006/relationships/settings" Target="settings.xml"/><Relationship Id="rId21" Type="http://schemas.openxmlformats.org/officeDocument/2006/relationships/hyperlink" Target="https://doi.org/10.1109/MGRS.2024.3494673" TargetMode="External"/><Relationship Id="rId7" Type="http://schemas.openxmlformats.org/officeDocument/2006/relationships/hyperlink" Target="mailto:Bejidedavid37@gmail.com" TargetMode="External"/><Relationship Id="rId12" Type="http://schemas.openxmlformats.org/officeDocument/2006/relationships/hyperlink" Target="https://proceedings.mlr.press/v119/chen20j.html" TargetMode="External"/><Relationship Id="rId17" Type="http://schemas.openxmlformats.org/officeDocument/2006/relationships/hyperlink" Target="https://doi.org/10.1016/j.rse.2026.115436" TargetMode="External"/><Relationship Id="rId25" Type="http://schemas.openxmlformats.org/officeDocument/2006/relationships/hyperlink" Target="https://doi.org/10.1038/s42256-025-01078-8" TargetMode="External"/><Relationship Id="rId2" Type="http://schemas.openxmlformats.org/officeDocument/2006/relationships/styles" Target="styles.xml"/><Relationship Id="rId16" Type="http://schemas.openxmlformats.org/officeDocument/2006/relationships/hyperlink" Target="https://doi.org/10.3390/rs17020179" TargetMode="External"/><Relationship Id="rId20" Type="http://schemas.openxmlformats.org/officeDocument/2006/relationships/hyperlink" Target="https://doi.org/10.1109/TGRS.2014.2377785"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8550/arXiv.2601.14637" TargetMode="External"/><Relationship Id="rId24" Type="http://schemas.openxmlformats.org/officeDocument/2006/relationships/hyperlink" Target="https://doi.org/10.1093/forestry/cpag004" TargetMode="External"/><Relationship Id="rId5" Type="http://schemas.openxmlformats.org/officeDocument/2006/relationships/footnotes" Target="footnotes.xml"/><Relationship Id="rId15" Type="http://schemas.openxmlformats.org/officeDocument/2006/relationships/hyperlink" Target="https://doi.org/10.1016/j.rse.2007.11.013" TargetMode="External"/><Relationship Id="rId23" Type="http://schemas.openxmlformats.org/officeDocument/2006/relationships/hyperlink" Target="http://jmlr.org/papers/v27/24-1592.html" TargetMode="External"/><Relationship Id="rId28" Type="http://schemas.openxmlformats.org/officeDocument/2006/relationships/footer" Target="footer1.xml"/><Relationship Id="rId10" Type="http://schemas.openxmlformats.org/officeDocument/2006/relationships/hyperlink" Target="https://doi.org/10.48550/arXiv.2108.07258" TargetMode="External"/><Relationship Id="rId19" Type="http://schemas.openxmlformats.org/officeDocument/2006/relationships/hyperlink" Target="https://doi.org/10.1016/j.isprsjprs.2019.04.015" TargetMode="External"/><Relationship Id="rId4" Type="http://schemas.openxmlformats.org/officeDocument/2006/relationships/webSettings" Target="webSettings.xml"/><Relationship Id="rId9" Type="http://schemas.openxmlformats.org/officeDocument/2006/relationships/hyperlink" Target="https://doi.org/10.48550/arXiv.2504.04271" TargetMode="External"/><Relationship Id="rId14" Type="http://schemas.openxmlformats.org/officeDocument/2006/relationships/hyperlink" Target="https://doi.org/10.1126/science.1244693" TargetMode="External"/><Relationship Id="rId22" Type="http://schemas.openxmlformats.org/officeDocument/2006/relationships/hyperlink" Target="https://doi.org/10.1017/eds.2024.53" TargetMode="External"/><Relationship Id="rId27" Type="http://schemas.openxmlformats.org/officeDocument/2006/relationships/hyperlink" Target="https://doi.org/10.3390/rs17213532"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838</TotalTime>
  <Pages>22</Pages>
  <Words>7449</Words>
  <Characters>42464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Oluwafemi Bejide</dc:creator>
  <cp:keywords/>
  <dc:description/>
  <cp:lastModifiedBy>Oluwafemi Bejide</cp:lastModifiedBy>
  <cp:revision>34</cp:revision>
  <dcterms:created xsi:type="dcterms:W3CDTF">2026-05-27T20:32:00Z</dcterms:created>
  <dcterms:modified xsi:type="dcterms:W3CDTF">2026-06-03T09:20:00Z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0f31ff97-f428-49e6-9590-afe9b3219678</vt:lpwstr>
  </property>
</Properties>
</file>