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E5D4F" w14:textId="4AF756FB" w:rsidR="00220778" w:rsidRPr="00220778" w:rsidRDefault="00292645" w:rsidP="00BD23EC">
      <w:pPr>
        <w:jc w:val="center"/>
        <w:rPr>
          <w:rFonts w:ascii="TimesNewRomanPSMT" w:eastAsiaTheme="minorEastAsia" w:hAnsi="TimesNewRomanPSMT" w:cs="TimesNewRomanPSMT"/>
          <w:b/>
          <w:bCs/>
          <w:color w:val="000000"/>
          <w:sz w:val="32"/>
          <w:szCs w:val="32"/>
          <w:lang w:eastAsia="zh-CN"/>
        </w:rPr>
      </w:pPr>
      <w:bookmarkStart w:id="0" w:name="_Hlk195605222"/>
      <w:bookmarkStart w:id="1" w:name="_Hlk187048407"/>
      <w:bookmarkEnd w:id="0"/>
      <w:r w:rsidRPr="00220778">
        <w:rPr>
          <w:rFonts w:ascii="TimesNewRomanPSMT" w:eastAsia="TimesNewRomanPSMT" w:hAnsi="TimesNewRomanPSMT" w:cs="TimesNewRomanPSMT"/>
          <w:b/>
          <w:bCs/>
          <w:color w:val="000000"/>
          <w:sz w:val="32"/>
          <w:szCs w:val="32"/>
        </w:rPr>
        <w:t>Supporting Information</w:t>
      </w:r>
      <w:bookmarkEnd w:id="1"/>
    </w:p>
    <w:p w14:paraId="5DD7694C" w14:textId="723D7B47" w:rsidR="00ED4800" w:rsidRPr="00BD23EC" w:rsidRDefault="00BD23EC" w:rsidP="00C1144C">
      <w:pPr>
        <w:spacing w:line="360" w:lineRule="auto"/>
        <w:jc w:val="both"/>
        <w:rPr>
          <w:rFonts w:eastAsia="宋体"/>
          <w:b/>
          <w:sz w:val="28"/>
          <w:szCs w:val="28"/>
        </w:rPr>
      </w:pPr>
      <w:r w:rsidRPr="00BD23EC">
        <w:rPr>
          <w:rFonts w:eastAsia="宋体"/>
          <w:b/>
          <w:sz w:val="28"/>
          <w:szCs w:val="28"/>
        </w:rPr>
        <w:t>500 Wh kg</w:t>
      </w:r>
      <w:r w:rsidRPr="00BD23EC">
        <w:rPr>
          <w:rFonts w:eastAsia="宋体"/>
          <w:b/>
          <w:sz w:val="28"/>
          <w:szCs w:val="28"/>
          <w:vertAlign w:val="superscript"/>
        </w:rPr>
        <w:t>−1</w:t>
      </w:r>
      <w:r w:rsidRPr="00BD23EC">
        <w:rPr>
          <w:rFonts w:eastAsia="宋体"/>
          <w:b/>
          <w:sz w:val="28"/>
          <w:szCs w:val="28"/>
        </w:rPr>
        <w:t>-Class Safe Lithium Metal Batteries Enabled by a Sequentially Responsive Localized High-Concentration Gel Polymer Electrolyte</w:t>
      </w:r>
    </w:p>
    <w:p w14:paraId="7F9DADD0" w14:textId="77777777" w:rsidR="00C1144C" w:rsidRDefault="00C1144C" w:rsidP="00C1144C">
      <w:pPr>
        <w:spacing w:after="160" w:line="360" w:lineRule="auto"/>
        <w:rPr>
          <w:rFonts w:eastAsia="宋体"/>
          <w:bCs/>
          <w:i/>
          <w:iCs/>
          <w:sz w:val="28"/>
          <w:szCs w:val="28"/>
          <w:vertAlign w:val="superscript"/>
        </w:rPr>
      </w:pPr>
      <w:bookmarkStart w:id="2" w:name="OLE_LINK24"/>
      <w:r w:rsidRPr="00D740DE">
        <w:rPr>
          <w:rFonts w:eastAsia="宋体" w:hint="eastAsia"/>
          <w:bCs/>
          <w:i/>
          <w:iCs/>
          <w:sz w:val="28"/>
          <w:szCs w:val="28"/>
        </w:rPr>
        <w:t>Yajie Hu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,7</w:t>
      </w:r>
      <w:r w:rsidRPr="00D740DE">
        <w:rPr>
          <w:rFonts w:eastAsia="宋体" w:hint="eastAsia"/>
          <w:bCs/>
          <w:i/>
          <w:iCs/>
          <w:sz w:val="28"/>
          <w:szCs w:val="28"/>
        </w:rPr>
        <w:t>,</w:t>
      </w:r>
      <w:r>
        <w:rPr>
          <w:rFonts w:eastAsia="宋体" w:hint="eastAsia"/>
          <w:bCs/>
          <w:i/>
          <w:iCs/>
          <w:sz w:val="28"/>
          <w:szCs w:val="28"/>
        </w:rPr>
        <w:t xml:space="preserve"> </w:t>
      </w:r>
      <w:r w:rsidRPr="007164F7">
        <w:rPr>
          <w:rFonts w:eastAsia="宋体"/>
          <w:bCs/>
          <w:i/>
          <w:iCs/>
          <w:sz w:val="28"/>
          <w:szCs w:val="28"/>
        </w:rPr>
        <w:t>Chunwei Dong</w:t>
      </w:r>
      <w:r w:rsidRPr="007164F7">
        <w:rPr>
          <w:rFonts w:eastAsia="宋体" w:hint="eastAsia"/>
          <w:bCs/>
          <w:i/>
          <w:iCs/>
          <w:sz w:val="28"/>
          <w:szCs w:val="28"/>
          <w:vertAlign w:val="superscript"/>
        </w:rPr>
        <w:t>2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,7</w:t>
      </w:r>
      <w:r>
        <w:rPr>
          <w:rFonts w:eastAsia="宋体" w:hint="eastAsia"/>
          <w:bCs/>
          <w:i/>
          <w:iCs/>
          <w:sz w:val="28"/>
          <w:szCs w:val="28"/>
        </w:rPr>
        <w:t>,</w:t>
      </w:r>
      <w:r w:rsidRPr="00D740DE">
        <w:rPr>
          <w:rFonts w:eastAsia="宋体" w:hint="eastAsia"/>
          <w:bCs/>
          <w:i/>
          <w:iCs/>
          <w:sz w:val="28"/>
          <w:szCs w:val="28"/>
        </w:rPr>
        <w:t xml:space="preserve"> Anjun Hu*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Feng Sun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6</w:t>
      </w:r>
      <w:r w:rsidRPr="00D740DE">
        <w:rPr>
          <w:rFonts w:eastAsia="宋体" w:hint="eastAsia"/>
          <w:bCs/>
          <w:i/>
          <w:iCs/>
          <w:sz w:val="28"/>
          <w:szCs w:val="28"/>
        </w:rPr>
        <w:t>, Jinyu Tian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Yongbiao Mu*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4</w:t>
      </w:r>
      <w:r w:rsidRPr="00D740DE">
        <w:rPr>
          <w:rFonts w:eastAsia="宋体" w:hint="eastAsia"/>
          <w:bCs/>
          <w:i/>
          <w:iCs/>
          <w:sz w:val="28"/>
          <w:szCs w:val="28"/>
        </w:rPr>
        <w:t>, Yifan Deng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Xin Zhang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Wang Xu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Jie Hu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 xml:space="preserve">, </w:t>
      </w:r>
      <w:r>
        <w:rPr>
          <w:rFonts w:eastAsia="宋体" w:hint="eastAsia"/>
          <w:bCs/>
          <w:i/>
          <w:iCs/>
          <w:sz w:val="28"/>
          <w:szCs w:val="28"/>
        </w:rPr>
        <w:t>Wei Yang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Maokun Li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4</w:t>
      </w:r>
      <w:r w:rsidRPr="00D740DE">
        <w:rPr>
          <w:rFonts w:eastAsia="宋体" w:hint="eastAsia"/>
          <w:bCs/>
          <w:i/>
          <w:iCs/>
          <w:sz w:val="28"/>
          <w:szCs w:val="28"/>
        </w:rPr>
        <w:t>, Zhuo Li*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5</w:t>
      </w:r>
      <w:r w:rsidRPr="00D740DE">
        <w:rPr>
          <w:rFonts w:eastAsia="宋体" w:hint="eastAsia"/>
          <w:bCs/>
          <w:i/>
          <w:iCs/>
          <w:sz w:val="28"/>
          <w:szCs w:val="28"/>
        </w:rPr>
        <w:t>, Qi Liu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 Jianping Long</w:t>
      </w:r>
      <w:r w:rsidRPr="00D740DE">
        <w:rPr>
          <w:rFonts w:eastAsia="宋体" w:hint="eastAsia"/>
          <w:bCs/>
          <w:i/>
          <w:iCs/>
          <w:sz w:val="28"/>
          <w:szCs w:val="28"/>
          <w:vertAlign w:val="superscript"/>
        </w:rPr>
        <w:t>1</w:t>
      </w:r>
      <w:r w:rsidRPr="00D740DE">
        <w:rPr>
          <w:rFonts w:eastAsia="宋体" w:hint="eastAsia"/>
          <w:bCs/>
          <w:i/>
          <w:iCs/>
          <w:sz w:val="28"/>
          <w:szCs w:val="28"/>
        </w:rPr>
        <w:t>,</w:t>
      </w:r>
      <w:r w:rsidRPr="005916FF">
        <w:rPr>
          <w:rFonts w:eastAsia="宋体" w:hint="eastAsia"/>
          <w:bCs/>
          <w:i/>
          <w:iCs/>
          <w:sz w:val="28"/>
          <w:szCs w:val="28"/>
        </w:rPr>
        <w:t xml:space="preserve"> </w:t>
      </w:r>
      <w:r w:rsidRPr="00D740DE">
        <w:rPr>
          <w:rFonts w:eastAsia="宋体" w:hint="eastAsia"/>
          <w:bCs/>
          <w:i/>
          <w:iCs/>
          <w:sz w:val="28"/>
          <w:szCs w:val="28"/>
        </w:rPr>
        <w:t>Fei Pei*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3</w:t>
      </w:r>
      <w:r w:rsidRPr="00D740DE">
        <w:rPr>
          <w:rFonts w:eastAsia="宋体" w:hint="eastAsia"/>
          <w:bCs/>
          <w:i/>
          <w:iCs/>
          <w:sz w:val="28"/>
          <w:szCs w:val="28"/>
        </w:rPr>
        <w:t>, Lin Zeng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4</w:t>
      </w:r>
      <w:r w:rsidRPr="00D740DE">
        <w:rPr>
          <w:rFonts w:eastAsia="宋体" w:hint="eastAsia"/>
          <w:bCs/>
          <w:i/>
          <w:iCs/>
          <w:sz w:val="28"/>
          <w:szCs w:val="28"/>
        </w:rPr>
        <w:t>, Yunhui Huang*</w:t>
      </w:r>
      <w:r>
        <w:rPr>
          <w:rFonts w:eastAsia="宋体" w:hint="eastAsia"/>
          <w:bCs/>
          <w:i/>
          <w:iCs/>
          <w:sz w:val="28"/>
          <w:szCs w:val="28"/>
          <w:vertAlign w:val="superscript"/>
        </w:rPr>
        <w:t>3</w:t>
      </w:r>
    </w:p>
    <w:p w14:paraId="51E4AA4B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 xml:space="preserve">1 </w:t>
      </w:r>
      <w:r w:rsidRPr="00C1144C">
        <w:rPr>
          <w:rFonts w:eastAsia="宋体"/>
          <w:bCs/>
          <w:sz w:val="28"/>
          <w:szCs w:val="28"/>
          <w:lang w:val="en-US"/>
        </w:rPr>
        <w:t>College of Materials and Chemistry &amp; Chemical Engineering (College of Lithium Resources and Lithium Battery Industry), Chengdu University of Technology, Chengdu, P. R. China.</w:t>
      </w:r>
    </w:p>
    <w:p w14:paraId="4C65EE37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 xml:space="preserve">2 </w:t>
      </w:r>
      <w:r w:rsidRPr="00C1144C">
        <w:rPr>
          <w:rFonts w:eastAsia="宋体"/>
          <w:bCs/>
          <w:sz w:val="28"/>
          <w:szCs w:val="28"/>
          <w:lang w:val="en-US"/>
        </w:rPr>
        <w:t>National Institute of Clean-and-Low-Carbon Energy, Future Science &amp; Technology City, Changping District, Beijing, P. R. China.</w:t>
      </w:r>
    </w:p>
    <w:p w14:paraId="7D708E31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 xml:space="preserve">3 </w:t>
      </w:r>
      <w:r w:rsidRPr="00C1144C">
        <w:rPr>
          <w:rFonts w:eastAsia="宋体"/>
          <w:bCs/>
          <w:sz w:val="28"/>
          <w:szCs w:val="28"/>
          <w:lang w:val="en-US"/>
        </w:rPr>
        <w:t xml:space="preserve">State Key Laboratory of Materials Processing and Die &amp; </w:t>
      </w:r>
      <w:proofErr w:type="spellStart"/>
      <w:r w:rsidRPr="00C1144C">
        <w:rPr>
          <w:rFonts w:eastAsia="宋体"/>
          <w:bCs/>
          <w:sz w:val="28"/>
          <w:szCs w:val="28"/>
          <w:lang w:val="en-US"/>
        </w:rPr>
        <w:t>Mould</w:t>
      </w:r>
      <w:proofErr w:type="spellEnd"/>
      <w:r w:rsidRPr="00C1144C">
        <w:rPr>
          <w:rFonts w:eastAsia="宋体"/>
          <w:bCs/>
          <w:sz w:val="28"/>
          <w:szCs w:val="28"/>
          <w:lang w:val="en-US"/>
        </w:rPr>
        <w:t xml:space="preserve"> Technology, School of Materials Science and Engineering, Huazhong University of Science and Technology, Wuhan, P. R. China.</w:t>
      </w:r>
    </w:p>
    <w:p w14:paraId="620BE250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 xml:space="preserve">4 </w:t>
      </w:r>
      <w:r w:rsidRPr="00C1144C">
        <w:rPr>
          <w:rFonts w:eastAsia="宋体"/>
          <w:bCs/>
          <w:sz w:val="28"/>
          <w:szCs w:val="28"/>
          <w:lang w:val="en-US"/>
        </w:rPr>
        <w:t>Department of Mechanical and Energy Engineering, Southern University of Science and Technology, Shenzhen, Guangdong, P. R. China.</w:t>
      </w:r>
    </w:p>
    <w:p w14:paraId="7CF60248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>5</w:t>
      </w:r>
      <w:r w:rsidRPr="00C1144C">
        <w:rPr>
          <w:rFonts w:eastAsia="宋体"/>
          <w:bCs/>
          <w:sz w:val="28"/>
          <w:szCs w:val="28"/>
          <w:lang w:val="en-US"/>
        </w:rPr>
        <w:t>School of Metallurgy and Energy, State Key Laboratory of Advanced Refractories, Wuhan University of Science and Technology, Wuhan 430081, China.</w:t>
      </w:r>
    </w:p>
    <w:p w14:paraId="04C28197" w14:textId="77777777" w:rsidR="00BF3A60" w:rsidRPr="00C1144C" w:rsidRDefault="00BF3A60" w:rsidP="00BF3A60">
      <w:pPr>
        <w:spacing w:after="160" w:line="360" w:lineRule="auto"/>
        <w:rPr>
          <w:rFonts w:eastAsia="宋体"/>
          <w:bCs/>
          <w:sz w:val="28"/>
          <w:szCs w:val="28"/>
          <w:lang w:val="en-US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>6</w:t>
      </w:r>
      <w:r w:rsidRPr="00C1144C">
        <w:rPr>
          <w:rFonts w:eastAsia="宋体"/>
          <w:bCs/>
          <w:sz w:val="28"/>
          <w:szCs w:val="28"/>
          <w:lang w:val="en-US"/>
        </w:rPr>
        <w:t>Institute for Advanced Materials and Technology, University of Science and Technology Beijing, Beijing, P. R. China.</w:t>
      </w:r>
    </w:p>
    <w:p w14:paraId="6ED5B379" w14:textId="71C058F0" w:rsidR="00BF3A60" w:rsidRPr="00C1144C" w:rsidRDefault="00BF3A60" w:rsidP="00C1144C">
      <w:pPr>
        <w:spacing w:after="160" w:line="360" w:lineRule="auto"/>
        <w:rPr>
          <w:rFonts w:eastAsia="宋体"/>
          <w:bCs/>
          <w:sz w:val="28"/>
          <w:szCs w:val="28"/>
          <w:lang w:val="en-US" w:eastAsia="zh-CN"/>
        </w:rPr>
      </w:pPr>
      <w:r w:rsidRPr="00C1144C">
        <w:rPr>
          <w:rFonts w:eastAsia="宋体"/>
          <w:bCs/>
          <w:sz w:val="28"/>
          <w:szCs w:val="28"/>
          <w:vertAlign w:val="superscript"/>
          <w:lang w:val="en-US"/>
        </w:rPr>
        <w:t>7</w:t>
      </w:r>
      <w:r w:rsidRPr="00C1144C">
        <w:rPr>
          <w:rFonts w:eastAsia="宋体"/>
          <w:bCs/>
          <w:sz w:val="28"/>
          <w:szCs w:val="28"/>
          <w:lang w:val="en-US"/>
        </w:rPr>
        <w:t>These authors contributed equally to this work.</w:t>
      </w:r>
    </w:p>
    <w:p w14:paraId="1DEF4DC9" w14:textId="3F0BF395" w:rsidR="009B655E" w:rsidRPr="00C1144C" w:rsidRDefault="00C1144C" w:rsidP="00C1144C">
      <w:pPr>
        <w:spacing w:line="360" w:lineRule="auto"/>
        <w:jc w:val="both"/>
        <w:rPr>
          <w:rFonts w:eastAsiaTheme="minorEastAsia"/>
          <w:sz w:val="28"/>
          <w:szCs w:val="28"/>
          <w:u w:val="single"/>
          <w:lang w:val="en-US" w:eastAsia="zh-CN"/>
        </w:rPr>
      </w:pPr>
      <w:r w:rsidRPr="00C1144C">
        <w:rPr>
          <w:rFonts w:eastAsiaTheme="minorEastAsia" w:hint="eastAsia"/>
          <w:sz w:val="28"/>
          <w:szCs w:val="28"/>
          <w:lang w:eastAsia="zh-CN"/>
        </w:rPr>
        <w:t>*</w:t>
      </w:r>
      <w:r w:rsidRPr="00C1144C">
        <w:rPr>
          <w:rFonts w:eastAsiaTheme="minorEastAsia"/>
          <w:sz w:val="28"/>
          <w:szCs w:val="28"/>
          <w:lang w:eastAsia="zh-CN"/>
        </w:rPr>
        <w:t>C</w:t>
      </w:r>
      <w:r w:rsidRPr="00C1144C">
        <w:rPr>
          <w:rFonts w:eastAsiaTheme="minorEastAsia" w:hint="eastAsia"/>
          <w:sz w:val="28"/>
          <w:szCs w:val="28"/>
          <w:lang w:eastAsia="zh-CN"/>
        </w:rPr>
        <w:t>oresponding authors</w:t>
      </w:r>
      <w:r w:rsidR="00ED4800" w:rsidRPr="00C1144C">
        <w:rPr>
          <w:rFonts w:eastAsiaTheme="minorEastAsia"/>
          <w:sz w:val="28"/>
          <w:szCs w:val="28"/>
          <w:lang w:eastAsia="zh-CN"/>
        </w:rPr>
        <w:t xml:space="preserve">: </w:t>
      </w:r>
      <w:r w:rsidR="00292645" w:rsidRPr="00C1144C">
        <w:rPr>
          <w:rFonts w:hint="eastAsia"/>
          <w:iCs/>
          <w:color w:val="000000" w:themeColor="text1"/>
          <w:sz w:val="28"/>
          <w:szCs w:val="28"/>
          <w:lang w:eastAsia="en-GB"/>
        </w:rPr>
        <w:t>anjunhu@cdut.edu.</w:t>
      </w:r>
      <w:r w:rsidR="00BF3A60" w:rsidRPr="00C1144C">
        <w:rPr>
          <w:rFonts w:eastAsiaTheme="minorEastAsia" w:hint="eastAsia"/>
          <w:iCs/>
          <w:color w:val="000000" w:themeColor="text1"/>
          <w:sz w:val="28"/>
          <w:szCs w:val="28"/>
          <w:lang w:eastAsia="zh-CN"/>
        </w:rPr>
        <w:t>cn;</w:t>
      </w:r>
      <w:bookmarkStart w:id="3" w:name="OLE_LINK2"/>
      <w:r w:rsidR="00BF3A60" w:rsidRPr="00C1144C">
        <w:rPr>
          <w:rFonts w:eastAsiaTheme="minorEastAsia"/>
          <w:sz w:val="28"/>
          <w:szCs w:val="28"/>
          <w:lang w:eastAsia="zh-CN"/>
        </w:rPr>
        <w:t xml:space="preserve"> </w:t>
      </w:r>
      <w:bookmarkEnd w:id="3"/>
      <w:r w:rsidR="00BF3A60" w:rsidRPr="00C1144C">
        <w:rPr>
          <w:rFonts w:eastAsiaTheme="minorEastAsia"/>
          <w:sz w:val="28"/>
          <w:szCs w:val="28"/>
          <w:lang w:eastAsia="zh-CN"/>
        </w:rPr>
        <w:t>muyb2021@mail.sustech.edu.cn</w:t>
      </w:r>
      <w:r w:rsidR="00BF3A60" w:rsidRPr="00C1144C">
        <w:rPr>
          <w:rFonts w:eastAsiaTheme="minorEastAsia" w:hint="eastAsia"/>
          <w:sz w:val="28"/>
          <w:szCs w:val="28"/>
          <w:lang w:eastAsia="zh-CN"/>
        </w:rPr>
        <w:t xml:space="preserve">; </w:t>
      </w:r>
      <w:bookmarkStart w:id="4" w:name="OLE_LINK19"/>
      <w:r w:rsidR="00BF3A60" w:rsidRPr="00C1144C">
        <w:rPr>
          <w:rFonts w:eastAsiaTheme="minorEastAsia"/>
          <w:sz w:val="28"/>
          <w:szCs w:val="28"/>
          <w:lang w:val="en-US" w:eastAsia="zh-CN"/>
        </w:rPr>
        <w:t>zhuo_li@wust.edu.cn</w:t>
      </w:r>
      <w:bookmarkEnd w:id="4"/>
      <w:r w:rsidR="00BF3A60" w:rsidRPr="00C1144C">
        <w:rPr>
          <w:rFonts w:eastAsiaTheme="minorEastAsia" w:hint="eastAsia"/>
          <w:sz w:val="28"/>
          <w:szCs w:val="28"/>
          <w:lang w:val="en-US" w:eastAsia="zh-CN"/>
        </w:rPr>
        <w:t>;</w:t>
      </w:r>
      <w:r w:rsidR="00BF3A60" w:rsidRPr="00C1144C">
        <w:rPr>
          <w:rFonts w:eastAsiaTheme="minorEastAsia" w:hint="eastAsia"/>
          <w:sz w:val="28"/>
          <w:szCs w:val="28"/>
          <w:u w:val="single"/>
          <w:lang w:val="en-US" w:eastAsia="zh-CN"/>
        </w:rPr>
        <w:t xml:space="preserve"> </w:t>
      </w:r>
      <w:r w:rsidR="001E07B9" w:rsidRPr="00C1144C">
        <w:rPr>
          <w:rFonts w:eastAsiaTheme="minorEastAsia"/>
          <w:sz w:val="28"/>
          <w:szCs w:val="28"/>
          <w:lang w:val="en-US" w:eastAsia="zh-CN"/>
        </w:rPr>
        <w:t>peifei@hust.edu.cn</w:t>
      </w:r>
      <w:r w:rsidR="00651CF0" w:rsidRPr="00C1144C">
        <w:rPr>
          <w:rFonts w:eastAsiaTheme="minorEastAsia" w:hint="eastAsia"/>
          <w:sz w:val="28"/>
          <w:szCs w:val="28"/>
          <w:lang w:val="en-US" w:eastAsia="zh-CN"/>
        </w:rPr>
        <w:t>;</w:t>
      </w:r>
      <w:r w:rsidR="00CF0CC9" w:rsidRPr="00C1144C">
        <w:rPr>
          <w:rFonts w:eastAsiaTheme="minorEastAsia"/>
          <w:sz w:val="28"/>
          <w:szCs w:val="28"/>
          <w:lang w:eastAsia="zh-CN"/>
        </w:rPr>
        <w:t xml:space="preserve"> </w:t>
      </w:r>
      <w:r w:rsidR="003B617A" w:rsidRPr="00C1144C">
        <w:rPr>
          <w:rFonts w:eastAsiaTheme="minorEastAsia" w:hint="eastAsia"/>
          <w:sz w:val="28"/>
          <w:szCs w:val="28"/>
          <w:lang w:val="en-US" w:eastAsia="zh-CN"/>
        </w:rPr>
        <w:t>huangyh@hust.edu.cn</w:t>
      </w:r>
    </w:p>
    <w:bookmarkEnd w:id="2"/>
    <w:p w14:paraId="0637BFE9" w14:textId="77777777" w:rsidR="00292645" w:rsidRPr="00292645" w:rsidRDefault="00292645" w:rsidP="00106C39">
      <w:pPr>
        <w:jc w:val="both"/>
        <w:rPr>
          <w:rFonts w:eastAsiaTheme="minorEastAsia"/>
          <w:lang w:val="en-US" w:eastAsia="zh-CN"/>
        </w:rPr>
      </w:pPr>
    </w:p>
    <w:p w14:paraId="144B4A5A" w14:textId="77777777" w:rsidR="003B617A" w:rsidRPr="00220778" w:rsidRDefault="003B617A" w:rsidP="00106C39">
      <w:pPr>
        <w:jc w:val="both"/>
        <w:rPr>
          <w:rFonts w:eastAsiaTheme="minorEastAsia"/>
          <w:lang w:val="en-US" w:eastAsia="zh-CN"/>
        </w:rPr>
      </w:pPr>
    </w:p>
    <w:p w14:paraId="7E4AA846" w14:textId="3A9E8E0E" w:rsidR="006E48B2" w:rsidRPr="00B71E40" w:rsidRDefault="00220778" w:rsidP="00B71E40">
      <w:pPr>
        <w:jc w:val="both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15CF8BDA" w14:textId="148823B8" w:rsidR="00516FE4" w:rsidRDefault="000E0B6A" w:rsidP="000E0B6A">
      <w:pPr>
        <w:spacing w:after="341" w:line="480" w:lineRule="auto"/>
        <w:ind w:right="45"/>
        <w:contextualSpacing/>
        <w:rPr>
          <w:rFonts w:eastAsiaTheme="minorEastAsia"/>
          <w:b/>
          <w:bCs/>
          <w:noProof/>
          <w:lang w:eastAsia="zh-CN"/>
        </w:rPr>
      </w:pPr>
      <w:bookmarkStart w:id="5" w:name="_Hlk217391898"/>
      <w:bookmarkEnd w:id="5"/>
      <w:r w:rsidRPr="000E0B6A">
        <w:rPr>
          <w:rFonts w:eastAsiaTheme="minorEastAsia"/>
          <w:b/>
          <w:bCs/>
          <w:noProof/>
          <w:lang w:eastAsia="zh-CN"/>
        </w:rPr>
        <w:lastRenderedPageBreak/>
        <w:t>Supplementary Method S1</w:t>
      </w:r>
    </w:p>
    <w:p w14:paraId="428839E2" w14:textId="77777777" w:rsidR="000E0B6A" w:rsidRPr="000E0B6A" w:rsidRDefault="000E0B6A" w:rsidP="000E0B6A">
      <w:pPr>
        <w:spacing w:line="360" w:lineRule="auto"/>
        <w:jc w:val="both"/>
        <w:rPr>
          <w:rFonts w:eastAsia="宋体"/>
          <w:b/>
          <w:bCs/>
        </w:rPr>
      </w:pPr>
      <w:r w:rsidRPr="000E0B6A">
        <w:rPr>
          <w:rFonts w:eastAsia="宋体" w:hint="eastAsia"/>
          <w:b/>
          <w:bCs/>
        </w:rPr>
        <w:t>Electrochemical performance measurements</w:t>
      </w:r>
    </w:p>
    <w:p w14:paraId="7F215A0E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bookmarkStart w:id="6" w:name="OLE_LINK39"/>
      <w:r w:rsidRPr="000E0B6A">
        <w:rPr>
          <w:rFonts w:eastAsia="宋体" w:hint="eastAsia"/>
        </w:rPr>
        <w:t>The ionic conductivity was tested by EIS to measure the impedance (</w:t>
      </w:r>
      <w:r w:rsidRPr="000E0B6A">
        <w:rPr>
          <w:rFonts w:ascii="Cambria Math" w:eastAsia="宋体" w:hAnsi="Cambria Math" w:cs="Cambria Math"/>
        </w:rPr>
        <w:t>𝑅</w:t>
      </w:r>
      <w:r w:rsidRPr="000E0B6A">
        <w:rPr>
          <w:rFonts w:eastAsia="宋体" w:hint="eastAsia"/>
        </w:rPr>
        <w:t xml:space="preserve">), and calculated by the Equation (1): </w:t>
      </w:r>
    </w:p>
    <w:p w14:paraId="3D88CBD0" w14:textId="68DD2360" w:rsidR="000E0B6A" w:rsidRPr="000E0B6A" w:rsidRDefault="000E0B6A" w:rsidP="000E0B6A">
      <w:pPr>
        <w:spacing w:line="480" w:lineRule="auto"/>
        <w:contextualSpacing/>
        <w:jc w:val="right"/>
        <w:rPr>
          <w:rFonts w:eastAsia="宋体"/>
        </w:rPr>
      </w:pPr>
      <m:oMath>
        <m:r>
          <m:rPr>
            <m:sty m:val="p"/>
          </m:rPr>
          <w:rPr>
            <w:rFonts w:ascii="Cambria Math" w:hAnsi="Cambria Math"/>
          </w:rPr>
          <m:t>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R×S</m:t>
            </m:r>
          </m:den>
        </m:f>
      </m:oMath>
      <w:r w:rsidRPr="000E0B6A">
        <w:rPr>
          <w:rFonts w:eastAsia="宋体"/>
        </w:rPr>
        <w:t xml:space="preserve">     </w:t>
      </w:r>
      <w:r>
        <w:rPr>
          <w:rFonts w:eastAsia="宋体" w:hint="eastAsia"/>
          <w:lang w:eastAsia="zh-CN"/>
        </w:rPr>
        <w:t xml:space="preserve">      </w:t>
      </w:r>
      <w:r w:rsidRPr="000E0B6A">
        <w:rPr>
          <w:rFonts w:eastAsia="宋体"/>
        </w:rPr>
        <w:t xml:space="preserve">    </w:t>
      </w:r>
      <w:r w:rsidR="0072045E">
        <w:rPr>
          <w:rFonts w:eastAsia="宋体" w:hint="eastAsia"/>
          <w:lang w:eastAsia="zh-CN"/>
        </w:rPr>
        <w:t xml:space="preserve">     </w:t>
      </w:r>
      <w:r w:rsidRPr="000E0B6A">
        <w:rPr>
          <w:rFonts w:eastAsia="宋体"/>
        </w:rPr>
        <w:t xml:space="preserve">                            </w:t>
      </w:r>
      <w:r w:rsidRPr="000E0B6A">
        <w:rPr>
          <w:rFonts w:eastAsia="宋体" w:hint="eastAsia"/>
        </w:rPr>
        <w:t>(1)</w:t>
      </w:r>
    </w:p>
    <w:p w14:paraId="43FFC6CD" w14:textId="77777777" w:rsidR="000E0B6A" w:rsidRPr="000E0B6A" w:rsidRDefault="000E0B6A" w:rsidP="000E0B6A">
      <w:pPr>
        <w:spacing w:line="480" w:lineRule="auto"/>
        <w:contextualSpacing/>
        <w:jc w:val="both"/>
        <w:rPr>
          <w:rFonts w:eastAsia="宋体"/>
        </w:rPr>
      </w:pPr>
      <w:r w:rsidRPr="000E0B6A">
        <w:rPr>
          <w:rFonts w:eastAsia="宋体" w:hint="eastAsia"/>
        </w:rPr>
        <w:t xml:space="preserve">where </w:t>
      </w:r>
      <w:r w:rsidRPr="000E0B6A">
        <w:rPr>
          <w:rFonts w:ascii="Cambria Math" w:eastAsia="宋体" w:hAnsi="Cambria Math" w:cs="Cambria Math"/>
        </w:rPr>
        <w:t>𝜎</w:t>
      </w:r>
      <w:r w:rsidRPr="000E0B6A">
        <w:rPr>
          <w:rFonts w:eastAsia="宋体" w:hint="eastAsia"/>
        </w:rPr>
        <w:t xml:space="preserve"> is ionic conductivity, </w:t>
      </w:r>
      <w:r w:rsidRPr="000E0B6A">
        <w:rPr>
          <w:rFonts w:ascii="Cambria Math" w:eastAsia="宋体" w:hAnsi="Cambria Math" w:cs="Cambria Math"/>
        </w:rPr>
        <w:t>𝐿</w:t>
      </w:r>
      <w:r w:rsidRPr="000E0B6A">
        <w:rPr>
          <w:rFonts w:eastAsia="宋体" w:hint="eastAsia"/>
        </w:rPr>
        <w:t xml:space="preserve"> represents the thickness of the separator, and </w:t>
      </w:r>
      <w:r w:rsidRPr="000E0B6A">
        <w:rPr>
          <w:rFonts w:ascii="Cambria Math" w:eastAsia="宋体" w:hAnsi="Cambria Math" w:cs="Cambria Math"/>
        </w:rPr>
        <w:t>𝑆</w:t>
      </w:r>
      <w:r w:rsidRPr="000E0B6A">
        <w:rPr>
          <w:rFonts w:eastAsia="宋体" w:hint="eastAsia"/>
        </w:rPr>
        <w:t xml:space="preserve"> stands for the area of the electrode, respectively.</w:t>
      </w:r>
    </w:p>
    <w:p w14:paraId="467A70F4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 w:hint="eastAsia"/>
        </w:rPr>
        <w:t xml:space="preserve">The lithium transference number </w:t>
      </w:r>
      <w:r w:rsidRPr="000E0B6A">
        <w:rPr>
          <w:rFonts w:eastAsia="宋体"/>
        </w:rPr>
        <w:t>(t</w:t>
      </w:r>
      <w:r w:rsidRPr="000E0B6A">
        <w:rPr>
          <w:rFonts w:eastAsia="宋体"/>
          <w:vertAlign w:val="subscript"/>
        </w:rPr>
        <w:t>Li</w:t>
      </w:r>
      <w:r w:rsidRPr="000E0B6A">
        <w:rPr>
          <w:rFonts w:eastAsia="宋体"/>
          <w:vertAlign w:val="superscript"/>
        </w:rPr>
        <w:t>+</w:t>
      </w:r>
      <w:r w:rsidRPr="000E0B6A">
        <w:rPr>
          <w:rFonts w:eastAsia="宋体" w:hint="eastAsia"/>
        </w:rPr>
        <w:t xml:space="preserve">) was performed by a combination of direct-current (DC) polarization and AC impedance in a Li||Li symmetrical cell. </w:t>
      </w:r>
      <w:r w:rsidRPr="000E0B6A">
        <w:rPr>
          <w:rFonts w:eastAsia="宋体"/>
        </w:rPr>
        <w:t>t</w:t>
      </w:r>
      <w:r w:rsidRPr="000E0B6A">
        <w:rPr>
          <w:rFonts w:eastAsia="宋体"/>
          <w:vertAlign w:val="subscript"/>
        </w:rPr>
        <w:t>Li</w:t>
      </w:r>
      <w:r w:rsidRPr="000E0B6A">
        <w:rPr>
          <w:rFonts w:eastAsia="宋体"/>
          <w:vertAlign w:val="superscript"/>
        </w:rPr>
        <w:t>+</w:t>
      </w:r>
      <w:r w:rsidRPr="000E0B6A">
        <w:rPr>
          <w:rFonts w:eastAsia="宋体" w:hint="eastAsia"/>
        </w:rPr>
        <w:t xml:space="preserve"> can be calculated with the Equation (2): </w:t>
      </w:r>
    </w:p>
    <w:p w14:paraId="624C093F" w14:textId="06A2F60A" w:rsidR="000E0B6A" w:rsidRPr="000E0B6A" w:rsidRDefault="00000000" w:rsidP="0072045E">
      <w:pPr>
        <w:spacing w:line="480" w:lineRule="auto"/>
        <w:contextualSpacing/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Li</m:t>
            </m:r>
          </m:sub>
          <m:sup>
            <m:r>
              <w:rPr>
                <w:rFonts w:ascii="Cambria Math" w:hAnsi="Cambria Math"/>
              </w:rPr>
              <m:t>+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∆V-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∆V-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e>
            </m:d>
          </m:den>
        </m:f>
      </m:oMath>
      <w:r w:rsidR="0072045E">
        <w:rPr>
          <w:rFonts w:eastAsiaTheme="minorEastAsia" w:hint="eastAsia"/>
          <w:lang w:eastAsia="zh-CN"/>
        </w:rPr>
        <w:t xml:space="preserve">                                            </w:t>
      </w:r>
      <w:r w:rsidR="000E0B6A" w:rsidRPr="000E0B6A">
        <w:rPr>
          <w:rFonts w:hint="eastAsia"/>
        </w:rPr>
        <w:t>(2)</w:t>
      </w:r>
    </w:p>
    <w:p w14:paraId="1A0B901A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 w:hint="eastAsia"/>
        </w:rPr>
        <w:t xml:space="preserve">where </w:t>
      </w:r>
      <w:r w:rsidRPr="000E0B6A">
        <w:rPr>
          <w:rFonts w:ascii="Cambria Math" w:eastAsia="宋体" w:hAnsi="Cambria Math" w:cs="Cambria Math"/>
        </w:rPr>
        <w:t>𝐼</w:t>
      </w:r>
      <w:r w:rsidRPr="000E0B6A">
        <w:rPr>
          <w:rFonts w:eastAsia="宋体" w:hint="eastAsia"/>
          <w:vertAlign w:val="subscript"/>
        </w:rPr>
        <w:t>0</w:t>
      </w:r>
      <w:r w:rsidRPr="000E0B6A">
        <w:rPr>
          <w:rFonts w:eastAsia="宋体" w:hint="eastAsia"/>
        </w:rPr>
        <w:t xml:space="preserve"> and </w:t>
      </w:r>
      <w:r w:rsidRPr="000E0B6A">
        <w:rPr>
          <w:rFonts w:ascii="Cambria Math" w:eastAsia="宋体" w:hAnsi="Cambria Math" w:cs="Cambria Math"/>
        </w:rPr>
        <w:t>𝑅</w:t>
      </w:r>
      <w:r w:rsidRPr="000E0B6A">
        <w:rPr>
          <w:rFonts w:eastAsia="宋体" w:hint="eastAsia"/>
          <w:vertAlign w:val="subscript"/>
        </w:rPr>
        <w:t>0</w:t>
      </w:r>
      <w:r w:rsidRPr="000E0B6A">
        <w:rPr>
          <w:rFonts w:eastAsia="宋体" w:hint="eastAsia"/>
        </w:rPr>
        <w:t xml:space="preserve"> represent the initial current and pristine resistance, respectively. </w:t>
      </w:r>
      <w:r w:rsidRPr="000E0B6A">
        <w:rPr>
          <w:rFonts w:ascii="Cambria Math" w:eastAsia="宋体" w:hAnsi="Cambria Math" w:cs="Cambria Math"/>
        </w:rPr>
        <w:t>𝐼</w:t>
      </w:r>
      <w:r w:rsidRPr="000E0B6A">
        <w:rPr>
          <w:rFonts w:ascii="Cambria Math" w:eastAsia="宋体" w:hAnsi="Cambria Math" w:cs="Cambria Math"/>
          <w:vertAlign w:val="subscript"/>
        </w:rPr>
        <w:t>𝑠</w:t>
      </w:r>
      <w:r w:rsidRPr="000E0B6A">
        <w:rPr>
          <w:rFonts w:eastAsia="宋体" w:hint="eastAsia"/>
        </w:rPr>
        <w:t xml:space="preserve"> and </w:t>
      </w:r>
      <w:r w:rsidRPr="000E0B6A">
        <w:rPr>
          <w:rFonts w:ascii="Cambria Math" w:eastAsia="宋体" w:hAnsi="Cambria Math" w:cs="Cambria Math"/>
        </w:rPr>
        <w:t>𝑅</w:t>
      </w:r>
      <w:r w:rsidRPr="000E0B6A">
        <w:rPr>
          <w:rFonts w:ascii="Cambria Math" w:eastAsia="宋体" w:hAnsi="Cambria Math" w:cs="Cambria Math"/>
          <w:vertAlign w:val="subscript"/>
        </w:rPr>
        <w:t>𝑠</w:t>
      </w:r>
      <w:r w:rsidRPr="000E0B6A">
        <w:rPr>
          <w:rFonts w:eastAsia="宋体" w:hint="eastAsia"/>
        </w:rPr>
        <w:t xml:space="preserve"> correspond to the current and resistance at steady state, respectively, while </w:t>
      </w:r>
      <w:r w:rsidRPr="000E0B6A">
        <w:rPr>
          <w:rFonts w:ascii="Cambria Math" w:eastAsia="宋体" w:hAnsi="Cambria Math" w:cs="Cambria Math"/>
        </w:rPr>
        <w:t>𝑉</w:t>
      </w:r>
      <w:r w:rsidRPr="000E0B6A">
        <w:rPr>
          <w:rFonts w:eastAsia="宋体" w:hint="eastAsia"/>
          <w:vertAlign w:val="subscript"/>
        </w:rPr>
        <w:t>0</w:t>
      </w:r>
      <w:r w:rsidRPr="000E0B6A">
        <w:rPr>
          <w:rFonts w:eastAsia="宋体" w:hint="eastAsia"/>
        </w:rPr>
        <w:t xml:space="preserve"> is the applied voltage polarization.</w:t>
      </w:r>
    </w:p>
    <w:p w14:paraId="48A40398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 w:hint="eastAsia"/>
        </w:rPr>
        <w:t>The activation energy of the Li</w:t>
      </w:r>
      <w:r w:rsidRPr="000E0B6A">
        <w:rPr>
          <w:rFonts w:eastAsia="宋体" w:hint="eastAsia"/>
          <w:vertAlign w:val="superscript"/>
        </w:rPr>
        <w:t>+</w:t>
      </w:r>
      <w:r w:rsidRPr="000E0B6A">
        <w:rPr>
          <w:rFonts w:eastAsia="宋体" w:hint="eastAsia"/>
        </w:rPr>
        <w:t xml:space="preserve"> desolvation process was obtained from the temperature-dependent EIS Nyquist plots from 303 K to 343 K, fitted by the Arrhenius equation (3): </w:t>
      </w:r>
    </w:p>
    <w:p w14:paraId="572AC95D" w14:textId="5C17D3B9" w:rsidR="000E0B6A" w:rsidRPr="000E0B6A" w:rsidRDefault="00000000" w:rsidP="000E0B6A">
      <w:pPr>
        <w:spacing w:line="360" w:lineRule="auto"/>
        <w:ind w:firstLineChars="2000" w:firstLine="4800"/>
        <w:jc w:val="right"/>
        <w:rPr>
          <w:rFonts w:eastAsia="宋体"/>
        </w:rPr>
      </w:pPr>
      <m:oMath>
        <m:f>
          <m:fPr>
            <m:ctrlPr>
              <w:rPr>
                <w:rFonts w:ascii="Cambria Math" w:eastAsia="宋体" w:hAnsi="Cambria Math"/>
                <w:i/>
              </w:rPr>
            </m:ctrlPr>
          </m:fPr>
          <m:num>
            <m:r>
              <w:rPr>
                <w:rFonts w:ascii="Cambria Math" w:eastAsia="宋体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R</m:t>
                </m:r>
              </m:e>
              <m:sub>
                <m:r>
                  <w:rPr>
                    <w:rFonts w:ascii="Cambria Math" w:eastAsia="宋体" w:hAnsi="Cambria Math"/>
                  </w:rPr>
                  <m:t>0</m:t>
                </m:r>
              </m:sub>
            </m:sSub>
          </m:den>
        </m:f>
        <m:r>
          <w:rPr>
            <w:rFonts w:ascii="Cambria Math" w:eastAsia="宋体" w:hAnsi="Cambria Math"/>
          </w:rPr>
          <m:t xml:space="preserve"> =Aexp</m:t>
        </m:r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r>
              <w:rPr>
                <w:rFonts w:ascii="Cambria Math" w:eastAsia="宋体" w:hAnsi="Cambria Math"/>
              </w:rPr>
              <m:t>-</m:t>
            </m:r>
            <m:f>
              <m:fPr>
                <m:ctrlPr>
                  <w:rPr>
                    <w:rFonts w:ascii="Cambria Math" w:eastAsia="宋体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/>
                      </w:rPr>
                      <m:t>a</m:t>
                    </m:r>
                  </m:sub>
                </m:sSub>
              </m:num>
              <m:den>
                <m:r>
                  <w:rPr>
                    <w:rFonts w:ascii="Cambria Math" w:eastAsia="宋体" w:hAnsi="Cambria Math"/>
                  </w:rPr>
                  <m:t>RT</m:t>
                </m:r>
              </m:den>
            </m:f>
          </m:e>
        </m:d>
      </m:oMath>
      <w:r w:rsidR="000E0B6A" w:rsidRPr="000E0B6A">
        <w:rPr>
          <w:rFonts w:eastAsia="宋体" w:hint="eastAsia"/>
        </w:rPr>
        <w:t xml:space="preserve">      </w:t>
      </w:r>
      <w:r w:rsidR="000E0B6A">
        <w:rPr>
          <w:rFonts w:eastAsia="宋体" w:hint="eastAsia"/>
          <w:lang w:eastAsia="zh-CN"/>
        </w:rPr>
        <w:t xml:space="preserve">    </w:t>
      </w:r>
      <w:r w:rsidR="000E0B6A" w:rsidRPr="000E0B6A">
        <w:rPr>
          <w:rFonts w:eastAsia="宋体" w:hint="eastAsia"/>
        </w:rPr>
        <w:t xml:space="preserve">   </w:t>
      </w:r>
      <w:r w:rsidR="0072045E">
        <w:rPr>
          <w:rFonts w:eastAsia="宋体" w:hint="eastAsia"/>
          <w:lang w:eastAsia="zh-CN"/>
        </w:rPr>
        <w:t xml:space="preserve">  </w:t>
      </w:r>
      <w:r w:rsidR="000E0B6A" w:rsidRPr="000E0B6A">
        <w:rPr>
          <w:rFonts w:eastAsia="宋体" w:hint="eastAsia"/>
        </w:rPr>
        <w:t xml:space="preserve">                           </w:t>
      </w:r>
      <w:bookmarkStart w:id="7" w:name="OLE_LINK29"/>
      <w:r w:rsidR="000E0B6A" w:rsidRPr="000E0B6A">
        <w:rPr>
          <w:rFonts w:eastAsia="宋体" w:hint="eastAsia"/>
        </w:rPr>
        <w:t>(3)</w:t>
      </w:r>
      <w:bookmarkEnd w:id="7"/>
    </w:p>
    <w:p w14:paraId="1F7BEB40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 w:hint="eastAsia"/>
        </w:rPr>
        <w:t xml:space="preserve">where </w:t>
      </w:r>
      <w:r w:rsidRPr="000E0B6A">
        <w:rPr>
          <w:rFonts w:ascii="Cambria Math" w:eastAsia="宋体" w:hAnsi="Cambria Math" w:cs="Cambria Math"/>
        </w:rPr>
        <w:t>𝑅</w:t>
      </w:r>
      <w:r w:rsidRPr="000E0B6A">
        <w:rPr>
          <w:rFonts w:eastAsia="宋体" w:hint="eastAsia"/>
          <w:vertAlign w:val="subscript"/>
        </w:rPr>
        <w:t>0</w:t>
      </w:r>
      <w:r w:rsidRPr="000E0B6A">
        <w:rPr>
          <w:rFonts w:eastAsia="宋体" w:hint="eastAsia"/>
        </w:rPr>
        <w:t xml:space="preserve"> represents the Li</w:t>
      </w:r>
      <w:r w:rsidRPr="000E0B6A">
        <w:rPr>
          <w:rFonts w:eastAsia="宋体" w:hint="eastAsia"/>
          <w:vertAlign w:val="superscript"/>
        </w:rPr>
        <w:t>+</w:t>
      </w:r>
      <w:r w:rsidRPr="000E0B6A">
        <w:rPr>
          <w:rFonts w:eastAsia="宋体" w:hint="eastAsia"/>
        </w:rPr>
        <w:t xml:space="preserve"> desolvation resistance or the resistance of Li</w:t>
      </w:r>
      <w:r w:rsidRPr="000E0B6A">
        <w:rPr>
          <w:rFonts w:eastAsia="宋体" w:hint="eastAsia"/>
          <w:vertAlign w:val="superscript"/>
        </w:rPr>
        <w:t>+</w:t>
      </w:r>
      <w:r w:rsidRPr="000E0B6A">
        <w:rPr>
          <w:rFonts w:eastAsia="宋体" w:hint="eastAsia"/>
        </w:rPr>
        <w:t xml:space="preserve"> transport through the interphase, </w:t>
      </w:r>
      <w:r w:rsidRPr="000E0B6A">
        <w:rPr>
          <w:rFonts w:ascii="Cambria Math" w:eastAsia="宋体" w:hAnsi="Cambria Math" w:cs="Cambria Math"/>
        </w:rPr>
        <w:t>𝑇</w:t>
      </w:r>
      <w:r w:rsidRPr="000E0B6A">
        <w:rPr>
          <w:rFonts w:eastAsia="宋体" w:hint="eastAsia"/>
        </w:rPr>
        <w:t xml:space="preserve"> is the absolute temperature, </w:t>
      </w:r>
      <w:r w:rsidRPr="000E0B6A">
        <w:rPr>
          <w:rFonts w:ascii="Cambria Math" w:eastAsia="宋体" w:hAnsi="Cambria Math" w:cs="Cambria Math"/>
        </w:rPr>
        <w:t>𝑅</w:t>
      </w:r>
      <w:r w:rsidRPr="000E0B6A">
        <w:rPr>
          <w:rFonts w:eastAsia="宋体" w:hint="eastAsia"/>
        </w:rPr>
        <w:t xml:space="preserve"> is the gas constant, and </w:t>
      </w:r>
      <w:r w:rsidRPr="000E0B6A">
        <w:rPr>
          <w:rFonts w:ascii="Cambria Math" w:eastAsia="宋体" w:hAnsi="Cambria Math" w:cs="Cambria Math"/>
        </w:rPr>
        <w:t>𝐴</w:t>
      </w:r>
      <w:r w:rsidRPr="000E0B6A">
        <w:rPr>
          <w:rFonts w:eastAsia="宋体" w:hint="eastAsia"/>
        </w:rPr>
        <w:t xml:space="preserve"> is the pre-exponential factor.</w:t>
      </w:r>
    </w:p>
    <w:bookmarkEnd w:id="6"/>
    <w:p w14:paraId="5AFE9B9F" w14:textId="7BBF568A" w:rsidR="000E0B6A" w:rsidRDefault="000E0B6A" w:rsidP="000E0B6A">
      <w:pPr>
        <w:spacing w:after="341" w:line="480" w:lineRule="auto"/>
        <w:ind w:right="45"/>
        <w:contextualSpacing/>
        <w:rPr>
          <w:rFonts w:eastAsiaTheme="minorEastAsia"/>
          <w:b/>
          <w:bCs/>
          <w:noProof/>
          <w:lang w:eastAsia="zh-CN"/>
        </w:rPr>
      </w:pPr>
      <w:r w:rsidRPr="000E0B6A">
        <w:rPr>
          <w:rFonts w:eastAsiaTheme="minorEastAsia"/>
          <w:b/>
          <w:bCs/>
          <w:noProof/>
          <w:lang w:eastAsia="zh-CN"/>
        </w:rPr>
        <w:t>Supplementary Method S2.</w:t>
      </w:r>
    </w:p>
    <w:p w14:paraId="0989AC19" w14:textId="3BF0F4A3" w:rsidR="000E0B6A" w:rsidRDefault="000E0B6A" w:rsidP="000E0B6A">
      <w:pPr>
        <w:spacing w:after="341" w:line="480" w:lineRule="auto"/>
        <w:ind w:right="45"/>
        <w:contextualSpacing/>
        <w:rPr>
          <w:rFonts w:eastAsiaTheme="minorEastAsia"/>
          <w:b/>
          <w:bCs/>
          <w:noProof/>
          <w:lang w:eastAsia="zh-CN"/>
        </w:rPr>
      </w:pPr>
      <w:r w:rsidRPr="000E0B6A">
        <w:rPr>
          <w:rFonts w:eastAsiaTheme="minorEastAsia"/>
          <w:b/>
          <w:bCs/>
          <w:noProof/>
          <w:lang w:eastAsia="zh-CN"/>
        </w:rPr>
        <w:t>Finite element simulation</w:t>
      </w:r>
    </w:p>
    <w:p w14:paraId="1A1F7D2E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>Transient simulations were performed to describe the lithium plating process. The negative-electrode surface was assigned an electric potential of 0 V, whereas the positive-electrode surface was assigned an electric potential of 0.1 V. The initial</w:t>
      </w:r>
      <w:r w:rsidRPr="000E0B6A">
        <w:rPr>
          <w:rFonts w:eastAsia="宋体" w:hint="eastAsia"/>
        </w:rPr>
        <w:t xml:space="preserve"> Li</w:t>
      </w:r>
      <w:r w:rsidRPr="000E0B6A">
        <w:rPr>
          <w:rFonts w:eastAsia="宋体" w:hint="eastAsia"/>
          <w:vertAlign w:val="superscript"/>
        </w:rPr>
        <w:t>+</w:t>
      </w:r>
      <w:r w:rsidRPr="000E0B6A">
        <w:rPr>
          <w:rFonts w:eastAsia="宋体" w:hint="eastAsia"/>
        </w:rPr>
        <w:t xml:space="preserve"> </w:t>
      </w:r>
      <w:r w:rsidRPr="000E0B6A">
        <w:rPr>
          <w:rFonts w:eastAsia="宋体"/>
        </w:rPr>
        <w:t xml:space="preserve">concentration in the electrolyte was set to 1000 mol </w:t>
      </w:r>
      <w:r w:rsidRPr="000E0B6A">
        <w:rPr>
          <w:rFonts w:eastAsia="宋体" w:hint="eastAsia"/>
        </w:rPr>
        <w:t>m</w:t>
      </w:r>
      <w:r w:rsidRPr="000E0B6A">
        <w:rPr>
          <w:rFonts w:eastAsia="宋体"/>
          <w:vertAlign w:val="superscript"/>
        </w:rPr>
        <w:t>−</w:t>
      </w:r>
      <w:r w:rsidRPr="000E0B6A">
        <w:rPr>
          <w:rFonts w:eastAsia="宋体" w:hint="eastAsia"/>
          <w:vertAlign w:val="superscript"/>
        </w:rPr>
        <w:t>3</w:t>
      </w:r>
      <w:r w:rsidRPr="000E0B6A">
        <w:rPr>
          <w:rFonts w:eastAsia="宋体"/>
        </w:rPr>
        <w:t>, and the plating time was set to 120 s.</w:t>
      </w:r>
    </w:p>
    <w:p w14:paraId="45121DE2" w14:textId="250CAAB3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>A representative cell consisting of a lithium metal electrode and an electrolyte region, including the solid electrolyte and electrolyte-filled separator, was used as the model system. The two phases and three components in the model were described by a non-conserved order parameter</w:t>
      </w:r>
      <m:oMath>
        <m:r>
          <w:rPr>
            <w:rFonts w:ascii="Cambria Math" w:eastAsia="宋体" w:hAnsi="Cambria Math"/>
          </w:rPr>
          <m:t xml:space="preserve"> </m:t>
        </m:r>
        <m:r>
          <m:rPr>
            <m:sty m:val="p"/>
          </m:rPr>
          <w:rPr>
            <w:rFonts w:ascii="Cambria Math" w:eastAsia="宋体" w:hAnsi="Cambria Math"/>
          </w:rPr>
          <m:t>ξ</m:t>
        </m:r>
      </m:oMath>
      <w:r w:rsidRPr="000E0B6A">
        <w:rPr>
          <w:rFonts w:eastAsia="宋体" w:hint="eastAsia"/>
        </w:rPr>
        <w:t xml:space="preserve">, where </w:t>
      </w:r>
      <m:oMath>
        <m:r>
          <m:rPr>
            <m:sty m:val="p"/>
          </m:rPr>
          <w:rPr>
            <w:rFonts w:ascii="Cambria Math" w:eastAsia="宋体" w:hAnsi="Cambria Math"/>
          </w:rPr>
          <m:t>ξ</m:t>
        </m:r>
      </m:oMath>
      <w:r w:rsidRPr="000E0B6A">
        <w:rPr>
          <w:rFonts w:eastAsia="宋体" w:hint="eastAsia"/>
        </w:rPr>
        <w:t xml:space="preserve"> = 0 represents the electrolyte phase and</w:t>
      </w:r>
      <m:oMath>
        <m:r>
          <w:rPr>
            <w:rFonts w:ascii="Cambria Math" w:eastAsia="宋体" w:hAnsi="Cambria Math"/>
          </w:rPr>
          <m:t xml:space="preserve"> </m:t>
        </m:r>
        <m:r>
          <m:rPr>
            <m:sty m:val="p"/>
          </m:rPr>
          <w:rPr>
            <w:rFonts w:ascii="Cambria Math" w:eastAsia="宋体" w:hAnsi="Cambria Math"/>
          </w:rPr>
          <m:t>ξ</m:t>
        </m:r>
      </m:oMath>
      <w:r w:rsidRPr="000E0B6A">
        <w:rPr>
          <w:rFonts w:eastAsia="宋体" w:hint="eastAsia"/>
        </w:rPr>
        <w:t xml:space="preserve"> = 1 represents the lithium metal phase, together with component concentrations</w:t>
      </w:r>
      <w:r w:rsidRPr="000E0B6A">
        <w:rPr>
          <w:rFonts w:eastAsia="宋体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c</m:t>
            </m:r>
          </m:e>
          <m:sub>
            <m:r>
              <w:rPr>
                <w:rFonts w:ascii="Cambria Math" w:eastAsia="宋体" w:hAnsi="Cambria Math"/>
              </w:rPr>
              <m:t>i</m:t>
            </m:r>
          </m:sub>
        </m:sSub>
        <m:r>
          <w:rPr>
            <w:rFonts w:ascii="Cambria Math" w:eastAsia="宋体" w:hAnsi="Cambria Math"/>
          </w:rPr>
          <m:t xml:space="preserve"> </m:t>
        </m:r>
      </m:oMath>
      <w:r w:rsidRPr="000E0B6A">
        <w:rPr>
          <w:rFonts w:eastAsia="宋体" w:hint="eastAsia"/>
        </w:rPr>
        <w:t xml:space="preserve">for </w:t>
      </w:r>
      <w:r w:rsidRPr="000E0B6A">
        <w:rPr>
          <w:rFonts w:eastAsia="宋体"/>
        </w:rPr>
        <w:t>Li, Li</w:t>
      </w:r>
      <w:r w:rsidRPr="000E0B6A">
        <w:rPr>
          <w:rFonts w:eastAsia="宋体" w:hint="eastAsia"/>
          <w:vertAlign w:val="superscript"/>
        </w:rPr>
        <w:t>+</w:t>
      </w:r>
      <w:r w:rsidRPr="000E0B6A">
        <w:rPr>
          <w:rFonts w:eastAsia="宋体"/>
        </w:rPr>
        <w:t xml:space="preserve">, and anion species. The local electrostatic potential is denoted by </w:t>
      </w:r>
      <m:oMath>
        <m:r>
          <m:rPr>
            <m:sty m:val="p"/>
          </m:rPr>
          <w:rPr>
            <w:rFonts w:ascii="Cambria Math" w:eastAsia="宋体" w:hAnsi="Cambria Math"/>
          </w:rPr>
          <m:t>ϕ</m:t>
        </m:r>
        <m:r>
          <w:rPr>
            <w:rFonts w:ascii="Cambria Math" w:eastAsia="宋体" w:hAnsi="Cambria Math"/>
          </w:rPr>
          <m:t>i</m:t>
        </m:r>
      </m:oMath>
      <w:r w:rsidRPr="000E0B6A">
        <w:rPr>
          <w:rFonts w:eastAsia="宋体"/>
        </w:rPr>
        <w:t xml:space="preserve">, where i represents the lithium electrode or electrolyte domain, and the displacement field is denoted by </w:t>
      </w:r>
      <m:oMath>
        <m:r>
          <w:rPr>
            <w:rFonts w:ascii="Cambria Math" w:eastAsia="宋体" w:hAnsi="Cambria Math"/>
          </w:rPr>
          <m:t>u</m:t>
        </m:r>
      </m:oMath>
      <w:r w:rsidRPr="000E0B6A">
        <w:rPr>
          <w:rFonts w:eastAsia="宋体"/>
        </w:rPr>
        <w:t>. The total free energy of the system is expressed as Equation</w:t>
      </w:r>
      <w:r w:rsidRPr="000E0B6A">
        <w:rPr>
          <w:rFonts w:eastAsia="宋体" w:hint="eastAsia"/>
        </w:rPr>
        <w:t xml:space="preserve"> (5)</w:t>
      </w:r>
      <w:r w:rsidRPr="000E0B6A">
        <w:rPr>
          <w:rFonts w:eastAsia="宋体"/>
        </w:rPr>
        <w:t>:</w:t>
      </w:r>
    </w:p>
    <w:p w14:paraId="63114E93" w14:textId="4EBA5450" w:rsidR="000E0B6A" w:rsidRPr="000E0B6A" w:rsidRDefault="000E0B6A" w:rsidP="000E0B6A">
      <w:pPr>
        <w:spacing w:line="360" w:lineRule="auto"/>
        <w:jc w:val="right"/>
        <w:rPr>
          <w:rFonts w:eastAsia="宋体"/>
        </w:rPr>
      </w:pPr>
      <m:oMath>
        <m:r>
          <w:rPr>
            <w:rFonts w:ascii="Cambria Math" w:eastAsia="宋体" w:hAnsi="Cambria Math"/>
          </w:rPr>
          <m:t>F=</m:t>
        </m:r>
        <m:nary>
          <m:naryPr>
            <m:supHide m:val="1"/>
            <m:ctrlPr>
              <w:rPr>
                <w:rFonts w:ascii="Cambria Math" w:eastAsia="宋体" w:hAnsi="Cambria Math"/>
              </w:rPr>
            </m:ctrlPr>
          </m:naryPr>
          <m:sub>
            <m:r>
              <w:rPr>
                <w:rFonts w:ascii="Cambria Math" w:eastAsia="宋体" w:hAnsi="Cambria Math"/>
              </w:rPr>
              <m:t>V</m:t>
            </m:r>
            <m:ctrlPr>
              <w:rPr>
                <w:rFonts w:ascii="Cambria Math" w:eastAsia="宋体" w:hAnsi="Cambria Math"/>
                <w:i/>
              </w:rPr>
            </m:ctrlPr>
          </m:sub>
          <m:sup>
            <m:ctrlPr>
              <w:rPr>
                <w:rFonts w:ascii="Cambria Math" w:eastAsia="宋体" w:hAnsi="Cambria Math"/>
                <w:i/>
              </w:rPr>
            </m:ctrlPr>
          </m:sup>
          <m:e>
            <m:d>
              <m:dPr>
                <m:begChr m:val="["/>
                <m:endChr m:val="]"/>
                <m:ctrlPr>
                  <w:rPr>
                    <w:rFonts w:ascii="Cambria Math" w:eastAsia="宋体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宋体"/>
                      </w:rPr>
                      <m:t>grad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宋体" w:hAnsi="Cambria Math"/>
                      </w:rPr>
                      <m:t>ζ</m:t>
                    </m:r>
                  </m:e>
                </m:d>
                <m:r>
                  <w:rPr>
                    <w:rFonts w:ascii="Cambria Math" w:eastAsia="宋体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宋体"/>
                      </w:rPr>
                      <m:t>ch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宋体" w:hAnsi="Cambria Math"/>
                      </w:rPr>
                      <m:t>ζ,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eastAsia="宋体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宋体"/>
                      </w:rPr>
                      <m:t>elec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宋体" w:hAnsi="Cambria Math"/>
                      </w:rPr>
                      <m:t>ζ,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宋体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eastAsia="宋体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eastAsia="宋体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宋体"/>
                      </w:rPr>
                      <m:t>els</m:t>
                    </m:r>
                  </m:sub>
                </m:sSub>
                <m:d>
                  <m:d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宋体" w:hAnsi="Cambria Math"/>
                      </w:rPr>
                      <m:t>ζ,μ</m:t>
                    </m:r>
                  </m:e>
                </m:d>
                <m:ctrlPr>
                  <w:rPr>
                    <w:rFonts w:ascii="Cambria Math" w:eastAsia="宋体" w:hAnsi="Cambria Math"/>
                    <w:i/>
                  </w:rPr>
                </m:ctrlPr>
              </m:e>
            </m:d>
            <m:r>
              <w:rPr>
                <w:rFonts w:ascii="Cambria Math" w:eastAsia="宋体" w:hAnsi="Cambria Math"/>
              </w:rPr>
              <m:t>dV</m:t>
            </m:r>
            <m:ctrlPr>
              <w:rPr>
                <w:rFonts w:ascii="Cambria Math" w:eastAsia="宋体" w:hAnsi="Cambria Math"/>
                <w:i/>
              </w:rPr>
            </m:ctrlPr>
          </m:e>
        </m:nary>
      </m:oMath>
      <w:r w:rsidRPr="000E0B6A">
        <w:rPr>
          <w:rFonts w:eastAsia="宋体" w:hint="eastAsia"/>
        </w:rPr>
        <w:t xml:space="preserve"> </w:t>
      </w:r>
      <w:r>
        <w:rPr>
          <w:rFonts w:eastAsia="宋体" w:hint="eastAsia"/>
          <w:lang w:eastAsia="zh-CN"/>
        </w:rPr>
        <w:t xml:space="preserve">      </w:t>
      </w:r>
      <w:r w:rsidRPr="000E0B6A">
        <w:rPr>
          <w:rFonts w:eastAsia="宋体" w:hint="eastAsia"/>
        </w:rPr>
        <w:t xml:space="preserve"> </w:t>
      </w:r>
      <w:r>
        <w:rPr>
          <w:rFonts w:eastAsia="宋体" w:hint="eastAsia"/>
          <w:lang w:eastAsia="zh-CN"/>
        </w:rPr>
        <w:t xml:space="preserve">  </w:t>
      </w:r>
      <w:r w:rsidR="0072045E">
        <w:rPr>
          <w:rFonts w:eastAsia="宋体" w:hint="eastAsia"/>
          <w:lang w:eastAsia="zh-CN"/>
        </w:rPr>
        <w:t xml:space="preserve">     </w:t>
      </w:r>
      <w:r w:rsidRPr="000E0B6A">
        <w:rPr>
          <w:rFonts w:eastAsia="宋体" w:hint="eastAsia"/>
        </w:rPr>
        <w:t xml:space="preserve">            (5)</w:t>
      </w:r>
    </w:p>
    <w:p w14:paraId="2A0057B0" w14:textId="71FD5A7C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 w:hint="eastAsia"/>
        </w:rPr>
        <w:t xml:space="preserve">where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 w:hint="eastAsia"/>
              </w:rPr>
              <m:t>f</m:t>
            </m:r>
            <m:ctrlPr>
              <w:rPr>
                <w:rFonts w:ascii="Cambria Math" w:eastAsia="宋体" w:hAnsi="Cambria Math" w:hint="eastAsia"/>
                <w:i/>
              </w:rPr>
            </m:ctrlPr>
          </m:e>
          <m:sub>
            <m:r>
              <m:rPr>
                <m:nor/>
              </m:rPr>
              <w:rPr>
                <w:rFonts w:ascii="Cambria Math" w:eastAsia="宋体" w:hAnsi="Cambria Math" w:hint="eastAsia"/>
              </w:rPr>
              <m:t>grad</m:t>
            </m:r>
          </m:sub>
        </m:sSub>
      </m:oMath>
      <w:r w:rsidRPr="000E0B6A">
        <w:rPr>
          <w:rFonts w:eastAsia="宋体" w:hint="eastAsia"/>
        </w:rPr>
        <w:t>,</w:t>
      </w:r>
      <m:oMath>
        <m:r>
          <w:rPr>
            <w:rFonts w:ascii="Cambria Math" w:eastAsia="宋体" w:hAnsi="Cambria Math"/>
          </w:rPr>
          <m:t xml:space="preserve"> 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 w:hint="eastAsia"/>
              </w:rPr>
              <m:t>f</m:t>
            </m:r>
          </m:e>
          <m:sub>
            <m:r>
              <m:rPr>
                <m:nor/>
              </m:rPr>
              <w:rPr>
                <w:rFonts w:ascii="Cambria Math" w:eastAsia="宋体" w:hAnsi="Cambria Math" w:hint="eastAsia"/>
              </w:rPr>
              <m:t>c</m:t>
            </m:r>
            <m:r>
              <m:rPr>
                <m:nor/>
              </m:rPr>
              <w:rPr>
                <w:rFonts w:ascii="Cambria Math" w:eastAsia="宋体" w:hAnsi="Cambria Math" w:cs="Cambria Math"/>
              </w:rPr>
              <m:t>h</m:t>
            </m:r>
          </m:sub>
        </m:sSub>
      </m:oMath>
      <w:r w:rsidRPr="000E0B6A">
        <w:rPr>
          <w:rFonts w:eastAsia="宋体" w:hint="eastAsia"/>
        </w:rPr>
        <w:t xml:space="preserve">,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 w:hint="eastAsia"/>
              </w:rPr>
              <m:t>f</m:t>
            </m:r>
            <m:ctrlPr>
              <w:rPr>
                <w:rFonts w:ascii="Cambria Math" w:eastAsia="宋体" w:hAnsi="Cambria Math" w:hint="eastAsia"/>
                <w:i/>
              </w:rPr>
            </m:ctrlPr>
          </m:e>
          <m:sub>
            <m:r>
              <m:rPr>
                <m:nor/>
              </m:rPr>
              <w:rPr>
                <w:rFonts w:ascii="Cambria Math" w:eastAsia="宋体" w:hAnsi="Cambria Math" w:hint="eastAsia"/>
              </w:rPr>
              <m:t>elec</m:t>
            </m:r>
          </m:sub>
        </m:sSub>
      </m:oMath>
      <w:r w:rsidRPr="000E0B6A">
        <w:rPr>
          <w:rFonts w:eastAsia="宋体" w:hint="eastAsia"/>
        </w:rPr>
        <w:t xml:space="preserve">, and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 w:hint="eastAsia"/>
              </w:rPr>
              <m:t>f</m:t>
            </m:r>
            <m:ctrlPr>
              <w:rPr>
                <w:rFonts w:ascii="Cambria Math" w:eastAsia="宋体" w:hAnsi="Cambria Math" w:hint="eastAsia"/>
                <w:i/>
              </w:rPr>
            </m:ctrlPr>
          </m:e>
          <m:sub>
            <m:r>
              <m:rPr>
                <m:nor/>
              </m:rPr>
              <w:rPr>
                <w:rFonts w:ascii="Cambria Math" w:eastAsia="宋体" w:hAnsi="Cambria Math" w:hint="eastAsia"/>
              </w:rPr>
              <m:t>els</m:t>
            </m:r>
          </m:sub>
        </m:sSub>
      </m:oMath>
      <w:r w:rsidRPr="000E0B6A">
        <w:rPr>
          <w:rFonts w:eastAsia="宋体" w:hint="eastAsia"/>
        </w:rPr>
        <w:t xml:space="preserve"> </w:t>
      </w:r>
      <w:r w:rsidRPr="000E0B6A">
        <w:rPr>
          <w:rFonts w:eastAsia="宋体"/>
        </w:rPr>
        <w:t>denote the gradient, chemical, electrostatic, and elastic free-energy densities, respectively</w:t>
      </w:r>
      <w:r w:rsidRPr="000E0B6A">
        <w:rPr>
          <w:rFonts w:eastAsia="宋体" w:hint="eastAsia"/>
        </w:rPr>
        <w:t>.</w:t>
      </w:r>
    </w:p>
    <w:p w14:paraId="6A30BF32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>The kinetics of the electrochemical reaction</w:t>
      </w:r>
      <m:oMath>
        <m:r>
          <w:rPr>
            <w:rFonts w:ascii="Cambria Math" w:eastAsia="宋体" w:hAnsi="Cambria Math"/>
          </w:rPr>
          <m:t xml:space="preserve"> </m:t>
        </m:r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="宋体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eastAsia="宋体"/>
                  </w:rPr>
                  <m:t>Li</m:t>
                </m:r>
              </m:e>
              <m:sup>
                <m:r>
                  <w:rPr>
                    <w:rFonts w:ascii="Cambria Math" w:eastAsia="宋体" w:hAnsi="Cambria Math"/>
                  </w:rPr>
                  <m:t>+</m:t>
                </m:r>
              </m:sup>
            </m:sSup>
            <m:r>
              <w:rPr>
                <w:rFonts w:ascii="Cambria Math" w:eastAsia="宋体" w:hAnsi="Cambria Math"/>
              </w:rPr>
              <m:t>+</m:t>
            </m:r>
            <m:sSup>
              <m:sSupPr>
                <m:ctrlPr>
                  <w:rPr>
                    <w:rFonts w:ascii="Cambria Math" w:eastAsia="宋体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eastAsia="宋体"/>
                  </w:rPr>
                  <m:t>e</m:t>
                </m:r>
              </m:e>
              <m:sup>
                <m:r>
                  <w:rPr>
                    <w:rFonts w:ascii="Cambria Math" w:eastAsia="宋体" w:hAnsi="Cambria Math"/>
                  </w:rPr>
                  <m:t>-</m:t>
                </m:r>
              </m:sup>
            </m:sSup>
            <m:r>
              <m:rPr>
                <m:sty m:val="p"/>
              </m:rPr>
              <w:rPr>
                <w:rFonts w:ascii="Cambria Math" w:eastAsia="宋体" w:hAnsi="Cambria Math" w:hint="eastAsia"/>
              </w:rPr>
              <m:t>→</m:t>
            </m:r>
            <m:r>
              <m:rPr>
                <m:nor/>
              </m:rPr>
              <w:rPr>
                <w:rFonts w:eastAsia="宋体"/>
              </w:rPr>
              <m:t>Li</m:t>
            </m:r>
          </m:e>
        </m:d>
      </m:oMath>
      <w:r w:rsidRPr="000E0B6A">
        <w:rPr>
          <w:rFonts w:eastAsia="宋体"/>
        </w:rPr>
        <w:t xml:space="preserve"> were described by the Butler–Volmer formalism, as given in Equation (6):</w:t>
      </w:r>
    </w:p>
    <w:p w14:paraId="6B23CD35" w14:textId="32EE22E4" w:rsidR="000E0B6A" w:rsidRPr="000E0B6A" w:rsidRDefault="00000000" w:rsidP="000E0B6A">
      <w:pPr>
        <w:spacing w:line="360" w:lineRule="auto"/>
        <w:jc w:val="right"/>
        <w:rPr>
          <w:rFonts w:eastAsia="宋体"/>
        </w:rPr>
      </w:pPr>
      <m:oMath>
        <m:f>
          <m:fPr>
            <m:ctrlPr>
              <w:rPr>
                <w:rFonts w:ascii="Cambria Math" w:eastAsia="宋体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/>
              </w:rPr>
              <m:t>∂ξ</m:t>
            </m:r>
            <m:ctrlPr>
              <w:rPr>
                <w:rFonts w:ascii="Cambria Math" w:eastAsia="宋体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eastAsia="宋体" w:hAnsi="Cambria Math"/>
              </w:rPr>
              <m:t>∂</m:t>
            </m:r>
            <m:r>
              <w:rPr>
                <w:rFonts w:ascii="Cambria Math" w:eastAsia="宋体" w:hAnsi="Cambria Math"/>
              </w:rPr>
              <m:t>t</m:t>
            </m:r>
            <m:ctrlPr>
              <w:rPr>
                <w:rFonts w:ascii="Cambria Math" w:eastAsia="宋体" w:hAnsi="Cambria Math"/>
                <w:i/>
              </w:rPr>
            </m:ctrlPr>
          </m:den>
        </m:f>
        <m:r>
          <w:rPr>
            <w:rFonts w:ascii="Cambria Math" w:eastAsia="宋体" w:hAnsi="Cambria Math"/>
          </w:rPr>
          <m:t>=-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</w:rPr>
              <m:t>σ</m:t>
            </m:r>
          </m:sub>
        </m:sSub>
        <m:d>
          <m:dPr>
            <m:ctrlPr>
              <w:rPr>
                <w:rFonts w:ascii="Cambria Math" w:eastAsia="宋体" w:hAnsi="Cambria Math"/>
              </w:rPr>
            </m:ctrlPr>
          </m:dPr>
          <m:e>
            <m:sSup>
              <m:sSupPr>
                <m:ctrlPr>
                  <w:rPr>
                    <w:rFonts w:ascii="Cambria Math" w:eastAsia="宋体" w:hAnsi="Cambria Math"/>
                    <w:i/>
                  </w:rPr>
                </m:ctrlPr>
              </m:sSupPr>
              <m:e>
                <m:r>
                  <w:rPr>
                    <w:rFonts w:ascii="Cambria Math" w:eastAsia="宋体" w:hAnsi="Cambria Math"/>
                  </w:rPr>
                  <m:t>g</m:t>
                </m:r>
              </m:e>
              <m:sup>
                <m:r>
                  <w:rPr>
                    <w:rFonts w:ascii="Cambria Math" w:eastAsia="宋体" w:hAnsi="Cambria Math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宋体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ξ</m:t>
                </m:r>
              </m:e>
            </m:d>
            <m:r>
              <w:rPr>
                <w:rFonts w:ascii="Cambria Math" w:eastAsia="宋体" w:hAnsi="Cambria Math"/>
              </w:rPr>
              <m:t>+</m:t>
            </m:r>
            <m:sSubSup>
              <m:sSubSupPr>
                <m:ctrlPr>
                  <w:rPr>
                    <w:rFonts w:ascii="Cambria Math" w:eastAsia="宋体" w:hAnsi="Cambria Math"/>
                    <w:i/>
                  </w:rPr>
                </m:ctrlPr>
              </m:sSubSupPr>
              <m:e>
                <m:r>
                  <w:rPr>
                    <w:rFonts w:ascii="Cambria Math" w:eastAsia="宋体" w:hAnsi="Cambria Math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eastAsia="宋体"/>
                  </w:rPr>
                  <m:t>grad</m:t>
                </m:r>
              </m:sub>
              <m:sup>
                <m:r>
                  <w:rPr>
                    <w:rFonts w:ascii="Cambria Math" w:eastAsia="宋体" w:hAnsi="Cambria Math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="宋体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ξ</m:t>
                </m:r>
              </m:e>
            </m:d>
            <m:r>
              <w:rPr>
                <w:rFonts w:ascii="Cambria Math" w:eastAsia="宋体" w:hAnsi="Cambria Math"/>
              </w:rPr>
              <m:t>+</m:t>
            </m:r>
            <m:sSubSup>
              <m:sSubSupPr>
                <m:ctrlPr>
                  <w:rPr>
                    <w:rFonts w:ascii="Cambria Math" w:eastAsia="宋体" w:hAnsi="Cambria Math"/>
                    <w:i/>
                  </w:rPr>
                </m:ctrlPr>
              </m:sSubSupPr>
              <m:e>
                <m:r>
                  <w:rPr>
                    <w:rFonts w:ascii="Cambria Math" w:eastAsia="宋体" w:hAnsi="Cambria Math"/>
                  </w:rPr>
                  <m:t>f</m:t>
                </m:r>
              </m:e>
              <m:sub>
                <m:r>
                  <m:rPr>
                    <m:nor/>
                  </m:rPr>
                  <w:rPr>
                    <w:rFonts w:eastAsia="宋体"/>
                  </w:rPr>
                  <m:t>els</m:t>
                </m:r>
              </m:sub>
              <m:sup>
                <m:r>
                  <w:rPr>
                    <w:rFonts w:ascii="Cambria Math" w:eastAsia="宋体" w:hAnsi="Cambria Math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eastAsia="宋体" w:hAnsi="Cambria Math"/>
                    <w:i/>
                  </w:rPr>
                </m:ctrlPr>
              </m:dPr>
              <m:e>
                <m:r>
                  <w:rPr>
                    <w:rFonts w:ascii="Cambria Math" w:eastAsia="宋体" w:hAnsi="Cambria Math"/>
                  </w:rPr>
                  <m:t>u,</m:t>
                </m:r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ξ</m:t>
                </m:r>
              </m:e>
            </m:d>
            <m:ctrlPr>
              <w:rPr>
                <w:rFonts w:ascii="Cambria Math" w:eastAsia="宋体" w:hAnsi="Cambria Math"/>
                <w:i/>
              </w:rPr>
            </m:ctrlPr>
          </m:e>
        </m:d>
        <m:r>
          <w:rPr>
            <w:rFonts w:ascii="Cambria Math" w:eastAsia="宋体" w:hAnsi="Cambria Math"/>
          </w:rPr>
          <m:t>-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</w:rPr>
              <m:t>η</m:t>
            </m:r>
          </m:sub>
        </m:sSub>
        <m:sSup>
          <m:sSupPr>
            <m:ctrlPr>
              <w:rPr>
                <w:rFonts w:ascii="Cambria Math" w:eastAsia="宋体" w:hAnsi="Cambria Math"/>
                <w:i/>
              </w:rPr>
            </m:ctrlPr>
          </m:sSupPr>
          <m:e>
            <m:r>
              <w:rPr>
                <w:rFonts w:ascii="Cambria Math" w:eastAsia="宋体" w:hAnsi="Cambria Math"/>
              </w:rPr>
              <m:t>h</m:t>
            </m:r>
          </m:e>
          <m:sup>
            <m:r>
              <w:rPr>
                <w:rFonts w:ascii="Cambria Math" w:eastAsia="宋体" w:hAnsi="Cambria Math"/>
              </w:rPr>
              <m:t>'</m:t>
            </m:r>
          </m:sup>
        </m:sSup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/>
              </w:rPr>
              <m:t>ξ</m:t>
            </m:r>
          </m:e>
        </m:d>
        <m:d>
          <m:dPr>
            <m:ctrlPr>
              <w:rPr>
                <w:rFonts w:ascii="Cambria Math" w:eastAsia="宋体" w:hAnsi="Cambria Math"/>
              </w:rPr>
            </m:ctrlPr>
          </m:dPr>
          <m:e>
            <m:sSup>
              <m:sSupPr>
                <m:ctrlPr>
                  <w:rPr>
                    <w:rFonts w:ascii="Cambria Math" w:eastAsia="宋体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eastAsia="宋体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宋体" w:hAnsi="Cambria Math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eastAsia="宋体"/>
                          </w:rPr>
                          <m:t>1-α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eastAsia="宋体"/>
                      </w:rPr>
                      <m:t>Fη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宋体"/>
                      </w:rPr>
                      <m:t>RT</m:t>
                    </m:r>
                  </m:den>
                </m:f>
              </m:sup>
            </m:sSup>
            <m:r>
              <w:rPr>
                <w:rFonts w:ascii="Cambria Math" w:eastAsia="宋体" w:hAnsi="Cambria Math"/>
              </w:rPr>
              <m:t>-</m:t>
            </m:r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c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eastAsia="宋体"/>
                          </w:rPr>
                          <m:t>Li</m:t>
                        </m:r>
                      </m:e>
                      <m:sup>
                        <m:r>
                          <w:rPr>
                            <w:rFonts w:ascii="Cambria Math" w:eastAsia="宋体" w:hAnsi="Cambria Math"/>
                          </w:rPr>
                          <m:t>+</m:t>
                        </m:r>
                      </m:sup>
                    </m:sSup>
                  </m:sub>
                </m:sSub>
                <m:ctrlPr>
                  <w:rPr>
                    <w:rFonts w:ascii="Cambria Math" w:eastAsia="宋体" w:hAnsi="Cambria Math"/>
                    <w:i/>
                  </w:rPr>
                </m:ctrlPr>
              </m:num>
              <m:den>
                <m:sSub>
                  <m:sSub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eastAsia="宋体" w:hAnsi="Cambria Math"/>
                      </w:rPr>
                      <m:t>0</m:t>
                    </m:r>
                  </m:sub>
                </m:sSub>
                <m:ctrlPr>
                  <w:rPr>
                    <w:rFonts w:ascii="Cambria Math" w:eastAsia="宋体" w:hAnsi="Cambria Math"/>
                    <w:i/>
                  </w:rPr>
                </m:ctrlPr>
              </m:den>
            </m:f>
            <m:sSup>
              <m:sSupPr>
                <m:ctrlPr>
                  <w:rPr>
                    <w:rFonts w:ascii="Cambria Math" w:eastAsia="宋体" w:hAnsi="Cambria Math"/>
                  </w:rPr>
                </m:ctrlPr>
              </m:sSupPr>
              <m:e>
                <m:r>
                  <m:rPr>
                    <m:nor/>
                  </m:rPr>
                  <w:rPr>
                    <w:rFonts w:eastAsia="宋体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="宋体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宋体"/>
                      </w:rPr>
                      <m:t>-αFη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宋体"/>
                      </w:rPr>
                      <m:t>RT</m:t>
                    </m:r>
                  </m:den>
                </m:f>
              </m:sup>
            </m:sSup>
            <m:ctrlPr>
              <w:rPr>
                <w:rFonts w:ascii="Cambria Math" w:eastAsia="宋体" w:hAnsi="Cambria Math"/>
                <w:i/>
              </w:rPr>
            </m:ctrlPr>
          </m:e>
        </m:d>
      </m:oMath>
      <w:r w:rsidR="0072045E">
        <w:rPr>
          <w:rFonts w:eastAsia="宋体" w:hint="eastAsia"/>
          <w:lang w:eastAsia="zh-CN"/>
        </w:rPr>
        <w:t xml:space="preserve">                      </w:t>
      </w:r>
      <w:r w:rsidR="000E0B6A" w:rsidRPr="000E0B6A">
        <w:rPr>
          <w:rFonts w:eastAsia="宋体" w:hint="eastAsia"/>
        </w:rPr>
        <w:t>(6)</w:t>
      </w:r>
    </w:p>
    <w:p w14:paraId="5B779783" w14:textId="18426C95" w:rsidR="00C1144C" w:rsidRPr="00C1144C" w:rsidRDefault="000E0B6A" w:rsidP="000E0B6A">
      <w:pPr>
        <w:spacing w:line="360" w:lineRule="auto"/>
        <w:jc w:val="both"/>
        <w:rPr>
          <w:rFonts w:eastAsia="宋体"/>
          <w:lang w:eastAsia="zh-CN"/>
        </w:rPr>
      </w:pPr>
      <w:bookmarkStart w:id="8" w:name="OLE_LINK37"/>
      <w:r w:rsidRPr="000E0B6A">
        <w:rPr>
          <w:rFonts w:eastAsia="宋体"/>
        </w:rPr>
        <w:t xml:space="preserve">where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</w:rPr>
              <m:t>σ</m:t>
            </m:r>
          </m:sub>
        </m:sSub>
      </m:oMath>
      <w:r w:rsidRPr="000E0B6A">
        <w:rPr>
          <w:rFonts w:eastAsia="宋体"/>
        </w:rPr>
        <w:t xml:space="preserve"> is the interfacial mobility,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</w:rPr>
              <m:t>η</m:t>
            </m:r>
          </m:sub>
        </m:sSub>
      </m:oMath>
      <w:r w:rsidRPr="000E0B6A">
        <w:rPr>
          <w:rFonts w:eastAsia="宋体"/>
        </w:rPr>
        <w:t xml:space="preserve"> is the</w:t>
      </w:r>
      <w:r w:rsidRPr="000E0B6A">
        <w:rPr>
          <w:sz w:val="22"/>
          <w:szCs w:val="22"/>
        </w:rPr>
        <w:t xml:space="preserve"> </w:t>
      </w:r>
      <w:r w:rsidRPr="000E0B6A">
        <w:rPr>
          <w:rFonts w:eastAsia="宋体"/>
        </w:rPr>
        <w:t xml:space="preserve">reaction-rate constant, </w:t>
      </w:r>
      <m:oMath>
        <m:r>
          <m:rPr>
            <m:sty m:val="p"/>
          </m:rPr>
          <w:rPr>
            <w:rFonts w:ascii="Cambria Math" w:eastAsia="宋体" w:hAnsi="Cambria Math"/>
          </w:rPr>
          <m:t>α</m:t>
        </m:r>
      </m:oMath>
      <w:r w:rsidRPr="000E0B6A">
        <w:rPr>
          <w:rFonts w:eastAsia="宋体"/>
        </w:rPr>
        <w:t xml:space="preserve"> is the charge-transfer coefficient</w:t>
      </w:r>
      <w:r w:rsidRPr="000E0B6A">
        <w:rPr>
          <w:rFonts w:eastAsia="宋体" w:hint="eastAsia"/>
        </w:rPr>
        <w:t>,</w:t>
      </w:r>
      <w:r w:rsidRPr="000E0B6A">
        <w:rPr>
          <w:rFonts w:eastAsia="宋体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c</m:t>
            </m:r>
          </m:e>
          <m:sub>
            <m:r>
              <w:rPr>
                <w:rFonts w:ascii="Cambria Math" w:eastAsia="宋体" w:hAnsi="Cambria Math"/>
              </w:rPr>
              <m:t>0</m:t>
            </m:r>
          </m:sub>
        </m:sSub>
        <m:r>
          <w:rPr>
            <w:rFonts w:ascii="Cambria Math" w:eastAsia="宋体" w:hAnsi="Cambria Math"/>
          </w:rPr>
          <m:t xml:space="preserve"> </m:t>
        </m:r>
      </m:oMath>
      <w:r w:rsidRPr="000E0B6A">
        <w:rPr>
          <w:rFonts w:eastAsia="宋体"/>
        </w:rPr>
        <w:t>is the initial electrolyte concentration. The interpolation</w:t>
      </w:r>
      <w:r w:rsidRPr="000E0B6A">
        <w:rPr>
          <w:rFonts w:eastAsia="宋体" w:hint="eastAsia"/>
        </w:rPr>
        <w:t xml:space="preserve"> </w:t>
      </w:r>
      <w:r w:rsidRPr="000E0B6A">
        <w:rPr>
          <w:rFonts w:eastAsia="宋体"/>
        </w:rPr>
        <w:t xml:space="preserve">function is defined as </w:t>
      </w:r>
      <m:oMath>
        <m:r>
          <w:rPr>
            <w:rFonts w:ascii="Cambria Math" w:eastAsia="宋体" w:hAnsi="Cambria Math"/>
          </w:rPr>
          <m:t>h</m:t>
        </m:r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="宋体" w:hAnsi="Cambria Math"/>
              </w:rPr>
              <m:t>ξ</m:t>
            </m:r>
          </m:e>
        </m:d>
        <m:r>
          <w:rPr>
            <w:rFonts w:ascii="Cambria Math" w:eastAsia="宋体" w:hAnsi="Cambria Math"/>
          </w:rPr>
          <m:t>=</m:t>
        </m:r>
        <m:sSup>
          <m:sSupPr>
            <m:ctrlPr>
              <w:rPr>
                <w:rFonts w:ascii="Cambria Math" w:eastAsia="宋体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</w:rPr>
              <m:t>ξ</m:t>
            </m:r>
          </m:e>
          <m:sup>
            <m:r>
              <w:rPr>
                <w:rFonts w:ascii="Cambria Math" w:eastAsia="宋体" w:hAnsi="Cambria Math"/>
              </w:rPr>
              <m:t>3</m:t>
            </m:r>
          </m:sup>
        </m:sSup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r>
              <w:rPr>
                <w:rFonts w:ascii="Cambria Math" w:eastAsia="宋体" w:hAnsi="Cambria Math"/>
              </w:rPr>
              <m:t>6</m:t>
            </m:r>
            <m:sSup>
              <m:sSupPr>
                <m:ctrlPr>
                  <w:rPr>
                    <w:rFonts w:ascii="Cambria Math" w:eastAsia="宋体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ξ</m:t>
                </m:r>
                <m:ctrlPr>
                  <w:rPr>
                    <w:rFonts w:ascii="Cambria Math" w:eastAsia="宋体" w:hAnsi="Cambria Math"/>
                  </w:rPr>
                </m:ctrlPr>
              </m:e>
              <m:sup>
                <m:r>
                  <w:rPr>
                    <w:rFonts w:ascii="Cambria Math" w:eastAsia="宋体" w:hAnsi="Cambria Math"/>
                  </w:rPr>
                  <m:t>2</m:t>
                </m:r>
              </m:sup>
            </m:sSup>
            <m:r>
              <w:rPr>
                <w:rFonts w:ascii="Cambria Math" w:eastAsia="宋体" w:hAnsi="Cambria Math"/>
              </w:rPr>
              <m:t>-15</m:t>
            </m:r>
            <m:r>
              <m:rPr>
                <m:sty m:val="p"/>
              </m:rPr>
              <w:rPr>
                <w:rFonts w:ascii="Cambria Math" w:eastAsia="宋体" w:hAnsi="Cambria Math"/>
              </w:rPr>
              <m:t>ξ</m:t>
            </m:r>
            <m:r>
              <w:rPr>
                <w:rFonts w:ascii="Cambria Math" w:eastAsia="宋体" w:hAnsi="Cambria Math"/>
              </w:rPr>
              <m:t>+10</m:t>
            </m:r>
          </m:e>
        </m:d>
      </m:oMath>
      <w:r w:rsidRPr="000E0B6A">
        <w:rPr>
          <w:rFonts w:eastAsia="宋体"/>
        </w:rPr>
        <w:t xml:space="preserve">. The overpotential </w:t>
      </w:r>
      <m:oMath>
        <m:r>
          <w:rPr>
            <w:rFonts w:ascii="Cambria Math" w:eastAsia="宋体" w:hAnsi="Cambria Math"/>
          </w:rPr>
          <m:t>η</m:t>
        </m:r>
      </m:oMath>
      <w:r w:rsidRPr="000E0B6A">
        <w:rPr>
          <w:rFonts w:eastAsia="宋体"/>
        </w:rPr>
        <w:t xml:space="preserve"> is defined as </w:t>
      </w:r>
      <w:bookmarkStart w:id="9" w:name="OLE_LINK3"/>
      <w:r w:rsidR="00C1144C" w:rsidRPr="000E0B6A">
        <w:rPr>
          <w:rFonts w:eastAsia="宋体"/>
        </w:rPr>
        <w:t>Equation (</w:t>
      </w:r>
      <w:r w:rsidR="00C1144C">
        <w:rPr>
          <w:rFonts w:eastAsia="宋体" w:hint="eastAsia"/>
          <w:lang w:eastAsia="zh-CN"/>
        </w:rPr>
        <w:t>7</w:t>
      </w:r>
      <w:r w:rsidR="00C1144C" w:rsidRPr="000E0B6A">
        <w:rPr>
          <w:rFonts w:eastAsia="宋体"/>
        </w:rPr>
        <w:t>)</w:t>
      </w:r>
      <w:bookmarkEnd w:id="9"/>
      <w:r w:rsidR="00C1144C">
        <w:rPr>
          <w:rFonts w:eastAsia="宋体" w:hint="eastAsia"/>
          <w:lang w:eastAsia="zh-CN"/>
        </w:rPr>
        <w:t>:</w:t>
      </w:r>
    </w:p>
    <w:p w14:paraId="2BC4B8F8" w14:textId="5F651E01" w:rsidR="00C1144C" w:rsidRDefault="000E0B6A" w:rsidP="00C1144C">
      <w:pPr>
        <w:spacing w:line="360" w:lineRule="auto"/>
        <w:jc w:val="right"/>
        <w:rPr>
          <w:rFonts w:eastAsia="宋体"/>
        </w:rPr>
      </w:pPr>
      <m:oMath>
        <m:r>
          <w:rPr>
            <w:rFonts w:ascii="Cambria Math" w:eastAsia="宋体" w:hAnsi="Cambria Math"/>
          </w:rPr>
          <m:t>η</m:t>
        </m:r>
      </m:oMath>
      <w:r w:rsidRPr="000E0B6A">
        <w:rPr>
          <w:rFonts w:eastAsia="宋体"/>
        </w:rPr>
        <w:t xml:space="preserve"> =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</w:rPr>
              <m:t>ϕ</m:t>
            </m:r>
            <m:ctrlPr>
              <w:rPr>
                <w:rFonts w:ascii="Cambria Math" w:eastAsia="宋体" w:hAnsi="Cambria Math"/>
              </w:rPr>
            </m:ctrlPr>
          </m:e>
          <m:sub>
            <m:r>
              <m:rPr>
                <m:nor/>
              </m:rPr>
              <w:rPr>
                <w:rFonts w:eastAsia="宋体"/>
              </w:rPr>
              <m:t>Li</m:t>
            </m:r>
          </m:sub>
        </m:sSub>
        <m:r>
          <w:rPr>
            <w:rFonts w:ascii="Cambria Math" w:eastAsia="宋体" w:hAnsi="Cambria Math"/>
          </w:rPr>
          <m:t>-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</w:rPr>
              <m:t>ϕ</m:t>
            </m:r>
          </m:e>
          <m:sub>
            <m:r>
              <m:rPr>
                <m:nor/>
              </m:rPr>
              <w:rPr>
                <w:rFonts w:eastAsia="宋体"/>
              </w:rPr>
              <m:t>e</m:t>
            </m:r>
          </m:sub>
        </m:sSub>
        <m:r>
          <w:rPr>
            <w:rFonts w:ascii="Cambria Math" w:eastAsia="宋体" w:hAnsi="Cambria Math"/>
          </w:rPr>
          <m:t>-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E</m:t>
            </m:r>
          </m:e>
          <m:sub>
            <m:r>
              <m:rPr>
                <m:nor/>
              </m:rPr>
              <w:rPr>
                <w:rFonts w:eastAsia="宋体"/>
              </w:rPr>
              <m:t>eq</m:t>
            </m:r>
          </m:sub>
        </m:sSub>
      </m:oMath>
      <w:r w:rsidR="00C1144C">
        <w:rPr>
          <w:rFonts w:eastAsia="宋体" w:hint="eastAsia"/>
          <w:lang w:eastAsia="zh-CN"/>
        </w:rPr>
        <w:t xml:space="preserve">                                         </w:t>
      </w:r>
      <w:r w:rsidR="00C1144C" w:rsidRPr="000E0B6A">
        <w:rPr>
          <w:rFonts w:eastAsia="宋体" w:hint="eastAsia"/>
        </w:rPr>
        <w:t>(</w:t>
      </w:r>
      <w:r w:rsidR="00C1144C">
        <w:rPr>
          <w:rFonts w:eastAsia="宋体" w:hint="eastAsia"/>
          <w:lang w:eastAsia="zh-CN"/>
        </w:rPr>
        <w:t>7</w:t>
      </w:r>
      <w:r w:rsidR="00C1144C" w:rsidRPr="000E0B6A">
        <w:rPr>
          <w:rFonts w:eastAsia="宋体" w:hint="eastAsia"/>
        </w:rPr>
        <w:t>)</w:t>
      </w:r>
    </w:p>
    <w:p w14:paraId="5784679C" w14:textId="162BDCDD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 xml:space="preserve">where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</w:rPr>
              <m:t>ϕ</m:t>
            </m:r>
            <m:ctrlPr>
              <w:rPr>
                <w:rFonts w:ascii="Cambria Math" w:eastAsia="宋体" w:hAnsi="Cambria Math"/>
              </w:rPr>
            </m:ctrlPr>
          </m:e>
          <m:sub>
            <m:r>
              <m:rPr>
                <m:nor/>
              </m:rPr>
              <w:rPr>
                <w:rFonts w:eastAsia="宋体"/>
              </w:rPr>
              <m:t>Li</m:t>
            </m:r>
          </m:sub>
        </m:sSub>
      </m:oMath>
      <w:r w:rsidRPr="000E0B6A">
        <w:rPr>
          <w:rFonts w:eastAsia="宋体"/>
        </w:rPr>
        <w:t xml:space="preserve"> </w:t>
      </w:r>
      <w:r w:rsidRPr="000E0B6A">
        <w:rPr>
          <w:rFonts w:eastAsia="宋体" w:hint="eastAsia"/>
        </w:rPr>
        <w:t>is</w:t>
      </w:r>
      <w:r w:rsidRPr="000E0B6A">
        <w:rPr>
          <w:rFonts w:eastAsia="宋体"/>
        </w:rPr>
        <w:t xml:space="preserve"> the potential of the lithium metal electrode,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</w:rPr>
              <m:t>ϕ</m:t>
            </m:r>
            <m:ctrlPr>
              <w:rPr>
                <w:rFonts w:ascii="Cambria Math" w:eastAsia="宋体" w:hAnsi="Cambria Math"/>
              </w:rPr>
            </m:ctrlPr>
          </m:e>
          <m:sub>
            <m:r>
              <m:rPr>
                <m:nor/>
              </m:rPr>
              <w:rPr>
                <w:rFonts w:eastAsia="宋体"/>
              </w:rPr>
              <m:t>e</m:t>
            </m:r>
          </m:sub>
        </m:sSub>
      </m:oMath>
      <w:r w:rsidRPr="000E0B6A">
        <w:rPr>
          <w:rFonts w:eastAsia="宋体"/>
        </w:rPr>
        <w:t xml:space="preserve"> is the electrolyte potential, and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E</m:t>
            </m:r>
          </m:e>
          <m:sub>
            <m:r>
              <m:rPr>
                <m:nor/>
              </m:rPr>
              <w:rPr>
                <w:rFonts w:eastAsia="宋体"/>
              </w:rPr>
              <m:t>eq</m:t>
            </m:r>
          </m:sub>
        </m:sSub>
      </m:oMath>
      <w:r w:rsidRPr="000E0B6A">
        <w:rPr>
          <w:rFonts w:eastAsia="宋体"/>
        </w:rPr>
        <w:t xml:space="preserve"> is the equilibrium potential of the electrochemical reaction.</w:t>
      </w:r>
    </w:p>
    <w:p w14:paraId="0D87A12B" w14:textId="0204EAE1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>The spatiotemporal evolution of the</w:t>
      </w:r>
      <w:r w:rsidRPr="000E0B6A">
        <w:rPr>
          <w:rFonts w:eastAsia="宋体" w:hint="eastAsia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i/>
              </w:rPr>
            </m:ctrlPr>
          </m:sSupPr>
          <m:e>
            <m:r>
              <m:rPr>
                <m:nor/>
              </m:rPr>
              <w:rPr>
                <w:rFonts w:eastAsia="宋体"/>
              </w:rPr>
              <m:t>Li</m:t>
            </m:r>
            <m:ctrlPr>
              <w:rPr>
                <w:rFonts w:ascii="Cambria Math" w:eastAsia="宋体" w:hAnsi="Cambria Math"/>
              </w:rPr>
            </m:ctrlPr>
          </m:e>
          <m:sup>
            <m:r>
              <w:rPr>
                <w:rFonts w:ascii="Cambria Math" w:eastAsia="宋体" w:hAnsi="Cambria Math"/>
              </w:rPr>
              <m:t>+</m:t>
            </m:r>
          </m:sup>
        </m:sSup>
      </m:oMath>
      <w:r w:rsidRPr="000E0B6A">
        <w:rPr>
          <w:rFonts w:eastAsia="宋体"/>
        </w:rPr>
        <w:t xml:space="preserve">concentration </w:t>
      </w:r>
      <m:oMath>
        <m:d>
          <m:dPr>
            <m:ctrlPr>
              <w:rPr>
                <w:rFonts w:ascii="Cambria Math" w:eastAsia="宋体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c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</m:e>
        </m:d>
      </m:oMath>
      <w:r w:rsidRPr="000E0B6A">
        <w:rPr>
          <w:rFonts w:eastAsia="宋体"/>
        </w:rPr>
        <w:t xml:space="preserve"> </w:t>
      </w:r>
      <w:r w:rsidRPr="000E0B6A">
        <w:rPr>
          <w:rFonts w:eastAsia="宋体" w:hint="eastAsia"/>
        </w:rPr>
        <w:t>in</w:t>
      </w:r>
      <w:r w:rsidRPr="000E0B6A">
        <w:rPr>
          <w:rFonts w:eastAsia="宋体"/>
        </w:rPr>
        <w:t xml:space="preserve"> the electrolyte </w:t>
      </w:r>
      <w:r w:rsidRPr="000E0B6A">
        <w:rPr>
          <w:rFonts w:eastAsia="宋体" w:hint="eastAsia"/>
        </w:rPr>
        <w:t>was</w:t>
      </w:r>
      <w:r w:rsidRPr="000E0B6A">
        <w:rPr>
          <w:rFonts w:eastAsia="宋体"/>
        </w:rPr>
        <w:t xml:space="preserve"> governed by the Nernst–Planck equation</w:t>
      </w:r>
      <w:r w:rsidRPr="000E0B6A">
        <w:rPr>
          <w:rFonts w:eastAsia="宋体" w:hint="eastAsia"/>
        </w:rPr>
        <w:t>,</w:t>
      </w:r>
      <w:r w:rsidRPr="000E0B6A">
        <w:rPr>
          <w:rFonts w:eastAsia="宋体"/>
        </w:rPr>
        <w:t xml:space="preserve"> as shown in Equation (</w:t>
      </w:r>
      <w:r w:rsidR="00C1144C">
        <w:rPr>
          <w:rFonts w:eastAsia="宋体" w:hint="eastAsia"/>
          <w:lang w:eastAsia="zh-CN"/>
        </w:rPr>
        <w:t>8</w:t>
      </w:r>
      <w:r w:rsidRPr="000E0B6A">
        <w:rPr>
          <w:rFonts w:eastAsia="宋体"/>
        </w:rPr>
        <w:t>):</w:t>
      </w:r>
      <w:r w:rsidRPr="000E0B6A">
        <w:rPr>
          <w:sz w:val="22"/>
          <w:szCs w:val="22"/>
        </w:rPr>
        <w:t xml:space="preserve"> </w:t>
      </w:r>
    </w:p>
    <w:p w14:paraId="273EABC4" w14:textId="4F044BC8" w:rsidR="000E0B6A" w:rsidRPr="000E0B6A" w:rsidRDefault="00000000" w:rsidP="000E0B6A">
      <w:pPr>
        <w:spacing w:line="360" w:lineRule="auto"/>
        <w:jc w:val="right"/>
        <w:rPr>
          <w:rFonts w:eastAsia="宋体"/>
        </w:rPr>
      </w:pPr>
      <m:oMath>
        <m:f>
          <m:fPr>
            <m:ctrlPr>
              <w:rPr>
                <w:rFonts w:ascii="Cambria Math" w:eastAsia="宋体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/>
              </w:rPr>
              <m:t>∂</m:t>
            </m:r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c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  <m:ctrlPr>
              <w:rPr>
                <w:rFonts w:ascii="Cambria Math" w:eastAsia="宋体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eastAsia="宋体" w:hAnsi="Cambria Math"/>
              </w:rPr>
              <m:t>∂</m:t>
            </m:r>
            <m:r>
              <w:rPr>
                <w:rFonts w:ascii="Cambria Math" w:eastAsia="宋体" w:hAnsi="Cambria Math"/>
              </w:rPr>
              <m:t>t</m:t>
            </m:r>
            <m:ctrlPr>
              <w:rPr>
                <w:rFonts w:ascii="Cambria Math" w:eastAsia="宋体" w:hAnsi="Cambria Math"/>
                <w:i/>
              </w:rPr>
            </m:ctrlPr>
          </m:den>
        </m:f>
        <m:r>
          <w:rPr>
            <w:rFonts w:ascii="Cambria Math" w:eastAsia="宋体" w:hAnsi="Cambria Math"/>
          </w:rPr>
          <m:t>=</m:t>
        </m:r>
        <m:r>
          <m:rPr>
            <m:sty m:val="p"/>
          </m:rPr>
          <w:rPr>
            <w:rFonts w:ascii="Cambria Math" w:eastAsia="宋体" w:hAnsi="Cambria Math"/>
          </w:rPr>
          <m:t>∇⋅</m:t>
        </m:r>
        <m:d>
          <m:dPr>
            <m:ctrlPr>
              <w:rPr>
                <w:rFonts w:ascii="Cambria Math" w:eastAsia="宋体" w:hAnsi="Cambria Math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D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  <m:r>
              <m:rPr>
                <m:sty m:val="p"/>
              </m:rPr>
              <w:rPr>
                <w:rFonts w:ascii="Cambria Math" w:eastAsia="宋体" w:hAnsi="Cambria Math"/>
              </w:rPr>
              <m:t>∇</m:t>
            </m:r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c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  <m:r>
              <w:rPr>
                <w:rFonts w:ascii="Cambria Math" w:eastAsia="宋体" w:hAnsi="Cambria Math"/>
              </w:rPr>
              <m:t>+</m:t>
            </m:r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D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w:rPr>
                    <w:rFonts w:ascii="Cambria Math" w:eastAsia="宋体" w:hAnsi="Cambria Math"/>
                  </w:rPr>
                  <m:t>c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eastAsia="宋体"/>
                      </w:rPr>
                      <m:t>Li</m:t>
                    </m:r>
                  </m:e>
                  <m:sup>
                    <m:r>
                      <w:rPr>
                        <w:rFonts w:ascii="Cambria Math" w:eastAsia="宋体" w:hAnsi="Cambria Math"/>
                      </w:rPr>
                      <m:t>+</m:t>
                    </m:r>
                  </m:sup>
                </m:sSup>
              </m:sub>
            </m:sSub>
            <m:f>
              <m:fPr>
                <m:ctrlPr>
                  <w:rPr>
                    <w:rFonts w:ascii="Cambria Math" w:eastAsia="宋体" w:hAnsi="Cambria Math"/>
                  </w:rPr>
                </m:ctrlPr>
              </m:fPr>
              <m:num>
                <m:r>
                  <w:rPr>
                    <w:rFonts w:ascii="Cambria Math" w:eastAsia="宋体" w:hAnsi="Cambria Math"/>
                  </w:rPr>
                  <m:t>F</m:t>
                </m:r>
                <m:ctrlPr>
                  <w:rPr>
                    <w:rFonts w:ascii="Cambria Math" w:eastAsia="宋体" w:hAnsi="Cambria Math"/>
                    <w:i/>
                  </w:rPr>
                </m:ctrlPr>
              </m:num>
              <m:den>
                <m:r>
                  <w:rPr>
                    <w:rFonts w:ascii="Cambria Math" w:eastAsia="宋体" w:hAnsi="Cambria Math"/>
                  </w:rPr>
                  <m:t>RT</m:t>
                </m:r>
                <m:ctrlPr>
                  <w:rPr>
                    <w:rFonts w:ascii="Cambria Math" w:eastAsia="宋体" w:hAnsi="Cambria Math"/>
                    <w:i/>
                  </w:rPr>
                </m:ctrlPr>
              </m:den>
            </m:f>
            <m:r>
              <m:rPr>
                <m:sty m:val="p"/>
              </m:rPr>
              <w:rPr>
                <w:rFonts w:ascii="Cambria Math" w:eastAsia="宋体" w:hAnsi="Cambria Math"/>
              </w:rPr>
              <m:t>∇</m:t>
            </m:r>
            <m:sSub>
              <m:sSubPr>
                <m:ctrlPr>
                  <w:rPr>
                    <w:rFonts w:ascii="Cambria Math" w:eastAsia="宋体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/>
                  </w:rPr>
                  <m:t>ϕ</m:t>
                </m:r>
                <m:ctrlPr>
                  <w:rPr>
                    <w:rFonts w:ascii="Cambria Math" w:eastAsia="宋体" w:hAnsi="Cambria Math"/>
                  </w:rPr>
                </m:ctrlPr>
              </m:e>
              <m:sub>
                <m:r>
                  <m:rPr>
                    <m:nor/>
                  </m:rPr>
                  <w:rPr>
                    <w:rFonts w:eastAsia="宋体"/>
                  </w:rPr>
                  <m:t>e</m:t>
                </m:r>
              </m:sub>
            </m:sSub>
            <m:ctrlPr>
              <w:rPr>
                <w:rFonts w:ascii="Cambria Math" w:eastAsia="宋体" w:hAnsi="Cambria Math"/>
                <w:i/>
              </w:rPr>
            </m:ctrlPr>
          </m:e>
        </m:d>
        <m:r>
          <w:rPr>
            <w:rFonts w:ascii="Cambria Math" w:eastAsia="宋体" w:hAnsi="Cambria Math"/>
          </w:rPr>
          <m:t>-</m:t>
        </m:r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c</m:t>
            </m:r>
          </m:e>
          <m:sub>
            <m:r>
              <m:rPr>
                <m:nor/>
              </m:rPr>
              <w:rPr>
                <w:rFonts w:eastAsia="宋体"/>
              </w:rPr>
              <m:t>Li</m:t>
            </m:r>
          </m:sub>
        </m:sSub>
        <m:f>
          <m:fPr>
            <m:ctrlPr>
              <w:rPr>
                <w:rFonts w:ascii="Cambria Math" w:eastAsia="宋体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/>
              </w:rPr>
              <m:t>∂ξ</m:t>
            </m:r>
            <m:ctrlPr>
              <w:rPr>
                <w:rFonts w:ascii="Cambria Math" w:eastAsia="宋体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eastAsia="宋体" w:hAnsi="Cambria Math"/>
              </w:rPr>
              <m:t>∂</m:t>
            </m:r>
            <m:r>
              <w:rPr>
                <w:rFonts w:ascii="Cambria Math" w:eastAsia="宋体" w:hAnsi="Cambria Math"/>
              </w:rPr>
              <m:t>t</m:t>
            </m:r>
            <m:ctrlPr>
              <w:rPr>
                <w:rFonts w:ascii="Cambria Math" w:eastAsia="宋体" w:hAnsi="Cambria Math"/>
                <w:i/>
              </w:rPr>
            </m:ctrlPr>
          </m:den>
        </m:f>
        <m:r>
          <w:rPr>
            <w:rFonts w:ascii="Cambria Math" w:eastAsia="宋体" w:hAnsi="Cambria Math"/>
          </w:rPr>
          <m:t xml:space="preserve"> </m:t>
        </m:r>
      </m:oMath>
      <w:r w:rsidR="0072045E">
        <w:rPr>
          <w:rFonts w:eastAsia="宋体" w:hint="eastAsia"/>
          <w:lang w:eastAsia="zh-CN"/>
        </w:rPr>
        <w:t xml:space="preserve">                           </w:t>
      </w:r>
      <w:r w:rsidR="000E0B6A" w:rsidRPr="000E0B6A">
        <w:rPr>
          <w:rFonts w:eastAsia="宋体" w:hint="eastAsia"/>
        </w:rPr>
        <w:t>(</w:t>
      </w:r>
      <w:r w:rsidR="00C1144C">
        <w:rPr>
          <w:rFonts w:eastAsia="宋体" w:hint="eastAsia"/>
          <w:lang w:eastAsia="zh-CN"/>
        </w:rPr>
        <w:t>8</w:t>
      </w:r>
      <w:r w:rsidR="000E0B6A" w:rsidRPr="000E0B6A">
        <w:rPr>
          <w:rFonts w:eastAsia="宋体" w:hint="eastAsia"/>
        </w:rPr>
        <w:t>)</w:t>
      </w:r>
    </w:p>
    <w:p w14:paraId="2A503A13" w14:textId="77777777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t xml:space="preserve">where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eastAsia="宋体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eastAsia="宋体"/>
                  </w:rPr>
                  <m:t>Li</m:t>
                </m:r>
              </m:e>
              <m:sup>
                <m:r>
                  <w:rPr>
                    <w:rFonts w:ascii="Cambria Math" w:eastAsia="宋体" w:hAnsi="Cambria Math"/>
                  </w:rPr>
                  <m:t>+</m:t>
                </m:r>
              </m:sup>
            </m:sSup>
          </m:sub>
        </m:sSub>
      </m:oMath>
      <w:r w:rsidRPr="000E0B6A">
        <w:rPr>
          <w:rFonts w:eastAsia="宋体"/>
        </w:rPr>
        <w:t xml:space="preserve"> is the diffusion coefficient of </w:t>
      </w:r>
      <m:oMath>
        <m:sSup>
          <m:sSupPr>
            <m:ctrlPr>
              <w:rPr>
                <w:rFonts w:ascii="Cambria Math" w:eastAsia="宋体" w:hAnsi="Cambria Math"/>
                <w:i/>
              </w:rPr>
            </m:ctrlPr>
          </m:sSupPr>
          <m:e>
            <m:r>
              <m:rPr>
                <m:nor/>
              </m:rPr>
              <w:rPr>
                <w:rFonts w:eastAsia="宋体"/>
              </w:rPr>
              <m:t>Li</m:t>
            </m:r>
            <m:ctrlPr>
              <w:rPr>
                <w:rFonts w:ascii="Cambria Math" w:eastAsia="宋体" w:hAnsi="Cambria Math"/>
              </w:rPr>
            </m:ctrlPr>
          </m:e>
          <m:sup>
            <m:r>
              <w:rPr>
                <w:rFonts w:ascii="Cambria Math" w:eastAsia="宋体" w:hAnsi="Cambria Math"/>
              </w:rPr>
              <m:t>+</m:t>
            </m:r>
          </m:sup>
        </m:sSup>
      </m:oMath>
      <w:r w:rsidRPr="000E0B6A">
        <w:rPr>
          <w:rFonts w:eastAsia="宋体"/>
        </w:rPr>
        <w:t xml:space="preserve">, and </w:t>
      </w:r>
      <m:oMath>
        <m:sSub>
          <m:sSubPr>
            <m:ctrlPr>
              <w:rPr>
                <w:rFonts w:ascii="Cambria Math" w:eastAsia="宋体" w:hAnsi="Cambria Math"/>
                <w:i/>
              </w:rPr>
            </m:ctrlPr>
          </m:sSubPr>
          <m:e>
            <m:r>
              <w:rPr>
                <w:rFonts w:ascii="Cambria Math" w:eastAsia="宋体" w:hAnsi="Cambria Math"/>
              </w:rPr>
              <m:t>c</m:t>
            </m:r>
          </m:e>
          <m:sub>
            <m:r>
              <m:rPr>
                <m:nor/>
              </m:rPr>
              <w:rPr>
                <w:rFonts w:eastAsia="宋体"/>
              </w:rPr>
              <m:t>Li</m:t>
            </m:r>
          </m:sub>
        </m:sSub>
      </m:oMath>
      <w:r w:rsidRPr="000E0B6A">
        <w:rPr>
          <w:rFonts w:eastAsia="宋体"/>
        </w:rPr>
        <w:t xml:space="preserve"> is the initial lithium concentration in the electrode. This equation accounts for both diffusion and electromigration. </w:t>
      </w:r>
    </w:p>
    <w:p w14:paraId="62D0A365" w14:textId="72E4BDCB" w:rsidR="000E0B6A" w:rsidRPr="000E0B6A" w:rsidRDefault="000E0B6A" w:rsidP="000E0B6A">
      <w:pPr>
        <w:spacing w:line="360" w:lineRule="auto"/>
        <w:jc w:val="both"/>
        <w:rPr>
          <w:rFonts w:eastAsia="宋体"/>
        </w:rPr>
      </w:pPr>
      <w:r w:rsidRPr="000E0B6A">
        <w:rPr>
          <w:rFonts w:eastAsia="宋体"/>
        </w:rPr>
        <w:lastRenderedPageBreak/>
        <w:t>The electrostatic potential distribution was determined by Equations (</w:t>
      </w:r>
      <w:r w:rsidR="00CF0CC9">
        <w:rPr>
          <w:rFonts w:eastAsia="宋体" w:hint="eastAsia"/>
          <w:lang w:eastAsia="zh-CN"/>
        </w:rPr>
        <w:t>9</w:t>
      </w:r>
      <w:r w:rsidRPr="000E0B6A">
        <w:rPr>
          <w:rFonts w:eastAsia="宋体"/>
        </w:rPr>
        <w:t>) and (</w:t>
      </w:r>
      <w:r w:rsidR="00CF0CC9">
        <w:rPr>
          <w:rFonts w:eastAsia="宋体" w:hint="eastAsia"/>
          <w:lang w:eastAsia="zh-CN"/>
        </w:rPr>
        <w:t>10</w:t>
      </w:r>
      <w:r w:rsidRPr="000E0B6A">
        <w:rPr>
          <w:rFonts w:eastAsia="宋体"/>
        </w:rPr>
        <w:t>)</w:t>
      </w:r>
      <w:r w:rsidRPr="000E0B6A">
        <w:rPr>
          <w:rFonts w:eastAsia="宋体" w:hint="eastAsia"/>
        </w:rPr>
        <w:t>:</w:t>
      </w:r>
    </w:p>
    <w:p w14:paraId="7919583E" w14:textId="1BCE4471" w:rsidR="000E0B6A" w:rsidRPr="000E0B6A" w:rsidRDefault="000E0B6A" w:rsidP="000E0B6A">
      <w:pPr>
        <w:spacing w:after="259" w:line="480" w:lineRule="auto"/>
        <w:ind w:right="46"/>
        <w:contextualSpacing/>
        <w:jc w:val="right"/>
      </w:pPr>
      <m:oMath>
        <m:r>
          <m:rPr>
            <m:sty m:val="p"/>
          </m:rPr>
          <w:rPr>
            <w:rFonts w:ascii="Cambria Math" w:hAnsi="Cambria Math"/>
          </w:rPr>
          <m:t>∇⋅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eff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e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=0</m:t>
        </m:r>
      </m:oMath>
      <w:r w:rsidR="0072045E">
        <w:rPr>
          <w:rFonts w:eastAsiaTheme="minorEastAsia" w:hint="eastAsia"/>
          <w:lang w:eastAsia="zh-CN"/>
        </w:rPr>
        <w:t xml:space="preserve">                                          </w:t>
      </w:r>
      <w:r w:rsidRPr="000E0B6A">
        <w:rPr>
          <w:rFonts w:hint="eastAsia"/>
        </w:rPr>
        <w:t>(</w:t>
      </w:r>
      <w:r w:rsidR="00CF0CC9">
        <w:rPr>
          <w:rFonts w:eastAsiaTheme="minorEastAsia" w:hint="eastAsia"/>
          <w:lang w:eastAsia="zh-CN"/>
        </w:rPr>
        <w:t>9</w:t>
      </w:r>
      <w:r w:rsidRPr="000E0B6A">
        <w:rPr>
          <w:rFonts w:hint="eastAsia"/>
        </w:rPr>
        <w:t>)</w:t>
      </w:r>
    </w:p>
    <w:p w14:paraId="5C5B3AB5" w14:textId="383DF3B2" w:rsidR="000E0B6A" w:rsidRPr="000E0B6A" w:rsidRDefault="000E0B6A" w:rsidP="000E0B6A">
      <w:pPr>
        <w:spacing w:after="259" w:line="480" w:lineRule="auto"/>
        <w:ind w:right="46"/>
        <w:contextualSpacing/>
        <w:jc w:val="right"/>
      </w:pPr>
      <m:oMath>
        <m:r>
          <m:rPr>
            <m:sty m:val="p"/>
          </m:rPr>
          <w:rPr>
            <w:rFonts w:ascii="Cambria Math" w:hAnsi="Cambria Math"/>
          </w:rPr>
          <m:t>∇⋅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eff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nor/>
                  </m:rPr>
                  <w:rPr>
                    <w:rFonts w:ascii="Cambria Math" w:hAnsi="Cambria Math"/>
                  </w:rPr>
                  <m:t>Li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=F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Li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∂ξ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</w:rPr>
              <m:t>t</m:t>
            </m:r>
            <m:ctrlPr>
              <w:rPr>
                <w:rFonts w:ascii="Cambria Math" w:hAnsi="Cambria Math"/>
                <w:i/>
              </w:rPr>
            </m:ctrlPr>
          </m:den>
        </m:f>
      </m:oMath>
      <w:r w:rsidRPr="000E0B6A">
        <w:rPr>
          <w:rFonts w:hint="eastAsia"/>
        </w:rPr>
        <w:t xml:space="preserve">            </w:t>
      </w:r>
      <w:r>
        <w:rPr>
          <w:rFonts w:eastAsiaTheme="minorEastAsia" w:hint="eastAsia"/>
          <w:lang w:eastAsia="zh-CN"/>
        </w:rPr>
        <w:t xml:space="preserve">    </w:t>
      </w:r>
      <w:r w:rsidR="0072045E"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 xml:space="preserve">  </w:t>
      </w:r>
      <w:r w:rsidRPr="000E0B6A">
        <w:rPr>
          <w:rFonts w:hint="eastAsia"/>
        </w:rPr>
        <w:t xml:space="preserve">                    (</w:t>
      </w:r>
      <w:r w:rsidR="00CF0CC9">
        <w:rPr>
          <w:rFonts w:eastAsiaTheme="minorEastAsia" w:hint="eastAsia"/>
          <w:lang w:eastAsia="zh-CN"/>
        </w:rPr>
        <w:t>10</w:t>
      </w:r>
      <w:r w:rsidRPr="000E0B6A">
        <w:rPr>
          <w:rFonts w:hint="eastAsia"/>
        </w:rPr>
        <w:t>)</w:t>
      </w:r>
    </w:p>
    <w:p w14:paraId="05DB3D06" w14:textId="01068189" w:rsidR="00CF0CC9" w:rsidRPr="00CF0CC9" w:rsidRDefault="000E0B6A" w:rsidP="000E0B6A">
      <w:pPr>
        <w:spacing w:line="360" w:lineRule="auto"/>
        <w:jc w:val="both"/>
        <w:rPr>
          <w:lang w:eastAsia="zh-CN"/>
        </w:rPr>
      </w:pPr>
      <w:r w:rsidRPr="000E0B6A">
        <w:t xml:space="preserve">where the effective electrical conductivity,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eff</m:t>
            </m:r>
          </m:sub>
        </m:sSub>
      </m:oMath>
      <w:r w:rsidRPr="000E0B6A">
        <w:t xml:space="preserve">, is defined as </w:t>
      </w:r>
      <w:r w:rsidR="00CF0CC9" w:rsidRPr="000E0B6A">
        <w:rPr>
          <w:rFonts w:eastAsia="宋体"/>
        </w:rPr>
        <w:t>Equation (</w:t>
      </w:r>
      <w:r w:rsidR="00CF0CC9">
        <w:rPr>
          <w:rFonts w:eastAsia="宋体" w:hint="eastAsia"/>
          <w:lang w:eastAsia="zh-CN"/>
        </w:rPr>
        <w:t>11</w:t>
      </w:r>
      <w:r w:rsidR="00CF0CC9" w:rsidRPr="000E0B6A">
        <w:rPr>
          <w:rFonts w:eastAsia="宋体"/>
        </w:rPr>
        <w:t>)</w:t>
      </w:r>
      <w:r w:rsidR="00CF0CC9">
        <w:rPr>
          <w:rFonts w:eastAsia="宋体" w:hint="eastAsia"/>
          <w:lang w:eastAsia="zh-CN"/>
        </w:rPr>
        <w:t>:</w:t>
      </w:r>
    </w:p>
    <w:p w14:paraId="6EBB98E3" w14:textId="48F6748F" w:rsidR="00CF0CC9" w:rsidRPr="00CF0CC9" w:rsidRDefault="00000000" w:rsidP="00CF0CC9">
      <w:pPr>
        <w:spacing w:line="360" w:lineRule="auto"/>
        <w:jc w:val="right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eff</m:t>
            </m:r>
          </m:sub>
        </m:sSub>
      </m:oMath>
      <w:r w:rsidR="000E0B6A" w:rsidRPr="000E0B6A">
        <w:t xml:space="preserve"> =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ξ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Li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ξ</m:t>
                </m:r>
              </m:e>
            </m:d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e</m:t>
            </m:r>
          </m:sub>
        </m:sSub>
      </m:oMath>
      <w:bookmarkStart w:id="10" w:name="OLE_LINK12"/>
      <w:r w:rsidR="00CF0CC9">
        <w:rPr>
          <w:rFonts w:eastAsiaTheme="minorEastAsia" w:hint="eastAsia"/>
          <w:lang w:eastAsia="zh-CN"/>
        </w:rPr>
        <w:t xml:space="preserve">                                    </w:t>
      </w:r>
      <w:r w:rsidR="00CF0CC9" w:rsidRPr="000E0B6A">
        <w:rPr>
          <w:rFonts w:eastAsia="宋体"/>
        </w:rPr>
        <w:t>(</w:t>
      </w:r>
      <w:r w:rsidR="00CF0CC9">
        <w:rPr>
          <w:rFonts w:eastAsia="宋体" w:hint="eastAsia"/>
          <w:lang w:eastAsia="zh-CN"/>
        </w:rPr>
        <w:t>11</w:t>
      </w:r>
      <w:r w:rsidR="00CF0CC9" w:rsidRPr="000E0B6A">
        <w:rPr>
          <w:rFonts w:eastAsia="宋体"/>
        </w:rPr>
        <w:t>)</w:t>
      </w:r>
      <w:bookmarkEnd w:id="10"/>
    </w:p>
    <w:p w14:paraId="32E81915" w14:textId="46C0D516" w:rsidR="000E0B6A" w:rsidRDefault="000E0B6A" w:rsidP="000E0B6A">
      <w:pPr>
        <w:spacing w:line="360" w:lineRule="auto"/>
        <w:jc w:val="both"/>
      </w:pPr>
      <w:r w:rsidRPr="000E0B6A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Li</m:t>
            </m:r>
          </m:sub>
        </m:sSub>
      </m:oMath>
      <w:r w:rsidRPr="000E0B6A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nor/>
              </m:rPr>
              <w:rPr>
                <w:rFonts w:ascii="Cambria Math" w:hAnsi="Cambria Math"/>
              </w:rPr>
              <m:t>e</m:t>
            </m:r>
          </m:sub>
        </m:sSub>
      </m:oMath>
      <w:r w:rsidRPr="000E0B6A">
        <w:t xml:space="preserve"> represent the electrical conductivities of the electrode and the electrolyte, respectively.</w:t>
      </w:r>
      <w:bookmarkEnd w:id="8"/>
      <w:r>
        <w:br w:type="page"/>
      </w:r>
    </w:p>
    <w:p w14:paraId="26BB0F7E" w14:textId="1A4CF7EA" w:rsidR="00A03585" w:rsidRDefault="00A03585" w:rsidP="00516FE4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1AC9B853" wp14:editId="7C6AC4B8">
            <wp:extent cx="5274000" cy="2061053"/>
            <wp:effectExtent l="0" t="0" r="3175" b="0"/>
            <wp:docPr id="5817461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46117" name="图片 5817461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26207" r="9672" b="1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06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31BD8" w14:textId="5F59CF3C" w:rsidR="00516FE4" w:rsidRPr="00516FE4" w:rsidRDefault="00E86452" w:rsidP="00C1144C">
      <w:pPr>
        <w:spacing w:after="341"/>
        <w:ind w:right="45"/>
        <w:contextualSpacing/>
        <w:jc w:val="center"/>
        <w:rPr>
          <w:rFonts w:eastAsia="等线"/>
          <w:bCs/>
          <w:lang w:eastAsia="zh-CN"/>
        </w:rPr>
      </w:pPr>
      <w:r w:rsidRPr="00E86452">
        <w:rPr>
          <w:b/>
          <w:bCs/>
        </w:rPr>
        <w:t xml:space="preserve">Supplementary </w:t>
      </w:r>
      <w:r w:rsidR="00A03585" w:rsidRPr="00D674C4">
        <w:rPr>
          <w:b/>
          <w:bCs/>
        </w:rPr>
        <w:t xml:space="preserve">Figure </w:t>
      </w:r>
      <w:r w:rsidR="00A03585" w:rsidRPr="00D674C4">
        <w:rPr>
          <w:rFonts w:eastAsia="等线" w:hint="eastAsia"/>
          <w:b/>
          <w:bCs/>
        </w:rPr>
        <w:t>S</w:t>
      </w:r>
      <w:r w:rsidR="00A03585">
        <w:rPr>
          <w:rFonts w:eastAsia="等线" w:hint="eastAsia"/>
          <w:b/>
          <w:bCs/>
        </w:rPr>
        <w:t>1</w:t>
      </w:r>
      <w:r w:rsidR="00A03585" w:rsidRPr="00D674C4">
        <w:rPr>
          <w:b/>
          <w:bCs/>
        </w:rPr>
        <w:t>.</w:t>
      </w:r>
      <w:r w:rsidR="00A03585" w:rsidRPr="00E91A00">
        <w:rPr>
          <w:rFonts w:eastAsia="等线" w:hint="eastAsia"/>
          <w:bCs/>
        </w:rPr>
        <w:t xml:space="preserve"> </w:t>
      </w:r>
      <w:r w:rsidR="00A03585" w:rsidRPr="00402C66">
        <w:rPr>
          <w:rFonts w:eastAsia="等线" w:hint="eastAsia"/>
          <w:bCs/>
        </w:rPr>
        <w:t>Structural formula of PFPA and PETEA and possible structural diagram of polymer matrix for LGPE.</w:t>
      </w:r>
    </w:p>
    <w:p w14:paraId="2FED64FB" w14:textId="25700FD6" w:rsidR="00A03585" w:rsidRDefault="00516FE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516FE4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571C5B82" wp14:editId="4809D376">
            <wp:extent cx="6320744" cy="2286000"/>
            <wp:effectExtent l="0" t="0" r="4445" b="0"/>
            <wp:docPr id="28435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57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163" cy="2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BC57" w14:textId="35238BA6" w:rsidR="00520328" w:rsidRPr="00520328" w:rsidRDefault="00E86452" w:rsidP="00520328">
      <w:pPr>
        <w:contextualSpacing/>
        <w:jc w:val="both"/>
        <w:rPr>
          <w:rFonts w:eastAsia="等线"/>
          <w:bCs/>
          <w:lang w:eastAsia="zh-CN"/>
        </w:rPr>
      </w:pPr>
      <w:bookmarkStart w:id="11" w:name="OLE_LINK70"/>
      <w:bookmarkStart w:id="12" w:name="OLE_LINK30"/>
      <w:r w:rsidRPr="00E86452">
        <w:rPr>
          <w:b/>
          <w:bCs/>
        </w:rPr>
        <w:t xml:space="preserve">Supplementary </w:t>
      </w:r>
      <w:r w:rsidR="00516FE4" w:rsidRPr="00D674C4">
        <w:rPr>
          <w:b/>
          <w:bCs/>
        </w:rPr>
        <w:t xml:space="preserve">Figure </w:t>
      </w:r>
      <w:r w:rsidR="00516FE4" w:rsidRPr="00D674C4">
        <w:rPr>
          <w:rFonts w:eastAsia="等线" w:hint="eastAsia"/>
          <w:b/>
          <w:bCs/>
        </w:rPr>
        <w:t>S</w:t>
      </w:r>
      <w:r w:rsidR="00516FE4">
        <w:rPr>
          <w:rFonts w:eastAsia="等线" w:hint="eastAsia"/>
          <w:b/>
          <w:bCs/>
        </w:rPr>
        <w:t>2</w:t>
      </w:r>
      <w:r w:rsidR="00516FE4" w:rsidRPr="00D674C4">
        <w:rPr>
          <w:b/>
          <w:bCs/>
        </w:rPr>
        <w:t>.</w:t>
      </w:r>
      <w:r w:rsidR="00516FE4" w:rsidRPr="00E91A00">
        <w:rPr>
          <w:rFonts w:eastAsia="等线" w:hint="eastAsia"/>
          <w:bCs/>
        </w:rPr>
        <w:t xml:space="preserve"> Radia</w:t>
      </w:r>
      <w:bookmarkEnd w:id="11"/>
      <w:r w:rsidR="00516FE4" w:rsidRPr="00E91A00">
        <w:rPr>
          <w:rFonts w:eastAsia="等线" w:hint="eastAsia"/>
          <w:bCs/>
        </w:rPr>
        <w:t>l di</w:t>
      </w:r>
      <w:bookmarkEnd w:id="12"/>
      <w:r w:rsidR="00516FE4" w:rsidRPr="00E91A00">
        <w:rPr>
          <w:rFonts w:eastAsia="等线" w:hint="eastAsia"/>
          <w:bCs/>
        </w:rPr>
        <w:t>stribution function g(r) (solid line) and coordination</w:t>
      </w:r>
      <w:r w:rsidR="00516FE4">
        <w:rPr>
          <w:rFonts w:eastAsia="等线" w:hint="eastAsia"/>
          <w:bCs/>
          <w:lang w:eastAsia="zh-CN"/>
        </w:rPr>
        <w:t xml:space="preserve"> </w:t>
      </w:r>
      <w:r w:rsidR="00516FE4" w:rsidRPr="00E91A00">
        <w:rPr>
          <w:rFonts w:eastAsia="等线" w:hint="eastAsia"/>
          <w:bCs/>
        </w:rPr>
        <w:t xml:space="preserve">number CN (dashed line) calculated from MD simulations of </w:t>
      </w:r>
      <w:r w:rsidR="00516FE4">
        <w:rPr>
          <w:rFonts w:eastAsia="等线" w:hint="eastAsia"/>
          <w:bCs/>
        </w:rPr>
        <w:t>(a) LHCE</w:t>
      </w:r>
      <w:r w:rsidR="00516FE4" w:rsidRPr="00E91A00">
        <w:rPr>
          <w:rFonts w:eastAsia="等线" w:hint="eastAsia"/>
          <w:bCs/>
        </w:rPr>
        <w:t xml:space="preserve"> and </w:t>
      </w:r>
      <w:r w:rsidR="00516FE4">
        <w:rPr>
          <w:rFonts w:eastAsia="等线" w:hint="eastAsia"/>
          <w:bCs/>
        </w:rPr>
        <w:t>(b) L</w:t>
      </w:r>
      <w:r w:rsidR="00516FE4" w:rsidRPr="00E91A00">
        <w:rPr>
          <w:rFonts w:eastAsia="等线" w:hint="eastAsia"/>
          <w:bCs/>
        </w:rPr>
        <w:t>GPE</w:t>
      </w:r>
      <w:r w:rsidR="00516FE4">
        <w:rPr>
          <w:rFonts w:eastAsia="等线" w:hint="eastAsia"/>
          <w:bCs/>
        </w:rPr>
        <w:t>(BTFE-TTE)</w:t>
      </w:r>
      <w:r w:rsidR="00516FE4" w:rsidRPr="00E91A00">
        <w:rPr>
          <w:rFonts w:eastAsia="等线" w:hint="eastAsia"/>
          <w:bCs/>
        </w:rPr>
        <w:t>.</w:t>
      </w:r>
    </w:p>
    <w:p w14:paraId="3E7B7E86" w14:textId="77777777" w:rsidR="00516FE4" w:rsidRDefault="00516FE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="等线"/>
          <w:bCs/>
          <w:noProof/>
        </w:rPr>
        <w:drawing>
          <wp:inline distT="0" distB="0" distL="0" distR="0" wp14:anchorId="7F9C697E" wp14:editId="51503C7A">
            <wp:extent cx="2489914" cy="2358610"/>
            <wp:effectExtent l="0" t="0" r="5715" b="3810"/>
            <wp:docPr id="19556558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13" b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86" cy="23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1A566" w14:textId="4EA1ED90" w:rsidR="00520328" w:rsidRPr="00520328" w:rsidRDefault="00E86452" w:rsidP="00CF0CC9">
      <w:pPr>
        <w:spacing w:after="341" w:line="480" w:lineRule="auto"/>
        <w:ind w:right="45"/>
        <w:contextualSpacing/>
        <w:jc w:val="center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516FE4" w:rsidRPr="00D674C4">
        <w:rPr>
          <w:b/>
          <w:bCs/>
        </w:rPr>
        <w:t xml:space="preserve">Figure </w:t>
      </w:r>
      <w:r w:rsidR="00516FE4" w:rsidRPr="00D674C4">
        <w:rPr>
          <w:rFonts w:eastAsia="等线" w:hint="eastAsia"/>
          <w:b/>
          <w:bCs/>
        </w:rPr>
        <w:t>S</w:t>
      </w:r>
      <w:r w:rsidR="00516FE4">
        <w:rPr>
          <w:rFonts w:eastAsia="等线" w:hint="eastAsia"/>
          <w:b/>
          <w:bCs/>
        </w:rPr>
        <w:t>3</w:t>
      </w:r>
      <w:r w:rsidR="00516FE4" w:rsidRPr="00D674C4">
        <w:rPr>
          <w:b/>
          <w:bCs/>
        </w:rPr>
        <w:t>.</w:t>
      </w:r>
      <w:r w:rsidR="00516FE4">
        <w:rPr>
          <w:rFonts w:hint="eastAsia"/>
          <w:b/>
          <w:bCs/>
        </w:rPr>
        <w:t xml:space="preserve"> </w:t>
      </w:r>
      <w:r w:rsidR="00516FE4" w:rsidRPr="009A1ADE">
        <w:rPr>
          <w:rFonts w:hint="eastAsia"/>
        </w:rPr>
        <w:t>Snapshots</w:t>
      </w:r>
      <w:r w:rsidR="00516FE4">
        <w:rPr>
          <w:rFonts w:hint="eastAsia"/>
        </w:rPr>
        <w:t xml:space="preserve"> </w:t>
      </w:r>
      <w:r w:rsidR="00516FE4" w:rsidRPr="009A1ADE">
        <w:rPr>
          <w:rFonts w:hint="eastAsia"/>
        </w:rPr>
        <w:t xml:space="preserve">of MD simulations of </w:t>
      </w:r>
      <w:r w:rsidR="00516FE4">
        <w:rPr>
          <w:rFonts w:hint="eastAsia"/>
        </w:rPr>
        <w:t>LHCE.</w:t>
      </w:r>
    </w:p>
    <w:p w14:paraId="60FF50AA" w14:textId="055BBA14" w:rsidR="00516FE4" w:rsidRDefault="00516FE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516FE4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2AFE3E99" wp14:editId="542E1AA3">
            <wp:extent cx="6540072" cy="2466109"/>
            <wp:effectExtent l="0" t="0" r="0" b="0"/>
            <wp:docPr id="1487558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582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5790" cy="24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3987" w14:textId="26FAF83B" w:rsidR="00516FE4" w:rsidRPr="00CF0CC9" w:rsidRDefault="00E86452" w:rsidP="00CF0CC9">
      <w:pPr>
        <w:contextualSpacing/>
        <w:jc w:val="center"/>
        <w:rPr>
          <w:rFonts w:eastAsia="等线"/>
          <w:bCs/>
          <w:lang w:eastAsia="zh-CN"/>
        </w:rPr>
      </w:pPr>
      <w:r w:rsidRPr="00E86452">
        <w:rPr>
          <w:b/>
          <w:bCs/>
        </w:rPr>
        <w:t xml:space="preserve">Supplementary </w:t>
      </w:r>
      <w:r w:rsidR="00516FE4" w:rsidRPr="00D674C4">
        <w:rPr>
          <w:b/>
          <w:bCs/>
        </w:rPr>
        <w:t xml:space="preserve">Figure </w:t>
      </w:r>
      <w:r w:rsidR="00516FE4" w:rsidRPr="00D674C4">
        <w:rPr>
          <w:rFonts w:eastAsia="等线" w:hint="eastAsia"/>
          <w:b/>
          <w:bCs/>
        </w:rPr>
        <w:t>S</w:t>
      </w:r>
      <w:r w:rsidR="00516FE4">
        <w:rPr>
          <w:rFonts w:eastAsia="等线" w:hint="eastAsia"/>
          <w:b/>
          <w:bCs/>
        </w:rPr>
        <w:t>4</w:t>
      </w:r>
      <w:r w:rsidR="00516FE4" w:rsidRPr="00D674C4">
        <w:rPr>
          <w:b/>
          <w:bCs/>
        </w:rPr>
        <w:t>.</w:t>
      </w:r>
      <w:r w:rsidR="00516FE4">
        <w:rPr>
          <w:rFonts w:hint="eastAsia"/>
          <w:b/>
          <w:bCs/>
        </w:rPr>
        <w:t xml:space="preserve"> </w:t>
      </w:r>
      <w:r w:rsidR="00516FE4" w:rsidRPr="008F19AF">
        <w:rPr>
          <w:rFonts w:eastAsia="等线" w:hint="eastAsia"/>
          <w:bCs/>
        </w:rPr>
        <w:t xml:space="preserve">Nyqusit curves of </w:t>
      </w:r>
      <w:r w:rsidR="00516FE4">
        <w:rPr>
          <w:rFonts w:eastAsia="等线" w:hint="eastAsia"/>
          <w:bCs/>
        </w:rPr>
        <w:t xml:space="preserve">(a) </w:t>
      </w:r>
      <w:r w:rsidR="00516FE4">
        <w:rPr>
          <w:rFonts w:eastAsia="等线" w:hint="eastAsia"/>
          <w:bCs/>
          <w:lang w:eastAsia="zh-CN"/>
        </w:rPr>
        <w:t>LGP</w:t>
      </w:r>
      <w:r w:rsidR="00516FE4" w:rsidRPr="008F19AF">
        <w:rPr>
          <w:rFonts w:eastAsia="等线" w:hint="eastAsia"/>
          <w:bCs/>
        </w:rPr>
        <w:t xml:space="preserve">E and </w:t>
      </w:r>
      <w:r w:rsidR="00516FE4">
        <w:rPr>
          <w:rFonts w:eastAsia="等线" w:hint="eastAsia"/>
          <w:bCs/>
        </w:rPr>
        <w:t xml:space="preserve">(b) </w:t>
      </w:r>
      <w:r w:rsidR="00516FE4">
        <w:rPr>
          <w:rFonts w:eastAsia="等线" w:hint="eastAsia"/>
          <w:bCs/>
          <w:lang w:eastAsia="zh-CN"/>
        </w:rPr>
        <w:t>B</w:t>
      </w:r>
      <w:r w:rsidR="00516FE4" w:rsidRPr="008F19AF">
        <w:rPr>
          <w:rFonts w:eastAsia="等线" w:hint="eastAsia"/>
          <w:bCs/>
        </w:rPr>
        <w:t>E at room temperature and corresponding ionic conductivities.</w:t>
      </w:r>
    </w:p>
    <w:p w14:paraId="40242422" w14:textId="51913043" w:rsidR="00520328" w:rsidRPr="00520328" w:rsidRDefault="00520328" w:rsidP="00520328">
      <w:pPr>
        <w:spacing w:after="341" w:line="480" w:lineRule="auto"/>
        <w:ind w:right="45"/>
        <w:contextualSpacing/>
        <w:jc w:val="center"/>
        <w:rPr>
          <w:rFonts w:eastAsiaTheme="minorEastAsia"/>
          <w:b/>
          <w:color w:val="000000"/>
          <w:kern w:val="2"/>
          <w:lang w:eastAsia="zh-CN"/>
          <w14:ligatures w14:val="standardContextual"/>
        </w:rPr>
      </w:pPr>
      <w:r w:rsidRPr="00520328">
        <w:rPr>
          <w:rFonts w:eastAsiaTheme="minorEastAsia" w:hint="eastAsia"/>
          <w:b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49F56749" wp14:editId="73D1B1E1">
            <wp:extent cx="2544167" cy="2216727"/>
            <wp:effectExtent l="0" t="0" r="8890" b="0"/>
            <wp:docPr id="1741186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86040" name="图片 17411860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88" cy="22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E4AA" w14:textId="764E70A3" w:rsidR="00520328" w:rsidRDefault="00E86452" w:rsidP="00C1144C">
      <w:pPr>
        <w:contextualSpacing/>
        <w:jc w:val="center"/>
        <w:rPr>
          <w:rFonts w:eastAsiaTheme="minorEastAsia"/>
          <w:b/>
          <w:lang w:eastAsia="zh-CN"/>
        </w:rPr>
      </w:pPr>
      <w:r w:rsidRPr="00E86452">
        <w:rPr>
          <w:b/>
        </w:rPr>
        <w:t xml:space="preserve">Supplementary </w:t>
      </w:r>
      <w:r w:rsidR="00520328" w:rsidRPr="00520328">
        <w:rPr>
          <w:b/>
        </w:rPr>
        <w:t xml:space="preserve">Figure </w:t>
      </w:r>
      <w:r w:rsidR="00520328" w:rsidRPr="00520328">
        <w:rPr>
          <w:rFonts w:eastAsia="等线" w:hint="eastAsia"/>
          <w:b/>
        </w:rPr>
        <w:t>S5</w:t>
      </w:r>
      <w:r w:rsidR="00520328" w:rsidRPr="00520328">
        <w:rPr>
          <w:b/>
        </w:rPr>
        <w:t>.</w:t>
      </w:r>
      <w:r w:rsidR="00520328" w:rsidRPr="00520328">
        <w:rPr>
          <w:rFonts w:eastAsia="等线"/>
          <w:b/>
        </w:rPr>
        <w:t xml:space="preserve"> </w:t>
      </w:r>
      <w:r w:rsidR="00520328" w:rsidRPr="00A12651">
        <w:rPr>
          <w:rFonts w:eastAsia="等线" w:hint="eastAsia"/>
          <w:bCs/>
        </w:rPr>
        <w:t>XRD spectra of LGPE</w:t>
      </w:r>
      <w:r w:rsidR="00A12651">
        <w:rPr>
          <w:rFonts w:eastAsia="等线" w:hint="eastAsia"/>
          <w:bCs/>
          <w:lang w:eastAsia="zh-CN"/>
        </w:rPr>
        <w:t>.</w:t>
      </w:r>
    </w:p>
    <w:p w14:paraId="2075DD3A" w14:textId="04894D7B" w:rsidR="00520328" w:rsidRDefault="00520328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lastRenderedPageBreak/>
        <w:drawing>
          <wp:inline distT="0" distB="0" distL="0" distR="0" wp14:anchorId="226E1B76" wp14:editId="73CBB460">
            <wp:extent cx="2546810" cy="2076450"/>
            <wp:effectExtent l="0" t="0" r="6350" b="0"/>
            <wp:docPr id="4443289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28948" name="图片 4443289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62" cy="20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8B90" w14:textId="2E502931" w:rsidR="00520328" w:rsidRDefault="00E86452" w:rsidP="00520328">
      <w:pPr>
        <w:contextualSpacing/>
        <w:jc w:val="both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520328" w:rsidRPr="00D674C4">
        <w:rPr>
          <w:b/>
          <w:bCs/>
        </w:rPr>
        <w:t xml:space="preserve">Figure </w:t>
      </w:r>
      <w:r w:rsidR="00520328" w:rsidRPr="00D674C4">
        <w:rPr>
          <w:rFonts w:eastAsia="等线" w:hint="eastAsia"/>
          <w:b/>
          <w:bCs/>
        </w:rPr>
        <w:t>S</w:t>
      </w:r>
      <w:r w:rsidR="00520328">
        <w:rPr>
          <w:rFonts w:eastAsia="等线" w:hint="eastAsia"/>
          <w:b/>
          <w:bCs/>
        </w:rPr>
        <w:t>6</w:t>
      </w:r>
      <w:r w:rsidR="00520328" w:rsidRPr="00D674C4">
        <w:rPr>
          <w:b/>
          <w:bCs/>
        </w:rPr>
        <w:t>.</w:t>
      </w:r>
      <w:r w:rsidR="00520328">
        <w:rPr>
          <w:rFonts w:hint="eastAsia"/>
          <w:b/>
          <w:bCs/>
        </w:rPr>
        <w:t xml:space="preserve"> </w:t>
      </w:r>
      <w:r w:rsidR="00520328" w:rsidRPr="00C60278">
        <w:rPr>
          <w:rFonts w:hint="eastAsia"/>
        </w:rPr>
        <w:t>Timed current polarization curves and impedance spectra before and after polarization</w:t>
      </w:r>
      <w:r w:rsidR="00520328">
        <w:rPr>
          <w:rFonts w:hint="eastAsia"/>
        </w:rPr>
        <w:t xml:space="preserve"> </w:t>
      </w:r>
      <w:r w:rsidR="00520328" w:rsidRPr="00C60278">
        <w:rPr>
          <w:rFonts w:hint="eastAsia"/>
        </w:rPr>
        <w:t>for the Li||</w:t>
      </w:r>
      <w:r w:rsidR="00520328">
        <w:rPr>
          <w:rFonts w:hint="eastAsia"/>
        </w:rPr>
        <w:t>B</w:t>
      </w:r>
      <w:r w:rsidR="00520328" w:rsidRPr="00C60278">
        <w:rPr>
          <w:rFonts w:hint="eastAsia"/>
        </w:rPr>
        <w:t>E||Li symmetric cell.</w:t>
      </w:r>
    </w:p>
    <w:p w14:paraId="5041AE5A" w14:textId="77777777" w:rsidR="00520328" w:rsidRPr="00520328" w:rsidRDefault="00520328" w:rsidP="00520328">
      <w:pPr>
        <w:contextualSpacing/>
        <w:jc w:val="both"/>
        <w:rPr>
          <w:rFonts w:eastAsiaTheme="minorEastAsia"/>
          <w:bCs/>
          <w:lang w:eastAsia="zh-CN"/>
        </w:rPr>
      </w:pPr>
    </w:p>
    <w:p w14:paraId="3BFE3F29" w14:textId="14AEC669" w:rsidR="00520328" w:rsidRDefault="00520328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0FFE5A1A" wp14:editId="6528A955">
            <wp:extent cx="2685415" cy="2238276"/>
            <wp:effectExtent l="0" t="0" r="635" b="0"/>
            <wp:docPr id="18372540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54064" name="图片 18372540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40" cy="224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6A4B" w14:textId="6915D39F" w:rsidR="00520328" w:rsidRDefault="00E86452" w:rsidP="00C1144C">
      <w:pPr>
        <w:contextualSpacing/>
        <w:jc w:val="center"/>
        <w:rPr>
          <w:rFonts w:eastAsia="等线"/>
          <w:bCs/>
        </w:rPr>
      </w:pPr>
      <w:r w:rsidRPr="00E86452">
        <w:rPr>
          <w:b/>
          <w:bCs/>
        </w:rPr>
        <w:t xml:space="preserve">Supplementary </w:t>
      </w:r>
      <w:r w:rsidR="00520328" w:rsidRPr="00D674C4">
        <w:rPr>
          <w:b/>
          <w:bCs/>
        </w:rPr>
        <w:t xml:space="preserve">Figure </w:t>
      </w:r>
      <w:r w:rsidR="00520328" w:rsidRPr="00D674C4">
        <w:rPr>
          <w:rFonts w:eastAsia="等线" w:hint="eastAsia"/>
          <w:b/>
          <w:bCs/>
        </w:rPr>
        <w:t>S</w:t>
      </w:r>
      <w:r w:rsidR="00520328">
        <w:rPr>
          <w:rFonts w:eastAsia="等线" w:hint="eastAsia"/>
          <w:b/>
          <w:bCs/>
        </w:rPr>
        <w:t>7</w:t>
      </w:r>
      <w:r w:rsidR="00520328" w:rsidRPr="00D674C4">
        <w:rPr>
          <w:b/>
          <w:bCs/>
        </w:rPr>
        <w:t>.</w:t>
      </w:r>
      <w:r w:rsidR="00520328" w:rsidRPr="00E91A00">
        <w:rPr>
          <w:rFonts w:eastAsia="等线" w:hint="eastAsia"/>
          <w:bCs/>
        </w:rPr>
        <w:t xml:space="preserve"> </w:t>
      </w:r>
      <w:r w:rsidR="00520328" w:rsidRPr="005445AF">
        <w:rPr>
          <w:rFonts w:eastAsia="等线" w:hint="eastAsia"/>
          <w:bCs/>
        </w:rPr>
        <w:t xml:space="preserve">TG curves for </w:t>
      </w:r>
      <w:r w:rsidR="00520328">
        <w:rPr>
          <w:rFonts w:eastAsia="等线" w:hint="eastAsia"/>
          <w:bCs/>
          <w:lang w:eastAsia="zh-CN"/>
        </w:rPr>
        <w:t>LGP</w:t>
      </w:r>
      <w:r w:rsidR="00520328" w:rsidRPr="005445AF">
        <w:rPr>
          <w:rFonts w:eastAsia="等线" w:hint="eastAsia"/>
          <w:bCs/>
        </w:rPr>
        <w:t xml:space="preserve">E and </w:t>
      </w:r>
      <w:r w:rsidR="00520328">
        <w:rPr>
          <w:rFonts w:eastAsia="等线" w:hint="eastAsia"/>
          <w:bCs/>
          <w:lang w:eastAsia="zh-CN"/>
        </w:rPr>
        <w:t>B</w:t>
      </w:r>
      <w:r w:rsidR="00520328" w:rsidRPr="005445AF">
        <w:rPr>
          <w:rFonts w:eastAsia="等线" w:hint="eastAsia"/>
          <w:bCs/>
        </w:rPr>
        <w:t>E.</w:t>
      </w:r>
    </w:p>
    <w:p w14:paraId="6160CA08" w14:textId="77777777" w:rsidR="00520328" w:rsidRDefault="00520328" w:rsidP="00520328">
      <w:pPr>
        <w:contextualSpacing/>
        <w:rPr>
          <w:rFonts w:eastAsia="等线"/>
          <w:bCs/>
        </w:rPr>
      </w:pPr>
    </w:p>
    <w:p w14:paraId="2B1205A1" w14:textId="77777777" w:rsidR="00520328" w:rsidRDefault="00520328" w:rsidP="00520328">
      <w:pPr>
        <w:contextualSpacing/>
        <w:jc w:val="center"/>
        <w:rPr>
          <w:rFonts w:eastAsia="等线"/>
          <w:bCs/>
          <w:noProof/>
          <w:lang w:eastAsia="zh-CN"/>
          <w14:ligatures w14:val="standardContextual"/>
        </w:rPr>
      </w:pPr>
      <w:r>
        <w:rPr>
          <w:rFonts w:eastAsia="等线"/>
          <w:bCs/>
          <w:noProof/>
          <w14:ligatures w14:val="standardContextual"/>
        </w:rPr>
        <w:drawing>
          <wp:inline distT="0" distB="0" distL="0" distR="0" wp14:anchorId="64E730DD" wp14:editId="2D065D84">
            <wp:extent cx="2548242" cy="2061665"/>
            <wp:effectExtent l="0" t="0" r="5080" b="0"/>
            <wp:docPr id="2113937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718" name="图片 2113937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98" cy="20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A1DF" w14:textId="06E1C5FE" w:rsidR="00520328" w:rsidRPr="00520328" w:rsidRDefault="00E86452" w:rsidP="00C1144C">
      <w:pPr>
        <w:widowControl w:val="0"/>
        <w:spacing w:after="160" w:line="278" w:lineRule="auto"/>
        <w:contextualSpacing/>
        <w:jc w:val="center"/>
        <w:rPr>
          <w:rFonts w:eastAsia="等线"/>
          <w:bCs/>
          <w:lang w:val="en-US" w:eastAsia="zh-CN"/>
        </w:rPr>
      </w:pPr>
      <w:r w:rsidRPr="00E86452">
        <w:rPr>
          <w:b/>
          <w:bCs/>
          <w:lang w:val="en-US"/>
        </w:rPr>
        <w:t xml:space="preserve">Supplementary </w:t>
      </w:r>
      <w:r w:rsidR="00520328" w:rsidRPr="00520328">
        <w:rPr>
          <w:b/>
          <w:bCs/>
          <w:lang w:val="en-US"/>
        </w:rPr>
        <w:t xml:space="preserve">Figure </w:t>
      </w:r>
      <w:r w:rsidR="00520328" w:rsidRPr="00520328">
        <w:rPr>
          <w:rFonts w:eastAsia="等线" w:hint="eastAsia"/>
          <w:b/>
          <w:bCs/>
          <w:lang w:val="en-US" w:eastAsia="zh-CN"/>
        </w:rPr>
        <w:t>S8</w:t>
      </w:r>
      <w:r w:rsidR="00520328" w:rsidRPr="00520328">
        <w:rPr>
          <w:b/>
          <w:bCs/>
          <w:lang w:val="en-US"/>
        </w:rPr>
        <w:t>.</w:t>
      </w:r>
      <w:r w:rsidR="00520328" w:rsidRPr="00520328">
        <w:rPr>
          <w:rFonts w:eastAsia="等线" w:hint="eastAsia"/>
          <w:bCs/>
          <w:lang w:val="en-US" w:eastAsia="zh-CN"/>
        </w:rPr>
        <w:t xml:space="preserve"> LOI test results of BE,LHCE and LGPE.</w:t>
      </w:r>
    </w:p>
    <w:p w14:paraId="4D6CF358" w14:textId="77777777" w:rsidR="00520328" w:rsidRPr="00520328" w:rsidRDefault="00520328" w:rsidP="00520328">
      <w:pPr>
        <w:contextualSpacing/>
        <w:jc w:val="center"/>
        <w:rPr>
          <w:rFonts w:eastAsia="等线"/>
          <w:bCs/>
          <w:noProof/>
          <w:lang w:val="en-US" w:eastAsia="zh-CN"/>
          <w14:ligatures w14:val="standardContextual"/>
        </w:rPr>
      </w:pPr>
    </w:p>
    <w:p w14:paraId="0FB2B466" w14:textId="07C6D48A" w:rsidR="00520328" w:rsidRPr="00520328" w:rsidRDefault="00520328" w:rsidP="00520328">
      <w:pPr>
        <w:contextualSpacing/>
        <w:jc w:val="center"/>
        <w:rPr>
          <w:rFonts w:eastAsia="等线"/>
          <w:bCs/>
          <w:lang w:eastAsia="zh-CN"/>
        </w:rPr>
      </w:pPr>
      <w:r>
        <w:rPr>
          <w:rFonts w:eastAsia="等线"/>
          <w:bCs/>
          <w:noProof/>
          <w14:ligatures w14:val="standardContextual"/>
        </w:rPr>
        <w:drawing>
          <wp:inline distT="0" distB="0" distL="0" distR="0" wp14:anchorId="7C90932A" wp14:editId="14620708">
            <wp:extent cx="2739525" cy="2129679"/>
            <wp:effectExtent l="0" t="0" r="3810" b="4445"/>
            <wp:docPr id="8014235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23552" name="图片 8014235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43" cy="21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A4E4" w14:textId="66FA8BC5" w:rsidR="00EC368C" w:rsidRDefault="00E86452" w:rsidP="00C1144C">
      <w:pPr>
        <w:contextualSpacing/>
        <w:jc w:val="center"/>
        <w:rPr>
          <w:rFonts w:eastAsia="等线"/>
          <w:bCs/>
        </w:rPr>
      </w:pPr>
      <w:bookmarkStart w:id="13" w:name="OLE_LINK85"/>
      <w:r w:rsidRPr="00E86452">
        <w:rPr>
          <w:b/>
          <w:bCs/>
        </w:rPr>
        <w:t xml:space="preserve">Supplementary </w:t>
      </w:r>
      <w:r w:rsidR="00520328" w:rsidRPr="00D674C4">
        <w:rPr>
          <w:b/>
          <w:bCs/>
        </w:rPr>
        <w:t xml:space="preserve">Figure </w:t>
      </w:r>
      <w:r w:rsidR="00520328" w:rsidRPr="00D674C4">
        <w:rPr>
          <w:rFonts w:eastAsia="等线" w:hint="eastAsia"/>
          <w:b/>
          <w:bCs/>
        </w:rPr>
        <w:t>S</w:t>
      </w:r>
      <w:r w:rsidR="00520328">
        <w:rPr>
          <w:rFonts w:eastAsia="等线" w:hint="eastAsia"/>
          <w:b/>
          <w:bCs/>
        </w:rPr>
        <w:t>9</w:t>
      </w:r>
      <w:r w:rsidR="00520328" w:rsidRPr="00D674C4">
        <w:rPr>
          <w:b/>
          <w:bCs/>
        </w:rPr>
        <w:t>.</w:t>
      </w:r>
      <w:r w:rsidR="00520328" w:rsidRPr="00991FEF">
        <w:rPr>
          <w:rFonts w:eastAsia="等线" w:hint="eastAsia"/>
          <w:bCs/>
        </w:rPr>
        <w:t xml:space="preserve"> SET values of </w:t>
      </w:r>
      <w:r w:rsidR="00520328">
        <w:rPr>
          <w:rFonts w:eastAsia="等线" w:hint="eastAsia"/>
          <w:bCs/>
        </w:rPr>
        <w:t>BE,LHCE and LGPE.</w:t>
      </w:r>
      <w:bookmarkEnd w:id="13"/>
    </w:p>
    <w:p w14:paraId="0F3BEC55" w14:textId="77777777" w:rsidR="0006085D" w:rsidRDefault="0006085D" w:rsidP="0061637F">
      <w:pPr>
        <w:contextualSpacing/>
        <w:rPr>
          <w:rFonts w:eastAsia="等线"/>
          <w:bCs/>
        </w:rPr>
      </w:pPr>
    </w:p>
    <w:p w14:paraId="12B17D3F" w14:textId="33FFA785" w:rsidR="0006085D" w:rsidRPr="0006085D" w:rsidRDefault="0006085D" w:rsidP="0006085D">
      <w:pPr>
        <w:contextualSpacing/>
        <w:jc w:val="center"/>
        <w:rPr>
          <w:rFonts w:eastAsia="等线"/>
          <w:bCs/>
          <w:lang w:eastAsia="zh-CN"/>
        </w:rPr>
      </w:pPr>
      <w:r>
        <w:rPr>
          <w:rFonts w:eastAsia="等线"/>
          <w:bCs/>
          <w:noProof/>
          <w:lang w:eastAsia="zh-CN"/>
          <w14:ligatures w14:val="standardContextual"/>
        </w:rPr>
        <w:drawing>
          <wp:inline distT="0" distB="0" distL="0" distR="0" wp14:anchorId="71CA6CEF" wp14:editId="1424039A">
            <wp:extent cx="4457700" cy="2115609"/>
            <wp:effectExtent l="0" t="0" r="0" b="0"/>
            <wp:docPr id="2119961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61068" name="图片 211996106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01" cy="21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BB15" w14:textId="44AAEDB5" w:rsidR="002E1CC4" w:rsidRPr="002B6268" w:rsidRDefault="00E86452" w:rsidP="002B6268">
      <w:pPr>
        <w:jc w:val="center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06085D" w:rsidRPr="00D674C4">
        <w:rPr>
          <w:b/>
          <w:bCs/>
        </w:rPr>
        <w:t xml:space="preserve">Figure </w:t>
      </w:r>
      <w:r w:rsidR="0006085D" w:rsidRPr="00D674C4">
        <w:rPr>
          <w:rFonts w:eastAsia="等线" w:hint="eastAsia"/>
          <w:b/>
          <w:bCs/>
        </w:rPr>
        <w:t>S</w:t>
      </w:r>
      <w:r w:rsidR="0006085D">
        <w:rPr>
          <w:rFonts w:eastAsia="等线" w:hint="eastAsia"/>
          <w:b/>
          <w:bCs/>
          <w:lang w:eastAsia="zh-CN"/>
        </w:rPr>
        <w:t>10</w:t>
      </w:r>
      <w:r w:rsidR="0006085D" w:rsidRPr="00D674C4">
        <w:rPr>
          <w:b/>
          <w:bCs/>
        </w:rPr>
        <w:t>.</w:t>
      </w:r>
      <w:r w:rsidR="0006085D" w:rsidRPr="00991FEF">
        <w:rPr>
          <w:rFonts w:eastAsia="等线" w:hint="eastAsia"/>
          <w:bCs/>
        </w:rPr>
        <w:t xml:space="preserve"> </w:t>
      </w:r>
      <w:r w:rsidR="0006085D" w:rsidRPr="0006085D">
        <w:rPr>
          <w:rFonts w:eastAsia="等线"/>
          <w:bCs/>
        </w:rPr>
        <w:t xml:space="preserve">TG-FTIR 3D mapping curves for </w:t>
      </w:r>
      <w:r w:rsidR="0006085D">
        <w:rPr>
          <w:rFonts w:eastAsia="等线" w:hint="eastAsia"/>
          <w:bCs/>
          <w:lang w:eastAsia="zh-CN"/>
        </w:rPr>
        <w:t>BE</w:t>
      </w:r>
      <w:r w:rsidR="0006085D" w:rsidRPr="0006085D">
        <w:rPr>
          <w:rFonts w:eastAsia="等线"/>
          <w:bCs/>
        </w:rPr>
        <w:t>.</w:t>
      </w:r>
    </w:p>
    <w:p w14:paraId="7A8A7784" w14:textId="67C27BB2" w:rsidR="00520328" w:rsidRDefault="009C396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9C3964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lastRenderedPageBreak/>
        <w:drawing>
          <wp:inline distT="0" distB="0" distL="0" distR="0" wp14:anchorId="2B10471D" wp14:editId="567495AE">
            <wp:extent cx="6344925" cy="2762250"/>
            <wp:effectExtent l="0" t="0" r="0" b="0"/>
            <wp:docPr id="43194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45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3360" cy="27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65F1" w14:textId="607C6868" w:rsidR="009C3964" w:rsidRPr="009C3964" w:rsidRDefault="00E86452" w:rsidP="00C1144C">
      <w:pPr>
        <w:jc w:val="center"/>
        <w:rPr>
          <w:rFonts w:eastAsiaTheme="minorEastAsia"/>
          <w:lang w:eastAsia="zh-CN"/>
        </w:rPr>
      </w:pPr>
      <w:bookmarkStart w:id="14" w:name="OLE_LINK51"/>
      <w:bookmarkStart w:id="15" w:name="OLE_LINK14"/>
      <w:r w:rsidRPr="00E86452">
        <w:rPr>
          <w:b/>
          <w:bCs/>
        </w:rPr>
        <w:t xml:space="preserve">Supplementary </w:t>
      </w:r>
      <w:r w:rsidR="009C3964" w:rsidRPr="00D674C4">
        <w:rPr>
          <w:b/>
          <w:bCs/>
        </w:rPr>
        <w:t xml:space="preserve">Figure </w:t>
      </w:r>
      <w:r w:rsidR="009C3964" w:rsidRPr="00D674C4">
        <w:rPr>
          <w:rFonts w:eastAsia="等线" w:hint="eastAsia"/>
          <w:b/>
          <w:bCs/>
        </w:rPr>
        <w:t>S</w:t>
      </w:r>
      <w:r w:rsidR="00EC368C">
        <w:rPr>
          <w:rFonts w:eastAsia="等线" w:hint="eastAsia"/>
          <w:b/>
          <w:bCs/>
          <w:lang w:eastAsia="zh-CN"/>
        </w:rPr>
        <w:t>1</w:t>
      </w:r>
      <w:r w:rsidR="00524C04">
        <w:rPr>
          <w:rFonts w:eastAsia="等线" w:hint="eastAsia"/>
          <w:b/>
          <w:bCs/>
          <w:lang w:eastAsia="zh-CN"/>
        </w:rPr>
        <w:t>1</w:t>
      </w:r>
      <w:r w:rsidR="009C3964" w:rsidRPr="00D674C4">
        <w:rPr>
          <w:b/>
          <w:bCs/>
        </w:rPr>
        <w:t>.</w:t>
      </w:r>
      <w:r w:rsidR="009C3964" w:rsidRPr="00991FEF">
        <w:rPr>
          <w:rFonts w:eastAsia="等线" w:hint="eastAsia"/>
          <w:bCs/>
        </w:rPr>
        <w:t xml:space="preserve"> </w:t>
      </w:r>
      <w:r w:rsidR="009C3964" w:rsidRPr="005E7634">
        <w:rPr>
          <w:rFonts w:hint="eastAsia"/>
        </w:rPr>
        <w:t>XPS</w:t>
      </w:r>
      <w:bookmarkEnd w:id="14"/>
      <w:r w:rsidR="009C3964" w:rsidRPr="005E7634">
        <w:rPr>
          <w:rFonts w:hint="eastAsia"/>
        </w:rPr>
        <w:t xml:space="preserve"> spectra of char residue for</w:t>
      </w:r>
      <w:r w:rsidR="009C3964">
        <w:rPr>
          <w:rFonts w:eastAsia="等线" w:hint="eastAsia"/>
          <w:bCs/>
        </w:rPr>
        <w:t xml:space="preserve"> LGPE and BE</w:t>
      </w:r>
      <w:r w:rsidR="009C3964" w:rsidRPr="005E7634">
        <w:rPr>
          <w:rFonts w:hint="eastAsia"/>
        </w:rPr>
        <w:t>.</w:t>
      </w:r>
      <w:r w:rsidR="009C3964">
        <w:rPr>
          <w:rFonts w:eastAsiaTheme="minorEastAsia" w:hint="eastAsia"/>
          <w:lang w:eastAsia="zh-CN"/>
        </w:rPr>
        <w:t xml:space="preserve"> a) O 1s, b) P 2p.</w:t>
      </w:r>
    </w:p>
    <w:bookmarkEnd w:id="15"/>
    <w:p w14:paraId="33ADFCCA" w14:textId="77777777" w:rsidR="009C3964" w:rsidRDefault="009C396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6EDA155E" w14:textId="390730A3" w:rsidR="009C3964" w:rsidRDefault="009C396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9C3964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63E1B3AE" wp14:editId="4E17ABB0">
            <wp:extent cx="6309693" cy="2507621"/>
            <wp:effectExtent l="0" t="0" r="0" b="6985"/>
            <wp:docPr id="137227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74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5985" cy="25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3761" w14:textId="62487F53" w:rsidR="009C3964" w:rsidRDefault="00E86452" w:rsidP="009C3964">
      <w:pPr>
        <w:rPr>
          <w:rFonts w:eastAsia="等线"/>
          <w:bCs/>
        </w:rPr>
      </w:pPr>
      <w:r w:rsidRPr="00E86452">
        <w:rPr>
          <w:b/>
          <w:bCs/>
        </w:rPr>
        <w:t xml:space="preserve">Supplementary </w:t>
      </w:r>
      <w:r w:rsidR="009C3964" w:rsidRPr="00D674C4">
        <w:rPr>
          <w:b/>
          <w:bCs/>
        </w:rPr>
        <w:t xml:space="preserve">Figure </w:t>
      </w:r>
      <w:r w:rsidR="009C3964" w:rsidRPr="00D674C4">
        <w:rPr>
          <w:rFonts w:eastAsia="等线" w:hint="eastAsia"/>
          <w:b/>
          <w:bCs/>
        </w:rPr>
        <w:t>S</w:t>
      </w:r>
      <w:r w:rsidR="009C3964">
        <w:rPr>
          <w:rFonts w:eastAsia="等线" w:hint="eastAsia"/>
          <w:b/>
          <w:bCs/>
        </w:rPr>
        <w:t>1</w:t>
      </w:r>
      <w:r w:rsidR="00524C04">
        <w:rPr>
          <w:rFonts w:eastAsia="等线" w:hint="eastAsia"/>
          <w:b/>
          <w:bCs/>
          <w:lang w:eastAsia="zh-CN"/>
        </w:rPr>
        <w:t>2</w:t>
      </w:r>
      <w:r w:rsidR="009C3964" w:rsidRPr="00D674C4">
        <w:rPr>
          <w:b/>
          <w:bCs/>
        </w:rPr>
        <w:t>.</w:t>
      </w:r>
      <w:r w:rsidR="009C3964" w:rsidRPr="00991FEF">
        <w:rPr>
          <w:rFonts w:eastAsia="等线" w:hint="eastAsia"/>
          <w:bCs/>
        </w:rPr>
        <w:t xml:space="preserve"> </w:t>
      </w:r>
      <w:r w:rsidR="009C3964" w:rsidRPr="009E643F">
        <w:rPr>
          <w:rFonts w:eastAsia="等线"/>
          <w:bCs/>
        </w:rPr>
        <w:t>Nyquist curves for electrochemical impedance spectroscopy (EIS) testing of</w:t>
      </w:r>
      <w:bookmarkStart w:id="16" w:name="OLE_LINK52"/>
      <w:r w:rsidR="009C3964">
        <w:rPr>
          <w:rFonts w:eastAsia="等线" w:hint="eastAsia"/>
          <w:bCs/>
        </w:rPr>
        <w:t xml:space="preserve"> (a) LGPE and (b) BE</w:t>
      </w:r>
      <w:bookmarkEnd w:id="16"/>
      <w:r w:rsidR="009C3964">
        <w:rPr>
          <w:rFonts w:eastAsia="等线" w:hint="eastAsia"/>
          <w:bCs/>
        </w:rPr>
        <w:t>.</w:t>
      </w:r>
    </w:p>
    <w:p w14:paraId="51896E31" w14:textId="77777777" w:rsidR="009C3964" w:rsidRDefault="009C3964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7E6D2F9D" w14:textId="38B78A93" w:rsidR="009C3964" w:rsidRDefault="00A30581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A30581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744BF141" wp14:editId="489659D9">
            <wp:extent cx="6709410" cy="2630128"/>
            <wp:effectExtent l="0" t="0" r="0" b="0"/>
            <wp:docPr id="65177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790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4484" cy="2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BC0B" w14:textId="00F2CE51" w:rsidR="00A30581" w:rsidRDefault="00E86452" w:rsidP="00A30581">
      <w:pPr>
        <w:rPr>
          <w:rFonts w:eastAsia="等线"/>
          <w:bCs/>
        </w:rPr>
      </w:pPr>
      <w:bookmarkStart w:id="17" w:name="OLE_LINK54"/>
      <w:r w:rsidRPr="00E86452">
        <w:rPr>
          <w:b/>
          <w:bCs/>
        </w:rPr>
        <w:t xml:space="preserve">Supplementary </w:t>
      </w:r>
      <w:r w:rsidR="00A30581" w:rsidRPr="00D674C4">
        <w:rPr>
          <w:b/>
          <w:bCs/>
        </w:rPr>
        <w:t xml:space="preserve">Figure </w:t>
      </w:r>
      <w:r w:rsidR="00A30581" w:rsidRPr="00D674C4">
        <w:rPr>
          <w:rFonts w:eastAsia="等线" w:hint="eastAsia"/>
          <w:b/>
          <w:bCs/>
        </w:rPr>
        <w:t>S</w:t>
      </w:r>
      <w:r w:rsidR="00A30581">
        <w:rPr>
          <w:rFonts w:eastAsia="等线" w:hint="eastAsia"/>
          <w:b/>
          <w:bCs/>
        </w:rPr>
        <w:t>1</w:t>
      </w:r>
      <w:r w:rsidR="00524C04">
        <w:rPr>
          <w:rFonts w:eastAsia="等线" w:hint="eastAsia"/>
          <w:b/>
          <w:bCs/>
          <w:lang w:eastAsia="zh-CN"/>
        </w:rPr>
        <w:t>3</w:t>
      </w:r>
      <w:r w:rsidR="00A30581" w:rsidRPr="00D674C4">
        <w:rPr>
          <w:b/>
          <w:bCs/>
        </w:rPr>
        <w:t>.</w:t>
      </w:r>
      <w:r w:rsidR="00A30581" w:rsidRPr="00991FEF">
        <w:rPr>
          <w:rFonts w:eastAsia="等线" w:hint="eastAsia"/>
          <w:bCs/>
        </w:rPr>
        <w:t xml:space="preserve"> </w:t>
      </w:r>
      <w:r w:rsidR="00A30581" w:rsidRPr="001901B1">
        <w:rPr>
          <w:rFonts w:eastAsia="等线" w:hint="eastAsia"/>
          <w:bCs/>
        </w:rPr>
        <w:t>V</w:t>
      </w:r>
      <w:bookmarkEnd w:id="17"/>
      <w:r w:rsidR="00A30581" w:rsidRPr="001901B1">
        <w:rPr>
          <w:rFonts w:eastAsia="等线" w:hint="eastAsia"/>
          <w:bCs/>
        </w:rPr>
        <w:t>oltage-capacity profiles of (</w:t>
      </w:r>
      <w:r w:rsidR="00A30581">
        <w:rPr>
          <w:rFonts w:eastAsia="等线" w:hint="eastAsia"/>
          <w:bCs/>
        </w:rPr>
        <w:t>a</w:t>
      </w:r>
      <w:r w:rsidR="00A30581" w:rsidRPr="001901B1">
        <w:rPr>
          <w:rFonts w:eastAsia="等线" w:hint="eastAsia"/>
          <w:bCs/>
        </w:rPr>
        <w:t>) L</w:t>
      </w:r>
      <w:r w:rsidR="00A30581">
        <w:rPr>
          <w:rFonts w:eastAsia="等线" w:hint="eastAsia"/>
          <w:bCs/>
        </w:rPr>
        <w:t>GP</w:t>
      </w:r>
      <w:r w:rsidR="00A30581" w:rsidRPr="001901B1">
        <w:rPr>
          <w:rFonts w:eastAsia="等线" w:hint="eastAsia"/>
          <w:bCs/>
        </w:rPr>
        <w:t>E and (</w:t>
      </w:r>
      <w:r w:rsidR="00A30581">
        <w:rPr>
          <w:rFonts w:eastAsia="等线" w:hint="eastAsia"/>
          <w:bCs/>
        </w:rPr>
        <w:t>b</w:t>
      </w:r>
      <w:r w:rsidR="00A30581" w:rsidRPr="001901B1">
        <w:rPr>
          <w:rFonts w:eastAsia="等线" w:hint="eastAsia"/>
          <w:bCs/>
        </w:rPr>
        <w:t xml:space="preserve">) </w:t>
      </w:r>
      <w:r w:rsidR="00A30581">
        <w:rPr>
          <w:rFonts w:eastAsia="等线" w:hint="eastAsia"/>
          <w:bCs/>
        </w:rPr>
        <w:t>B</w:t>
      </w:r>
      <w:r w:rsidR="00A30581" w:rsidRPr="001901B1">
        <w:rPr>
          <w:rFonts w:eastAsia="等线" w:hint="eastAsia"/>
          <w:bCs/>
        </w:rPr>
        <w:t>E at the 1st, 25th, 50th, and 100th cycles.</w:t>
      </w:r>
    </w:p>
    <w:p w14:paraId="651015D5" w14:textId="77777777" w:rsidR="00A30581" w:rsidRDefault="00A30581" w:rsidP="00A30581">
      <w:pPr>
        <w:rPr>
          <w:rFonts w:eastAsia="等线"/>
          <w:bCs/>
        </w:rPr>
      </w:pPr>
    </w:p>
    <w:p w14:paraId="064693C3" w14:textId="77777777" w:rsidR="00A30581" w:rsidRDefault="00A30581" w:rsidP="00A30581">
      <w:pPr>
        <w:jc w:val="center"/>
        <w:rPr>
          <w:rFonts w:eastAsiaTheme="minorEastAsia"/>
          <w:b/>
          <w:bCs/>
          <w:lang w:eastAsia="zh-CN"/>
        </w:rPr>
      </w:pPr>
      <w:bookmarkStart w:id="18" w:name="OLE_LINK59"/>
      <w:r w:rsidRPr="00A30581">
        <w:rPr>
          <w:b/>
          <w:bCs/>
          <w:noProof/>
        </w:rPr>
        <w:drawing>
          <wp:inline distT="0" distB="0" distL="0" distR="0" wp14:anchorId="4502016E" wp14:editId="09524DC1">
            <wp:extent cx="6685961" cy="2942918"/>
            <wp:effectExtent l="0" t="0" r="635" b="0"/>
            <wp:docPr id="1686198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988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1048" cy="29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49FF" w14:textId="4B01AB47" w:rsidR="00A30581" w:rsidRPr="002B6268" w:rsidRDefault="00A30581" w:rsidP="002B6268">
      <w:pPr>
        <w:jc w:val="center"/>
        <w:rPr>
          <w:rFonts w:eastAsiaTheme="minorEastAsia"/>
          <w:lang w:eastAsia="zh-CN"/>
        </w:rPr>
      </w:pPr>
      <w:r w:rsidRPr="00D674C4">
        <w:rPr>
          <w:b/>
          <w:bCs/>
        </w:rPr>
        <w:t xml:space="preserve">Figure </w:t>
      </w:r>
      <w:r w:rsidRPr="00D674C4">
        <w:rPr>
          <w:rFonts w:eastAsia="等线" w:hint="eastAsia"/>
          <w:b/>
          <w:bCs/>
        </w:rPr>
        <w:t>S</w:t>
      </w:r>
      <w:r>
        <w:rPr>
          <w:rFonts w:eastAsia="等线" w:hint="eastAsia"/>
          <w:b/>
          <w:bCs/>
        </w:rPr>
        <w:t>1</w:t>
      </w:r>
      <w:r w:rsidR="00524C04">
        <w:rPr>
          <w:rFonts w:eastAsia="等线" w:hint="eastAsia"/>
          <w:b/>
          <w:bCs/>
          <w:lang w:eastAsia="zh-CN"/>
        </w:rPr>
        <w:t>4</w:t>
      </w:r>
      <w:r w:rsidRPr="00D674C4">
        <w:rPr>
          <w:b/>
          <w:bCs/>
        </w:rPr>
        <w:t>.</w:t>
      </w:r>
      <w:r w:rsidRPr="00AF45A9">
        <w:rPr>
          <w:rFonts w:hint="eastAsia"/>
        </w:rPr>
        <w:t xml:space="preserve"> </w:t>
      </w:r>
      <w:r w:rsidRPr="00400A4C">
        <w:rPr>
          <w:rFonts w:hint="eastAsia"/>
        </w:rPr>
        <w:t>S</w:t>
      </w:r>
      <w:bookmarkEnd w:id="18"/>
      <w:r w:rsidRPr="00400A4C">
        <w:rPr>
          <w:rFonts w:hint="eastAsia"/>
        </w:rPr>
        <w:t>EM images of the cycled lithium anodes with the</w:t>
      </w:r>
      <w:r>
        <w:rPr>
          <w:rFonts w:hint="eastAsia"/>
        </w:rPr>
        <w:t xml:space="preserve"> (a) LGPE</w:t>
      </w:r>
      <w:r w:rsidRPr="00400A4C">
        <w:rPr>
          <w:rFonts w:hint="eastAsia"/>
        </w:rPr>
        <w:t xml:space="preserve"> and </w:t>
      </w:r>
      <w:r>
        <w:rPr>
          <w:rFonts w:hint="eastAsia"/>
        </w:rPr>
        <w:t>(b) BE.</w:t>
      </w:r>
    </w:p>
    <w:p w14:paraId="18F353DA" w14:textId="1FC672BA" w:rsidR="007F2ED0" w:rsidRDefault="007F2ED0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lastRenderedPageBreak/>
        <w:drawing>
          <wp:inline distT="0" distB="0" distL="0" distR="0" wp14:anchorId="1B2C1939" wp14:editId="25788AD9">
            <wp:extent cx="5274310" cy="1669297"/>
            <wp:effectExtent l="0" t="0" r="0" b="0"/>
            <wp:docPr id="6526496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49617" name="图片 65264961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F0CCD" w14:textId="54F29594" w:rsidR="007F2ED0" w:rsidRDefault="00E86452" w:rsidP="00CF0CC9">
      <w:pPr>
        <w:spacing w:after="341" w:line="480" w:lineRule="auto"/>
        <w:ind w:right="45"/>
        <w:contextualSpacing/>
        <w:jc w:val="center"/>
        <w:rPr>
          <w:rFonts w:eastAsiaTheme="minorEastAsia"/>
          <w:b/>
          <w:bCs/>
          <w:lang w:eastAsia="zh-CN"/>
        </w:rPr>
      </w:pPr>
      <w:bookmarkStart w:id="19" w:name="OLE_LINK16"/>
      <w:r w:rsidRPr="00E86452">
        <w:rPr>
          <w:b/>
          <w:bCs/>
        </w:rPr>
        <w:t xml:space="preserve">Supplementary </w:t>
      </w:r>
      <w:r w:rsidR="007F2ED0" w:rsidRPr="00D674C4">
        <w:rPr>
          <w:b/>
          <w:bCs/>
        </w:rPr>
        <w:t xml:space="preserve">Figure </w:t>
      </w:r>
      <w:r w:rsidR="007F2ED0" w:rsidRPr="00D674C4">
        <w:rPr>
          <w:rFonts w:eastAsia="等线" w:hint="eastAsia"/>
          <w:b/>
          <w:bCs/>
        </w:rPr>
        <w:t>S</w:t>
      </w:r>
      <w:r w:rsidR="007F2ED0">
        <w:rPr>
          <w:rFonts w:eastAsia="等线" w:hint="eastAsia"/>
          <w:b/>
          <w:bCs/>
        </w:rPr>
        <w:t>1</w:t>
      </w:r>
      <w:r w:rsidR="00524C04">
        <w:rPr>
          <w:rFonts w:eastAsia="等线" w:hint="eastAsia"/>
          <w:b/>
          <w:bCs/>
          <w:lang w:eastAsia="zh-CN"/>
        </w:rPr>
        <w:t>5</w:t>
      </w:r>
      <w:r w:rsidR="007F2ED0" w:rsidRPr="00D674C4">
        <w:rPr>
          <w:b/>
          <w:bCs/>
        </w:rPr>
        <w:t>.</w:t>
      </w:r>
      <w:r w:rsidR="007F2ED0" w:rsidRPr="007F2ED0">
        <w:t xml:space="preserve"> COMSOL Multiphysics simulates the Li deposition and the electric field distribution near </w:t>
      </w:r>
      <w:r w:rsidR="007F2ED0">
        <w:rPr>
          <w:rFonts w:eastAsiaTheme="minorEastAsia" w:hint="eastAsia"/>
          <w:lang w:eastAsia="zh-CN"/>
        </w:rPr>
        <w:t>LHCE</w:t>
      </w:r>
      <w:r w:rsidR="007F2ED0" w:rsidRPr="007F2ED0">
        <w:t>.</w:t>
      </w:r>
    </w:p>
    <w:bookmarkEnd w:id="19"/>
    <w:p w14:paraId="17856EBD" w14:textId="24722B65" w:rsidR="007F2ED0" w:rsidRDefault="009638BF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4AF77B63" wp14:editId="2DDE36D1">
            <wp:extent cx="5274000" cy="3831308"/>
            <wp:effectExtent l="0" t="0" r="3175" b="0"/>
            <wp:docPr id="12828364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36483" name="图片 128283648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t="5880" r="1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83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F6003" w14:textId="113D40D6" w:rsidR="009638BF" w:rsidRPr="00BF3A60" w:rsidRDefault="00E86452" w:rsidP="00CF0CC9">
      <w:pPr>
        <w:spacing w:after="341" w:line="480" w:lineRule="auto"/>
        <w:ind w:right="45"/>
        <w:contextualSpacing/>
        <w:jc w:val="right"/>
        <w:rPr>
          <w:rFonts w:eastAsiaTheme="minorEastAsia"/>
          <w:b/>
          <w:bCs/>
          <w:lang w:eastAsia="zh-CN"/>
        </w:rPr>
      </w:pPr>
      <w:r w:rsidRPr="00E86452">
        <w:rPr>
          <w:b/>
          <w:bCs/>
        </w:rPr>
        <w:t xml:space="preserve">Supplementary </w:t>
      </w:r>
      <w:r w:rsidR="009638BF" w:rsidRPr="00D674C4">
        <w:rPr>
          <w:b/>
          <w:bCs/>
        </w:rPr>
        <w:t xml:space="preserve">Figure </w:t>
      </w:r>
      <w:r w:rsidR="009638BF" w:rsidRPr="00D674C4">
        <w:rPr>
          <w:rFonts w:eastAsia="等线" w:hint="eastAsia"/>
          <w:b/>
          <w:bCs/>
        </w:rPr>
        <w:t>S</w:t>
      </w:r>
      <w:r w:rsidR="009638BF">
        <w:rPr>
          <w:rFonts w:eastAsia="等线" w:hint="eastAsia"/>
          <w:b/>
          <w:bCs/>
        </w:rPr>
        <w:t>1</w:t>
      </w:r>
      <w:r w:rsidR="00524C04">
        <w:rPr>
          <w:rFonts w:eastAsia="等线" w:hint="eastAsia"/>
          <w:b/>
          <w:bCs/>
          <w:lang w:eastAsia="zh-CN"/>
        </w:rPr>
        <w:t>6</w:t>
      </w:r>
      <w:r w:rsidR="009638BF" w:rsidRPr="00D674C4">
        <w:rPr>
          <w:b/>
          <w:bCs/>
        </w:rPr>
        <w:t>.</w:t>
      </w:r>
      <w:r w:rsidR="009638BF" w:rsidRPr="009638BF">
        <w:t xml:space="preserve"> COMSOL Multiphysics simulated the lithium - ion concentration gradients of BE, LHCE, and LGPE.</w:t>
      </w:r>
    </w:p>
    <w:p w14:paraId="4F77DDF1" w14:textId="1F539E6A" w:rsidR="000124A7" w:rsidRDefault="000124A7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0124A7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65F103ED" wp14:editId="604E55F7">
            <wp:extent cx="2020570" cy="2382795"/>
            <wp:effectExtent l="0" t="0" r="0" b="0"/>
            <wp:docPr id="989780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8039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1609" cy="239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15B0" w14:textId="5A93E559" w:rsidR="000124A7" w:rsidRDefault="00E86452" w:rsidP="000124A7">
      <w:pPr>
        <w:spacing w:after="341" w:line="480" w:lineRule="auto"/>
        <w:ind w:right="45"/>
        <w:contextualSpacing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E8645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 xml:space="preserve">Supplementary </w:t>
      </w:r>
      <w:r w:rsidR="000124A7" w:rsidRPr="00625B7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Figure S1</w:t>
      </w:r>
      <w:r w:rsidR="00524C04">
        <w:rPr>
          <w:rFonts w:eastAsiaTheme="minorEastAsia" w:hint="eastAsia"/>
          <w:b/>
          <w:bCs/>
          <w:color w:val="000000"/>
          <w:kern w:val="2"/>
          <w:lang w:eastAsia="zh-CN"/>
          <w14:ligatures w14:val="standardContextual"/>
        </w:rPr>
        <w:t>7</w:t>
      </w:r>
      <w:r w:rsidR="000124A7" w:rsidRPr="00625B7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 xml:space="preserve">. </w:t>
      </w:r>
      <w:r w:rsidR="000124A7" w:rsidRPr="000124A7">
        <w:rPr>
          <w:rFonts w:eastAsiaTheme="minorEastAsia"/>
          <w:color w:val="000000"/>
          <w:kern w:val="2"/>
          <w:lang w:eastAsia="zh-CN"/>
          <w14:ligatures w14:val="standardContextual"/>
        </w:rPr>
        <w:t>The adsorption energy when the carbonyl oxygen (C=O) in the acrylate group of PFPA points towards the Li surface.</w:t>
      </w:r>
    </w:p>
    <w:p w14:paraId="1CAB840F" w14:textId="1451C35C" w:rsidR="00625B72" w:rsidRDefault="00625B72" w:rsidP="00625B72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625B72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1FC04CEE" wp14:editId="36B553F0">
            <wp:extent cx="3352800" cy="2469189"/>
            <wp:effectExtent l="0" t="0" r="0" b="7620"/>
            <wp:docPr id="1725741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418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969" cy="24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7BD9" w14:textId="296E80F2" w:rsidR="00625B72" w:rsidRPr="00625B72" w:rsidRDefault="00E86452" w:rsidP="00625B72">
      <w:pPr>
        <w:spacing w:after="341" w:line="480" w:lineRule="auto"/>
        <w:ind w:right="45"/>
        <w:contextualSpacing/>
        <w:jc w:val="both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E8645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 xml:space="preserve">Supplementary </w:t>
      </w:r>
      <w:r w:rsidR="00625B72" w:rsidRPr="00625B7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Figure S1</w:t>
      </w:r>
      <w:r w:rsidR="00524C04">
        <w:rPr>
          <w:rFonts w:eastAsiaTheme="minorEastAsia" w:hint="eastAsia"/>
          <w:b/>
          <w:bCs/>
          <w:color w:val="000000"/>
          <w:kern w:val="2"/>
          <w:lang w:eastAsia="zh-CN"/>
          <w14:ligatures w14:val="standardContextual"/>
        </w:rPr>
        <w:t>8</w:t>
      </w:r>
      <w:r w:rsidR="00625B72" w:rsidRPr="00625B72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.</w:t>
      </w:r>
      <w:r w:rsidR="00625B72" w:rsidRPr="00625B72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="00625B72" w:rsidRPr="00625B72">
        <w:rPr>
          <w:rFonts w:eastAsiaTheme="minorEastAsia"/>
          <w:color w:val="000000"/>
          <w:kern w:val="2"/>
          <w:lang w:val="en-US" w:eastAsia="zh-CN"/>
          <w14:ligatures w14:val="standardContextual"/>
        </w:rPr>
        <w:t>Energy profiles and corresponding activation barriers (</w:t>
      </w:r>
      <w:r w:rsidR="00625B72">
        <w:rPr>
          <w:rFonts w:eastAsiaTheme="minorEastAsia" w:hint="eastAsia"/>
          <w:color w:val="000000"/>
          <w:kern w:val="2"/>
          <w:lang w:val="en-US" w:eastAsia="zh-CN"/>
          <w14:ligatures w14:val="standardContextual"/>
        </w:rPr>
        <w:t>E</w:t>
      </w:r>
      <w:r w:rsidR="00625B72" w:rsidRPr="00625B72">
        <w:rPr>
          <w:rFonts w:eastAsiaTheme="minorEastAsia" w:hint="eastAsia"/>
          <w:color w:val="000000"/>
          <w:kern w:val="2"/>
          <w:vertAlign w:val="subscript"/>
          <w:lang w:val="en-US" w:eastAsia="zh-CN"/>
          <w14:ligatures w14:val="standardContextual"/>
        </w:rPr>
        <w:t>a</w:t>
      </w:r>
      <w:r w:rsidR="00625B72" w:rsidRPr="00625B72">
        <w:rPr>
          <w:rFonts w:eastAsiaTheme="minorEastAsia"/>
          <w:color w:val="000000"/>
          <w:kern w:val="2"/>
          <w:lang w:val="en-US" w:eastAsia="zh-CN"/>
          <w14:ligatures w14:val="standardContextual"/>
        </w:rPr>
        <w:t>) for the reduction and dissociation of isolated PFPA on the lithium anode.</w:t>
      </w:r>
    </w:p>
    <w:p w14:paraId="68C0EFFF" w14:textId="77777777" w:rsidR="00625B72" w:rsidRPr="00625B72" w:rsidRDefault="00625B72" w:rsidP="00625B72">
      <w:pPr>
        <w:spacing w:after="341" w:line="480" w:lineRule="auto"/>
        <w:ind w:right="45"/>
        <w:contextualSpacing/>
        <w:jc w:val="both"/>
        <w:rPr>
          <w:rFonts w:eastAsiaTheme="minorEastAsia"/>
          <w:color w:val="000000"/>
          <w:kern w:val="2"/>
          <w:lang w:val="en-US" w:eastAsia="zh-CN"/>
          <w14:ligatures w14:val="standardContextual"/>
        </w:rPr>
      </w:pPr>
    </w:p>
    <w:p w14:paraId="46781B8E" w14:textId="25A910E7" w:rsidR="00A30581" w:rsidRDefault="00A30581" w:rsidP="00520328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hint="eastAsia"/>
          <w:noProof/>
        </w:rPr>
        <w:drawing>
          <wp:inline distT="0" distB="0" distL="0" distR="0" wp14:anchorId="61FA2E21" wp14:editId="5544DC0A">
            <wp:extent cx="5257487" cy="2095500"/>
            <wp:effectExtent l="0" t="0" r="635" b="0"/>
            <wp:docPr id="724120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09" cy="209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A9DA5" w14:textId="4DA7F197" w:rsidR="00A30581" w:rsidRDefault="00E86452" w:rsidP="00C1144C">
      <w:pPr>
        <w:jc w:val="center"/>
      </w:pPr>
      <w:bookmarkStart w:id="20" w:name="OLE_LINK15"/>
      <w:bookmarkStart w:id="21" w:name="OLE_LINK69"/>
      <w:r w:rsidRPr="00E86452">
        <w:rPr>
          <w:b/>
          <w:bCs/>
        </w:rPr>
        <w:t xml:space="preserve">Supplementary </w:t>
      </w:r>
      <w:r w:rsidR="00A30581" w:rsidRPr="00D674C4">
        <w:rPr>
          <w:b/>
          <w:bCs/>
        </w:rPr>
        <w:t xml:space="preserve">Figure </w:t>
      </w:r>
      <w:r w:rsidR="00A30581" w:rsidRPr="00D674C4">
        <w:rPr>
          <w:rFonts w:eastAsia="等线" w:hint="eastAsia"/>
          <w:b/>
          <w:bCs/>
        </w:rPr>
        <w:t>S</w:t>
      </w:r>
      <w:r w:rsidR="00524C04">
        <w:rPr>
          <w:rFonts w:eastAsia="等线" w:hint="eastAsia"/>
          <w:b/>
          <w:bCs/>
          <w:lang w:eastAsia="zh-CN"/>
        </w:rPr>
        <w:t>19</w:t>
      </w:r>
      <w:r w:rsidR="00A30581" w:rsidRPr="00D674C4">
        <w:rPr>
          <w:b/>
          <w:bCs/>
        </w:rPr>
        <w:t>.</w:t>
      </w:r>
      <w:r w:rsidR="00A30581" w:rsidRPr="00AF45A9">
        <w:rPr>
          <w:rFonts w:hint="eastAsia"/>
        </w:rPr>
        <w:t xml:space="preserve"> </w:t>
      </w:r>
      <w:bookmarkEnd w:id="20"/>
      <w:r w:rsidR="00A30581" w:rsidRPr="00593D12">
        <w:t>Cr</w:t>
      </w:r>
      <w:bookmarkEnd w:id="21"/>
      <w:r w:rsidR="00A30581" w:rsidRPr="00593D12">
        <w:t>yogenic HRTEM images and FFT of Li</w:t>
      </w:r>
      <w:r w:rsidR="00A30581" w:rsidRPr="00593D12">
        <w:rPr>
          <w:vertAlign w:val="subscript"/>
        </w:rPr>
        <w:t>2</w:t>
      </w:r>
      <w:r w:rsidR="00A30581" w:rsidRPr="00593D12">
        <w:t>O, LiF and Li</w:t>
      </w:r>
      <w:r w:rsidR="00A30581" w:rsidRPr="00593D12">
        <w:rPr>
          <w:vertAlign w:val="subscript"/>
        </w:rPr>
        <w:t>2</w:t>
      </w:r>
      <w:r w:rsidR="00A30581" w:rsidRPr="00593D12">
        <w:t>CO</w:t>
      </w:r>
      <w:r w:rsidR="00A30581" w:rsidRPr="00593D12">
        <w:rPr>
          <w:vertAlign w:val="subscript"/>
        </w:rPr>
        <w:t>3</w:t>
      </w:r>
      <w:r w:rsidR="00A30581">
        <w:rPr>
          <w:rFonts w:hint="eastAsia"/>
          <w:vertAlign w:val="subscript"/>
        </w:rPr>
        <w:t xml:space="preserve"> </w:t>
      </w:r>
      <w:r w:rsidR="00A30581" w:rsidRPr="00BC3242">
        <w:rPr>
          <w:rFonts w:hint="eastAsia"/>
        </w:rPr>
        <w:t>of</w:t>
      </w:r>
      <w:r w:rsidR="000124A7">
        <w:rPr>
          <w:rFonts w:eastAsiaTheme="minorEastAsia" w:hint="eastAsia"/>
          <w:lang w:eastAsia="zh-CN"/>
        </w:rPr>
        <w:t xml:space="preserve"> </w:t>
      </w:r>
      <w:r w:rsidR="00A30581">
        <w:rPr>
          <w:rFonts w:hint="eastAsia"/>
        </w:rPr>
        <w:t>BE</w:t>
      </w:r>
      <w:r w:rsidR="00A30581" w:rsidRPr="00593D12">
        <w:t>.</w:t>
      </w:r>
    </w:p>
    <w:p w14:paraId="6608965A" w14:textId="77777777" w:rsidR="00A30581" w:rsidRDefault="00A30581" w:rsidP="00C1144C">
      <w:pPr>
        <w:spacing w:after="341" w:line="480" w:lineRule="auto"/>
        <w:ind w:right="45"/>
        <w:contextualSpacing/>
        <w:jc w:val="right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7C3C7A6C" w14:textId="4D476B7B" w:rsidR="00A30581" w:rsidRDefault="00A30581" w:rsidP="009B7F2D">
      <w:pPr>
        <w:spacing w:after="341" w:line="480" w:lineRule="auto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47F32461" wp14:editId="32D8B155">
            <wp:extent cx="5274310" cy="2702560"/>
            <wp:effectExtent l="0" t="0" r="2540" b="2540"/>
            <wp:docPr id="1237184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84137" name="图片 12371841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D632" w14:textId="7F6BCF48" w:rsidR="00A30581" w:rsidRPr="006E39C3" w:rsidRDefault="00E86452" w:rsidP="00C1144C">
      <w:pPr>
        <w:jc w:val="center"/>
      </w:pPr>
      <w:r w:rsidRPr="00E86452">
        <w:rPr>
          <w:b/>
          <w:bCs/>
        </w:rPr>
        <w:t xml:space="preserve">Supplementary </w:t>
      </w:r>
      <w:r w:rsidR="00A30581" w:rsidRPr="00D674C4">
        <w:rPr>
          <w:b/>
          <w:bCs/>
        </w:rPr>
        <w:t xml:space="preserve">Figure </w:t>
      </w:r>
      <w:r w:rsidR="00A30581" w:rsidRPr="00D674C4">
        <w:rPr>
          <w:rFonts w:eastAsia="等线" w:hint="eastAsia"/>
          <w:b/>
          <w:bCs/>
        </w:rPr>
        <w:t>S</w:t>
      </w:r>
      <w:r w:rsidR="000124A7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0</w:t>
      </w:r>
      <w:r w:rsidR="00A30581" w:rsidRPr="00D674C4">
        <w:rPr>
          <w:b/>
          <w:bCs/>
        </w:rPr>
        <w:t>.</w:t>
      </w:r>
      <w:r w:rsidR="00A30581" w:rsidRPr="00AF45A9">
        <w:rPr>
          <w:rFonts w:hint="eastAsia"/>
        </w:rPr>
        <w:t xml:space="preserve"> </w:t>
      </w:r>
      <w:r w:rsidR="00A30581" w:rsidRPr="00953EF1">
        <w:rPr>
          <w:rFonts w:hint="eastAsia"/>
        </w:rPr>
        <w:t>TOF-SIMS depth profiling of secondary ion fragments on the SEI using</w:t>
      </w:r>
      <w:r w:rsidR="00A30581">
        <w:rPr>
          <w:rFonts w:hint="eastAsia"/>
        </w:rPr>
        <w:t xml:space="preserve"> B</w:t>
      </w:r>
      <w:r w:rsidR="00A30581" w:rsidRPr="00953EF1">
        <w:rPr>
          <w:rFonts w:hint="eastAsia"/>
        </w:rPr>
        <w:t>E.</w:t>
      </w:r>
    </w:p>
    <w:p w14:paraId="6F7CC1D4" w14:textId="77777777" w:rsidR="009B7F2D" w:rsidRDefault="009B7F2D" w:rsidP="00A30581">
      <w:pPr>
        <w:spacing w:after="341" w:line="480" w:lineRule="auto"/>
        <w:ind w:right="45"/>
        <w:contextualSpacing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52EE5895" w14:textId="2024C84C" w:rsidR="009B7F2D" w:rsidRDefault="00A30581" w:rsidP="009B7F2D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A30581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322A10A3" wp14:editId="4D3126B7">
            <wp:extent cx="6483143" cy="3048000"/>
            <wp:effectExtent l="0" t="0" r="0" b="0"/>
            <wp:docPr id="1169606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0641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01101" cy="30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E0A6" w14:textId="0ECC08D4" w:rsidR="003965FD" w:rsidRPr="003965FD" w:rsidRDefault="00E86452" w:rsidP="009B7F2D">
      <w:pPr>
        <w:spacing w:after="341"/>
        <w:ind w:right="45"/>
        <w:contextualSpacing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A30581" w:rsidRPr="00D674C4">
        <w:rPr>
          <w:b/>
          <w:bCs/>
        </w:rPr>
        <w:t xml:space="preserve">Figure </w:t>
      </w:r>
      <w:r w:rsidR="00A30581" w:rsidRPr="00D674C4">
        <w:rPr>
          <w:rFonts w:eastAsia="等线" w:hint="eastAsia"/>
          <w:b/>
          <w:bCs/>
        </w:rPr>
        <w:t>S</w:t>
      </w:r>
      <w:r w:rsidR="00906CA4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1</w:t>
      </w:r>
      <w:r w:rsidR="00A30581" w:rsidRPr="00D674C4">
        <w:rPr>
          <w:b/>
          <w:bCs/>
        </w:rPr>
        <w:t>.</w:t>
      </w:r>
      <w:r w:rsidR="00A30581" w:rsidRPr="00AF45A9">
        <w:rPr>
          <w:rFonts w:hint="eastAsia"/>
        </w:rPr>
        <w:t xml:space="preserve"> </w:t>
      </w:r>
      <w:r w:rsidR="00A30581" w:rsidRPr="002C399B">
        <w:rPr>
          <w:rFonts w:hint="eastAsia"/>
        </w:rPr>
        <w:t xml:space="preserve">XPS spectra of the Li anode in Li||Li batteries with </w:t>
      </w:r>
      <w:r w:rsidR="00A30581">
        <w:rPr>
          <w:rFonts w:hint="eastAsia"/>
        </w:rPr>
        <w:t>B</w:t>
      </w:r>
      <w:r w:rsidR="00A30581" w:rsidRPr="002C399B">
        <w:rPr>
          <w:rFonts w:hint="eastAsia"/>
        </w:rPr>
        <w:t>E at different etching times after 50 cycles:</w:t>
      </w:r>
      <w:r w:rsidR="00A30581">
        <w:rPr>
          <w:rFonts w:hint="eastAsia"/>
        </w:rPr>
        <w:t xml:space="preserve"> a</w:t>
      </w:r>
      <w:r w:rsidR="00A30581" w:rsidRPr="009E39AE">
        <w:rPr>
          <w:rFonts w:hint="eastAsia"/>
        </w:rPr>
        <w:t xml:space="preserve">) C 1s, </w:t>
      </w:r>
      <w:r w:rsidR="00A30581">
        <w:rPr>
          <w:rFonts w:hint="eastAsia"/>
        </w:rPr>
        <w:t>b</w:t>
      </w:r>
      <w:r w:rsidR="00A30581" w:rsidRPr="009E39AE">
        <w:rPr>
          <w:rFonts w:hint="eastAsia"/>
        </w:rPr>
        <w:t>) F 1s</w:t>
      </w:r>
      <w:r w:rsidR="00A30581">
        <w:rPr>
          <w:rFonts w:hint="eastAsia"/>
        </w:rPr>
        <w:t xml:space="preserve"> and c) Li 1s</w:t>
      </w:r>
      <w:r w:rsidR="00A30581" w:rsidRPr="009E39AE">
        <w:rPr>
          <w:rFonts w:hint="eastAsia"/>
        </w:rPr>
        <w:t xml:space="preserve"> </w:t>
      </w:r>
      <w:r w:rsidR="00A30581">
        <w:rPr>
          <w:rFonts w:hint="eastAsia"/>
        </w:rPr>
        <w:t>.</w:t>
      </w:r>
    </w:p>
    <w:p w14:paraId="7C13F77A" w14:textId="02BEE018" w:rsidR="00446AC2" w:rsidRDefault="00446AC2" w:rsidP="009B7F2D">
      <w:pPr>
        <w:spacing w:after="341"/>
        <w:ind w:right="45"/>
        <w:contextualSpacing/>
        <w:rPr>
          <w:rFonts w:eastAsiaTheme="minorEastAsia"/>
          <w:lang w:eastAsia="zh-CN"/>
        </w:rPr>
      </w:pPr>
    </w:p>
    <w:p w14:paraId="0B9DA45C" w14:textId="3F523641" w:rsidR="00446AC2" w:rsidRDefault="00446AC2" w:rsidP="00446AC2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4FF822F2" wp14:editId="62CA0E79">
            <wp:extent cx="2683152" cy="2190750"/>
            <wp:effectExtent l="0" t="0" r="3175" b="0"/>
            <wp:docPr id="6488406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0616" name="图片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14" cy="21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855A" w14:textId="4C6830FD" w:rsidR="00446AC2" w:rsidRDefault="00E86452" w:rsidP="00C1144C">
      <w:pPr>
        <w:spacing w:after="341"/>
        <w:ind w:right="45"/>
        <w:contextualSpacing/>
        <w:jc w:val="center"/>
        <w:rPr>
          <w:rFonts w:eastAsiaTheme="minorEastAsia"/>
        </w:rPr>
      </w:pPr>
      <w:bookmarkStart w:id="22" w:name="OLE_LINK76"/>
      <w:r w:rsidRPr="00E86452">
        <w:rPr>
          <w:b/>
          <w:bCs/>
        </w:rPr>
        <w:t xml:space="preserve">Supplementary </w:t>
      </w:r>
      <w:r w:rsidR="00446AC2" w:rsidRPr="00D674C4">
        <w:rPr>
          <w:b/>
          <w:bCs/>
        </w:rPr>
        <w:t xml:space="preserve">Figure </w:t>
      </w:r>
      <w:r w:rsidR="00446AC2" w:rsidRPr="00D674C4">
        <w:rPr>
          <w:rFonts w:eastAsia="等线" w:hint="eastAsia"/>
          <w:b/>
          <w:bCs/>
        </w:rPr>
        <w:t>S</w:t>
      </w:r>
      <w:r w:rsidR="00282D6E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2</w:t>
      </w:r>
      <w:r w:rsidR="00446AC2" w:rsidRPr="00D674C4">
        <w:rPr>
          <w:b/>
          <w:bCs/>
        </w:rPr>
        <w:t>.</w:t>
      </w:r>
      <w:bookmarkEnd w:id="22"/>
      <w:r w:rsidR="00446AC2" w:rsidRPr="008C197E">
        <w:rPr>
          <w:rFonts w:hint="eastAsia"/>
        </w:rPr>
        <w:t xml:space="preserve"> </w:t>
      </w:r>
      <w:bookmarkStart w:id="23" w:name="OLE_LINK11"/>
      <w:r w:rsidR="00446AC2" w:rsidRPr="008C197E">
        <w:rPr>
          <w:rFonts w:hint="eastAsia"/>
        </w:rPr>
        <w:t xml:space="preserve">Electrochemical floating analysis of </w:t>
      </w:r>
      <w:r w:rsidR="00446AC2">
        <w:rPr>
          <w:rFonts w:eastAsiaTheme="minorEastAsia" w:hint="eastAsia"/>
        </w:rPr>
        <w:t>L</w:t>
      </w:r>
      <w:r w:rsidR="00446AC2" w:rsidRPr="008C197E">
        <w:rPr>
          <w:rFonts w:hint="eastAsia"/>
        </w:rPr>
        <w:t>GPE</w:t>
      </w:r>
      <w:r w:rsidR="00446AC2">
        <w:rPr>
          <w:rFonts w:eastAsiaTheme="minorEastAsia" w:hint="eastAsia"/>
        </w:rPr>
        <w:t xml:space="preserve"> and BE.</w:t>
      </w:r>
      <w:bookmarkEnd w:id="23"/>
    </w:p>
    <w:p w14:paraId="775AC00E" w14:textId="77777777" w:rsidR="00446AC2" w:rsidRDefault="00446AC2" w:rsidP="00446AC2">
      <w:pPr>
        <w:spacing w:after="341"/>
        <w:ind w:right="45"/>
        <w:contextualSpacing/>
        <w:rPr>
          <w:rFonts w:eastAsiaTheme="minorEastAsia"/>
          <w:lang w:eastAsia="zh-CN"/>
        </w:rPr>
      </w:pPr>
    </w:p>
    <w:p w14:paraId="64301FAA" w14:textId="77777777" w:rsidR="00A12651" w:rsidRDefault="00446AC2" w:rsidP="00A12651">
      <w:pPr>
        <w:spacing w:after="341"/>
        <w:ind w:right="45"/>
        <w:contextualSpacing/>
        <w:jc w:val="center"/>
        <w:rPr>
          <w:rFonts w:eastAsiaTheme="minorEastAsia"/>
          <w:b/>
          <w:bCs/>
          <w:lang w:eastAsia="zh-CN"/>
        </w:rPr>
      </w:pPr>
      <w:r w:rsidRPr="00446AC2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lastRenderedPageBreak/>
        <w:drawing>
          <wp:inline distT="0" distB="0" distL="0" distR="0" wp14:anchorId="2EF5A652" wp14:editId="65799A7A">
            <wp:extent cx="5562600" cy="2252900"/>
            <wp:effectExtent l="0" t="0" r="0" b="0"/>
            <wp:docPr id="572714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149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0975" cy="22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BC77" w14:textId="3E7C81EA" w:rsidR="00446AC2" w:rsidRPr="00446AC2" w:rsidRDefault="00E86452" w:rsidP="00BF3A60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E86452">
        <w:rPr>
          <w:b/>
          <w:bCs/>
        </w:rPr>
        <w:t xml:space="preserve">Supplementary </w:t>
      </w:r>
      <w:r w:rsidR="00446AC2" w:rsidRPr="00D674C4">
        <w:rPr>
          <w:b/>
          <w:bCs/>
        </w:rPr>
        <w:t xml:space="preserve">Figure </w:t>
      </w:r>
      <w:r w:rsidR="00446AC2" w:rsidRPr="00D674C4">
        <w:rPr>
          <w:rFonts w:eastAsia="等线" w:hint="eastAsia"/>
          <w:b/>
          <w:bCs/>
        </w:rPr>
        <w:t>S</w:t>
      </w:r>
      <w:r w:rsidR="00853AEF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3</w:t>
      </w:r>
      <w:r w:rsidR="00446AC2">
        <w:rPr>
          <w:rFonts w:eastAsia="等线" w:hint="eastAsia"/>
          <w:b/>
          <w:bCs/>
        </w:rPr>
        <w:t>.</w:t>
      </w:r>
      <w:r w:rsidR="00446AC2" w:rsidRPr="008C197E">
        <w:rPr>
          <w:rFonts w:eastAsia="等线"/>
        </w:rPr>
        <w:t xml:space="preserve"> CV curves using </w:t>
      </w:r>
      <w:r w:rsidR="00446AC2">
        <w:rPr>
          <w:rFonts w:eastAsia="等线" w:hint="eastAsia"/>
        </w:rPr>
        <w:t>a) L</w:t>
      </w:r>
      <w:r w:rsidR="00446AC2" w:rsidRPr="008C197E">
        <w:rPr>
          <w:rFonts w:eastAsia="等线"/>
        </w:rPr>
        <w:t>GPE</w:t>
      </w:r>
      <w:r w:rsidR="00446AC2">
        <w:rPr>
          <w:rFonts w:eastAsia="等线" w:hint="eastAsia"/>
        </w:rPr>
        <w:t xml:space="preserve"> and b) BE</w:t>
      </w:r>
      <w:r w:rsidR="00446AC2" w:rsidRPr="008C197E">
        <w:rPr>
          <w:rFonts w:eastAsia="等线"/>
        </w:rPr>
        <w:t xml:space="preserve"> at 0.1 mV s</w:t>
      </w:r>
      <w:r w:rsidR="00446AC2" w:rsidRPr="008C197E">
        <w:rPr>
          <w:rFonts w:eastAsia="等线" w:hint="eastAsia"/>
          <w:vertAlign w:val="superscript"/>
        </w:rPr>
        <w:t>-</w:t>
      </w:r>
      <w:r w:rsidR="00446AC2" w:rsidRPr="008C197E">
        <w:rPr>
          <w:rFonts w:eastAsia="等线"/>
          <w:vertAlign w:val="superscript"/>
        </w:rPr>
        <w:t>1</w:t>
      </w:r>
      <w:r w:rsidR="00446AC2" w:rsidRPr="008C197E">
        <w:rPr>
          <w:rFonts w:eastAsia="等线"/>
        </w:rPr>
        <w:t xml:space="preserve"> between 2.8 and 4.6 V.</w:t>
      </w:r>
    </w:p>
    <w:p w14:paraId="4CCAC7C7" w14:textId="77777777" w:rsidR="00446AC2" w:rsidRDefault="00446AC2" w:rsidP="00446AC2">
      <w:pPr>
        <w:spacing w:after="341"/>
        <w:ind w:right="45"/>
        <w:contextualSpacing/>
        <w:rPr>
          <w:rFonts w:eastAsiaTheme="minorEastAsia"/>
          <w:color w:val="000000"/>
          <w:kern w:val="2"/>
          <w:lang w:val="en-US" w:eastAsia="zh-CN"/>
          <w14:ligatures w14:val="standardContextual"/>
        </w:rPr>
      </w:pPr>
    </w:p>
    <w:p w14:paraId="7D65D6B6" w14:textId="45D6286A" w:rsidR="00A12651" w:rsidRDefault="00B22FCC" w:rsidP="00A12651">
      <w:pPr>
        <w:spacing w:after="341"/>
        <w:ind w:right="45"/>
        <w:contextualSpacing/>
        <w:jc w:val="center"/>
        <w:rPr>
          <w:rFonts w:eastAsiaTheme="minorEastAsia"/>
          <w:b/>
          <w:bCs/>
          <w:lang w:eastAsia="zh-CN"/>
        </w:rPr>
      </w:pPr>
      <w:bookmarkStart w:id="24" w:name="OLE_LINK75"/>
      <w:r>
        <w:rPr>
          <w:rFonts w:eastAsiaTheme="minorEastAsia"/>
          <w:b/>
          <w:bCs/>
          <w:noProof/>
          <w:lang w:eastAsia="zh-CN"/>
          <w14:ligatures w14:val="standardContextual"/>
        </w:rPr>
        <w:drawing>
          <wp:inline distT="0" distB="0" distL="0" distR="0" wp14:anchorId="43D952E2" wp14:editId="2BDBBFFD">
            <wp:extent cx="5422464" cy="2189384"/>
            <wp:effectExtent l="0" t="0" r="6985" b="1905"/>
            <wp:docPr id="1243044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44034" name="图片 12430440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58" cy="21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A955" w14:textId="6C43542C" w:rsidR="00446AC2" w:rsidRDefault="00E86452" w:rsidP="00C1144C">
      <w:pPr>
        <w:spacing w:after="341"/>
        <w:ind w:right="45"/>
        <w:contextualSpacing/>
        <w:jc w:val="center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446AC2" w:rsidRPr="00D674C4">
        <w:rPr>
          <w:b/>
          <w:bCs/>
        </w:rPr>
        <w:t xml:space="preserve">Figure </w:t>
      </w:r>
      <w:r w:rsidR="00446AC2" w:rsidRPr="00D674C4">
        <w:rPr>
          <w:rFonts w:eastAsia="等线" w:hint="eastAsia"/>
          <w:b/>
          <w:bCs/>
        </w:rPr>
        <w:t>S</w:t>
      </w:r>
      <w:r w:rsidR="00EC368C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4</w:t>
      </w:r>
      <w:r w:rsidR="00446AC2" w:rsidRPr="00D674C4">
        <w:rPr>
          <w:b/>
          <w:bCs/>
        </w:rPr>
        <w:t>.</w:t>
      </w:r>
      <w:r w:rsidR="00446AC2">
        <w:rPr>
          <w:rFonts w:eastAsiaTheme="minorEastAsia" w:hint="eastAsia"/>
          <w:b/>
          <w:bCs/>
        </w:rPr>
        <w:t xml:space="preserve"> </w:t>
      </w:r>
      <w:bookmarkStart w:id="25" w:name="OLE_LINK6"/>
      <w:bookmarkEnd w:id="24"/>
      <w:r w:rsidR="00446AC2" w:rsidRPr="008337F6">
        <w:rPr>
          <w:rFonts w:hint="eastAsia"/>
        </w:rPr>
        <w:t xml:space="preserve">Charge/discharge curves </w:t>
      </w:r>
      <w:r w:rsidR="00446AC2" w:rsidRPr="008337F6">
        <w:t xml:space="preserve">of </w:t>
      </w:r>
      <w:bookmarkStart w:id="26" w:name="OLE_LINK128"/>
      <w:r w:rsidR="00446AC2" w:rsidRPr="008337F6">
        <w:t>Li||NCM811</w:t>
      </w:r>
      <w:bookmarkEnd w:id="26"/>
      <w:r w:rsidR="00446AC2" w:rsidRPr="008337F6">
        <w:t xml:space="preserve"> </w:t>
      </w:r>
      <w:r w:rsidR="00446AC2">
        <w:rPr>
          <w:rFonts w:hint="eastAsia"/>
        </w:rPr>
        <w:t>cells</w:t>
      </w:r>
      <w:r w:rsidR="00446AC2" w:rsidRPr="008337F6">
        <w:t xml:space="preserve"> in </w:t>
      </w:r>
      <w:r w:rsidR="00446AC2">
        <w:rPr>
          <w:rFonts w:hint="eastAsia"/>
        </w:rPr>
        <w:t xml:space="preserve">a) </w:t>
      </w:r>
      <w:r w:rsidR="00446AC2" w:rsidRPr="008337F6">
        <w:t>LGPE</w:t>
      </w:r>
      <w:bookmarkEnd w:id="25"/>
      <w:r w:rsidR="00446AC2" w:rsidRPr="008337F6">
        <w:t xml:space="preserve"> and </w:t>
      </w:r>
      <w:r w:rsidR="00446AC2">
        <w:rPr>
          <w:rFonts w:hint="eastAsia"/>
        </w:rPr>
        <w:t xml:space="preserve">b) </w:t>
      </w:r>
      <w:r w:rsidR="00446AC2" w:rsidRPr="008337F6">
        <w:t>BE.</w:t>
      </w:r>
    </w:p>
    <w:p w14:paraId="066388B8" w14:textId="77777777" w:rsidR="00282D6E" w:rsidRPr="00282D6E" w:rsidRDefault="00282D6E" w:rsidP="00446AC2">
      <w:pPr>
        <w:spacing w:after="341"/>
        <w:ind w:right="45"/>
        <w:contextualSpacing/>
        <w:rPr>
          <w:rFonts w:eastAsiaTheme="minorEastAsia"/>
          <w:lang w:eastAsia="zh-CN"/>
        </w:rPr>
      </w:pPr>
    </w:p>
    <w:p w14:paraId="2D11FA88" w14:textId="77777777" w:rsidR="00930142" w:rsidRDefault="00930142" w:rsidP="00930142">
      <w:pPr>
        <w:jc w:val="center"/>
        <w:rPr>
          <w:rFonts w:eastAsiaTheme="minorEastAsia"/>
          <w:b/>
          <w:bCs/>
          <w:lang w:eastAsia="zh-CN"/>
        </w:rPr>
      </w:pPr>
      <w:bookmarkStart w:id="27" w:name="OLE_LINK77"/>
      <w:bookmarkStart w:id="28" w:name="OLE_LINK84"/>
      <w:r>
        <w:rPr>
          <w:rFonts w:eastAsiaTheme="minorEastAsia"/>
          <w:b/>
          <w:bCs/>
          <w:noProof/>
          <w:lang w:eastAsia="zh-CN"/>
          <w14:ligatures w14:val="standardContextual"/>
        </w:rPr>
        <w:drawing>
          <wp:inline distT="0" distB="0" distL="0" distR="0" wp14:anchorId="0F27AEC6" wp14:editId="6262B175">
            <wp:extent cx="2838450" cy="2110841"/>
            <wp:effectExtent l="0" t="0" r="0" b="3810"/>
            <wp:docPr id="294353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53501" name="图片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9" cy="211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EF93" w14:textId="09FFCF49" w:rsidR="00930142" w:rsidRPr="006F5D85" w:rsidRDefault="00E86452" w:rsidP="00C1144C">
      <w:pPr>
        <w:jc w:val="center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930142" w:rsidRPr="00D674C4">
        <w:rPr>
          <w:b/>
          <w:bCs/>
        </w:rPr>
        <w:t xml:space="preserve">Figure </w:t>
      </w:r>
      <w:r w:rsidR="00930142" w:rsidRPr="00D674C4">
        <w:rPr>
          <w:rFonts w:eastAsia="等线" w:hint="eastAsia"/>
          <w:b/>
          <w:bCs/>
        </w:rPr>
        <w:t>S</w:t>
      </w:r>
      <w:r w:rsidR="00930142">
        <w:rPr>
          <w:rFonts w:eastAsia="等线" w:hint="eastAsia"/>
          <w:b/>
          <w:bCs/>
        </w:rPr>
        <w:t>2</w:t>
      </w:r>
      <w:r w:rsidR="00524C04">
        <w:rPr>
          <w:rFonts w:eastAsia="等线" w:hint="eastAsia"/>
          <w:b/>
          <w:bCs/>
          <w:lang w:eastAsia="zh-CN"/>
        </w:rPr>
        <w:t>5</w:t>
      </w:r>
      <w:r w:rsidR="00930142" w:rsidRPr="00D674C4">
        <w:rPr>
          <w:b/>
          <w:bCs/>
        </w:rPr>
        <w:t>.</w:t>
      </w:r>
      <w:r w:rsidR="00930142" w:rsidRPr="00076972">
        <w:rPr>
          <w:rFonts w:hint="eastAsia"/>
        </w:rPr>
        <w:t xml:space="preserve"> </w:t>
      </w:r>
      <w:bookmarkEnd w:id="27"/>
      <w:r w:rsidR="00930142" w:rsidRPr="00076972">
        <w:rPr>
          <w:rFonts w:hint="eastAsia"/>
        </w:rPr>
        <w:t>R</w:t>
      </w:r>
      <w:bookmarkEnd w:id="28"/>
      <w:r w:rsidR="00930142" w:rsidRPr="00076972">
        <w:rPr>
          <w:rFonts w:hint="eastAsia"/>
        </w:rPr>
        <w:t>ate performance of Li||NCM811 cells with L</w:t>
      </w:r>
      <w:r w:rsidR="00930142">
        <w:rPr>
          <w:rFonts w:hint="eastAsia"/>
        </w:rPr>
        <w:t>GPE</w:t>
      </w:r>
      <w:r w:rsidR="00930142" w:rsidRPr="00076972">
        <w:rPr>
          <w:rFonts w:hint="eastAsia"/>
        </w:rPr>
        <w:t xml:space="preserve"> and </w:t>
      </w:r>
      <w:r w:rsidR="00930142">
        <w:rPr>
          <w:rFonts w:hint="eastAsia"/>
        </w:rPr>
        <w:t>B</w:t>
      </w:r>
      <w:r w:rsidR="00930142" w:rsidRPr="00076972">
        <w:rPr>
          <w:rFonts w:hint="eastAsia"/>
        </w:rPr>
        <w:t>E.</w:t>
      </w:r>
    </w:p>
    <w:p w14:paraId="5EACFA7A" w14:textId="77777777" w:rsidR="00930142" w:rsidRPr="00930142" w:rsidRDefault="00930142" w:rsidP="00446AC2">
      <w:pPr>
        <w:spacing w:after="341"/>
        <w:ind w:right="45"/>
        <w:contextualSpacing/>
        <w:rPr>
          <w:rFonts w:eastAsiaTheme="minorEastAsia"/>
          <w:lang w:eastAsia="zh-CN"/>
        </w:rPr>
      </w:pPr>
    </w:p>
    <w:p w14:paraId="0D6D2971" w14:textId="2FDB977D" w:rsidR="00446AC2" w:rsidRDefault="00446AC2" w:rsidP="00446AC2">
      <w:pPr>
        <w:jc w:val="center"/>
        <w:rPr>
          <w:rFonts w:eastAsiaTheme="minorEastAsia"/>
          <w:b/>
          <w:bCs/>
          <w:lang w:eastAsia="zh-CN"/>
        </w:rPr>
      </w:pPr>
      <w:r>
        <w:rPr>
          <w:rFonts w:eastAsiaTheme="minorEastAsia" w:hint="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23644BA1" wp14:editId="4DB0504B">
            <wp:extent cx="2500630" cy="2060777"/>
            <wp:effectExtent l="0" t="0" r="0" b="0"/>
            <wp:docPr id="7240287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28736" name="图片 72402873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575" cy="20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OLE_LINK78"/>
    </w:p>
    <w:p w14:paraId="4D9652AC" w14:textId="1AE16F3C" w:rsidR="00446AC2" w:rsidRPr="007A432D" w:rsidRDefault="00E86452" w:rsidP="00C1144C">
      <w:pPr>
        <w:jc w:val="center"/>
      </w:pPr>
      <w:r w:rsidRPr="00E86452">
        <w:rPr>
          <w:b/>
          <w:bCs/>
        </w:rPr>
        <w:t xml:space="preserve">Supplementary </w:t>
      </w:r>
      <w:r w:rsidR="00446AC2" w:rsidRPr="00D674C4">
        <w:rPr>
          <w:b/>
          <w:bCs/>
        </w:rPr>
        <w:t xml:space="preserve">Figure </w:t>
      </w:r>
      <w:r w:rsidR="00446AC2" w:rsidRPr="00D674C4">
        <w:rPr>
          <w:rFonts w:eastAsia="等线" w:hint="eastAsia"/>
          <w:b/>
          <w:bCs/>
        </w:rPr>
        <w:t>S</w:t>
      </w:r>
      <w:r w:rsidR="00446AC2">
        <w:rPr>
          <w:rFonts w:eastAsia="等线" w:hint="eastAsia"/>
          <w:b/>
          <w:bCs/>
        </w:rPr>
        <w:t>2</w:t>
      </w:r>
      <w:r w:rsidR="00524C04">
        <w:rPr>
          <w:rFonts w:eastAsia="等线" w:hint="eastAsia"/>
          <w:b/>
          <w:bCs/>
          <w:lang w:eastAsia="zh-CN"/>
        </w:rPr>
        <w:t>6</w:t>
      </w:r>
      <w:r w:rsidR="00446AC2" w:rsidRPr="00D674C4">
        <w:rPr>
          <w:b/>
          <w:bCs/>
        </w:rPr>
        <w:t>.</w:t>
      </w:r>
      <w:r w:rsidR="00446AC2" w:rsidRPr="007A432D">
        <w:rPr>
          <w:rFonts w:hint="eastAsia"/>
        </w:rPr>
        <w:t xml:space="preserve"> the diffusion coefficient of Li</w:t>
      </w:r>
      <w:r w:rsidR="00446AC2" w:rsidRPr="007A432D">
        <w:rPr>
          <w:rFonts w:hint="eastAsia"/>
          <w:vertAlign w:val="superscript"/>
        </w:rPr>
        <w:t>+</w:t>
      </w:r>
      <w:r w:rsidR="00446AC2" w:rsidRPr="007A432D">
        <w:rPr>
          <w:rFonts w:hint="eastAsia"/>
        </w:rPr>
        <w:t xml:space="preserve"> at different voltages.</w:t>
      </w:r>
    </w:p>
    <w:p w14:paraId="266D1BFC" w14:textId="1AEE5D23" w:rsidR="00446AC2" w:rsidRDefault="00446AC2" w:rsidP="00446AC2">
      <w:pPr>
        <w:spacing w:after="341"/>
        <w:ind w:right="45"/>
        <w:contextualSpacing/>
        <w:rPr>
          <w:rFonts w:eastAsiaTheme="minorEastAsia"/>
          <w:color w:val="000000"/>
          <w:kern w:val="2"/>
          <w:lang w:eastAsia="zh-CN"/>
          <w14:ligatures w14:val="standardContextual"/>
        </w:rPr>
      </w:pPr>
      <w:bookmarkStart w:id="30" w:name="OLE_LINK4"/>
      <w:bookmarkEnd w:id="29"/>
    </w:p>
    <w:p w14:paraId="7D8FBB94" w14:textId="1FCB75C0" w:rsidR="00446AC2" w:rsidRDefault="00147FF1" w:rsidP="00A12651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147FF1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drawing>
          <wp:inline distT="0" distB="0" distL="0" distR="0" wp14:anchorId="5B70FE6C" wp14:editId="0FFF2733">
            <wp:extent cx="7924784" cy="2266950"/>
            <wp:effectExtent l="0" t="0" r="635" b="0"/>
            <wp:docPr id="2013324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2407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44969" cy="22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72F8" w14:textId="43D14899" w:rsidR="00147FF1" w:rsidRDefault="00E86452" w:rsidP="00CF0CC9">
      <w:pPr>
        <w:spacing w:line="288" w:lineRule="auto"/>
        <w:jc w:val="center"/>
        <w:rPr>
          <w:noProof/>
        </w:rPr>
      </w:pPr>
      <w:r w:rsidRPr="00E86452">
        <w:rPr>
          <w:b/>
          <w:bCs/>
        </w:rPr>
        <w:t xml:space="preserve">Supplementary </w:t>
      </w:r>
      <w:r w:rsidR="00147FF1" w:rsidRPr="00D674C4">
        <w:rPr>
          <w:b/>
          <w:bCs/>
        </w:rPr>
        <w:t xml:space="preserve">Figure </w:t>
      </w:r>
      <w:r w:rsidR="00147FF1" w:rsidRPr="00D674C4">
        <w:rPr>
          <w:rFonts w:eastAsia="等线" w:hint="eastAsia"/>
          <w:b/>
          <w:bCs/>
        </w:rPr>
        <w:t>S</w:t>
      </w:r>
      <w:r w:rsidR="00147FF1">
        <w:rPr>
          <w:rFonts w:eastAsia="等线" w:hint="eastAsia"/>
          <w:b/>
          <w:bCs/>
        </w:rPr>
        <w:t>2</w:t>
      </w:r>
      <w:r w:rsidR="00524C04">
        <w:rPr>
          <w:rFonts w:eastAsia="等线" w:hint="eastAsia"/>
          <w:b/>
          <w:bCs/>
          <w:lang w:eastAsia="zh-CN"/>
        </w:rPr>
        <w:t>7</w:t>
      </w:r>
      <w:r w:rsidR="00147FF1" w:rsidRPr="00D674C4">
        <w:rPr>
          <w:b/>
          <w:bCs/>
        </w:rPr>
        <w:t>.</w:t>
      </w:r>
      <w:r w:rsidR="00147FF1" w:rsidRPr="002305CE">
        <w:rPr>
          <w:rFonts w:hint="eastAsia"/>
        </w:rPr>
        <w:t xml:space="preserve"> (</w:t>
      </w:r>
      <w:r w:rsidR="00147FF1">
        <w:rPr>
          <w:rFonts w:hint="eastAsia"/>
        </w:rPr>
        <w:t>a</w:t>
      </w:r>
      <w:r w:rsidR="00147FF1" w:rsidRPr="002305CE">
        <w:rPr>
          <w:rFonts w:hint="eastAsia"/>
        </w:rPr>
        <w:t>–</w:t>
      </w:r>
      <w:r w:rsidR="00147FF1">
        <w:rPr>
          <w:rFonts w:hint="eastAsia"/>
        </w:rPr>
        <w:t>c</w:t>
      </w:r>
      <w:r w:rsidR="00147FF1" w:rsidRPr="002305CE">
        <w:rPr>
          <w:rFonts w:hint="eastAsia"/>
        </w:rPr>
        <w:t>) GITT curves of NCM</w:t>
      </w:r>
      <w:r w:rsidR="00147FF1">
        <w:rPr>
          <w:rFonts w:hint="eastAsia"/>
        </w:rPr>
        <w:t>811</w:t>
      </w:r>
      <w:r w:rsidR="00147FF1" w:rsidRPr="002305CE">
        <w:rPr>
          <w:rFonts w:hint="eastAsia"/>
        </w:rPr>
        <w:t xml:space="preserve"> electrodes in </w:t>
      </w:r>
      <w:r w:rsidR="00147FF1">
        <w:rPr>
          <w:rFonts w:hint="eastAsia"/>
        </w:rPr>
        <w:t>LGPE</w:t>
      </w:r>
      <w:r w:rsidR="00147FF1" w:rsidRPr="002305CE">
        <w:rPr>
          <w:rFonts w:hint="eastAsia"/>
        </w:rPr>
        <w:t xml:space="preserve"> and BE at different states of charge.</w:t>
      </w:r>
    </w:p>
    <w:p w14:paraId="23BFD1F0" w14:textId="77777777" w:rsidR="006F5D85" w:rsidRPr="006F5D85" w:rsidRDefault="006F5D85" w:rsidP="00446AC2">
      <w:pPr>
        <w:spacing w:after="341"/>
        <w:ind w:right="45"/>
        <w:contextualSpacing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3134FF43" w14:textId="60DCCDBD" w:rsidR="00147FF1" w:rsidRDefault="00AC1277" w:rsidP="00147FF1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AC1277">
        <w:rPr>
          <w:rFonts w:eastAsiaTheme="minorEastAsia"/>
          <w:noProof/>
          <w:color w:val="000000"/>
          <w:kern w:val="2"/>
          <w:lang w:eastAsia="zh-CN"/>
          <w14:ligatures w14:val="standardContextual"/>
        </w:rPr>
        <w:lastRenderedPageBreak/>
        <w:drawing>
          <wp:inline distT="0" distB="0" distL="0" distR="0" wp14:anchorId="11CDAE1E" wp14:editId="166379BC">
            <wp:extent cx="5886450" cy="3564754"/>
            <wp:effectExtent l="0" t="0" r="0" b="0"/>
            <wp:docPr id="184184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473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9659" cy="35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56E6" w14:textId="5E9B3A88" w:rsidR="00147FF1" w:rsidRDefault="00E86452" w:rsidP="00AC1277">
      <w:pPr>
        <w:jc w:val="both"/>
        <w:rPr>
          <w:rFonts w:eastAsiaTheme="minorEastAsia"/>
          <w:lang w:eastAsia="zh-CN"/>
        </w:rPr>
      </w:pPr>
      <w:bookmarkStart w:id="31" w:name="OLE_LINK53"/>
      <w:r w:rsidRPr="00E86452">
        <w:rPr>
          <w:b/>
          <w:bCs/>
        </w:rPr>
        <w:t xml:space="preserve">Supplementary </w:t>
      </w:r>
      <w:r w:rsidR="00147FF1" w:rsidRPr="00D674C4">
        <w:rPr>
          <w:b/>
          <w:bCs/>
        </w:rPr>
        <w:t xml:space="preserve">Figure </w:t>
      </w:r>
      <w:r w:rsidR="00147FF1" w:rsidRPr="00D674C4">
        <w:rPr>
          <w:rFonts w:eastAsia="等线" w:hint="eastAsia"/>
          <w:b/>
          <w:bCs/>
        </w:rPr>
        <w:t>S</w:t>
      </w:r>
      <w:r w:rsidR="00BF4D82">
        <w:rPr>
          <w:rFonts w:eastAsia="等线" w:hint="eastAsia"/>
          <w:b/>
          <w:bCs/>
          <w:lang w:eastAsia="zh-CN"/>
        </w:rPr>
        <w:t>2</w:t>
      </w:r>
      <w:r w:rsidR="00524C04">
        <w:rPr>
          <w:rFonts w:eastAsia="等线" w:hint="eastAsia"/>
          <w:b/>
          <w:bCs/>
          <w:lang w:eastAsia="zh-CN"/>
        </w:rPr>
        <w:t>8</w:t>
      </w:r>
      <w:r w:rsidR="00147FF1" w:rsidRPr="00D674C4">
        <w:rPr>
          <w:b/>
          <w:bCs/>
        </w:rPr>
        <w:t>.</w:t>
      </w:r>
      <w:r w:rsidR="00147FF1" w:rsidRPr="003517A2">
        <w:rPr>
          <w:rFonts w:hint="eastAsia"/>
        </w:rPr>
        <w:t xml:space="preserve"> </w:t>
      </w:r>
      <w:bookmarkEnd w:id="31"/>
      <w:r w:rsidR="00AC1277" w:rsidRPr="00AC1277">
        <w:t>In-situ EIS spectra and their DRT transformation results of the Li||NCM811 battery assembled with a) LGPE and b) BE during the charge process, and with c) LGPE and d) BE during the discharge process at 25 °C.</w:t>
      </w:r>
    </w:p>
    <w:p w14:paraId="185966DD" w14:textId="77777777" w:rsidR="004B7118" w:rsidRDefault="004B7118" w:rsidP="00147FF1">
      <w:pPr>
        <w:rPr>
          <w:rFonts w:eastAsiaTheme="minorEastAsia"/>
          <w:lang w:eastAsia="zh-CN"/>
        </w:rPr>
      </w:pPr>
    </w:p>
    <w:p w14:paraId="53835E16" w14:textId="77777777" w:rsidR="00BF4D82" w:rsidRPr="00446AC2" w:rsidRDefault="00BF4D82" w:rsidP="00A12651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  <w14:ligatures w14:val="standardContextual"/>
        </w:rPr>
        <w:drawing>
          <wp:inline distT="0" distB="0" distL="0" distR="0" wp14:anchorId="093AB7B7" wp14:editId="03D80969">
            <wp:extent cx="5829300" cy="2156233"/>
            <wp:effectExtent l="0" t="0" r="0" b="0"/>
            <wp:docPr id="57155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58835" name="图片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21" cy="21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60E2" w14:textId="6D689A62" w:rsidR="00BF4D82" w:rsidRPr="00D40D2D" w:rsidRDefault="00E86452" w:rsidP="00BF4D82">
      <w:r w:rsidRPr="00E86452">
        <w:rPr>
          <w:b/>
          <w:bCs/>
        </w:rPr>
        <w:t xml:space="preserve">Supplementary </w:t>
      </w:r>
      <w:r w:rsidR="00BF4D82" w:rsidRPr="00D674C4">
        <w:rPr>
          <w:b/>
          <w:bCs/>
        </w:rPr>
        <w:t xml:space="preserve">Figure </w:t>
      </w:r>
      <w:r w:rsidR="00BF4D82" w:rsidRPr="00D674C4">
        <w:rPr>
          <w:rFonts w:eastAsia="等线" w:hint="eastAsia"/>
          <w:b/>
          <w:bCs/>
        </w:rPr>
        <w:t>S</w:t>
      </w:r>
      <w:r w:rsidR="00524C04">
        <w:rPr>
          <w:rFonts w:eastAsia="等线" w:hint="eastAsia"/>
          <w:b/>
          <w:bCs/>
          <w:lang w:eastAsia="zh-CN"/>
        </w:rPr>
        <w:t>29</w:t>
      </w:r>
      <w:r w:rsidR="00BF4D82">
        <w:rPr>
          <w:rFonts w:eastAsia="等线" w:hint="eastAsia"/>
          <w:b/>
          <w:bCs/>
        </w:rPr>
        <w:t>.</w:t>
      </w:r>
      <w:r w:rsidR="00BF4D82" w:rsidRPr="00D40D2D">
        <w:rPr>
          <w:rFonts w:hint="eastAsia"/>
        </w:rPr>
        <w:t xml:space="preserve"> </w:t>
      </w:r>
      <w:r w:rsidR="00BF4D82" w:rsidRPr="00D40D2D">
        <w:rPr>
          <w:rFonts w:eastAsia="等线" w:hint="eastAsia"/>
        </w:rPr>
        <w:t>The cycling performance of Li||L</w:t>
      </w:r>
      <w:r w:rsidR="00782EE0" w:rsidRPr="00D40D2D">
        <w:rPr>
          <w:rFonts w:eastAsia="等线"/>
        </w:rPr>
        <w:t>c</w:t>
      </w:r>
      <w:r w:rsidR="00782EE0">
        <w:rPr>
          <w:rFonts w:eastAsia="等线" w:hint="eastAsia"/>
          <w:lang w:eastAsia="zh-CN"/>
        </w:rPr>
        <w:t>o</w:t>
      </w:r>
      <w:r w:rsidR="00BF4D82" w:rsidRPr="00D40D2D">
        <w:rPr>
          <w:rFonts w:eastAsia="等线" w:hint="eastAsia"/>
        </w:rPr>
        <w:t>O</w:t>
      </w:r>
      <w:r w:rsidR="00782EE0" w:rsidRPr="00782EE0">
        <w:rPr>
          <w:rFonts w:eastAsia="等线" w:hint="eastAsia"/>
          <w:vertAlign w:val="subscript"/>
          <w:lang w:eastAsia="zh-CN"/>
        </w:rPr>
        <w:t>2</w:t>
      </w:r>
      <w:r w:rsidR="00BF4D82" w:rsidRPr="00D40D2D">
        <w:rPr>
          <w:rFonts w:eastAsia="等线" w:hint="eastAsia"/>
        </w:rPr>
        <w:t xml:space="preserve"> batteries charged and discharged at a 0.5 C rate using LGPE and BE with a cut-off voltage of 4.6 V.</w:t>
      </w:r>
    </w:p>
    <w:p w14:paraId="13DAFF5D" w14:textId="77777777" w:rsidR="00BF4D82" w:rsidRPr="00BF4D82" w:rsidRDefault="00BF4D82" w:rsidP="00147FF1">
      <w:pPr>
        <w:rPr>
          <w:rFonts w:eastAsiaTheme="minorEastAsia"/>
          <w:lang w:eastAsia="zh-CN"/>
        </w:rPr>
      </w:pPr>
    </w:p>
    <w:p w14:paraId="688E1115" w14:textId="52FF38AB" w:rsidR="006A2483" w:rsidRDefault="003E6938" w:rsidP="006A2483">
      <w:pPr>
        <w:jc w:val="center"/>
        <w:rPr>
          <w:rFonts w:eastAsiaTheme="minorEastAsia"/>
          <w:lang w:eastAsia="zh-CN"/>
        </w:rPr>
      </w:pPr>
      <w:r w:rsidRPr="003E6938">
        <w:rPr>
          <w:noProof/>
          <w14:ligatures w14:val="standardContextual"/>
        </w:rPr>
        <w:t xml:space="preserve"> </w:t>
      </w:r>
      <w:r w:rsidRPr="003E6938">
        <w:rPr>
          <w:rFonts w:eastAsiaTheme="minorEastAsia"/>
          <w:noProof/>
          <w:lang w:eastAsia="zh-CN"/>
        </w:rPr>
        <w:drawing>
          <wp:inline distT="0" distB="0" distL="0" distR="0" wp14:anchorId="5E579493" wp14:editId="4418FFE2">
            <wp:extent cx="3048000" cy="2197011"/>
            <wp:effectExtent l="0" t="0" r="0" b="0"/>
            <wp:docPr id="944729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2977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52377" cy="22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D856" w14:textId="728AA181" w:rsidR="009D3403" w:rsidRDefault="00E86452" w:rsidP="00C1144C">
      <w:pPr>
        <w:jc w:val="center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="006A2483" w:rsidRPr="00D674C4">
        <w:rPr>
          <w:b/>
          <w:bCs/>
        </w:rPr>
        <w:t xml:space="preserve">Figure </w:t>
      </w:r>
      <w:r w:rsidR="006A2483" w:rsidRPr="00D674C4">
        <w:rPr>
          <w:rFonts w:eastAsia="等线" w:hint="eastAsia"/>
          <w:b/>
          <w:bCs/>
        </w:rPr>
        <w:t>S</w:t>
      </w:r>
      <w:r w:rsidR="00524C04">
        <w:rPr>
          <w:rFonts w:eastAsia="等线" w:hint="eastAsia"/>
          <w:b/>
          <w:bCs/>
          <w:lang w:eastAsia="zh-CN"/>
        </w:rPr>
        <w:t>30</w:t>
      </w:r>
      <w:r w:rsidR="006A2483" w:rsidRPr="00D674C4">
        <w:rPr>
          <w:b/>
          <w:bCs/>
        </w:rPr>
        <w:t>.</w:t>
      </w:r>
      <w:r w:rsidR="006A2483" w:rsidRPr="003517A2">
        <w:rPr>
          <w:rFonts w:hint="eastAsia"/>
        </w:rPr>
        <w:t xml:space="preserve"> </w:t>
      </w:r>
      <w:r w:rsidR="006A2483">
        <w:rPr>
          <w:rFonts w:eastAsiaTheme="minorEastAsia" w:hint="eastAsia"/>
          <w:lang w:eastAsia="zh-CN"/>
        </w:rPr>
        <w:t>T</w:t>
      </w:r>
      <w:r w:rsidR="006A2483" w:rsidRPr="006A2483">
        <w:t>he corresponding charge–discharge curves of Li||</w:t>
      </w:r>
      <w:r w:rsidR="006A2483">
        <w:rPr>
          <w:rFonts w:eastAsiaTheme="minorEastAsia" w:hint="eastAsia"/>
          <w:lang w:eastAsia="zh-CN"/>
        </w:rPr>
        <w:t>LGPE</w:t>
      </w:r>
      <w:r w:rsidR="006A2483" w:rsidRPr="006A2483">
        <w:t>||NCM811 pouch cells.</w:t>
      </w:r>
    </w:p>
    <w:p w14:paraId="014E28AC" w14:textId="77777777" w:rsidR="009D3403" w:rsidRDefault="009D3403" w:rsidP="00E86452">
      <w:pPr>
        <w:jc w:val="both"/>
        <w:rPr>
          <w:rFonts w:eastAsiaTheme="minorEastAsia"/>
          <w:lang w:eastAsia="zh-CN"/>
        </w:rPr>
      </w:pPr>
    </w:p>
    <w:p w14:paraId="445B71D6" w14:textId="77777777" w:rsidR="00944188" w:rsidRDefault="00944188" w:rsidP="00E86452">
      <w:pPr>
        <w:jc w:val="both"/>
        <w:rPr>
          <w:rFonts w:eastAsiaTheme="minorEastAsia"/>
          <w:lang w:eastAsia="zh-CN"/>
        </w:rPr>
      </w:pPr>
    </w:p>
    <w:p w14:paraId="60601B24" w14:textId="77777777" w:rsidR="009D3403" w:rsidRDefault="009D3403" w:rsidP="009D3403">
      <w:pPr>
        <w:jc w:val="center"/>
        <w:rPr>
          <w:rFonts w:eastAsiaTheme="minorEastAsia"/>
          <w:lang w:eastAsia="zh-CN"/>
        </w:rPr>
      </w:pPr>
      <w:r w:rsidRPr="009D3403">
        <w:rPr>
          <w:rFonts w:eastAsiaTheme="minorEastAsia"/>
          <w:noProof/>
          <w:lang w:eastAsia="zh-CN"/>
        </w:rPr>
        <w:drawing>
          <wp:inline distT="0" distB="0" distL="0" distR="0" wp14:anchorId="5B345050" wp14:editId="1EFF6A65">
            <wp:extent cx="6076950" cy="2472003"/>
            <wp:effectExtent l="0" t="0" r="0" b="5080"/>
            <wp:docPr id="783179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7911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7177" cy="24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1E06" w14:textId="027D29DB" w:rsidR="009D3403" w:rsidRDefault="009D3403" w:rsidP="009D3403">
      <w:pPr>
        <w:jc w:val="both"/>
        <w:rPr>
          <w:rFonts w:eastAsiaTheme="minorEastAsia"/>
          <w:lang w:eastAsia="zh-CN"/>
        </w:rPr>
      </w:pPr>
      <w:r w:rsidRPr="00E86452">
        <w:rPr>
          <w:b/>
          <w:bCs/>
        </w:rPr>
        <w:t xml:space="preserve">Supplementary </w:t>
      </w:r>
      <w:r w:rsidRPr="00D674C4">
        <w:rPr>
          <w:b/>
          <w:bCs/>
        </w:rPr>
        <w:t xml:space="preserve">Figure </w:t>
      </w:r>
      <w:r w:rsidRPr="00D674C4">
        <w:rPr>
          <w:rFonts w:eastAsia="等线" w:hint="eastAsia"/>
          <w:b/>
          <w:bCs/>
        </w:rPr>
        <w:t>S</w:t>
      </w:r>
      <w:r>
        <w:rPr>
          <w:rFonts w:eastAsia="等线" w:hint="eastAsia"/>
          <w:b/>
          <w:bCs/>
          <w:lang w:eastAsia="zh-CN"/>
        </w:rPr>
        <w:t>3</w:t>
      </w:r>
      <w:r w:rsidR="00524C04">
        <w:rPr>
          <w:rFonts w:eastAsia="等线" w:hint="eastAsia"/>
          <w:b/>
          <w:bCs/>
          <w:lang w:eastAsia="zh-CN"/>
        </w:rPr>
        <w:t>1</w:t>
      </w:r>
      <w:r w:rsidRPr="00D674C4">
        <w:rPr>
          <w:b/>
          <w:bCs/>
        </w:rPr>
        <w:t>.</w:t>
      </w:r>
      <w:r>
        <w:rPr>
          <w:rFonts w:eastAsiaTheme="minorEastAsia" w:hint="eastAsia"/>
          <w:lang w:eastAsia="zh-CN"/>
        </w:rPr>
        <w:t xml:space="preserve"> a</w:t>
      </w:r>
      <w:r w:rsidRPr="00191A95">
        <w:rPr>
          <w:rFonts w:eastAsia="宋体"/>
          <w:sz w:val="28"/>
          <w:szCs w:val="28"/>
        </w:rPr>
        <w:t xml:space="preserve">)ARC tests of fully charged Li||LGPE||NCM811 and Li||BE||NCM811 coin cells in HWS mode and </w:t>
      </w:r>
      <w:r>
        <w:rPr>
          <w:rFonts w:eastAsia="宋体" w:hint="eastAsia"/>
          <w:sz w:val="28"/>
          <w:szCs w:val="28"/>
          <w:lang w:eastAsia="zh-CN"/>
        </w:rPr>
        <w:t>b</w:t>
      </w:r>
      <w:r w:rsidRPr="00191A95">
        <w:rPr>
          <w:rFonts w:eastAsia="宋体"/>
          <w:sz w:val="28"/>
          <w:szCs w:val="28"/>
        </w:rPr>
        <w:t>) corresponding dT/dt vs temperature curves.</w:t>
      </w:r>
    </w:p>
    <w:p w14:paraId="3991A8C0" w14:textId="14CEE627" w:rsidR="004B7118" w:rsidRPr="00E86452" w:rsidRDefault="00220778" w:rsidP="009D3403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000C30C0" w14:textId="697D9436" w:rsidR="004B7118" w:rsidRPr="004B7118" w:rsidRDefault="00E86452" w:rsidP="00554A01">
      <w:pPr>
        <w:jc w:val="both"/>
        <w:rPr>
          <w:rFonts w:eastAsiaTheme="minorEastAsia"/>
          <w:lang w:eastAsia="zh-CN"/>
        </w:rPr>
      </w:pPr>
      <w:bookmarkStart w:id="32" w:name="OLE_LINK7"/>
      <w:r w:rsidRPr="00E86452">
        <w:rPr>
          <w:rFonts w:eastAsiaTheme="minorEastAsia"/>
          <w:b/>
          <w:bCs/>
          <w:lang w:eastAsia="zh-CN"/>
        </w:rPr>
        <w:lastRenderedPageBreak/>
        <w:t xml:space="preserve">Supplementary </w:t>
      </w:r>
      <w:r w:rsidR="004B7118" w:rsidRPr="004B7118">
        <w:rPr>
          <w:rFonts w:eastAsiaTheme="minorEastAsia"/>
          <w:b/>
          <w:bCs/>
          <w:lang w:eastAsia="zh-CN"/>
        </w:rPr>
        <w:t>Tables Table S1.</w:t>
      </w:r>
      <w:bookmarkEnd w:id="30"/>
      <w:r w:rsidR="004B7118" w:rsidRPr="004B7118">
        <w:rPr>
          <w:rFonts w:eastAsiaTheme="minorEastAsia"/>
          <w:b/>
          <w:bCs/>
          <w:lang w:eastAsia="zh-CN"/>
        </w:rPr>
        <w:t xml:space="preserve"> </w:t>
      </w:r>
      <w:bookmarkEnd w:id="32"/>
      <w:r w:rsidR="004B7118" w:rsidRPr="004B7118">
        <w:rPr>
          <w:rFonts w:eastAsiaTheme="minorEastAsia"/>
          <w:lang w:eastAsia="zh-CN"/>
        </w:rPr>
        <w:t>Comparison of Limiting Oxygen Index (LOI) and Self Extinguishing Time (</w:t>
      </w:r>
      <w:bookmarkStart w:id="33" w:name="OLE_LINK5"/>
      <w:r w:rsidR="004B7118" w:rsidRPr="004B7118">
        <w:rPr>
          <w:rFonts w:eastAsiaTheme="minorEastAsia"/>
          <w:lang w:eastAsia="zh-CN"/>
        </w:rPr>
        <w:t>SET</w:t>
      </w:r>
      <w:bookmarkEnd w:id="33"/>
      <w:r w:rsidR="004B7118" w:rsidRPr="004B7118">
        <w:rPr>
          <w:rFonts w:eastAsiaTheme="minorEastAsia"/>
          <w:lang w:eastAsia="zh-CN"/>
        </w:rPr>
        <w:t>) between LGPE and Reported Flame Retardant Electrolytes.</w:t>
      </w:r>
    </w:p>
    <w:tbl>
      <w:tblPr>
        <w:tblStyle w:val="af5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2"/>
        <w:gridCol w:w="3259"/>
        <w:gridCol w:w="3797"/>
      </w:tblGrid>
      <w:tr w:rsidR="00D61ACF" w14:paraId="61FA035F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AD6591" w14:textId="22BD4919" w:rsidR="00D61ACF" w:rsidRPr="00344F69" w:rsidRDefault="00D61ACF" w:rsidP="00147FF1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  <w:t>Reference</w:t>
            </w:r>
          </w:p>
        </w:tc>
        <w:tc>
          <w:tcPr>
            <w:tcW w:w="123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1E54A6" w14:textId="294DE8D1" w:rsidR="00D61ACF" w:rsidRPr="00344F69" w:rsidRDefault="00D61ACF" w:rsidP="001A760A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Theme="minorEastAsia"/>
                <w:b/>
                <w:bCs/>
                <w:lang w:eastAsia="zh-CN"/>
              </w:rPr>
              <w:t>LOI</w:t>
            </w:r>
            <w:r w:rsidRPr="00344F69">
              <w:rPr>
                <w:rFonts w:eastAsiaTheme="minorEastAsia" w:hint="eastAsia"/>
                <w:b/>
                <w:bCs/>
                <w:lang w:eastAsia="zh-CN"/>
              </w:rPr>
              <w:t>(%)</w:t>
            </w:r>
          </w:p>
        </w:tc>
        <w:tc>
          <w:tcPr>
            <w:tcW w:w="143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A25094" w14:textId="1F35B50D" w:rsidR="00D61ACF" w:rsidRPr="00344F69" w:rsidRDefault="00D61ACF" w:rsidP="00147FF1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Theme="minorEastAsia"/>
                <w:b/>
                <w:bCs/>
                <w:lang w:eastAsia="zh-CN"/>
              </w:rPr>
              <w:t>SET</w:t>
            </w:r>
            <w:r w:rsidRPr="00344F69">
              <w:rPr>
                <w:rFonts w:eastAsiaTheme="minorEastAsia" w:hint="eastAsia"/>
                <w:b/>
                <w:bCs/>
                <w:lang w:eastAsia="zh-CN"/>
              </w:rPr>
              <w:t>(s g</w:t>
            </w:r>
            <w:r w:rsidRPr="00344F69">
              <w:rPr>
                <w:rFonts w:eastAsiaTheme="minorEastAsia" w:hint="eastAsia"/>
                <w:b/>
                <w:bCs/>
                <w:vertAlign w:val="superscript"/>
                <w:lang w:eastAsia="zh-CN"/>
              </w:rPr>
              <w:t>-1</w:t>
            </w:r>
            <w:r w:rsidRPr="00344F69">
              <w:rPr>
                <w:rFonts w:eastAsiaTheme="minorEastAsia" w:hint="eastAsia"/>
                <w:b/>
                <w:bCs/>
                <w:lang w:eastAsia="zh-CN"/>
              </w:rPr>
              <w:t>)</w:t>
            </w:r>
          </w:p>
        </w:tc>
      </w:tr>
      <w:tr w:rsidR="00D61ACF" w14:paraId="083DCB9E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8" w:space="0" w:color="auto"/>
              <w:bottom w:val="single" w:sz="2" w:space="0" w:color="auto"/>
            </w:tcBorders>
            <w:vAlign w:val="center"/>
          </w:tcPr>
          <w:p w14:paraId="4F6049E6" w14:textId="256E8590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</w:t>
            </w:r>
          </w:p>
        </w:tc>
        <w:tc>
          <w:tcPr>
            <w:tcW w:w="1231" w:type="pct"/>
            <w:tcBorders>
              <w:top w:val="single" w:sz="8" w:space="0" w:color="auto"/>
              <w:bottom w:val="single" w:sz="2" w:space="0" w:color="auto"/>
            </w:tcBorders>
            <w:vAlign w:val="center"/>
          </w:tcPr>
          <w:p w14:paraId="3BFFD618" w14:textId="6604E948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39.00</w:t>
            </w:r>
          </w:p>
        </w:tc>
        <w:tc>
          <w:tcPr>
            <w:tcW w:w="1434" w:type="pct"/>
            <w:tcBorders>
              <w:top w:val="single" w:sz="8" w:space="0" w:color="auto"/>
              <w:bottom w:val="single" w:sz="2" w:space="0" w:color="auto"/>
              <w:tr2bl w:val="nil"/>
            </w:tcBorders>
            <w:vAlign w:val="center"/>
          </w:tcPr>
          <w:p w14:paraId="60C532E1" w14:textId="3466D9C3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bookmarkStart w:id="34" w:name="OLE_LINK10"/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N/A</w:t>
            </w:r>
            <w:bookmarkEnd w:id="34"/>
          </w:p>
        </w:tc>
      </w:tr>
      <w:tr w:rsidR="00D61ACF" w14:paraId="5827077D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5B912C3" w14:textId="1C069E43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119CAD" w14:textId="34A916B9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29.00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06B490E3" w14:textId="696C441A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</w:tr>
      <w:tr w:rsidR="00D61ACF" w14:paraId="3341951C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573AFF" w14:textId="44F2259D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S3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7F3AC0" w14:textId="0C8B3FC7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32.00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50FDCA2A" w14:textId="797D81F8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</w:tr>
      <w:tr w:rsidR="00D61ACF" w14:paraId="754BFB1B" w14:textId="77777777" w:rsidTr="00746B82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022391" w14:textId="1899D77F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S4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1B6E0E" w14:textId="62A2E867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24.00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59FD01" w14:textId="19E81E1B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8.60</w:t>
            </w:r>
          </w:p>
        </w:tc>
      </w:tr>
      <w:tr w:rsidR="00D61ACF" w14:paraId="33AC9995" w14:textId="77777777" w:rsidTr="00746B82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ED42CD" w14:textId="60ECE659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S5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28A662" w14:textId="02E33726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25.1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83FDCF" w14:textId="7C7278F3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0.95</w:t>
            </w:r>
          </w:p>
        </w:tc>
      </w:tr>
      <w:tr w:rsidR="00D61ACF" w14:paraId="55F56B1A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4B9E3F" w14:textId="7B4DBB8C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S6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D02CE9E" w14:textId="2C10F529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27.2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BD8DCA" w14:textId="78D7AD99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6.90</w:t>
            </w:r>
          </w:p>
        </w:tc>
      </w:tr>
      <w:tr w:rsidR="00D61ACF" w14:paraId="29D49BB0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E20E64" w14:textId="7020D42E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S7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4D4F1946" w14:textId="6EEED098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490BCE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E897183" w14:textId="7F7E2F85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2.53</w:t>
            </w:r>
          </w:p>
        </w:tc>
      </w:tr>
      <w:tr w:rsidR="00D61ACF" w14:paraId="0E35E9AC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F42857" w14:textId="3678DF53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S8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02BC35CD" w14:textId="16A84DC0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490BCE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68A2B0" w14:textId="0DCE23A7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3.00</w:t>
            </w:r>
          </w:p>
        </w:tc>
      </w:tr>
      <w:tr w:rsidR="00D61ACF" w14:paraId="13B40C49" w14:textId="77777777" w:rsidTr="00490BCE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9B992F" w14:textId="561C3B4F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S9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5D507138" w14:textId="0286EA14" w:rsidR="00D61ACF" w:rsidRDefault="00490BCE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490BCE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1466AE" w14:textId="2164967A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3.22</w:t>
            </w:r>
          </w:p>
        </w:tc>
      </w:tr>
      <w:tr w:rsidR="00D61ACF" w14:paraId="6C24E9B2" w14:textId="77777777" w:rsidTr="00746B82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3D492D" w14:textId="50B095BB" w:rsidR="00D61ACF" w:rsidRPr="00950687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This work (BE)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042D025E" w14:textId="2B94CC20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15.90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C07A69" w14:textId="34E28C50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63.00</w:t>
            </w:r>
          </w:p>
        </w:tc>
      </w:tr>
      <w:tr w:rsidR="00D61ACF" w14:paraId="15D3079F" w14:textId="77777777" w:rsidTr="00746B82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F521D1" w14:textId="6C5C2DC4" w:rsidR="00D61ACF" w:rsidRPr="00950687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This work (LHCE)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781F0339" w14:textId="5953A33A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39.70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CB99AB" w14:textId="01FF3580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3.00</w:t>
            </w:r>
          </w:p>
        </w:tc>
      </w:tr>
      <w:tr w:rsidR="00D61ACF" w14:paraId="6ADE1F32" w14:textId="77777777" w:rsidTr="00746B82">
        <w:trPr>
          <w:trHeight w:val="613"/>
          <w:jc w:val="center"/>
        </w:trPr>
        <w:tc>
          <w:tcPr>
            <w:tcW w:w="2335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D60D5F" w14:textId="74D7C61E" w:rsidR="00D61ACF" w:rsidRPr="00950687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This work (LGPE)</w:t>
            </w:r>
          </w:p>
        </w:tc>
        <w:tc>
          <w:tcPr>
            <w:tcW w:w="1231" w:type="pct"/>
            <w:tcBorders>
              <w:top w:val="single" w:sz="2" w:space="0" w:color="auto"/>
              <w:bottom w:val="single" w:sz="2" w:space="0" w:color="auto"/>
              <w:tr2bl w:val="nil"/>
            </w:tcBorders>
            <w:vAlign w:val="center"/>
          </w:tcPr>
          <w:p w14:paraId="7ACBD9EA" w14:textId="4A2DE42B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49.10</w:t>
            </w:r>
          </w:p>
        </w:tc>
        <w:tc>
          <w:tcPr>
            <w:tcW w:w="1434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973CF21" w14:textId="39FF5247" w:rsidR="00D61ACF" w:rsidRDefault="00D61ACF" w:rsidP="00D61ACF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</w:t>
            </w:r>
          </w:p>
        </w:tc>
      </w:tr>
    </w:tbl>
    <w:p w14:paraId="5F094475" w14:textId="77777777" w:rsidR="00147FF1" w:rsidRDefault="00147FF1" w:rsidP="00147FF1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082304F9" w14:textId="31FEBB20" w:rsidR="00554A01" w:rsidRDefault="00E86452" w:rsidP="00554A01">
      <w:pPr>
        <w:spacing w:after="341"/>
        <w:ind w:right="45"/>
        <w:contextualSpacing/>
        <w:jc w:val="both"/>
        <w:rPr>
          <w:rFonts w:eastAsia="宋体"/>
        </w:rPr>
      </w:pPr>
      <w:r w:rsidRPr="00E86452">
        <w:rPr>
          <w:rFonts w:eastAsiaTheme="minorEastAsia"/>
          <w:b/>
          <w:bCs/>
          <w:lang w:eastAsia="zh-CN"/>
        </w:rPr>
        <w:t xml:space="preserve">Supplementary </w:t>
      </w:r>
      <w:r w:rsidR="001A567B" w:rsidRPr="00554A01">
        <w:rPr>
          <w:rFonts w:eastAsiaTheme="minorEastAsia"/>
          <w:b/>
          <w:bCs/>
          <w:lang w:eastAsia="zh-CN"/>
        </w:rPr>
        <w:t>Tables Table S</w:t>
      </w:r>
      <w:r w:rsidR="001A567B" w:rsidRPr="00554A01">
        <w:rPr>
          <w:rFonts w:eastAsiaTheme="minorEastAsia" w:hint="eastAsia"/>
          <w:b/>
          <w:bCs/>
          <w:lang w:eastAsia="zh-CN"/>
        </w:rPr>
        <w:t>2</w:t>
      </w:r>
      <w:r w:rsidR="00554A01" w:rsidRPr="00554A01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.</w:t>
      </w:r>
      <w:r w:rsidR="00554A01" w:rsidRPr="00554A01">
        <w:rPr>
          <w:rFonts w:eastAsia="宋体"/>
        </w:rPr>
        <w:t xml:space="preserve"> Electrochemical performance comparison of LGPE-based full cells with reported electrolytes under diverse conditions</w:t>
      </w:r>
      <w:r w:rsidR="00554A01" w:rsidRPr="00554A01">
        <w:rPr>
          <w:rFonts w:eastAsia="宋体" w:hint="eastAsia"/>
        </w:rPr>
        <w:t>.</w:t>
      </w:r>
    </w:p>
    <w:tbl>
      <w:tblPr>
        <w:tblStyle w:val="af5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6"/>
        <w:gridCol w:w="2209"/>
        <w:gridCol w:w="2205"/>
        <w:gridCol w:w="2208"/>
        <w:gridCol w:w="2205"/>
        <w:gridCol w:w="2205"/>
      </w:tblGrid>
      <w:tr w:rsidR="00746B82" w14:paraId="2ABAF1EF" w14:textId="77777777" w:rsidTr="00746B82">
        <w:trPr>
          <w:trHeight w:val="936"/>
          <w:jc w:val="center"/>
        </w:trPr>
        <w:tc>
          <w:tcPr>
            <w:tcW w:w="83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F1F6EB" w14:textId="0D4A807C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bookmarkStart w:id="35" w:name="OLE_LINK20"/>
            <w:r w:rsidRPr="00344F69">
              <w:rPr>
                <w:rFonts w:eastAsia="宋体"/>
                <w:b/>
                <w:bCs/>
                <w:color w:val="000000" w:themeColor="text1"/>
              </w:rPr>
              <w:t>Reference</w:t>
            </w:r>
          </w:p>
        </w:tc>
        <w:tc>
          <w:tcPr>
            <w:tcW w:w="83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5529EE" w14:textId="44059338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 w:hint="eastAsia"/>
                <w:b/>
                <w:bCs/>
                <w:color w:val="000000" w:themeColor="text1"/>
              </w:rPr>
              <w:t>Temperature (</w:t>
            </w:r>
            <w:r w:rsidRPr="00344F69">
              <w:rPr>
                <w:rFonts w:eastAsia="宋体"/>
                <w:b/>
                <w:bCs/>
                <w:color w:val="000000" w:themeColor="text1"/>
              </w:rPr>
              <w:t>°</w:t>
            </w:r>
            <w:r w:rsidRPr="00344F69">
              <w:rPr>
                <w:rFonts w:eastAsia="宋体"/>
                <w:b/>
                <w:bCs/>
                <w:color w:val="000000" w:themeColor="text1"/>
                <w:lang w:eastAsia="zh-CN"/>
              </w:rPr>
              <w:t>C</w:t>
            </w:r>
            <w:r w:rsidRPr="00344F69">
              <w:rPr>
                <w:rFonts w:eastAsia="宋体" w:hint="eastAsia"/>
                <w:b/>
                <w:bCs/>
                <w:color w:val="000000" w:themeColor="text1"/>
              </w:rPr>
              <w:t>)</w:t>
            </w:r>
          </w:p>
        </w:tc>
        <w:tc>
          <w:tcPr>
            <w:tcW w:w="83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3365A2A" w14:textId="20161C6C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Rate (C)</w:t>
            </w:r>
          </w:p>
        </w:tc>
        <w:tc>
          <w:tcPr>
            <w:tcW w:w="83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2DDAC5" w14:textId="260E4BDE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Cycle</w:t>
            </w:r>
            <w:r w:rsidRPr="00344F69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344F69">
              <w:rPr>
                <w:rFonts w:eastAsia="宋体"/>
                <w:b/>
                <w:bCs/>
                <w:color w:val="000000" w:themeColor="text1"/>
              </w:rPr>
              <w:t>number</w:t>
            </w:r>
          </w:p>
        </w:tc>
        <w:tc>
          <w:tcPr>
            <w:tcW w:w="83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2E856A" w14:textId="6CF026DD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Capacity retention (%)</w:t>
            </w:r>
          </w:p>
        </w:tc>
        <w:tc>
          <w:tcPr>
            <w:tcW w:w="83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54512C" w14:textId="5D8F6F12" w:rsidR="00142204" w:rsidRPr="00344F69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Cathode</w:t>
            </w:r>
          </w:p>
        </w:tc>
      </w:tr>
      <w:tr w:rsidR="00746B82" w14:paraId="490F75FA" w14:textId="77777777" w:rsidTr="00746B82">
        <w:trPr>
          <w:trHeight w:val="936"/>
          <w:jc w:val="center"/>
        </w:trPr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6D64ED6E" w14:textId="7C675BFC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S10</w:t>
            </w:r>
          </w:p>
        </w:tc>
        <w:tc>
          <w:tcPr>
            <w:tcW w:w="834" w:type="pct"/>
            <w:tcBorders>
              <w:top w:val="single" w:sz="8" w:space="0" w:color="auto"/>
            </w:tcBorders>
            <w:vAlign w:val="center"/>
          </w:tcPr>
          <w:p w14:paraId="0F9FC1AA" w14:textId="0E873549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7ED5516C" w14:textId="1FD46FD1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0.1</w:t>
            </w:r>
          </w:p>
        </w:tc>
        <w:tc>
          <w:tcPr>
            <w:tcW w:w="834" w:type="pct"/>
            <w:tcBorders>
              <w:top w:val="single" w:sz="8" w:space="0" w:color="auto"/>
            </w:tcBorders>
            <w:vAlign w:val="center"/>
          </w:tcPr>
          <w:p w14:paraId="58A1A50D" w14:textId="1CF23E50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100</w:t>
            </w:r>
          </w:p>
        </w:tc>
        <w:tc>
          <w:tcPr>
            <w:tcW w:w="833" w:type="pct"/>
            <w:tcBorders>
              <w:top w:val="single" w:sz="8" w:space="0" w:color="auto"/>
            </w:tcBorders>
            <w:vAlign w:val="center"/>
          </w:tcPr>
          <w:p w14:paraId="4C45D7A3" w14:textId="0344F864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83.20</w:t>
            </w:r>
          </w:p>
        </w:tc>
        <w:tc>
          <w:tcPr>
            <w:tcW w:w="834" w:type="pct"/>
            <w:tcBorders>
              <w:top w:val="single" w:sz="8" w:space="0" w:color="auto"/>
            </w:tcBorders>
            <w:vAlign w:val="center"/>
          </w:tcPr>
          <w:p w14:paraId="5BB1A4E3" w14:textId="0F8E202C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tr w:rsidR="00746B82" w14:paraId="565871D5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0E4E8AAF" w14:textId="07B9E83C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S11</w:t>
            </w:r>
          </w:p>
        </w:tc>
        <w:tc>
          <w:tcPr>
            <w:tcW w:w="834" w:type="pct"/>
            <w:vAlign w:val="center"/>
          </w:tcPr>
          <w:p w14:paraId="040526C3" w14:textId="6246CEF6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54ACC135" w14:textId="628CA607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4" w:type="pct"/>
            <w:vAlign w:val="center"/>
          </w:tcPr>
          <w:p w14:paraId="027CFB34" w14:textId="225B52BB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150</w:t>
            </w:r>
          </w:p>
        </w:tc>
        <w:tc>
          <w:tcPr>
            <w:tcW w:w="833" w:type="pct"/>
            <w:vAlign w:val="center"/>
          </w:tcPr>
          <w:p w14:paraId="0FBDB16A" w14:textId="42BA61C1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80.40</w:t>
            </w:r>
          </w:p>
        </w:tc>
        <w:tc>
          <w:tcPr>
            <w:tcW w:w="834" w:type="pct"/>
            <w:vAlign w:val="center"/>
          </w:tcPr>
          <w:p w14:paraId="2CBC7EC7" w14:textId="39D42545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tr w:rsidR="00746B82" w14:paraId="4A6608FC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6B2FAB70" w14:textId="2BF9B30C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S12</w:t>
            </w:r>
          </w:p>
        </w:tc>
        <w:tc>
          <w:tcPr>
            <w:tcW w:w="834" w:type="pct"/>
            <w:vAlign w:val="center"/>
          </w:tcPr>
          <w:p w14:paraId="5904E566" w14:textId="408647CE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2BE1571E" w14:textId="6705D03D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4" w:type="pct"/>
            <w:vAlign w:val="center"/>
          </w:tcPr>
          <w:p w14:paraId="7ED7E44C" w14:textId="1A61B380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vAlign w:val="center"/>
          </w:tcPr>
          <w:p w14:paraId="3B5E45F9" w14:textId="34D3F713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78.00</w:t>
            </w:r>
          </w:p>
        </w:tc>
        <w:tc>
          <w:tcPr>
            <w:tcW w:w="834" w:type="pct"/>
            <w:vAlign w:val="center"/>
          </w:tcPr>
          <w:p w14:paraId="202F1C86" w14:textId="1A020306" w:rsidR="00142204" w:rsidRDefault="00142204" w:rsidP="00CE4DA9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C5651B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NMC811</w:t>
            </w:r>
          </w:p>
        </w:tc>
      </w:tr>
      <w:tr w:rsidR="00746B82" w14:paraId="58C6F899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4D4BFF5F" w14:textId="03020CF4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S13</w:t>
            </w:r>
          </w:p>
        </w:tc>
        <w:tc>
          <w:tcPr>
            <w:tcW w:w="834" w:type="pct"/>
            <w:vAlign w:val="center"/>
          </w:tcPr>
          <w:p w14:paraId="7F46585E" w14:textId="0C901A1B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48B90EF3" w14:textId="624D9882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0.3</w:t>
            </w:r>
          </w:p>
        </w:tc>
        <w:tc>
          <w:tcPr>
            <w:tcW w:w="834" w:type="pct"/>
            <w:vAlign w:val="center"/>
          </w:tcPr>
          <w:p w14:paraId="7E7F6367" w14:textId="7E0E3CBE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236</w:t>
            </w:r>
          </w:p>
        </w:tc>
        <w:tc>
          <w:tcPr>
            <w:tcW w:w="833" w:type="pct"/>
            <w:vAlign w:val="center"/>
          </w:tcPr>
          <w:p w14:paraId="78157288" w14:textId="4ED15CA8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80.80</w:t>
            </w:r>
          </w:p>
        </w:tc>
        <w:tc>
          <w:tcPr>
            <w:tcW w:w="834" w:type="pct"/>
            <w:vAlign w:val="center"/>
          </w:tcPr>
          <w:p w14:paraId="14C80726" w14:textId="4C426F5B" w:rsidR="00142204" w:rsidRDefault="00142204" w:rsidP="00C5651B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C5651B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NMC811</w:t>
            </w:r>
          </w:p>
        </w:tc>
      </w:tr>
      <w:tr w:rsidR="00746B82" w14:paraId="68BC48A2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05C4A7A4" w14:textId="3149D09B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S14</w:t>
            </w:r>
          </w:p>
        </w:tc>
        <w:tc>
          <w:tcPr>
            <w:tcW w:w="834" w:type="pct"/>
            <w:vAlign w:val="center"/>
          </w:tcPr>
          <w:p w14:paraId="469E60CE" w14:textId="121AEC5C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44F49F6B" w14:textId="76F59166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4" w:type="pct"/>
            <w:vAlign w:val="center"/>
          </w:tcPr>
          <w:p w14:paraId="7794AAE1" w14:textId="3A1E1D36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300</w:t>
            </w:r>
          </w:p>
        </w:tc>
        <w:tc>
          <w:tcPr>
            <w:tcW w:w="833" w:type="pct"/>
            <w:vAlign w:val="center"/>
          </w:tcPr>
          <w:p w14:paraId="1D6C5FDE" w14:textId="426243D7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71.95</w:t>
            </w:r>
          </w:p>
        </w:tc>
        <w:tc>
          <w:tcPr>
            <w:tcW w:w="834" w:type="pct"/>
            <w:vAlign w:val="center"/>
          </w:tcPr>
          <w:p w14:paraId="4E212604" w14:textId="345FF50D" w:rsidR="00142204" w:rsidRDefault="00142204" w:rsidP="0011646D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C5651B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NMC811</w:t>
            </w:r>
          </w:p>
        </w:tc>
      </w:tr>
      <w:tr w:rsidR="00746B82" w14:paraId="1169C903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4D29B389" w14:textId="60448994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bookmarkStart w:id="36" w:name="OLE_LINK21"/>
            <w:bookmarkEnd w:id="35"/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S15</w:t>
            </w:r>
          </w:p>
        </w:tc>
        <w:tc>
          <w:tcPr>
            <w:tcW w:w="834" w:type="pct"/>
            <w:vAlign w:val="center"/>
          </w:tcPr>
          <w:p w14:paraId="5D388AC6" w14:textId="0EE3123A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5D30B661" w14:textId="38F0B87E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4" w:type="pct"/>
            <w:vAlign w:val="center"/>
          </w:tcPr>
          <w:p w14:paraId="30D18905" w14:textId="39E9D408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vAlign w:val="center"/>
          </w:tcPr>
          <w:p w14:paraId="7182603A" w14:textId="77CCF333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74.40</w:t>
            </w:r>
          </w:p>
        </w:tc>
        <w:tc>
          <w:tcPr>
            <w:tcW w:w="834" w:type="pct"/>
            <w:vAlign w:val="center"/>
          </w:tcPr>
          <w:p w14:paraId="28319690" w14:textId="53FA372C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C5651B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NMC811</w:t>
            </w:r>
          </w:p>
        </w:tc>
      </w:tr>
      <w:tr w:rsidR="00746B82" w14:paraId="1F92AA45" w14:textId="77777777" w:rsidTr="00746B82">
        <w:trPr>
          <w:trHeight w:val="936"/>
          <w:jc w:val="center"/>
        </w:trPr>
        <w:tc>
          <w:tcPr>
            <w:tcW w:w="833" w:type="pct"/>
            <w:vAlign w:val="center"/>
          </w:tcPr>
          <w:p w14:paraId="59BF559D" w14:textId="7C3D3A14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This work</w:t>
            </w:r>
          </w:p>
        </w:tc>
        <w:tc>
          <w:tcPr>
            <w:tcW w:w="834" w:type="pct"/>
            <w:vAlign w:val="center"/>
          </w:tcPr>
          <w:p w14:paraId="534D30C0" w14:textId="41A5DB15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25</w:t>
            </w:r>
          </w:p>
        </w:tc>
        <w:tc>
          <w:tcPr>
            <w:tcW w:w="833" w:type="pct"/>
            <w:vAlign w:val="center"/>
          </w:tcPr>
          <w:p w14:paraId="53541C07" w14:textId="1238ABD4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4" w:type="pct"/>
            <w:vAlign w:val="center"/>
          </w:tcPr>
          <w:p w14:paraId="5CC4100F" w14:textId="3349DC12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330</w:t>
            </w:r>
          </w:p>
        </w:tc>
        <w:tc>
          <w:tcPr>
            <w:tcW w:w="833" w:type="pct"/>
            <w:vAlign w:val="center"/>
          </w:tcPr>
          <w:p w14:paraId="68A8EF48" w14:textId="1F113293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79.80</w:t>
            </w:r>
          </w:p>
        </w:tc>
        <w:tc>
          <w:tcPr>
            <w:tcW w:w="834" w:type="pct"/>
            <w:vAlign w:val="center"/>
          </w:tcPr>
          <w:p w14:paraId="2CE6713B" w14:textId="09E48BA8" w:rsidR="00142204" w:rsidRDefault="00142204" w:rsidP="00596882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 w:rsidRPr="00C5651B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NMC811</w:t>
            </w:r>
          </w:p>
        </w:tc>
      </w:tr>
      <w:bookmarkEnd w:id="36"/>
    </w:tbl>
    <w:p w14:paraId="5A85F1EF" w14:textId="77777777" w:rsidR="00554A01" w:rsidRDefault="00554A01" w:rsidP="00CE4DA9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tbl>
      <w:tblPr>
        <w:tblStyle w:val="af5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2"/>
        <w:gridCol w:w="2203"/>
        <w:gridCol w:w="2203"/>
        <w:gridCol w:w="2203"/>
        <w:gridCol w:w="2203"/>
        <w:gridCol w:w="2200"/>
        <w:gridCol w:w="24"/>
      </w:tblGrid>
      <w:tr w:rsidR="00142204" w:rsidRPr="00142204" w14:paraId="34878DA2" w14:textId="77777777" w:rsidTr="00746B82">
        <w:trPr>
          <w:gridAfter w:val="1"/>
          <w:wAfter w:w="10" w:type="pct"/>
          <w:trHeight w:val="991"/>
        </w:trPr>
        <w:tc>
          <w:tcPr>
            <w:tcW w:w="8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B86493E" w14:textId="793D3FE8" w:rsidR="00142204" w:rsidRPr="00344F69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bookmarkStart w:id="37" w:name="OLE_LINK8"/>
            <w:r w:rsidRPr="00344F69">
              <w:rPr>
                <w:rFonts w:eastAsia="宋体"/>
                <w:b/>
                <w:bCs/>
                <w:color w:val="000000" w:themeColor="text1"/>
              </w:rPr>
              <w:t>Reference</w:t>
            </w:r>
          </w:p>
        </w:tc>
        <w:tc>
          <w:tcPr>
            <w:tcW w:w="8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50F7CA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344F69">
              <w:rPr>
                <w:rFonts w:eastAsia="宋体" w:hint="eastAsia"/>
                <w:b/>
                <w:bCs/>
                <w:color w:val="000000" w:themeColor="text1"/>
              </w:rPr>
              <w:t>Temperature (</w:t>
            </w:r>
            <w:r w:rsidRPr="00344F69">
              <w:rPr>
                <w:rFonts w:eastAsia="宋体"/>
                <w:b/>
                <w:bCs/>
                <w:color w:val="000000" w:themeColor="text1"/>
              </w:rPr>
              <w:t>°C</w:t>
            </w:r>
            <w:r w:rsidRPr="00344F69">
              <w:rPr>
                <w:rFonts w:eastAsia="宋体" w:hint="eastAsia"/>
                <w:b/>
                <w:bCs/>
                <w:color w:val="000000" w:themeColor="text1"/>
              </w:rPr>
              <w:t>)</w:t>
            </w:r>
          </w:p>
        </w:tc>
        <w:tc>
          <w:tcPr>
            <w:tcW w:w="8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3EC28B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Rate (C)</w:t>
            </w:r>
          </w:p>
        </w:tc>
        <w:tc>
          <w:tcPr>
            <w:tcW w:w="8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BA3740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Cycle</w:t>
            </w:r>
            <w:r w:rsidRPr="00344F69">
              <w:rPr>
                <w:rFonts w:eastAsia="宋体" w:hint="eastAsia"/>
                <w:b/>
                <w:bCs/>
                <w:color w:val="000000" w:themeColor="text1"/>
              </w:rPr>
              <w:t xml:space="preserve"> </w:t>
            </w:r>
            <w:r w:rsidRPr="00344F69">
              <w:rPr>
                <w:rFonts w:eastAsia="宋体"/>
                <w:b/>
                <w:bCs/>
                <w:color w:val="000000" w:themeColor="text1"/>
              </w:rPr>
              <w:t>number</w:t>
            </w:r>
          </w:p>
        </w:tc>
        <w:tc>
          <w:tcPr>
            <w:tcW w:w="8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E6432D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Capacity retention (%)</w:t>
            </w:r>
          </w:p>
        </w:tc>
        <w:tc>
          <w:tcPr>
            <w:tcW w:w="83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AC06A3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142204">
              <w:rPr>
                <w:rFonts w:eastAsia="宋体"/>
                <w:b/>
                <w:bCs/>
                <w:color w:val="000000" w:themeColor="text1"/>
              </w:rPr>
              <w:t>Cathode</w:t>
            </w:r>
          </w:p>
        </w:tc>
      </w:tr>
      <w:tr w:rsidR="00142204" w:rsidRPr="00142204" w14:paraId="02748F01" w14:textId="77777777" w:rsidTr="00746B82">
        <w:trPr>
          <w:trHeight w:val="991"/>
        </w:trPr>
        <w:tc>
          <w:tcPr>
            <w:tcW w:w="832" w:type="pct"/>
            <w:tcBorders>
              <w:top w:val="single" w:sz="8" w:space="0" w:color="auto"/>
            </w:tcBorders>
            <w:vAlign w:val="center"/>
          </w:tcPr>
          <w:p w14:paraId="56455E78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S16</w:t>
            </w:r>
          </w:p>
        </w:tc>
        <w:tc>
          <w:tcPr>
            <w:tcW w:w="832" w:type="pct"/>
            <w:tcBorders>
              <w:top w:val="single" w:sz="8" w:space="0" w:color="auto"/>
            </w:tcBorders>
            <w:vAlign w:val="center"/>
          </w:tcPr>
          <w:p w14:paraId="1F04F4E7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55</w:t>
            </w:r>
          </w:p>
        </w:tc>
        <w:tc>
          <w:tcPr>
            <w:tcW w:w="832" w:type="pct"/>
            <w:tcBorders>
              <w:top w:val="single" w:sz="8" w:space="0" w:color="auto"/>
            </w:tcBorders>
            <w:vAlign w:val="center"/>
          </w:tcPr>
          <w:p w14:paraId="1C34001C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0.5</w:t>
            </w:r>
          </w:p>
        </w:tc>
        <w:tc>
          <w:tcPr>
            <w:tcW w:w="832" w:type="pct"/>
            <w:tcBorders>
              <w:top w:val="single" w:sz="8" w:space="0" w:color="auto"/>
            </w:tcBorders>
            <w:vAlign w:val="center"/>
          </w:tcPr>
          <w:p w14:paraId="11F502DF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100</w:t>
            </w:r>
          </w:p>
        </w:tc>
        <w:tc>
          <w:tcPr>
            <w:tcW w:w="832" w:type="pct"/>
            <w:tcBorders>
              <w:top w:val="single" w:sz="8" w:space="0" w:color="auto"/>
            </w:tcBorders>
            <w:vAlign w:val="center"/>
          </w:tcPr>
          <w:p w14:paraId="7F7BF089" w14:textId="1365AB9E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66.80</w:t>
            </w:r>
          </w:p>
        </w:tc>
        <w:tc>
          <w:tcPr>
            <w:tcW w:w="841" w:type="pct"/>
            <w:gridSpan w:val="2"/>
            <w:tcBorders>
              <w:top w:val="single" w:sz="8" w:space="0" w:color="auto"/>
            </w:tcBorders>
            <w:vAlign w:val="center"/>
          </w:tcPr>
          <w:p w14:paraId="19739700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NCM811</w:t>
            </w:r>
          </w:p>
        </w:tc>
      </w:tr>
      <w:tr w:rsidR="00142204" w:rsidRPr="00142204" w14:paraId="4F435CFE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4C9ECF16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S17</w:t>
            </w:r>
          </w:p>
        </w:tc>
        <w:tc>
          <w:tcPr>
            <w:tcW w:w="832" w:type="pct"/>
            <w:vAlign w:val="center"/>
          </w:tcPr>
          <w:p w14:paraId="2F679C68" w14:textId="125155EE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55</w:t>
            </w:r>
          </w:p>
        </w:tc>
        <w:tc>
          <w:tcPr>
            <w:tcW w:w="832" w:type="pct"/>
            <w:vAlign w:val="center"/>
          </w:tcPr>
          <w:p w14:paraId="34E8122E" w14:textId="08AA3370" w:rsidR="00142204" w:rsidRPr="00142204" w:rsidRDefault="009E293E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490BCE"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  <w:t>N/A</w:t>
            </w:r>
          </w:p>
        </w:tc>
        <w:tc>
          <w:tcPr>
            <w:tcW w:w="832" w:type="pct"/>
            <w:vAlign w:val="center"/>
          </w:tcPr>
          <w:p w14:paraId="460E44BB" w14:textId="0990ABF9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100</w:t>
            </w:r>
          </w:p>
        </w:tc>
        <w:tc>
          <w:tcPr>
            <w:tcW w:w="832" w:type="pct"/>
            <w:vAlign w:val="center"/>
          </w:tcPr>
          <w:p w14:paraId="2C6F817E" w14:textId="22FB07C4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80.00</w:t>
            </w:r>
          </w:p>
        </w:tc>
        <w:tc>
          <w:tcPr>
            <w:tcW w:w="841" w:type="pct"/>
            <w:gridSpan w:val="2"/>
            <w:vAlign w:val="center"/>
          </w:tcPr>
          <w:p w14:paraId="1D25D404" w14:textId="0B475B15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</w:t>
            </w:r>
          </w:p>
        </w:tc>
      </w:tr>
      <w:tr w:rsidR="00142204" w:rsidRPr="00142204" w14:paraId="154C11A2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6653574F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lastRenderedPageBreak/>
              <w:t>S18</w:t>
            </w:r>
          </w:p>
        </w:tc>
        <w:tc>
          <w:tcPr>
            <w:tcW w:w="832" w:type="pct"/>
            <w:vAlign w:val="center"/>
          </w:tcPr>
          <w:p w14:paraId="68E030E4" w14:textId="22E04886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45</w:t>
            </w:r>
          </w:p>
        </w:tc>
        <w:tc>
          <w:tcPr>
            <w:tcW w:w="832" w:type="pct"/>
            <w:vAlign w:val="center"/>
          </w:tcPr>
          <w:p w14:paraId="7BC09568" w14:textId="17FBD814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0.1</w:t>
            </w:r>
          </w:p>
        </w:tc>
        <w:tc>
          <w:tcPr>
            <w:tcW w:w="832" w:type="pct"/>
            <w:vAlign w:val="center"/>
          </w:tcPr>
          <w:p w14:paraId="2630BD48" w14:textId="67A00F49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120</w:t>
            </w:r>
          </w:p>
        </w:tc>
        <w:tc>
          <w:tcPr>
            <w:tcW w:w="832" w:type="pct"/>
            <w:vAlign w:val="center"/>
          </w:tcPr>
          <w:p w14:paraId="36DA286E" w14:textId="1F7ACAB5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71.00</w:t>
            </w:r>
          </w:p>
        </w:tc>
        <w:tc>
          <w:tcPr>
            <w:tcW w:w="841" w:type="pct"/>
            <w:gridSpan w:val="2"/>
            <w:vAlign w:val="center"/>
          </w:tcPr>
          <w:p w14:paraId="491A6972" w14:textId="5A4D40AF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NCM811</w:t>
            </w:r>
          </w:p>
        </w:tc>
      </w:tr>
      <w:tr w:rsidR="00142204" w:rsidRPr="00142204" w14:paraId="65152BFA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224D37D0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S19</w:t>
            </w:r>
          </w:p>
        </w:tc>
        <w:tc>
          <w:tcPr>
            <w:tcW w:w="832" w:type="pct"/>
            <w:vAlign w:val="center"/>
          </w:tcPr>
          <w:p w14:paraId="7AA071C5" w14:textId="76917DF3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60</w:t>
            </w:r>
          </w:p>
        </w:tc>
        <w:tc>
          <w:tcPr>
            <w:tcW w:w="832" w:type="pct"/>
            <w:vAlign w:val="center"/>
          </w:tcPr>
          <w:p w14:paraId="78398CD9" w14:textId="27AC4DE3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0.5</w:t>
            </w:r>
          </w:p>
        </w:tc>
        <w:tc>
          <w:tcPr>
            <w:tcW w:w="832" w:type="pct"/>
            <w:vAlign w:val="center"/>
          </w:tcPr>
          <w:p w14:paraId="52DD4B74" w14:textId="0FFACB4F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200</w:t>
            </w:r>
          </w:p>
        </w:tc>
        <w:tc>
          <w:tcPr>
            <w:tcW w:w="832" w:type="pct"/>
            <w:vAlign w:val="center"/>
          </w:tcPr>
          <w:p w14:paraId="0EA48D44" w14:textId="05D22B55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80.00</w:t>
            </w:r>
          </w:p>
        </w:tc>
        <w:tc>
          <w:tcPr>
            <w:tcW w:w="841" w:type="pct"/>
            <w:gridSpan w:val="2"/>
            <w:vAlign w:val="center"/>
          </w:tcPr>
          <w:p w14:paraId="07265846" w14:textId="4B38534D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</w:t>
            </w:r>
          </w:p>
        </w:tc>
      </w:tr>
      <w:tr w:rsidR="00142204" w:rsidRPr="00142204" w14:paraId="7353FC7E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7844F8A6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S20</w:t>
            </w:r>
          </w:p>
        </w:tc>
        <w:tc>
          <w:tcPr>
            <w:tcW w:w="832" w:type="pct"/>
            <w:vAlign w:val="center"/>
          </w:tcPr>
          <w:p w14:paraId="75FD2097" w14:textId="5059B2A4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60</w:t>
            </w:r>
          </w:p>
        </w:tc>
        <w:tc>
          <w:tcPr>
            <w:tcW w:w="832" w:type="pct"/>
            <w:vAlign w:val="center"/>
          </w:tcPr>
          <w:p w14:paraId="0AD849FA" w14:textId="4120FFAC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0.1</w:t>
            </w:r>
          </w:p>
        </w:tc>
        <w:tc>
          <w:tcPr>
            <w:tcW w:w="832" w:type="pct"/>
            <w:vAlign w:val="center"/>
          </w:tcPr>
          <w:p w14:paraId="269ABEE2" w14:textId="785D6DBD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200</w:t>
            </w:r>
          </w:p>
        </w:tc>
        <w:tc>
          <w:tcPr>
            <w:tcW w:w="832" w:type="pct"/>
            <w:vAlign w:val="center"/>
          </w:tcPr>
          <w:p w14:paraId="1999AD62" w14:textId="26D6350C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70.00</w:t>
            </w:r>
          </w:p>
        </w:tc>
        <w:tc>
          <w:tcPr>
            <w:tcW w:w="841" w:type="pct"/>
            <w:gridSpan w:val="2"/>
            <w:vAlign w:val="center"/>
          </w:tcPr>
          <w:p w14:paraId="29CB3243" w14:textId="0DBF7255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  <w:lang w:eastAsia="zh-CN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L</w:t>
            </w:r>
            <w:r w:rsidR="00C75AFF">
              <w:rPr>
                <w:rFonts w:eastAsia="宋体" w:hint="eastAsia"/>
                <w:color w:val="000000" w:themeColor="text1"/>
                <w:lang w:eastAsia="zh-CN"/>
              </w:rPr>
              <w:t>Co</w:t>
            </w:r>
            <w:r w:rsidRPr="00142204">
              <w:rPr>
                <w:rFonts w:eastAsia="宋体" w:hint="eastAsia"/>
                <w:color w:val="000000" w:themeColor="text1"/>
              </w:rPr>
              <w:t>O</w:t>
            </w:r>
            <w:r w:rsidR="00C75AFF" w:rsidRPr="00C75AFF">
              <w:rPr>
                <w:rFonts w:eastAsia="宋体" w:hint="eastAsia"/>
                <w:color w:val="000000" w:themeColor="text1"/>
                <w:vertAlign w:val="subscript"/>
                <w:lang w:eastAsia="zh-CN"/>
              </w:rPr>
              <w:t>2</w:t>
            </w:r>
          </w:p>
        </w:tc>
      </w:tr>
      <w:tr w:rsidR="00142204" w:rsidRPr="00142204" w14:paraId="65A22AF0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780A6AE7" w14:textId="7777777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S21</w:t>
            </w:r>
          </w:p>
        </w:tc>
        <w:tc>
          <w:tcPr>
            <w:tcW w:w="832" w:type="pct"/>
            <w:vAlign w:val="center"/>
          </w:tcPr>
          <w:p w14:paraId="0F7B4277" w14:textId="65F2F481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60</w:t>
            </w:r>
          </w:p>
        </w:tc>
        <w:tc>
          <w:tcPr>
            <w:tcW w:w="832" w:type="pct"/>
            <w:vAlign w:val="center"/>
          </w:tcPr>
          <w:p w14:paraId="06B18CD3" w14:textId="164F227A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0.2/0.5</w:t>
            </w:r>
          </w:p>
        </w:tc>
        <w:tc>
          <w:tcPr>
            <w:tcW w:w="832" w:type="pct"/>
            <w:vAlign w:val="center"/>
          </w:tcPr>
          <w:p w14:paraId="647439F7" w14:textId="2C5C6EF2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200</w:t>
            </w:r>
          </w:p>
        </w:tc>
        <w:tc>
          <w:tcPr>
            <w:tcW w:w="832" w:type="pct"/>
            <w:vAlign w:val="center"/>
          </w:tcPr>
          <w:p w14:paraId="59E0A53A" w14:textId="2FFEC7AE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77.50</w:t>
            </w:r>
          </w:p>
        </w:tc>
        <w:tc>
          <w:tcPr>
            <w:tcW w:w="841" w:type="pct"/>
            <w:gridSpan w:val="2"/>
            <w:vAlign w:val="center"/>
          </w:tcPr>
          <w:p w14:paraId="2AC86A49" w14:textId="722C2B86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NCM811</w:t>
            </w:r>
          </w:p>
        </w:tc>
      </w:tr>
      <w:tr w:rsidR="00142204" w:rsidRPr="00142204" w14:paraId="3BBA0191" w14:textId="77777777" w:rsidTr="00746B82">
        <w:trPr>
          <w:trHeight w:val="991"/>
        </w:trPr>
        <w:tc>
          <w:tcPr>
            <w:tcW w:w="832" w:type="pct"/>
            <w:vAlign w:val="center"/>
          </w:tcPr>
          <w:p w14:paraId="195630C7" w14:textId="38084125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This work</w:t>
            </w:r>
          </w:p>
        </w:tc>
        <w:tc>
          <w:tcPr>
            <w:tcW w:w="832" w:type="pct"/>
            <w:vAlign w:val="center"/>
          </w:tcPr>
          <w:p w14:paraId="1EE0DEF7" w14:textId="62BF499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60</w:t>
            </w:r>
          </w:p>
        </w:tc>
        <w:tc>
          <w:tcPr>
            <w:tcW w:w="832" w:type="pct"/>
            <w:vAlign w:val="center"/>
          </w:tcPr>
          <w:p w14:paraId="33D6733C" w14:textId="3B144FB0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0.5</w:t>
            </w:r>
          </w:p>
        </w:tc>
        <w:tc>
          <w:tcPr>
            <w:tcW w:w="832" w:type="pct"/>
            <w:vAlign w:val="center"/>
          </w:tcPr>
          <w:p w14:paraId="450FA5E7" w14:textId="7904032A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300</w:t>
            </w:r>
          </w:p>
        </w:tc>
        <w:tc>
          <w:tcPr>
            <w:tcW w:w="832" w:type="pct"/>
            <w:vAlign w:val="center"/>
          </w:tcPr>
          <w:p w14:paraId="045C7859" w14:textId="072BA252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78.80</w:t>
            </w:r>
          </w:p>
        </w:tc>
        <w:tc>
          <w:tcPr>
            <w:tcW w:w="841" w:type="pct"/>
            <w:gridSpan w:val="2"/>
            <w:vAlign w:val="center"/>
          </w:tcPr>
          <w:p w14:paraId="07AE1075" w14:textId="22BBABA7" w:rsidR="00142204" w:rsidRPr="00142204" w:rsidRDefault="00142204" w:rsidP="00142204">
            <w:pPr>
              <w:spacing w:after="341"/>
              <w:ind w:right="45"/>
              <w:contextualSpacing/>
              <w:jc w:val="center"/>
              <w:rPr>
                <w:rFonts w:eastAsia="宋体"/>
                <w:color w:val="000000" w:themeColor="text1"/>
              </w:rPr>
            </w:pPr>
            <w:r w:rsidRPr="00142204">
              <w:rPr>
                <w:rFonts w:eastAsia="宋体" w:hint="eastAsia"/>
                <w:color w:val="000000" w:themeColor="text1"/>
              </w:rPr>
              <w:t>NCM811</w:t>
            </w:r>
          </w:p>
        </w:tc>
      </w:tr>
      <w:bookmarkEnd w:id="37"/>
    </w:tbl>
    <w:p w14:paraId="60B25353" w14:textId="77777777" w:rsidR="00CA187E" w:rsidRPr="00554A01" w:rsidRDefault="00CA187E" w:rsidP="00CA187E">
      <w:pPr>
        <w:spacing w:after="341"/>
        <w:ind w:right="45"/>
        <w:contextualSpacing/>
        <w:jc w:val="center"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tbl>
      <w:tblPr>
        <w:tblStyle w:val="af5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13"/>
        <w:gridCol w:w="2179"/>
        <w:gridCol w:w="26"/>
        <w:gridCol w:w="2166"/>
        <w:gridCol w:w="40"/>
        <w:gridCol w:w="2152"/>
        <w:gridCol w:w="53"/>
        <w:gridCol w:w="2139"/>
        <w:gridCol w:w="66"/>
        <w:gridCol w:w="2126"/>
        <w:gridCol w:w="85"/>
      </w:tblGrid>
      <w:tr w:rsidR="00142204" w:rsidRPr="00344F69" w14:paraId="415ECDAF" w14:textId="77777777" w:rsidTr="00746B82">
        <w:trPr>
          <w:gridAfter w:val="1"/>
          <w:wAfter w:w="33" w:type="pct"/>
          <w:trHeight w:val="936"/>
          <w:jc w:val="center"/>
        </w:trPr>
        <w:tc>
          <w:tcPr>
            <w:tcW w:w="82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FF46DC" w14:textId="13731AE8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="宋体"/>
                <w:b/>
                <w:bCs/>
                <w:color w:val="000000" w:themeColor="text1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Reference</w:t>
            </w:r>
          </w:p>
        </w:tc>
        <w:tc>
          <w:tcPr>
            <w:tcW w:w="82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47AC29" w14:textId="4EE1D9F3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7471D8">
              <w:rPr>
                <w:rFonts w:eastAsia="宋体"/>
                <w:b/>
                <w:bCs/>
                <w:color w:val="000000" w:themeColor="text1"/>
              </w:rPr>
              <w:t>Voltage range</w:t>
            </w:r>
            <w:r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 xml:space="preserve"> (V)</w:t>
            </w:r>
          </w:p>
        </w:tc>
        <w:tc>
          <w:tcPr>
            <w:tcW w:w="82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A48BE5" w14:textId="77777777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Rate (C)</w:t>
            </w:r>
          </w:p>
        </w:tc>
        <w:tc>
          <w:tcPr>
            <w:tcW w:w="82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97925A" w14:textId="77777777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Cycle</w:t>
            </w:r>
            <w:r w:rsidRPr="00344F69">
              <w:rPr>
                <w:rFonts w:eastAsia="宋体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344F69">
              <w:rPr>
                <w:rFonts w:eastAsia="宋体"/>
                <w:b/>
                <w:bCs/>
                <w:color w:val="000000" w:themeColor="text1"/>
              </w:rPr>
              <w:t>number</w:t>
            </w:r>
          </w:p>
        </w:tc>
        <w:tc>
          <w:tcPr>
            <w:tcW w:w="82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D66F73" w14:textId="77777777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Capacity retention (%)</w:t>
            </w:r>
          </w:p>
        </w:tc>
        <w:tc>
          <w:tcPr>
            <w:tcW w:w="82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7E3FB4" w14:textId="77777777" w:rsidR="00142204" w:rsidRPr="00344F69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b/>
                <w:bCs/>
                <w:color w:val="000000"/>
                <w:kern w:val="2"/>
                <w:lang w:eastAsia="zh-CN"/>
                <w14:ligatures w14:val="standardContextual"/>
              </w:rPr>
            </w:pPr>
            <w:r w:rsidRPr="00344F69">
              <w:rPr>
                <w:rFonts w:eastAsia="宋体"/>
                <w:b/>
                <w:bCs/>
                <w:color w:val="000000" w:themeColor="text1"/>
              </w:rPr>
              <w:t>Cathode</w:t>
            </w:r>
          </w:p>
        </w:tc>
      </w:tr>
      <w:tr w:rsidR="00142204" w14:paraId="1D1DB062" w14:textId="77777777" w:rsidTr="00746B82">
        <w:trPr>
          <w:trHeight w:val="936"/>
          <w:jc w:val="center"/>
        </w:trPr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6D0595B4" w14:textId="1C3CAFA8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bookmarkStart w:id="38" w:name="OLE_LINK9"/>
            <w:bookmarkStart w:id="39" w:name="OLE_LINK18"/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S22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470B58B1" w14:textId="10109DAE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3.0-4.5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1956628F" w14:textId="41D00B27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0.2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220FBCC7" w14:textId="7E42C1B9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140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50C9D3F1" w14:textId="6030E621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81.00</w:t>
            </w:r>
          </w:p>
        </w:tc>
        <w:tc>
          <w:tcPr>
            <w:tcW w:w="833" w:type="pct"/>
            <w:gridSpan w:val="2"/>
            <w:tcBorders>
              <w:top w:val="single" w:sz="8" w:space="0" w:color="auto"/>
            </w:tcBorders>
            <w:vAlign w:val="center"/>
          </w:tcPr>
          <w:p w14:paraId="69D4A07C" w14:textId="7E5C7A46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tr w:rsidR="00142204" w14:paraId="5097D2B5" w14:textId="77777777" w:rsidTr="00746B82">
        <w:trPr>
          <w:trHeight w:val="936"/>
          <w:jc w:val="center"/>
        </w:trPr>
        <w:tc>
          <w:tcPr>
            <w:tcW w:w="833" w:type="pct"/>
            <w:gridSpan w:val="2"/>
            <w:vAlign w:val="center"/>
          </w:tcPr>
          <w:p w14:paraId="17045255" w14:textId="358168BC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S23</w:t>
            </w:r>
          </w:p>
        </w:tc>
        <w:tc>
          <w:tcPr>
            <w:tcW w:w="833" w:type="pct"/>
            <w:gridSpan w:val="2"/>
            <w:vAlign w:val="center"/>
          </w:tcPr>
          <w:p w14:paraId="2ABB68AC" w14:textId="74CFEC81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3.0-4.5</w:t>
            </w:r>
          </w:p>
        </w:tc>
        <w:tc>
          <w:tcPr>
            <w:tcW w:w="833" w:type="pct"/>
            <w:gridSpan w:val="2"/>
            <w:vAlign w:val="center"/>
          </w:tcPr>
          <w:p w14:paraId="72AB58F6" w14:textId="51A7D601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3" w:type="pct"/>
            <w:gridSpan w:val="2"/>
            <w:vAlign w:val="center"/>
          </w:tcPr>
          <w:p w14:paraId="3280C456" w14:textId="63D58935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150</w:t>
            </w:r>
          </w:p>
        </w:tc>
        <w:tc>
          <w:tcPr>
            <w:tcW w:w="833" w:type="pct"/>
            <w:gridSpan w:val="2"/>
            <w:vAlign w:val="center"/>
          </w:tcPr>
          <w:p w14:paraId="10F8F189" w14:textId="1CADD95C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69.60</w:t>
            </w:r>
          </w:p>
        </w:tc>
        <w:tc>
          <w:tcPr>
            <w:tcW w:w="833" w:type="pct"/>
            <w:gridSpan w:val="2"/>
            <w:vAlign w:val="center"/>
          </w:tcPr>
          <w:p w14:paraId="3956C387" w14:textId="7B02FD95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LCO</w:t>
            </w:r>
          </w:p>
        </w:tc>
      </w:tr>
      <w:tr w:rsidR="00142204" w14:paraId="01484BC4" w14:textId="77777777" w:rsidTr="00746B82">
        <w:trPr>
          <w:trHeight w:val="936"/>
          <w:jc w:val="center"/>
        </w:trPr>
        <w:tc>
          <w:tcPr>
            <w:tcW w:w="833" w:type="pct"/>
            <w:gridSpan w:val="2"/>
            <w:vAlign w:val="center"/>
          </w:tcPr>
          <w:p w14:paraId="6B7B3A39" w14:textId="1F728370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S24</w:t>
            </w:r>
          </w:p>
        </w:tc>
        <w:tc>
          <w:tcPr>
            <w:tcW w:w="833" w:type="pct"/>
            <w:gridSpan w:val="2"/>
            <w:vAlign w:val="center"/>
          </w:tcPr>
          <w:p w14:paraId="488A22F6" w14:textId="70772746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2.5-4.5</w:t>
            </w:r>
          </w:p>
        </w:tc>
        <w:tc>
          <w:tcPr>
            <w:tcW w:w="833" w:type="pct"/>
            <w:gridSpan w:val="2"/>
            <w:vAlign w:val="center"/>
          </w:tcPr>
          <w:p w14:paraId="766C042A" w14:textId="77D048E6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0.33</w:t>
            </w:r>
          </w:p>
        </w:tc>
        <w:tc>
          <w:tcPr>
            <w:tcW w:w="833" w:type="pct"/>
            <w:gridSpan w:val="2"/>
            <w:vAlign w:val="center"/>
          </w:tcPr>
          <w:p w14:paraId="28E8C66E" w14:textId="509DDFDA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gridSpan w:val="2"/>
            <w:vAlign w:val="center"/>
          </w:tcPr>
          <w:p w14:paraId="05113784" w14:textId="4D06E5E1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77.00</w:t>
            </w:r>
          </w:p>
        </w:tc>
        <w:tc>
          <w:tcPr>
            <w:tcW w:w="833" w:type="pct"/>
            <w:gridSpan w:val="2"/>
            <w:vAlign w:val="center"/>
          </w:tcPr>
          <w:p w14:paraId="008B765C" w14:textId="4E4CDEC8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tr w:rsidR="00142204" w14:paraId="290728F2" w14:textId="77777777" w:rsidTr="00746B82">
        <w:trPr>
          <w:trHeight w:val="936"/>
          <w:jc w:val="center"/>
        </w:trPr>
        <w:tc>
          <w:tcPr>
            <w:tcW w:w="833" w:type="pct"/>
            <w:gridSpan w:val="2"/>
            <w:vAlign w:val="center"/>
          </w:tcPr>
          <w:p w14:paraId="4D8F555A" w14:textId="1FDF20D7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S25</w:t>
            </w:r>
          </w:p>
        </w:tc>
        <w:tc>
          <w:tcPr>
            <w:tcW w:w="833" w:type="pct"/>
            <w:gridSpan w:val="2"/>
            <w:vAlign w:val="center"/>
          </w:tcPr>
          <w:p w14:paraId="7EAE8E50" w14:textId="76982BCB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3.0-4.5</w:t>
            </w:r>
          </w:p>
        </w:tc>
        <w:tc>
          <w:tcPr>
            <w:tcW w:w="833" w:type="pct"/>
            <w:gridSpan w:val="2"/>
            <w:vAlign w:val="center"/>
          </w:tcPr>
          <w:p w14:paraId="099693CB" w14:textId="6825B30E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0.1</w:t>
            </w:r>
          </w:p>
        </w:tc>
        <w:tc>
          <w:tcPr>
            <w:tcW w:w="833" w:type="pct"/>
            <w:gridSpan w:val="2"/>
            <w:vAlign w:val="center"/>
          </w:tcPr>
          <w:p w14:paraId="70B0889E" w14:textId="6129E744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gridSpan w:val="2"/>
            <w:vAlign w:val="center"/>
          </w:tcPr>
          <w:p w14:paraId="3F76063E" w14:textId="139BE3CF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71.00</w:t>
            </w:r>
          </w:p>
        </w:tc>
        <w:tc>
          <w:tcPr>
            <w:tcW w:w="833" w:type="pct"/>
            <w:gridSpan w:val="2"/>
            <w:vAlign w:val="center"/>
          </w:tcPr>
          <w:p w14:paraId="2DDA4148" w14:textId="256E6A68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tr w:rsidR="00142204" w14:paraId="479CA7B1" w14:textId="77777777" w:rsidTr="00746B82">
        <w:trPr>
          <w:trHeight w:val="936"/>
          <w:jc w:val="center"/>
        </w:trPr>
        <w:tc>
          <w:tcPr>
            <w:tcW w:w="833" w:type="pct"/>
            <w:gridSpan w:val="2"/>
            <w:vAlign w:val="center"/>
          </w:tcPr>
          <w:p w14:paraId="12BA91D3" w14:textId="0C06BCF2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S26</w:t>
            </w:r>
          </w:p>
        </w:tc>
        <w:tc>
          <w:tcPr>
            <w:tcW w:w="833" w:type="pct"/>
            <w:gridSpan w:val="2"/>
            <w:vAlign w:val="center"/>
          </w:tcPr>
          <w:p w14:paraId="3195277E" w14:textId="1CE233DD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3.0-4.5</w:t>
            </w:r>
          </w:p>
        </w:tc>
        <w:tc>
          <w:tcPr>
            <w:tcW w:w="833" w:type="pct"/>
            <w:gridSpan w:val="2"/>
            <w:vAlign w:val="center"/>
          </w:tcPr>
          <w:p w14:paraId="4218EA6F" w14:textId="2D516288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33" w:type="pct"/>
            <w:gridSpan w:val="2"/>
            <w:vAlign w:val="center"/>
          </w:tcPr>
          <w:p w14:paraId="50E6801C" w14:textId="1CD2C8FC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gridSpan w:val="2"/>
            <w:vAlign w:val="center"/>
          </w:tcPr>
          <w:p w14:paraId="35CD9F91" w14:textId="59BE4275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68.60</w:t>
            </w:r>
          </w:p>
        </w:tc>
        <w:tc>
          <w:tcPr>
            <w:tcW w:w="833" w:type="pct"/>
            <w:gridSpan w:val="2"/>
            <w:vAlign w:val="center"/>
          </w:tcPr>
          <w:p w14:paraId="2C6F5F02" w14:textId="704CFB1D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LCO</w:t>
            </w:r>
          </w:p>
        </w:tc>
      </w:tr>
      <w:bookmarkEnd w:id="38"/>
      <w:tr w:rsidR="00142204" w14:paraId="47FA4FAB" w14:textId="77777777" w:rsidTr="00746B82">
        <w:trPr>
          <w:trHeight w:val="936"/>
          <w:jc w:val="center"/>
        </w:trPr>
        <w:tc>
          <w:tcPr>
            <w:tcW w:w="833" w:type="pct"/>
            <w:gridSpan w:val="2"/>
            <w:vAlign w:val="center"/>
          </w:tcPr>
          <w:p w14:paraId="5FDA1494" w14:textId="5626E989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S15</w:t>
            </w:r>
          </w:p>
        </w:tc>
        <w:tc>
          <w:tcPr>
            <w:tcW w:w="833" w:type="pct"/>
            <w:gridSpan w:val="2"/>
            <w:vAlign w:val="center"/>
          </w:tcPr>
          <w:p w14:paraId="5CC4FE5D" w14:textId="11E63264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2.7-4.5</w:t>
            </w:r>
          </w:p>
        </w:tc>
        <w:tc>
          <w:tcPr>
            <w:tcW w:w="833" w:type="pct"/>
            <w:gridSpan w:val="2"/>
            <w:vAlign w:val="center"/>
          </w:tcPr>
          <w:p w14:paraId="0C5F0CDB" w14:textId="2DAAC1C7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0.1</w:t>
            </w:r>
          </w:p>
        </w:tc>
        <w:tc>
          <w:tcPr>
            <w:tcW w:w="833" w:type="pct"/>
            <w:gridSpan w:val="2"/>
            <w:vAlign w:val="center"/>
          </w:tcPr>
          <w:p w14:paraId="357CE395" w14:textId="54E71F79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33" w:type="pct"/>
            <w:gridSpan w:val="2"/>
            <w:vAlign w:val="center"/>
          </w:tcPr>
          <w:p w14:paraId="1333A38C" w14:textId="334E4A61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64.4</w:t>
            </w:r>
          </w:p>
        </w:tc>
        <w:tc>
          <w:tcPr>
            <w:tcW w:w="833" w:type="pct"/>
            <w:gridSpan w:val="2"/>
            <w:vAlign w:val="center"/>
          </w:tcPr>
          <w:p w14:paraId="3F15F239" w14:textId="22B0C062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  <w:bookmarkEnd w:id="39"/>
      <w:tr w:rsidR="00142204" w14:paraId="1B7D78AE" w14:textId="77777777" w:rsidTr="00746B82">
        <w:trPr>
          <w:gridAfter w:val="1"/>
          <w:wAfter w:w="33" w:type="pct"/>
          <w:trHeight w:val="936"/>
          <w:jc w:val="center"/>
        </w:trPr>
        <w:tc>
          <w:tcPr>
            <w:tcW w:w="828" w:type="pct"/>
            <w:vAlign w:val="center"/>
          </w:tcPr>
          <w:p w14:paraId="68CF4097" w14:textId="39C89998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This work</w:t>
            </w:r>
          </w:p>
        </w:tc>
        <w:tc>
          <w:tcPr>
            <w:tcW w:w="828" w:type="pct"/>
            <w:gridSpan w:val="2"/>
            <w:vAlign w:val="center"/>
          </w:tcPr>
          <w:p w14:paraId="4A4AD760" w14:textId="5EAE8CFD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2.8-4.5</w:t>
            </w:r>
          </w:p>
        </w:tc>
        <w:tc>
          <w:tcPr>
            <w:tcW w:w="828" w:type="pct"/>
            <w:gridSpan w:val="2"/>
            <w:vAlign w:val="center"/>
          </w:tcPr>
          <w:p w14:paraId="3435619B" w14:textId="77777777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0.5</w:t>
            </w:r>
          </w:p>
        </w:tc>
        <w:tc>
          <w:tcPr>
            <w:tcW w:w="828" w:type="pct"/>
            <w:gridSpan w:val="2"/>
            <w:vAlign w:val="center"/>
          </w:tcPr>
          <w:p w14:paraId="7EEE4814" w14:textId="49AECF1E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200</w:t>
            </w:r>
          </w:p>
        </w:tc>
        <w:tc>
          <w:tcPr>
            <w:tcW w:w="828" w:type="pct"/>
            <w:gridSpan w:val="2"/>
            <w:vAlign w:val="center"/>
          </w:tcPr>
          <w:p w14:paraId="16502021" w14:textId="463CDF76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82.70</w:t>
            </w:r>
          </w:p>
        </w:tc>
        <w:tc>
          <w:tcPr>
            <w:tcW w:w="828" w:type="pct"/>
            <w:gridSpan w:val="2"/>
            <w:vAlign w:val="center"/>
          </w:tcPr>
          <w:p w14:paraId="1AED4504" w14:textId="77777777" w:rsidR="00142204" w:rsidRDefault="00142204" w:rsidP="00BF2427">
            <w:pPr>
              <w:spacing w:after="341"/>
              <w:ind w:right="45"/>
              <w:contextualSpacing/>
              <w:jc w:val="center"/>
              <w:rPr>
                <w:rFonts w:eastAsiaTheme="minorEastAsia"/>
                <w:color w:val="000000"/>
                <w:kern w:val="2"/>
                <w:lang w:eastAsia="zh-CN"/>
                <w14:ligatures w14:val="standardContextual"/>
              </w:rPr>
            </w:pPr>
            <w:r>
              <w:rPr>
                <w:rFonts w:eastAsiaTheme="minorEastAsia" w:hint="eastAsia"/>
                <w:color w:val="000000"/>
                <w:kern w:val="2"/>
                <w:lang w:eastAsia="zh-CN"/>
                <w14:ligatures w14:val="standardContextual"/>
              </w:rPr>
              <w:t>NCM811</w:t>
            </w:r>
          </w:p>
        </w:tc>
      </w:tr>
    </w:tbl>
    <w:p w14:paraId="26604880" w14:textId="77777777" w:rsidR="00CA187E" w:rsidRDefault="00CA187E" w:rsidP="00220778">
      <w:pPr>
        <w:spacing w:after="341"/>
        <w:ind w:right="45"/>
        <w:contextualSpacing/>
        <w:rPr>
          <w:rFonts w:eastAsiaTheme="minorEastAsia"/>
          <w:color w:val="000000"/>
          <w:kern w:val="2"/>
          <w:lang w:eastAsia="zh-CN"/>
          <w14:ligatures w14:val="standardContextual"/>
        </w:rPr>
      </w:pPr>
    </w:p>
    <w:p w14:paraId="41686062" w14:textId="47DE2737" w:rsidR="00E33CC8" w:rsidRPr="009913C3" w:rsidRDefault="00220778" w:rsidP="009913C3">
      <w:pPr>
        <w:spacing w:after="341"/>
        <w:ind w:right="45"/>
        <w:contextualSpacing/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</w:pPr>
      <w:r>
        <w:rPr>
          <w:rFonts w:eastAsiaTheme="minorEastAsia"/>
          <w:color w:val="000000"/>
          <w:kern w:val="2"/>
          <w:lang w:eastAsia="zh-CN"/>
          <w14:ligatures w14:val="standardContextual"/>
        </w:rPr>
        <w:br w:type="page"/>
      </w:r>
      <w:r w:rsidR="00E33CC8" w:rsidRPr="009913C3">
        <w:rPr>
          <w:b/>
          <w:bCs/>
          <w:sz w:val="28"/>
          <w:szCs w:val="28"/>
          <w:lang w:eastAsia="zh-CN"/>
        </w:rPr>
        <w:lastRenderedPageBreak/>
        <w:t>Supplementary References</w:t>
      </w:r>
    </w:p>
    <w:p w14:paraId="3792C83A" w14:textId="18016BC0" w:rsidR="00670F55" w:rsidRDefault="00B838E1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Zeng Q, Lai X, Li H, Chen Z, Zeng X, Zhang L. High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ire-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afety and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ultifunctional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utectogel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lexible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q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uasi-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olid-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upercapacitors.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2411029 (2024).</w:t>
      </w:r>
    </w:p>
    <w:p w14:paraId="134EAA01" w14:textId="77777777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Zhang S,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Non-flammable polymer electrolyte with fast ion conductivity for high-safety Li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Energy Storage Mater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71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103581 (2024).</w:t>
      </w:r>
    </w:p>
    <w:p w14:paraId="1EEC1493" w14:textId="3723485E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 H,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Customized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d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esign of LiF-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ich SEI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ayer on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node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igh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lame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etardant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Carbon Energy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7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e70077 (2025).</w:t>
      </w:r>
    </w:p>
    <w:p w14:paraId="2C33FFEB" w14:textId="5F9C1B35" w:rsidR="008F45EE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lang w:eastAsia="zh-CN"/>
        </w:rPr>
      </w:pPr>
      <w:r>
        <w:rPr>
          <w:rFonts w:eastAsiaTheme="minorEastAsia"/>
          <w:color w:val="000000"/>
          <w:lang w:eastAsia="zh-CN"/>
        </w:rPr>
        <w:t xml:space="preserve">Yang C, </w:t>
      </w:r>
      <w:bookmarkStart w:id="40" w:name="OLE_LINK13"/>
      <w:r w:rsidRPr="00CF0CC9">
        <w:rPr>
          <w:rFonts w:eastAsiaTheme="minorEastAsia"/>
          <w:i/>
          <w:iCs/>
          <w:color w:val="000000"/>
          <w:lang w:eastAsia="zh-CN"/>
        </w:rPr>
        <w:t>et al.</w:t>
      </w:r>
      <w:bookmarkEnd w:id="40"/>
      <w:r>
        <w:rPr>
          <w:rFonts w:eastAsiaTheme="minorEastAsia"/>
          <w:color w:val="000000"/>
          <w:lang w:eastAsia="zh-CN"/>
        </w:rPr>
        <w:t xml:space="preserve"> Ultrafast thermo-responsive electrolyte for enhanced safety in lithium metal batteries. </w:t>
      </w:r>
      <w:r w:rsidRPr="00CF0CC9">
        <w:rPr>
          <w:rFonts w:eastAsiaTheme="minorEastAsia"/>
          <w:i/>
          <w:iCs/>
          <w:color w:val="000000"/>
          <w:lang w:eastAsia="zh-CN"/>
        </w:rPr>
        <w:t>Nat</w:t>
      </w:r>
      <w:r w:rsidR="009C4D69" w:rsidRPr="00CF0CC9">
        <w:rPr>
          <w:rFonts w:eastAsiaTheme="minorEastAsia" w:hint="eastAsia"/>
          <w:i/>
          <w:iCs/>
          <w:color w:val="000000"/>
          <w:lang w:eastAsia="zh-CN"/>
        </w:rPr>
        <w:t>.</w:t>
      </w:r>
      <w:r w:rsidRPr="00CF0CC9">
        <w:rPr>
          <w:rFonts w:eastAsiaTheme="minorEastAsia"/>
          <w:i/>
          <w:iCs/>
          <w:color w:val="000000"/>
          <w:lang w:eastAsia="zh-CN"/>
        </w:rPr>
        <w:t xml:space="preserve"> Energy</w:t>
      </w:r>
      <w:r>
        <w:rPr>
          <w:rFonts w:eastAsiaTheme="minorEastAsia"/>
          <w:color w:val="000000"/>
          <w:lang w:eastAsia="zh-CN"/>
        </w:rPr>
        <w:t xml:space="preserve"> </w:t>
      </w:r>
      <w:bookmarkStart w:id="41" w:name="OLE_LINK25"/>
      <w:r w:rsidRPr="0012542D">
        <w:rPr>
          <w:rFonts w:eastAsiaTheme="minorEastAsia"/>
          <w:b/>
          <w:bCs/>
          <w:color w:val="000000"/>
          <w:lang w:eastAsia="zh-CN"/>
        </w:rPr>
        <w:t>10</w:t>
      </w:r>
      <w:bookmarkEnd w:id="41"/>
      <w:r>
        <w:rPr>
          <w:rFonts w:eastAsiaTheme="minorEastAsia"/>
          <w:color w:val="000000"/>
          <w:lang w:eastAsia="zh-CN"/>
        </w:rPr>
        <w:t>, 1493–1502 (2025).</w:t>
      </w:r>
    </w:p>
    <w:p w14:paraId="6B894EEB" w14:textId="7CF4430A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Du Y,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Molecularly integrated in-situ crosslinked phosphorus-enriched quasi-solid-state electrolyte for intrinsically safe lithium metal batteries. </w:t>
      </w:r>
      <w:bookmarkStart w:id="42" w:name="OLE_LINK1"/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Energy Storage Mater</w:t>
      </w:r>
      <w:bookmarkEnd w:id="42"/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84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104751 (2026).</w:t>
      </w:r>
    </w:p>
    <w:p w14:paraId="60F77AE7" w14:textId="3A57AAE5" w:rsidR="00376333" w:rsidRDefault="008F45EE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Wang Z, Su Z, Wang L, Mo R. Self-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ealing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lame-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etardant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ore–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hell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lectrolytes via 3D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oaxial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rinting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afety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Nano Lett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25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15313–15321 (2025).</w:t>
      </w:r>
    </w:p>
    <w:p w14:paraId="313C8E5E" w14:textId="098F6EDC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 Z,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Fireproof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olid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with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hemically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onded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hosphorus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oward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table and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afe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ithium-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attery.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2409836 (2024).</w:t>
      </w:r>
    </w:p>
    <w:p w14:paraId="3A44A187" w14:textId="46DAB84E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Chen X,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Designing a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elf-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xtinguishing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ystem in a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omposite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ighly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afe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olid-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ACS Nano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19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19297–19309 (2025).</w:t>
      </w:r>
    </w:p>
    <w:p w14:paraId="5D3E9B8B" w14:textId="77777777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Zhang S,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Nonflammable electrolyte with low exothermic design for safer lithium-based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Nano Energy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114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108639 (2023).</w:t>
      </w:r>
    </w:p>
    <w:p w14:paraId="5D8EAAD7" w14:textId="2142BAB5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Liu K,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High-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trength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u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ltrathin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olid-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with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on-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ectifying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oneycomb-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ike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keleton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ree from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xternal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ressure.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36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e11558 (2026).</w:t>
      </w:r>
    </w:p>
    <w:p w14:paraId="408E9E73" w14:textId="5E9C93AF" w:rsidR="00376333" w:rsidRDefault="008F45EE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Yi X,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Surface Li</w:t>
      </w:r>
      <w:r w:rsidRPr="009C4D69">
        <w:rPr>
          <w:rFonts w:eastAsiaTheme="minorEastAsia"/>
          <w:color w:val="000000"/>
          <w:kern w:val="2"/>
          <w:vertAlign w:val="subscript"/>
          <w:lang w:eastAsia="zh-CN"/>
          <w14:ligatures w14:val="standardContextual"/>
        </w:rPr>
        <w:t>2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CO</w:t>
      </w:r>
      <w:r w:rsidRPr="009C4D69">
        <w:rPr>
          <w:rFonts w:eastAsiaTheme="minorEastAsia"/>
          <w:color w:val="000000"/>
          <w:kern w:val="2"/>
          <w:vertAlign w:val="subscript"/>
          <w:lang w:eastAsia="zh-CN"/>
          <w14:ligatures w14:val="standardContextual"/>
        </w:rPr>
        <w:t>3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ediated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hosphorization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nables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ompatible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nterfaces of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omposite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for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olid-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tate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9C4D69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33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2303574 (2023).</w:t>
      </w:r>
    </w:p>
    <w:p w14:paraId="5CF35276" w14:textId="77777777" w:rsidR="008F45EE" w:rsidRDefault="008F45EE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Su C-C,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Terminally fluorinated glycol ether electrolyte for lithium metal batteries. </w:t>
      </w:r>
      <w:bookmarkStart w:id="43" w:name="OLE_LINK17"/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Nano Energy</w:t>
      </w:r>
      <w:bookmarkEnd w:id="43"/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bookmarkStart w:id="44" w:name="OLE_LINK26"/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110</w:t>
      </w:r>
      <w:bookmarkEnd w:id="44"/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108335 (2023).</w:t>
      </w:r>
    </w:p>
    <w:p w14:paraId="5D4B156A" w14:textId="3FC1DB57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Zhang S,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In situ-polymerized lithium salt as a polymer electrolyte for high-safety lithium metal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Energy Environ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Sci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16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2591–2602 (2023).</w:t>
      </w:r>
    </w:p>
    <w:p w14:paraId="56AB6E67" w14:textId="77777777" w:rsidR="008F45EE" w:rsidRPr="00B838E1" w:rsidRDefault="008F45EE" w:rsidP="008F45EE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Liu Y,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Anion-repulsive polyoxometalate@MOF-modified separators for dendrite-free and high-rate lithium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Interdisciplinary Materials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190–200 (2025).</w:t>
      </w:r>
    </w:p>
    <w:p w14:paraId="6D3A9CCA" w14:textId="4F332A0D" w:rsidR="00376333" w:rsidRDefault="0009062F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Shi Y, Miao X, Zhao G, Xiao S, Guo Z. Constructing the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n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on-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lammable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nion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cceptor-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ontaining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d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eep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utectics-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ased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g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for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erformance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9C4D69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n/a, e24608 (2025)</w:t>
      </w:r>
    </w:p>
    <w:p w14:paraId="1A9DF331" w14:textId="56D30A3A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Huang J, Li Y, Liu J, Liu Q, Alodhayb AN, Ma J. Interphase-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d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esignable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dditive-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nabled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thylene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arbonate-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f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ree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 for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w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ide-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emperature,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ong-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ycling,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v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oltage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2406215 (2024).</w:t>
      </w:r>
    </w:p>
    <w:p w14:paraId="2C9A66AE" w14:textId="2AA47DF7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Xie Z,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Designing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emperature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table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lectrolytes: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nsights from the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d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egradation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echanisms of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oron-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ontaining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dditives.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J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Am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Chem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Soc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147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23931–23945 (2025).</w:t>
      </w:r>
    </w:p>
    <w:p w14:paraId="0E10F16B" w14:textId="01CB174A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 Y,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Electrolyte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ngineering to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onstruct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obust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nterphase with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igh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onic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onductivity for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w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ide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emperature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ange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Angew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Chem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Int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Ed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64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e202414636 (2025).</w:t>
      </w:r>
    </w:p>
    <w:p w14:paraId="4FC93F48" w14:textId="67492A9A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Zheng J,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Design of dual-conducting interface in composite cathode by semi-cyclized polyacrylonitrile soft coating for practical solid-state lithium-metal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Energy Storage Mater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74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103976 (2025).</w:t>
      </w:r>
    </w:p>
    <w:p w14:paraId="49697ECD" w14:textId="77777777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Xiong Q, </w:t>
      </w:r>
      <w:bookmarkStart w:id="45" w:name="OLE_LINK22"/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bookmarkEnd w:id="45"/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Covalent and polyfluorinated lithium salt for stable LiCoO</w:t>
      </w:r>
      <w:r w:rsidRPr="0022175C">
        <w:rPr>
          <w:rFonts w:eastAsiaTheme="minorEastAsia"/>
          <w:color w:val="000000"/>
          <w:kern w:val="2"/>
          <w:vertAlign w:val="subscript"/>
          <w:lang w:eastAsia="zh-CN"/>
          <w14:ligatures w14:val="standardContextual"/>
        </w:rPr>
        <w:t>2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batteries at high temperature and high voltage.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Nat Commun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16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10325 (2025).</w:t>
      </w:r>
    </w:p>
    <w:p w14:paraId="1BC0B23A" w14:textId="0D662F83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Lian J,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Unique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n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on-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helating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ultidentate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igand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t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uning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olvation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tructure and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nterfacial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hemistry for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v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oltage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22175C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bookmarkStart w:id="46" w:name="OLE_LINK23"/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Funct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Mater</w:t>
      </w:r>
      <w:r w:rsidR="0022175C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bookmarkEnd w:id="46"/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35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2421802 (2025).</w:t>
      </w:r>
    </w:p>
    <w:p w14:paraId="385C29FF" w14:textId="6D1A29A4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lastRenderedPageBreak/>
        <w:t xml:space="preserve">Li M,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et al. 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Balancing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olvation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a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bility of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and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olvent in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g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el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lectrolytes for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fficient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l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ithium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m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etal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Angew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Chem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Int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Ed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64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e202513450 (2025).</w:t>
      </w:r>
    </w:p>
    <w:p w14:paraId="14896B9B" w14:textId="1FBC67ED" w:rsidR="0009062F" w:rsidRDefault="0009062F" w:rsidP="005D0C56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Zuo X, Fan C, Xiao X, Liu J, Nan J. High-voltage performance of LiCoO</w:t>
      </w:r>
      <w:r w:rsidRPr="00E47328">
        <w:rPr>
          <w:rFonts w:eastAsiaTheme="minorEastAsia"/>
          <w:color w:val="000000"/>
          <w:kern w:val="2"/>
          <w:vertAlign w:val="subscript"/>
          <w:lang w:eastAsia="zh-CN"/>
          <w14:ligatures w14:val="standardContextual"/>
        </w:rPr>
        <w:t>2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/graphite batteries with methylene methanedisulfonate as electrolyte additive.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J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Power Sources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219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94–99 (2012).</w:t>
      </w:r>
    </w:p>
    <w:p w14:paraId="30078F7B" w14:textId="480CC1C0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Xia D,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A Green, Fire-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r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etarding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ther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olvent for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ustainable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h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igh-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v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oltage Li-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i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 at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tandard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alt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oncentration.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Energy Mater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2400773 (2024).</w:t>
      </w:r>
    </w:p>
    <w:p w14:paraId="1423A734" w14:textId="430FC0C4" w:rsidR="0009062F" w:rsidRPr="00B838E1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Zhang M,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et al.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Enabling 4.5 V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olid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olymer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b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atteries through a 10 µm,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c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rosslinked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p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olyether </w:t>
      </w:r>
      <w:r w:rsidR="00E47328">
        <w:rPr>
          <w:rFonts w:eastAsiaTheme="minorEastAsia" w:hint="eastAsia"/>
          <w:color w:val="000000"/>
          <w:kern w:val="2"/>
          <w:lang w:eastAsia="zh-CN"/>
          <w14:ligatures w14:val="standardContextual"/>
        </w:rPr>
        <w:t>e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lectrolyte.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Adv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 xml:space="preserve"> Energy Mater</w:t>
      </w:r>
      <w:r w:rsidR="00E47328" w:rsidRPr="00CF0CC9">
        <w:rPr>
          <w:rFonts w:eastAsiaTheme="minorEastAsia" w:hint="eastAsia"/>
          <w:i/>
          <w:iCs/>
          <w:color w:val="000000"/>
          <w:kern w:val="2"/>
          <w:lang w:eastAsia="zh-CN"/>
          <w14:ligatures w14:val="standardContextual"/>
        </w:rPr>
        <w:t>.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14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2303932 (2024).</w:t>
      </w:r>
    </w:p>
    <w:p w14:paraId="0E2ECFA8" w14:textId="252B7F90" w:rsidR="00B838E1" w:rsidRPr="0009062F" w:rsidRDefault="0009062F" w:rsidP="0009062F">
      <w:pPr>
        <w:pStyle w:val="a"/>
        <w:numPr>
          <w:ilvl w:val="0"/>
          <w:numId w:val="3"/>
        </w:numPr>
        <w:spacing w:after="341"/>
        <w:ind w:right="45"/>
        <w:rPr>
          <w:rFonts w:eastAsiaTheme="minorEastAsia"/>
          <w:color w:val="000000"/>
          <w:kern w:val="2"/>
          <w:lang w:eastAsia="zh-CN"/>
          <w14:ligatures w14:val="standardContextual"/>
        </w:rPr>
      </w:pP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Sun J, Wang Y, Li Y, Feng W. Fluorinated polycarbonate-based solid electrolyte plasticized using succinonitrile for 4.5 V lithium metal batteries. </w:t>
      </w:r>
      <w:r w:rsidRPr="00CF0CC9">
        <w:rPr>
          <w:rFonts w:eastAsiaTheme="minorEastAsia"/>
          <w:i/>
          <w:iCs/>
          <w:color w:val="000000"/>
          <w:kern w:val="2"/>
          <w:lang w:eastAsia="zh-CN"/>
          <w14:ligatures w14:val="standardContextual"/>
        </w:rPr>
        <w:t>Science China Materials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 xml:space="preserve"> </w:t>
      </w:r>
      <w:r w:rsidRPr="0012542D">
        <w:rPr>
          <w:rFonts w:eastAsiaTheme="minorEastAsia"/>
          <w:b/>
          <w:bCs/>
          <w:color w:val="000000"/>
          <w:kern w:val="2"/>
          <w:lang w:eastAsia="zh-CN"/>
          <w14:ligatures w14:val="standardContextual"/>
        </w:rPr>
        <w:t>67</w:t>
      </w:r>
      <w:r w:rsidRPr="00B838E1">
        <w:rPr>
          <w:rFonts w:eastAsiaTheme="minorEastAsia"/>
          <w:color w:val="000000"/>
          <w:kern w:val="2"/>
          <w:lang w:eastAsia="zh-CN"/>
          <w14:ligatures w14:val="standardContextual"/>
        </w:rPr>
        <w:t>, 1393–1402 (2024).</w:t>
      </w:r>
    </w:p>
    <w:sectPr w:rsidR="00B838E1" w:rsidRPr="0009062F" w:rsidSect="00292645">
      <w:pgSz w:w="16838" w:h="23811" w:code="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13D7" w14:textId="77777777" w:rsidR="002D2ACB" w:rsidRDefault="002D2ACB" w:rsidP="00595645">
      <w:r>
        <w:separator/>
      </w:r>
    </w:p>
  </w:endnote>
  <w:endnote w:type="continuationSeparator" w:id="0">
    <w:p w14:paraId="28B37D8E" w14:textId="77777777" w:rsidR="002D2ACB" w:rsidRDefault="002D2ACB" w:rsidP="0059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58AAD" w14:textId="77777777" w:rsidR="002D2ACB" w:rsidRDefault="002D2ACB" w:rsidP="00595645">
      <w:r>
        <w:separator/>
      </w:r>
    </w:p>
  </w:footnote>
  <w:footnote w:type="continuationSeparator" w:id="0">
    <w:p w14:paraId="00310F03" w14:textId="77777777" w:rsidR="002D2ACB" w:rsidRDefault="002D2ACB" w:rsidP="00595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82B28"/>
    <w:multiLevelType w:val="hybridMultilevel"/>
    <w:tmpl w:val="06764D82"/>
    <w:lvl w:ilvl="0" w:tplc="064613D0">
      <w:start w:val="1"/>
      <w:numFmt w:val="decimal"/>
      <w:lvlText w:val="[S%1]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B7C0675"/>
    <w:multiLevelType w:val="multilevel"/>
    <w:tmpl w:val="E608760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" w15:restartNumberingAfterBreak="0">
    <w:nsid w:val="6BEC7A35"/>
    <w:multiLevelType w:val="hybridMultilevel"/>
    <w:tmpl w:val="0938E2D8"/>
    <w:lvl w:ilvl="0" w:tplc="D222E72A">
      <w:start w:val="1"/>
      <w:numFmt w:val="decimal"/>
      <w:pStyle w:val="a"/>
      <w:lvlText w:val="[S%1]"/>
      <w:lvlJc w:val="left"/>
      <w:pPr>
        <w:ind w:left="11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3" w15:restartNumberingAfterBreak="0">
    <w:nsid w:val="78D307D3"/>
    <w:multiLevelType w:val="hybridMultilevel"/>
    <w:tmpl w:val="C776B0A4"/>
    <w:lvl w:ilvl="0" w:tplc="7FE8628E">
      <w:start w:val="1"/>
      <w:numFmt w:val="decimal"/>
      <w:lvlText w:val="[S%1]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93760714">
    <w:abstractNumId w:val="1"/>
  </w:num>
  <w:num w:numId="2" w16cid:durableId="772747346">
    <w:abstractNumId w:val="3"/>
  </w:num>
  <w:num w:numId="3" w16cid:durableId="28796768">
    <w:abstractNumId w:val="0"/>
  </w:num>
  <w:num w:numId="4" w16cid:durableId="1991783529">
    <w:abstractNumId w:val="2"/>
  </w:num>
  <w:num w:numId="5" w16cid:durableId="15068939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复制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0B6762"/>
    <w:rsid w:val="000124A7"/>
    <w:rsid w:val="00024C28"/>
    <w:rsid w:val="00027FDC"/>
    <w:rsid w:val="00031F8D"/>
    <w:rsid w:val="00044091"/>
    <w:rsid w:val="000539C4"/>
    <w:rsid w:val="0006085D"/>
    <w:rsid w:val="000668C1"/>
    <w:rsid w:val="000714B7"/>
    <w:rsid w:val="0009062F"/>
    <w:rsid w:val="000B6762"/>
    <w:rsid w:val="000C79DB"/>
    <w:rsid w:val="000D6AB2"/>
    <w:rsid w:val="000E0B6A"/>
    <w:rsid w:val="000F3A69"/>
    <w:rsid w:val="00106C39"/>
    <w:rsid w:val="00113161"/>
    <w:rsid w:val="00113632"/>
    <w:rsid w:val="0011646D"/>
    <w:rsid w:val="00121D23"/>
    <w:rsid w:val="0012542D"/>
    <w:rsid w:val="00142204"/>
    <w:rsid w:val="00145309"/>
    <w:rsid w:val="00147FF1"/>
    <w:rsid w:val="00151DE1"/>
    <w:rsid w:val="00182B2F"/>
    <w:rsid w:val="00183EEB"/>
    <w:rsid w:val="00192374"/>
    <w:rsid w:val="00193048"/>
    <w:rsid w:val="00195194"/>
    <w:rsid w:val="001A567B"/>
    <w:rsid w:val="001A760A"/>
    <w:rsid w:val="001B2978"/>
    <w:rsid w:val="001B7EBE"/>
    <w:rsid w:val="001C5286"/>
    <w:rsid w:val="001E07B9"/>
    <w:rsid w:val="001E550E"/>
    <w:rsid w:val="0020304A"/>
    <w:rsid w:val="00207F40"/>
    <w:rsid w:val="00220778"/>
    <w:rsid w:val="0022175C"/>
    <w:rsid w:val="002343B4"/>
    <w:rsid w:val="00245DB8"/>
    <w:rsid w:val="00264D10"/>
    <w:rsid w:val="00264F3A"/>
    <w:rsid w:val="00282D6E"/>
    <w:rsid w:val="00284C51"/>
    <w:rsid w:val="00292645"/>
    <w:rsid w:val="00293F80"/>
    <w:rsid w:val="002A324F"/>
    <w:rsid w:val="002B432F"/>
    <w:rsid w:val="002B6268"/>
    <w:rsid w:val="002D0D59"/>
    <w:rsid w:val="002D2ACB"/>
    <w:rsid w:val="002E1CC4"/>
    <w:rsid w:val="003237E8"/>
    <w:rsid w:val="00331663"/>
    <w:rsid w:val="00340003"/>
    <w:rsid w:val="003412A5"/>
    <w:rsid w:val="0034251A"/>
    <w:rsid w:val="00344F69"/>
    <w:rsid w:val="0034611E"/>
    <w:rsid w:val="00363642"/>
    <w:rsid w:val="003657C3"/>
    <w:rsid w:val="00373211"/>
    <w:rsid w:val="00374EE3"/>
    <w:rsid w:val="00376333"/>
    <w:rsid w:val="00384DC6"/>
    <w:rsid w:val="00387ADA"/>
    <w:rsid w:val="003956CC"/>
    <w:rsid w:val="003965FD"/>
    <w:rsid w:val="0039771C"/>
    <w:rsid w:val="003B617A"/>
    <w:rsid w:val="003E6938"/>
    <w:rsid w:val="004029B3"/>
    <w:rsid w:val="00445A86"/>
    <w:rsid w:val="00446AC2"/>
    <w:rsid w:val="0047287C"/>
    <w:rsid w:val="004851D9"/>
    <w:rsid w:val="00490BCE"/>
    <w:rsid w:val="004A199C"/>
    <w:rsid w:val="004B6B3A"/>
    <w:rsid w:val="004B7118"/>
    <w:rsid w:val="004E6A1E"/>
    <w:rsid w:val="00514DD1"/>
    <w:rsid w:val="005151FF"/>
    <w:rsid w:val="00516FE4"/>
    <w:rsid w:val="00520328"/>
    <w:rsid w:val="00524C04"/>
    <w:rsid w:val="00531DBA"/>
    <w:rsid w:val="00554A01"/>
    <w:rsid w:val="00595645"/>
    <w:rsid w:val="00596882"/>
    <w:rsid w:val="005C4349"/>
    <w:rsid w:val="005D008A"/>
    <w:rsid w:val="005D0C56"/>
    <w:rsid w:val="005E777A"/>
    <w:rsid w:val="005F250C"/>
    <w:rsid w:val="00600050"/>
    <w:rsid w:val="006000F4"/>
    <w:rsid w:val="006135D6"/>
    <w:rsid w:val="0061637F"/>
    <w:rsid w:val="00625B72"/>
    <w:rsid w:val="0064512E"/>
    <w:rsid w:val="00647453"/>
    <w:rsid w:val="00647B01"/>
    <w:rsid w:val="00651CF0"/>
    <w:rsid w:val="00652361"/>
    <w:rsid w:val="006528B4"/>
    <w:rsid w:val="00670F55"/>
    <w:rsid w:val="00684EA0"/>
    <w:rsid w:val="006A2483"/>
    <w:rsid w:val="006A75C4"/>
    <w:rsid w:val="006B156F"/>
    <w:rsid w:val="006B435D"/>
    <w:rsid w:val="006C6F36"/>
    <w:rsid w:val="006D2F5F"/>
    <w:rsid w:val="006E48B2"/>
    <w:rsid w:val="006E56C6"/>
    <w:rsid w:val="006E5924"/>
    <w:rsid w:val="006F5D85"/>
    <w:rsid w:val="00702B69"/>
    <w:rsid w:val="0072045E"/>
    <w:rsid w:val="00746B82"/>
    <w:rsid w:val="007471D8"/>
    <w:rsid w:val="00753C1D"/>
    <w:rsid w:val="00781B79"/>
    <w:rsid w:val="00782EE0"/>
    <w:rsid w:val="0079333A"/>
    <w:rsid w:val="007B426E"/>
    <w:rsid w:val="007D1721"/>
    <w:rsid w:val="007D4FCA"/>
    <w:rsid w:val="007D78DE"/>
    <w:rsid w:val="007F2ED0"/>
    <w:rsid w:val="00807D7D"/>
    <w:rsid w:val="008370CC"/>
    <w:rsid w:val="00841D17"/>
    <w:rsid w:val="00853AEF"/>
    <w:rsid w:val="008733A2"/>
    <w:rsid w:val="00896655"/>
    <w:rsid w:val="008A6C3C"/>
    <w:rsid w:val="008A7AF4"/>
    <w:rsid w:val="008C05AF"/>
    <w:rsid w:val="008C7B06"/>
    <w:rsid w:val="008D19A4"/>
    <w:rsid w:val="008E1D38"/>
    <w:rsid w:val="008F45EE"/>
    <w:rsid w:val="00900DF3"/>
    <w:rsid w:val="00904236"/>
    <w:rsid w:val="009057D9"/>
    <w:rsid w:val="00906CA4"/>
    <w:rsid w:val="00910F3D"/>
    <w:rsid w:val="00913C7A"/>
    <w:rsid w:val="00915072"/>
    <w:rsid w:val="00927CDC"/>
    <w:rsid w:val="00930142"/>
    <w:rsid w:val="00944188"/>
    <w:rsid w:val="00950687"/>
    <w:rsid w:val="00953A39"/>
    <w:rsid w:val="0096170E"/>
    <w:rsid w:val="009638BF"/>
    <w:rsid w:val="00966B97"/>
    <w:rsid w:val="00972009"/>
    <w:rsid w:val="00984DF6"/>
    <w:rsid w:val="009913C3"/>
    <w:rsid w:val="009A53AF"/>
    <w:rsid w:val="009B655E"/>
    <w:rsid w:val="009B7F2D"/>
    <w:rsid w:val="009C3964"/>
    <w:rsid w:val="009C4D69"/>
    <w:rsid w:val="009D15C4"/>
    <w:rsid w:val="009D3403"/>
    <w:rsid w:val="009D61B8"/>
    <w:rsid w:val="009E293E"/>
    <w:rsid w:val="00A03585"/>
    <w:rsid w:val="00A12651"/>
    <w:rsid w:val="00A30581"/>
    <w:rsid w:val="00A53FFE"/>
    <w:rsid w:val="00A557DA"/>
    <w:rsid w:val="00A62CCF"/>
    <w:rsid w:val="00A777C1"/>
    <w:rsid w:val="00A93C3E"/>
    <w:rsid w:val="00AB6BD9"/>
    <w:rsid w:val="00AC047D"/>
    <w:rsid w:val="00AC1277"/>
    <w:rsid w:val="00AC413C"/>
    <w:rsid w:val="00AD1E5F"/>
    <w:rsid w:val="00AE5313"/>
    <w:rsid w:val="00B037A9"/>
    <w:rsid w:val="00B22FCC"/>
    <w:rsid w:val="00B3062F"/>
    <w:rsid w:val="00B344D5"/>
    <w:rsid w:val="00B53B00"/>
    <w:rsid w:val="00B71E40"/>
    <w:rsid w:val="00B838E1"/>
    <w:rsid w:val="00BA469C"/>
    <w:rsid w:val="00BA71BC"/>
    <w:rsid w:val="00BC14A2"/>
    <w:rsid w:val="00BC241E"/>
    <w:rsid w:val="00BD23EC"/>
    <w:rsid w:val="00BE22C6"/>
    <w:rsid w:val="00BF2427"/>
    <w:rsid w:val="00BF3A60"/>
    <w:rsid w:val="00BF4D82"/>
    <w:rsid w:val="00BF7A1F"/>
    <w:rsid w:val="00C05D28"/>
    <w:rsid w:val="00C1018E"/>
    <w:rsid w:val="00C1144C"/>
    <w:rsid w:val="00C1682F"/>
    <w:rsid w:val="00C21AA9"/>
    <w:rsid w:val="00C24588"/>
    <w:rsid w:val="00C304E0"/>
    <w:rsid w:val="00C31574"/>
    <w:rsid w:val="00C334A9"/>
    <w:rsid w:val="00C534F3"/>
    <w:rsid w:val="00C5651B"/>
    <w:rsid w:val="00C75AFF"/>
    <w:rsid w:val="00C94106"/>
    <w:rsid w:val="00CA187E"/>
    <w:rsid w:val="00CD7CEE"/>
    <w:rsid w:val="00CE0A77"/>
    <w:rsid w:val="00CE4DA9"/>
    <w:rsid w:val="00CF0CC9"/>
    <w:rsid w:val="00CF57E1"/>
    <w:rsid w:val="00D07EB2"/>
    <w:rsid w:val="00D41456"/>
    <w:rsid w:val="00D4565A"/>
    <w:rsid w:val="00D61ACF"/>
    <w:rsid w:val="00D63BC2"/>
    <w:rsid w:val="00D72A35"/>
    <w:rsid w:val="00D77E24"/>
    <w:rsid w:val="00D95FE5"/>
    <w:rsid w:val="00DA0F42"/>
    <w:rsid w:val="00DA5DA6"/>
    <w:rsid w:val="00DD4C4D"/>
    <w:rsid w:val="00DF5FBD"/>
    <w:rsid w:val="00E33CC8"/>
    <w:rsid w:val="00E47328"/>
    <w:rsid w:val="00E57438"/>
    <w:rsid w:val="00E82C51"/>
    <w:rsid w:val="00E86452"/>
    <w:rsid w:val="00E9761F"/>
    <w:rsid w:val="00EC368C"/>
    <w:rsid w:val="00ED171E"/>
    <w:rsid w:val="00ED4800"/>
    <w:rsid w:val="00ED7C12"/>
    <w:rsid w:val="00EE15A9"/>
    <w:rsid w:val="00EE3281"/>
    <w:rsid w:val="00EE33FB"/>
    <w:rsid w:val="00EF716C"/>
    <w:rsid w:val="00F10811"/>
    <w:rsid w:val="00F664FD"/>
    <w:rsid w:val="00FD5C73"/>
    <w:rsid w:val="00FE1AC3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BB70EF"/>
  <w15:chartTrackingRefBased/>
  <w15:docId w15:val="{2178C83B-A23E-4B40-B021-211205DB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95645"/>
    <w:pPr>
      <w:spacing w:after="0" w:line="240" w:lineRule="auto"/>
    </w:pPr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0B676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B67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B67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B676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B6762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B676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B676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B676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B676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0B676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0B67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0B6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0B676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0B676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1"/>
    <w:link w:val="6"/>
    <w:uiPriority w:val="9"/>
    <w:semiHidden/>
    <w:rsid w:val="000B676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0B676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0B6762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0B6762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0"/>
    <w:next w:val="a0"/>
    <w:link w:val="a5"/>
    <w:uiPriority w:val="10"/>
    <w:qFormat/>
    <w:rsid w:val="000B67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0B67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0B676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0B67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0B67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1"/>
    <w:link w:val="a8"/>
    <w:uiPriority w:val="29"/>
    <w:rsid w:val="000B6762"/>
    <w:rPr>
      <w:i/>
      <w:iCs/>
      <w:color w:val="404040" w:themeColor="text1" w:themeTint="BF"/>
    </w:rPr>
  </w:style>
  <w:style w:type="paragraph" w:styleId="a">
    <w:name w:val="List Paragraph"/>
    <w:uiPriority w:val="34"/>
    <w:qFormat/>
    <w:rsid w:val="005D0C56"/>
    <w:pPr>
      <w:numPr>
        <w:numId w:val="4"/>
      </w:numPr>
      <w:spacing w:line="360" w:lineRule="auto"/>
      <w:ind w:left="2421" w:hanging="1701"/>
      <w:contextualSpacing/>
      <w:jc w:val="both"/>
    </w:pPr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character" w:styleId="aa">
    <w:name w:val="Intense Emphasis"/>
    <w:basedOn w:val="a1"/>
    <w:uiPriority w:val="21"/>
    <w:qFormat/>
    <w:rsid w:val="000B6762"/>
    <w:rPr>
      <w:i/>
      <w:iCs/>
      <w:color w:val="2F5496" w:themeColor="accent1" w:themeShade="BF"/>
    </w:rPr>
  </w:style>
  <w:style w:type="paragraph" w:styleId="ab">
    <w:name w:val="Intense Quote"/>
    <w:basedOn w:val="a0"/>
    <w:next w:val="a0"/>
    <w:link w:val="ac"/>
    <w:uiPriority w:val="30"/>
    <w:qFormat/>
    <w:rsid w:val="000B67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1"/>
    <w:link w:val="ab"/>
    <w:uiPriority w:val="30"/>
    <w:rsid w:val="000B6762"/>
    <w:rPr>
      <w:i/>
      <w:iCs/>
      <w:color w:val="2F5496" w:themeColor="accent1" w:themeShade="BF"/>
    </w:rPr>
  </w:style>
  <w:style w:type="character" w:styleId="ad">
    <w:name w:val="Intense Reference"/>
    <w:basedOn w:val="a1"/>
    <w:uiPriority w:val="32"/>
    <w:qFormat/>
    <w:rsid w:val="000B676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0"/>
    <w:link w:val="af"/>
    <w:uiPriority w:val="99"/>
    <w:unhideWhenUsed/>
    <w:rsid w:val="0059564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1"/>
    <w:link w:val="ae"/>
    <w:uiPriority w:val="99"/>
    <w:rsid w:val="00595645"/>
    <w:rPr>
      <w:sz w:val="18"/>
      <w:szCs w:val="18"/>
    </w:rPr>
  </w:style>
  <w:style w:type="paragraph" w:styleId="af0">
    <w:name w:val="footer"/>
    <w:basedOn w:val="a0"/>
    <w:link w:val="af1"/>
    <w:uiPriority w:val="99"/>
    <w:unhideWhenUsed/>
    <w:rsid w:val="005956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1"/>
    <w:link w:val="af0"/>
    <w:uiPriority w:val="99"/>
    <w:rsid w:val="00595645"/>
    <w:rPr>
      <w:sz w:val="18"/>
      <w:szCs w:val="18"/>
    </w:rPr>
  </w:style>
  <w:style w:type="paragraph" w:customStyle="1" w:styleId="acbfdd8b-e11b-4d36-88ff-6049b138f862">
    <w:name w:val="acbfdd8b-e11b-4d36-88ff-6049b138f862"/>
    <w:basedOn w:val="a0"/>
    <w:link w:val="acbfdd8b-e11b-4d36-88ff-6049b138f8620"/>
    <w:rsid w:val="00446AC2"/>
    <w:pPr>
      <w:widowControl w:val="0"/>
      <w:adjustRightInd w:val="0"/>
      <w:spacing w:line="288" w:lineRule="auto"/>
      <w:ind w:firstLineChars="200" w:firstLine="200"/>
    </w:pPr>
    <w:rPr>
      <w:rFonts w:ascii="微软雅黑" w:eastAsia="微软雅黑" w:hAnsi="微软雅黑" w:cstheme="minorBidi"/>
      <w:color w:val="000000"/>
      <w:kern w:val="2"/>
      <w:sz w:val="22"/>
      <w:lang w:val="en-US" w:eastAsia="zh-CN"/>
      <w14:ligatures w14:val="standardContextual"/>
    </w:rPr>
  </w:style>
  <w:style w:type="character" w:customStyle="1" w:styleId="acbfdd8b-e11b-4d36-88ff-6049b138f8620">
    <w:name w:val="acbfdd8b-e11b-4d36-88ff-6049b138f862 字符"/>
    <w:basedOn w:val="a1"/>
    <w:link w:val="acbfdd8b-e11b-4d36-88ff-6049b138f862"/>
    <w:rsid w:val="00446AC2"/>
    <w:rPr>
      <w:rFonts w:ascii="微软雅黑" w:eastAsia="微软雅黑" w:hAnsi="微软雅黑"/>
      <w:color w:val="000000"/>
    </w:rPr>
  </w:style>
  <w:style w:type="paragraph" w:styleId="af2">
    <w:name w:val="No Spacing"/>
    <w:uiPriority w:val="1"/>
    <w:qFormat/>
    <w:rsid w:val="009D61B8"/>
    <w:pPr>
      <w:spacing w:after="0" w:line="240" w:lineRule="auto"/>
    </w:pPr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styleId="af3">
    <w:name w:val="Normal (Web)"/>
    <w:basedOn w:val="a0"/>
    <w:uiPriority w:val="99"/>
    <w:semiHidden/>
    <w:unhideWhenUsed/>
    <w:rsid w:val="003965FD"/>
  </w:style>
  <w:style w:type="character" w:styleId="af4">
    <w:name w:val="Placeholder Text"/>
    <w:basedOn w:val="a1"/>
    <w:uiPriority w:val="99"/>
    <w:semiHidden/>
    <w:rsid w:val="00600050"/>
    <w:rPr>
      <w:color w:val="666666"/>
    </w:rPr>
  </w:style>
  <w:style w:type="table" w:styleId="af5">
    <w:name w:val="Table Grid"/>
    <w:basedOn w:val="a2"/>
    <w:uiPriority w:val="39"/>
    <w:rsid w:val="001B2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D72A35"/>
    <w:pPr>
      <w:adjustRightInd w:val="0"/>
      <w:spacing w:before="0" w:after="0" w:line="288" w:lineRule="auto"/>
    </w:pPr>
    <w:rPr>
      <w:rFonts w:ascii="微软雅黑" w:eastAsia="微软雅黑" w:hAnsi="微软雅黑"/>
      <w:b/>
      <w:color w:val="000000"/>
      <w:sz w:val="32"/>
    </w:rPr>
  </w:style>
  <w:style w:type="character" w:customStyle="1" w:styleId="21bc9c4b-6a32-43e5-beaa-fd2d792c57350">
    <w:name w:val="21bc9c4b-6a32-43e5-beaa-fd2d792c5735 字符"/>
    <w:basedOn w:val="a1"/>
    <w:link w:val="21bc9c4b-6a32-43e5-beaa-fd2d792c5735"/>
    <w:rsid w:val="00D72A35"/>
    <w:rPr>
      <w:rFonts w:ascii="微软雅黑" w:eastAsia="微软雅黑" w:hAnsi="微软雅黑" w:cstheme="majorBidi"/>
      <w:b/>
      <w:color w:val="000000"/>
      <w:kern w:val="0"/>
      <w:sz w:val="32"/>
      <w:szCs w:val="48"/>
      <w:lang w:val="de-DE" w:eastAsia="ja-JP"/>
      <w14:ligatures w14:val="none"/>
    </w:r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rsid w:val="00D72A35"/>
    <w:pPr>
      <w:adjustRightInd w:val="0"/>
      <w:spacing w:before="0" w:after="0" w:line="288" w:lineRule="auto"/>
    </w:pPr>
    <w:rPr>
      <w:rFonts w:ascii="微软雅黑" w:eastAsia="微软雅黑" w:hAnsi="微软雅黑" w:cs="Times New Roman"/>
      <w:b/>
      <w:color w:val="000000"/>
      <w:sz w:val="28"/>
    </w:rPr>
  </w:style>
  <w:style w:type="character" w:customStyle="1" w:styleId="71e7dc79-1ff7-45e8-997d-0ebda3762b910">
    <w:name w:val="71e7dc79-1ff7-45e8-997d-0ebda3762b91 字符"/>
    <w:basedOn w:val="21bc9c4b-6a32-43e5-beaa-fd2d792c57350"/>
    <w:link w:val="71e7dc79-1ff7-45e8-997d-0ebda3762b91"/>
    <w:rsid w:val="00D72A35"/>
    <w:rPr>
      <w:rFonts w:ascii="微软雅黑" w:eastAsia="微软雅黑" w:hAnsi="微软雅黑" w:cs="Times New Roman"/>
      <w:b/>
      <w:color w:val="000000"/>
      <w:kern w:val="0"/>
      <w:sz w:val="28"/>
      <w:szCs w:val="40"/>
      <w:lang w:val="de-DE" w:eastAsia="ja-JP"/>
      <w14:ligatures w14:val="none"/>
    </w:rPr>
  </w:style>
  <w:style w:type="paragraph" w:customStyle="1" w:styleId="b63ee27f-4cf3-414c-9275-d88e3f90795e">
    <w:name w:val="b63ee27f-4cf3-414c-9275-d88e3f90795e"/>
    <w:basedOn w:val="3"/>
    <w:next w:val="acbfdd8b-e11b-4d36-88ff-6049b138f862"/>
    <w:link w:val="b63ee27f-4cf3-414c-9275-d88e3f90795e0"/>
    <w:rsid w:val="00D72A35"/>
    <w:pPr>
      <w:adjustRightInd w:val="0"/>
      <w:spacing w:before="0" w:after="0" w:line="288" w:lineRule="auto"/>
      <w:contextualSpacing/>
      <w:outlineLvl w:val="1"/>
    </w:pPr>
    <w:rPr>
      <w:rFonts w:ascii="微软雅黑" w:eastAsia="微软雅黑" w:hAnsi="微软雅黑"/>
      <w:b/>
      <w:color w:val="000000"/>
      <w:kern w:val="2"/>
      <w:sz w:val="26"/>
      <w:lang w:val="en-US" w:eastAsia="zh-CN"/>
      <w14:ligatures w14:val="standardContextual"/>
    </w:rPr>
  </w:style>
  <w:style w:type="character" w:customStyle="1" w:styleId="b63ee27f-4cf3-414c-9275-d88e3f90795e0">
    <w:name w:val="b63ee27f-4cf3-414c-9275-d88e3f90795e 字符"/>
    <w:basedOn w:val="a1"/>
    <w:link w:val="b63ee27f-4cf3-414c-9275-d88e3f90795e"/>
    <w:rsid w:val="00D72A35"/>
    <w:rPr>
      <w:rFonts w:ascii="微软雅黑" w:eastAsia="微软雅黑" w:hAnsi="微软雅黑" w:cstheme="majorBidi"/>
      <w:b/>
      <w:color w:val="000000"/>
      <w:sz w:val="26"/>
      <w:szCs w:val="32"/>
    </w:rPr>
  </w:style>
  <w:style w:type="character" w:styleId="af6">
    <w:name w:val="Hyperlink"/>
    <w:basedOn w:val="a1"/>
    <w:uiPriority w:val="99"/>
    <w:unhideWhenUsed/>
    <w:rsid w:val="00ED4800"/>
    <w:rPr>
      <w:color w:val="0563C1" w:themeColor="hyperlink"/>
      <w:u w:val="single"/>
    </w:rPr>
  </w:style>
  <w:style w:type="character" w:styleId="af7">
    <w:name w:val="Unresolved Mention"/>
    <w:basedOn w:val="a1"/>
    <w:uiPriority w:val="99"/>
    <w:semiHidden/>
    <w:unhideWhenUsed/>
    <w:rsid w:val="00ED4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t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0D36C-341E-45A5-851D-CB6B5F4A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2314</Words>
  <Characters>13192</Characters>
  <Application>Microsoft Office Word</Application>
  <DocSecurity>0</DocSecurity>
  <Lines>109</Lines>
  <Paragraphs>30</Paragraphs>
  <ScaleCrop>false</ScaleCrop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雅洁 胡</dc:creator>
  <cp:keywords/>
  <dc:description/>
  <cp:lastModifiedBy>非 裴</cp:lastModifiedBy>
  <cp:revision>2</cp:revision>
  <dcterms:created xsi:type="dcterms:W3CDTF">2026-05-15T09:43:00Z</dcterms:created>
  <dcterms:modified xsi:type="dcterms:W3CDTF">2026-05-15T09:43:00Z</dcterms:modified>
</cp:coreProperties>
</file>