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0B508" w14:textId="0532065E" w:rsidR="00C41BE9" w:rsidRDefault="00C41BE9" w:rsidP="00E8251E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  <w:bookmarkStart w:id="0" w:name="_Hlk71019476"/>
      <w:bookmarkStart w:id="1" w:name="_Hlk70783353"/>
      <w:r w:rsidRPr="00C41BE9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S</w:t>
      </w:r>
      <w:r w:rsidRPr="00C41BE9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upporting 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I</w:t>
      </w:r>
      <w:r w:rsidRPr="00C41BE9">
        <w:rPr>
          <w:rFonts w:ascii="Times New Roman" w:eastAsia="宋体" w:hAnsi="Times New Roman" w:cs="Times New Roman"/>
          <w:b/>
          <w:bCs/>
          <w:sz w:val="28"/>
          <w:szCs w:val="28"/>
        </w:rPr>
        <w:t>nformation</w:t>
      </w:r>
    </w:p>
    <w:p w14:paraId="6B2AF48D" w14:textId="77777777" w:rsidR="00410BDA" w:rsidRPr="00C41BE9" w:rsidRDefault="00410BDA" w:rsidP="00E8251E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14:paraId="21149EAC" w14:textId="77777777" w:rsidR="00B319B0" w:rsidRPr="00B319B0" w:rsidRDefault="00B319B0" w:rsidP="00E8251E">
      <w:pPr>
        <w:spacing w:line="480" w:lineRule="auto"/>
        <w:rPr>
          <w:rFonts w:ascii="Times New Roman" w:eastAsia="宋体" w:hAnsi="Times New Roman" w:cs="Times New Roman"/>
          <w:sz w:val="28"/>
          <w:szCs w:val="28"/>
        </w:rPr>
      </w:pPr>
      <w:bookmarkStart w:id="2" w:name="OLE_LINK78"/>
      <w:bookmarkStart w:id="3" w:name="_Hlk73826388"/>
      <w:bookmarkStart w:id="4" w:name="OLE_LINK5"/>
      <w:bookmarkStart w:id="5" w:name="OLE_LINK61"/>
      <w:bookmarkStart w:id="6" w:name="OLE_LINK26"/>
      <w:bookmarkStart w:id="7" w:name="OLE_LINK31"/>
      <w:bookmarkStart w:id="8" w:name="OLE_LINK32"/>
      <w:bookmarkEnd w:id="0"/>
      <w:bookmarkEnd w:id="1"/>
      <w:r w:rsidRPr="00B319B0">
        <w:rPr>
          <w:rFonts w:ascii="Times New Roman" w:eastAsia="宋体" w:hAnsi="Times New Roman" w:cs="Times New Roman"/>
          <w:sz w:val="28"/>
          <w:szCs w:val="28"/>
        </w:rPr>
        <w:t xml:space="preserve">Occurrences </w:t>
      </w:r>
      <w:bookmarkStart w:id="9" w:name="_Hlk80609324"/>
      <w:bookmarkStart w:id="10" w:name="OLE_LINK50"/>
      <w:r w:rsidRPr="00B319B0">
        <w:rPr>
          <w:rFonts w:ascii="Times New Roman" w:eastAsia="宋体" w:hAnsi="Times New Roman" w:cs="Times New Roman"/>
          <w:sz w:val="28"/>
          <w:szCs w:val="28"/>
        </w:rPr>
        <w:t>and characteristics</w:t>
      </w:r>
      <w:bookmarkEnd w:id="2"/>
      <w:bookmarkEnd w:id="9"/>
      <w:bookmarkEnd w:id="10"/>
      <w:r w:rsidRPr="00B319B0">
        <w:rPr>
          <w:rFonts w:ascii="Times New Roman" w:eastAsia="宋体" w:hAnsi="Times New Roman" w:cs="Times New Roman"/>
          <w:sz w:val="28"/>
          <w:szCs w:val="28"/>
        </w:rPr>
        <w:t xml:space="preserve"> of </w:t>
      </w:r>
      <w:bookmarkStart w:id="11" w:name="OLE_LINK30"/>
      <w:bookmarkStart w:id="12" w:name="OLE_LINK1"/>
      <w:bookmarkStart w:id="13" w:name="_Hlk78825284"/>
      <w:bookmarkStart w:id="14" w:name="_Hlk73217106"/>
      <w:bookmarkStart w:id="15" w:name="_Hlk68970564"/>
      <w:r w:rsidRPr="00B319B0">
        <w:rPr>
          <w:rFonts w:ascii="Times New Roman" w:eastAsia="宋体" w:hAnsi="Times New Roman" w:cs="Times New Roman"/>
          <w:sz w:val="28"/>
          <w:szCs w:val="28"/>
        </w:rPr>
        <w:t>full-size</w:t>
      </w:r>
      <w:bookmarkEnd w:id="11"/>
      <w:r w:rsidRPr="00B319B0">
        <w:rPr>
          <w:rFonts w:ascii="Times New Roman" w:eastAsia="宋体" w:hAnsi="Times New Roman" w:cs="Times New Roman"/>
          <w:sz w:val="28"/>
          <w:szCs w:val="28"/>
        </w:rPr>
        <w:t xml:space="preserve"> micro</w:t>
      </w:r>
      <w:bookmarkEnd w:id="12"/>
      <w:r w:rsidRPr="00B319B0">
        <w:rPr>
          <w:rFonts w:ascii="Times New Roman" w:eastAsia="宋体" w:hAnsi="Times New Roman" w:cs="Times New Roman"/>
          <w:sz w:val="28"/>
          <w:szCs w:val="28"/>
        </w:rPr>
        <w:t>plastics</w:t>
      </w:r>
      <w:bookmarkEnd w:id="13"/>
      <w:r w:rsidRPr="00B319B0">
        <w:rPr>
          <w:rFonts w:ascii="Times New Roman" w:eastAsia="宋体" w:hAnsi="Times New Roman" w:cs="Times New Roman"/>
          <w:sz w:val="28"/>
          <w:szCs w:val="28"/>
        </w:rPr>
        <w:t xml:space="preserve"> derived from mulch films</w:t>
      </w:r>
      <w:bookmarkEnd w:id="14"/>
      <w:bookmarkEnd w:id="15"/>
      <w:r w:rsidRPr="00B319B0">
        <w:rPr>
          <w:rFonts w:ascii="Times New Roman" w:eastAsia="宋体" w:hAnsi="Times New Roman" w:cs="Times New Roman"/>
          <w:sz w:val="28"/>
          <w:szCs w:val="28"/>
        </w:rPr>
        <w:t xml:space="preserve"> in </w:t>
      </w:r>
      <w:bookmarkStart w:id="16" w:name="OLE_LINK62"/>
      <w:r w:rsidRPr="00B319B0">
        <w:rPr>
          <w:rFonts w:ascii="Times New Roman" w:eastAsia="宋体" w:hAnsi="Times New Roman" w:cs="Times New Roman"/>
          <w:sz w:val="28"/>
          <w:szCs w:val="28"/>
        </w:rPr>
        <w:t xml:space="preserve">major </w:t>
      </w:r>
      <w:bookmarkStart w:id="17" w:name="_Hlk82352840"/>
      <w:proofErr w:type="spellStart"/>
      <w:r w:rsidRPr="00B319B0">
        <w:rPr>
          <w:rFonts w:ascii="Times New Roman" w:eastAsia="宋体" w:hAnsi="Times New Roman" w:cs="Times New Roman"/>
          <w:sz w:val="28"/>
          <w:szCs w:val="28"/>
        </w:rPr>
        <w:t>exorheic</w:t>
      </w:r>
      <w:bookmarkEnd w:id="17"/>
      <w:proofErr w:type="spellEnd"/>
      <w:r w:rsidRPr="00B319B0">
        <w:rPr>
          <w:rFonts w:ascii="Times New Roman" w:eastAsia="宋体" w:hAnsi="Times New Roman" w:cs="Times New Roman"/>
          <w:sz w:val="28"/>
          <w:szCs w:val="28"/>
        </w:rPr>
        <w:t xml:space="preserve"> rivers</w:t>
      </w:r>
      <w:bookmarkEnd w:id="16"/>
      <w:r w:rsidRPr="00B319B0">
        <w:rPr>
          <w:rFonts w:ascii="Times New Roman" w:eastAsia="宋体" w:hAnsi="Times New Roman" w:cs="Times New Roman"/>
          <w:sz w:val="28"/>
          <w:szCs w:val="28"/>
        </w:rPr>
        <w:t xml:space="preserve"> of Hainan, China</w:t>
      </w:r>
    </w:p>
    <w:bookmarkEnd w:id="3"/>
    <w:bookmarkEnd w:id="4"/>
    <w:bookmarkEnd w:id="5"/>
    <w:bookmarkEnd w:id="6"/>
    <w:p w14:paraId="13FEEEFA" w14:textId="77777777" w:rsidR="00433FC6" w:rsidRPr="00B319B0" w:rsidRDefault="00433FC6" w:rsidP="00E8251E">
      <w:pPr>
        <w:spacing w:line="480" w:lineRule="auto"/>
        <w:rPr>
          <w:rFonts w:ascii="Times New Roman" w:eastAsia="宋体" w:hAnsi="Times New Roman" w:cs="Times New Roman"/>
          <w:iCs/>
          <w:sz w:val="28"/>
          <w:szCs w:val="28"/>
        </w:rPr>
      </w:pPr>
    </w:p>
    <w:p w14:paraId="45444EB3" w14:textId="2D2B05F8" w:rsidR="00410BDA" w:rsidRDefault="00410BDA" w:rsidP="00E8251E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063814">
        <w:rPr>
          <w:rFonts w:ascii="Times New Roman" w:hAnsi="Times New Roman" w:cs="Times New Roman"/>
          <w:i/>
          <w:iCs/>
          <w:sz w:val="24"/>
          <w:szCs w:val="24"/>
        </w:rPr>
        <w:t xml:space="preserve">Meng Jiao </w:t>
      </w:r>
      <w:r w:rsidRPr="0006381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a,c1</w:t>
      </w:r>
      <w:r w:rsidRPr="00063814">
        <w:rPr>
          <w:rFonts w:ascii="Times New Roman" w:hAnsi="Times New Roman" w:cs="Times New Roman"/>
          <w:i/>
          <w:iCs/>
          <w:sz w:val="24"/>
          <w:szCs w:val="24"/>
        </w:rPr>
        <w:t xml:space="preserve">, Beibei Liu </w:t>
      </w:r>
      <w:r w:rsidRPr="0006381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b1</w:t>
      </w:r>
      <w:r w:rsidRPr="00063814">
        <w:rPr>
          <w:rFonts w:ascii="Times New Roman" w:hAnsi="Times New Roman" w:cs="Times New Roman"/>
          <w:i/>
          <w:iCs/>
          <w:sz w:val="24"/>
          <w:szCs w:val="24"/>
        </w:rPr>
        <w:t xml:space="preserve">, Lin Wu </w:t>
      </w:r>
      <w:r w:rsidRPr="0006381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b</w:t>
      </w:r>
      <w:r w:rsidRPr="00063814">
        <w:rPr>
          <w:rFonts w:ascii="Times New Roman" w:hAnsi="Times New Roman" w:cs="Times New Roman"/>
          <w:i/>
          <w:iCs/>
          <w:sz w:val="24"/>
          <w:szCs w:val="24"/>
        </w:rPr>
        <w:t xml:space="preserve">, Lu Ren </w:t>
      </w:r>
      <w:proofErr w:type="spellStart"/>
      <w:r w:rsidRPr="0006381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a,c</w:t>
      </w:r>
      <w:proofErr w:type="spellEnd"/>
      <w:r w:rsidRPr="0006381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063814">
        <w:rPr>
          <w:rFonts w:ascii="Times New Roman" w:hAnsi="Times New Roman" w:cs="Times New Roman"/>
          <w:i/>
          <w:iCs/>
          <w:sz w:val="24"/>
          <w:szCs w:val="24"/>
        </w:rPr>
        <w:t>Luy</w:t>
      </w:r>
      <w:r w:rsidRPr="004D7854">
        <w:rPr>
          <w:rFonts w:ascii="Times New Roman" w:hAnsi="Times New Roman" w:cs="Times New Roman"/>
          <w:i/>
          <w:iCs/>
          <w:sz w:val="24"/>
          <w:szCs w:val="24"/>
        </w:rPr>
        <w:t>a</w:t>
      </w:r>
      <w:proofErr w:type="spellEnd"/>
      <w:r w:rsidRPr="00063814">
        <w:rPr>
          <w:rFonts w:ascii="Times New Roman" w:hAnsi="Times New Roman" w:cs="Times New Roman"/>
          <w:i/>
          <w:iCs/>
          <w:sz w:val="24"/>
          <w:szCs w:val="24"/>
        </w:rPr>
        <w:t xml:space="preserve"> Wang </w:t>
      </w:r>
      <w:proofErr w:type="spellStart"/>
      <w:r w:rsidRPr="0006381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b,d</w:t>
      </w:r>
      <w:proofErr w:type="spellEnd"/>
      <w:r w:rsidRPr="00063814">
        <w:rPr>
          <w:rFonts w:ascii="Times New Roman" w:hAnsi="Times New Roman" w:cs="Times New Roman"/>
          <w:i/>
          <w:iCs/>
          <w:sz w:val="24"/>
          <w:szCs w:val="24"/>
        </w:rPr>
        <w:t xml:space="preserve">, Wending Ma </w:t>
      </w:r>
      <w:proofErr w:type="spellStart"/>
      <w:r w:rsidRPr="0006381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a,c</w:t>
      </w:r>
      <w:proofErr w:type="spellEnd"/>
      <w:r w:rsidRPr="0006381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063814">
        <w:rPr>
          <w:rFonts w:ascii="Times New Roman" w:hAnsi="Times New Roman" w:cs="Times New Roman"/>
          <w:i/>
          <w:iCs/>
          <w:sz w:val="24"/>
          <w:szCs w:val="24"/>
        </w:rPr>
        <w:t>Ruilong</w:t>
      </w:r>
      <w:proofErr w:type="spellEnd"/>
      <w:r w:rsidRPr="00063814">
        <w:rPr>
          <w:rFonts w:ascii="Times New Roman" w:hAnsi="Times New Roman" w:cs="Times New Roman"/>
          <w:i/>
          <w:iCs/>
          <w:sz w:val="24"/>
          <w:szCs w:val="24"/>
        </w:rPr>
        <w:t xml:space="preserve"> Li </w:t>
      </w:r>
      <w:proofErr w:type="spellStart"/>
      <w:r w:rsidRPr="0006381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a,c</w:t>
      </w:r>
      <w:proofErr w:type="spellEnd"/>
      <w:r w:rsidRPr="00063814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*</w:t>
      </w:r>
    </w:p>
    <w:p w14:paraId="688C0616" w14:textId="77777777" w:rsidR="00410BDA" w:rsidRPr="001C775C" w:rsidRDefault="00410BDA" w:rsidP="00E825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D26AC2" w14:textId="77777777" w:rsidR="00410BDA" w:rsidRDefault="00410BDA" w:rsidP="00E825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School of Marine Sciences, Guangxi University, Nanning 530004, P.R. China</w:t>
      </w:r>
    </w:p>
    <w:p w14:paraId="49567C7A" w14:textId="7E52AF59" w:rsidR="00410BDA" w:rsidRDefault="00410BDA" w:rsidP="00E825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F00102">
        <w:rPr>
          <w:rFonts w:ascii="Times New Roman" w:hAnsi="Times New Roman" w:cs="Times New Roman"/>
          <w:sz w:val="16"/>
          <w:szCs w:val="16"/>
        </w:rPr>
        <w:t xml:space="preserve"> </w:t>
      </w:r>
      <w:bookmarkStart w:id="18" w:name="_Hlk73559648"/>
      <w:r w:rsidRPr="00F00102">
        <w:rPr>
          <w:rFonts w:ascii="Times New Roman" w:hAnsi="Times New Roman" w:cs="Times New Roman"/>
          <w:sz w:val="24"/>
          <w:szCs w:val="24"/>
        </w:rPr>
        <w:t xml:space="preserve">Institute of Environmental and Plant Protection, Chinese Academy of Tropical </w:t>
      </w:r>
      <w:bookmarkStart w:id="19" w:name="_GoBack"/>
      <w:bookmarkEnd w:id="19"/>
      <w:r w:rsidRPr="00F00102">
        <w:rPr>
          <w:rFonts w:ascii="Times New Roman" w:hAnsi="Times New Roman" w:cs="Times New Roman"/>
          <w:sz w:val="24"/>
          <w:szCs w:val="24"/>
        </w:rPr>
        <w:t xml:space="preserve">Agricultural Sciences, Haikou </w:t>
      </w:r>
      <w:r w:rsidRPr="00DB1379">
        <w:rPr>
          <w:rFonts w:ascii="Times New Roman" w:hAnsi="Times New Roman" w:cs="Times New Roman"/>
          <w:sz w:val="24"/>
          <w:szCs w:val="24"/>
        </w:rPr>
        <w:t>571101</w:t>
      </w:r>
      <w:r w:rsidRPr="00F00102">
        <w:rPr>
          <w:rFonts w:ascii="Times New Roman" w:hAnsi="Times New Roman" w:cs="Times New Roman"/>
          <w:sz w:val="24"/>
          <w:szCs w:val="24"/>
        </w:rPr>
        <w:t>, P</w:t>
      </w:r>
      <w:r w:rsidR="0000043A">
        <w:rPr>
          <w:rFonts w:ascii="Times New Roman" w:hAnsi="Times New Roman" w:cs="Times New Roman"/>
          <w:sz w:val="24"/>
          <w:szCs w:val="24"/>
        </w:rPr>
        <w:t>.</w:t>
      </w:r>
      <w:r w:rsidRPr="00F00102">
        <w:rPr>
          <w:rFonts w:ascii="Times New Roman" w:hAnsi="Times New Roman" w:cs="Times New Roman"/>
          <w:sz w:val="24"/>
          <w:szCs w:val="24"/>
        </w:rPr>
        <w:t>R China</w:t>
      </w:r>
      <w:bookmarkEnd w:id="18"/>
    </w:p>
    <w:p w14:paraId="15F232A8" w14:textId="77777777" w:rsidR="00410BDA" w:rsidRDefault="00410BDA" w:rsidP="00E825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Coral Reef Research Center of China, Guangxi University, Nanning 530004, P.R. China</w:t>
      </w:r>
    </w:p>
    <w:p w14:paraId="7326E181" w14:textId="4A42068A" w:rsidR="00410BDA" w:rsidRPr="00410BDA" w:rsidRDefault="00410BDA" w:rsidP="00E825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1379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1379">
        <w:rPr>
          <w:rFonts w:ascii="Times New Roman" w:hAnsi="Times New Roman" w:cs="Times New Roman"/>
          <w:sz w:val="24"/>
          <w:szCs w:val="24"/>
        </w:rPr>
        <w:t>College of Ecology and Environment, Hainan University, Haikou 570228, P</w:t>
      </w:r>
      <w:r w:rsidR="0000043A">
        <w:rPr>
          <w:rFonts w:ascii="Times New Roman" w:hAnsi="Times New Roman" w:cs="Times New Roman"/>
          <w:sz w:val="24"/>
          <w:szCs w:val="24"/>
        </w:rPr>
        <w:t>.</w:t>
      </w:r>
      <w:r w:rsidRPr="00DB1379">
        <w:rPr>
          <w:rFonts w:ascii="Times New Roman" w:hAnsi="Times New Roman" w:cs="Times New Roman"/>
          <w:sz w:val="24"/>
          <w:szCs w:val="24"/>
        </w:rPr>
        <w:t>R China</w:t>
      </w:r>
    </w:p>
    <w:p w14:paraId="35A5F691" w14:textId="76112596" w:rsidR="00410BDA" w:rsidRDefault="00410BDA" w:rsidP="00E8251E">
      <w:pPr>
        <w:spacing w:line="480" w:lineRule="auto"/>
      </w:pPr>
    </w:p>
    <w:p w14:paraId="0ADBE122" w14:textId="572D1182" w:rsidR="00B319B0" w:rsidRDefault="00B319B0" w:rsidP="00E8251E">
      <w:pPr>
        <w:spacing w:line="480" w:lineRule="auto"/>
      </w:pPr>
    </w:p>
    <w:p w14:paraId="77058D9A" w14:textId="5F072756" w:rsidR="00171F6D" w:rsidRDefault="00171F6D" w:rsidP="00E8251E">
      <w:pPr>
        <w:spacing w:line="480" w:lineRule="auto"/>
      </w:pPr>
    </w:p>
    <w:p w14:paraId="307CFB6A" w14:textId="77777777" w:rsidR="00171F6D" w:rsidRDefault="00171F6D" w:rsidP="00E8251E">
      <w:pPr>
        <w:spacing w:line="480" w:lineRule="auto"/>
      </w:pPr>
    </w:p>
    <w:p w14:paraId="1624E385" w14:textId="150559DD" w:rsidR="00410BDA" w:rsidRPr="00220219" w:rsidRDefault="00410BDA" w:rsidP="00E8251E">
      <w:pPr>
        <w:widowControl/>
        <w:spacing w:line="48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  <w:bookmarkStart w:id="20" w:name="_Hlk73744382"/>
      <w:r w:rsidRPr="00220219">
        <w:rPr>
          <w:rFonts w:ascii="Times New Roman" w:eastAsia="等线" w:hAnsi="Times New Roman" w:cs="Times New Roman"/>
          <w:kern w:val="0"/>
          <w:sz w:val="24"/>
          <w:szCs w:val="24"/>
        </w:rPr>
        <w:t>*Corresponding author:</w:t>
      </w:r>
    </w:p>
    <w:p w14:paraId="20392528" w14:textId="77777777" w:rsidR="00410BDA" w:rsidRDefault="00410BDA" w:rsidP="00E8251E">
      <w:pPr>
        <w:widowControl/>
        <w:shd w:val="clear" w:color="auto" w:fill="FFFFFF"/>
        <w:spacing w:line="480" w:lineRule="auto"/>
        <w:rPr>
          <w:rFonts w:ascii="Times New Roman" w:eastAsia="AdvEPSTIM" w:hAnsi="Times New Roman" w:cs="Times New Roman"/>
          <w:kern w:val="0"/>
          <w:sz w:val="24"/>
          <w:szCs w:val="24"/>
          <w:vertAlign w:val="superscript"/>
        </w:rPr>
      </w:pPr>
      <w:r w:rsidRPr="00220219">
        <w:rPr>
          <w:rFonts w:ascii="Times New Roman" w:eastAsia="等线" w:hAnsi="Times New Roman" w:cs="Times New Roman"/>
          <w:sz w:val="24"/>
          <w:szCs w:val="24"/>
        </w:rPr>
        <w:t xml:space="preserve">R.L.: </w:t>
      </w:r>
      <w:bookmarkStart w:id="21" w:name="OLE_LINK35"/>
      <w:bookmarkStart w:id="22" w:name="OLE_LINK72"/>
      <w:r w:rsidRPr="00220219">
        <w:rPr>
          <w:rFonts w:ascii="Times New Roman" w:eastAsia="等线" w:hAnsi="Times New Roman" w:cs="Times New Roman"/>
          <w:kern w:val="0"/>
          <w:sz w:val="24"/>
          <w:szCs w:val="24"/>
        </w:rPr>
        <w:t>liruilong@gxu.edu.cn</w:t>
      </w:r>
      <w:bookmarkEnd w:id="21"/>
      <w:bookmarkEnd w:id="22"/>
      <w:r w:rsidRPr="00220219">
        <w:rPr>
          <w:rFonts w:ascii="Times New Roman" w:eastAsia="等线" w:hAnsi="Times New Roman" w:cs="Times New Roman"/>
          <w:kern w:val="0"/>
          <w:sz w:val="24"/>
          <w:szCs w:val="24"/>
        </w:rPr>
        <w:t>,</w:t>
      </w:r>
      <w:r w:rsidRPr="00220219">
        <w:rPr>
          <w:rFonts w:ascii="Times New Roman" w:eastAsia="宋体" w:hAnsi="Times New Roman" w:cs="Times New Roman"/>
          <w:sz w:val="24"/>
          <w:szCs w:val="24"/>
        </w:rPr>
        <w:t xml:space="preserve"> School of Marine Sciences, Guangxi University, Nanning 530004, P.R. China</w:t>
      </w:r>
      <w:r w:rsidRPr="00220219">
        <w:rPr>
          <w:rFonts w:ascii="Times New Roman" w:eastAsia="AdvEPSTIM" w:hAnsi="Times New Roman" w:cs="Times New Roman"/>
          <w:kern w:val="0"/>
          <w:sz w:val="24"/>
          <w:szCs w:val="24"/>
          <w:vertAlign w:val="superscript"/>
        </w:rPr>
        <w:t xml:space="preserve"> </w:t>
      </w:r>
    </w:p>
    <w:p w14:paraId="53CE2338" w14:textId="77777777" w:rsidR="00410BDA" w:rsidRPr="00220219" w:rsidRDefault="00410BDA" w:rsidP="00E8251E">
      <w:pPr>
        <w:widowControl/>
        <w:spacing w:line="48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F354D3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1</w:t>
      </w:r>
      <w:r w:rsidRPr="00F354D3">
        <w:rPr>
          <w:rFonts w:ascii="Times New Roman" w:eastAsia="等线" w:hAnsi="Times New Roman" w:cs="Times New Roman"/>
          <w:kern w:val="0"/>
          <w:sz w:val="24"/>
          <w:szCs w:val="24"/>
        </w:rPr>
        <w:t xml:space="preserve"> Meng Jiao and Beibei Liu contributed equally to this work.</w:t>
      </w:r>
    </w:p>
    <w:bookmarkEnd w:id="7"/>
    <w:bookmarkEnd w:id="8"/>
    <w:bookmarkEnd w:id="20"/>
    <w:p w14:paraId="55F771B0" w14:textId="77777777" w:rsidR="00127D95" w:rsidRPr="00127D95" w:rsidRDefault="00127D95" w:rsidP="00E8251E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127D95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Sediment collection procedures and related information</w:t>
      </w:r>
    </w:p>
    <w:p w14:paraId="10D14369" w14:textId="0B98AD95" w:rsidR="00127D95" w:rsidRPr="00127D95" w:rsidRDefault="00127D95" w:rsidP="00E8251E">
      <w:pPr>
        <w:spacing w:line="480" w:lineRule="auto"/>
        <w:ind w:firstLine="420"/>
        <w:rPr>
          <w:rFonts w:ascii="Times New Roman" w:eastAsia="宋体" w:hAnsi="Times New Roman" w:cs="Times New Roman"/>
          <w:bCs/>
          <w:sz w:val="24"/>
          <w:szCs w:val="24"/>
        </w:rPr>
      </w:pPr>
      <w:r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Sediment samples were collected from the top 3 cm at low tide using a clean stainless steel spatula, similar as previously reported </w:t>
      </w:r>
      <w:r w:rsidRPr="00127D95">
        <w:rPr>
          <w:rFonts w:ascii="Times New Roman" w:eastAsia="宋体" w:hAnsi="Times New Roman" w:cs="Times New Roman" w:hint="eastAsia"/>
          <w:bCs/>
          <w:sz w:val="24"/>
          <w:szCs w:val="24"/>
          <w:vertAlign w:val="superscript"/>
        </w:rPr>
        <w:t>[1, 2]</w:t>
      </w:r>
      <w:r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>. Sediments were taken from three separate 1.5 m</w:t>
      </w:r>
      <w:r w:rsidRPr="00127D95">
        <w:rPr>
          <w:rFonts w:ascii="Times New Roman" w:eastAsia="宋体" w:hAnsi="Times New Roman" w:cs="Times New Roman"/>
          <w:bCs/>
          <w:sz w:val="24"/>
          <w:szCs w:val="24"/>
        </w:rPr>
        <w:t>×</w:t>
      </w:r>
      <w:r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>1.5 m quadrats in an area of 2.25 m</w:t>
      </w:r>
      <w:r w:rsidRPr="00127D95">
        <w:rPr>
          <w:rFonts w:ascii="Times New Roman" w:eastAsia="宋体" w:hAnsi="Times New Roman" w:cs="Times New Roman" w:hint="eastAsia"/>
          <w:bCs/>
          <w:sz w:val="24"/>
          <w:szCs w:val="24"/>
          <w:vertAlign w:val="superscript"/>
        </w:rPr>
        <w:t>2</w:t>
      </w:r>
      <w:r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>, located 2-3 m apart in undisturbed areas (Sampling time: A</w:t>
      </w:r>
      <w:r w:rsidR="002D620C">
        <w:rPr>
          <w:rFonts w:ascii="Times New Roman" w:eastAsia="宋体" w:hAnsi="Times New Roman" w:cs="Times New Roman"/>
          <w:bCs/>
          <w:sz w:val="24"/>
          <w:szCs w:val="24"/>
        </w:rPr>
        <w:t>ugust</w:t>
      </w:r>
      <w:r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20</w:t>
      </w:r>
      <w:r w:rsidR="002D620C">
        <w:rPr>
          <w:rFonts w:ascii="Times New Roman" w:eastAsia="宋体" w:hAnsi="Times New Roman" w:cs="Times New Roman"/>
          <w:bCs/>
          <w:sz w:val="24"/>
          <w:szCs w:val="24"/>
        </w:rPr>
        <w:t>20</w:t>
      </w:r>
      <w:r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>).</w:t>
      </w:r>
    </w:p>
    <w:p w14:paraId="1D2E7859" w14:textId="6540C4C9" w:rsidR="007539C1" w:rsidRDefault="004514DA" w:rsidP="00E8251E">
      <w:pPr>
        <w:spacing w:line="480" w:lineRule="auto"/>
        <w:ind w:firstLine="420"/>
        <w:rPr>
          <w:rFonts w:ascii="Times New Roman" w:eastAsia="宋体" w:hAnsi="Times New Roman" w:cs="Times New Roman"/>
          <w:bCs/>
          <w:sz w:val="24"/>
          <w:szCs w:val="24"/>
        </w:rPr>
      </w:pPr>
      <w:bookmarkStart w:id="23" w:name="OLE_LINK28"/>
      <w:r w:rsidRPr="004514DA">
        <w:rPr>
          <w:rFonts w:ascii="Times New Roman" w:eastAsia="宋体" w:hAnsi="Times New Roman" w:cs="Times New Roman"/>
          <w:bCs/>
          <w:sz w:val="24"/>
          <w:szCs w:val="24"/>
        </w:rPr>
        <w:t xml:space="preserve">In each </w:t>
      </w:r>
      <w:r w:rsidR="004C1983">
        <w:rPr>
          <w:rFonts w:ascii="Times New Roman" w:eastAsia="宋体" w:hAnsi="Times New Roman" w:cs="Times New Roman" w:hint="eastAsia"/>
          <w:bCs/>
          <w:sz w:val="24"/>
          <w:szCs w:val="24"/>
        </w:rPr>
        <w:t>farmland</w:t>
      </w:r>
      <w:r w:rsidR="004C1983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Pr="004514DA">
        <w:rPr>
          <w:rFonts w:ascii="Times New Roman" w:eastAsia="宋体" w:hAnsi="Times New Roman" w:cs="Times New Roman"/>
          <w:bCs/>
          <w:sz w:val="24"/>
          <w:szCs w:val="24"/>
        </w:rPr>
        <w:t>site,</w:t>
      </w:r>
      <w:bookmarkEnd w:id="23"/>
      <w:r w:rsidRPr="004514DA">
        <w:rPr>
          <w:rFonts w:ascii="Times New Roman" w:eastAsia="宋体" w:hAnsi="Times New Roman" w:cs="Times New Roman"/>
          <w:bCs/>
          <w:sz w:val="24"/>
          <w:szCs w:val="24"/>
        </w:rPr>
        <w:t xml:space="preserve"> three duplicate soil samples were from shallow layer in the area of </w:t>
      </w:r>
      <w:r w:rsidR="003830AB">
        <w:rPr>
          <w:rFonts w:ascii="Times New Roman" w:eastAsia="宋体" w:hAnsi="Times New Roman" w:cs="Times New Roman"/>
          <w:bCs/>
          <w:sz w:val="24"/>
          <w:szCs w:val="24"/>
        </w:rPr>
        <w:t>1</w:t>
      </w:r>
      <w:r w:rsidRPr="004514DA">
        <w:rPr>
          <w:rFonts w:ascii="Times New Roman" w:eastAsia="宋体" w:hAnsi="Times New Roman" w:cs="Times New Roman"/>
          <w:bCs/>
          <w:sz w:val="24"/>
          <w:szCs w:val="24"/>
        </w:rPr>
        <w:t xml:space="preserve">.5 × </w:t>
      </w:r>
      <w:r w:rsidR="003830AB">
        <w:rPr>
          <w:rFonts w:ascii="Times New Roman" w:eastAsia="宋体" w:hAnsi="Times New Roman" w:cs="Times New Roman"/>
          <w:bCs/>
          <w:sz w:val="24"/>
          <w:szCs w:val="24"/>
        </w:rPr>
        <w:t>1</w:t>
      </w:r>
      <w:r w:rsidRPr="004514DA">
        <w:rPr>
          <w:rFonts w:ascii="Times New Roman" w:eastAsia="宋体" w:hAnsi="Times New Roman" w:cs="Times New Roman"/>
          <w:bCs/>
          <w:sz w:val="24"/>
          <w:szCs w:val="24"/>
        </w:rPr>
        <w:t>.5 m</w:t>
      </w:r>
      <w:r w:rsidRPr="004514DA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2</w:t>
      </w:r>
      <w:r w:rsidRPr="004514DA">
        <w:rPr>
          <w:rFonts w:ascii="Times New Roman" w:eastAsia="宋体" w:hAnsi="Times New Roman" w:cs="Times New Roman"/>
          <w:bCs/>
          <w:sz w:val="24"/>
          <w:szCs w:val="24"/>
        </w:rPr>
        <w:t>. Depths of shallow layer were set at 0</w:t>
      </w:r>
      <w:r>
        <w:rPr>
          <w:rFonts w:ascii="Times New Roman" w:eastAsia="宋体" w:hAnsi="Times New Roman" w:cs="Times New Roman"/>
          <w:bCs/>
          <w:sz w:val="24"/>
          <w:szCs w:val="24"/>
        </w:rPr>
        <w:t>-</w:t>
      </w:r>
      <w:r w:rsidRPr="004514DA">
        <w:rPr>
          <w:rFonts w:ascii="Times New Roman" w:eastAsia="宋体" w:hAnsi="Times New Roman" w:cs="Times New Roman"/>
          <w:bCs/>
          <w:sz w:val="24"/>
          <w:szCs w:val="24"/>
        </w:rPr>
        <w:t>3 cm, which was accurately determined by calipers. After removing big visible rubbish (larger than 5 cm), about 1 Kg soils per sample were collected from each sampling site</w:t>
      </w:r>
      <w:r w:rsidR="0054381E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54381E"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>(Sampling time: A</w:t>
      </w:r>
      <w:r w:rsidR="0054381E">
        <w:rPr>
          <w:rFonts w:ascii="Times New Roman" w:eastAsia="宋体" w:hAnsi="Times New Roman" w:cs="Times New Roman"/>
          <w:bCs/>
          <w:sz w:val="24"/>
          <w:szCs w:val="24"/>
        </w:rPr>
        <w:t>ugust</w:t>
      </w:r>
      <w:r w:rsidR="0054381E"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20</w:t>
      </w:r>
      <w:r w:rsidR="0054381E">
        <w:rPr>
          <w:rFonts w:ascii="Times New Roman" w:eastAsia="宋体" w:hAnsi="Times New Roman" w:cs="Times New Roman"/>
          <w:bCs/>
          <w:sz w:val="24"/>
          <w:szCs w:val="24"/>
        </w:rPr>
        <w:t>20</w:t>
      </w:r>
      <w:r w:rsidR="0054381E"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>)</w:t>
      </w:r>
      <w:r w:rsidRPr="004514DA">
        <w:rPr>
          <w:rFonts w:ascii="Times New Roman" w:eastAsia="宋体" w:hAnsi="Times New Roman" w:cs="Times New Roman"/>
          <w:bCs/>
          <w:sz w:val="24"/>
          <w:szCs w:val="24"/>
        </w:rPr>
        <w:t>.</w:t>
      </w:r>
    </w:p>
    <w:p w14:paraId="5DF0E556" w14:textId="0108EE88" w:rsidR="00127D95" w:rsidRPr="00127D95" w:rsidRDefault="004514DA" w:rsidP="00E8251E">
      <w:pPr>
        <w:spacing w:afterLines="100" w:after="312" w:line="480" w:lineRule="auto"/>
        <w:ind w:firstLine="420"/>
        <w:rPr>
          <w:rFonts w:ascii="Times New Roman" w:eastAsia="宋体" w:hAnsi="Times New Roman" w:cs="Times New Roman"/>
          <w:bCs/>
          <w:sz w:val="24"/>
          <w:szCs w:val="24"/>
        </w:rPr>
      </w:pPr>
      <w:r w:rsidRPr="004514DA">
        <w:rPr>
          <w:rFonts w:ascii="Times New Roman" w:eastAsia="宋体" w:hAnsi="Times New Roman" w:cs="Times New Roman"/>
          <w:bCs/>
          <w:sz w:val="24"/>
          <w:szCs w:val="24"/>
        </w:rPr>
        <w:t xml:space="preserve">These samples were stored in aluminum boxes, then marked and transferred to Comprehensive Laboratory of </w:t>
      </w:r>
      <w:r>
        <w:rPr>
          <w:rFonts w:ascii="Times New Roman" w:eastAsia="宋体" w:hAnsi="Times New Roman" w:cs="Times New Roman"/>
          <w:bCs/>
          <w:sz w:val="24"/>
          <w:szCs w:val="24"/>
        </w:rPr>
        <w:t>E</w:t>
      </w:r>
      <w:r w:rsidRPr="004514DA">
        <w:rPr>
          <w:rFonts w:ascii="Times New Roman" w:eastAsia="宋体" w:hAnsi="Times New Roman" w:cs="Times New Roman"/>
          <w:bCs/>
          <w:sz w:val="24"/>
          <w:szCs w:val="24"/>
        </w:rPr>
        <w:t xml:space="preserve">nvironmental </w:t>
      </w:r>
      <w:r>
        <w:rPr>
          <w:rFonts w:ascii="Times New Roman" w:eastAsia="宋体" w:hAnsi="Times New Roman" w:cs="Times New Roman"/>
          <w:bCs/>
          <w:sz w:val="24"/>
          <w:szCs w:val="24"/>
        </w:rPr>
        <w:t>C</w:t>
      </w:r>
      <w:r w:rsidRPr="004514DA">
        <w:rPr>
          <w:rFonts w:ascii="Times New Roman" w:eastAsia="宋体" w:hAnsi="Times New Roman" w:cs="Times New Roman"/>
          <w:bCs/>
          <w:sz w:val="24"/>
          <w:szCs w:val="24"/>
        </w:rPr>
        <w:t>hemistry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in</w:t>
      </w:r>
      <w:r w:rsidRPr="004514DA">
        <w:rPr>
          <w:rFonts w:ascii="Times New Roman" w:eastAsia="宋体" w:hAnsi="Times New Roman" w:cs="Times New Roman"/>
          <w:bCs/>
          <w:sz w:val="24"/>
          <w:szCs w:val="24"/>
        </w:rPr>
        <w:t xml:space="preserve"> Guangxi University for further assays.</w:t>
      </w:r>
      <w:r w:rsidR="007539C1" w:rsidRPr="007539C1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 w:rsidR="007539C1"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To avoid the </w:t>
      </w:r>
      <w:r w:rsidR="007539C1" w:rsidRPr="00127D95">
        <w:rPr>
          <w:rFonts w:ascii="Times New Roman" w:eastAsia="宋体" w:hAnsi="Times New Roman" w:cs="Times New Roman"/>
          <w:sz w:val="24"/>
          <w:szCs w:val="24"/>
          <w:lang w:val="en-GB"/>
        </w:rPr>
        <w:t>possible contamination</w:t>
      </w:r>
      <w:r w:rsidR="007539C1"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>, as section 2.</w:t>
      </w:r>
      <w:r w:rsidR="007539C1">
        <w:rPr>
          <w:rFonts w:ascii="Times New Roman" w:eastAsia="宋体" w:hAnsi="Times New Roman" w:cs="Times New Roman"/>
          <w:bCs/>
          <w:sz w:val="24"/>
          <w:szCs w:val="24"/>
        </w:rPr>
        <w:t>4</w:t>
      </w:r>
      <w:r w:rsidR="007539C1" w:rsidRPr="00127D95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described, two QA/QC measurements were done during the sampling procedures.</w:t>
      </w:r>
    </w:p>
    <w:p w14:paraId="7D9AF8CB" w14:textId="77777777" w:rsidR="00127D95" w:rsidRPr="00127D95" w:rsidRDefault="00127D95" w:rsidP="00E8251E">
      <w:pPr>
        <w:spacing w:line="48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127D95">
        <w:rPr>
          <w:rFonts w:ascii="Times New Roman" w:eastAsia="宋体" w:hAnsi="Times New Roman" w:cs="Times New Roman" w:hint="eastAsia"/>
          <w:b/>
          <w:sz w:val="24"/>
          <w:szCs w:val="24"/>
        </w:rPr>
        <w:t>Reference</w:t>
      </w:r>
    </w:p>
    <w:p w14:paraId="49C0A782" w14:textId="3DC071BF" w:rsidR="00127D95" w:rsidRPr="002D620C" w:rsidRDefault="00BC2DCB" w:rsidP="00E8251E">
      <w:pPr>
        <w:spacing w:afterLines="50" w:after="156" w:line="48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  <w:r w:rsidRPr="00127D95">
        <w:rPr>
          <w:rFonts w:ascii="Times New Roman" w:eastAsia="宋体" w:hAnsi="Times New Roman" w:cs="Times New Roman" w:hint="eastAsia"/>
          <w:szCs w:val="21"/>
        </w:rPr>
        <w:t>[</w:t>
      </w:r>
      <w:r>
        <w:rPr>
          <w:rFonts w:ascii="Times New Roman" w:eastAsia="宋体" w:hAnsi="Times New Roman" w:cs="Times New Roman"/>
          <w:szCs w:val="21"/>
        </w:rPr>
        <w:t>1</w:t>
      </w:r>
      <w:r w:rsidRPr="00127D95">
        <w:rPr>
          <w:rFonts w:ascii="Times New Roman" w:eastAsia="宋体" w:hAnsi="Times New Roman" w:cs="Times New Roman" w:hint="eastAsia"/>
          <w:szCs w:val="21"/>
        </w:rPr>
        <w:t xml:space="preserve">] </w:t>
      </w:r>
      <w:r w:rsidR="00127D95" w:rsidRPr="00127D95">
        <w:rPr>
          <w:rFonts w:ascii="Times New Roman" w:eastAsia="等线" w:hAnsi="Times New Roman" w:cs="Times New Roman"/>
          <w:kern w:val="0"/>
          <w:szCs w:val="21"/>
        </w:rPr>
        <w:t>Li</w:t>
      </w:r>
      <w:r w:rsidR="00127D95" w:rsidRPr="00127D95">
        <w:rPr>
          <w:rFonts w:ascii="Times New Roman" w:eastAsia="等线" w:hAnsi="Times New Roman" w:cs="Times New Roman" w:hint="eastAsia"/>
          <w:kern w:val="0"/>
          <w:szCs w:val="21"/>
        </w:rPr>
        <w:t>,</w:t>
      </w:r>
      <w:r w:rsidR="00127D95" w:rsidRPr="00127D95">
        <w:rPr>
          <w:rFonts w:ascii="Times New Roman" w:eastAsia="等线" w:hAnsi="Times New Roman" w:cs="Times New Roman"/>
          <w:kern w:val="0"/>
          <w:szCs w:val="21"/>
        </w:rPr>
        <w:t xml:space="preserve"> R., Zhang, L., </w:t>
      </w:r>
      <w:proofErr w:type="spellStart"/>
      <w:r w:rsidR="00127D95" w:rsidRPr="00127D95">
        <w:rPr>
          <w:rFonts w:ascii="Times New Roman" w:eastAsia="等线" w:hAnsi="Times New Roman" w:cs="Times New Roman"/>
          <w:kern w:val="0"/>
          <w:szCs w:val="21"/>
        </w:rPr>
        <w:t>Xue</w:t>
      </w:r>
      <w:proofErr w:type="spellEnd"/>
      <w:r w:rsidR="00127D95" w:rsidRPr="00127D95">
        <w:rPr>
          <w:rFonts w:ascii="Times New Roman" w:eastAsia="等线" w:hAnsi="Times New Roman" w:cs="Times New Roman"/>
          <w:kern w:val="0"/>
          <w:szCs w:val="21"/>
        </w:rPr>
        <w:t xml:space="preserve">, B., Wang, Y. 2019. Abundance and characteristics of microplastics in the mangrove sediment of the semi-enclosed </w:t>
      </w:r>
      <w:proofErr w:type="spellStart"/>
      <w:r w:rsidR="00127D95" w:rsidRPr="00127D95">
        <w:rPr>
          <w:rFonts w:ascii="Times New Roman" w:eastAsia="等线" w:hAnsi="Times New Roman" w:cs="Times New Roman"/>
          <w:kern w:val="0"/>
          <w:szCs w:val="21"/>
        </w:rPr>
        <w:t>Maowei</w:t>
      </w:r>
      <w:proofErr w:type="spellEnd"/>
      <w:r w:rsidR="00127D95" w:rsidRPr="00127D95">
        <w:rPr>
          <w:rFonts w:ascii="Times New Roman" w:eastAsia="等线" w:hAnsi="Times New Roman" w:cs="Times New Roman"/>
          <w:kern w:val="0"/>
          <w:szCs w:val="21"/>
        </w:rPr>
        <w:t xml:space="preserve"> Sea of the south China sea: New implications for location, rhizosphere, and sediment compositions</w:t>
      </w:r>
      <w:r w:rsidR="00127D95">
        <w:rPr>
          <w:rFonts w:ascii="Times New Roman" w:eastAsia="等线" w:hAnsi="Times New Roman" w:cs="Times New Roman"/>
          <w:kern w:val="0"/>
          <w:szCs w:val="21"/>
        </w:rPr>
        <w:t xml:space="preserve">. </w:t>
      </w:r>
      <w:r w:rsidR="00127D95" w:rsidRPr="002D620C">
        <w:rPr>
          <w:rFonts w:ascii="Times New Roman" w:eastAsia="等线" w:hAnsi="Times New Roman" w:cs="Times New Roman"/>
          <w:kern w:val="0"/>
          <w:szCs w:val="21"/>
        </w:rPr>
        <w:t xml:space="preserve">Environ. </w:t>
      </w:r>
      <w:proofErr w:type="spellStart"/>
      <w:r w:rsidR="00127D95" w:rsidRPr="002D620C">
        <w:rPr>
          <w:rFonts w:ascii="Times New Roman" w:eastAsia="等线" w:hAnsi="Times New Roman" w:cs="Times New Roman"/>
          <w:kern w:val="0"/>
          <w:szCs w:val="21"/>
        </w:rPr>
        <w:t>Pollut</w:t>
      </w:r>
      <w:proofErr w:type="spellEnd"/>
      <w:r w:rsidR="00127D95" w:rsidRPr="002D620C">
        <w:rPr>
          <w:rFonts w:ascii="Times New Roman" w:eastAsia="等线" w:hAnsi="Times New Roman" w:cs="Times New Roman"/>
          <w:kern w:val="0"/>
          <w:szCs w:val="21"/>
        </w:rPr>
        <w:t>.</w:t>
      </w:r>
      <w:r w:rsidR="00127D95" w:rsidRPr="002D620C">
        <w:rPr>
          <w:rFonts w:ascii="Times New Roman" w:eastAsia="等线" w:hAnsi="Times New Roman" w:cs="Times New Roman" w:hint="eastAsia"/>
          <w:kern w:val="0"/>
          <w:szCs w:val="21"/>
        </w:rPr>
        <w:t xml:space="preserve"> </w:t>
      </w:r>
      <w:r w:rsidR="00127D95" w:rsidRPr="002D620C">
        <w:rPr>
          <w:rFonts w:ascii="Times New Roman" w:eastAsia="等线" w:hAnsi="Times New Roman" w:cs="Times New Roman"/>
          <w:kern w:val="0"/>
          <w:szCs w:val="21"/>
        </w:rPr>
        <w:t>244, 685-692.</w:t>
      </w:r>
    </w:p>
    <w:p w14:paraId="1A33A210" w14:textId="31172088" w:rsidR="001221EB" w:rsidRDefault="00BC2DCB" w:rsidP="00E8251E">
      <w:pPr>
        <w:widowControl/>
        <w:spacing w:line="480" w:lineRule="auto"/>
        <w:rPr>
          <w:rFonts w:ascii="Times New Roman" w:eastAsia="等线" w:hAnsi="Times New Roman" w:cs="Times New Roman"/>
          <w:kern w:val="0"/>
          <w:szCs w:val="21"/>
        </w:rPr>
      </w:pPr>
      <w:r w:rsidRPr="00127D95">
        <w:rPr>
          <w:rFonts w:ascii="Times New Roman" w:eastAsia="宋体" w:hAnsi="Times New Roman" w:cs="Times New Roman" w:hint="eastAsia"/>
          <w:szCs w:val="21"/>
        </w:rPr>
        <w:t>[</w:t>
      </w:r>
      <w:r>
        <w:rPr>
          <w:rFonts w:ascii="Times New Roman" w:eastAsia="宋体" w:hAnsi="Times New Roman" w:cs="Times New Roman"/>
          <w:szCs w:val="21"/>
        </w:rPr>
        <w:t>2</w:t>
      </w:r>
      <w:r w:rsidRPr="00127D95">
        <w:rPr>
          <w:rFonts w:ascii="Times New Roman" w:eastAsia="宋体" w:hAnsi="Times New Roman" w:cs="Times New Roman" w:hint="eastAsia"/>
          <w:szCs w:val="21"/>
        </w:rPr>
        <w:t xml:space="preserve">] </w:t>
      </w:r>
      <w:r w:rsidRPr="00BC2DCB">
        <w:rPr>
          <w:rFonts w:ascii="Times New Roman" w:eastAsia="等线" w:hAnsi="Times New Roman" w:cs="Times New Roman"/>
          <w:kern w:val="0"/>
          <w:szCs w:val="21"/>
        </w:rPr>
        <w:t xml:space="preserve">Liu, M., Lu, S., Song, Y., Lei, L., Hu, J., </w:t>
      </w:r>
      <w:proofErr w:type="spellStart"/>
      <w:r w:rsidRPr="00BC2DCB">
        <w:rPr>
          <w:rFonts w:ascii="Times New Roman" w:eastAsia="等线" w:hAnsi="Times New Roman" w:cs="Times New Roman"/>
          <w:kern w:val="0"/>
          <w:szCs w:val="21"/>
        </w:rPr>
        <w:t>Lv</w:t>
      </w:r>
      <w:proofErr w:type="spellEnd"/>
      <w:r w:rsidRPr="00BC2DCB">
        <w:rPr>
          <w:rFonts w:ascii="Times New Roman" w:eastAsia="等线" w:hAnsi="Times New Roman" w:cs="Times New Roman"/>
          <w:kern w:val="0"/>
          <w:szCs w:val="21"/>
        </w:rPr>
        <w:t xml:space="preserve">, W., Zhou, W., Cao, C., Shi, H., Yang, X., He, D. </w:t>
      </w:r>
      <w:r>
        <w:rPr>
          <w:rFonts w:ascii="Times New Roman" w:eastAsia="等线" w:hAnsi="Times New Roman" w:cs="Times New Roman"/>
          <w:kern w:val="0"/>
          <w:szCs w:val="21"/>
        </w:rPr>
        <w:t xml:space="preserve">2018. </w:t>
      </w:r>
      <w:r w:rsidRPr="00BC2DCB">
        <w:rPr>
          <w:rFonts w:ascii="Times New Roman" w:eastAsia="等线" w:hAnsi="Times New Roman" w:cs="Times New Roman"/>
          <w:kern w:val="0"/>
          <w:szCs w:val="21"/>
        </w:rPr>
        <w:t xml:space="preserve">Microplastic and </w:t>
      </w:r>
      <w:proofErr w:type="spellStart"/>
      <w:r w:rsidRPr="00BC2DCB">
        <w:rPr>
          <w:rFonts w:ascii="Times New Roman" w:eastAsia="等线" w:hAnsi="Times New Roman" w:cs="Times New Roman"/>
          <w:kern w:val="0"/>
          <w:szCs w:val="21"/>
        </w:rPr>
        <w:t>mesoplastic</w:t>
      </w:r>
      <w:proofErr w:type="spellEnd"/>
      <w:r w:rsidRPr="00BC2DCB">
        <w:rPr>
          <w:rFonts w:ascii="Times New Roman" w:eastAsia="等线" w:hAnsi="Times New Roman" w:cs="Times New Roman"/>
          <w:kern w:val="0"/>
          <w:szCs w:val="21"/>
        </w:rPr>
        <w:t xml:space="preserve"> pollution in farmland soils in suburbs of Shanghai, China</w:t>
      </w:r>
      <w:r>
        <w:rPr>
          <w:rFonts w:ascii="Times New Roman" w:eastAsia="等线" w:hAnsi="Times New Roman" w:cs="Times New Roman"/>
          <w:kern w:val="0"/>
          <w:szCs w:val="21"/>
        </w:rPr>
        <w:t>.</w:t>
      </w:r>
      <w:r w:rsidRPr="00BC2DCB">
        <w:rPr>
          <w:rFonts w:ascii="Times New Roman" w:eastAsia="等线" w:hAnsi="Times New Roman" w:cs="Times New Roman"/>
          <w:kern w:val="0"/>
          <w:szCs w:val="21"/>
        </w:rPr>
        <w:t xml:space="preserve"> </w:t>
      </w:r>
      <w:r w:rsidRPr="002D620C">
        <w:rPr>
          <w:rFonts w:ascii="Times New Roman" w:eastAsia="等线" w:hAnsi="Times New Roman" w:cs="Times New Roman"/>
          <w:kern w:val="0"/>
          <w:szCs w:val="21"/>
        </w:rPr>
        <w:t xml:space="preserve">Environ. </w:t>
      </w:r>
      <w:proofErr w:type="spellStart"/>
      <w:r w:rsidRPr="002D620C">
        <w:rPr>
          <w:rFonts w:ascii="Times New Roman" w:eastAsia="等线" w:hAnsi="Times New Roman" w:cs="Times New Roman"/>
          <w:kern w:val="0"/>
          <w:szCs w:val="21"/>
        </w:rPr>
        <w:t>Pollut</w:t>
      </w:r>
      <w:proofErr w:type="spellEnd"/>
      <w:r w:rsidRPr="002D620C">
        <w:rPr>
          <w:rFonts w:ascii="Times New Roman" w:eastAsia="等线" w:hAnsi="Times New Roman" w:cs="Times New Roman"/>
          <w:kern w:val="0"/>
          <w:szCs w:val="21"/>
        </w:rPr>
        <w:t>.</w:t>
      </w:r>
      <w:r w:rsidRPr="002D620C">
        <w:rPr>
          <w:rFonts w:ascii="Times New Roman" w:eastAsia="等线" w:hAnsi="Times New Roman" w:cs="Times New Roman" w:hint="eastAsia"/>
          <w:kern w:val="0"/>
          <w:szCs w:val="21"/>
        </w:rPr>
        <w:t xml:space="preserve"> </w:t>
      </w:r>
      <w:r w:rsidRPr="002D620C">
        <w:rPr>
          <w:rFonts w:ascii="Times New Roman" w:eastAsia="等线" w:hAnsi="Times New Roman" w:cs="Times New Roman"/>
          <w:kern w:val="0"/>
          <w:szCs w:val="21"/>
        </w:rPr>
        <w:t>24</w:t>
      </w:r>
      <w:r>
        <w:rPr>
          <w:rFonts w:ascii="Times New Roman" w:eastAsia="等线" w:hAnsi="Times New Roman" w:cs="Times New Roman"/>
          <w:kern w:val="0"/>
          <w:szCs w:val="21"/>
        </w:rPr>
        <w:t>2</w:t>
      </w:r>
      <w:r w:rsidRPr="002D620C">
        <w:rPr>
          <w:rFonts w:ascii="Times New Roman" w:eastAsia="等线" w:hAnsi="Times New Roman" w:cs="Times New Roman"/>
          <w:kern w:val="0"/>
          <w:szCs w:val="21"/>
        </w:rPr>
        <w:t xml:space="preserve">, </w:t>
      </w:r>
      <w:r>
        <w:rPr>
          <w:rFonts w:ascii="Times New Roman" w:eastAsia="等线" w:hAnsi="Times New Roman" w:cs="Times New Roman"/>
          <w:kern w:val="0"/>
          <w:szCs w:val="21"/>
        </w:rPr>
        <w:t>855</w:t>
      </w:r>
      <w:r w:rsidRPr="002D620C">
        <w:rPr>
          <w:rFonts w:ascii="Times New Roman" w:eastAsia="等线" w:hAnsi="Times New Roman" w:cs="Times New Roman"/>
          <w:kern w:val="0"/>
          <w:szCs w:val="21"/>
        </w:rPr>
        <w:t>-</w:t>
      </w:r>
      <w:r>
        <w:rPr>
          <w:rFonts w:ascii="Times New Roman" w:eastAsia="等线" w:hAnsi="Times New Roman" w:cs="Times New Roman"/>
          <w:kern w:val="0"/>
          <w:szCs w:val="21"/>
        </w:rPr>
        <w:t>86</w:t>
      </w:r>
      <w:r w:rsidRPr="002D620C">
        <w:rPr>
          <w:rFonts w:ascii="Times New Roman" w:eastAsia="等线" w:hAnsi="Times New Roman" w:cs="Times New Roman"/>
          <w:kern w:val="0"/>
          <w:szCs w:val="21"/>
        </w:rPr>
        <w:t>2.</w:t>
      </w:r>
      <w:r w:rsidR="001221EB">
        <w:rPr>
          <w:rFonts w:ascii="Times New Roman" w:eastAsia="等线" w:hAnsi="Times New Roman" w:cs="Times New Roman"/>
          <w:kern w:val="0"/>
          <w:szCs w:val="21"/>
        </w:rPr>
        <w:br w:type="page"/>
      </w:r>
    </w:p>
    <w:p w14:paraId="324F91BB" w14:textId="019A5ECD" w:rsidR="00F5757D" w:rsidRPr="00F5757D" w:rsidRDefault="00F5757D" w:rsidP="00E8251E">
      <w:pPr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r w:rsidRPr="00F5757D">
        <w:rPr>
          <w:rFonts w:ascii="Times New Roman" w:eastAsia="宋体" w:hAnsi="Times New Roman" w:cs="Times New Roman"/>
          <w:b/>
          <w:color w:val="000000"/>
          <w:sz w:val="24"/>
          <w:szCs w:val="24"/>
        </w:rPr>
        <w:lastRenderedPageBreak/>
        <w:t>Figure Captions</w:t>
      </w:r>
    </w:p>
    <w:p w14:paraId="52190084" w14:textId="6946E6A8" w:rsidR="00C87152" w:rsidRPr="003C3CFE" w:rsidRDefault="00C87152" w:rsidP="00E8251E">
      <w:pPr>
        <w:spacing w:afterLines="50" w:after="156" w:line="480" w:lineRule="auto"/>
        <w:ind w:left="768" w:hangingChars="320" w:hanging="768"/>
        <w:rPr>
          <w:rFonts w:ascii="Times New Roman" w:eastAsia="宋体" w:hAnsi="Times New Roman" w:cs="Times New Roman"/>
          <w:sz w:val="24"/>
          <w:szCs w:val="24"/>
        </w:rPr>
      </w:pPr>
      <w:r w:rsidRPr="00D217F0">
        <w:rPr>
          <w:rFonts w:ascii="Times New Roman" w:hAnsi="Times New Roman" w:hint="eastAsia"/>
          <w:b/>
          <w:color w:val="000000"/>
          <w:sz w:val="24"/>
          <w:szCs w:val="24"/>
        </w:rPr>
        <w:t>Fig</w:t>
      </w:r>
      <w:r w:rsidRPr="00D217F0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D217F0">
        <w:rPr>
          <w:rFonts w:ascii="Times New Roman" w:hAnsi="Times New Roman" w:hint="eastAsia"/>
          <w:b/>
          <w:color w:val="000000"/>
          <w:sz w:val="24"/>
          <w:szCs w:val="24"/>
        </w:rPr>
        <w:t xml:space="preserve"> S</w:t>
      </w:r>
      <w:r>
        <w:rPr>
          <w:rFonts w:ascii="Times New Roman" w:hAnsi="Times New Roman"/>
          <w:b/>
          <w:color w:val="000000"/>
          <w:sz w:val="24"/>
          <w:szCs w:val="24"/>
        </w:rPr>
        <w:t>1</w:t>
      </w:r>
      <w:r w:rsidRPr="003C3CF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E2AE3" w:rsidRPr="00AE2AE3">
        <w:rPr>
          <w:rFonts w:ascii="Times New Roman" w:eastAsia="宋体" w:hAnsi="Times New Roman" w:cs="Times New Roman"/>
          <w:bCs/>
          <w:sz w:val="24"/>
          <w:szCs w:val="24"/>
        </w:rPr>
        <w:t>The Raman spectra of typical larger-size MPs</w:t>
      </w:r>
      <w:r w:rsidR="00AE2AE3">
        <w:rPr>
          <w:rFonts w:ascii="Times New Roman" w:eastAsia="宋体" w:hAnsi="Times New Roman" w:cs="Times New Roman"/>
          <w:bCs/>
          <w:sz w:val="24"/>
          <w:szCs w:val="24"/>
        </w:rPr>
        <w:t>.</w:t>
      </w:r>
    </w:p>
    <w:p w14:paraId="1AEDD6F1" w14:textId="3DF60F38" w:rsidR="001221EB" w:rsidRPr="00974B56" w:rsidRDefault="001221EB" w:rsidP="00E8251E">
      <w:pPr>
        <w:spacing w:afterLines="50" w:after="156" w:line="480" w:lineRule="auto"/>
        <w:ind w:left="771" w:hangingChars="320" w:hanging="771"/>
        <w:rPr>
          <w:rFonts w:ascii="Times New Roman" w:eastAsia="宋体" w:hAnsi="Times New Roman" w:cs="Times New Roman"/>
          <w:sz w:val="24"/>
          <w:szCs w:val="24"/>
        </w:rPr>
      </w:pPr>
      <w:r w:rsidRPr="00D217F0">
        <w:rPr>
          <w:rFonts w:ascii="Times New Roman" w:eastAsia="宋体" w:hAnsi="Times New Roman" w:cs="Times New Roman"/>
          <w:b/>
          <w:sz w:val="24"/>
          <w:szCs w:val="24"/>
        </w:rPr>
        <w:t>Fig</w:t>
      </w:r>
      <w:r w:rsidR="001F7FA0" w:rsidRPr="00D217F0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D217F0">
        <w:rPr>
          <w:rFonts w:ascii="Times New Roman" w:eastAsia="宋体" w:hAnsi="Times New Roman" w:cs="Times New Roman"/>
          <w:b/>
          <w:sz w:val="24"/>
          <w:szCs w:val="24"/>
        </w:rPr>
        <w:t xml:space="preserve"> S</w:t>
      </w:r>
      <w:r w:rsidR="00C87152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Pr="00974B5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E1D2E" w:rsidRPr="003E1D2E">
        <w:rPr>
          <w:rFonts w:ascii="Times New Roman" w:eastAsia="宋体" w:hAnsi="Times New Roman" w:cs="Times New Roman"/>
          <w:sz w:val="24"/>
          <w:szCs w:val="24"/>
        </w:rPr>
        <w:t>E</w:t>
      </w:r>
      <w:r w:rsidR="003E1D2E" w:rsidRPr="003E1D2E">
        <w:rPr>
          <w:rFonts w:ascii="Times New Roman" w:eastAsia="宋体" w:hAnsi="Times New Roman" w:cs="Times New Roman" w:hint="eastAsia"/>
          <w:sz w:val="24"/>
          <w:szCs w:val="24"/>
        </w:rPr>
        <w:t>xemplary</w:t>
      </w:r>
      <w:r w:rsidR="003E1D2E" w:rsidRPr="003E1D2E">
        <w:rPr>
          <w:rFonts w:ascii="Times New Roman" w:eastAsia="宋体" w:hAnsi="Times New Roman" w:cs="Times New Roman"/>
          <w:sz w:val="24"/>
          <w:szCs w:val="24"/>
        </w:rPr>
        <w:t xml:space="preserve"> pictures of MPs detected on the investigated </w:t>
      </w:r>
      <w:r w:rsidR="00B319B0">
        <w:rPr>
          <w:rFonts w:ascii="Times New Roman" w:eastAsia="宋体" w:hAnsi="Times New Roman" w:cs="Times New Roman" w:hint="eastAsia"/>
          <w:sz w:val="24"/>
          <w:szCs w:val="24"/>
        </w:rPr>
        <w:t>sites</w:t>
      </w:r>
      <w:r w:rsidR="003E1D2E" w:rsidRPr="003E1D2E">
        <w:rPr>
          <w:rFonts w:ascii="Times New Roman" w:eastAsia="宋体" w:hAnsi="Times New Roman" w:cs="Times New Roman"/>
          <w:sz w:val="24"/>
          <w:szCs w:val="24"/>
        </w:rPr>
        <w:t>. Particles were grouped into three different shape categories: films (a-b), fragments (c), and lines (d).</w:t>
      </w:r>
    </w:p>
    <w:p w14:paraId="20DBCC79" w14:textId="59B17EDE" w:rsidR="00C87152" w:rsidRPr="00422E1E" w:rsidRDefault="00C87152" w:rsidP="00E8251E">
      <w:pPr>
        <w:spacing w:afterLines="50" w:after="156" w:line="480" w:lineRule="auto"/>
        <w:ind w:left="768" w:hangingChars="320" w:hanging="768"/>
        <w:rPr>
          <w:rFonts w:ascii="Times New Roman" w:hAnsi="Times New Roman"/>
          <w:b/>
          <w:color w:val="000000"/>
          <w:sz w:val="24"/>
          <w:szCs w:val="24"/>
        </w:rPr>
      </w:pPr>
      <w:r w:rsidRPr="00422E1E">
        <w:rPr>
          <w:rFonts w:ascii="Times New Roman" w:hAnsi="Times New Roman"/>
          <w:b/>
          <w:color w:val="000000"/>
          <w:sz w:val="24"/>
          <w:szCs w:val="24"/>
        </w:rPr>
        <w:t>Fig</w:t>
      </w:r>
      <w:r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422E1E">
        <w:rPr>
          <w:rFonts w:ascii="Times New Roman" w:hAnsi="Times New Roman"/>
          <w:b/>
          <w:color w:val="000000"/>
          <w:sz w:val="24"/>
          <w:szCs w:val="24"/>
        </w:rPr>
        <w:t xml:space="preserve"> S</w:t>
      </w:r>
      <w:r>
        <w:rPr>
          <w:rFonts w:ascii="Times New Roman" w:hAnsi="Times New Roman"/>
          <w:b/>
          <w:color w:val="000000"/>
          <w:sz w:val="24"/>
          <w:szCs w:val="24"/>
        </w:rPr>
        <w:t>3</w:t>
      </w:r>
      <w:r w:rsidRPr="00422E1E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422E1E">
        <w:rPr>
          <w:rFonts w:ascii="Times New Roman" w:hAnsi="Times New Roman"/>
          <w:color w:val="000000"/>
          <w:sz w:val="24"/>
          <w:szCs w:val="24"/>
        </w:rPr>
        <w:t>The bright field images (</w:t>
      </w:r>
      <w:r w:rsidRPr="00422E1E">
        <w:rPr>
          <w:rFonts w:ascii="Times New Roman" w:hAnsi="Times New Roman" w:hint="eastAsia"/>
          <w:color w:val="000000"/>
          <w:sz w:val="24"/>
          <w:szCs w:val="24"/>
        </w:rPr>
        <w:t>left</w:t>
      </w:r>
      <w:r w:rsidRPr="00422E1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22E1E">
        <w:rPr>
          <w:rFonts w:ascii="Times New Roman" w:hAnsi="Times New Roman" w:hint="eastAsia"/>
          <w:color w:val="000000"/>
          <w:sz w:val="24"/>
          <w:szCs w:val="24"/>
        </w:rPr>
        <w:t>side</w:t>
      </w:r>
      <w:r w:rsidRPr="00422E1E">
        <w:rPr>
          <w:rFonts w:ascii="Times New Roman" w:hAnsi="Times New Roman"/>
          <w:color w:val="000000"/>
          <w:sz w:val="24"/>
          <w:szCs w:val="24"/>
        </w:rPr>
        <w:t>) and their corresponding micro-Raman spectra (</w:t>
      </w:r>
      <w:r w:rsidRPr="00422E1E">
        <w:rPr>
          <w:rFonts w:ascii="Times New Roman" w:hAnsi="Times New Roman" w:hint="eastAsia"/>
          <w:color w:val="000000"/>
          <w:sz w:val="24"/>
          <w:szCs w:val="24"/>
        </w:rPr>
        <w:t>right</w:t>
      </w:r>
      <w:r w:rsidRPr="00422E1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22E1E">
        <w:rPr>
          <w:rFonts w:ascii="Times New Roman" w:hAnsi="Times New Roman" w:hint="eastAsia"/>
          <w:color w:val="000000"/>
          <w:sz w:val="24"/>
          <w:szCs w:val="24"/>
        </w:rPr>
        <w:t>side</w:t>
      </w:r>
      <w:r w:rsidRPr="00422E1E">
        <w:rPr>
          <w:rFonts w:ascii="Times New Roman" w:hAnsi="Times New Roman"/>
          <w:color w:val="000000"/>
          <w:sz w:val="24"/>
          <w:szCs w:val="24"/>
        </w:rPr>
        <w:t xml:space="preserve">) of PP </w:t>
      </w:r>
      <w:r w:rsidRPr="00422E1E">
        <w:rPr>
          <w:rFonts w:ascii="Times New Roman" w:hAnsi="Times New Roman" w:hint="eastAsia"/>
          <w:color w:val="000000"/>
          <w:sz w:val="24"/>
          <w:szCs w:val="24"/>
        </w:rPr>
        <w:t>(</w:t>
      </w:r>
      <w:r w:rsidRPr="00422E1E">
        <w:rPr>
          <w:rFonts w:ascii="Times New Roman" w:hAnsi="Times New Roman"/>
          <w:color w:val="000000"/>
          <w:sz w:val="24"/>
          <w:szCs w:val="24"/>
        </w:rPr>
        <w:t>A), PE (B) and other materials (C) collected from the estuarine sediment.</w:t>
      </w:r>
    </w:p>
    <w:p w14:paraId="082208D6" w14:textId="614BE34A" w:rsidR="00C87152" w:rsidRDefault="00C87152" w:rsidP="00E8251E">
      <w:pPr>
        <w:spacing w:afterLines="50" w:after="156" w:line="480" w:lineRule="auto"/>
        <w:ind w:left="768" w:hangingChars="320" w:hanging="768"/>
        <w:rPr>
          <w:rFonts w:ascii="Times New Roman" w:eastAsia="等线" w:hAnsi="Times New Roman" w:cs="Times New Roman"/>
          <w:sz w:val="24"/>
          <w:szCs w:val="24"/>
        </w:rPr>
      </w:pPr>
      <w:r w:rsidRPr="00D217F0">
        <w:rPr>
          <w:rFonts w:ascii="Times New Roman" w:eastAsia="等线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4</w:t>
      </w:r>
      <w:r w:rsidRPr="0096455F">
        <w:rPr>
          <w:rFonts w:ascii="Times New Roman" w:eastAsia="等线" w:hAnsi="Times New Roman" w:cs="Times New Roman"/>
          <w:sz w:val="24"/>
          <w:szCs w:val="24"/>
        </w:rPr>
        <w:t xml:space="preserve"> The bright field images (</w:t>
      </w:r>
      <w:r w:rsidRPr="0096455F">
        <w:rPr>
          <w:rFonts w:ascii="Times New Roman" w:eastAsia="等线" w:hAnsi="Times New Roman" w:cs="Times New Roman" w:hint="eastAsia"/>
          <w:sz w:val="24"/>
          <w:szCs w:val="24"/>
        </w:rPr>
        <w:t>left</w:t>
      </w:r>
      <w:r w:rsidRPr="0096455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96455F">
        <w:rPr>
          <w:rFonts w:ascii="Times New Roman" w:eastAsia="等线" w:hAnsi="Times New Roman" w:cs="Times New Roman" w:hint="eastAsia"/>
          <w:sz w:val="24"/>
          <w:szCs w:val="24"/>
        </w:rPr>
        <w:t>side</w:t>
      </w:r>
      <w:r w:rsidRPr="0096455F">
        <w:rPr>
          <w:rFonts w:ascii="Times New Roman" w:eastAsia="等线" w:hAnsi="Times New Roman" w:cs="Times New Roman"/>
          <w:sz w:val="24"/>
          <w:szCs w:val="24"/>
        </w:rPr>
        <w:t>) and their corresponding micro-Raman spectra (</w:t>
      </w:r>
      <w:r w:rsidRPr="0096455F">
        <w:rPr>
          <w:rFonts w:ascii="Times New Roman" w:eastAsia="等线" w:hAnsi="Times New Roman" w:cs="Times New Roman" w:hint="eastAsia"/>
          <w:sz w:val="24"/>
          <w:szCs w:val="24"/>
        </w:rPr>
        <w:t>right</w:t>
      </w:r>
      <w:r w:rsidRPr="0096455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96455F">
        <w:rPr>
          <w:rFonts w:ascii="Times New Roman" w:eastAsia="等线" w:hAnsi="Times New Roman" w:cs="Times New Roman" w:hint="eastAsia"/>
          <w:sz w:val="24"/>
          <w:szCs w:val="24"/>
        </w:rPr>
        <w:t>side</w:t>
      </w:r>
      <w:r w:rsidRPr="0096455F">
        <w:rPr>
          <w:rFonts w:ascii="Times New Roman" w:eastAsia="等线" w:hAnsi="Times New Roman" w:cs="Times New Roman"/>
          <w:sz w:val="24"/>
          <w:szCs w:val="24"/>
        </w:rPr>
        <w:t xml:space="preserve">) of PS </w:t>
      </w:r>
      <w:r w:rsidRPr="0096455F">
        <w:rPr>
          <w:rFonts w:ascii="Times New Roman" w:eastAsia="等线" w:hAnsi="Times New Roman" w:cs="Times New Roman" w:hint="eastAsia"/>
          <w:sz w:val="24"/>
          <w:szCs w:val="24"/>
        </w:rPr>
        <w:t>(</w:t>
      </w:r>
      <w:r w:rsidRPr="0096455F">
        <w:rPr>
          <w:rFonts w:ascii="Times New Roman" w:eastAsia="等线" w:hAnsi="Times New Roman" w:cs="Times New Roman"/>
          <w:sz w:val="24"/>
          <w:szCs w:val="24"/>
        </w:rPr>
        <w:t xml:space="preserve">A) and PC (B) collected from the </w:t>
      </w:r>
      <w:r>
        <w:rPr>
          <w:rFonts w:ascii="Times New Roman" w:eastAsia="等线" w:hAnsi="Times New Roman" w:cs="Times New Roman"/>
          <w:sz w:val="24"/>
          <w:szCs w:val="24"/>
        </w:rPr>
        <w:t>e</w:t>
      </w:r>
      <w:r w:rsidRPr="0096455F">
        <w:rPr>
          <w:rFonts w:ascii="Times New Roman" w:eastAsia="等线" w:hAnsi="Times New Roman" w:cs="Times New Roman"/>
          <w:sz w:val="24"/>
          <w:szCs w:val="24"/>
        </w:rPr>
        <w:t>stuarine sediment.</w:t>
      </w:r>
    </w:p>
    <w:p w14:paraId="468B1A05" w14:textId="7AF087B6" w:rsidR="00C87152" w:rsidRPr="00C87152" w:rsidRDefault="00C87152" w:rsidP="00E8251E">
      <w:pPr>
        <w:spacing w:afterLines="50" w:after="156" w:line="480" w:lineRule="auto"/>
        <w:ind w:left="768" w:hangingChars="320" w:hanging="768"/>
        <w:rPr>
          <w:rFonts w:ascii="Times New Roman" w:eastAsia="等线" w:hAnsi="Times New Roman" w:cs="Times New Roman"/>
          <w:sz w:val="24"/>
          <w:szCs w:val="24"/>
        </w:rPr>
      </w:pPr>
      <w:r w:rsidRPr="00D217F0">
        <w:rPr>
          <w:rFonts w:ascii="Times New Roman" w:hAnsi="Times New Roman" w:hint="eastAsia"/>
          <w:b/>
          <w:color w:val="000000"/>
          <w:sz w:val="24"/>
          <w:szCs w:val="24"/>
        </w:rPr>
        <w:t>Fig</w:t>
      </w:r>
      <w:r w:rsidRPr="00D217F0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D217F0">
        <w:rPr>
          <w:rFonts w:ascii="Times New Roman" w:hAnsi="Times New Roman" w:hint="eastAsia"/>
          <w:b/>
          <w:color w:val="000000"/>
          <w:sz w:val="24"/>
          <w:szCs w:val="24"/>
        </w:rPr>
        <w:t xml:space="preserve"> S</w:t>
      </w:r>
      <w:r>
        <w:rPr>
          <w:rFonts w:ascii="Times New Roman" w:hAnsi="Times New Roman"/>
          <w:b/>
          <w:color w:val="000000"/>
          <w:sz w:val="24"/>
          <w:szCs w:val="24"/>
        </w:rPr>
        <w:t>5</w:t>
      </w:r>
      <w:r w:rsidRPr="00D765E2">
        <w:rPr>
          <w:rFonts w:ascii="Times New Roman" w:hAnsi="Times New Roman"/>
          <w:color w:val="000000"/>
          <w:sz w:val="24"/>
          <w:szCs w:val="24"/>
        </w:rPr>
        <w:t xml:space="preserve"> Raman spectra of other typical </w:t>
      </w:r>
      <w:r>
        <w:rPr>
          <w:rFonts w:ascii="Times New Roman" w:hAnsi="Times New Roman" w:hint="eastAsia"/>
          <w:color w:val="000000"/>
          <w:sz w:val="24"/>
          <w:szCs w:val="24"/>
        </w:rPr>
        <w:t>suspected</w:t>
      </w:r>
      <w:r w:rsidRPr="00D765E2">
        <w:rPr>
          <w:rFonts w:ascii="Times New Roman" w:hAnsi="Times New Roman"/>
          <w:color w:val="000000"/>
          <w:sz w:val="24"/>
          <w:szCs w:val="24"/>
        </w:rPr>
        <w:t xml:space="preserve"> MMF.</w:t>
      </w:r>
    </w:p>
    <w:p w14:paraId="6171FCD1" w14:textId="77777777" w:rsidR="00C87152" w:rsidRDefault="00C87152" w:rsidP="00E8251E">
      <w:pPr>
        <w:spacing w:afterLines="50" w:after="156" w:line="480" w:lineRule="auto"/>
        <w:ind w:left="768" w:hangingChars="320" w:hanging="768"/>
        <w:rPr>
          <w:rFonts w:ascii="Times New Roman" w:hAnsi="Times New Roman"/>
          <w:color w:val="000000"/>
          <w:sz w:val="24"/>
          <w:szCs w:val="24"/>
        </w:rPr>
      </w:pPr>
      <w:r w:rsidRPr="00D217F0">
        <w:rPr>
          <w:rFonts w:ascii="Times New Roman" w:hAnsi="Times New Roman" w:hint="eastAsia"/>
          <w:b/>
          <w:color w:val="000000"/>
          <w:sz w:val="24"/>
          <w:szCs w:val="24"/>
        </w:rPr>
        <w:t>Fig</w:t>
      </w:r>
      <w:r w:rsidRPr="00D217F0">
        <w:rPr>
          <w:rFonts w:ascii="Times New Roman" w:hAnsi="Times New Roman"/>
          <w:b/>
          <w:color w:val="000000"/>
          <w:sz w:val="24"/>
          <w:szCs w:val="24"/>
        </w:rPr>
        <w:t>.</w:t>
      </w:r>
      <w:r w:rsidRPr="00D217F0">
        <w:rPr>
          <w:rFonts w:ascii="Times New Roman" w:hAnsi="Times New Roman" w:hint="eastAsia"/>
          <w:b/>
          <w:color w:val="000000"/>
          <w:sz w:val="24"/>
          <w:szCs w:val="24"/>
        </w:rPr>
        <w:t xml:space="preserve"> S</w:t>
      </w:r>
      <w:r>
        <w:rPr>
          <w:rFonts w:ascii="Times New Roman" w:hAnsi="Times New Roman"/>
          <w:b/>
          <w:color w:val="000000"/>
          <w:sz w:val="24"/>
          <w:szCs w:val="24"/>
        </w:rPr>
        <w:t>6</w:t>
      </w:r>
      <w:r w:rsidRPr="00BD4050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D765E2">
        <w:rPr>
          <w:rFonts w:ascii="Times New Roman" w:hAnsi="Times New Roman"/>
          <w:color w:val="000000"/>
          <w:sz w:val="24"/>
          <w:szCs w:val="24"/>
        </w:rPr>
        <w:t>The type (a), size (b), shape (c) and color (d) of MPs in each sampling sites of four rivers in Hainan Province</w:t>
      </w:r>
      <w:r>
        <w:rPr>
          <w:rFonts w:ascii="Times New Roman" w:hAnsi="Times New Roman" w:hint="eastAsia"/>
          <w:color w:val="000000"/>
          <w:sz w:val="24"/>
          <w:szCs w:val="24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China</w:t>
      </w:r>
      <w:r w:rsidRPr="00D765E2">
        <w:rPr>
          <w:rFonts w:ascii="Times New Roman" w:hAnsi="Times New Roman"/>
          <w:color w:val="000000"/>
          <w:sz w:val="24"/>
          <w:szCs w:val="24"/>
        </w:rPr>
        <w:t>.</w:t>
      </w:r>
    </w:p>
    <w:p w14:paraId="0FCCC0B9" w14:textId="77777777" w:rsidR="00C87152" w:rsidRPr="00C87152" w:rsidRDefault="00C87152" w:rsidP="00E8251E">
      <w:pPr>
        <w:spacing w:afterLines="50" w:after="156" w:line="480" w:lineRule="auto"/>
        <w:ind w:left="768" w:hangingChars="320" w:hanging="768"/>
        <w:rPr>
          <w:rFonts w:ascii="Times New Roman" w:eastAsia="等线" w:hAnsi="Times New Roman" w:cs="Times New Roman"/>
          <w:sz w:val="24"/>
          <w:szCs w:val="24"/>
        </w:rPr>
      </w:pPr>
    </w:p>
    <w:p w14:paraId="0D01FE24" w14:textId="77777777" w:rsidR="00C87152" w:rsidRDefault="00C87152" w:rsidP="00E8251E">
      <w:pPr>
        <w:spacing w:afterLines="50" w:after="156" w:line="480" w:lineRule="auto"/>
        <w:ind w:left="768" w:hangingChars="320" w:hanging="768"/>
        <w:rPr>
          <w:rFonts w:ascii="Times New Roman" w:eastAsia="等线" w:hAnsi="Times New Roman" w:cs="Times New Roman"/>
          <w:sz w:val="24"/>
          <w:szCs w:val="24"/>
        </w:rPr>
      </w:pPr>
    </w:p>
    <w:p w14:paraId="34A12E62" w14:textId="77777777" w:rsidR="00C87152" w:rsidRDefault="00C87152" w:rsidP="00E8251E">
      <w:pPr>
        <w:spacing w:afterLines="50" w:after="156" w:line="480" w:lineRule="auto"/>
        <w:ind w:left="768" w:hangingChars="320" w:hanging="768"/>
        <w:rPr>
          <w:rFonts w:ascii="Times New Roman" w:eastAsia="等线" w:hAnsi="Times New Roman" w:cs="Times New Roman"/>
          <w:sz w:val="24"/>
          <w:szCs w:val="24"/>
        </w:rPr>
      </w:pPr>
    </w:p>
    <w:p w14:paraId="629672F9" w14:textId="77777777" w:rsidR="00C87152" w:rsidRDefault="00C87152" w:rsidP="00E8251E">
      <w:pPr>
        <w:spacing w:afterLines="50" w:after="156" w:line="480" w:lineRule="auto"/>
        <w:ind w:left="768" w:hangingChars="320" w:hanging="768"/>
        <w:rPr>
          <w:rFonts w:ascii="Times New Roman" w:eastAsia="等线" w:hAnsi="Times New Roman" w:cs="Times New Roman"/>
          <w:sz w:val="24"/>
          <w:szCs w:val="24"/>
        </w:rPr>
      </w:pPr>
    </w:p>
    <w:p w14:paraId="2521EA12" w14:textId="36558C24" w:rsidR="00D765E2" w:rsidRDefault="00C87152" w:rsidP="00E8251E">
      <w:pPr>
        <w:spacing w:afterLines="50" w:after="156" w:line="480" w:lineRule="auto"/>
        <w:ind w:left="768" w:hangingChars="320" w:hanging="76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br w:type="page"/>
      </w:r>
    </w:p>
    <w:p w14:paraId="24B68D0F" w14:textId="5F5393BC" w:rsidR="000D2AA0" w:rsidRPr="00D765E2" w:rsidRDefault="00D765E2" w:rsidP="00E8251E">
      <w:pPr>
        <w:spacing w:beforeLines="300" w:before="936" w:line="480" w:lineRule="auto"/>
        <w:rPr>
          <w:rFonts w:ascii="Times New Roman" w:hAnsi="Times New Roman"/>
          <w:b/>
          <w:bCs/>
          <w:sz w:val="24"/>
          <w:szCs w:val="24"/>
        </w:rPr>
      </w:pPr>
      <w:r w:rsidRPr="00D765E2">
        <w:rPr>
          <w:rFonts w:ascii="Times New Roman" w:hAnsi="Times New Roman"/>
          <w:b/>
          <w:bCs/>
          <w:sz w:val="24"/>
          <w:szCs w:val="24"/>
        </w:rPr>
        <w:lastRenderedPageBreak/>
        <w:t>Table legend</w:t>
      </w:r>
    </w:p>
    <w:p w14:paraId="0079A0D2" w14:textId="7B72330A" w:rsidR="00D765E2" w:rsidRDefault="00D765E2" w:rsidP="00E8251E">
      <w:pPr>
        <w:spacing w:afterLines="50" w:after="156" w:line="480" w:lineRule="auto"/>
        <w:ind w:left="1008" w:hangingChars="420" w:hanging="1008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D217F0">
        <w:rPr>
          <w:rFonts w:ascii="Times New Roman" w:hAnsi="Times New Roman"/>
          <w:b/>
          <w:sz w:val="24"/>
          <w:szCs w:val="24"/>
        </w:rPr>
        <w:t>Table S1</w:t>
      </w:r>
      <w:r w:rsidRPr="000D2AA0">
        <w:rPr>
          <w:rFonts w:ascii="Times New Roman" w:hAnsi="Times New Roman"/>
          <w:sz w:val="24"/>
          <w:szCs w:val="24"/>
        </w:rPr>
        <w:t xml:space="preserve"> The relationships between the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</w:t>
      </w:r>
      <w:r w:rsidRPr="00C042C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urface element composition of mulch film standard samples and </w:t>
      </w:r>
      <w:r w:rsidR="002C6A71">
        <w:rPr>
          <w:rFonts w:ascii="Times New Roman" w:hAnsi="Times New Roman" w:hint="eastAsia"/>
          <w:color w:val="000000"/>
          <w:sz w:val="24"/>
          <w:szCs w:val="24"/>
        </w:rPr>
        <w:t>suspected</w:t>
      </w:r>
      <w:r w:rsidRPr="00C042C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MMF samples from four different estuaries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(n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=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9)</w:t>
      </w:r>
      <w:r w:rsidRPr="00C042C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.</w:t>
      </w:r>
    </w:p>
    <w:p w14:paraId="3AFE5EA8" w14:textId="77777777" w:rsidR="00422E1E" w:rsidRPr="00422E1E" w:rsidRDefault="00422E1E" w:rsidP="00E8251E">
      <w:pPr>
        <w:spacing w:after="50" w:line="480" w:lineRule="auto"/>
        <w:ind w:left="1008" w:hangingChars="420" w:hanging="1008"/>
        <w:rPr>
          <w:rFonts w:ascii="Times New Roman" w:hAnsi="Times New Roman"/>
          <w:b/>
          <w:sz w:val="24"/>
          <w:szCs w:val="24"/>
        </w:rPr>
      </w:pPr>
      <w:r w:rsidRPr="00422E1E">
        <w:rPr>
          <w:rFonts w:ascii="Times New Roman" w:hAnsi="Times New Roman"/>
          <w:b/>
          <w:sz w:val="24"/>
          <w:szCs w:val="24"/>
        </w:rPr>
        <w:t xml:space="preserve">Table S2 </w:t>
      </w:r>
      <w:r w:rsidRPr="00422E1E">
        <w:rPr>
          <w:rFonts w:ascii="Times New Roman" w:hAnsi="Times New Roman"/>
          <w:sz w:val="24"/>
          <w:szCs w:val="24"/>
        </w:rPr>
        <w:t>The resolution of small-size MPs detected by the laser confocal Raman spectroscopy under different laser excitation wavelength.</w:t>
      </w:r>
    </w:p>
    <w:p w14:paraId="60FB39DC" w14:textId="5C7B9AFB" w:rsidR="00D20DF7" w:rsidRDefault="005A0B99" w:rsidP="00E8251E">
      <w:pPr>
        <w:spacing w:after="50" w:line="480" w:lineRule="auto"/>
        <w:ind w:left="1008" w:hangingChars="420" w:hanging="1008"/>
        <w:rPr>
          <w:rFonts w:ascii="Times New Roman" w:hAnsi="Times New Roman"/>
          <w:sz w:val="24"/>
          <w:szCs w:val="24"/>
        </w:rPr>
      </w:pPr>
      <w:r w:rsidRPr="00D217F0">
        <w:rPr>
          <w:rFonts w:ascii="Times New Roman" w:hAnsi="Times New Roman"/>
          <w:b/>
          <w:sz w:val="24"/>
          <w:szCs w:val="24"/>
        </w:rPr>
        <w:t>Table S</w:t>
      </w:r>
      <w:r w:rsidR="00422E1E">
        <w:rPr>
          <w:rFonts w:ascii="Times New Roman" w:hAnsi="Times New Roman"/>
          <w:b/>
          <w:sz w:val="24"/>
          <w:szCs w:val="24"/>
        </w:rPr>
        <w:t>3</w:t>
      </w:r>
      <w:r w:rsidRPr="005A0B99">
        <w:rPr>
          <w:rFonts w:ascii="Times New Roman" w:hAnsi="Times New Roman"/>
          <w:sz w:val="24"/>
          <w:szCs w:val="24"/>
        </w:rPr>
        <w:t xml:space="preserve"> The relationships between the surface element composition of mulch film standard samples and </w:t>
      </w:r>
      <w:r w:rsidRPr="005A0B99">
        <w:rPr>
          <w:rFonts w:ascii="Times New Roman" w:hAnsi="Times New Roman" w:hint="eastAsia"/>
          <w:sz w:val="24"/>
          <w:szCs w:val="24"/>
        </w:rPr>
        <w:t>suspected</w:t>
      </w:r>
      <w:r w:rsidRPr="005A0B99">
        <w:rPr>
          <w:rFonts w:ascii="Times New Roman" w:hAnsi="Times New Roman"/>
          <w:sz w:val="24"/>
          <w:szCs w:val="24"/>
        </w:rPr>
        <w:t xml:space="preserve"> MMF samples from four different estuaries.</w:t>
      </w:r>
      <w:r w:rsidR="00D20DF7">
        <w:rPr>
          <w:rFonts w:ascii="Times New Roman" w:hAnsi="Times New Roman"/>
          <w:sz w:val="24"/>
          <w:szCs w:val="24"/>
        </w:rPr>
        <w:br w:type="page"/>
      </w:r>
    </w:p>
    <w:p w14:paraId="0CF580DA" w14:textId="573CFF45" w:rsidR="005A0B99" w:rsidRPr="005A0B99" w:rsidRDefault="00D20DF7" w:rsidP="00E8251E">
      <w:pPr>
        <w:spacing w:after="50" w:line="480" w:lineRule="auto"/>
        <w:ind w:left="1008" w:hangingChars="420" w:hanging="1008"/>
        <w:rPr>
          <w:rFonts w:ascii="Times New Roman" w:hAnsi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19D840" wp14:editId="451D7281">
            <wp:extent cx="5274310" cy="284924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D694B" w14:textId="77777777" w:rsidR="00D20DF7" w:rsidRPr="003C3CFE" w:rsidRDefault="00D20DF7" w:rsidP="00E8251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45FD606D" w14:textId="77777777" w:rsidR="00D20DF7" w:rsidRDefault="00D20DF7" w:rsidP="00E8251E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59465193" wp14:editId="79B460E5">
            <wp:extent cx="5321935" cy="2849245"/>
            <wp:effectExtent l="0" t="0" r="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1935" cy="284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90AF1" w14:textId="77777777" w:rsidR="00D20DF7" w:rsidRDefault="00D20DF7" w:rsidP="00E8251E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F631FF" wp14:editId="5AE8C067">
            <wp:extent cx="5274310" cy="2849245"/>
            <wp:effectExtent l="0" t="0" r="254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4" w:name="_Hlk77412417"/>
      <w:r w:rsidRPr="003D53E4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</w:p>
    <w:p w14:paraId="579C7E7C" w14:textId="77777777" w:rsidR="00D20DF7" w:rsidRPr="003C3CFE" w:rsidRDefault="00D20DF7" w:rsidP="00E8251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bookmarkEnd w:id="24"/>
    <w:p w14:paraId="58C68A5F" w14:textId="77777777" w:rsidR="00D20DF7" w:rsidRDefault="00D20DF7" w:rsidP="00E8251E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E2A152C" wp14:editId="1F7B0617">
            <wp:extent cx="5274310" cy="296100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C.b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1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73CB2" w14:textId="1DE2111C" w:rsidR="00D20DF7" w:rsidRPr="00422E1E" w:rsidRDefault="00D20DF7" w:rsidP="00E8251E">
      <w:pPr>
        <w:spacing w:beforeLines="100" w:before="312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A412F2">
        <w:rPr>
          <w:rFonts w:ascii="Times New Roman" w:eastAsia="宋体" w:hAnsi="Times New Roman" w:cs="Times New Roman" w:hint="eastAsia"/>
          <w:b/>
          <w:sz w:val="24"/>
          <w:szCs w:val="24"/>
        </w:rPr>
        <w:t>Fig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A412F2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S</w:t>
      </w:r>
      <w:r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Pr="003D53E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AE2AE3" w:rsidRPr="00AE2AE3">
        <w:rPr>
          <w:rFonts w:ascii="Times New Roman" w:eastAsia="宋体" w:hAnsi="Times New Roman" w:cs="Times New Roman"/>
          <w:bCs/>
          <w:sz w:val="24"/>
          <w:szCs w:val="24"/>
        </w:rPr>
        <w:t>The Raman spectra of typical larger-size MPs</w:t>
      </w:r>
      <w:r w:rsidR="00AE2AE3" w:rsidRPr="00AE2AE3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 w:type="page"/>
      </w:r>
    </w:p>
    <w:p w14:paraId="37A05EDE" w14:textId="77777777" w:rsidR="00D20DF7" w:rsidRDefault="00D20DF7" w:rsidP="00E8251E">
      <w:pPr>
        <w:spacing w:beforeLines="100" w:before="312" w:line="480" w:lineRule="auto"/>
        <w:rPr>
          <w:rFonts w:ascii="Times New Roman" w:hAnsi="Times New Roman"/>
          <w:sz w:val="24"/>
          <w:szCs w:val="24"/>
        </w:rPr>
        <w:sectPr w:rsidR="00D20DF7" w:rsidSect="00CC2DEF">
          <w:footerReference w:type="default" r:id="rId12"/>
          <w:pgSz w:w="11906" w:h="16838"/>
          <w:pgMar w:top="1440" w:right="1800" w:bottom="1440" w:left="1800" w:header="851" w:footer="850" w:gutter="0"/>
          <w:lnNumType w:countBy="1" w:restart="continuous"/>
          <w:cols w:space="720"/>
          <w:docGrid w:type="lines" w:linePitch="312"/>
        </w:sectPr>
      </w:pPr>
    </w:p>
    <w:p w14:paraId="6D7D840C" w14:textId="77777777" w:rsidR="00E92AC1" w:rsidRPr="001743B5" w:rsidRDefault="00E92AC1" w:rsidP="00E8251E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8"/>
        </w:rPr>
      </w:pPr>
      <w:r w:rsidRPr="001743B5">
        <w:rPr>
          <w:rFonts w:ascii="Times New Roman" w:eastAsia="宋体" w:hAnsi="Times New Roman" w:cs="Times New Roman" w:hint="eastAsia"/>
          <w:noProof/>
          <w:color w:val="000000" w:themeColor="text1"/>
          <w:sz w:val="24"/>
          <w:szCs w:val="28"/>
        </w:rPr>
        <w:lastRenderedPageBreak/>
        <w:drawing>
          <wp:inline distT="0" distB="0" distL="0" distR="0" wp14:anchorId="3C476E9D" wp14:editId="1B6B55E8">
            <wp:extent cx="5720080" cy="423175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25876" cy="4236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FA91D" w14:textId="0A31AF84" w:rsidR="00E92AC1" w:rsidRDefault="00E92AC1" w:rsidP="00E8251E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4"/>
          <w:szCs w:val="28"/>
        </w:rPr>
      </w:pPr>
      <w:r w:rsidRPr="001743B5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8"/>
        </w:rPr>
        <w:t>Fig</w:t>
      </w:r>
      <w:r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8"/>
        </w:rPr>
        <w:t>.</w:t>
      </w:r>
      <w:r w:rsidRPr="001743B5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r w:rsidR="0035606A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8"/>
        </w:rPr>
        <w:t>S2</w:t>
      </w:r>
      <w:r w:rsidRPr="001743B5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  <w:bookmarkStart w:id="25" w:name="_Hlk82266908"/>
      <w:bookmarkStart w:id="26" w:name="OLE_LINK9"/>
      <w:r w:rsidRPr="001743B5">
        <w:rPr>
          <w:rFonts w:ascii="Times New Roman" w:eastAsia="宋体" w:hAnsi="Times New Roman" w:cs="Times New Roman"/>
          <w:color w:val="000000" w:themeColor="text1"/>
          <w:sz w:val="24"/>
          <w:szCs w:val="28"/>
        </w:rPr>
        <w:t>E</w:t>
      </w:r>
      <w:r w:rsidRPr="001743B5">
        <w:rPr>
          <w:rFonts w:ascii="Times New Roman" w:eastAsia="宋体" w:hAnsi="Times New Roman" w:cs="Times New Roman" w:hint="eastAsia"/>
          <w:color w:val="000000" w:themeColor="text1"/>
          <w:sz w:val="24"/>
          <w:szCs w:val="28"/>
        </w:rPr>
        <w:t>xemplary</w:t>
      </w:r>
      <w:r w:rsidRPr="001743B5">
        <w:rPr>
          <w:rFonts w:ascii="Times New Roman" w:eastAsia="宋体" w:hAnsi="Times New Roman" w:cs="Times New Roman"/>
          <w:color w:val="000000" w:themeColor="text1"/>
          <w:sz w:val="24"/>
          <w:szCs w:val="28"/>
        </w:rPr>
        <w:t xml:space="preserve"> pictures of MPs detected on the investigated </w:t>
      </w:r>
      <w:r w:rsidR="00B319B0">
        <w:rPr>
          <w:rFonts w:ascii="Times New Roman" w:eastAsia="宋体" w:hAnsi="Times New Roman" w:cs="Times New Roman"/>
          <w:color w:val="000000" w:themeColor="text1"/>
          <w:sz w:val="24"/>
          <w:szCs w:val="28"/>
        </w:rPr>
        <w:t>sites</w:t>
      </w:r>
      <w:r w:rsidRPr="001743B5">
        <w:rPr>
          <w:rFonts w:ascii="Times New Roman" w:eastAsia="宋体" w:hAnsi="Times New Roman" w:cs="Times New Roman"/>
          <w:color w:val="000000" w:themeColor="text1"/>
          <w:sz w:val="24"/>
          <w:szCs w:val="28"/>
        </w:rPr>
        <w:t>. Particles were grouped into three different shape categories: films (a-b), fragments (c), and lines (d).</w:t>
      </w:r>
      <w:bookmarkEnd w:id="25"/>
      <w:bookmarkEnd w:id="26"/>
      <w:r>
        <w:rPr>
          <w:rFonts w:ascii="Times New Roman" w:eastAsia="宋体" w:hAnsi="Times New Roman" w:cs="Times New Roman"/>
          <w:color w:val="000000" w:themeColor="text1"/>
          <w:sz w:val="24"/>
          <w:szCs w:val="28"/>
        </w:rPr>
        <w:br w:type="page"/>
      </w:r>
    </w:p>
    <w:p w14:paraId="1E994AD0" w14:textId="77777777" w:rsidR="00D20DF7" w:rsidRPr="00C65C18" w:rsidRDefault="00D20DF7" w:rsidP="00E8251E">
      <w:pPr>
        <w:spacing w:line="480" w:lineRule="auto"/>
        <w:rPr>
          <w:rFonts w:ascii="Calibri" w:eastAsia="宋体" w:hAnsi="Calibri" w:cs="Times New Roman"/>
        </w:rPr>
      </w:pPr>
      <w:r w:rsidRPr="00C65C18">
        <w:rPr>
          <w:rFonts w:ascii="Calibri" w:eastAsia="宋体" w:hAnsi="Calibri" w:cs="Times New Roman"/>
          <w:noProof/>
        </w:rPr>
        <w:lastRenderedPageBreak/>
        <w:drawing>
          <wp:inline distT="0" distB="0" distL="0" distR="0" wp14:anchorId="5436FE44" wp14:editId="5CC5509E">
            <wp:extent cx="5274310" cy="6169159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t="2565"/>
                    <a:stretch/>
                  </pic:blipFill>
                  <pic:spPr bwMode="auto">
                    <a:xfrm>
                      <a:off x="0" y="0"/>
                      <a:ext cx="5274310" cy="61691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D7BF50" w14:textId="48FE4781" w:rsidR="00D20DF7" w:rsidRPr="00C65C18" w:rsidRDefault="00D20DF7" w:rsidP="00E8251E">
      <w:pPr>
        <w:spacing w:beforeLines="150" w:before="360"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27" w:name="_Hlk80910711"/>
      <w:r w:rsidRPr="00A412F2">
        <w:rPr>
          <w:rFonts w:ascii="Times New Roman" w:eastAsia="宋体" w:hAnsi="Times New Roman" w:cs="Times New Roman"/>
          <w:b/>
          <w:sz w:val="24"/>
          <w:szCs w:val="28"/>
        </w:rPr>
        <w:t>Fig</w:t>
      </w:r>
      <w:r>
        <w:rPr>
          <w:rFonts w:ascii="Times New Roman" w:eastAsia="宋体" w:hAnsi="Times New Roman" w:cs="Times New Roman"/>
          <w:b/>
          <w:sz w:val="24"/>
          <w:szCs w:val="28"/>
        </w:rPr>
        <w:t>.</w:t>
      </w:r>
      <w:r w:rsidRPr="00A412F2">
        <w:rPr>
          <w:rFonts w:ascii="Times New Roman" w:eastAsia="宋体" w:hAnsi="Times New Roman" w:cs="Times New Roman"/>
          <w:b/>
          <w:sz w:val="24"/>
          <w:szCs w:val="28"/>
        </w:rPr>
        <w:t xml:space="preserve"> S</w:t>
      </w:r>
      <w:r w:rsidR="00BF5451">
        <w:rPr>
          <w:rFonts w:ascii="Times New Roman" w:eastAsia="宋体" w:hAnsi="Times New Roman" w:cs="Times New Roman"/>
          <w:b/>
          <w:sz w:val="24"/>
          <w:szCs w:val="28"/>
        </w:rPr>
        <w:t>3</w:t>
      </w:r>
      <w:r w:rsidRPr="00C65C18">
        <w:rPr>
          <w:rFonts w:ascii="Times New Roman" w:eastAsia="宋体" w:hAnsi="Times New Roman" w:cs="Times New Roman"/>
          <w:sz w:val="24"/>
          <w:szCs w:val="24"/>
        </w:rPr>
        <w:t xml:space="preserve"> The bright field images (</w:t>
      </w:r>
      <w:r w:rsidRPr="00C65C18">
        <w:rPr>
          <w:rFonts w:ascii="Times New Roman" w:eastAsia="宋体" w:hAnsi="Times New Roman" w:cs="Times New Roman" w:hint="eastAsia"/>
          <w:sz w:val="24"/>
          <w:szCs w:val="24"/>
        </w:rPr>
        <w:t>left</w:t>
      </w:r>
      <w:r w:rsidRPr="00C65C1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65C18">
        <w:rPr>
          <w:rFonts w:ascii="Times New Roman" w:eastAsia="宋体" w:hAnsi="Times New Roman" w:cs="Times New Roman" w:hint="eastAsia"/>
          <w:sz w:val="24"/>
          <w:szCs w:val="24"/>
        </w:rPr>
        <w:t>side</w:t>
      </w:r>
      <w:r w:rsidRPr="00C65C18">
        <w:rPr>
          <w:rFonts w:ascii="Times New Roman" w:eastAsia="宋体" w:hAnsi="Times New Roman" w:cs="Times New Roman"/>
          <w:sz w:val="24"/>
          <w:szCs w:val="24"/>
        </w:rPr>
        <w:t>) and their corresponding micro-Raman spectra (</w:t>
      </w:r>
      <w:r w:rsidRPr="00C65C18">
        <w:rPr>
          <w:rFonts w:ascii="Times New Roman" w:eastAsia="宋体" w:hAnsi="Times New Roman" w:cs="Times New Roman" w:hint="eastAsia"/>
          <w:sz w:val="24"/>
          <w:szCs w:val="24"/>
        </w:rPr>
        <w:t>right</w:t>
      </w:r>
      <w:r w:rsidRPr="00C65C1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C65C18">
        <w:rPr>
          <w:rFonts w:ascii="Times New Roman" w:eastAsia="宋体" w:hAnsi="Times New Roman" w:cs="Times New Roman" w:hint="eastAsia"/>
          <w:sz w:val="24"/>
          <w:szCs w:val="24"/>
        </w:rPr>
        <w:t>side</w:t>
      </w:r>
      <w:r w:rsidRPr="00C65C18">
        <w:rPr>
          <w:rFonts w:ascii="Times New Roman" w:eastAsia="宋体" w:hAnsi="Times New Roman" w:cs="Times New Roman"/>
          <w:sz w:val="24"/>
          <w:szCs w:val="24"/>
        </w:rPr>
        <w:t xml:space="preserve">) of PP </w:t>
      </w:r>
      <w:r w:rsidRPr="00C65C18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Pr="00C65C18">
        <w:rPr>
          <w:rFonts w:ascii="Times New Roman" w:eastAsia="宋体" w:hAnsi="Times New Roman" w:cs="Times New Roman"/>
          <w:sz w:val="24"/>
          <w:szCs w:val="24"/>
        </w:rPr>
        <w:t>A), PE (B) and other materials (C) collected from the estuarine sediment.</w:t>
      </w:r>
    </w:p>
    <w:p w14:paraId="64D35147" w14:textId="77777777" w:rsidR="00D20DF7" w:rsidRPr="00C65C18" w:rsidRDefault="00D20DF7" w:rsidP="00E8251E">
      <w:pPr>
        <w:spacing w:beforeLines="150" w:before="360" w:line="480" w:lineRule="auto"/>
        <w:rPr>
          <w:rFonts w:ascii="Times New Roman" w:hAnsi="Times New Roman"/>
          <w:sz w:val="24"/>
          <w:szCs w:val="24"/>
        </w:rPr>
        <w:sectPr w:rsidR="00D20DF7" w:rsidRPr="00C65C18" w:rsidSect="00D20DF7">
          <w:pgSz w:w="11906" w:h="16838"/>
          <w:pgMar w:top="1440" w:right="1797" w:bottom="1440" w:left="1797" w:header="851" w:footer="992" w:gutter="0"/>
          <w:lnNumType w:countBy="1" w:restart="continuous"/>
          <w:cols w:space="720"/>
          <w:docGrid w:linePitch="312"/>
        </w:sectPr>
      </w:pPr>
    </w:p>
    <w:bookmarkEnd w:id="27"/>
    <w:p w14:paraId="19E1FC51" w14:textId="77777777" w:rsidR="00D20DF7" w:rsidRPr="0096455F" w:rsidRDefault="00D20DF7" w:rsidP="00E8251E">
      <w:pPr>
        <w:spacing w:line="480" w:lineRule="auto"/>
        <w:rPr>
          <w:rFonts w:ascii="等线" w:eastAsia="等线" w:hAnsi="等线" w:cs="Times New Roman"/>
          <w:noProof/>
        </w:rPr>
      </w:pPr>
      <w:r w:rsidRPr="0096455F">
        <w:rPr>
          <w:rFonts w:ascii="等线" w:eastAsia="等线" w:hAnsi="等线" w:cs="Times New Roman"/>
          <w:noProof/>
        </w:rPr>
        <w:lastRenderedPageBreak/>
        <w:drawing>
          <wp:inline distT="0" distB="0" distL="0" distR="0" wp14:anchorId="18B2960B" wp14:editId="1632D2E7">
            <wp:extent cx="5274310" cy="4456430"/>
            <wp:effectExtent l="0" t="0" r="254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5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97C02" w14:textId="395E68F3" w:rsidR="00D20DF7" w:rsidRDefault="00D20DF7" w:rsidP="00E8251E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A412F2">
        <w:rPr>
          <w:rFonts w:ascii="Times New Roman" w:eastAsia="等线" w:hAnsi="Times New Roman" w:cs="Times New Roman"/>
          <w:b/>
          <w:bCs/>
          <w:sz w:val="24"/>
          <w:szCs w:val="24"/>
        </w:rPr>
        <w:t>Fig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.</w:t>
      </w:r>
      <w:r w:rsidRPr="00A412F2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S</w:t>
      </w:r>
      <w:r w:rsidR="00BF5451">
        <w:rPr>
          <w:rFonts w:ascii="Times New Roman" w:eastAsia="等线" w:hAnsi="Times New Roman" w:cs="Times New Roman"/>
          <w:b/>
          <w:bCs/>
          <w:sz w:val="24"/>
          <w:szCs w:val="24"/>
        </w:rPr>
        <w:t>4</w:t>
      </w:r>
      <w:r w:rsidRPr="0096455F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28" w:name="OLE_LINK75"/>
      <w:bookmarkStart w:id="29" w:name="OLE_LINK76"/>
      <w:r w:rsidRPr="0096455F">
        <w:rPr>
          <w:rFonts w:ascii="Times New Roman" w:eastAsia="等线" w:hAnsi="Times New Roman" w:cs="Times New Roman"/>
          <w:sz w:val="24"/>
          <w:szCs w:val="24"/>
        </w:rPr>
        <w:t>The bright field images</w:t>
      </w:r>
      <w:bookmarkEnd w:id="28"/>
      <w:bookmarkEnd w:id="29"/>
      <w:r w:rsidRPr="0096455F">
        <w:rPr>
          <w:rFonts w:ascii="Times New Roman" w:eastAsia="等线" w:hAnsi="Times New Roman" w:cs="Times New Roman"/>
          <w:sz w:val="24"/>
          <w:szCs w:val="24"/>
        </w:rPr>
        <w:t xml:space="preserve"> (</w:t>
      </w:r>
      <w:r w:rsidRPr="0096455F">
        <w:rPr>
          <w:rFonts w:ascii="Times New Roman" w:eastAsia="等线" w:hAnsi="Times New Roman" w:cs="Times New Roman" w:hint="eastAsia"/>
          <w:sz w:val="24"/>
          <w:szCs w:val="24"/>
        </w:rPr>
        <w:t>left</w:t>
      </w:r>
      <w:r w:rsidRPr="0096455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96455F">
        <w:rPr>
          <w:rFonts w:ascii="Times New Roman" w:eastAsia="等线" w:hAnsi="Times New Roman" w:cs="Times New Roman" w:hint="eastAsia"/>
          <w:sz w:val="24"/>
          <w:szCs w:val="24"/>
        </w:rPr>
        <w:t>side</w:t>
      </w:r>
      <w:r w:rsidRPr="0096455F">
        <w:rPr>
          <w:rFonts w:ascii="Times New Roman" w:eastAsia="等线" w:hAnsi="Times New Roman" w:cs="Times New Roman"/>
          <w:sz w:val="24"/>
          <w:szCs w:val="24"/>
        </w:rPr>
        <w:t>) and their corresponding micro-Raman spectra (</w:t>
      </w:r>
      <w:r w:rsidRPr="0096455F">
        <w:rPr>
          <w:rFonts w:ascii="Times New Roman" w:eastAsia="等线" w:hAnsi="Times New Roman" w:cs="Times New Roman" w:hint="eastAsia"/>
          <w:sz w:val="24"/>
          <w:szCs w:val="24"/>
        </w:rPr>
        <w:t>right</w:t>
      </w:r>
      <w:r w:rsidRPr="0096455F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96455F">
        <w:rPr>
          <w:rFonts w:ascii="Times New Roman" w:eastAsia="等线" w:hAnsi="Times New Roman" w:cs="Times New Roman" w:hint="eastAsia"/>
          <w:sz w:val="24"/>
          <w:szCs w:val="24"/>
        </w:rPr>
        <w:t>side</w:t>
      </w:r>
      <w:r w:rsidRPr="0096455F">
        <w:rPr>
          <w:rFonts w:ascii="Times New Roman" w:eastAsia="等线" w:hAnsi="Times New Roman" w:cs="Times New Roman"/>
          <w:sz w:val="24"/>
          <w:szCs w:val="24"/>
        </w:rPr>
        <w:t xml:space="preserve">) of PS </w:t>
      </w:r>
      <w:r w:rsidRPr="0096455F">
        <w:rPr>
          <w:rFonts w:ascii="Times New Roman" w:eastAsia="等线" w:hAnsi="Times New Roman" w:cs="Times New Roman" w:hint="eastAsia"/>
          <w:sz w:val="24"/>
          <w:szCs w:val="24"/>
        </w:rPr>
        <w:t>(</w:t>
      </w:r>
      <w:r w:rsidRPr="0096455F">
        <w:rPr>
          <w:rFonts w:ascii="Times New Roman" w:eastAsia="等线" w:hAnsi="Times New Roman" w:cs="Times New Roman"/>
          <w:sz w:val="24"/>
          <w:szCs w:val="24"/>
        </w:rPr>
        <w:t xml:space="preserve">A) and PC (B) collected from the </w:t>
      </w:r>
      <w:r>
        <w:rPr>
          <w:rFonts w:ascii="Times New Roman" w:eastAsia="等线" w:hAnsi="Times New Roman" w:cs="Times New Roman"/>
          <w:sz w:val="24"/>
          <w:szCs w:val="24"/>
        </w:rPr>
        <w:t>e</w:t>
      </w:r>
      <w:r w:rsidRPr="0096455F">
        <w:rPr>
          <w:rFonts w:ascii="Times New Roman" w:eastAsia="等线" w:hAnsi="Times New Roman" w:cs="Times New Roman"/>
          <w:sz w:val="24"/>
          <w:szCs w:val="24"/>
        </w:rPr>
        <w:t>stuarine sediment.</w:t>
      </w:r>
      <w:r>
        <w:rPr>
          <w:rFonts w:ascii="Times New Roman" w:eastAsia="等线" w:hAnsi="Times New Roman" w:cs="Times New Roman"/>
          <w:sz w:val="24"/>
          <w:szCs w:val="24"/>
        </w:rPr>
        <w:br w:type="page"/>
      </w:r>
    </w:p>
    <w:p w14:paraId="08E24F56" w14:textId="5037B462" w:rsidR="007416F8" w:rsidRDefault="00DB4E58" w:rsidP="00E8251E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115E80BE" wp14:editId="1634352A">
            <wp:extent cx="5274310" cy="4208145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0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9CA09" w14:textId="6FB4902A" w:rsidR="00A75667" w:rsidRDefault="00CD012B" w:rsidP="00E8251E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E9E47DF" wp14:editId="0711B740">
            <wp:extent cx="5274310" cy="4163695"/>
            <wp:effectExtent l="0" t="0" r="254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6097B" w14:textId="7AC5AA1C" w:rsidR="00A75667" w:rsidRDefault="00CD012B" w:rsidP="00E8251E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6A4DB05" wp14:editId="49DFEB74">
            <wp:extent cx="5274310" cy="416623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286B6" w14:textId="4332B5F9" w:rsidR="00422E1E" w:rsidRDefault="00422E1E" w:rsidP="00E8251E">
      <w:pPr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bookmarkStart w:id="30" w:name="_Hlk77412943"/>
      <w:bookmarkStart w:id="31" w:name="_Hlk73777391"/>
      <w:r w:rsidRPr="00A412F2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>Fig</w:t>
      </w:r>
      <w:r>
        <w:rPr>
          <w:rFonts w:ascii="Times New Roman" w:eastAsia="宋体" w:hAnsi="Times New Roman" w:cs="Times New Roman"/>
          <w:b/>
          <w:color w:val="000000"/>
          <w:sz w:val="24"/>
          <w:szCs w:val="24"/>
        </w:rPr>
        <w:t>.</w:t>
      </w:r>
      <w:r w:rsidRPr="00A412F2">
        <w:rPr>
          <w:rFonts w:ascii="Times New Roman" w:eastAsia="宋体" w:hAnsi="Times New Roman" w:cs="Times New Roman" w:hint="eastAsia"/>
          <w:b/>
          <w:color w:val="000000"/>
          <w:sz w:val="24"/>
          <w:szCs w:val="24"/>
        </w:rPr>
        <w:t xml:space="preserve"> S</w:t>
      </w:r>
      <w:r w:rsidR="00BF5451">
        <w:rPr>
          <w:rFonts w:ascii="Times New Roman" w:eastAsia="宋体" w:hAnsi="Times New Roman" w:cs="Times New Roman"/>
          <w:b/>
          <w:color w:val="000000"/>
          <w:sz w:val="24"/>
          <w:szCs w:val="24"/>
        </w:rPr>
        <w:t>5</w:t>
      </w:r>
      <w:r w:rsidRPr="007316B1">
        <w:rPr>
          <w:rFonts w:ascii="Times New Roman" w:eastAsia="宋体" w:hAnsi="Times New Roman" w:cs="Times New Roman" w:hint="eastAsia"/>
          <w:color w:val="000000"/>
          <w:sz w:val="24"/>
          <w:szCs w:val="24"/>
        </w:rPr>
        <w:t xml:space="preserve"> </w:t>
      </w:r>
      <w:bookmarkEnd w:id="30"/>
      <w:r w:rsidRPr="007316B1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Raman spectra of other typical </w:t>
      </w:r>
      <w:r>
        <w:rPr>
          <w:rFonts w:ascii="Times New Roman" w:hAnsi="Times New Roman" w:hint="eastAsia"/>
          <w:color w:val="000000"/>
          <w:sz w:val="24"/>
          <w:szCs w:val="24"/>
        </w:rPr>
        <w:t>suspected</w:t>
      </w:r>
      <w:r w:rsidRPr="007316B1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MMF</w:t>
      </w:r>
      <w:r w:rsidRPr="007316B1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.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br w:type="page"/>
      </w:r>
    </w:p>
    <w:p w14:paraId="217D3B0C" w14:textId="77777777" w:rsidR="000F4858" w:rsidRDefault="000F4858" w:rsidP="00E8251E">
      <w:pPr>
        <w:spacing w:beforeLines="100" w:before="240" w:line="480" w:lineRule="auto"/>
        <w:rPr>
          <w:rFonts w:ascii="Times New Roman" w:eastAsia="宋体" w:hAnsi="Times New Roman" w:cs="Times New Roman"/>
          <w:b/>
          <w:sz w:val="24"/>
          <w:szCs w:val="28"/>
        </w:rPr>
        <w:sectPr w:rsidR="000F4858" w:rsidSect="00D20DF7">
          <w:pgSz w:w="11906" w:h="16838"/>
          <w:pgMar w:top="1440" w:right="1797" w:bottom="1440" w:left="1797" w:header="851" w:footer="992" w:gutter="0"/>
          <w:lnNumType w:countBy="1" w:restart="continuous"/>
          <w:cols w:space="720"/>
          <w:docGrid w:linePitch="312"/>
        </w:sectPr>
      </w:pPr>
      <w:bookmarkStart w:id="32" w:name="_Hlk73777275"/>
      <w:bookmarkEnd w:id="31"/>
    </w:p>
    <w:p w14:paraId="613A3E32" w14:textId="2EAC426E" w:rsidR="007A710B" w:rsidRDefault="00A9549C" w:rsidP="00E8251E">
      <w:pPr>
        <w:spacing w:beforeLines="100" w:before="240" w:line="480" w:lineRule="auto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b/>
          <w:noProof/>
          <w:sz w:val="24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201D0BB5" wp14:editId="4C9DA2B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8610600" cy="4915535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特征总表.bmp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610600" cy="4915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50D2" w:rsidRPr="00A412F2">
        <w:rPr>
          <w:rFonts w:ascii="Times New Roman" w:eastAsia="宋体" w:hAnsi="Times New Roman" w:cs="Times New Roman"/>
          <w:b/>
          <w:sz w:val="24"/>
          <w:szCs w:val="28"/>
        </w:rPr>
        <w:t>Fig</w:t>
      </w:r>
      <w:r w:rsidR="00422E1E">
        <w:rPr>
          <w:rFonts w:ascii="Times New Roman" w:eastAsia="宋体" w:hAnsi="Times New Roman" w:cs="Times New Roman"/>
          <w:b/>
          <w:sz w:val="24"/>
          <w:szCs w:val="28"/>
        </w:rPr>
        <w:t>.</w:t>
      </w:r>
      <w:r w:rsidR="007750D2" w:rsidRPr="00A412F2">
        <w:rPr>
          <w:rFonts w:ascii="Times New Roman" w:eastAsia="宋体" w:hAnsi="Times New Roman" w:cs="Times New Roman"/>
          <w:b/>
          <w:sz w:val="24"/>
          <w:szCs w:val="28"/>
        </w:rPr>
        <w:t xml:space="preserve"> S</w:t>
      </w:r>
      <w:r w:rsidR="00BF5451">
        <w:rPr>
          <w:rFonts w:ascii="Times New Roman" w:eastAsia="宋体" w:hAnsi="Times New Roman" w:cs="Times New Roman"/>
          <w:b/>
          <w:sz w:val="24"/>
          <w:szCs w:val="28"/>
        </w:rPr>
        <w:t>6</w:t>
      </w:r>
      <w:r w:rsidR="007750D2" w:rsidRPr="00EB2E3F">
        <w:rPr>
          <w:rFonts w:ascii="Times New Roman" w:eastAsia="宋体" w:hAnsi="Times New Roman" w:cs="Times New Roman"/>
          <w:sz w:val="24"/>
          <w:szCs w:val="28"/>
        </w:rPr>
        <w:t xml:space="preserve"> The type (a), size (b), shape (c) and color (d) of MPs in each sampling sites of four rivers in Hainan Province</w:t>
      </w:r>
      <w:r w:rsidR="007A710B">
        <w:rPr>
          <w:rFonts w:ascii="Times New Roman" w:eastAsia="宋体" w:hAnsi="Times New Roman" w:cs="Times New Roman"/>
          <w:sz w:val="24"/>
          <w:szCs w:val="28"/>
        </w:rPr>
        <w:t>, China</w:t>
      </w:r>
      <w:r w:rsidR="007750D2" w:rsidRPr="00EB2E3F">
        <w:rPr>
          <w:rFonts w:ascii="Times New Roman" w:eastAsia="宋体" w:hAnsi="Times New Roman" w:cs="Times New Roman"/>
          <w:sz w:val="24"/>
          <w:szCs w:val="28"/>
        </w:rPr>
        <w:t>.</w:t>
      </w:r>
      <w:bookmarkEnd w:id="32"/>
    </w:p>
    <w:p w14:paraId="35A7CF06" w14:textId="77777777" w:rsidR="00C65C18" w:rsidRDefault="00C65C18" w:rsidP="00E8251E">
      <w:pPr>
        <w:spacing w:beforeLines="100" w:before="240" w:line="480" w:lineRule="auto"/>
        <w:rPr>
          <w:rFonts w:ascii="Times New Roman" w:hAnsi="Times New Roman"/>
          <w:sz w:val="24"/>
          <w:szCs w:val="24"/>
        </w:rPr>
        <w:sectPr w:rsidR="00C65C18" w:rsidSect="000F4858">
          <w:pgSz w:w="16838" w:h="11906" w:orient="landscape"/>
          <w:pgMar w:top="1797" w:right="1440" w:bottom="1797" w:left="1440" w:header="851" w:footer="992" w:gutter="0"/>
          <w:lnNumType w:countBy="1" w:restart="continuous"/>
          <w:cols w:space="720"/>
          <w:docGrid w:linePitch="312"/>
        </w:sectPr>
      </w:pPr>
    </w:p>
    <w:p w14:paraId="6BC17AB4" w14:textId="07F7E160" w:rsidR="004A3872" w:rsidRPr="004A3872" w:rsidRDefault="004A3872" w:rsidP="00E8251E">
      <w:pPr>
        <w:spacing w:afterLines="50" w:after="120"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A412F2">
        <w:rPr>
          <w:rFonts w:ascii="Times New Roman" w:eastAsia="等线" w:hAnsi="Times New Roman" w:cs="Times New Roman"/>
          <w:b/>
          <w:sz w:val="24"/>
          <w:szCs w:val="24"/>
        </w:rPr>
        <w:lastRenderedPageBreak/>
        <w:t>Table S1</w:t>
      </w:r>
      <w:r w:rsidRPr="004A3872">
        <w:rPr>
          <w:rFonts w:ascii="Times New Roman" w:eastAsia="等线" w:hAnsi="Times New Roman" w:cs="Times New Roman"/>
          <w:sz w:val="24"/>
          <w:szCs w:val="24"/>
        </w:rPr>
        <w:t xml:space="preserve"> The S/N values of four kinds of small</w:t>
      </w:r>
      <w:r w:rsidR="00E526C4">
        <w:rPr>
          <w:rFonts w:ascii="Times New Roman" w:eastAsia="等线" w:hAnsi="Times New Roman" w:cs="Times New Roman"/>
          <w:sz w:val="24"/>
          <w:szCs w:val="24"/>
        </w:rPr>
        <w:t>-</w:t>
      </w:r>
      <w:r w:rsidRPr="004A3872">
        <w:rPr>
          <w:rFonts w:ascii="Times New Roman" w:eastAsia="等线" w:hAnsi="Times New Roman" w:cs="Times New Roman"/>
          <w:sz w:val="24"/>
          <w:szCs w:val="24"/>
        </w:rPr>
        <w:t>size MPs under different laser excitation wavelength</w:t>
      </w:r>
      <w:r w:rsidRPr="004A3872">
        <w:rPr>
          <w:rFonts w:ascii="Times New Roman" w:eastAsia="等线" w:hAnsi="Times New Roman" w:cs="Times New Roman" w:hint="eastAsia"/>
          <w:sz w:val="24"/>
          <w:szCs w:val="24"/>
        </w:rPr>
        <w:t xml:space="preserve"> (n=9)</w:t>
      </w:r>
      <w:r w:rsidRPr="004A3872">
        <w:rPr>
          <w:rFonts w:ascii="Times New Roman" w:eastAsia="等线" w:hAnsi="Times New Roman" w:cs="Times New Roman"/>
          <w:sz w:val="24"/>
          <w:szCs w:val="24"/>
        </w:rPr>
        <w:t>.</w:t>
      </w:r>
    </w:p>
    <w:tbl>
      <w:tblPr>
        <w:tblStyle w:val="a8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3"/>
        <w:gridCol w:w="1663"/>
        <w:gridCol w:w="1662"/>
        <w:gridCol w:w="1662"/>
        <w:gridCol w:w="1662"/>
      </w:tblGrid>
      <w:tr w:rsidR="004A3872" w:rsidRPr="004A3872" w14:paraId="7B57D3BB" w14:textId="77777777" w:rsidTr="00EB3D08">
        <w:trPr>
          <w:jc w:val="center"/>
        </w:trPr>
        <w:tc>
          <w:tcPr>
            <w:tcW w:w="1000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D33FD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E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xcitation Wavelength</w:t>
            </w:r>
          </w:p>
        </w:tc>
        <w:tc>
          <w:tcPr>
            <w:tcW w:w="4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1060A0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Types of </w:t>
            </w: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M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Ps particles</w:t>
            </w:r>
          </w:p>
        </w:tc>
      </w:tr>
      <w:tr w:rsidR="004A3872" w:rsidRPr="004A3872" w14:paraId="37DB8BCC" w14:textId="77777777" w:rsidTr="00EB3D08">
        <w:trPr>
          <w:jc w:val="center"/>
        </w:trPr>
        <w:tc>
          <w:tcPr>
            <w:tcW w:w="1000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62A591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6969A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P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C4D37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P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AB0476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P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D6CF4C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P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</w:p>
        </w:tc>
      </w:tr>
      <w:tr w:rsidR="004A3872" w:rsidRPr="004A3872" w14:paraId="7E8C0C41" w14:textId="77777777" w:rsidTr="00EB3D08">
        <w:trPr>
          <w:jc w:val="center"/>
        </w:trPr>
        <w:tc>
          <w:tcPr>
            <w:tcW w:w="1000" w:type="pct"/>
            <w:tcBorders>
              <w:top w:val="single" w:sz="4" w:space="0" w:color="auto"/>
            </w:tcBorders>
            <w:vAlign w:val="center"/>
          </w:tcPr>
          <w:p w14:paraId="7C8EEE3E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325 nm</w:t>
            </w:r>
          </w:p>
        </w:tc>
        <w:tc>
          <w:tcPr>
            <w:tcW w:w="1000" w:type="pct"/>
            <w:tcBorders>
              <w:top w:val="single" w:sz="4" w:space="0" w:color="auto"/>
            </w:tcBorders>
            <w:vAlign w:val="center"/>
          </w:tcPr>
          <w:p w14:paraId="1256B843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112.6</w:t>
            </w:r>
          </w:p>
        </w:tc>
        <w:tc>
          <w:tcPr>
            <w:tcW w:w="1000" w:type="pct"/>
            <w:tcBorders>
              <w:top w:val="single" w:sz="4" w:space="0" w:color="auto"/>
            </w:tcBorders>
            <w:vAlign w:val="center"/>
          </w:tcPr>
          <w:p w14:paraId="23E7A002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4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000" w:type="pct"/>
            <w:tcBorders>
              <w:top w:val="single" w:sz="4" w:space="0" w:color="auto"/>
            </w:tcBorders>
            <w:vAlign w:val="center"/>
          </w:tcPr>
          <w:p w14:paraId="07F23303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73.3</w:t>
            </w:r>
          </w:p>
        </w:tc>
        <w:tc>
          <w:tcPr>
            <w:tcW w:w="1000" w:type="pct"/>
            <w:tcBorders>
              <w:top w:val="single" w:sz="4" w:space="0" w:color="auto"/>
            </w:tcBorders>
            <w:vAlign w:val="center"/>
          </w:tcPr>
          <w:p w14:paraId="719BBC19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82.8</w:t>
            </w:r>
          </w:p>
        </w:tc>
      </w:tr>
      <w:tr w:rsidR="004A3872" w:rsidRPr="004A3872" w14:paraId="20470BC1" w14:textId="77777777" w:rsidTr="00EB3D08">
        <w:trPr>
          <w:jc w:val="center"/>
        </w:trPr>
        <w:tc>
          <w:tcPr>
            <w:tcW w:w="1000" w:type="pct"/>
            <w:vAlign w:val="center"/>
          </w:tcPr>
          <w:p w14:paraId="5DBF1F82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532 nm</w:t>
            </w:r>
          </w:p>
        </w:tc>
        <w:tc>
          <w:tcPr>
            <w:tcW w:w="1000" w:type="pct"/>
            <w:vAlign w:val="center"/>
          </w:tcPr>
          <w:p w14:paraId="0828AED9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000" w:type="pct"/>
            <w:vAlign w:val="center"/>
          </w:tcPr>
          <w:p w14:paraId="1BC86E89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3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.9</w:t>
            </w:r>
          </w:p>
        </w:tc>
        <w:tc>
          <w:tcPr>
            <w:tcW w:w="1000" w:type="pct"/>
            <w:vAlign w:val="center"/>
          </w:tcPr>
          <w:p w14:paraId="73453DFB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7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.7</w:t>
            </w:r>
          </w:p>
        </w:tc>
        <w:tc>
          <w:tcPr>
            <w:tcW w:w="1000" w:type="pct"/>
            <w:vAlign w:val="center"/>
          </w:tcPr>
          <w:p w14:paraId="4267B993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5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.4</w:t>
            </w:r>
          </w:p>
        </w:tc>
      </w:tr>
      <w:tr w:rsidR="004A3872" w:rsidRPr="004A3872" w14:paraId="3BB65E8C" w14:textId="77777777" w:rsidTr="00EB3D08">
        <w:trPr>
          <w:jc w:val="center"/>
        </w:trPr>
        <w:tc>
          <w:tcPr>
            <w:tcW w:w="1000" w:type="pct"/>
            <w:vAlign w:val="center"/>
          </w:tcPr>
          <w:p w14:paraId="609AAC4D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785 nm</w:t>
            </w:r>
          </w:p>
        </w:tc>
        <w:tc>
          <w:tcPr>
            <w:tcW w:w="1000" w:type="pct"/>
            <w:vAlign w:val="center"/>
          </w:tcPr>
          <w:p w14:paraId="28D0E0DD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9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000" w:type="pct"/>
            <w:vAlign w:val="center"/>
          </w:tcPr>
          <w:p w14:paraId="704F3E6C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2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1000" w:type="pct"/>
            <w:vAlign w:val="center"/>
          </w:tcPr>
          <w:p w14:paraId="2B1AA1A8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5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1000" w:type="pct"/>
            <w:vAlign w:val="center"/>
          </w:tcPr>
          <w:p w14:paraId="37B87D94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3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.6</w:t>
            </w:r>
          </w:p>
        </w:tc>
      </w:tr>
      <w:tr w:rsidR="004A3872" w:rsidRPr="004A3872" w14:paraId="62201DC5" w14:textId="77777777" w:rsidTr="00EB3D08">
        <w:trPr>
          <w:jc w:val="center"/>
        </w:trPr>
        <w:tc>
          <w:tcPr>
            <w:tcW w:w="1000" w:type="pct"/>
            <w:vAlign w:val="center"/>
          </w:tcPr>
          <w:p w14:paraId="5E55FB25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C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ombination 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00" w:type="pct"/>
            <w:vAlign w:val="center"/>
          </w:tcPr>
          <w:p w14:paraId="2390B5ED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4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08.1</w:t>
            </w:r>
          </w:p>
        </w:tc>
        <w:tc>
          <w:tcPr>
            <w:tcW w:w="1000" w:type="pct"/>
            <w:vAlign w:val="center"/>
          </w:tcPr>
          <w:p w14:paraId="01A005C4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2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32.8</w:t>
            </w:r>
          </w:p>
        </w:tc>
        <w:tc>
          <w:tcPr>
            <w:tcW w:w="1000" w:type="pct"/>
            <w:vAlign w:val="center"/>
          </w:tcPr>
          <w:p w14:paraId="7309DA4F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3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10.9</w:t>
            </w:r>
          </w:p>
        </w:tc>
        <w:tc>
          <w:tcPr>
            <w:tcW w:w="1000" w:type="pct"/>
            <w:vAlign w:val="center"/>
          </w:tcPr>
          <w:p w14:paraId="5C090C0C" w14:textId="77777777" w:rsidR="004A3872" w:rsidRPr="004A3872" w:rsidRDefault="004A3872" w:rsidP="00E8251E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4A3872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2</w:t>
            </w:r>
            <w:r w:rsidRPr="004A3872">
              <w:rPr>
                <w:rFonts w:ascii="Times New Roman" w:eastAsia="等线" w:hAnsi="Times New Roman" w:cs="Times New Roman"/>
                <w:sz w:val="24"/>
                <w:szCs w:val="24"/>
              </w:rPr>
              <w:t>95.6</w:t>
            </w:r>
          </w:p>
        </w:tc>
      </w:tr>
    </w:tbl>
    <w:p w14:paraId="0523009C" w14:textId="77777777" w:rsidR="004A3872" w:rsidRPr="004A3872" w:rsidRDefault="004A3872" w:rsidP="00E8251E">
      <w:pPr>
        <w:spacing w:beforeLines="50" w:before="120" w:afterLines="550" w:after="1320"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4A3872">
        <w:rPr>
          <w:rFonts w:ascii="Times New Roman" w:eastAsia="等线" w:hAnsi="Times New Roman" w:cs="Times New Roman"/>
          <w:sz w:val="24"/>
          <w:szCs w:val="24"/>
          <w:vertAlign w:val="superscript"/>
        </w:rPr>
        <w:t>a</w:t>
      </w:r>
      <w:r w:rsidRPr="004A3872">
        <w:rPr>
          <w:rFonts w:ascii="Times New Roman" w:eastAsia="等线" w:hAnsi="Times New Roman" w:cs="Times New Roman"/>
          <w:sz w:val="24"/>
          <w:szCs w:val="24"/>
        </w:rPr>
        <w:t xml:space="preserve"> Combination represents the S/N values after UV laser (325 nm) confocal Raman spectroscopy combined with chemometric approach.</w:t>
      </w:r>
    </w:p>
    <w:p w14:paraId="3BACC777" w14:textId="77777777" w:rsidR="00427F9C" w:rsidRPr="00FA6AFD" w:rsidRDefault="00427F9C" w:rsidP="00E8251E">
      <w:pPr>
        <w:spacing w:beforeLines="50" w:before="120"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33" w:name="_Hlk80910858"/>
      <w:bookmarkStart w:id="34" w:name="_Hlk73777358"/>
      <w:r w:rsidRPr="00FA6AFD">
        <w:rPr>
          <w:rFonts w:ascii="Times New Roman" w:eastAsia="宋体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eastAsia="宋体" w:hAnsi="Times New Roman" w:cs="Times New Roman"/>
          <w:b/>
          <w:sz w:val="24"/>
          <w:szCs w:val="24"/>
        </w:rPr>
        <w:t>S2</w:t>
      </w:r>
      <w:r w:rsidRPr="00FA6AFD">
        <w:rPr>
          <w:rFonts w:ascii="Times New Roman" w:eastAsia="宋体" w:hAnsi="Times New Roman" w:cs="Times New Roman"/>
          <w:sz w:val="24"/>
          <w:szCs w:val="24"/>
        </w:rPr>
        <w:t xml:space="preserve"> The resolution of small</w:t>
      </w:r>
      <w:r>
        <w:rPr>
          <w:rFonts w:ascii="Times New Roman" w:eastAsia="宋体" w:hAnsi="Times New Roman" w:cs="Times New Roman"/>
          <w:sz w:val="24"/>
          <w:szCs w:val="24"/>
        </w:rPr>
        <w:t>-</w:t>
      </w:r>
      <w:r w:rsidRPr="00FA6AFD">
        <w:rPr>
          <w:rFonts w:ascii="Times New Roman" w:eastAsia="宋体" w:hAnsi="Times New Roman" w:cs="Times New Roman"/>
          <w:sz w:val="24"/>
          <w:szCs w:val="24"/>
        </w:rPr>
        <w:t>size MPs detected by the laser confocal Raman spectroscopy under different laser excitation wavelength.</w:t>
      </w:r>
    </w:p>
    <w:tbl>
      <w:tblPr>
        <w:tblStyle w:val="1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6"/>
        <w:gridCol w:w="1989"/>
        <w:gridCol w:w="1120"/>
        <w:gridCol w:w="1120"/>
        <w:gridCol w:w="1120"/>
        <w:gridCol w:w="1117"/>
      </w:tblGrid>
      <w:tr w:rsidR="00427F9C" w:rsidRPr="00FA6AFD" w14:paraId="7764B979" w14:textId="77777777" w:rsidTr="00971651">
        <w:tc>
          <w:tcPr>
            <w:tcW w:w="1110" w:type="pct"/>
            <w:tcBorders>
              <w:bottom w:val="single" w:sz="4" w:space="0" w:color="auto"/>
            </w:tcBorders>
            <w:vAlign w:val="center"/>
          </w:tcPr>
          <w:bookmarkEnd w:id="33"/>
          <w:p w14:paraId="6E6CF592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Resolution </w:t>
            </w:r>
            <w:r w:rsidRPr="00FA6AFD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96" w:type="pct"/>
            <w:tcBorders>
              <w:bottom w:val="single" w:sz="4" w:space="0" w:color="auto"/>
            </w:tcBorders>
          </w:tcPr>
          <w:p w14:paraId="6515DDF8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W</w:t>
            </w: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avelength (nm)</w:t>
            </w:r>
          </w:p>
        </w:tc>
        <w:tc>
          <w:tcPr>
            <w:tcW w:w="674" w:type="pct"/>
            <w:tcBorders>
              <w:bottom w:val="single" w:sz="4" w:space="0" w:color="auto"/>
            </w:tcBorders>
            <w:vAlign w:val="center"/>
          </w:tcPr>
          <w:p w14:paraId="12F15DB8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PP</w:t>
            </w:r>
          </w:p>
        </w:tc>
        <w:tc>
          <w:tcPr>
            <w:tcW w:w="674" w:type="pct"/>
            <w:tcBorders>
              <w:bottom w:val="single" w:sz="4" w:space="0" w:color="auto"/>
            </w:tcBorders>
            <w:vAlign w:val="center"/>
          </w:tcPr>
          <w:p w14:paraId="50A52187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PE</w:t>
            </w:r>
          </w:p>
        </w:tc>
        <w:tc>
          <w:tcPr>
            <w:tcW w:w="674" w:type="pct"/>
            <w:tcBorders>
              <w:bottom w:val="single" w:sz="4" w:space="0" w:color="auto"/>
            </w:tcBorders>
            <w:vAlign w:val="center"/>
          </w:tcPr>
          <w:p w14:paraId="6A040F08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PS</w:t>
            </w:r>
          </w:p>
        </w:tc>
        <w:tc>
          <w:tcPr>
            <w:tcW w:w="673" w:type="pct"/>
            <w:tcBorders>
              <w:bottom w:val="single" w:sz="4" w:space="0" w:color="auto"/>
            </w:tcBorders>
            <w:vAlign w:val="center"/>
          </w:tcPr>
          <w:p w14:paraId="38C1A1B0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PC</w:t>
            </w:r>
          </w:p>
        </w:tc>
      </w:tr>
      <w:tr w:rsidR="00427F9C" w:rsidRPr="00FA6AFD" w14:paraId="21BC4325" w14:textId="77777777" w:rsidTr="00971651">
        <w:tc>
          <w:tcPr>
            <w:tcW w:w="1110" w:type="pct"/>
            <w:vMerge w:val="restart"/>
            <w:tcBorders>
              <w:bottom w:val="nil"/>
            </w:tcBorders>
            <w:vAlign w:val="center"/>
          </w:tcPr>
          <w:p w14:paraId="6E2C3D4E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Standard MPs</w:t>
            </w:r>
          </w:p>
        </w:tc>
        <w:tc>
          <w:tcPr>
            <w:tcW w:w="1196" w:type="pct"/>
            <w:tcBorders>
              <w:bottom w:val="nil"/>
            </w:tcBorders>
          </w:tcPr>
          <w:p w14:paraId="3238DE56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74" w:type="pct"/>
            <w:tcBorders>
              <w:bottom w:val="nil"/>
            </w:tcBorders>
            <w:vAlign w:val="center"/>
          </w:tcPr>
          <w:p w14:paraId="4AB64C9A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1.2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4" w:type="pct"/>
            <w:tcBorders>
              <w:bottom w:val="nil"/>
            </w:tcBorders>
            <w:vAlign w:val="center"/>
          </w:tcPr>
          <w:p w14:paraId="4EA59519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1.5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4" w:type="pct"/>
            <w:tcBorders>
              <w:bottom w:val="nil"/>
            </w:tcBorders>
            <w:vAlign w:val="center"/>
          </w:tcPr>
          <w:p w14:paraId="4155C22A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2.0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3" w:type="pct"/>
            <w:tcBorders>
              <w:bottom w:val="nil"/>
            </w:tcBorders>
            <w:vAlign w:val="center"/>
          </w:tcPr>
          <w:p w14:paraId="1206962F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2.2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</w:tr>
      <w:tr w:rsidR="00427F9C" w:rsidRPr="00FA6AFD" w14:paraId="5DF41934" w14:textId="77777777" w:rsidTr="00971651">
        <w:tc>
          <w:tcPr>
            <w:tcW w:w="1110" w:type="pct"/>
            <w:vMerge/>
            <w:tcBorders>
              <w:top w:val="nil"/>
              <w:bottom w:val="nil"/>
            </w:tcBorders>
            <w:vAlign w:val="center"/>
          </w:tcPr>
          <w:p w14:paraId="4E68B383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6" w:type="pct"/>
            <w:tcBorders>
              <w:top w:val="nil"/>
              <w:bottom w:val="nil"/>
            </w:tcBorders>
          </w:tcPr>
          <w:p w14:paraId="21BB96F6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349B2433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10.5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3EC88148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12.9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2D148F4F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17.5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3" w:type="pct"/>
            <w:tcBorders>
              <w:top w:val="nil"/>
              <w:bottom w:val="nil"/>
            </w:tcBorders>
            <w:vAlign w:val="center"/>
          </w:tcPr>
          <w:p w14:paraId="08CA8F9C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22.5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</w:tr>
      <w:tr w:rsidR="00427F9C" w:rsidRPr="00FA6AFD" w14:paraId="3D2CF6BB" w14:textId="77777777" w:rsidTr="00971651">
        <w:tc>
          <w:tcPr>
            <w:tcW w:w="1110" w:type="pct"/>
            <w:vMerge/>
            <w:tcBorders>
              <w:top w:val="nil"/>
              <w:bottom w:val="nil"/>
            </w:tcBorders>
            <w:vAlign w:val="center"/>
          </w:tcPr>
          <w:p w14:paraId="7877CF4E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6" w:type="pct"/>
            <w:tcBorders>
              <w:top w:val="nil"/>
              <w:bottom w:val="nil"/>
            </w:tcBorders>
          </w:tcPr>
          <w:p w14:paraId="2758E75D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18B0905D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9.6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489EEE64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13.6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142C4B6C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16.0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3" w:type="pct"/>
            <w:tcBorders>
              <w:top w:val="nil"/>
              <w:bottom w:val="nil"/>
            </w:tcBorders>
            <w:vAlign w:val="center"/>
          </w:tcPr>
          <w:p w14:paraId="02562097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21.0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</w:tr>
      <w:tr w:rsidR="00427F9C" w:rsidRPr="00FA6AFD" w14:paraId="2100A61C" w14:textId="77777777" w:rsidTr="00971651">
        <w:tc>
          <w:tcPr>
            <w:tcW w:w="1110" w:type="pct"/>
            <w:vMerge w:val="restart"/>
            <w:tcBorders>
              <w:top w:val="nil"/>
              <w:bottom w:val="nil"/>
            </w:tcBorders>
            <w:vAlign w:val="center"/>
          </w:tcPr>
          <w:p w14:paraId="01022E6B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F</w:t>
            </w: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ield MPs</w:t>
            </w:r>
          </w:p>
        </w:tc>
        <w:tc>
          <w:tcPr>
            <w:tcW w:w="1196" w:type="pct"/>
            <w:tcBorders>
              <w:top w:val="nil"/>
              <w:bottom w:val="nil"/>
            </w:tcBorders>
          </w:tcPr>
          <w:p w14:paraId="4BBB781E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71FBE80B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2.0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6801EECC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3.5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2D32EB3E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2.9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3" w:type="pct"/>
            <w:tcBorders>
              <w:top w:val="nil"/>
              <w:bottom w:val="nil"/>
            </w:tcBorders>
            <w:vAlign w:val="center"/>
          </w:tcPr>
          <w:p w14:paraId="157768EA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4.7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</w:tr>
      <w:tr w:rsidR="00427F9C" w:rsidRPr="00FA6AFD" w14:paraId="098D652D" w14:textId="77777777" w:rsidTr="00971651">
        <w:tc>
          <w:tcPr>
            <w:tcW w:w="1110" w:type="pct"/>
            <w:vMerge/>
            <w:tcBorders>
              <w:top w:val="nil"/>
              <w:bottom w:val="nil"/>
            </w:tcBorders>
            <w:vAlign w:val="center"/>
          </w:tcPr>
          <w:p w14:paraId="30F1567E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6" w:type="pct"/>
            <w:tcBorders>
              <w:top w:val="nil"/>
              <w:bottom w:val="nil"/>
            </w:tcBorders>
          </w:tcPr>
          <w:p w14:paraId="358FDCD7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6B17FF5E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25.5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12AC9C22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27.5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4" w:type="pct"/>
            <w:tcBorders>
              <w:top w:val="nil"/>
              <w:bottom w:val="nil"/>
            </w:tcBorders>
            <w:vAlign w:val="center"/>
          </w:tcPr>
          <w:p w14:paraId="02EE75E2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26.9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3" w:type="pct"/>
            <w:tcBorders>
              <w:top w:val="nil"/>
              <w:bottom w:val="nil"/>
            </w:tcBorders>
            <w:vAlign w:val="center"/>
          </w:tcPr>
          <w:p w14:paraId="112D150E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34.5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</w:tr>
      <w:tr w:rsidR="00427F9C" w:rsidRPr="00FA6AFD" w14:paraId="6260623F" w14:textId="77777777" w:rsidTr="00971651">
        <w:tc>
          <w:tcPr>
            <w:tcW w:w="1110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06F247A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96" w:type="pct"/>
            <w:tcBorders>
              <w:top w:val="nil"/>
              <w:bottom w:val="single" w:sz="4" w:space="0" w:color="auto"/>
            </w:tcBorders>
          </w:tcPr>
          <w:p w14:paraId="12D7077B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7</w:t>
            </w: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74" w:type="pct"/>
            <w:tcBorders>
              <w:top w:val="nil"/>
              <w:bottom w:val="single" w:sz="4" w:space="0" w:color="auto"/>
            </w:tcBorders>
            <w:vAlign w:val="center"/>
          </w:tcPr>
          <w:p w14:paraId="5E46C523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16.9μm</w:t>
            </w:r>
          </w:p>
        </w:tc>
        <w:tc>
          <w:tcPr>
            <w:tcW w:w="674" w:type="pct"/>
            <w:tcBorders>
              <w:top w:val="nil"/>
              <w:bottom w:val="single" w:sz="4" w:space="0" w:color="auto"/>
            </w:tcBorders>
            <w:vAlign w:val="center"/>
          </w:tcPr>
          <w:p w14:paraId="5C05A62E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22.8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4" w:type="pct"/>
            <w:tcBorders>
              <w:top w:val="nil"/>
              <w:bottom w:val="single" w:sz="4" w:space="0" w:color="auto"/>
            </w:tcBorders>
            <w:vAlign w:val="center"/>
          </w:tcPr>
          <w:p w14:paraId="5FC52413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25.0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  <w:tc>
          <w:tcPr>
            <w:tcW w:w="673" w:type="pct"/>
            <w:tcBorders>
              <w:top w:val="nil"/>
              <w:bottom w:val="single" w:sz="4" w:space="0" w:color="auto"/>
            </w:tcBorders>
            <w:vAlign w:val="center"/>
          </w:tcPr>
          <w:p w14:paraId="2905E64A" w14:textId="77777777" w:rsidR="00427F9C" w:rsidRPr="00FA6AFD" w:rsidRDefault="00427F9C" w:rsidP="00E8251E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32.8 </w:t>
            </w:r>
            <w:proofErr w:type="spellStart"/>
            <w:r w:rsidRPr="00FA6AFD">
              <w:rPr>
                <w:rFonts w:ascii="Times New Roman" w:eastAsia="宋体" w:hAnsi="Times New Roman" w:cs="Times New Roman"/>
                <w:sz w:val="24"/>
                <w:szCs w:val="24"/>
              </w:rPr>
              <w:t>μm</w:t>
            </w:r>
            <w:proofErr w:type="spellEnd"/>
          </w:p>
        </w:tc>
      </w:tr>
    </w:tbl>
    <w:p w14:paraId="26A60206" w14:textId="77777777" w:rsidR="00427F9C" w:rsidRPr="000D03CD" w:rsidRDefault="00427F9C" w:rsidP="00E8251E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FA6AFD"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 w:rsidRPr="00FA6AFD">
        <w:rPr>
          <w:rFonts w:ascii="Times New Roman" w:eastAsia="宋体" w:hAnsi="Times New Roman" w:cs="Times New Roman" w:hint="eastAsia"/>
          <w:sz w:val="24"/>
          <w:szCs w:val="24"/>
        </w:rPr>
        <w:t xml:space="preserve"> The spatial resolution represents the </w:t>
      </w:r>
      <w:r w:rsidRPr="00FA6AFD">
        <w:rPr>
          <w:rFonts w:ascii="Times New Roman" w:eastAsia="宋体" w:hAnsi="Times New Roman" w:cs="Times New Roman"/>
          <w:sz w:val="24"/>
          <w:szCs w:val="24"/>
        </w:rPr>
        <w:t>minimum</w:t>
      </w:r>
      <w:r w:rsidRPr="00FA6AFD">
        <w:rPr>
          <w:rFonts w:ascii="Times New Roman" w:eastAsia="宋体" w:hAnsi="Times New Roman" w:cs="Times New Roman" w:hint="eastAsia"/>
          <w:sz w:val="24"/>
          <w:szCs w:val="24"/>
        </w:rPr>
        <w:t xml:space="preserve"> size of MPs detected by the established method.</w:t>
      </w:r>
    </w:p>
    <w:p w14:paraId="03F6766A" w14:textId="5DACE8EF" w:rsidR="007316B1" w:rsidRPr="00A412F2" w:rsidRDefault="000D2AA0" w:rsidP="00E8251E">
      <w:pPr>
        <w:spacing w:beforeLines="200" w:before="480" w:afterLines="50" w:after="120" w:line="480" w:lineRule="auto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A412F2">
        <w:rPr>
          <w:rFonts w:ascii="Times New Roman" w:hAnsi="Times New Roman"/>
          <w:b/>
          <w:sz w:val="24"/>
          <w:szCs w:val="24"/>
        </w:rPr>
        <w:lastRenderedPageBreak/>
        <w:t xml:space="preserve">Table </w:t>
      </w:r>
      <w:r w:rsidR="007316B1" w:rsidRPr="00A412F2">
        <w:rPr>
          <w:rFonts w:ascii="Times New Roman" w:hAnsi="Times New Roman"/>
          <w:b/>
          <w:sz w:val="24"/>
          <w:szCs w:val="24"/>
        </w:rPr>
        <w:t>S</w:t>
      </w:r>
      <w:r w:rsidR="00427F9C">
        <w:rPr>
          <w:rFonts w:ascii="Times New Roman" w:hAnsi="Times New Roman"/>
          <w:b/>
          <w:sz w:val="24"/>
          <w:szCs w:val="24"/>
        </w:rPr>
        <w:t>3</w:t>
      </w:r>
      <w:r w:rsidRPr="00A412F2">
        <w:rPr>
          <w:rFonts w:ascii="Times New Roman" w:hAnsi="Times New Roman"/>
          <w:b/>
          <w:sz w:val="24"/>
          <w:szCs w:val="24"/>
        </w:rPr>
        <w:t xml:space="preserve"> </w:t>
      </w:r>
      <w:bookmarkStart w:id="35" w:name="_Hlk73611067"/>
      <w:r w:rsidRPr="000D2AA0">
        <w:rPr>
          <w:rFonts w:ascii="Times New Roman" w:hAnsi="Times New Roman"/>
          <w:sz w:val="24"/>
          <w:szCs w:val="24"/>
        </w:rPr>
        <w:t>The relationships between the</w:t>
      </w:r>
      <w:bookmarkEnd w:id="35"/>
      <w:r w:rsidR="00C042C9">
        <w:rPr>
          <w:rFonts w:ascii="Times New Roman" w:hAnsi="Times New Roman"/>
          <w:sz w:val="24"/>
          <w:szCs w:val="24"/>
        </w:rPr>
        <w:t xml:space="preserve"> </w:t>
      </w:r>
      <w:r w:rsidR="00C042C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s</w:t>
      </w:r>
      <w:r w:rsidR="00C042C9" w:rsidRPr="00C042C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urface element composition of mulch film standard samples and </w:t>
      </w:r>
      <w:r w:rsidR="002C6A71">
        <w:rPr>
          <w:rFonts w:ascii="Times New Roman" w:hAnsi="Times New Roman" w:hint="eastAsia"/>
          <w:color w:val="000000"/>
          <w:sz w:val="24"/>
          <w:szCs w:val="24"/>
        </w:rPr>
        <w:t>suspected</w:t>
      </w:r>
      <w:r w:rsidR="00C042C9" w:rsidRPr="00C042C9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MMF samples from four different estuaries.</w:t>
      </w:r>
      <w:bookmarkEnd w:id="34"/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118"/>
        <w:gridCol w:w="2127"/>
        <w:gridCol w:w="1633"/>
      </w:tblGrid>
      <w:tr w:rsidR="00B53122" w14:paraId="07594442" w14:textId="77777777" w:rsidTr="00B53122">
        <w:tc>
          <w:tcPr>
            <w:tcW w:w="1418" w:type="dxa"/>
            <w:tcBorders>
              <w:top w:val="single" w:sz="12" w:space="0" w:color="7F7F7F" w:themeColor="text1" w:themeTint="80"/>
              <w:bottom w:val="single" w:sz="12" w:space="0" w:color="7F7F7F" w:themeColor="text1" w:themeTint="80"/>
              <w:right w:val="nil"/>
            </w:tcBorders>
          </w:tcPr>
          <w:p w14:paraId="0D4A2C88" w14:textId="4CD21EA4" w:rsidR="00FC4C65" w:rsidRDefault="00AC6371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sz w:val="24"/>
                <w:szCs w:val="24"/>
              </w:rPr>
              <w:t>ite</w:t>
            </w:r>
          </w:p>
        </w:tc>
        <w:tc>
          <w:tcPr>
            <w:tcW w:w="3118" w:type="dxa"/>
            <w:tcBorders>
              <w:top w:val="single" w:sz="12" w:space="0" w:color="7F7F7F" w:themeColor="text1" w:themeTint="80"/>
              <w:left w:val="nil"/>
              <w:bottom w:val="single" w:sz="12" w:space="0" w:color="7F7F7F" w:themeColor="text1" w:themeTint="80"/>
              <w:right w:val="nil"/>
            </w:tcBorders>
          </w:tcPr>
          <w:p w14:paraId="719B1E5E" w14:textId="132E7CD8" w:rsidR="00FC4C65" w:rsidRDefault="00AC6371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6371">
              <w:rPr>
                <w:rFonts w:ascii="Times New Roman" w:hAnsi="Times New Roman"/>
                <w:sz w:val="24"/>
                <w:szCs w:val="24"/>
              </w:rPr>
              <w:t>The number of samples</w:t>
            </w:r>
          </w:p>
        </w:tc>
        <w:tc>
          <w:tcPr>
            <w:tcW w:w="2127" w:type="dxa"/>
            <w:tcBorders>
              <w:top w:val="single" w:sz="12" w:space="0" w:color="7F7F7F" w:themeColor="text1" w:themeTint="80"/>
              <w:left w:val="nil"/>
              <w:bottom w:val="single" w:sz="12" w:space="0" w:color="7F7F7F" w:themeColor="text1" w:themeTint="80"/>
              <w:right w:val="nil"/>
            </w:tcBorders>
          </w:tcPr>
          <w:p w14:paraId="66E8E87E" w14:textId="20FA40DD" w:rsidR="00FC4C65" w:rsidRPr="00AC6371" w:rsidRDefault="00AC6371" w:rsidP="00E8251E">
            <w:pPr>
              <w:spacing w:line="48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AC6371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8"/>
              </w:rPr>
              <w:t>p</w:t>
            </w:r>
          </w:p>
        </w:tc>
        <w:tc>
          <w:tcPr>
            <w:tcW w:w="1633" w:type="dxa"/>
            <w:tcBorders>
              <w:top w:val="single" w:sz="12" w:space="0" w:color="7F7F7F" w:themeColor="text1" w:themeTint="80"/>
              <w:left w:val="nil"/>
              <w:bottom w:val="single" w:sz="12" w:space="0" w:color="7F7F7F" w:themeColor="text1" w:themeTint="80"/>
            </w:tcBorders>
          </w:tcPr>
          <w:p w14:paraId="102C1CCB" w14:textId="3A6A1390" w:rsidR="00FC4C65" w:rsidRPr="00AC6371" w:rsidRDefault="00AC6371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8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8"/>
                <w:vertAlign w:val="superscript"/>
              </w:rPr>
              <w:t>2</w:t>
            </w:r>
          </w:p>
        </w:tc>
      </w:tr>
      <w:tr w:rsidR="00B53122" w14:paraId="0ADC267B" w14:textId="77777777" w:rsidTr="00B53122">
        <w:tc>
          <w:tcPr>
            <w:tcW w:w="1418" w:type="dxa"/>
            <w:tcBorders>
              <w:top w:val="single" w:sz="12" w:space="0" w:color="7F7F7F" w:themeColor="text1" w:themeTint="80"/>
              <w:bottom w:val="nil"/>
              <w:right w:val="nil"/>
            </w:tcBorders>
          </w:tcPr>
          <w:p w14:paraId="069C4769" w14:textId="1E32091B" w:rsidR="00AC6371" w:rsidRPr="00AC6371" w:rsidRDefault="00AC6371" w:rsidP="00E825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6371">
              <w:rPr>
                <w:rFonts w:ascii="Times New Roman" w:hAnsi="Times New Roman" w:cs="Times New Roman"/>
              </w:rPr>
              <w:t>N1</w:t>
            </w:r>
          </w:p>
        </w:tc>
        <w:tc>
          <w:tcPr>
            <w:tcW w:w="3118" w:type="dxa"/>
            <w:tcBorders>
              <w:top w:val="single" w:sz="12" w:space="0" w:color="7F7F7F" w:themeColor="text1" w:themeTint="80"/>
              <w:left w:val="nil"/>
              <w:bottom w:val="nil"/>
              <w:right w:val="nil"/>
            </w:tcBorders>
          </w:tcPr>
          <w:p w14:paraId="346C39CC" w14:textId="04652E09" w:rsidR="00AC6371" w:rsidRDefault="00AC6371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6371">
              <w:rPr>
                <w:rFonts w:ascii="Times New Roman" w:hAnsi="Times New Roman"/>
                <w:sz w:val="24"/>
                <w:szCs w:val="24"/>
              </w:rPr>
              <w:t>n=9</w:t>
            </w:r>
          </w:p>
        </w:tc>
        <w:tc>
          <w:tcPr>
            <w:tcW w:w="2127" w:type="dxa"/>
            <w:tcBorders>
              <w:top w:val="single" w:sz="12" w:space="0" w:color="7F7F7F" w:themeColor="text1" w:themeTint="80"/>
              <w:left w:val="nil"/>
              <w:bottom w:val="nil"/>
              <w:right w:val="nil"/>
            </w:tcBorders>
          </w:tcPr>
          <w:p w14:paraId="36F218DB" w14:textId="36E829B1" w:rsidR="00AC6371" w:rsidRDefault="00B53122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.001</w:t>
            </w:r>
            <w:r w:rsidRPr="00B53122">
              <w:rPr>
                <w:rFonts w:ascii="Times New Roman" w:hAnsi="Times New Roman"/>
                <w:sz w:val="24"/>
                <w:szCs w:val="24"/>
              </w:rPr>
              <w:t>***</w:t>
            </w:r>
          </w:p>
        </w:tc>
        <w:tc>
          <w:tcPr>
            <w:tcW w:w="1633" w:type="dxa"/>
            <w:tcBorders>
              <w:top w:val="single" w:sz="12" w:space="0" w:color="7F7F7F" w:themeColor="text1" w:themeTint="80"/>
              <w:left w:val="nil"/>
              <w:bottom w:val="nil"/>
            </w:tcBorders>
          </w:tcPr>
          <w:p w14:paraId="00B069EC" w14:textId="1F28929D" w:rsidR="00AC6371" w:rsidRDefault="00B53122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.999</w:t>
            </w:r>
          </w:p>
        </w:tc>
      </w:tr>
      <w:tr w:rsidR="00AC6371" w14:paraId="3F45F675" w14:textId="77777777" w:rsidTr="00B53122"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14:paraId="3ABCE273" w14:textId="00941E10" w:rsidR="00AC6371" w:rsidRPr="00AC6371" w:rsidRDefault="00AC6371" w:rsidP="00E825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6371">
              <w:rPr>
                <w:rFonts w:ascii="Times New Roman" w:hAnsi="Times New Roman" w:cs="Times New Roman"/>
              </w:rPr>
              <w:t>W1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B4829BB" w14:textId="53AF9488" w:rsidR="00AC6371" w:rsidRDefault="00AC6371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6371">
              <w:rPr>
                <w:rFonts w:ascii="Times New Roman" w:hAnsi="Times New Roman"/>
                <w:sz w:val="24"/>
                <w:szCs w:val="24"/>
              </w:rPr>
              <w:t>n=9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A75EC43" w14:textId="03943722" w:rsidR="00AC6371" w:rsidRDefault="00B53122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.001</w:t>
            </w:r>
            <w:r w:rsidRPr="00B53122">
              <w:rPr>
                <w:rFonts w:ascii="Times New Roman" w:hAnsi="Times New Roman"/>
                <w:sz w:val="24"/>
                <w:szCs w:val="24"/>
              </w:rPr>
              <w:t>***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</w:tcBorders>
          </w:tcPr>
          <w:p w14:paraId="38F58D99" w14:textId="0CC46184" w:rsidR="00AC6371" w:rsidRDefault="00B53122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.997</w:t>
            </w:r>
          </w:p>
        </w:tc>
      </w:tr>
      <w:tr w:rsidR="00B53122" w14:paraId="71C0E694" w14:textId="77777777" w:rsidTr="00B53122"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14:paraId="7A0CB21A" w14:textId="4D5209B4" w:rsidR="00AC6371" w:rsidRPr="00AC6371" w:rsidRDefault="00AC6371" w:rsidP="00E825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6371">
              <w:rPr>
                <w:rFonts w:ascii="Times New Roman" w:hAnsi="Times New Roman" w:cs="Times New Roman"/>
              </w:rPr>
              <w:t>Z1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4199A36" w14:textId="11E1FBF4" w:rsidR="00AC6371" w:rsidRDefault="00AC6371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6371">
              <w:rPr>
                <w:rFonts w:ascii="Times New Roman" w:hAnsi="Times New Roman"/>
                <w:sz w:val="24"/>
                <w:szCs w:val="24"/>
              </w:rPr>
              <w:t>n=9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53DF2BD" w14:textId="6813BFEF" w:rsidR="00AC6371" w:rsidRDefault="00B53122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.001</w:t>
            </w:r>
            <w:r w:rsidRPr="00B53122">
              <w:rPr>
                <w:rFonts w:ascii="Times New Roman" w:hAnsi="Times New Roman"/>
                <w:sz w:val="24"/>
                <w:szCs w:val="24"/>
              </w:rPr>
              <w:t>***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</w:tcBorders>
          </w:tcPr>
          <w:p w14:paraId="649636CB" w14:textId="6AC45855" w:rsidR="00AC6371" w:rsidRDefault="00B53122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.980</w:t>
            </w:r>
          </w:p>
        </w:tc>
      </w:tr>
      <w:tr w:rsidR="00B53122" w14:paraId="7097E388" w14:textId="77777777" w:rsidTr="00B53122">
        <w:tc>
          <w:tcPr>
            <w:tcW w:w="1418" w:type="dxa"/>
            <w:tcBorders>
              <w:top w:val="nil"/>
              <w:bottom w:val="single" w:sz="12" w:space="0" w:color="7F7F7F" w:themeColor="text1" w:themeTint="80"/>
              <w:right w:val="nil"/>
            </w:tcBorders>
          </w:tcPr>
          <w:p w14:paraId="105ABDFF" w14:textId="5F4B1994" w:rsidR="00AC6371" w:rsidRPr="00AC6371" w:rsidRDefault="00AC6371" w:rsidP="00E8251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6371">
              <w:rPr>
                <w:rFonts w:ascii="Times New Roman" w:hAnsi="Times New Roman" w:cs="Times New Roman"/>
              </w:rPr>
              <w:t>C1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</w:tcPr>
          <w:p w14:paraId="0437876D" w14:textId="258B6B40" w:rsidR="00AC6371" w:rsidRDefault="00AC6371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6371">
              <w:rPr>
                <w:rFonts w:ascii="Times New Roman" w:hAnsi="Times New Roman"/>
                <w:sz w:val="24"/>
                <w:szCs w:val="24"/>
              </w:rPr>
              <w:t>n=9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7F7F7F" w:themeColor="text1" w:themeTint="80"/>
              <w:right w:val="nil"/>
            </w:tcBorders>
          </w:tcPr>
          <w:p w14:paraId="61532561" w14:textId="58B71096" w:rsidR="00AC6371" w:rsidRDefault="00B53122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&lt;</w:t>
            </w: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.001</w:t>
            </w:r>
            <w:r w:rsidRPr="00B53122">
              <w:rPr>
                <w:rFonts w:ascii="Times New Roman" w:hAnsi="Times New Roman"/>
                <w:sz w:val="24"/>
                <w:szCs w:val="24"/>
              </w:rPr>
              <w:t>***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12" w:space="0" w:color="7F7F7F" w:themeColor="text1" w:themeTint="80"/>
            </w:tcBorders>
          </w:tcPr>
          <w:p w14:paraId="4DCDF0B3" w14:textId="4960E797" w:rsidR="00AC6371" w:rsidRDefault="00B53122" w:rsidP="00E8251E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.997</w:t>
            </w:r>
          </w:p>
        </w:tc>
      </w:tr>
    </w:tbl>
    <w:p w14:paraId="2234A218" w14:textId="1752C169" w:rsidR="000D2AA0" w:rsidRPr="00C042C9" w:rsidRDefault="00B53122" w:rsidP="00E8251E">
      <w:pPr>
        <w:spacing w:beforeLines="50" w:before="120" w:line="480" w:lineRule="auto"/>
        <w:rPr>
          <w:rFonts w:ascii="Times New Roman" w:hAnsi="Times New Roman"/>
          <w:sz w:val="24"/>
          <w:szCs w:val="24"/>
        </w:rPr>
      </w:pPr>
      <w:r w:rsidRPr="00B53122">
        <w:rPr>
          <w:rFonts w:ascii="Times New Roman" w:hAnsi="Times New Roman"/>
          <w:sz w:val="24"/>
          <w:szCs w:val="24"/>
        </w:rPr>
        <w:t>*p &lt; 0.05; **p &lt; 0.01; ***p &lt; 0.001.</w:t>
      </w:r>
    </w:p>
    <w:p w14:paraId="43120185" w14:textId="1CB1F6E9" w:rsidR="00EB2E3F" w:rsidRPr="000D778B" w:rsidRDefault="00EB2E3F" w:rsidP="00E8251E">
      <w:pPr>
        <w:spacing w:line="480" w:lineRule="auto"/>
        <w:rPr>
          <w:rFonts w:ascii="Times New Roman" w:eastAsia="宋体" w:hAnsi="Times New Roman" w:cs="Times New Roman"/>
          <w:vanish/>
          <w:sz w:val="24"/>
          <w:szCs w:val="28"/>
        </w:rPr>
      </w:pPr>
    </w:p>
    <w:sectPr w:rsidR="00EB2E3F" w:rsidRPr="000D778B" w:rsidSect="00F52F3E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12184F" w14:textId="77777777" w:rsidR="00C743AD" w:rsidRDefault="00C743AD" w:rsidP="00EB2E3F">
      <w:r>
        <w:separator/>
      </w:r>
    </w:p>
  </w:endnote>
  <w:endnote w:type="continuationSeparator" w:id="0">
    <w:p w14:paraId="0A433206" w14:textId="77777777" w:rsidR="00C743AD" w:rsidRDefault="00C743AD" w:rsidP="00EB2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EPSTIM">
    <w:altName w:val="黑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9272138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14:paraId="5EADB388" w14:textId="078704A3" w:rsidR="00CC2DEF" w:rsidRPr="00CC2DEF" w:rsidRDefault="00CC2DEF">
        <w:pPr>
          <w:pStyle w:val="a5"/>
          <w:jc w:val="center"/>
          <w:rPr>
            <w:rFonts w:ascii="Times New Roman" w:hAnsi="Times New Roman" w:cs="Times New Roman"/>
            <w:sz w:val="24"/>
          </w:rPr>
        </w:pPr>
        <w:r w:rsidRPr="00CC2DEF">
          <w:rPr>
            <w:rFonts w:ascii="Times New Roman" w:hAnsi="Times New Roman" w:cs="Times New Roman"/>
            <w:sz w:val="24"/>
          </w:rPr>
          <w:fldChar w:fldCharType="begin"/>
        </w:r>
        <w:r w:rsidRPr="00CC2DEF">
          <w:rPr>
            <w:rFonts w:ascii="Times New Roman" w:hAnsi="Times New Roman" w:cs="Times New Roman"/>
            <w:sz w:val="24"/>
          </w:rPr>
          <w:instrText>PAGE   \* MERGEFORMAT</w:instrText>
        </w:r>
        <w:r w:rsidRPr="00CC2DEF">
          <w:rPr>
            <w:rFonts w:ascii="Times New Roman" w:hAnsi="Times New Roman" w:cs="Times New Roman"/>
            <w:sz w:val="24"/>
          </w:rPr>
          <w:fldChar w:fldCharType="separate"/>
        </w:r>
        <w:r w:rsidRPr="00CC2DEF">
          <w:rPr>
            <w:rFonts w:ascii="Times New Roman" w:hAnsi="Times New Roman" w:cs="Times New Roman"/>
            <w:sz w:val="24"/>
            <w:lang w:val="zh-CN"/>
          </w:rPr>
          <w:t>2</w:t>
        </w:r>
        <w:r w:rsidRPr="00CC2DEF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14:paraId="028B7B98" w14:textId="77777777" w:rsidR="00CC2DEF" w:rsidRDefault="00CC2D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D3C0CC" w14:textId="77777777" w:rsidR="00C743AD" w:rsidRDefault="00C743AD" w:rsidP="00EB2E3F">
      <w:r>
        <w:separator/>
      </w:r>
    </w:p>
  </w:footnote>
  <w:footnote w:type="continuationSeparator" w:id="0">
    <w:p w14:paraId="3F753A91" w14:textId="77777777" w:rsidR="00C743AD" w:rsidRDefault="00C743AD" w:rsidP="00EB2E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DAF2D16"/>
    <w:multiLevelType w:val="singleLevel"/>
    <w:tmpl w:val="FDAF2D16"/>
    <w:lvl w:ilvl="0">
      <w:start w:val="1"/>
      <w:numFmt w:val="decimal"/>
      <w:suff w:val="space"/>
      <w:lvlText w:val="[%1]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166"/>
    <w:rsid w:val="0000043A"/>
    <w:rsid w:val="00005B64"/>
    <w:rsid w:val="00051257"/>
    <w:rsid w:val="000653B8"/>
    <w:rsid w:val="00071065"/>
    <w:rsid w:val="0009140E"/>
    <w:rsid w:val="000D2AA0"/>
    <w:rsid w:val="000D778B"/>
    <w:rsid w:val="000F4858"/>
    <w:rsid w:val="001221EB"/>
    <w:rsid w:val="00127D95"/>
    <w:rsid w:val="00141FD5"/>
    <w:rsid w:val="00171F6D"/>
    <w:rsid w:val="001C775C"/>
    <w:rsid w:val="001F7FA0"/>
    <w:rsid w:val="00220219"/>
    <w:rsid w:val="00223088"/>
    <w:rsid w:val="0029693F"/>
    <w:rsid w:val="002B1D53"/>
    <w:rsid w:val="002C6A71"/>
    <w:rsid w:val="002D620C"/>
    <w:rsid w:val="003328B7"/>
    <w:rsid w:val="0033370A"/>
    <w:rsid w:val="0035606A"/>
    <w:rsid w:val="003830AB"/>
    <w:rsid w:val="003C3CFE"/>
    <w:rsid w:val="003D3FCF"/>
    <w:rsid w:val="003D53E4"/>
    <w:rsid w:val="003E1D2E"/>
    <w:rsid w:val="003F6F28"/>
    <w:rsid w:val="004036C5"/>
    <w:rsid w:val="00410BDA"/>
    <w:rsid w:val="00422E1E"/>
    <w:rsid w:val="00427F9C"/>
    <w:rsid w:val="00433FC6"/>
    <w:rsid w:val="00440FAF"/>
    <w:rsid w:val="004514DA"/>
    <w:rsid w:val="00456166"/>
    <w:rsid w:val="004A3872"/>
    <w:rsid w:val="004C1983"/>
    <w:rsid w:val="00500A4A"/>
    <w:rsid w:val="00510910"/>
    <w:rsid w:val="005221AE"/>
    <w:rsid w:val="005277CF"/>
    <w:rsid w:val="00534E5A"/>
    <w:rsid w:val="0054381E"/>
    <w:rsid w:val="0055606F"/>
    <w:rsid w:val="00576970"/>
    <w:rsid w:val="005859DF"/>
    <w:rsid w:val="00595D01"/>
    <w:rsid w:val="005A0B99"/>
    <w:rsid w:val="005A6AB8"/>
    <w:rsid w:val="006D16FA"/>
    <w:rsid w:val="006E694B"/>
    <w:rsid w:val="006F6389"/>
    <w:rsid w:val="007316B1"/>
    <w:rsid w:val="007416F8"/>
    <w:rsid w:val="007539C1"/>
    <w:rsid w:val="007750D2"/>
    <w:rsid w:val="007A710B"/>
    <w:rsid w:val="007B1DBF"/>
    <w:rsid w:val="00804AAC"/>
    <w:rsid w:val="00846CD5"/>
    <w:rsid w:val="008479D4"/>
    <w:rsid w:val="008750BC"/>
    <w:rsid w:val="00877F2D"/>
    <w:rsid w:val="008840DD"/>
    <w:rsid w:val="0089393E"/>
    <w:rsid w:val="008C076E"/>
    <w:rsid w:val="00911DD0"/>
    <w:rsid w:val="009200A8"/>
    <w:rsid w:val="00946230"/>
    <w:rsid w:val="00955EB5"/>
    <w:rsid w:val="00957BC6"/>
    <w:rsid w:val="0096455F"/>
    <w:rsid w:val="00971651"/>
    <w:rsid w:val="00974B56"/>
    <w:rsid w:val="009F4CA5"/>
    <w:rsid w:val="00A213D2"/>
    <w:rsid w:val="00A412F2"/>
    <w:rsid w:val="00A44AE0"/>
    <w:rsid w:val="00A467AB"/>
    <w:rsid w:val="00A75667"/>
    <w:rsid w:val="00A9549C"/>
    <w:rsid w:val="00AA34C1"/>
    <w:rsid w:val="00AA6B7B"/>
    <w:rsid w:val="00AC6371"/>
    <w:rsid w:val="00AD6882"/>
    <w:rsid w:val="00AE2AE3"/>
    <w:rsid w:val="00AE5CDC"/>
    <w:rsid w:val="00B319B0"/>
    <w:rsid w:val="00B53122"/>
    <w:rsid w:val="00B7699C"/>
    <w:rsid w:val="00BC2DCB"/>
    <w:rsid w:val="00BC6043"/>
    <w:rsid w:val="00BD4050"/>
    <w:rsid w:val="00BE05E3"/>
    <w:rsid w:val="00BF44D4"/>
    <w:rsid w:val="00BF5451"/>
    <w:rsid w:val="00C042C9"/>
    <w:rsid w:val="00C41BE9"/>
    <w:rsid w:val="00C65C18"/>
    <w:rsid w:val="00C743AD"/>
    <w:rsid w:val="00C81092"/>
    <w:rsid w:val="00C87152"/>
    <w:rsid w:val="00CC2DEF"/>
    <w:rsid w:val="00CD012B"/>
    <w:rsid w:val="00CE7AC6"/>
    <w:rsid w:val="00CF466D"/>
    <w:rsid w:val="00CF48A8"/>
    <w:rsid w:val="00D20DF7"/>
    <w:rsid w:val="00D217F0"/>
    <w:rsid w:val="00D44B73"/>
    <w:rsid w:val="00D6151B"/>
    <w:rsid w:val="00D62907"/>
    <w:rsid w:val="00D765E2"/>
    <w:rsid w:val="00DB1379"/>
    <w:rsid w:val="00DB4E58"/>
    <w:rsid w:val="00DB69D7"/>
    <w:rsid w:val="00DB78AC"/>
    <w:rsid w:val="00DD009F"/>
    <w:rsid w:val="00DD6624"/>
    <w:rsid w:val="00E01988"/>
    <w:rsid w:val="00E526C4"/>
    <w:rsid w:val="00E8251E"/>
    <w:rsid w:val="00E92AC1"/>
    <w:rsid w:val="00EB0675"/>
    <w:rsid w:val="00EB2E3F"/>
    <w:rsid w:val="00ED3DDF"/>
    <w:rsid w:val="00F06362"/>
    <w:rsid w:val="00F52F3E"/>
    <w:rsid w:val="00F5757D"/>
    <w:rsid w:val="00F966BF"/>
    <w:rsid w:val="00FC4C65"/>
    <w:rsid w:val="00FF4284"/>
    <w:rsid w:val="00FF5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259927F2"/>
  <w14:defaultImageDpi w14:val="32767"/>
  <w15:chartTrackingRefBased/>
  <w15:docId w15:val="{8C5D9D56-FCDF-431E-A3D0-ADC131EBC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B2E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2E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2E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2E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2E3F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EB2E3F"/>
  </w:style>
  <w:style w:type="table" w:styleId="a8">
    <w:name w:val="Table Grid"/>
    <w:basedOn w:val="a1"/>
    <w:uiPriority w:val="39"/>
    <w:rsid w:val="00FC4C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8"/>
    <w:uiPriority w:val="59"/>
    <w:rsid w:val="00427F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42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91D76-E6AB-4A10-BD91-BA0DAAB96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6138</TotalTime>
  <Pages>14</Pages>
  <Words>836</Words>
  <Characters>4766</Characters>
  <Application>Microsoft Office Word</Application>
  <DocSecurity>0</DocSecurity>
  <Lines>39</Lines>
  <Paragraphs>11</Paragraphs>
  <ScaleCrop>false</ScaleCrop>
  <Company/>
  <LinksUpToDate>false</LinksUpToDate>
  <CharactersWithSpaces>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 猛</dc:creator>
  <cp:keywords/>
  <dc:description/>
  <cp:lastModifiedBy>JM</cp:lastModifiedBy>
  <cp:revision>84</cp:revision>
  <cp:lastPrinted>2021-06-05T15:00:00Z</cp:lastPrinted>
  <dcterms:created xsi:type="dcterms:W3CDTF">2021-05-14T01:49:00Z</dcterms:created>
  <dcterms:modified xsi:type="dcterms:W3CDTF">2021-09-27T08:21:00Z</dcterms:modified>
</cp:coreProperties>
</file>