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EDADB" w14:textId="77777777" w:rsidR="00654E8F" w:rsidRPr="001549D3" w:rsidRDefault="00654E8F" w:rsidP="0001436A">
      <w:pPr>
        <w:pStyle w:val="SupplementaryMaterial"/>
        <w:rPr>
          <w:b w:val="0"/>
        </w:rPr>
      </w:pPr>
      <w:r w:rsidRPr="001549D3">
        <w:t>Supplementary Material</w:t>
      </w:r>
    </w:p>
    <w:p w14:paraId="677EB383" w14:textId="77777777" w:rsidR="009E0510" w:rsidRPr="009E0510" w:rsidRDefault="00650C95" w:rsidP="009E0510">
      <w:pPr>
        <w:pStyle w:val="2"/>
        <w:rPr>
          <w:lang w:eastAsia="zh-CN"/>
        </w:rPr>
      </w:pPr>
      <w:r>
        <w:rPr>
          <w:lang w:eastAsia="zh-CN"/>
        </w:rPr>
        <w:t>Supplementary</w:t>
      </w:r>
      <w:r w:rsidR="003906DE">
        <w:rPr>
          <w:lang w:eastAsia="zh-CN"/>
        </w:rPr>
        <w:t xml:space="preserve"> Tables</w:t>
      </w:r>
    </w:p>
    <w:p w14:paraId="02B98C06" w14:textId="77777777" w:rsidR="009E0510" w:rsidRDefault="009E0510" w:rsidP="009E0510">
      <w:pPr>
        <w:pStyle w:val="a9"/>
        <w:jc w:val="center"/>
      </w:pPr>
      <w:r>
        <w:t xml:space="preserve">Supplementary Table </w:t>
      </w:r>
      <w:r w:rsidR="003F084D">
        <w:fldChar w:fldCharType="begin"/>
      </w:r>
      <w:r w:rsidR="003F084D">
        <w:instrText xml:space="preserve"> SEQ Supplementary_Table \* ARABIC </w:instrText>
      </w:r>
      <w:r w:rsidR="003F084D">
        <w:fldChar w:fldCharType="separate"/>
      </w:r>
      <w:r w:rsidR="003F084D">
        <w:rPr>
          <w:noProof/>
        </w:rPr>
        <w:t>1</w:t>
      </w:r>
      <w:r w:rsidR="003F084D">
        <w:rPr>
          <w:noProof/>
        </w:rPr>
        <w:fldChar w:fldCharType="end"/>
      </w:r>
      <w:r>
        <w:t xml:space="preserve"> </w:t>
      </w:r>
      <w:r w:rsidRPr="009E0510">
        <w:rPr>
          <w:b w:val="0"/>
          <w:bCs w:val="0"/>
        </w:rPr>
        <w:t>The selected features of three</w:t>
      </w:r>
      <w:r w:rsidR="0096319D">
        <w:rPr>
          <w:b w:val="0"/>
          <w:bCs w:val="0"/>
        </w:rPr>
        <w:t xml:space="preserve"> features sets (R, D, and </w:t>
      </w:r>
      <w:r w:rsidR="0096319D">
        <w:rPr>
          <w:rFonts w:hint="eastAsia"/>
          <w:b w:val="0"/>
          <w:bCs w:val="0"/>
          <w:lang w:eastAsia="zh-CN"/>
        </w:rPr>
        <w:t>RD</w:t>
      </w:r>
      <w:r w:rsidR="0096319D">
        <w:rPr>
          <w:b w:val="0"/>
          <w:bCs w:val="0"/>
        </w:rPr>
        <w:t>)</w:t>
      </w:r>
      <w:r w:rsidR="00A019BF">
        <w:rPr>
          <w:b w:val="0"/>
          <w:bCs w:val="0"/>
        </w:rPr>
        <w:t xml:space="preserve"> for both two regions of the whole lung region </w:t>
      </w:r>
      <w:r w:rsidR="00CA1257">
        <w:rPr>
          <w:b w:val="0"/>
          <w:bCs w:val="0"/>
        </w:rPr>
        <w:t xml:space="preserve">(WLR) </w:t>
      </w:r>
      <w:r w:rsidR="00A019BF">
        <w:rPr>
          <w:b w:val="0"/>
          <w:bCs w:val="0"/>
        </w:rPr>
        <w:t>and function-wise lung region</w:t>
      </w:r>
      <w:r w:rsidR="00B66248">
        <w:rPr>
          <w:b w:val="0"/>
          <w:bCs w:val="0"/>
        </w:rPr>
        <w:t xml:space="preserve"> (FWLR)</w:t>
      </w:r>
      <w:r w:rsidRPr="009E0510">
        <w:rPr>
          <w:b w:val="0"/>
          <w:bCs w:val="0"/>
        </w:rPr>
        <w:t>.</w:t>
      </w:r>
    </w:p>
    <w:tbl>
      <w:tblPr>
        <w:tblStyle w:val="21"/>
        <w:tblW w:w="10206" w:type="dxa"/>
        <w:tblLook w:val="04A0" w:firstRow="1" w:lastRow="0" w:firstColumn="1" w:lastColumn="0" w:noHBand="0" w:noVBand="1"/>
      </w:tblPr>
      <w:tblGrid>
        <w:gridCol w:w="1560"/>
        <w:gridCol w:w="8646"/>
      </w:tblGrid>
      <w:tr w:rsidR="00035D60" w14:paraId="2084E8B5" w14:textId="77777777" w:rsidTr="00AD6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double" w:sz="4" w:space="0" w:color="auto"/>
              <w:bottom w:val="double" w:sz="4" w:space="0" w:color="auto"/>
            </w:tcBorders>
          </w:tcPr>
          <w:p w14:paraId="233D7715" w14:textId="77777777" w:rsidR="00035D60" w:rsidRDefault="00035D60" w:rsidP="00CF0EE8">
            <w:pPr>
              <w:jc w:val="center"/>
            </w:pPr>
            <w:r>
              <w:rPr>
                <w:lang w:eastAsia="zh-CN"/>
              </w:rPr>
              <w:t>Name</w:t>
            </w:r>
          </w:p>
        </w:tc>
        <w:tc>
          <w:tcPr>
            <w:tcW w:w="8646" w:type="dxa"/>
            <w:tcBorders>
              <w:top w:val="double" w:sz="4" w:space="0" w:color="auto"/>
              <w:bottom w:val="double" w:sz="4" w:space="0" w:color="auto"/>
            </w:tcBorders>
          </w:tcPr>
          <w:p w14:paraId="080E1D41" w14:textId="77777777" w:rsidR="00035D60" w:rsidRDefault="00035D60" w:rsidP="00BF2A1E">
            <w:pPr>
              <w:cnfStyle w:val="100000000000" w:firstRow="1" w:lastRow="0" w:firstColumn="0" w:lastColumn="0" w:oddVBand="0" w:evenVBand="0" w:oddHBand="0" w:evenHBand="0" w:firstRowFirstColumn="0" w:firstRowLastColumn="0" w:lastRowFirstColumn="0" w:lastRowLastColumn="0"/>
            </w:pPr>
            <w:r>
              <w:rPr>
                <w:lang w:eastAsia="zh-CN"/>
              </w:rPr>
              <w:t>Features</w:t>
            </w:r>
          </w:p>
        </w:tc>
      </w:tr>
      <w:tr w:rsidR="009A7A53" w14:paraId="3B7E33CB" w14:textId="77777777" w:rsidTr="00AD6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double" w:sz="4" w:space="0" w:color="auto"/>
            </w:tcBorders>
          </w:tcPr>
          <w:p w14:paraId="25E03408" w14:textId="77777777" w:rsidR="009A7A53" w:rsidRDefault="009A7A53" w:rsidP="009A7A53">
            <w:pPr>
              <w:spacing w:before="0" w:after="0"/>
              <w:jc w:val="center"/>
              <w:rPr>
                <w:szCs w:val="24"/>
                <w:lang w:eastAsia="zh-CN"/>
              </w:rPr>
            </w:pPr>
            <w:r>
              <w:rPr>
                <w:rFonts w:hint="eastAsia"/>
                <w:lang w:eastAsia="zh-CN"/>
              </w:rPr>
              <w:t>D</w:t>
            </w:r>
          </w:p>
        </w:tc>
        <w:tc>
          <w:tcPr>
            <w:tcW w:w="8646" w:type="dxa"/>
            <w:tcBorders>
              <w:top w:val="double" w:sz="4" w:space="0" w:color="auto"/>
            </w:tcBorders>
          </w:tcPr>
          <w:p w14:paraId="2538ED4D" w14:textId="77777777" w:rsidR="009A7A53" w:rsidRPr="008B2B91" w:rsidRDefault="009A7A53" w:rsidP="009A7A53">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D</w:t>
            </w:r>
            <w:r w:rsidRPr="008B2B91">
              <w:rPr>
                <w:sz w:val="18"/>
                <w:szCs w:val="16"/>
              </w:rPr>
              <w:t>_original_glrlm_RunEntropy_1.00_binWidth</w:t>
            </w:r>
          </w:p>
          <w:p w14:paraId="13F46703" w14:textId="77777777" w:rsidR="009A7A53" w:rsidRPr="008B2B91" w:rsidRDefault="009A7A53" w:rsidP="009A7A53">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D</w:t>
            </w:r>
            <w:r w:rsidRPr="008B2B91">
              <w:rPr>
                <w:sz w:val="18"/>
                <w:szCs w:val="16"/>
              </w:rPr>
              <w:t>_original_firstorder_Minimum_1.00_binWidth</w:t>
            </w:r>
          </w:p>
          <w:p w14:paraId="22208EDF" w14:textId="77777777" w:rsidR="009A7A53" w:rsidRPr="009A7A53" w:rsidRDefault="009A7A53" w:rsidP="009A7A53">
            <w:pPr>
              <w:spacing w:before="0" w:after="0"/>
              <w:cnfStyle w:val="000000100000" w:firstRow="0" w:lastRow="0" w:firstColumn="0" w:lastColumn="0" w:oddVBand="0" w:evenVBand="0" w:oddHBand="1" w:evenHBand="0" w:firstRowFirstColumn="0" w:firstRowLastColumn="0" w:lastRowFirstColumn="0" w:lastRowLastColumn="0"/>
              <w:rPr>
                <w:sz w:val="18"/>
                <w:szCs w:val="16"/>
                <w:lang w:val="fr-FR"/>
              </w:rPr>
            </w:pPr>
            <w:r w:rsidRPr="009A7A53">
              <w:rPr>
                <w:sz w:val="18"/>
                <w:szCs w:val="16"/>
                <w:lang w:val="fr-FR"/>
              </w:rPr>
              <w:t>D_dose_moment_0_3_3</w:t>
            </w:r>
          </w:p>
          <w:p w14:paraId="5615BE01" w14:textId="77777777" w:rsidR="009A7A53" w:rsidRPr="009A7A53" w:rsidRDefault="009A7A53" w:rsidP="009A7A53">
            <w:pPr>
              <w:spacing w:before="0" w:after="0"/>
              <w:cnfStyle w:val="000000100000" w:firstRow="0" w:lastRow="0" w:firstColumn="0" w:lastColumn="0" w:oddVBand="0" w:evenVBand="0" w:oddHBand="1" w:evenHBand="0" w:firstRowFirstColumn="0" w:firstRowLastColumn="0" w:lastRowFirstColumn="0" w:lastRowLastColumn="0"/>
              <w:rPr>
                <w:sz w:val="18"/>
                <w:szCs w:val="16"/>
                <w:lang w:val="fr-FR"/>
              </w:rPr>
            </w:pPr>
            <w:r w:rsidRPr="009A7A53">
              <w:rPr>
                <w:sz w:val="18"/>
                <w:szCs w:val="16"/>
                <w:lang w:val="fr-FR"/>
              </w:rPr>
              <w:t>D_dose_moment_3_1_1</w:t>
            </w:r>
          </w:p>
          <w:p w14:paraId="1B2700A9" w14:textId="77777777" w:rsidR="009A7A53" w:rsidRPr="008B2B91" w:rsidRDefault="009A7A53" w:rsidP="009A7A53">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D</w:t>
            </w:r>
            <w:r w:rsidRPr="008B2B91">
              <w:rPr>
                <w:sz w:val="18"/>
                <w:szCs w:val="16"/>
              </w:rPr>
              <w:t>_V74.00Gy</w:t>
            </w:r>
          </w:p>
          <w:p w14:paraId="42511422" w14:textId="77777777" w:rsidR="009A7A53" w:rsidRDefault="009A7A53" w:rsidP="009A7A53">
            <w:pPr>
              <w:spacing w:before="0"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6"/>
              </w:rPr>
              <w:t>D</w:t>
            </w:r>
            <w:r w:rsidRPr="008B2B91">
              <w:rPr>
                <w:sz w:val="18"/>
                <w:szCs w:val="16"/>
              </w:rPr>
              <w:t>_original_gldm_DependenceNonUniformity_1.00_binWidth</w:t>
            </w:r>
          </w:p>
        </w:tc>
      </w:tr>
      <w:tr w:rsidR="00035D60" w14:paraId="38970C21" w14:textId="77777777" w:rsidTr="00AD6CC8">
        <w:tc>
          <w:tcPr>
            <w:cnfStyle w:val="001000000000" w:firstRow="0" w:lastRow="0" w:firstColumn="1" w:lastColumn="0" w:oddVBand="0" w:evenVBand="0" w:oddHBand="0" w:evenHBand="0" w:firstRowFirstColumn="0" w:firstRowLastColumn="0" w:lastRowFirstColumn="0" w:lastRowLastColumn="0"/>
            <w:tcW w:w="1560" w:type="dxa"/>
            <w:tcBorders>
              <w:top w:val="double" w:sz="4" w:space="0" w:color="auto"/>
            </w:tcBorders>
          </w:tcPr>
          <w:p w14:paraId="7395CB9C" w14:textId="77777777" w:rsidR="00035D60" w:rsidRPr="00993600" w:rsidRDefault="00F8452A" w:rsidP="00CF0EE8">
            <w:pPr>
              <w:spacing w:before="0" w:after="0"/>
              <w:jc w:val="center"/>
              <w:rPr>
                <w:szCs w:val="24"/>
                <w:lang w:eastAsia="zh-CN"/>
              </w:rPr>
            </w:pPr>
            <w:r>
              <w:rPr>
                <w:rFonts w:hint="eastAsia"/>
                <w:szCs w:val="24"/>
                <w:lang w:eastAsia="zh-CN"/>
              </w:rPr>
              <w:t>F</w:t>
            </w:r>
          </w:p>
        </w:tc>
        <w:tc>
          <w:tcPr>
            <w:tcW w:w="8646" w:type="dxa"/>
            <w:tcBorders>
              <w:top w:val="double" w:sz="4" w:space="0" w:color="auto"/>
            </w:tcBorders>
          </w:tcPr>
          <w:p w14:paraId="54B109D8" w14:textId="77777777" w:rsidR="00F8452A" w:rsidRPr="00F8452A" w:rsidRDefault="0067473E" w:rsidP="00F8452A">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F8452A" w:rsidRPr="00F8452A">
              <w:rPr>
                <w:sz w:val="18"/>
                <w:szCs w:val="18"/>
              </w:rPr>
              <w:t>_wavelet-HHL_glszm_SmallAreaHighGrayLevelEmphasis_50_binCount</w:t>
            </w:r>
          </w:p>
          <w:p w14:paraId="26D38C25" w14:textId="77777777" w:rsidR="00F8452A" w:rsidRPr="00F8452A" w:rsidRDefault="0067473E" w:rsidP="00F8452A">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F8452A" w:rsidRPr="00F8452A">
              <w:rPr>
                <w:sz w:val="18"/>
                <w:szCs w:val="18"/>
              </w:rPr>
              <w:t>_wavelet-LHL_glszm_SmallAreaEmphasis_50_binCount</w:t>
            </w:r>
          </w:p>
          <w:p w14:paraId="1CB437C4" w14:textId="77777777" w:rsidR="00F8452A" w:rsidRPr="00F8452A" w:rsidRDefault="0067473E" w:rsidP="00F8452A">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F8452A" w:rsidRPr="00F8452A">
              <w:rPr>
                <w:sz w:val="18"/>
                <w:szCs w:val="18"/>
              </w:rPr>
              <w:t>_wavelet-HHL_ngtdm_Busyness_150_binCount</w:t>
            </w:r>
          </w:p>
          <w:p w14:paraId="48CC2941" w14:textId="77777777" w:rsidR="00F8452A" w:rsidRPr="00F8452A" w:rsidRDefault="0067473E" w:rsidP="00F8452A">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F8452A" w:rsidRPr="00F8452A">
              <w:rPr>
                <w:sz w:val="18"/>
                <w:szCs w:val="18"/>
              </w:rPr>
              <w:t>_wavelet-LLH_glszm_SmallAreaLowGrayLevelEmphasis_20_binCount</w:t>
            </w:r>
          </w:p>
          <w:p w14:paraId="5B576E4A" w14:textId="77777777" w:rsidR="00F8452A" w:rsidRPr="00F8452A" w:rsidRDefault="0067473E" w:rsidP="00F8452A">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F8452A" w:rsidRPr="00F8452A">
              <w:rPr>
                <w:sz w:val="18"/>
                <w:szCs w:val="18"/>
              </w:rPr>
              <w:t>_wavelet-LHL_glrlm_RunEntropy_50_binCount</w:t>
            </w:r>
          </w:p>
          <w:p w14:paraId="442EF841" w14:textId="77777777" w:rsidR="00F8452A" w:rsidRPr="00F8452A" w:rsidRDefault="0067473E" w:rsidP="00F8452A">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F8452A" w:rsidRPr="00F8452A">
              <w:rPr>
                <w:sz w:val="18"/>
                <w:szCs w:val="18"/>
              </w:rPr>
              <w:t>_wavelet-HHH_glcm_Imc1_200_binCount</w:t>
            </w:r>
          </w:p>
          <w:p w14:paraId="58F6BA9E" w14:textId="77777777" w:rsidR="00F8452A" w:rsidRPr="00F8452A" w:rsidRDefault="0067473E" w:rsidP="00F8452A">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F8452A" w:rsidRPr="00F8452A">
              <w:rPr>
                <w:sz w:val="18"/>
                <w:szCs w:val="18"/>
              </w:rPr>
              <w:t>_wavelet-LHH_glcm_Correlation_100_binCount</w:t>
            </w:r>
          </w:p>
          <w:p w14:paraId="0C62138C" w14:textId="77777777" w:rsidR="00F8452A" w:rsidRPr="00F8452A" w:rsidRDefault="0067473E" w:rsidP="00F8452A">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F8452A" w:rsidRPr="00F8452A">
              <w:rPr>
                <w:sz w:val="18"/>
                <w:szCs w:val="18"/>
              </w:rPr>
              <w:t>_wavelet-LHL_glszm_SmallAreaHighGrayLevelEmphasis_50_binCount</w:t>
            </w:r>
          </w:p>
          <w:p w14:paraId="299494AA" w14:textId="77777777" w:rsidR="00F8452A" w:rsidRPr="00F8452A" w:rsidRDefault="0067473E" w:rsidP="00F8452A">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F8452A" w:rsidRPr="00F8452A">
              <w:rPr>
                <w:sz w:val="18"/>
                <w:szCs w:val="18"/>
              </w:rPr>
              <w:t>_wavelet-LHL_glrlm_RunVariance_100_binCount</w:t>
            </w:r>
          </w:p>
          <w:p w14:paraId="4417F714" w14:textId="77777777" w:rsidR="00F8452A" w:rsidRPr="00F8452A" w:rsidRDefault="0067473E" w:rsidP="00F8452A">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F8452A" w:rsidRPr="00F8452A">
              <w:rPr>
                <w:sz w:val="18"/>
                <w:szCs w:val="18"/>
              </w:rPr>
              <w:t>_wavelet-HHH_glcm_ClusterShade_200_binCount</w:t>
            </w:r>
          </w:p>
          <w:p w14:paraId="666E9261" w14:textId="77777777" w:rsidR="00F8452A" w:rsidRPr="00F8452A" w:rsidRDefault="0067473E" w:rsidP="00F8452A">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F8452A" w:rsidRPr="00F8452A">
              <w:rPr>
                <w:sz w:val="18"/>
                <w:szCs w:val="18"/>
              </w:rPr>
              <w:t>_wavelet-HLL_firstorder_Variance_20_binCount</w:t>
            </w:r>
          </w:p>
          <w:p w14:paraId="3AF28475" w14:textId="77777777" w:rsidR="00F8452A" w:rsidRPr="00F8452A" w:rsidRDefault="0067473E" w:rsidP="00F8452A">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F8452A" w:rsidRPr="00F8452A">
              <w:rPr>
                <w:sz w:val="18"/>
                <w:szCs w:val="18"/>
              </w:rPr>
              <w:t>_wavelet-LHL_glszm_SizeZoneNonUniformityNormalized_20_binCount</w:t>
            </w:r>
          </w:p>
          <w:p w14:paraId="04D04197" w14:textId="77777777" w:rsidR="00F8452A" w:rsidRPr="00F8452A" w:rsidRDefault="0067473E" w:rsidP="00F8452A">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F8452A" w:rsidRPr="00F8452A">
              <w:rPr>
                <w:sz w:val="18"/>
                <w:szCs w:val="18"/>
              </w:rPr>
              <w:t>_wavelet-HHH_gldm_DependenceVariance_200_binCount</w:t>
            </w:r>
          </w:p>
          <w:p w14:paraId="44710377" w14:textId="77777777" w:rsidR="00F8452A" w:rsidRPr="00F8452A" w:rsidRDefault="0067473E" w:rsidP="00F8452A">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F8452A" w:rsidRPr="00F8452A">
              <w:rPr>
                <w:sz w:val="18"/>
                <w:szCs w:val="18"/>
              </w:rPr>
              <w:t>_original_glszm_LowGrayLevelZoneEmphasis_100_binCount</w:t>
            </w:r>
          </w:p>
          <w:p w14:paraId="3E9EBC41" w14:textId="77777777" w:rsidR="00F8452A" w:rsidRPr="00F8452A" w:rsidRDefault="0067473E" w:rsidP="00F8452A">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F8452A" w:rsidRPr="00F8452A">
              <w:rPr>
                <w:sz w:val="18"/>
                <w:szCs w:val="18"/>
              </w:rPr>
              <w:t>_wavelet-LHL_glszm_ZoneEntropy_20_binCount</w:t>
            </w:r>
          </w:p>
          <w:p w14:paraId="6AA8E326" w14:textId="77777777" w:rsidR="00F8452A" w:rsidRPr="00F8452A" w:rsidRDefault="0067473E" w:rsidP="00F8452A">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F8452A" w:rsidRPr="00F8452A">
              <w:rPr>
                <w:sz w:val="18"/>
                <w:szCs w:val="18"/>
              </w:rPr>
              <w:t>_wavelet-HLL_glszm_LowGrayLevelZoneEmphasis_20_binCount</w:t>
            </w:r>
          </w:p>
          <w:p w14:paraId="6C1F2B54" w14:textId="77777777" w:rsidR="00F8452A" w:rsidRPr="00F8452A" w:rsidRDefault="0067473E" w:rsidP="00F8452A">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F8452A" w:rsidRPr="00F8452A">
              <w:rPr>
                <w:sz w:val="18"/>
                <w:szCs w:val="18"/>
              </w:rPr>
              <w:t>_wavelet-HHH_glcm_ClusterShade_100_binCount</w:t>
            </w:r>
          </w:p>
          <w:p w14:paraId="02CE1F65" w14:textId="77777777" w:rsidR="00035D60" w:rsidRPr="00D84730" w:rsidRDefault="0067473E" w:rsidP="00F8452A">
            <w:pPr>
              <w:spacing w:before="0"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w:t>
            </w:r>
            <w:r w:rsidR="00F8452A" w:rsidRPr="00F8452A">
              <w:rPr>
                <w:sz w:val="18"/>
                <w:szCs w:val="18"/>
              </w:rPr>
              <w:t>_wavelet-HHH_glszm_LowGrayLevelZoneEmphasis_20_binCount</w:t>
            </w:r>
          </w:p>
        </w:tc>
      </w:tr>
      <w:tr w:rsidR="004703BB" w14:paraId="2ACA0638" w14:textId="77777777" w:rsidTr="006B6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5B92ECD" w14:textId="77777777" w:rsidR="004703BB" w:rsidRDefault="00EE6173" w:rsidP="00CF0EE8">
            <w:pPr>
              <w:jc w:val="center"/>
              <w:rPr>
                <w:lang w:eastAsia="zh-CN"/>
              </w:rPr>
            </w:pPr>
            <w:r>
              <w:rPr>
                <w:lang w:eastAsia="zh-CN"/>
              </w:rPr>
              <w:t>R</w:t>
            </w:r>
          </w:p>
        </w:tc>
        <w:tc>
          <w:tcPr>
            <w:tcW w:w="8646" w:type="dxa"/>
          </w:tcPr>
          <w:p w14:paraId="7C452CA9"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_log-sigma-6-0-mm-3D_glszm_SmallAreaEmphasis_20_binCount</w:t>
            </w:r>
          </w:p>
          <w:p w14:paraId="04CF4676"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_wavelet-HHL_glrlm_RunLengthNonUniformity_20_binCount</w:t>
            </w:r>
          </w:p>
          <w:p w14:paraId="1ECEC21C"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_wavelet-HLH_glcm_ClusterShade_200_binCount</w:t>
            </w:r>
          </w:p>
          <w:p w14:paraId="7CF96A36"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_wavelet-LHL_firstorder_Skewness_200_binCount</w:t>
            </w:r>
          </w:p>
          <w:p w14:paraId="076C82BF"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_wavelet-HHH_ngtdm_Busyness_50_binCount</w:t>
            </w:r>
          </w:p>
          <w:p w14:paraId="68E086DE"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_wavelet-HHH_glcm_Imc1_150_binCount</w:t>
            </w:r>
          </w:p>
          <w:p w14:paraId="08A2D64F"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_wavelet-HLL_ngtdm_Coarseness_20_binCount</w:t>
            </w:r>
          </w:p>
          <w:p w14:paraId="6A043823"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_wavelet-HHH_glcm_Correlation_100_binCount</w:t>
            </w:r>
          </w:p>
          <w:p w14:paraId="3EEA93B2"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_log-sigma-6-0-mm-3D_glrlm_RunEntropy_100_binCount</w:t>
            </w:r>
          </w:p>
          <w:p w14:paraId="4830EC9B"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_log-sigma-1-0-mm-3D_gldm_DependenceEntropy_200_binCount</w:t>
            </w:r>
          </w:p>
          <w:p w14:paraId="17F1C117"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_wavelet-HLH_glszm_ZoneEntropy_20_binCount</w:t>
            </w:r>
          </w:p>
          <w:p w14:paraId="30894D79"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_wavelet-HHL_glrlm_RunEntropy_100_binCount</w:t>
            </w:r>
          </w:p>
          <w:p w14:paraId="1E6DE4B0"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_log-sigma-6-0-mm-3D_glszm_LowGrayLevelZoneEmphasis_100_binCount</w:t>
            </w:r>
          </w:p>
          <w:p w14:paraId="78EB0395"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_log-sigma-6-0-mm-3D_glszm_LargeAreaLowGrayLevelEmphasis_200_binCount</w:t>
            </w:r>
          </w:p>
          <w:p w14:paraId="6AF56E8D"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_wavelet-LLL_glszm_GrayLevelVariance_150_binCount</w:t>
            </w:r>
          </w:p>
          <w:p w14:paraId="649F0823"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_wavelet-LLH_glcm_MaximumProbability_20_binCount</w:t>
            </w:r>
          </w:p>
          <w:p w14:paraId="44081CBA"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_wavelet-HHL_glrlm_ShortRunLowGrayLevelEmphasis_50_binCount</w:t>
            </w:r>
          </w:p>
          <w:p w14:paraId="0642E8A3"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_wavelet-HHH_gldm_DependenceNonUniformityNormalized_100_binCount</w:t>
            </w:r>
          </w:p>
          <w:p w14:paraId="4FE35941"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_wavelet-LHL_gldm_LowGrayLevelEmphasis_20_binCount</w:t>
            </w:r>
          </w:p>
          <w:p w14:paraId="5FE3FA9D"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_log-sigma-3-0-mm-3D_firstorder_10Percentile_100_binCount</w:t>
            </w:r>
          </w:p>
          <w:p w14:paraId="4812375F"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_log-sigma-1-0-mm-3D_glszm_SmallAreaLowGrayLevelEmphasis_100_binCount</w:t>
            </w:r>
          </w:p>
          <w:p w14:paraId="7DE30549" w14:textId="77777777" w:rsidR="006A3510" w:rsidRPr="006A351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_wavelet-LLH_glszm_GrayLevelNonUniformity_20_binCount</w:t>
            </w:r>
          </w:p>
          <w:p w14:paraId="094EB031" w14:textId="77777777" w:rsidR="004703BB" w:rsidRPr="00D84730" w:rsidRDefault="0067473E" w:rsidP="006A3510">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006A3510" w:rsidRPr="006A3510">
              <w:rPr>
                <w:sz w:val="18"/>
                <w:szCs w:val="16"/>
              </w:rPr>
              <w:t>_log-sigma-3-0-mm-3D_glcm_Imc2_50_binCount</w:t>
            </w:r>
          </w:p>
        </w:tc>
      </w:tr>
      <w:tr w:rsidR="00FD6369" w14:paraId="206B55E9" w14:textId="77777777" w:rsidTr="00FD6369">
        <w:tc>
          <w:tcPr>
            <w:cnfStyle w:val="001000000000" w:firstRow="0" w:lastRow="0" w:firstColumn="1" w:lastColumn="0" w:oddVBand="0" w:evenVBand="0" w:oddHBand="0" w:evenHBand="0" w:firstRowFirstColumn="0" w:firstRowLastColumn="0" w:lastRowFirstColumn="0" w:lastRowLastColumn="0"/>
            <w:tcW w:w="1560" w:type="dxa"/>
          </w:tcPr>
          <w:p w14:paraId="235D5196" w14:textId="77777777" w:rsidR="00FD6369" w:rsidRDefault="006D60E7" w:rsidP="00CF0EE8">
            <w:pPr>
              <w:jc w:val="center"/>
              <w:rPr>
                <w:lang w:eastAsia="zh-CN"/>
              </w:rPr>
            </w:pPr>
            <w:r>
              <w:rPr>
                <w:rFonts w:hint="eastAsia"/>
                <w:lang w:eastAsia="zh-CN"/>
              </w:rPr>
              <w:t>R</w:t>
            </w:r>
            <w:r>
              <w:rPr>
                <w:lang w:eastAsia="zh-CN"/>
              </w:rPr>
              <w:t>D</w:t>
            </w:r>
          </w:p>
        </w:tc>
        <w:tc>
          <w:tcPr>
            <w:tcW w:w="8646" w:type="dxa"/>
          </w:tcPr>
          <w:p w14:paraId="4E0FA6A8"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_log-sigma-6-0-mm-3D_glszm_SmallAreaEmphasis_20_binCount</w:t>
            </w:r>
          </w:p>
          <w:p w14:paraId="49795997"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_wavelet-HHL_glrlm_RunLengthNonUniformity_20_binCount</w:t>
            </w:r>
          </w:p>
          <w:p w14:paraId="4F6ED889"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D</w:t>
            </w:r>
            <w:r w:rsidR="00CC77D6" w:rsidRPr="00CC77D6">
              <w:rPr>
                <w:sz w:val="18"/>
                <w:szCs w:val="16"/>
              </w:rPr>
              <w:t>_dose_moment_2_3_0</w:t>
            </w:r>
          </w:p>
          <w:p w14:paraId="6A75E213"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lastRenderedPageBreak/>
              <w:t>R</w:t>
            </w:r>
            <w:r w:rsidR="00CC77D6" w:rsidRPr="00CC77D6">
              <w:rPr>
                <w:sz w:val="18"/>
                <w:szCs w:val="16"/>
              </w:rPr>
              <w:t>_wavelet-HLH_glcm_ClusterShade_200_binCount</w:t>
            </w:r>
          </w:p>
          <w:p w14:paraId="476ED8BB"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_log-sigma-6-0-mm-3D_glszm_ZoneEntropy_100_binCount</w:t>
            </w:r>
          </w:p>
          <w:p w14:paraId="027D5202"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D</w:t>
            </w:r>
            <w:r w:rsidR="00CC77D6" w:rsidRPr="00CC77D6">
              <w:rPr>
                <w:sz w:val="18"/>
                <w:szCs w:val="16"/>
              </w:rPr>
              <w:t>_original_firstorder_Minimum_1.00_binWidth</w:t>
            </w:r>
          </w:p>
          <w:p w14:paraId="1CBFC290"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D</w:t>
            </w:r>
            <w:r w:rsidR="00CC77D6" w:rsidRPr="00CC77D6">
              <w:rPr>
                <w:sz w:val="18"/>
                <w:szCs w:val="16"/>
              </w:rPr>
              <w:t>_original_glszm_SmallAreaHighGrayLevelEmphasis_1.00_binWidth</w:t>
            </w:r>
          </w:p>
          <w:p w14:paraId="0397CBC3"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_wavelet-LHL_firstorder_Skewness_100_binCount</w:t>
            </w:r>
          </w:p>
          <w:p w14:paraId="717099DB"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D</w:t>
            </w:r>
            <w:r w:rsidR="00CC77D6" w:rsidRPr="00CC77D6">
              <w:rPr>
                <w:sz w:val="18"/>
                <w:szCs w:val="16"/>
              </w:rPr>
              <w:t>_original_glrlm_RunEntropy_1.00_binWidth</w:t>
            </w:r>
          </w:p>
          <w:p w14:paraId="07CB523C"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_wavelet-HHH_ngtdm_Busyness_50_binCount</w:t>
            </w:r>
          </w:p>
          <w:p w14:paraId="1E1E7C06"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_wavelet-HHH_glcm_Imc1_150_binCount</w:t>
            </w:r>
          </w:p>
          <w:p w14:paraId="1288BCD0"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_wavelet-HLL_ngtdm_Coarseness_20_binCount</w:t>
            </w:r>
          </w:p>
          <w:p w14:paraId="22C027BE"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_log-sigma-1-0-mm-3D_gldm_DependenceEntropy_200_binCount</w:t>
            </w:r>
          </w:p>
          <w:p w14:paraId="40C175FF"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_wavelet-HHH_glcm_Correlation_100_binCount</w:t>
            </w:r>
          </w:p>
          <w:p w14:paraId="58D88689"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_log-sigma-6-0-mm-3D_glrlm_RunEntropy_100_binCount</w:t>
            </w:r>
          </w:p>
          <w:p w14:paraId="05AE19E1"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_wavelet-HLH_glszm_ZoneEntropy_20_binCount</w:t>
            </w:r>
          </w:p>
          <w:p w14:paraId="032373A1"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_wavelet-HHL_glrlm_RunEntropy_100_binCount</w:t>
            </w:r>
          </w:p>
          <w:p w14:paraId="0217A562"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_log-sigma-6-0-mm-3D_glszm_LowGrayLevelZoneEmphasis_100_binCount</w:t>
            </w:r>
          </w:p>
          <w:p w14:paraId="6030556D"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D</w:t>
            </w:r>
            <w:r w:rsidR="00CC77D6" w:rsidRPr="00CC77D6">
              <w:rPr>
                <w:sz w:val="18"/>
                <w:szCs w:val="16"/>
              </w:rPr>
              <w:t>_dose_moment_0_3_3</w:t>
            </w:r>
          </w:p>
          <w:p w14:paraId="394A299C"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_log-sigma-6-0-mm-3D_glszm_LargeAreaLowGrayLevelEmphasis_200_binCount</w:t>
            </w:r>
          </w:p>
          <w:p w14:paraId="6D2B10E6"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_wavelet-LLL_glszm_GrayLevelVariance_150_binCount</w:t>
            </w:r>
          </w:p>
          <w:p w14:paraId="28342F7B"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_wavelet-LLH_glcm_MaximumProbability_20_binCount</w:t>
            </w:r>
          </w:p>
          <w:p w14:paraId="750E591F"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_wavelet-HHL_glrlm_ShortRunLowGrayLevelEmphasis_50_binCount</w:t>
            </w:r>
          </w:p>
          <w:p w14:paraId="427DF97D"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_wavelet-HHH_gldm_DependenceNonUniformityNormalized_100_binCount</w:t>
            </w:r>
          </w:p>
          <w:p w14:paraId="75D91ABB"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_wavelet-LHL_gldm_LowGrayLevelEmphasis_20_binCount</w:t>
            </w:r>
          </w:p>
          <w:p w14:paraId="24E36E79"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_log-sigma-1-0-mm-3D_glszm_SmallAreaLowGrayLevelEmphasis_100_binCount</w:t>
            </w:r>
          </w:p>
          <w:p w14:paraId="4411D938" w14:textId="77777777" w:rsidR="00CC77D6" w:rsidRPr="00CC77D6" w:rsidRDefault="0067473E" w:rsidP="00CC77D6">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_wavelet-LLH_glszm_GrayLevelNonUniformity_20_binCount</w:t>
            </w:r>
          </w:p>
          <w:p w14:paraId="7BC71B32" w14:textId="77777777" w:rsidR="00FD6369" w:rsidRDefault="0067473E" w:rsidP="006618F8">
            <w:pPr>
              <w:spacing w:before="0" w:after="0"/>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R</w:t>
            </w:r>
            <w:r w:rsidR="00CC77D6" w:rsidRPr="00CC77D6">
              <w:rPr>
                <w:sz w:val="18"/>
                <w:szCs w:val="16"/>
              </w:rPr>
              <w:t>_log-sigma-3-0-mm-3D_glcm_Imc2_50_binCount</w:t>
            </w:r>
          </w:p>
        </w:tc>
      </w:tr>
      <w:tr w:rsidR="00FD6369" w14:paraId="196DEEA0" w14:textId="77777777" w:rsidTr="00AD6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bottom w:val="single" w:sz="12" w:space="0" w:color="auto"/>
            </w:tcBorders>
          </w:tcPr>
          <w:p w14:paraId="50CB9227" w14:textId="77777777" w:rsidR="00FD6369" w:rsidRDefault="001D1683" w:rsidP="00CF0EE8">
            <w:pPr>
              <w:jc w:val="center"/>
              <w:rPr>
                <w:lang w:eastAsia="zh-CN"/>
              </w:rPr>
            </w:pPr>
            <w:r>
              <w:rPr>
                <w:rFonts w:hint="eastAsia"/>
                <w:lang w:eastAsia="zh-CN"/>
              </w:rPr>
              <w:lastRenderedPageBreak/>
              <w:t>R</w:t>
            </w:r>
            <w:r>
              <w:rPr>
                <w:lang w:eastAsia="zh-CN"/>
              </w:rPr>
              <w:t>DF</w:t>
            </w:r>
          </w:p>
        </w:tc>
        <w:tc>
          <w:tcPr>
            <w:tcW w:w="8646" w:type="dxa"/>
            <w:tcBorders>
              <w:bottom w:val="single" w:sz="12" w:space="0" w:color="auto"/>
            </w:tcBorders>
          </w:tcPr>
          <w:p w14:paraId="2CB2B916"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rFonts w:hint="eastAsia"/>
                <w:sz w:val="18"/>
                <w:szCs w:val="16"/>
                <w:lang w:eastAsia="zh-CN"/>
              </w:rPr>
              <w:t>R</w:t>
            </w:r>
            <w:r w:rsidRPr="00010932">
              <w:rPr>
                <w:sz w:val="18"/>
                <w:szCs w:val="16"/>
              </w:rPr>
              <w:t>_log-sigma-6-0-mm-3D_glszm_SmallAreaEmphasis_20_binCount</w:t>
            </w:r>
          </w:p>
          <w:p w14:paraId="5F734F71"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rFonts w:hint="eastAsia"/>
                <w:sz w:val="18"/>
                <w:szCs w:val="16"/>
                <w:lang w:eastAsia="zh-CN"/>
              </w:rPr>
              <w:t>R</w:t>
            </w:r>
            <w:r w:rsidRPr="00010932">
              <w:rPr>
                <w:sz w:val="18"/>
                <w:szCs w:val="16"/>
              </w:rPr>
              <w:t>_original_glszm_ZoneEntropy_20_binCount</w:t>
            </w:r>
          </w:p>
          <w:p w14:paraId="65BB82B5"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F</w:t>
            </w:r>
            <w:r w:rsidRPr="00010932">
              <w:rPr>
                <w:sz w:val="18"/>
                <w:szCs w:val="16"/>
              </w:rPr>
              <w:t>_wavelet-LHL_glszm_SizeZoneNonUniformityNormalized_50_binCount</w:t>
            </w:r>
          </w:p>
          <w:p w14:paraId="65923FBB"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F</w:t>
            </w:r>
            <w:r w:rsidRPr="00010932">
              <w:rPr>
                <w:sz w:val="18"/>
                <w:szCs w:val="16"/>
              </w:rPr>
              <w:t>_wavelet-LHL_glrlm_RunEntropy_50_binCount</w:t>
            </w:r>
          </w:p>
          <w:p w14:paraId="36A3CAF1"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F</w:t>
            </w:r>
            <w:r w:rsidRPr="00010932">
              <w:rPr>
                <w:sz w:val="18"/>
                <w:szCs w:val="16"/>
              </w:rPr>
              <w:t>_wavelet-HHH_glcm_Imc1_200_binCount</w:t>
            </w:r>
          </w:p>
          <w:p w14:paraId="44AD4981" w14:textId="77777777" w:rsidR="00010932" w:rsidRPr="00010932" w:rsidRDefault="00CC0CBA"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rFonts w:hint="eastAsia"/>
                <w:sz w:val="18"/>
                <w:szCs w:val="16"/>
                <w:lang w:eastAsia="zh-CN"/>
              </w:rPr>
              <w:t>D</w:t>
            </w:r>
            <w:r w:rsidR="00010932" w:rsidRPr="00010932">
              <w:rPr>
                <w:sz w:val="18"/>
                <w:szCs w:val="16"/>
              </w:rPr>
              <w:t>_dose_moment_2_3_0</w:t>
            </w:r>
          </w:p>
          <w:p w14:paraId="46E9BE6B"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F</w:t>
            </w:r>
            <w:r w:rsidRPr="00010932">
              <w:rPr>
                <w:sz w:val="18"/>
                <w:szCs w:val="16"/>
              </w:rPr>
              <w:t>_wavelet-LHH_glcm_Correlation_100_binCount</w:t>
            </w:r>
          </w:p>
          <w:p w14:paraId="103ADF92"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Pr="00010932">
              <w:rPr>
                <w:sz w:val="18"/>
                <w:szCs w:val="16"/>
              </w:rPr>
              <w:t>_wavelet-HLH_glcm_ClusterShade_200_binCount</w:t>
            </w:r>
          </w:p>
          <w:p w14:paraId="3D9FAF91"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F</w:t>
            </w:r>
            <w:r w:rsidRPr="00010932">
              <w:rPr>
                <w:sz w:val="18"/>
                <w:szCs w:val="16"/>
              </w:rPr>
              <w:t>_original_glszm_LargeAreaHighGrayLevelEmphasis_200_binCount</w:t>
            </w:r>
          </w:p>
          <w:p w14:paraId="321F2B1D"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F</w:t>
            </w:r>
            <w:r w:rsidRPr="00010932">
              <w:rPr>
                <w:sz w:val="18"/>
                <w:szCs w:val="16"/>
              </w:rPr>
              <w:t>_wavelet-HHL_glrlm_LongRunLowGrayLevelEmphasis_100_binCount</w:t>
            </w:r>
          </w:p>
          <w:p w14:paraId="70C5BE6A"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Pr="00010932">
              <w:rPr>
                <w:sz w:val="18"/>
                <w:szCs w:val="16"/>
              </w:rPr>
              <w:t>_log-sigma-3-0-mm-3D_glcm_Correlation_50_binCount</w:t>
            </w:r>
          </w:p>
          <w:p w14:paraId="6D26E244"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D</w:t>
            </w:r>
            <w:r w:rsidRPr="00010932">
              <w:rPr>
                <w:sz w:val="18"/>
                <w:szCs w:val="16"/>
              </w:rPr>
              <w:t>_original_glszm_SmallAreaHighGrayLevelEmphasis_1.00_binWidth</w:t>
            </w:r>
          </w:p>
          <w:p w14:paraId="07C32AFD"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D</w:t>
            </w:r>
            <w:r w:rsidRPr="00010932">
              <w:rPr>
                <w:sz w:val="18"/>
                <w:szCs w:val="16"/>
              </w:rPr>
              <w:t>_original_firstorder_Minimum_1.00_binWidth</w:t>
            </w:r>
          </w:p>
          <w:p w14:paraId="6554EF1E"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Pr="00010932">
              <w:rPr>
                <w:sz w:val="18"/>
                <w:szCs w:val="16"/>
              </w:rPr>
              <w:t>_wavelet-LHL_firstorder_Skewness_200_binCount</w:t>
            </w:r>
          </w:p>
          <w:p w14:paraId="06664F7B"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F</w:t>
            </w:r>
            <w:r w:rsidRPr="00010932">
              <w:rPr>
                <w:sz w:val="18"/>
                <w:szCs w:val="16"/>
              </w:rPr>
              <w:t>_wavelet-LHL_glrlm_GrayLevelVariance_20_binCount</w:t>
            </w:r>
          </w:p>
          <w:p w14:paraId="1E03E5A5"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F</w:t>
            </w:r>
            <w:r w:rsidRPr="00010932">
              <w:rPr>
                <w:sz w:val="18"/>
                <w:szCs w:val="16"/>
              </w:rPr>
              <w:t>_wavelet-LHL_glszm_SmallAreaHighGrayLevelEmphasis_50_binCount</w:t>
            </w:r>
          </w:p>
          <w:p w14:paraId="168DBB1E"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D</w:t>
            </w:r>
            <w:r w:rsidRPr="00010932">
              <w:rPr>
                <w:sz w:val="18"/>
                <w:szCs w:val="16"/>
              </w:rPr>
              <w:t>_original_glrlm_RunEntropy_1.00_binWidth</w:t>
            </w:r>
          </w:p>
          <w:p w14:paraId="56502F03"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Pr="00010932">
              <w:rPr>
                <w:sz w:val="18"/>
                <w:szCs w:val="16"/>
              </w:rPr>
              <w:t>_wavelet-HHH_ngtdm_Busyness_50_binCount</w:t>
            </w:r>
          </w:p>
          <w:p w14:paraId="5D285A02"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F</w:t>
            </w:r>
            <w:r w:rsidRPr="00010932">
              <w:rPr>
                <w:sz w:val="18"/>
                <w:szCs w:val="16"/>
              </w:rPr>
              <w:t>_wavelet-HHH_glcm_ClusterShade_200_binCount</w:t>
            </w:r>
          </w:p>
          <w:p w14:paraId="7011E959"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Pr="00010932">
              <w:rPr>
                <w:sz w:val="18"/>
                <w:szCs w:val="16"/>
              </w:rPr>
              <w:t>_wavelet-HHH_glcm_Imc1_150_binCount</w:t>
            </w:r>
          </w:p>
          <w:p w14:paraId="7A31E760"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F</w:t>
            </w:r>
            <w:r w:rsidRPr="00010932">
              <w:rPr>
                <w:sz w:val="18"/>
                <w:szCs w:val="16"/>
              </w:rPr>
              <w:t>_wavelet-LHL_glszm_SizeZoneNonUniformityNormalized_20_binCount</w:t>
            </w:r>
          </w:p>
          <w:p w14:paraId="67864B61"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Pr="00010932">
              <w:rPr>
                <w:sz w:val="18"/>
                <w:szCs w:val="16"/>
              </w:rPr>
              <w:t>_wavelet-LHL_glrlm_RunLengthNonUniformity_20_binCount</w:t>
            </w:r>
          </w:p>
          <w:p w14:paraId="2606ABAC"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F</w:t>
            </w:r>
            <w:r w:rsidRPr="00010932">
              <w:rPr>
                <w:sz w:val="18"/>
                <w:szCs w:val="16"/>
              </w:rPr>
              <w:t>_wavelet-HHL_glrlm_ShortRunHighGrayLevelEmphasis_200_binCount</w:t>
            </w:r>
          </w:p>
          <w:p w14:paraId="68F49A62"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F</w:t>
            </w:r>
            <w:r w:rsidRPr="00010932">
              <w:rPr>
                <w:sz w:val="18"/>
                <w:szCs w:val="16"/>
              </w:rPr>
              <w:t>_wavelet-HLL_firstorder_Variance_100_binCount</w:t>
            </w:r>
          </w:p>
          <w:p w14:paraId="0AD38496"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Pr="00010932">
              <w:rPr>
                <w:sz w:val="18"/>
                <w:szCs w:val="16"/>
              </w:rPr>
              <w:t>_wavelet-HLL_ngtdm_Coarseness_20_binCount</w:t>
            </w:r>
          </w:p>
          <w:p w14:paraId="6F921FF1"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Pr="00010932">
              <w:rPr>
                <w:sz w:val="18"/>
                <w:szCs w:val="16"/>
              </w:rPr>
              <w:t>_wavelet-HLL_glszm_SizeZoneNonUniformity_50_binCount</w:t>
            </w:r>
          </w:p>
          <w:p w14:paraId="53E05C42"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F</w:t>
            </w:r>
            <w:r w:rsidRPr="00010932">
              <w:rPr>
                <w:sz w:val="18"/>
                <w:szCs w:val="16"/>
              </w:rPr>
              <w:t>_wavelet-HHH_gldm_DependenceVariance_200_binCount</w:t>
            </w:r>
          </w:p>
          <w:p w14:paraId="6140259E"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F</w:t>
            </w:r>
            <w:r w:rsidRPr="00010932">
              <w:rPr>
                <w:sz w:val="18"/>
                <w:szCs w:val="16"/>
              </w:rPr>
              <w:t>_wavelet-LHL_glszm_ZoneEntropy_20_binCount</w:t>
            </w:r>
          </w:p>
          <w:p w14:paraId="74F00FD6"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F</w:t>
            </w:r>
            <w:r w:rsidRPr="00010932">
              <w:rPr>
                <w:sz w:val="18"/>
                <w:szCs w:val="16"/>
              </w:rPr>
              <w:t>_wavelet-HLL_glszm_LowGrayLevelZoneEmphasis_20_binCount</w:t>
            </w:r>
          </w:p>
          <w:p w14:paraId="389C8518"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Pr="00010932">
              <w:rPr>
                <w:sz w:val="18"/>
                <w:szCs w:val="16"/>
              </w:rPr>
              <w:t>_log-sigma-6-0-mm-3D_glrlm_RunEntropy_100_binCount</w:t>
            </w:r>
          </w:p>
          <w:p w14:paraId="67AAC966" w14:textId="77777777" w:rsidR="00010932" w:rsidRPr="00010932"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Pr="00010932">
              <w:rPr>
                <w:sz w:val="18"/>
                <w:szCs w:val="16"/>
              </w:rPr>
              <w:t>_log-sigma-1-0-mm-3D_gldm_DependenceEntropy_200_binCount</w:t>
            </w:r>
          </w:p>
          <w:p w14:paraId="1DFD4C89" w14:textId="77777777" w:rsidR="00FD6369" w:rsidRDefault="00010932" w:rsidP="00010932">
            <w:pPr>
              <w:spacing w:before="0" w:after="0"/>
              <w:cnfStyle w:val="000000100000" w:firstRow="0" w:lastRow="0" w:firstColumn="0" w:lastColumn="0" w:oddVBand="0" w:evenVBand="0" w:oddHBand="1" w:evenHBand="0" w:firstRowFirstColumn="0" w:firstRowLastColumn="0" w:lastRowFirstColumn="0" w:lastRowLastColumn="0"/>
              <w:rPr>
                <w:sz w:val="18"/>
                <w:szCs w:val="16"/>
              </w:rPr>
            </w:pPr>
            <w:r>
              <w:rPr>
                <w:sz w:val="18"/>
                <w:szCs w:val="16"/>
              </w:rPr>
              <w:t>R</w:t>
            </w:r>
            <w:r w:rsidRPr="00010932">
              <w:rPr>
                <w:sz w:val="18"/>
                <w:szCs w:val="16"/>
              </w:rPr>
              <w:t>_wavelet-HHH_glcm_Correlation_100_binCount</w:t>
            </w:r>
          </w:p>
        </w:tc>
      </w:tr>
    </w:tbl>
    <w:p w14:paraId="29683536" w14:textId="77777777" w:rsidR="00E57A9D" w:rsidRDefault="00E57A9D" w:rsidP="003F084D">
      <w:pPr>
        <w:pStyle w:val="a9"/>
        <w:jc w:val="center"/>
      </w:pPr>
    </w:p>
    <w:p w14:paraId="4622BD81" w14:textId="4A4DBD05" w:rsidR="009B52F8" w:rsidRDefault="003F084D" w:rsidP="00265E4D">
      <w:pPr>
        <w:pStyle w:val="a9"/>
        <w:jc w:val="center"/>
        <w:rPr>
          <w:lang w:eastAsia="zh-CN"/>
        </w:rPr>
      </w:pPr>
      <w:r>
        <w:t xml:space="preserve">Supplementary Table </w:t>
      </w:r>
      <w:r>
        <w:fldChar w:fldCharType="begin"/>
      </w:r>
      <w:r>
        <w:instrText xml:space="preserve"> SEQ Supplementary_Table \* ARABIC </w:instrText>
      </w:r>
      <w:r>
        <w:fldChar w:fldCharType="separate"/>
      </w:r>
      <w:r>
        <w:rPr>
          <w:noProof/>
        </w:rPr>
        <w:t>2</w:t>
      </w:r>
      <w:r>
        <w:rPr>
          <w:noProof/>
        </w:rPr>
        <w:fldChar w:fldCharType="end"/>
      </w:r>
      <w:r>
        <w:rPr>
          <w:noProof/>
        </w:rPr>
        <w:t xml:space="preserve"> </w:t>
      </w:r>
      <w:r w:rsidRPr="00245A60">
        <w:rPr>
          <w:b w:val="0"/>
          <w:bCs w:val="0"/>
          <w:noProof/>
        </w:rPr>
        <w:t>The</w:t>
      </w:r>
      <w:bookmarkStart w:id="0" w:name="OLE_LINK1"/>
      <w:r w:rsidRPr="00245A60">
        <w:rPr>
          <w:b w:val="0"/>
          <w:bCs w:val="0"/>
          <w:noProof/>
        </w:rPr>
        <w:t xml:space="preserve"> standard-deviation of the model performance in the training and testing cohorts for nine models.</w:t>
      </w:r>
      <w:r w:rsidR="009604DB" w:rsidRPr="00245A60">
        <w:rPr>
          <w:b w:val="0"/>
          <w:bCs w:val="0"/>
          <w:lang w:eastAsia="zh-CN"/>
        </w:rPr>
        <w:t xml:space="preserve"> </w:t>
      </w:r>
    </w:p>
    <w:bookmarkEnd w:id="0"/>
    <w:tbl>
      <w:tblPr>
        <w:tblW w:w="7560" w:type="dxa"/>
        <w:jc w:val="center"/>
        <w:tblLook w:val="04A0" w:firstRow="1" w:lastRow="0" w:firstColumn="1" w:lastColumn="0" w:noHBand="0" w:noVBand="1"/>
      </w:tblPr>
      <w:tblGrid>
        <w:gridCol w:w="1080"/>
        <w:gridCol w:w="1080"/>
        <w:gridCol w:w="1080"/>
        <w:gridCol w:w="1080"/>
        <w:gridCol w:w="1080"/>
        <w:gridCol w:w="1080"/>
        <w:gridCol w:w="1080"/>
      </w:tblGrid>
      <w:tr w:rsidR="009B52F8" w:rsidRPr="009B52F8" w14:paraId="5C8EBC59" w14:textId="77777777" w:rsidTr="009B52F8">
        <w:trPr>
          <w:trHeight w:val="270"/>
          <w:jc w:val="center"/>
        </w:trPr>
        <w:tc>
          <w:tcPr>
            <w:tcW w:w="1080" w:type="dxa"/>
            <w:tcBorders>
              <w:top w:val="single" w:sz="12" w:space="0" w:color="auto"/>
              <w:left w:val="nil"/>
              <w:bottom w:val="single" w:sz="12" w:space="0" w:color="auto"/>
              <w:right w:val="nil"/>
            </w:tcBorders>
            <w:noWrap/>
            <w:vAlign w:val="center"/>
            <w:hideMark/>
          </w:tcPr>
          <w:p w14:paraId="3DCCDB73" w14:textId="77777777" w:rsidR="009B52F8" w:rsidRPr="009B52F8" w:rsidRDefault="009B52F8" w:rsidP="009B52F8">
            <w:pPr>
              <w:spacing w:before="0" w:after="200" w:line="276" w:lineRule="auto"/>
              <w:rPr>
                <w:lang w:eastAsia="zh-CN"/>
              </w:rPr>
            </w:pPr>
          </w:p>
        </w:tc>
        <w:tc>
          <w:tcPr>
            <w:tcW w:w="1080" w:type="dxa"/>
            <w:tcBorders>
              <w:top w:val="single" w:sz="12" w:space="0" w:color="auto"/>
              <w:left w:val="nil"/>
              <w:bottom w:val="single" w:sz="12" w:space="0" w:color="auto"/>
              <w:right w:val="nil"/>
            </w:tcBorders>
            <w:noWrap/>
            <w:vAlign w:val="center"/>
            <w:hideMark/>
          </w:tcPr>
          <w:p w14:paraId="770B9F98" w14:textId="77777777" w:rsidR="009B52F8" w:rsidRPr="009B52F8" w:rsidRDefault="009B52F8" w:rsidP="009B52F8">
            <w:pPr>
              <w:spacing w:before="0" w:after="200" w:line="276" w:lineRule="auto"/>
              <w:rPr>
                <w:lang w:eastAsia="zh-CN"/>
              </w:rPr>
            </w:pPr>
            <w:r w:rsidRPr="009B52F8">
              <w:rPr>
                <w:lang w:eastAsia="zh-CN"/>
              </w:rPr>
              <w:t>Cohorts</w:t>
            </w:r>
          </w:p>
        </w:tc>
        <w:tc>
          <w:tcPr>
            <w:tcW w:w="1080" w:type="dxa"/>
            <w:tcBorders>
              <w:top w:val="single" w:sz="12" w:space="0" w:color="auto"/>
              <w:left w:val="nil"/>
              <w:bottom w:val="single" w:sz="12" w:space="0" w:color="auto"/>
              <w:right w:val="nil"/>
            </w:tcBorders>
            <w:noWrap/>
            <w:vAlign w:val="center"/>
            <w:hideMark/>
          </w:tcPr>
          <w:p w14:paraId="13F67BBD" w14:textId="77777777" w:rsidR="009B52F8" w:rsidRPr="009B52F8" w:rsidRDefault="009B52F8" w:rsidP="009B52F8">
            <w:pPr>
              <w:spacing w:before="0" w:after="200" w:line="276" w:lineRule="auto"/>
              <w:rPr>
                <w:lang w:eastAsia="zh-CN"/>
              </w:rPr>
            </w:pPr>
            <w:r w:rsidRPr="009B52F8">
              <w:rPr>
                <w:lang w:eastAsia="zh-CN"/>
              </w:rPr>
              <w:t>D</w:t>
            </w:r>
          </w:p>
        </w:tc>
        <w:tc>
          <w:tcPr>
            <w:tcW w:w="1080" w:type="dxa"/>
            <w:tcBorders>
              <w:top w:val="single" w:sz="12" w:space="0" w:color="auto"/>
              <w:left w:val="nil"/>
              <w:bottom w:val="single" w:sz="12" w:space="0" w:color="auto"/>
              <w:right w:val="nil"/>
            </w:tcBorders>
            <w:noWrap/>
            <w:vAlign w:val="center"/>
            <w:hideMark/>
          </w:tcPr>
          <w:p w14:paraId="71F5BC54" w14:textId="77777777" w:rsidR="009B52F8" w:rsidRPr="009B52F8" w:rsidRDefault="009B52F8" w:rsidP="009B52F8">
            <w:pPr>
              <w:spacing w:before="0" w:after="200" w:line="276" w:lineRule="auto"/>
              <w:rPr>
                <w:lang w:eastAsia="zh-CN"/>
              </w:rPr>
            </w:pPr>
            <w:r w:rsidRPr="009B52F8">
              <w:rPr>
                <w:lang w:eastAsia="zh-CN"/>
              </w:rPr>
              <w:t>F</w:t>
            </w:r>
          </w:p>
        </w:tc>
        <w:tc>
          <w:tcPr>
            <w:tcW w:w="1080" w:type="dxa"/>
            <w:tcBorders>
              <w:top w:val="single" w:sz="12" w:space="0" w:color="auto"/>
              <w:left w:val="nil"/>
              <w:bottom w:val="single" w:sz="12" w:space="0" w:color="auto"/>
              <w:right w:val="nil"/>
            </w:tcBorders>
            <w:noWrap/>
            <w:vAlign w:val="center"/>
            <w:hideMark/>
          </w:tcPr>
          <w:p w14:paraId="7B46C4F8" w14:textId="77777777" w:rsidR="009B52F8" w:rsidRPr="009B52F8" w:rsidRDefault="009B52F8" w:rsidP="009B52F8">
            <w:pPr>
              <w:spacing w:before="0" w:after="200" w:line="276" w:lineRule="auto"/>
              <w:rPr>
                <w:lang w:eastAsia="zh-CN"/>
              </w:rPr>
            </w:pPr>
            <w:r w:rsidRPr="009B52F8">
              <w:rPr>
                <w:lang w:eastAsia="zh-CN"/>
              </w:rPr>
              <w:t>R</w:t>
            </w:r>
          </w:p>
        </w:tc>
        <w:tc>
          <w:tcPr>
            <w:tcW w:w="1080" w:type="dxa"/>
            <w:tcBorders>
              <w:top w:val="single" w:sz="12" w:space="0" w:color="auto"/>
              <w:left w:val="nil"/>
              <w:bottom w:val="single" w:sz="12" w:space="0" w:color="auto"/>
              <w:right w:val="nil"/>
            </w:tcBorders>
            <w:noWrap/>
            <w:vAlign w:val="center"/>
            <w:hideMark/>
          </w:tcPr>
          <w:p w14:paraId="64FF5202" w14:textId="77777777" w:rsidR="009B52F8" w:rsidRPr="009B52F8" w:rsidRDefault="009B52F8" w:rsidP="009B52F8">
            <w:pPr>
              <w:spacing w:before="0" w:after="200" w:line="276" w:lineRule="auto"/>
              <w:rPr>
                <w:lang w:eastAsia="zh-CN"/>
              </w:rPr>
            </w:pPr>
            <w:r w:rsidRPr="009B52F8">
              <w:rPr>
                <w:lang w:eastAsia="zh-CN"/>
              </w:rPr>
              <w:t>RD</w:t>
            </w:r>
          </w:p>
        </w:tc>
        <w:tc>
          <w:tcPr>
            <w:tcW w:w="1080" w:type="dxa"/>
            <w:tcBorders>
              <w:top w:val="single" w:sz="12" w:space="0" w:color="auto"/>
              <w:left w:val="nil"/>
              <w:bottom w:val="single" w:sz="12" w:space="0" w:color="auto"/>
              <w:right w:val="nil"/>
            </w:tcBorders>
            <w:noWrap/>
            <w:vAlign w:val="center"/>
            <w:hideMark/>
          </w:tcPr>
          <w:p w14:paraId="31F9F091" w14:textId="77777777" w:rsidR="009B52F8" w:rsidRPr="009B52F8" w:rsidRDefault="009B52F8" w:rsidP="009B52F8">
            <w:pPr>
              <w:spacing w:before="0" w:after="200" w:line="276" w:lineRule="auto"/>
              <w:rPr>
                <w:lang w:eastAsia="zh-CN"/>
              </w:rPr>
            </w:pPr>
            <w:r w:rsidRPr="009B52F8">
              <w:rPr>
                <w:lang w:eastAsia="zh-CN"/>
              </w:rPr>
              <w:t>RDF</w:t>
            </w:r>
          </w:p>
        </w:tc>
      </w:tr>
      <w:tr w:rsidR="009B52F8" w:rsidRPr="009B52F8" w14:paraId="1204FC2F" w14:textId="77777777" w:rsidTr="009B52F8">
        <w:trPr>
          <w:trHeight w:val="270"/>
          <w:jc w:val="center"/>
        </w:trPr>
        <w:tc>
          <w:tcPr>
            <w:tcW w:w="1080" w:type="dxa"/>
            <w:tcBorders>
              <w:top w:val="single" w:sz="12" w:space="0" w:color="auto"/>
              <w:left w:val="nil"/>
              <w:bottom w:val="nil"/>
              <w:right w:val="nil"/>
            </w:tcBorders>
            <w:noWrap/>
            <w:vAlign w:val="center"/>
            <w:hideMark/>
          </w:tcPr>
          <w:p w14:paraId="6ADC7BB8" w14:textId="77777777" w:rsidR="009B52F8" w:rsidRPr="009B52F8" w:rsidRDefault="009B52F8" w:rsidP="009B52F8">
            <w:pPr>
              <w:spacing w:before="0" w:after="200" w:line="276" w:lineRule="auto"/>
              <w:rPr>
                <w:lang w:eastAsia="zh-CN"/>
              </w:rPr>
            </w:pPr>
            <w:r w:rsidRPr="009B52F8">
              <w:rPr>
                <w:lang w:eastAsia="zh-CN"/>
              </w:rPr>
              <w:t>AUC</w:t>
            </w:r>
          </w:p>
        </w:tc>
        <w:tc>
          <w:tcPr>
            <w:tcW w:w="1080" w:type="dxa"/>
            <w:tcBorders>
              <w:top w:val="single" w:sz="12" w:space="0" w:color="auto"/>
              <w:left w:val="nil"/>
              <w:bottom w:val="nil"/>
              <w:right w:val="nil"/>
            </w:tcBorders>
            <w:noWrap/>
            <w:vAlign w:val="center"/>
            <w:hideMark/>
          </w:tcPr>
          <w:p w14:paraId="2783366F" w14:textId="77777777" w:rsidR="009B52F8" w:rsidRPr="009B52F8" w:rsidRDefault="009B52F8" w:rsidP="009B52F8">
            <w:pPr>
              <w:spacing w:before="0" w:after="200" w:line="276" w:lineRule="auto"/>
              <w:rPr>
                <w:lang w:eastAsia="zh-CN"/>
              </w:rPr>
            </w:pPr>
            <w:r w:rsidRPr="009B52F8">
              <w:rPr>
                <w:lang w:eastAsia="zh-CN"/>
              </w:rPr>
              <w:t>Train</w:t>
            </w:r>
          </w:p>
        </w:tc>
        <w:tc>
          <w:tcPr>
            <w:tcW w:w="1080" w:type="dxa"/>
            <w:tcBorders>
              <w:top w:val="single" w:sz="12" w:space="0" w:color="auto"/>
              <w:left w:val="nil"/>
              <w:bottom w:val="nil"/>
              <w:right w:val="nil"/>
            </w:tcBorders>
            <w:noWrap/>
            <w:vAlign w:val="center"/>
            <w:hideMark/>
          </w:tcPr>
          <w:p w14:paraId="6FCC0C13" w14:textId="77777777" w:rsidR="009B52F8" w:rsidRPr="009B52F8" w:rsidRDefault="009B52F8" w:rsidP="009B52F8">
            <w:pPr>
              <w:spacing w:before="0" w:after="200" w:line="276" w:lineRule="auto"/>
              <w:rPr>
                <w:lang w:eastAsia="zh-CN"/>
              </w:rPr>
            </w:pPr>
            <w:r w:rsidRPr="009B52F8">
              <w:rPr>
                <w:lang w:eastAsia="zh-CN"/>
              </w:rPr>
              <w:t>0.033</w:t>
            </w:r>
          </w:p>
        </w:tc>
        <w:tc>
          <w:tcPr>
            <w:tcW w:w="1080" w:type="dxa"/>
            <w:tcBorders>
              <w:top w:val="single" w:sz="12" w:space="0" w:color="auto"/>
              <w:left w:val="nil"/>
              <w:bottom w:val="nil"/>
              <w:right w:val="nil"/>
            </w:tcBorders>
            <w:noWrap/>
            <w:vAlign w:val="center"/>
            <w:hideMark/>
          </w:tcPr>
          <w:p w14:paraId="01F8273F" w14:textId="77777777" w:rsidR="009B52F8" w:rsidRPr="009B52F8" w:rsidRDefault="009B52F8" w:rsidP="009B52F8">
            <w:pPr>
              <w:spacing w:before="0" w:after="200" w:line="276" w:lineRule="auto"/>
              <w:rPr>
                <w:lang w:eastAsia="zh-CN"/>
              </w:rPr>
            </w:pPr>
            <w:r w:rsidRPr="009B52F8">
              <w:rPr>
                <w:lang w:eastAsia="zh-CN"/>
              </w:rPr>
              <w:t>0.026</w:t>
            </w:r>
          </w:p>
        </w:tc>
        <w:tc>
          <w:tcPr>
            <w:tcW w:w="1080" w:type="dxa"/>
            <w:tcBorders>
              <w:top w:val="single" w:sz="12" w:space="0" w:color="auto"/>
              <w:left w:val="nil"/>
              <w:bottom w:val="nil"/>
              <w:right w:val="nil"/>
            </w:tcBorders>
            <w:noWrap/>
            <w:vAlign w:val="center"/>
            <w:hideMark/>
          </w:tcPr>
          <w:p w14:paraId="2806568F" w14:textId="77777777" w:rsidR="009B52F8" w:rsidRPr="009B52F8" w:rsidRDefault="009B52F8" w:rsidP="009B52F8">
            <w:pPr>
              <w:spacing w:before="0" w:after="200" w:line="276" w:lineRule="auto"/>
              <w:rPr>
                <w:lang w:eastAsia="zh-CN"/>
              </w:rPr>
            </w:pPr>
            <w:r w:rsidRPr="009B52F8">
              <w:rPr>
                <w:lang w:eastAsia="zh-CN"/>
              </w:rPr>
              <w:t>0.028</w:t>
            </w:r>
          </w:p>
        </w:tc>
        <w:tc>
          <w:tcPr>
            <w:tcW w:w="1080" w:type="dxa"/>
            <w:tcBorders>
              <w:top w:val="single" w:sz="12" w:space="0" w:color="auto"/>
              <w:left w:val="nil"/>
              <w:bottom w:val="nil"/>
              <w:right w:val="nil"/>
            </w:tcBorders>
            <w:noWrap/>
            <w:vAlign w:val="center"/>
            <w:hideMark/>
          </w:tcPr>
          <w:p w14:paraId="1633680C" w14:textId="77777777" w:rsidR="009B52F8" w:rsidRPr="009B52F8" w:rsidRDefault="009B52F8" w:rsidP="009B52F8">
            <w:pPr>
              <w:spacing w:before="0" w:after="200" w:line="276" w:lineRule="auto"/>
              <w:rPr>
                <w:lang w:eastAsia="zh-CN"/>
              </w:rPr>
            </w:pPr>
            <w:r w:rsidRPr="009B52F8">
              <w:rPr>
                <w:lang w:eastAsia="zh-CN"/>
              </w:rPr>
              <w:t>0.027</w:t>
            </w:r>
          </w:p>
        </w:tc>
        <w:tc>
          <w:tcPr>
            <w:tcW w:w="1080" w:type="dxa"/>
            <w:tcBorders>
              <w:top w:val="single" w:sz="12" w:space="0" w:color="auto"/>
              <w:left w:val="nil"/>
              <w:bottom w:val="nil"/>
              <w:right w:val="nil"/>
            </w:tcBorders>
            <w:noWrap/>
            <w:vAlign w:val="center"/>
            <w:hideMark/>
          </w:tcPr>
          <w:p w14:paraId="4D2B5266" w14:textId="77777777" w:rsidR="009B52F8" w:rsidRPr="009B52F8" w:rsidRDefault="009B52F8" w:rsidP="009B52F8">
            <w:pPr>
              <w:spacing w:before="0" w:after="200" w:line="276" w:lineRule="auto"/>
              <w:rPr>
                <w:lang w:eastAsia="zh-CN"/>
              </w:rPr>
            </w:pPr>
            <w:r w:rsidRPr="009B52F8">
              <w:rPr>
                <w:lang w:eastAsia="zh-CN"/>
              </w:rPr>
              <w:t>0.023</w:t>
            </w:r>
          </w:p>
        </w:tc>
      </w:tr>
      <w:tr w:rsidR="009B52F8" w:rsidRPr="009B52F8" w14:paraId="6BA91733" w14:textId="77777777" w:rsidTr="009B52F8">
        <w:trPr>
          <w:trHeight w:val="270"/>
          <w:jc w:val="center"/>
        </w:trPr>
        <w:tc>
          <w:tcPr>
            <w:tcW w:w="1080" w:type="dxa"/>
            <w:tcBorders>
              <w:top w:val="nil"/>
              <w:left w:val="nil"/>
              <w:bottom w:val="nil"/>
              <w:right w:val="nil"/>
            </w:tcBorders>
            <w:noWrap/>
            <w:vAlign w:val="center"/>
            <w:hideMark/>
          </w:tcPr>
          <w:p w14:paraId="644B447B" w14:textId="77777777" w:rsidR="009B52F8" w:rsidRPr="009B52F8" w:rsidRDefault="009B52F8" w:rsidP="009B52F8">
            <w:pPr>
              <w:spacing w:before="0" w:after="200" w:line="276" w:lineRule="auto"/>
              <w:rPr>
                <w:lang w:eastAsia="zh-CN"/>
              </w:rPr>
            </w:pPr>
          </w:p>
        </w:tc>
        <w:tc>
          <w:tcPr>
            <w:tcW w:w="1080" w:type="dxa"/>
            <w:tcBorders>
              <w:top w:val="nil"/>
              <w:left w:val="nil"/>
              <w:bottom w:val="nil"/>
              <w:right w:val="nil"/>
            </w:tcBorders>
            <w:noWrap/>
            <w:vAlign w:val="center"/>
            <w:hideMark/>
          </w:tcPr>
          <w:p w14:paraId="368EFF5F" w14:textId="77777777" w:rsidR="009B52F8" w:rsidRPr="009B52F8" w:rsidRDefault="009B52F8" w:rsidP="009B52F8">
            <w:pPr>
              <w:spacing w:before="0" w:after="200" w:line="276" w:lineRule="auto"/>
              <w:rPr>
                <w:lang w:eastAsia="zh-CN"/>
              </w:rPr>
            </w:pPr>
            <w:r w:rsidRPr="009B52F8">
              <w:rPr>
                <w:lang w:eastAsia="zh-CN"/>
              </w:rPr>
              <w:t>Test</w:t>
            </w:r>
          </w:p>
        </w:tc>
        <w:tc>
          <w:tcPr>
            <w:tcW w:w="1080" w:type="dxa"/>
            <w:tcBorders>
              <w:top w:val="nil"/>
              <w:left w:val="nil"/>
              <w:bottom w:val="nil"/>
              <w:right w:val="nil"/>
            </w:tcBorders>
            <w:noWrap/>
            <w:vAlign w:val="center"/>
            <w:hideMark/>
          </w:tcPr>
          <w:p w14:paraId="26E7AD70" w14:textId="77777777" w:rsidR="009B52F8" w:rsidRPr="009B52F8" w:rsidRDefault="009B52F8" w:rsidP="009B52F8">
            <w:pPr>
              <w:spacing w:before="0" w:after="200" w:line="276" w:lineRule="auto"/>
              <w:rPr>
                <w:lang w:eastAsia="zh-CN"/>
              </w:rPr>
            </w:pPr>
            <w:r w:rsidRPr="009B52F8">
              <w:rPr>
                <w:lang w:eastAsia="zh-CN"/>
              </w:rPr>
              <w:t>0.087</w:t>
            </w:r>
          </w:p>
        </w:tc>
        <w:tc>
          <w:tcPr>
            <w:tcW w:w="1080" w:type="dxa"/>
            <w:tcBorders>
              <w:top w:val="nil"/>
              <w:left w:val="nil"/>
              <w:bottom w:val="nil"/>
              <w:right w:val="nil"/>
            </w:tcBorders>
            <w:noWrap/>
            <w:vAlign w:val="center"/>
            <w:hideMark/>
          </w:tcPr>
          <w:p w14:paraId="20F577EF" w14:textId="77777777" w:rsidR="009B52F8" w:rsidRPr="009B52F8" w:rsidRDefault="009B52F8" w:rsidP="009B52F8">
            <w:pPr>
              <w:spacing w:before="0" w:after="200" w:line="276" w:lineRule="auto"/>
              <w:rPr>
                <w:lang w:eastAsia="zh-CN"/>
              </w:rPr>
            </w:pPr>
            <w:r w:rsidRPr="009B52F8">
              <w:rPr>
                <w:lang w:eastAsia="zh-CN"/>
              </w:rPr>
              <w:t>0.058</w:t>
            </w:r>
          </w:p>
        </w:tc>
        <w:tc>
          <w:tcPr>
            <w:tcW w:w="1080" w:type="dxa"/>
            <w:tcBorders>
              <w:top w:val="nil"/>
              <w:left w:val="nil"/>
              <w:bottom w:val="nil"/>
              <w:right w:val="nil"/>
            </w:tcBorders>
            <w:noWrap/>
            <w:vAlign w:val="center"/>
            <w:hideMark/>
          </w:tcPr>
          <w:p w14:paraId="0406C1ED" w14:textId="77777777" w:rsidR="009B52F8" w:rsidRPr="009B52F8" w:rsidRDefault="009B52F8" w:rsidP="009B52F8">
            <w:pPr>
              <w:spacing w:before="0" w:after="200" w:line="276" w:lineRule="auto"/>
              <w:rPr>
                <w:lang w:eastAsia="zh-CN"/>
              </w:rPr>
            </w:pPr>
            <w:r w:rsidRPr="009B52F8">
              <w:rPr>
                <w:lang w:eastAsia="zh-CN"/>
              </w:rPr>
              <w:t>0.064</w:t>
            </w:r>
          </w:p>
        </w:tc>
        <w:tc>
          <w:tcPr>
            <w:tcW w:w="1080" w:type="dxa"/>
            <w:tcBorders>
              <w:top w:val="nil"/>
              <w:left w:val="nil"/>
              <w:bottom w:val="nil"/>
              <w:right w:val="nil"/>
            </w:tcBorders>
            <w:noWrap/>
            <w:vAlign w:val="center"/>
            <w:hideMark/>
          </w:tcPr>
          <w:p w14:paraId="124A5A1F" w14:textId="77777777" w:rsidR="009B52F8" w:rsidRPr="009B52F8" w:rsidRDefault="009B52F8" w:rsidP="009B52F8">
            <w:pPr>
              <w:spacing w:before="0" w:after="200" w:line="276" w:lineRule="auto"/>
              <w:rPr>
                <w:lang w:eastAsia="zh-CN"/>
              </w:rPr>
            </w:pPr>
            <w:r w:rsidRPr="009B52F8">
              <w:rPr>
                <w:lang w:eastAsia="zh-CN"/>
              </w:rPr>
              <w:t>0.074</w:t>
            </w:r>
          </w:p>
        </w:tc>
        <w:tc>
          <w:tcPr>
            <w:tcW w:w="1080" w:type="dxa"/>
            <w:tcBorders>
              <w:top w:val="nil"/>
              <w:left w:val="nil"/>
              <w:bottom w:val="nil"/>
              <w:right w:val="nil"/>
            </w:tcBorders>
            <w:noWrap/>
            <w:vAlign w:val="center"/>
            <w:hideMark/>
          </w:tcPr>
          <w:p w14:paraId="49701381" w14:textId="77777777" w:rsidR="009B52F8" w:rsidRPr="009B52F8" w:rsidRDefault="009B52F8" w:rsidP="009B52F8">
            <w:pPr>
              <w:spacing w:before="0" w:after="200" w:line="276" w:lineRule="auto"/>
              <w:rPr>
                <w:lang w:eastAsia="zh-CN"/>
              </w:rPr>
            </w:pPr>
            <w:r w:rsidRPr="009B52F8">
              <w:rPr>
                <w:lang w:eastAsia="zh-CN"/>
              </w:rPr>
              <w:t>0.063</w:t>
            </w:r>
          </w:p>
        </w:tc>
      </w:tr>
      <w:tr w:rsidR="009B52F8" w:rsidRPr="009B52F8" w14:paraId="02B0BF0C" w14:textId="77777777" w:rsidTr="009B52F8">
        <w:trPr>
          <w:trHeight w:val="270"/>
          <w:jc w:val="center"/>
        </w:trPr>
        <w:tc>
          <w:tcPr>
            <w:tcW w:w="1080" w:type="dxa"/>
            <w:tcBorders>
              <w:top w:val="nil"/>
              <w:left w:val="nil"/>
              <w:bottom w:val="nil"/>
              <w:right w:val="nil"/>
            </w:tcBorders>
            <w:noWrap/>
            <w:vAlign w:val="center"/>
            <w:hideMark/>
          </w:tcPr>
          <w:p w14:paraId="50EBE97A" w14:textId="77777777" w:rsidR="009B52F8" w:rsidRPr="009B52F8" w:rsidRDefault="009B52F8" w:rsidP="009B52F8">
            <w:pPr>
              <w:spacing w:before="0" w:after="200" w:line="276" w:lineRule="auto"/>
              <w:rPr>
                <w:lang w:eastAsia="zh-CN"/>
              </w:rPr>
            </w:pPr>
            <w:r w:rsidRPr="009B52F8">
              <w:rPr>
                <w:lang w:eastAsia="zh-CN"/>
              </w:rPr>
              <w:t>ACC</w:t>
            </w:r>
          </w:p>
        </w:tc>
        <w:tc>
          <w:tcPr>
            <w:tcW w:w="1080" w:type="dxa"/>
            <w:tcBorders>
              <w:top w:val="nil"/>
              <w:left w:val="nil"/>
              <w:bottom w:val="nil"/>
              <w:right w:val="nil"/>
            </w:tcBorders>
            <w:noWrap/>
            <w:vAlign w:val="center"/>
            <w:hideMark/>
          </w:tcPr>
          <w:p w14:paraId="0568C12B" w14:textId="77777777" w:rsidR="009B52F8" w:rsidRPr="009B52F8" w:rsidRDefault="009B52F8" w:rsidP="009B52F8">
            <w:pPr>
              <w:spacing w:before="0" w:after="200" w:line="276" w:lineRule="auto"/>
              <w:rPr>
                <w:lang w:eastAsia="zh-CN"/>
              </w:rPr>
            </w:pPr>
            <w:r w:rsidRPr="009B52F8">
              <w:rPr>
                <w:lang w:eastAsia="zh-CN"/>
              </w:rPr>
              <w:t>Train</w:t>
            </w:r>
          </w:p>
        </w:tc>
        <w:tc>
          <w:tcPr>
            <w:tcW w:w="1080" w:type="dxa"/>
            <w:tcBorders>
              <w:top w:val="nil"/>
              <w:left w:val="nil"/>
              <w:bottom w:val="nil"/>
              <w:right w:val="nil"/>
            </w:tcBorders>
            <w:noWrap/>
            <w:vAlign w:val="center"/>
            <w:hideMark/>
          </w:tcPr>
          <w:p w14:paraId="1EC74BEA" w14:textId="77777777" w:rsidR="009B52F8" w:rsidRPr="009B52F8" w:rsidRDefault="009B52F8" w:rsidP="009B52F8">
            <w:pPr>
              <w:spacing w:before="0" w:after="200" w:line="276" w:lineRule="auto"/>
              <w:rPr>
                <w:lang w:eastAsia="zh-CN"/>
              </w:rPr>
            </w:pPr>
            <w:r w:rsidRPr="009B52F8">
              <w:rPr>
                <w:lang w:eastAsia="zh-CN"/>
              </w:rPr>
              <w:t>0.034</w:t>
            </w:r>
          </w:p>
        </w:tc>
        <w:tc>
          <w:tcPr>
            <w:tcW w:w="1080" w:type="dxa"/>
            <w:tcBorders>
              <w:top w:val="nil"/>
              <w:left w:val="nil"/>
              <w:bottom w:val="nil"/>
              <w:right w:val="nil"/>
            </w:tcBorders>
            <w:noWrap/>
            <w:vAlign w:val="center"/>
            <w:hideMark/>
          </w:tcPr>
          <w:p w14:paraId="5EB819D0" w14:textId="77777777" w:rsidR="009B52F8" w:rsidRPr="009B52F8" w:rsidRDefault="009B52F8" w:rsidP="009B52F8">
            <w:pPr>
              <w:spacing w:before="0" w:after="200" w:line="276" w:lineRule="auto"/>
              <w:rPr>
                <w:lang w:eastAsia="zh-CN"/>
              </w:rPr>
            </w:pPr>
            <w:r w:rsidRPr="009B52F8">
              <w:rPr>
                <w:lang w:eastAsia="zh-CN"/>
              </w:rPr>
              <w:t>0.037</w:t>
            </w:r>
          </w:p>
        </w:tc>
        <w:tc>
          <w:tcPr>
            <w:tcW w:w="1080" w:type="dxa"/>
            <w:tcBorders>
              <w:top w:val="nil"/>
              <w:left w:val="nil"/>
              <w:bottom w:val="nil"/>
              <w:right w:val="nil"/>
            </w:tcBorders>
            <w:noWrap/>
            <w:vAlign w:val="center"/>
            <w:hideMark/>
          </w:tcPr>
          <w:p w14:paraId="57C3172E" w14:textId="77777777" w:rsidR="009B52F8" w:rsidRPr="009B52F8" w:rsidRDefault="009B52F8" w:rsidP="009B52F8">
            <w:pPr>
              <w:spacing w:before="0" w:after="200" w:line="276" w:lineRule="auto"/>
              <w:rPr>
                <w:lang w:eastAsia="zh-CN"/>
              </w:rPr>
            </w:pPr>
            <w:r w:rsidRPr="009B52F8">
              <w:rPr>
                <w:lang w:eastAsia="zh-CN"/>
              </w:rPr>
              <w:t>0.031</w:t>
            </w:r>
          </w:p>
        </w:tc>
        <w:tc>
          <w:tcPr>
            <w:tcW w:w="1080" w:type="dxa"/>
            <w:tcBorders>
              <w:top w:val="nil"/>
              <w:left w:val="nil"/>
              <w:bottom w:val="nil"/>
              <w:right w:val="nil"/>
            </w:tcBorders>
            <w:noWrap/>
            <w:vAlign w:val="center"/>
            <w:hideMark/>
          </w:tcPr>
          <w:p w14:paraId="725D18A6" w14:textId="77777777" w:rsidR="009B52F8" w:rsidRPr="009B52F8" w:rsidRDefault="009B52F8" w:rsidP="009B52F8">
            <w:pPr>
              <w:spacing w:before="0" w:after="200" w:line="276" w:lineRule="auto"/>
              <w:rPr>
                <w:lang w:eastAsia="zh-CN"/>
              </w:rPr>
            </w:pPr>
            <w:r w:rsidRPr="009B52F8">
              <w:rPr>
                <w:lang w:eastAsia="zh-CN"/>
              </w:rPr>
              <w:t>0.036</w:t>
            </w:r>
          </w:p>
        </w:tc>
        <w:tc>
          <w:tcPr>
            <w:tcW w:w="1080" w:type="dxa"/>
            <w:tcBorders>
              <w:top w:val="nil"/>
              <w:left w:val="nil"/>
              <w:bottom w:val="nil"/>
              <w:right w:val="nil"/>
            </w:tcBorders>
            <w:noWrap/>
            <w:vAlign w:val="center"/>
            <w:hideMark/>
          </w:tcPr>
          <w:p w14:paraId="78878971" w14:textId="77777777" w:rsidR="009B52F8" w:rsidRPr="009B52F8" w:rsidRDefault="009B52F8" w:rsidP="009B52F8">
            <w:pPr>
              <w:spacing w:before="0" w:after="200" w:line="276" w:lineRule="auto"/>
              <w:rPr>
                <w:lang w:eastAsia="zh-CN"/>
              </w:rPr>
            </w:pPr>
            <w:r w:rsidRPr="009B52F8">
              <w:rPr>
                <w:lang w:eastAsia="zh-CN"/>
              </w:rPr>
              <w:t>0.028</w:t>
            </w:r>
          </w:p>
        </w:tc>
      </w:tr>
      <w:tr w:rsidR="009B52F8" w:rsidRPr="009B52F8" w14:paraId="6F5BF952" w14:textId="77777777" w:rsidTr="009B52F8">
        <w:trPr>
          <w:trHeight w:val="270"/>
          <w:jc w:val="center"/>
        </w:trPr>
        <w:tc>
          <w:tcPr>
            <w:tcW w:w="1080" w:type="dxa"/>
            <w:tcBorders>
              <w:top w:val="nil"/>
              <w:left w:val="nil"/>
              <w:bottom w:val="nil"/>
              <w:right w:val="nil"/>
            </w:tcBorders>
            <w:noWrap/>
            <w:vAlign w:val="center"/>
            <w:hideMark/>
          </w:tcPr>
          <w:p w14:paraId="519DE0BD" w14:textId="77777777" w:rsidR="009B52F8" w:rsidRPr="009B52F8" w:rsidRDefault="009B52F8" w:rsidP="009B52F8">
            <w:pPr>
              <w:spacing w:before="0" w:after="200" w:line="276" w:lineRule="auto"/>
              <w:rPr>
                <w:lang w:eastAsia="zh-CN"/>
              </w:rPr>
            </w:pPr>
          </w:p>
        </w:tc>
        <w:tc>
          <w:tcPr>
            <w:tcW w:w="1080" w:type="dxa"/>
            <w:tcBorders>
              <w:top w:val="nil"/>
              <w:left w:val="nil"/>
              <w:bottom w:val="nil"/>
              <w:right w:val="nil"/>
            </w:tcBorders>
            <w:noWrap/>
            <w:vAlign w:val="center"/>
            <w:hideMark/>
          </w:tcPr>
          <w:p w14:paraId="30C3810A" w14:textId="77777777" w:rsidR="009B52F8" w:rsidRPr="009B52F8" w:rsidRDefault="009B52F8" w:rsidP="009B52F8">
            <w:pPr>
              <w:spacing w:before="0" w:after="200" w:line="276" w:lineRule="auto"/>
              <w:rPr>
                <w:lang w:eastAsia="zh-CN"/>
              </w:rPr>
            </w:pPr>
            <w:r w:rsidRPr="009B52F8">
              <w:rPr>
                <w:lang w:eastAsia="zh-CN"/>
              </w:rPr>
              <w:t>Test</w:t>
            </w:r>
          </w:p>
        </w:tc>
        <w:tc>
          <w:tcPr>
            <w:tcW w:w="1080" w:type="dxa"/>
            <w:tcBorders>
              <w:top w:val="nil"/>
              <w:left w:val="nil"/>
              <w:bottom w:val="nil"/>
              <w:right w:val="nil"/>
            </w:tcBorders>
            <w:noWrap/>
            <w:vAlign w:val="center"/>
            <w:hideMark/>
          </w:tcPr>
          <w:p w14:paraId="573A26F6" w14:textId="77777777" w:rsidR="009B52F8" w:rsidRPr="009B52F8" w:rsidRDefault="009B52F8" w:rsidP="009B52F8">
            <w:pPr>
              <w:spacing w:before="0" w:after="200" w:line="276" w:lineRule="auto"/>
              <w:rPr>
                <w:lang w:eastAsia="zh-CN"/>
              </w:rPr>
            </w:pPr>
            <w:r w:rsidRPr="009B52F8">
              <w:rPr>
                <w:lang w:eastAsia="zh-CN"/>
              </w:rPr>
              <w:t>0.062</w:t>
            </w:r>
          </w:p>
        </w:tc>
        <w:tc>
          <w:tcPr>
            <w:tcW w:w="1080" w:type="dxa"/>
            <w:tcBorders>
              <w:top w:val="nil"/>
              <w:left w:val="nil"/>
              <w:bottom w:val="nil"/>
              <w:right w:val="nil"/>
            </w:tcBorders>
            <w:noWrap/>
            <w:vAlign w:val="center"/>
            <w:hideMark/>
          </w:tcPr>
          <w:p w14:paraId="6CF58C66" w14:textId="77777777" w:rsidR="009B52F8" w:rsidRPr="009B52F8" w:rsidRDefault="009B52F8" w:rsidP="009B52F8">
            <w:pPr>
              <w:spacing w:before="0" w:after="200" w:line="276" w:lineRule="auto"/>
              <w:rPr>
                <w:lang w:eastAsia="zh-CN"/>
              </w:rPr>
            </w:pPr>
            <w:r w:rsidRPr="009B52F8">
              <w:rPr>
                <w:lang w:eastAsia="zh-CN"/>
              </w:rPr>
              <w:t>0.053</w:t>
            </w:r>
          </w:p>
        </w:tc>
        <w:tc>
          <w:tcPr>
            <w:tcW w:w="1080" w:type="dxa"/>
            <w:tcBorders>
              <w:top w:val="nil"/>
              <w:left w:val="nil"/>
              <w:bottom w:val="nil"/>
              <w:right w:val="nil"/>
            </w:tcBorders>
            <w:noWrap/>
            <w:vAlign w:val="center"/>
            <w:hideMark/>
          </w:tcPr>
          <w:p w14:paraId="23180783" w14:textId="77777777" w:rsidR="009B52F8" w:rsidRPr="009B52F8" w:rsidRDefault="009B52F8" w:rsidP="009B52F8">
            <w:pPr>
              <w:spacing w:before="0" w:after="200" w:line="276" w:lineRule="auto"/>
              <w:rPr>
                <w:lang w:eastAsia="zh-CN"/>
              </w:rPr>
            </w:pPr>
            <w:r w:rsidRPr="009B52F8">
              <w:rPr>
                <w:lang w:eastAsia="zh-CN"/>
              </w:rPr>
              <w:t>0.062</w:t>
            </w:r>
          </w:p>
        </w:tc>
        <w:tc>
          <w:tcPr>
            <w:tcW w:w="1080" w:type="dxa"/>
            <w:tcBorders>
              <w:top w:val="nil"/>
              <w:left w:val="nil"/>
              <w:bottom w:val="nil"/>
              <w:right w:val="nil"/>
            </w:tcBorders>
            <w:noWrap/>
            <w:vAlign w:val="center"/>
            <w:hideMark/>
          </w:tcPr>
          <w:p w14:paraId="6BE4FA23" w14:textId="77777777" w:rsidR="009B52F8" w:rsidRPr="009B52F8" w:rsidRDefault="009B52F8" w:rsidP="009B52F8">
            <w:pPr>
              <w:spacing w:before="0" w:after="200" w:line="276" w:lineRule="auto"/>
              <w:rPr>
                <w:lang w:eastAsia="zh-CN"/>
              </w:rPr>
            </w:pPr>
            <w:r w:rsidRPr="009B52F8">
              <w:rPr>
                <w:lang w:eastAsia="zh-CN"/>
              </w:rPr>
              <w:t>0.063</w:t>
            </w:r>
          </w:p>
        </w:tc>
        <w:tc>
          <w:tcPr>
            <w:tcW w:w="1080" w:type="dxa"/>
            <w:tcBorders>
              <w:top w:val="nil"/>
              <w:left w:val="nil"/>
              <w:bottom w:val="nil"/>
              <w:right w:val="nil"/>
            </w:tcBorders>
            <w:noWrap/>
            <w:vAlign w:val="center"/>
            <w:hideMark/>
          </w:tcPr>
          <w:p w14:paraId="4A5D10D8" w14:textId="77777777" w:rsidR="009B52F8" w:rsidRPr="009B52F8" w:rsidRDefault="009B52F8" w:rsidP="009B52F8">
            <w:pPr>
              <w:spacing w:before="0" w:after="200" w:line="276" w:lineRule="auto"/>
              <w:rPr>
                <w:lang w:eastAsia="zh-CN"/>
              </w:rPr>
            </w:pPr>
            <w:r w:rsidRPr="009B52F8">
              <w:rPr>
                <w:lang w:eastAsia="zh-CN"/>
              </w:rPr>
              <w:t>0.054</w:t>
            </w:r>
          </w:p>
        </w:tc>
      </w:tr>
      <w:tr w:rsidR="009B52F8" w:rsidRPr="009B52F8" w14:paraId="7FFB9EFF" w14:textId="77777777" w:rsidTr="009B52F8">
        <w:trPr>
          <w:trHeight w:val="270"/>
          <w:jc w:val="center"/>
        </w:trPr>
        <w:tc>
          <w:tcPr>
            <w:tcW w:w="1080" w:type="dxa"/>
            <w:tcBorders>
              <w:top w:val="nil"/>
              <w:left w:val="nil"/>
              <w:bottom w:val="nil"/>
              <w:right w:val="nil"/>
            </w:tcBorders>
            <w:noWrap/>
            <w:vAlign w:val="center"/>
            <w:hideMark/>
          </w:tcPr>
          <w:p w14:paraId="3678AA3D" w14:textId="77777777" w:rsidR="009B52F8" w:rsidRPr="009B52F8" w:rsidRDefault="009B52F8" w:rsidP="009B52F8">
            <w:pPr>
              <w:spacing w:before="0" w:after="200" w:line="276" w:lineRule="auto"/>
              <w:rPr>
                <w:lang w:eastAsia="zh-CN"/>
              </w:rPr>
            </w:pPr>
            <w:r w:rsidRPr="009B52F8">
              <w:rPr>
                <w:lang w:eastAsia="zh-CN"/>
              </w:rPr>
              <w:t>Pre</w:t>
            </w:r>
          </w:p>
        </w:tc>
        <w:tc>
          <w:tcPr>
            <w:tcW w:w="1080" w:type="dxa"/>
            <w:tcBorders>
              <w:top w:val="nil"/>
              <w:left w:val="nil"/>
              <w:bottom w:val="nil"/>
              <w:right w:val="nil"/>
            </w:tcBorders>
            <w:noWrap/>
            <w:vAlign w:val="center"/>
            <w:hideMark/>
          </w:tcPr>
          <w:p w14:paraId="4E27ABEB" w14:textId="77777777" w:rsidR="009B52F8" w:rsidRPr="009B52F8" w:rsidRDefault="009B52F8" w:rsidP="009B52F8">
            <w:pPr>
              <w:spacing w:before="0" w:after="200" w:line="276" w:lineRule="auto"/>
              <w:rPr>
                <w:lang w:eastAsia="zh-CN"/>
              </w:rPr>
            </w:pPr>
            <w:r w:rsidRPr="009B52F8">
              <w:rPr>
                <w:lang w:eastAsia="zh-CN"/>
              </w:rPr>
              <w:t>Train</w:t>
            </w:r>
          </w:p>
        </w:tc>
        <w:tc>
          <w:tcPr>
            <w:tcW w:w="1080" w:type="dxa"/>
            <w:tcBorders>
              <w:top w:val="nil"/>
              <w:left w:val="nil"/>
              <w:bottom w:val="nil"/>
              <w:right w:val="nil"/>
            </w:tcBorders>
            <w:noWrap/>
            <w:vAlign w:val="center"/>
            <w:hideMark/>
          </w:tcPr>
          <w:p w14:paraId="62FB3454" w14:textId="77777777" w:rsidR="009B52F8" w:rsidRPr="009B52F8" w:rsidRDefault="009B52F8" w:rsidP="009B52F8">
            <w:pPr>
              <w:spacing w:before="0" w:after="200" w:line="276" w:lineRule="auto"/>
              <w:rPr>
                <w:lang w:eastAsia="zh-CN"/>
              </w:rPr>
            </w:pPr>
            <w:r w:rsidRPr="009B52F8">
              <w:rPr>
                <w:lang w:eastAsia="zh-CN"/>
              </w:rPr>
              <w:t>0.069</w:t>
            </w:r>
          </w:p>
        </w:tc>
        <w:tc>
          <w:tcPr>
            <w:tcW w:w="1080" w:type="dxa"/>
            <w:tcBorders>
              <w:top w:val="nil"/>
              <w:left w:val="nil"/>
              <w:bottom w:val="nil"/>
              <w:right w:val="nil"/>
            </w:tcBorders>
            <w:noWrap/>
            <w:vAlign w:val="center"/>
            <w:hideMark/>
          </w:tcPr>
          <w:p w14:paraId="5A13722D" w14:textId="77777777" w:rsidR="009B52F8" w:rsidRPr="009B52F8" w:rsidRDefault="009B52F8" w:rsidP="009B52F8">
            <w:pPr>
              <w:spacing w:before="0" w:after="200" w:line="276" w:lineRule="auto"/>
              <w:rPr>
                <w:lang w:eastAsia="zh-CN"/>
              </w:rPr>
            </w:pPr>
            <w:r w:rsidRPr="009B52F8">
              <w:rPr>
                <w:lang w:eastAsia="zh-CN"/>
              </w:rPr>
              <w:t>0.053</w:t>
            </w:r>
          </w:p>
        </w:tc>
        <w:tc>
          <w:tcPr>
            <w:tcW w:w="1080" w:type="dxa"/>
            <w:tcBorders>
              <w:top w:val="nil"/>
              <w:left w:val="nil"/>
              <w:bottom w:val="nil"/>
              <w:right w:val="nil"/>
            </w:tcBorders>
            <w:noWrap/>
            <w:vAlign w:val="center"/>
            <w:hideMark/>
          </w:tcPr>
          <w:p w14:paraId="37100542" w14:textId="77777777" w:rsidR="009B52F8" w:rsidRPr="009B52F8" w:rsidRDefault="009B52F8" w:rsidP="009B52F8">
            <w:pPr>
              <w:spacing w:before="0" w:after="200" w:line="276" w:lineRule="auto"/>
              <w:rPr>
                <w:lang w:eastAsia="zh-CN"/>
              </w:rPr>
            </w:pPr>
            <w:r w:rsidRPr="009B52F8">
              <w:rPr>
                <w:lang w:eastAsia="zh-CN"/>
              </w:rPr>
              <w:t>0.051</w:t>
            </w:r>
          </w:p>
        </w:tc>
        <w:tc>
          <w:tcPr>
            <w:tcW w:w="1080" w:type="dxa"/>
            <w:tcBorders>
              <w:top w:val="nil"/>
              <w:left w:val="nil"/>
              <w:bottom w:val="nil"/>
              <w:right w:val="nil"/>
            </w:tcBorders>
            <w:noWrap/>
            <w:vAlign w:val="center"/>
            <w:hideMark/>
          </w:tcPr>
          <w:p w14:paraId="7CA697CE" w14:textId="77777777" w:rsidR="009B52F8" w:rsidRPr="009B52F8" w:rsidRDefault="009B52F8" w:rsidP="009B52F8">
            <w:pPr>
              <w:spacing w:before="0" w:after="200" w:line="276" w:lineRule="auto"/>
              <w:rPr>
                <w:lang w:eastAsia="zh-CN"/>
              </w:rPr>
            </w:pPr>
            <w:r w:rsidRPr="009B52F8">
              <w:rPr>
                <w:lang w:eastAsia="zh-CN"/>
              </w:rPr>
              <w:t>0.054</w:t>
            </w:r>
          </w:p>
        </w:tc>
        <w:tc>
          <w:tcPr>
            <w:tcW w:w="1080" w:type="dxa"/>
            <w:tcBorders>
              <w:top w:val="nil"/>
              <w:left w:val="nil"/>
              <w:bottom w:val="nil"/>
              <w:right w:val="nil"/>
            </w:tcBorders>
            <w:noWrap/>
            <w:vAlign w:val="center"/>
            <w:hideMark/>
          </w:tcPr>
          <w:p w14:paraId="1E1AAA15" w14:textId="77777777" w:rsidR="009B52F8" w:rsidRPr="009B52F8" w:rsidRDefault="009B52F8" w:rsidP="009B52F8">
            <w:pPr>
              <w:spacing w:before="0" w:after="200" w:line="276" w:lineRule="auto"/>
              <w:rPr>
                <w:lang w:eastAsia="zh-CN"/>
              </w:rPr>
            </w:pPr>
            <w:r w:rsidRPr="009B52F8">
              <w:rPr>
                <w:lang w:eastAsia="zh-CN"/>
              </w:rPr>
              <w:t>0.056</w:t>
            </w:r>
          </w:p>
        </w:tc>
      </w:tr>
      <w:tr w:rsidR="009B52F8" w:rsidRPr="009B52F8" w14:paraId="18F7891C" w14:textId="77777777" w:rsidTr="009B52F8">
        <w:trPr>
          <w:trHeight w:val="270"/>
          <w:jc w:val="center"/>
        </w:trPr>
        <w:tc>
          <w:tcPr>
            <w:tcW w:w="1080" w:type="dxa"/>
            <w:tcBorders>
              <w:top w:val="nil"/>
              <w:left w:val="nil"/>
              <w:bottom w:val="nil"/>
              <w:right w:val="nil"/>
            </w:tcBorders>
            <w:noWrap/>
            <w:vAlign w:val="center"/>
            <w:hideMark/>
          </w:tcPr>
          <w:p w14:paraId="730FA5C1" w14:textId="77777777" w:rsidR="009B52F8" w:rsidRPr="009B52F8" w:rsidRDefault="009B52F8" w:rsidP="009B52F8">
            <w:pPr>
              <w:spacing w:before="0" w:after="200" w:line="276" w:lineRule="auto"/>
              <w:rPr>
                <w:lang w:eastAsia="zh-CN"/>
              </w:rPr>
            </w:pPr>
          </w:p>
        </w:tc>
        <w:tc>
          <w:tcPr>
            <w:tcW w:w="1080" w:type="dxa"/>
            <w:tcBorders>
              <w:top w:val="nil"/>
              <w:left w:val="nil"/>
              <w:bottom w:val="nil"/>
              <w:right w:val="nil"/>
            </w:tcBorders>
            <w:noWrap/>
            <w:vAlign w:val="center"/>
            <w:hideMark/>
          </w:tcPr>
          <w:p w14:paraId="3A56C68A" w14:textId="77777777" w:rsidR="009B52F8" w:rsidRPr="009B52F8" w:rsidRDefault="009B52F8" w:rsidP="009B52F8">
            <w:pPr>
              <w:spacing w:before="0" w:after="200" w:line="276" w:lineRule="auto"/>
              <w:rPr>
                <w:lang w:eastAsia="zh-CN"/>
              </w:rPr>
            </w:pPr>
            <w:r w:rsidRPr="009B52F8">
              <w:rPr>
                <w:lang w:eastAsia="zh-CN"/>
              </w:rPr>
              <w:t>Test</w:t>
            </w:r>
          </w:p>
        </w:tc>
        <w:tc>
          <w:tcPr>
            <w:tcW w:w="1080" w:type="dxa"/>
            <w:tcBorders>
              <w:top w:val="nil"/>
              <w:left w:val="nil"/>
              <w:bottom w:val="nil"/>
              <w:right w:val="nil"/>
            </w:tcBorders>
            <w:noWrap/>
            <w:vAlign w:val="center"/>
            <w:hideMark/>
          </w:tcPr>
          <w:p w14:paraId="2E0B657D" w14:textId="77777777" w:rsidR="009B52F8" w:rsidRPr="009B52F8" w:rsidRDefault="009B52F8" w:rsidP="009B52F8">
            <w:pPr>
              <w:spacing w:before="0" w:after="200" w:line="276" w:lineRule="auto"/>
              <w:rPr>
                <w:lang w:eastAsia="zh-CN"/>
              </w:rPr>
            </w:pPr>
            <w:r w:rsidRPr="009B52F8">
              <w:rPr>
                <w:lang w:eastAsia="zh-CN"/>
              </w:rPr>
              <w:t>0.117</w:t>
            </w:r>
          </w:p>
        </w:tc>
        <w:tc>
          <w:tcPr>
            <w:tcW w:w="1080" w:type="dxa"/>
            <w:tcBorders>
              <w:top w:val="nil"/>
              <w:left w:val="nil"/>
              <w:bottom w:val="nil"/>
              <w:right w:val="nil"/>
            </w:tcBorders>
            <w:noWrap/>
            <w:vAlign w:val="center"/>
            <w:hideMark/>
          </w:tcPr>
          <w:p w14:paraId="06413F96" w14:textId="77777777" w:rsidR="009B52F8" w:rsidRPr="009B52F8" w:rsidRDefault="009B52F8" w:rsidP="009B52F8">
            <w:pPr>
              <w:spacing w:before="0" w:after="200" w:line="276" w:lineRule="auto"/>
              <w:rPr>
                <w:lang w:eastAsia="zh-CN"/>
              </w:rPr>
            </w:pPr>
            <w:r w:rsidRPr="009B52F8">
              <w:rPr>
                <w:lang w:eastAsia="zh-CN"/>
              </w:rPr>
              <w:t>0.053</w:t>
            </w:r>
          </w:p>
        </w:tc>
        <w:tc>
          <w:tcPr>
            <w:tcW w:w="1080" w:type="dxa"/>
            <w:tcBorders>
              <w:top w:val="nil"/>
              <w:left w:val="nil"/>
              <w:bottom w:val="nil"/>
              <w:right w:val="nil"/>
            </w:tcBorders>
            <w:noWrap/>
            <w:vAlign w:val="center"/>
            <w:hideMark/>
          </w:tcPr>
          <w:p w14:paraId="1031026F" w14:textId="77777777" w:rsidR="009B52F8" w:rsidRPr="009B52F8" w:rsidRDefault="009B52F8" w:rsidP="009B52F8">
            <w:pPr>
              <w:spacing w:before="0" w:after="200" w:line="276" w:lineRule="auto"/>
              <w:rPr>
                <w:lang w:eastAsia="zh-CN"/>
              </w:rPr>
            </w:pPr>
            <w:r w:rsidRPr="009B52F8">
              <w:rPr>
                <w:lang w:eastAsia="zh-CN"/>
              </w:rPr>
              <w:t>0.096</w:t>
            </w:r>
          </w:p>
        </w:tc>
        <w:tc>
          <w:tcPr>
            <w:tcW w:w="1080" w:type="dxa"/>
            <w:tcBorders>
              <w:top w:val="nil"/>
              <w:left w:val="nil"/>
              <w:bottom w:val="nil"/>
              <w:right w:val="nil"/>
            </w:tcBorders>
            <w:noWrap/>
            <w:vAlign w:val="center"/>
            <w:hideMark/>
          </w:tcPr>
          <w:p w14:paraId="433724DB" w14:textId="77777777" w:rsidR="009B52F8" w:rsidRPr="009B52F8" w:rsidRDefault="009B52F8" w:rsidP="009B52F8">
            <w:pPr>
              <w:spacing w:before="0" w:after="200" w:line="276" w:lineRule="auto"/>
              <w:rPr>
                <w:lang w:eastAsia="zh-CN"/>
              </w:rPr>
            </w:pPr>
            <w:r w:rsidRPr="009B52F8">
              <w:rPr>
                <w:lang w:eastAsia="zh-CN"/>
              </w:rPr>
              <w:t>0.116</w:t>
            </w:r>
          </w:p>
        </w:tc>
        <w:tc>
          <w:tcPr>
            <w:tcW w:w="1080" w:type="dxa"/>
            <w:tcBorders>
              <w:top w:val="nil"/>
              <w:left w:val="nil"/>
              <w:bottom w:val="nil"/>
              <w:right w:val="nil"/>
            </w:tcBorders>
            <w:noWrap/>
            <w:vAlign w:val="center"/>
            <w:hideMark/>
          </w:tcPr>
          <w:p w14:paraId="358DB8CE" w14:textId="77777777" w:rsidR="009B52F8" w:rsidRPr="009B52F8" w:rsidRDefault="009B52F8" w:rsidP="009B52F8">
            <w:pPr>
              <w:spacing w:before="0" w:after="200" w:line="276" w:lineRule="auto"/>
              <w:rPr>
                <w:lang w:eastAsia="zh-CN"/>
              </w:rPr>
            </w:pPr>
            <w:r w:rsidRPr="009B52F8">
              <w:rPr>
                <w:lang w:eastAsia="zh-CN"/>
              </w:rPr>
              <w:t>0.075</w:t>
            </w:r>
          </w:p>
        </w:tc>
      </w:tr>
      <w:tr w:rsidR="009B52F8" w:rsidRPr="009B52F8" w14:paraId="264D0FA5" w14:textId="77777777" w:rsidTr="009B52F8">
        <w:trPr>
          <w:trHeight w:val="270"/>
          <w:jc w:val="center"/>
        </w:trPr>
        <w:tc>
          <w:tcPr>
            <w:tcW w:w="1080" w:type="dxa"/>
            <w:tcBorders>
              <w:top w:val="nil"/>
              <w:left w:val="nil"/>
              <w:bottom w:val="nil"/>
              <w:right w:val="nil"/>
            </w:tcBorders>
            <w:noWrap/>
            <w:vAlign w:val="center"/>
            <w:hideMark/>
          </w:tcPr>
          <w:p w14:paraId="6B53BB94" w14:textId="77777777" w:rsidR="009B52F8" w:rsidRPr="009B52F8" w:rsidRDefault="009B52F8" w:rsidP="009B52F8">
            <w:pPr>
              <w:spacing w:before="0" w:after="200" w:line="276" w:lineRule="auto"/>
              <w:rPr>
                <w:lang w:eastAsia="zh-CN"/>
              </w:rPr>
            </w:pPr>
            <w:r w:rsidRPr="009B52F8">
              <w:rPr>
                <w:lang w:eastAsia="zh-CN"/>
              </w:rPr>
              <w:t>Re</w:t>
            </w:r>
          </w:p>
        </w:tc>
        <w:tc>
          <w:tcPr>
            <w:tcW w:w="1080" w:type="dxa"/>
            <w:tcBorders>
              <w:top w:val="nil"/>
              <w:left w:val="nil"/>
              <w:bottom w:val="nil"/>
              <w:right w:val="nil"/>
            </w:tcBorders>
            <w:noWrap/>
            <w:vAlign w:val="center"/>
            <w:hideMark/>
          </w:tcPr>
          <w:p w14:paraId="065016C1" w14:textId="77777777" w:rsidR="009B52F8" w:rsidRPr="009B52F8" w:rsidRDefault="009B52F8" w:rsidP="009B52F8">
            <w:pPr>
              <w:spacing w:before="0" w:after="200" w:line="276" w:lineRule="auto"/>
              <w:rPr>
                <w:lang w:eastAsia="zh-CN"/>
              </w:rPr>
            </w:pPr>
            <w:r w:rsidRPr="009B52F8">
              <w:rPr>
                <w:lang w:eastAsia="zh-CN"/>
              </w:rPr>
              <w:t>Train</w:t>
            </w:r>
          </w:p>
        </w:tc>
        <w:tc>
          <w:tcPr>
            <w:tcW w:w="1080" w:type="dxa"/>
            <w:tcBorders>
              <w:top w:val="nil"/>
              <w:left w:val="nil"/>
              <w:bottom w:val="nil"/>
              <w:right w:val="nil"/>
            </w:tcBorders>
            <w:noWrap/>
            <w:vAlign w:val="center"/>
            <w:hideMark/>
          </w:tcPr>
          <w:p w14:paraId="49859280" w14:textId="77777777" w:rsidR="009B52F8" w:rsidRPr="009B52F8" w:rsidRDefault="009B52F8" w:rsidP="009B52F8">
            <w:pPr>
              <w:spacing w:before="0" w:after="200" w:line="276" w:lineRule="auto"/>
              <w:rPr>
                <w:lang w:eastAsia="zh-CN"/>
              </w:rPr>
            </w:pPr>
            <w:r w:rsidRPr="009B52F8">
              <w:rPr>
                <w:lang w:eastAsia="zh-CN"/>
              </w:rPr>
              <w:t>0.083</w:t>
            </w:r>
          </w:p>
        </w:tc>
        <w:tc>
          <w:tcPr>
            <w:tcW w:w="1080" w:type="dxa"/>
            <w:tcBorders>
              <w:top w:val="nil"/>
              <w:left w:val="nil"/>
              <w:bottom w:val="nil"/>
              <w:right w:val="nil"/>
            </w:tcBorders>
            <w:noWrap/>
            <w:vAlign w:val="center"/>
            <w:hideMark/>
          </w:tcPr>
          <w:p w14:paraId="24520EAB" w14:textId="77777777" w:rsidR="009B52F8" w:rsidRPr="009B52F8" w:rsidRDefault="009B52F8" w:rsidP="009B52F8">
            <w:pPr>
              <w:spacing w:before="0" w:after="200" w:line="276" w:lineRule="auto"/>
              <w:rPr>
                <w:lang w:eastAsia="zh-CN"/>
              </w:rPr>
            </w:pPr>
            <w:r w:rsidRPr="009B52F8">
              <w:rPr>
                <w:lang w:eastAsia="zh-CN"/>
              </w:rPr>
              <w:t>0.06</w:t>
            </w:r>
          </w:p>
        </w:tc>
        <w:tc>
          <w:tcPr>
            <w:tcW w:w="1080" w:type="dxa"/>
            <w:tcBorders>
              <w:top w:val="nil"/>
              <w:left w:val="nil"/>
              <w:bottom w:val="nil"/>
              <w:right w:val="nil"/>
            </w:tcBorders>
            <w:noWrap/>
            <w:vAlign w:val="center"/>
            <w:hideMark/>
          </w:tcPr>
          <w:p w14:paraId="7B098B9C" w14:textId="77777777" w:rsidR="009B52F8" w:rsidRPr="009B52F8" w:rsidRDefault="009B52F8" w:rsidP="009B52F8">
            <w:pPr>
              <w:spacing w:before="0" w:after="200" w:line="276" w:lineRule="auto"/>
              <w:rPr>
                <w:lang w:eastAsia="zh-CN"/>
              </w:rPr>
            </w:pPr>
            <w:r w:rsidRPr="009B52F8">
              <w:rPr>
                <w:lang w:eastAsia="zh-CN"/>
              </w:rPr>
              <w:t>0.066</w:t>
            </w:r>
          </w:p>
        </w:tc>
        <w:tc>
          <w:tcPr>
            <w:tcW w:w="1080" w:type="dxa"/>
            <w:tcBorders>
              <w:top w:val="nil"/>
              <w:left w:val="nil"/>
              <w:bottom w:val="nil"/>
              <w:right w:val="nil"/>
            </w:tcBorders>
            <w:noWrap/>
            <w:vAlign w:val="center"/>
            <w:hideMark/>
          </w:tcPr>
          <w:p w14:paraId="383DE98A" w14:textId="77777777" w:rsidR="009B52F8" w:rsidRPr="009B52F8" w:rsidRDefault="009B52F8" w:rsidP="009B52F8">
            <w:pPr>
              <w:spacing w:before="0" w:after="200" w:line="276" w:lineRule="auto"/>
              <w:rPr>
                <w:lang w:eastAsia="zh-CN"/>
              </w:rPr>
            </w:pPr>
            <w:r w:rsidRPr="009B52F8">
              <w:rPr>
                <w:lang w:eastAsia="zh-CN"/>
              </w:rPr>
              <w:t>0.097</w:t>
            </w:r>
          </w:p>
        </w:tc>
        <w:tc>
          <w:tcPr>
            <w:tcW w:w="1080" w:type="dxa"/>
            <w:tcBorders>
              <w:top w:val="nil"/>
              <w:left w:val="nil"/>
              <w:bottom w:val="nil"/>
              <w:right w:val="nil"/>
            </w:tcBorders>
            <w:noWrap/>
            <w:vAlign w:val="center"/>
            <w:hideMark/>
          </w:tcPr>
          <w:p w14:paraId="3A35355D" w14:textId="77777777" w:rsidR="009B52F8" w:rsidRPr="009B52F8" w:rsidRDefault="009B52F8" w:rsidP="009B52F8">
            <w:pPr>
              <w:spacing w:before="0" w:after="200" w:line="276" w:lineRule="auto"/>
              <w:rPr>
                <w:lang w:eastAsia="zh-CN"/>
              </w:rPr>
            </w:pPr>
            <w:r w:rsidRPr="009B52F8">
              <w:rPr>
                <w:lang w:eastAsia="zh-CN"/>
              </w:rPr>
              <w:t>0.064</w:t>
            </w:r>
          </w:p>
        </w:tc>
      </w:tr>
      <w:tr w:rsidR="009B52F8" w:rsidRPr="009B52F8" w14:paraId="77659780" w14:textId="77777777" w:rsidTr="009B52F8">
        <w:trPr>
          <w:trHeight w:val="270"/>
          <w:jc w:val="center"/>
        </w:trPr>
        <w:tc>
          <w:tcPr>
            <w:tcW w:w="1080" w:type="dxa"/>
            <w:tcBorders>
              <w:top w:val="nil"/>
              <w:left w:val="nil"/>
              <w:bottom w:val="nil"/>
              <w:right w:val="nil"/>
            </w:tcBorders>
            <w:noWrap/>
            <w:vAlign w:val="center"/>
            <w:hideMark/>
          </w:tcPr>
          <w:p w14:paraId="755E0521" w14:textId="77777777" w:rsidR="009B52F8" w:rsidRPr="009B52F8" w:rsidRDefault="009B52F8" w:rsidP="009B52F8">
            <w:pPr>
              <w:spacing w:before="0" w:after="200" w:line="276" w:lineRule="auto"/>
              <w:rPr>
                <w:lang w:eastAsia="zh-CN"/>
              </w:rPr>
            </w:pPr>
          </w:p>
        </w:tc>
        <w:tc>
          <w:tcPr>
            <w:tcW w:w="1080" w:type="dxa"/>
            <w:tcBorders>
              <w:top w:val="nil"/>
              <w:left w:val="nil"/>
              <w:bottom w:val="nil"/>
              <w:right w:val="nil"/>
            </w:tcBorders>
            <w:noWrap/>
            <w:vAlign w:val="center"/>
            <w:hideMark/>
          </w:tcPr>
          <w:p w14:paraId="32F7BB2D" w14:textId="77777777" w:rsidR="009B52F8" w:rsidRPr="009B52F8" w:rsidRDefault="009B52F8" w:rsidP="009B52F8">
            <w:pPr>
              <w:spacing w:before="0" w:after="200" w:line="276" w:lineRule="auto"/>
              <w:rPr>
                <w:lang w:eastAsia="zh-CN"/>
              </w:rPr>
            </w:pPr>
            <w:r w:rsidRPr="009B52F8">
              <w:rPr>
                <w:lang w:eastAsia="zh-CN"/>
              </w:rPr>
              <w:t>Test</w:t>
            </w:r>
          </w:p>
        </w:tc>
        <w:tc>
          <w:tcPr>
            <w:tcW w:w="1080" w:type="dxa"/>
            <w:tcBorders>
              <w:top w:val="nil"/>
              <w:left w:val="nil"/>
              <w:bottom w:val="nil"/>
              <w:right w:val="nil"/>
            </w:tcBorders>
            <w:noWrap/>
            <w:vAlign w:val="center"/>
            <w:hideMark/>
          </w:tcPr>
          <w:p w14:paraId="64D46E4F" w14:textId="77777777" w:rsidR="009B52F8" w:rsidRPr="009B52F8" w:rsidRDefault="009B52F8" w:rsidP="009B52F8">
            <w:pPr>
              <w:spacing w:before="0" w:after="200" w:line="276" w:lineRule="auto"/>
              <w:rPr>
                <w:lang w:eastAsia="zh-CN"/>
              </w:rPr>
            </w:pPr>
            <w:r w:rsidRPr="009B52F8">
              <w:rPr>
                <w:lang w:eastAsia="zh-CN"/>
              </w:rPr>
              <w:t>0.135</w:t>
            </w:r>
          </w:p>
        </w:tc>
        <w:tc>
          <w:tcPr>
            <w:tcW w:w="1080" w:type="dxa"/>
            <w:tcBorders>
              <w:top w:val="nil"/>
              <w:left w:val="nil"/>
              <w:bottom w:val="nil"/>
              <w:right w:val="nil"/>
            </w:tcBorders>
            <w:noWrap/>
            <w:vAlign w:val="center"/>
            <w:hideMark/>
          </w:tcPr>
          <w:p w14:paraId="4498B90C" w14:textId="77777777" w:rsidR="009B52F8" w:rsidRPr="009B52F8" w:rsidRDefault="009B52F8" w:rsidP="009B52F8">
            <w:pPr>
              <w:spacing w:before="0" w:after="200" w:line="276" w:lineRule="auto"/>
              <w:rPr>
                <w:lang w:eastAsia="zh-CN"/>
              </w:rPr>
            </w:pPr>
            <w:r w:rsidRPr="009B52F8">
              <w:rPr>
                <w:lang w:eastAsia="zh-CN"/>
              </w:rPr>
              <w:t>0.124</w:t>
            </w:r>
          </w:p>
        </w:tc>
        <w:tc>
          <w:tcPr>
            <w:tcW w:w="1080" w:type="dxa"/>
            <w:tcBorders>
              <w:top w:val="nil"/>
              <w:left w:val="nil"/>
              <w:bottom w:val="nil"/>
              <w:right w:val="nil"/>
            </w:tcBorders>
            <w:noWrap/>
            <w:vAlign w:val="center"/>
            <w:hideMark/>
          </w:tcPr>
          <w:p w14:paraId="31FFCDDD" w14:textId="77777777" w:rsidR="009B52F8" w:rsidRPr="009B52F8" w:rsidRDefault="009B52F8" w:rsidP="009B52F8">
            <w:pPr>
              <w:spacing w:before="0" w:after="200" w:line="276" w:lineRule="auto"/>
              <w:rPr>
                <w:lang w:eastAsia="zh-CN"/>
              </w:rPr>
            </w:pPr>
            <w:r w:rsidRPr="009B52F8">
              <w:rPr>
                <w:lang w:eastAsia="zh-CN"/>
              </w:rPr>
              <w:t>0.151</w:t>
            </w:r>
          </w:p>
        </w:tc>
        <w:tc>
          <w:tcPr>
            <w:tcW w:w="1080" w:type="dxa"/>
            <w:tcBorders>
              <w:top w:val="nil"/>
              <w:left w:val="nil"/>
              <w:bottom w:val="nil"/>
              <w:right w:val="nil"/>
            </w:tcBorders>
            <w:noWrap/>
            <w:vAlign w:val="center"/>
            <w:hideMark/>
          </w:tcPr>
          <w:p w14:paraId="3D895C38" w14:textId="77777777" w:rsidR="009B52F8" w:rsidRPr="009B52F8" w:rsidRDefault="009B52F8" w:rsidP="009B52F8">
            <w:pPr>
              <w:spacing w:before="0" w:after="200" w:line="276" w:lineRule="auto"/>
              <w:rPr>
                <w:lang w:eastAsia="zh-CN"/>
              </w:rPr>
            </w:pPr>
            <w:r w:rsidRPr="009B52F8">
              <w:rPr>
                <w:lang w:eastAsia="zh-CN"/>
              </w:rPr>
              <w:t>0.133</w:t>
            </w:r>
          </w:p>
        </w:tc>
        <w:tc>
          <w:tcPr>
            <w:tcW w:w="1080" w:type="dxa"/>
            <w:tcBorders>
              <w:top w:val="nil"/>
              <w:left w:val="nil"/>
              <w:bottom w:val="nil"/>
              <w:right w:val="nil"/>
            </w:tcBorders>
            <w:noWrap/>
            <w:vAlign w:val="center"/>
            <w:hideMark/>
          </w:tcPr>
          <w:p w14:paraId="59A3AE61" w14:textId="77777777" w:rsidR="009B52F8" w:rsidRPr="009B52F8" w:rsidRDefault="009B52F8" w:rsidP="009B52F8">
            <w:pPr>
              <w:spacing w:before="0" w:after="200" w:line="276" w:lineRule="auto"/>
              <w:rPr>
                <w:lang w:eastAsia="zh-CN"/>
              </w:rPr>
            </w:pPr>
            <w:r w:rsidRPr="009B52F8">
              <w:rPr>
                <w:lang w:eastAsia="zh-CN"/>
              </w:rPr>
              <w:t>0.134</w:t>
            </w:r>
          </w:p>
        </w:tc>
      </w:tr>
      <w:tr w:rsidR="009B52F8" w:rsidRPr="009B52F8" w14:paraId="5D82D067" w14:textId="77777777" w:rsidTr="009B52F8">
        <w:trPr>
          <w:trHeight w:val="270"/>
          <w:jc w:val="center"/>
        </w:trPr>
        <w:tc>
          <w:tcPr>
            <w:tcW w:w="1080" w:type="dxa"/>
            <w:tcBorders>
              <w:top w:val="nil"/>
              <w:left w:val="nil"/>
              <w:right w:val="nil"/>
            </w:tcBorders>
            <w:noWrap/>
            <w:vAlign w:val="center"/>
            <w:hideMark/>
          </w:tcPr>
          <w:p w14:paraId="0F7208A8" w14:textId="77777777" w:rsidR="009B52F8" w:rsidRPr="009B52F8" w:rsidRDefault="009B52F8" w:rsidP="009B52F8">
            <w:pPr>
              <w:spacing w:before="0" w:after="200" w:line="276" w:lineRule="auto"/>
              <w:rPr>
                <w:lang w:eastAsia="zh-CN"/>
              </w:rPr>
            </w:pPr>
            <w:r w:rsidRPr="009B52F8">
              <w:rPr>
                <w:lang w:eastAsia="zh-CN"/>
              </w:rPr>
              <w:t>F1</w:t>
            </w:r>
          </w:p>
        </w:tc>
        <w:tc>
          <w:tcPr>
            <w:tcW w:w="1080" w:type="dxa"/>
            <w:tcBorders>
              <w:top w:val="nil"/>
              <w:left w:val="nil"/>
              <w:right w:val="nil"/>
            </w:tcBorders>
            <w:noWrap/>
            <w:vAlign w:val="center"/>
            <w:hideMark/>
          </w:tcPr>
          <w:p w14:paraId="24C2D1F3" w14:textId="77777777" w:rsidR="009B52F8" w:rsidRPr="009B52F8" w:rsidRDefault="009B52F8" w:rsidP="009B52F8">
            <w:pPr>
              <w:spacing w:before="0" w:after="200" w:line="276" w:lineRule="auto"/>
              <w:rPr>
                <w:lang w:eastAsia="zh-CN"/>
              </w:rPr>
            </w:pPr>
            <w:r w:rsidRPr="009B52F8">
              <w:rPr>
                <w:lang w:eastAsia="zh-CN"/>
              </w:rPr>
              <w:t>Train</w:t>
            </w:r>
          </w:p>
        </w:tc>
        <w:tc>
          <w:tcPr>
            <w:tcW w:w="1080" w:type="dxa"/>
            <w:tcBorders>
              <w:top w:val="nil"/>
              <w:left w:val="nil"/>
              <w:right w:val="nil"/>
            </w:tcBorders>
            <w:noWrap/>
            <w:vAlign w:val="center"/>
            <w:hideMark/>
          </w:tcPr>
          <w:p w14:paraId="60FD249A" w14:textId="77777777" w:rsidR="009B52F8" w:rsidRPr="009B52F8" w:rsidRDefault="009B52F8" w:rsidP="009B52F8">
            <w:pPr>
              <w:spacing w:before="0" w:after="200" w:line="276" w:lineRule="auto"/>
              <w:rPr>
                <w:lang w:eastAsia="zh-CN"/>
              </w:rPr>
            </w:pPr>
            <w:r w:rsidRPr="009B52F8">
              <w:rPr>
                <w:lang w:eastAsia="zh-CN"/>
              </w:rPr>
              <w:t>0.053</w:t>
            </w:r>
          </w:p>
        </w:tc>
        <w:tc>
          <w:tcPr>
            <w:tcW w:w="1080" w:type="dxa"/>
            <w:tcBorders>
              <w:top w:val="nil"/>
              <w:left w:val="nil"/>
              <w:right w:val="nil"/>
            </w:tcBorders>
            <w:noWrap/>
            <w:vAlign w:val="center"/>
            <w:hideMark/>
          </w:tcPr>
          <w:p w14:paraId="6A72132A" w14:textId="77777777" w:rsidR="009B52F8" w:rsidRPr="009B52F8" w:rsidRDefault="009B52F8" w:rsidP="009B52F8">
            <w:pPr>
              <w:spacing w:before="0" w:after="200" w:line="276" w:lineRule="auto"/>
              <w:rPr>
                <w:lang w:eastAsia="zh-CN"/>
              </w:rPr>
            </w:pPr>
            <w:r w:rsidRPr="009B52F8">
              <w:rPr>
                <w:lang w:eastAsia="zh-CN"/>
              </w:rPr>
              <w:t>0.038</w:t>
            </w:r>
          </w:p>
        </w:tc>
        <w:tc>
          <w:tcPr>
            <w:tcW w:w="1080" w:type="dxa"/>
            <w:tcBorders>
              <w:top w:val="nil"/>
              <w:left w:val="nil"/>
              <w:right w:val="nil"/>
            </w:tcBorders>
            <w:noWrap/>
            <w:vAlign w:val="center"/>
            <w:hideMark/>
          </w:tcPr>
          <w:p w14:paraId="35562FB0" w14:textId="77777777" w:rsidR="009B52F8" w:rsidRPr="009B52F8" w:rsidRDefault="009B52F8" w:rsidP="009B52F8">
            <w:pPr>
              <w:spacing w:before="0" w:after="200" w:line="276" w:lineRule="auto"/>
              <w:rPr>
                <w:lang w:eastAsia="zh-CN"/>
              </w:rPr>
            </w:pPr>
            <w:r w:rsidRPr="009B52F8">
              <w:rPr>
                <w:lang w:eastAsia="zh-CN"/>
              </w:rPr>
              <w:t>0.039</w:t>
            </w:r>
          </w:p>
        </w:tc>
        <w:tc>
          <w:tcPr>
            <w:tcW w:w="1080" w:type="dxa"/>
            <w:tcBorders>
              <w:top w:val="nil"/>
              <w:left w:val="nil"/>
              <w:right w:val="nil"/>
            </w:tcBorders>
            <w:noWrap/>
            <w:vAlign w:val="center"/>
            <w:hideMark/>
          </w:tcPr>
          <w:p w14:paraId="46704F53" w14:textId="77777777" w:rsidR="009B52F8" w:rsidRPr="009B52F8" w:rsidRDefault="009B52F8" w:rsidP="009B52F8">
            <w:pPr>
              <w:spacing w:before="0" w:after="200" w:line="276" w:lineRule="auto"/>
              <w:rPr>
                <w:lang w:eastAsia="zh-CN"/>
              </w:rPr>
            </w:pPr>
            <w:r w:rsidRPr="009B52F8">
              <w:rPr>
                <w:lang w:eastAsia="zh-CN"/>
              </w:rPr>
              <w:t>0.056</w:t>
            </w:r>
          </w:p>
        </w:tc>
        <w:tc>
          <w:tcPr>
            <w:tcW w:w="1080" w:type="dxa"/>
            <w:tcBorders>
              <w:top w:val="nil"/>
              <w:left w:val="nil"/>
              <w:right w:val="nil"/>
            </w:tcBorders>
            <w:noWrap/>
            <w:vAlign w:val="center"/>
            <w:hideMark/>
          </w:tcPr>
          <w:p w14:paraId="5D9FFB91" w14:textId="77777777" w:rsidR="009B52F8" w:rsidRPr="009B52F8" w:rsidRDefault="009B52F8" w:rsidP="009B52F8">
            <w:pPr>
              <w:spacing w:before="0" w:after="200" w:line="276" w:lineRule="auto"/>
              <w:rPr>
                <w:lang w:eastAsia="zh-CN"/>
              </w:rPr>
            </w:pPr>
            <w:r w:rsidRPr="009B52F8">
              <w:rPr>
                <w:lang w:eastAsia="zh-CN"/>
              </w:rPr>
              <w:t>0.034</w:t>
            </w:r>
          </w:p>
        </w:tc>
      </w:tr>
      <w:tr w:rsidR="009B52F8" w:rsidRPr="009B52F8" w14:paraId="2DF98251" w14:textId="77777777" w:rsidTr="009B52F8">
        <w:trPr>
          <w:trHeight w:val="270"/>
          <w:jc w:val="center"/>
        </w:trPr>
        <w:tc>
          <w:tcPr>
            <w:tcW w:w="1080" w:type="dxa"/>
            <w:tcBorders>
              <w:top w:val="nil"/>
              <w:left w:val="nil"/>
              <w:bottom w:val="single" w:sz="12" w:space="0" w:color="auto"/>
              <w:right w:val="nil"/>
            </w:tcBorders>
            <w:noWrap/>
            <w:vAlign w:val="center"/>
            <w:hideMark/>
          </w:tcPr>
          <w:p w14:paraId="7E81DA61" w14:textId="77777777" w:rsidR="009B52F8" w:rsidRPr="009B52F8" w:rsidRDefault="009B52F8" w:rsidP="009B52F8">
            <w:pPr>
              <w:spacing w:before="0" w:after="200" w:line="276" w:lineRule="auto"/>
              <w:rPr>
                <w:lang w:eastAsia="zh-CN"/>
              </w:rPr>
            </w:pPr>
          </w:p>
        </w:tc>
        <w:tc>
          <w:tcPr>
            <w:tcW w:w="1080" w:type="dxa"/>
            <w:tcBorders>
              <w:top w:val="nil"/>
              <w:left w:val="nil"/>
              <w:bottom w:val="single" w:sz="12" w:space="0" w:color="auto"/>
              <w:right w:val="nil"/>
            </w:tcBorders>
            <w:noWrap/>
            <w:vAlign w:val="center"/>
            <w:hideMark/>
          </w:tcPr>
          <w:p w14:paraId="56A3A8B5" w14:textId="77777777" w:rsidR="009B52F8" w:rsidRPr="009B52F8" w:rsidRDefault="009B52F8" w:rsidP="009B52F8">
            <w:pPr>
              <w:spacing w:before="0" w:after="200" w:line="276" w:lineRule="auto"/>
              <w:rPr>
                <w:lang w:eastAsia="zh-CN"/>
              </w:rPr>
            </w:pPr>
            <w:r w:rsidRPr="009B52F8">
              <w:rPr>
                <w:lang w:eastAsia="zh-CN"/>
              </w:rPr>
              <w:t>Test</w:t>
            </w:r>
          </w:p>
        </w:tc>
        <w:tc>
          <w:tcPr>
            <w:tcW w:w="1080" w:type="dxa"/>
            <w:tcBorders>
              <w:top w:val="nil"/>
              <w:left w:val="nil"/>
              <w:bottom w:val="single" w:sz="12" w:space="0" w:color="auto"/>
              <w:right w:val="nil"/>
            </w:tcBorders>
            <w:noWrap/>
            <w:vAlign w:val="center"/>
            <w:hideMark/>
          </w:tcPr>
          <w:p w14:paraId="5F8C1021" w14:textId="77777777" w:rsidR="009B52F8" w:rsidRPr="009B52F8" w:rsidRDefault="009B52F8" w:rsidP="009B52F8">
            <w:pPr>
              <w:spacing w:before="0" w:after="200" w:line="276" w:lineRule="auto"/>
              <w:rPr>
                <w:lang w:eastAsia="zh-CN"/>
              </w:rPr>
            </w:pPr>
            <w:r w:rsidRPr="009B52F8">
              <w:rPr>
                <w:lang w:eastAsia="zh-CN"/>
              </w:rPr>
              <w:t>0.091</w:t>
            </w:r>
          </w:p>
        </w:tc>
        <w:tc>
          <w:tcPr>
            <w:tcW w:w="1080" w:type="dxa"/>
            <w:tcBorders>
              <w:top w:val="nil"/>
              <w:left w:val="nil"/>
              <w:bottom w:val="single" w:sz="12" w:space="0" w:color="auto"/>
              <w:right w:val="nil"/>
            </w:tcBorders>
            <w:noWrap/>
            <w:vAlign w:val="center"/>
            <w:hideMark/>
          </w:tcPr>
          <w:p w14:paraId="1B539CCE" w14:textId="77777777" w:rsidR="009B52F8" w:rsidRPr="009B52F8" w:rsidRDefault="009B52F8" w:rsidP="009B52F8">
            <w:pPr>
              <w:spacing w:before="0" w:after="200" w:line="276" w:lineRule="auto"/>
              <w:rPr>
                <w:lang w:eastAsia="zh-CN"/>
              </w:rPr>
            </w:pPr>
            <w:r w:rsidRPr="009B52F8">
              <w:rPr>
                <w:lang w:eastAsia="zh-CN"/>
              </w:rPr>
              <w:t>0.074</w:t>
            </w:r>
          </w:p>
        </w:tc>
        <w:tc>
          <w:tcPr>
            <w:tcW w:w="1080" w:type="dxa"/>
            <w:tcBorders>
              <w:top w:val="nil"/>
              <w:left w:val="nil"/>
              <w:bottom w:val="single" w:sz="12" w:space="0" w:color="auto"/>
              <w:right w:val="nil"/>
            </w:tcBorders>
            <w:noWrap/>
            <w:vAlign w:val="center"/>
            <w:hideMark/>
          </w:tcPr>
          <w:p w14:paraId="71B34401" w14:textId="77777777" w:rsidR="009B52F8" w:rsidRPr="009B52F8" w:rsidRDefault="009B52F8" w:rsidP="009B52F8">
            <w:pPr>
              <w:spacing w:before="0" w:after="200" w:line="276" w:lineRule="auto"/>
              <w:rPr>
                <w:lang w:eastAsia="zh-CN"/>
              </w:rPr>
            </w:pPr>
            <w:r w:rsidRPr="009B52F8">
              <w:rPr>
                <w:lang w:eastAsia="zh-CN"/>
              </w:rPr>
              <w:t>0.097</w:t>
            </w:r>
          </w:p>
        </w:tc>
        <w:tc>
          <w:tcPr>
            <w:tcW w:w="1080" w:type="dxa"/>
            <w:tcBorders>
              <w:top w:val="nil"/>
              <w:left w:val="nil"/>
              <w:bottom w:val="single" w:sz="12" w:space="0" w:color="auto"/>
              <w:right w:val="nil"/>
            </w:tcBorders>
            <w:noWrap/>
            <w:vAlign w:val="center"/>
            <w:hideMark/>
          </w:tcPr>
          <w:p w14:paraId="0544CAE9" w14:textId="77777777" w:rsidR="009B52F8" w:rsidRPr="009B52F8" w:rsidRDefault="009B52F8" w:rsidP="009B52F8">
            <w:pPr>
              <w:spacing w:before="0" w:after="200" w:line="276" w:lineRule="auto"/>
              <w:rPr>
                <w:lang w:eastAsia="zh-CN"/>
              </w:rPr>
            </w:pPr>
            <w:r w:rsidRPr="009B52F8">
              <w:rPr>
                <w:lang w:eastAsia="zh-CN"/>
              </w:rPr>
              <w:t>0.086</w:t>
            </w:r>
          </w:p>
        </w:tc>
        <w:tc>
          <w:tcPr>
            <w:tcW w:w="1080" w:type="dxa"/>
            <w:tcBorders>
              <w:top w:val="nil"/>
              <w:left w:val="nil"/>
              <w:bottom w:val="single" w:sz="12" w:space="0" w:color="auto"/>
              <w:right w:val="nil"/>
            </w:tcBorders>
            <w:noWrap/>
            <w:vAlign w:val="center"/>
            <w:hideMark/>
          </w:tcPr>
          <w:p w14:paraId="3B28F987" w14:textId="77777777" w:rsidR="009B52F8" w:rsidRPr="009B52F8" w:rsidRDefault="009B52F8" w:rsidP="009B52F8">
            <w:pPr>
              <w:spacing w:before="0" w:after="200" w:line="276" w:lineRule="auto"/>
              <w:rPr>
                <w:lang w:eastAsia="zh-CN"/>
              </w:rPr>
            </w:pPr>
            <w:r w:rsidRPr="009B52F8">
              <w:rPr>
                <w:lang w:eastAsia="zh-CN"/>
              </w:rPr>
              <w:t>0.083</w:t>
            </w:r>
          </w:p>
        </w:tc>
      </w:tr>
    </w:tbl>
    <w:p w14:paraId="7BFBF841" w14:textId="2EF34820" w:rsidR="00FA25EA" w:rsidRDefault="00FA25EA">
      <w:pPr>
        <w:spacing w:before="0" w:after="200" w:line="276" w:lineRule="auto"/>
        <w:rPr>
          <w:lang w:eastAsia="zh-CN"/>
        </w:rPr>
      </w:pPr>
    </w:p>
    <w:p w14:paraId="7C835BC0" w14:textId="77777777" w:rsidR="00245A60" w:rsidRDefault="00D168F2" w:rsidP="00245A60">
      <w:pPr>
        <w:keepNext/>
        <w:jc w:val="center"/>
      </w:pPr>
      <w:r>
        <w:rPr>
          <w:noProof/>
        </w:rPr>
        <w:drawing>
          <wp:inline distT="0" distB="0" distL="0" distR="0" wp14:anchorId="1CC420A7" wp14:editId="52BC1AFE">
            <wp:extent cx="3960000" cy="2970101"/>
            <wp:effectExtent l="0" t="0" r="2540" b="1905"/>
            <wp:docPr id="9377305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0000" cy="2970101"/>
                    </a:xfrm>
                    <a:prstGeom prst="rect">
                      <a:avLst/>
                    </a:prstGeom>
                    <a:noFill/>
                    <a:ln>
                      <a:noFill/>
                    </a:ln>
                  </pic:spPr>
                </pic:pic>
              </a:graphicData>
            </a:graphic>
          </wp:inline>
        </w:drawing>
      </w:r>
    </w:p>
    <w:p w14:paraId="5663C331" w14:textId="4495C360" w:rsidR="00245A60" w:rsidRDefault="00245A60" w:rsidP="00245A60">
      <w:pPr>
        <w:pStyle w:val="a9"/>
        <w:jc w:val="center"/>
        <w:rPr>
          <w:lang w:eastAsia="zh-CN"/>
        </w:rPr>
      </w:pPr>
      <w:bookmarkStart w:id="1" w:name="OLE_LINK2"/>
      <w:r>
        <w:t>Supplementary Figure S1. AUC performance of the Lung-R (radiomics) model as a function of the number of included features. Red line: training set AUC; blue line: testing set AUC. The shaded area represents the standard deviation across 30 repeated stratified 3-fold cross-</w:t>
      </w:r>
      <w:r>
        <w:lastRenderedPageBreak/>
        <w:t>validation splits. The optimal feature number is 32, achieving a training AUC of 0.848</w:t>
      </w:r>
      <w:bookmarkStart w:id="2" w:name="OLE_LINK3"/>
      <m:oMath>
        <m:r>
          <m:rPr>
            <m:sty m:val="bi"/>
          </m:rPr>
          <w:rPr>
            <w:rFonts w:ascii="Cambria Math" w:hAnsi="Cambria Math"/>
          </w:rPr>
          <m:t>±</m:t>
        </m:r>
      </m:oMath>
      <w:bookmarkEnd w:id="2"/>
      <w:r>
        <w:t>0.026 [95% CI: 0.838-0.857] and testing AUC of 0.742</w:t>
      </w:r>
      <m:oMath>
        <m:r>
          <m:rPr>
            <m:sty m:val="bi"/>
          </m:rPr>
          <w:rPr>
            <w:rFonts w:ascii="Cambria Math" w:hAnsi="Cambria Math"/>
          </w:rPr>
          <m:t>±</m:t>
        </m:r>
      </m:oMath>
      <w:r>
        <w:t>0.058 [95% CI: 0.721-0.763].</w:t>
      </w:r>
      <w:r w:rsidR="00FE6828">
        <w:rPr>
          <w:lang w:eastAsia="zh-CN"/>
        </w:rPr>
        <w:t xml:space="preserve"> </w:t>
      </w:r>
    </w:p>
    <w:bookmarkEnd w:id="1"/>
    <w:p w14:paraId="2467EB83" w14:textId="77777777" w:rsidR="003A179A" w:rsidRDefault="00D168F2" w:rsidP="003A179A">
      <w:pPr>
        <w:keepNext/>
        <w:jc w:val="center"/>
      </w:pPr>
      <w:r>
        <w:rPr>
          <w:noProof/>
        </w:rPr>
        <w:drawing>
          <wp:inline distT="0" distB="0" distL="0" distR="0" wp14:anchorId="2B257678" wp14:editId="7D659BF7">
            <wp:extent cx="3960000" cy="2970101"/>
            <wp:effectExtent l="0" t="0" r="2540" b="1905"/>
            <wp:docPr id="9756360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0000" cy="2970101"/>
                    </a:xfrm>
                    <a:prstGeom prst="rect">
                      <a:avLst/>
                    </a:prstGeom>
                    <a:noFill/>
                    <a:ln>
                      <a:noFill/>
                    </a:ln>
                  </pic:spPr>
                </pic:pic>
              </a:graphicData>
            </a:graphic>
          </wp:inline>
        </w:drawing>
      </w:r>
    </w:p>
    <w:p w14:paraId="41C2B963" w14:textId="0D636FE4" w:rsidR="003A179A" w:rsidRDefault="003A179A" w:rsidP="003A179A">
      <w:pPr>
        <w:pStyle w:val="a9"/>
        <w:keepNext w:val="0"/>
        <w:spacing w:before="0" w:after="0"/>
        <w:contextualSpacing/>
        <w:jc w:val="center"/>
        <w:rPr>
          <w:b w:val="0"/>
          <w:bCs w:val="0"/>
          <w:lang w:eastAsia="zh-CN"/>
        </w:rPr>
      </w:pPr>
      <w:r>
        <w:t>Supplementary Figure S2. AUC performance of the Lung-D (dosiomics) model as a function of the number of included features (1-51). Red line: training set AUC; blue line: testing set AUC. The shaded area represents the standard deviation across 30 repeated stratified 3-fold cross-validation splits. The optimal feature number is 8, achieving a training AUC of 0.750</w:t>
      </w:r>
      <m:oMath>
        <m:r>
          <m:rPr>
            <m:sty m:val="bi"/>
          </m:rPr>
          <w:rPr>
            <w:rFonts w:ascii="Cambria Math" w:hAnsi="Cambria Math"/>
          </w:rPr>
          <m:t>±</m:t>
        </m:r>
      </m:oMath>
      <w:r>
        <w:t>0.033 [95% CI: 0.739-0.762] and testing AUC of 0.653</w:t>
      </w:r>
      <m:oMath>
        <m:r>
          <m:rPr>
            <m:sty m:val="bi"/>
          </m:rPr>
          <w:rPr>
            <w:rFonts w:ascii="Cambria Math" w:hAnsi="Cambria Math"/>
          </w:rPr>
          <m:t>±</m:t>
        </m:r>
      </m:oMath>
      <w:r>
        <w:t>0.087 [95% CI: 0.621-0.683].</w:t>
      </w:r>
      <w:r w:rsidR="00FE6828">
        <w:rPr>
          <w:b w:val="0"/>
          <w:bCs w:val="0"/>
          <w:lang w:eastAsia="zh-CN"/>
        </w:rPr>
        <w:t xml:space="preserve"> </w:t>
      </w:r>
    </w:p>
    <w:p w14:paraId="1F7C2640" w14:textId="77777777" w:rsidR="003A179A" w:rsidRDefault="00D168F2" w:rsidP="003A179A">
      <w:pPr>
        <w:keepNext/>
        <w:jc w:val="center"/>
      </w:pPr>
      <w:r>
        <w:rPr>
          <w:noProof/>
        </w:rPr>
        <w:drawing>
          <wp:inline distT="0" distB="0" distL="0" distR="0" wp14:anchorId="573E9E3A" wp14:editId="5D0A4EB3">
            <wp:extent cx="3960000" cy="2970101"/>
            <wp:effectExtent l="0" t="0" r="2540" b="1905"/>
            <wp:docPr id="5940372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0000" cy="2970101"/>
                    </a:xfrm>
                    <a:prstGeom prst="rect">
                      <a:avLst/>
                    </a:prstGeom>
                    <a:noFill/>
                    <a:ln>
                      <a:noFill/>
                    </a:ln>
                  </pic:spPr>
                </pic:pic>
              </a:graphicData>
            </a:graphic>
          </wp:inline>
        </w:drawing>
      </w:r>
    </w:p>
    <w:p w14:paraId="78D42E9A" w14:textId="227A05AC" w:rsidR="003A179A" w:rsidRDefault="003A179A" w:rsidP="003A179A">
      <w:pPr>
        <w:pStyle w:val="a9"/>
        <w:jc w:val="center"/>
      </w:pPr>
      <w:r>
        <w:t xml:space="preserve">Supplementary Figure S3. AUC performance of the Func-R (functiomics) model as a function of the number of included features (1-51). Red line: training set AUC; blue line: testing set AUC. The shaded area represents the standard deviation across 30 repeated stratified 3-fold </w:t>
      </w:r>
      <w:r>
        <w:lastRenderedPageBreak/>
        <w:t>cross-validation splits. The optimal feature number is 18, achieving a training AUC of 0.867</w:t>
      </w:r>
      <m:oMath>
        <m:r>
          <m:rPr>
            <m:sty m:val="bi"/>
          </m:rPr>
          <w:rPr>
            <w:rFonts w:ascii="Cambria Math" w:hAnsi="Cambria Math"/>
          </w:rPr>
          <m:t>±</m:t>
        </m:r>
      </m:oMath>
      <w:r>
        <w:t>0.028 [95% CI: 0.857-0.877] and testing AUC of 0.745</w:t>
      </w:r>
      <m:oMath>
        <m:r>
          <m:rPr>
            <m:sty m:val="bi"/>
          </m:rPr>
          <w:rPr>
            <w:rFonts w:ascii="Cambria Math" w:hAnsi="Cambria Math"/>
          </w:rPr>
          <m:t>±</m:t>
        </m:r>
      </m:oMath>
      <w:r>
        <w:t>0.064 [95% CI: 0.725-0.771].</w:t>
      </w:r>
      <w:r>
        <w:fldChar w:fldCharType="begin"/>
      </w:r>
      <w:r>
        <w:instrText xml:space="preserve"> SEQ Supplementary_Figure \* ARABIC </w:instrText>
      </w:r>
      <w:r>
        <w:fldChar w:fldCharType="separate"/>
      </w:r>
      <w:r>
        <w:rPr>
          <w:noProof/>
        </w:rPr>
        <w:t>3</w:t>
      </w:r>
      <w:r>
        <w:rPr>
          <w:noProof/>
        </w:rPr>
        <w:fldChar w:fldCharType="end"/>
      </w:r>
    </w:p>
    <w:p w14:paraId="6D28EFE2" w14:textId="77777777" w:rsidR="003A179A" w:rsidRDefault="00D168F2" w:rsidP="003A179A">
      <w:pPr>
        <w:keepNext/>
        <w:jc w:val="center"/>
      </w:pPr>
      <w:r>
        <w:rPr>
          <w:noProof/>
        </w:rPr>
        <w:drawing>
          <wp:inline distT="0" distB="0" distL="0" distR="0" wp14:anchorId="1848FF99" wp14:editId="28BED3A9">
            <wp:extent cx="3960000" cy="2970101"/>
            <wp:effectExtent l="0" t="0" r="2540" b="1905"/>
            <wp:docPr id="16354158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0000" cy="2970101"/>
                    </a:xfrm>
                    <a:prstGeom prst="rect">
                      <a:avLst/>
                    </a:prstGeom>
                    <a:noFill/>
                    <a:ln>
                      <a:noFill/>
                    </a:ln>
                  </pic:spPr>
                </pic:pic>
              </a:graphicData>
            </a:graphic>
          </wp:inline>
        </w:drawing>
      </w:r>
    </w:p>
    <w:p w14:paraId="039644C0" w14:textId="4BBDA0DA" w:rsidR="00D91DAC" w:rsidRPr="004D3FEE" w:rsidRDefault="003A179A" w:rsidP="004D3FEE">
      <w:pPr>
        <w:pStyle w:val="a9"/>
        <w:jc w:val="center"/>
        <w:rPr>
          <w:lang w:eastAsia="zh-CN"/>
        </w:rPr>
      </w:pPr>
      <w:r>
        <w:t>Supplementary Figure S4. AUC performance of the Lung-RD (radiomics + dosiomics) model as a function of the number of included features (1-51). Red line: training set AUC; blue line: testing set AUC. The shaded area represents the standard deviation across 30 repeated stratified 3-fold cross-validation splits. The optimal feature number is 34, achieving a training AUC of 0.886</w:t>
      </w:r>
      <m:oMath>
        <m:r>
          <m:rPr>
            <m:sty m:val="bi"/>
          </m:rPr>
          <w:rPr>
            <w:rFonts w:ascii="Cambria Math" w:hAnsi="Cambria Math"/>
          </w:rPr>
          <m:t>±</m:t>
        </m:r>
      </m:oMath>
      <w:r>
        <w:t>0.027 [95% CI: 0.877-0.895] and testing AUC of 0.781</w:t>
      </w:r>
      <m:oMath>
        <m:r>
          <m:rPr>
            <m:sty m:val="bi"/>
          </m:rPr>
          <w:rPr>
            <w:rFonts w:ascii="Cambria Math" w:hAnsi="Cambria Math"/>
          </w:rPr>
          <m:t>±</m:t>
        </m:r>
      </m:oMath>
      <w:r>
        <w:t>0.074 [95% CI: 0.756-0.809].</w:t>
      </w:r>
      <w:r w:rsidR="004D3FEE">
        <w:rPr>
          <w:lang w:eastAsia="zh-CN"/>
        </w:rPr>
        <w:t xml:space="preserve"> </w:t>
      </w:r>
    </w:p>
    <w:p w14:paraId="34137439" w14:textId="77777777" w:rsidR="009D5E12" w:rsidRDefault="00000000">
      <w:pPr>
        <w:jc w:val="center"/>
      </w:pPr>
      <w:r>
        <w:rPr>
          <w:noProof/>
        </w:rPr>
        <w:drawing>
          <wp:inline distT="0" distB="0" distL="0" distR="0" wp14:anchorId="2A4C86F4" wp14:editId="1F5BB57D">
            <wp:extent cx="4648164" cy="2048816"/>
            <wp:effectExtent l="0" t="0" r="635" b="8890"/>
            <wp:docPr id="1635415827" name="Picture 163541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15827" name="Picture 16354158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8164" cy="2048816"/>
                    </a:xfrm>
                    <a:prstGeom prst="rect">
                      <a:avLst/>
                    </a:prstGeom>
                  </pic:spPr>
                </pic:pic>
              </a:graphicData>
            </a:graphic>
          </wp:inline>
        </w:drawing>
      </w:r>
    </w:p>
    <w:p w14:paraId="695E7CDB" w14:textId="621F65CF" w:rsidR="009D5E12" w:rsidRDefault="00000000">
      <w:pPr>
        <w:pStyle w:val="a9"/>
        <w:jc w:val="center"/>
      </w:pPr>
      <w:r>
        <w:t xml:space="preserve">Supplementary Figure S5. Feature selection frequency for each of the five models across 100 resampling iterations. Features with higher frequency (&gt;0.5, dashed line) are considered robustly selected. The final retained feature counts are: D=6, R=23, F=18, RD=28, and RDF=32. For the RD model, features consist of 5 dosiomics and 20 radiomics features. For the optimal RDF model, the 32 features comprise 4 dosiomics, 13 radiomics, and 15 functiomics </w:t>
      </w:r>
      <w:r>
        <w:lastRenderedPageBreak/>
        <w:t>features. The majority of selected features exhibited frequency &gt;0.5, indicating robust feature selection.</w:t>
      </w:r>
    </w:p>
    <w:p w14:paraId="54B6BFA5" w14:textId="77777777" w:rsidR="00FE6828" w:rsidRPr="00FE6828" w:rsidRDefault="00FE6828" w:rsidP="00FE6828">
      <w:pPr>
        <w:pStyle w:val="aa"/>
        <w:rPr>
          <w:lang w:eastAsia="zh-CN"/>
        </w:rPr>
      </w:pPr>
    </w:p>
    <w:p w14:paraId="68E8C8B4" w14:textId="77777777" w:rsidR="009D5E12" w:rsidRDefault="00000000">
      <w:pPr>
        <w:jc w:val="center"/>
      </w:pPr>
      <w:r>
        <w:rPr>
          <w:noProof/>
        </w:rPr>
        <w:drawing>
          <wp:inline distT="0" distB="0" distL="0" distR="0" wp14:anchorId="00873BB9" wp14:editId="2B921C7D">
            <wp:extent cx="4659462" cy="2785548"/>
            <wp:effectExtent l="0" t="0" r="8255" b="0"/>
            <wp:docPr id="1635415828" name="Picture 163541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15828" name="Picture 16354158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59462" cy="2785548"/>
                    </a:xfrm>
                    <a:prstGeom prst="rect">
                      <a:avLst/>
                    </a:prstGeom>
                  </pic:spPr>
                </pic:pic>
              </a:graphicData>
            </a:graphic>
          </wp:inline>
        </w:drawing>
      </w:r>
    </w:p>
    <w:p w14:paraId="456897DA" w14:textId="77777777" w:rsidR="009D5E12" w:rsidRDefault="00000000">
      <w:pPr>
        <w:pStyle w:val="a9"/>
        <w:jc w:val="center"/>
      </w:pPr>
      <w:r>
        <w:t>Supplementary Figure S5b. Feature selection frequency for the Func-R (functiomics) model. 18 features were retained, with the majority being wavelet-filtered texture features (17/18). Features with frequency &gt;0.5 (dashed line) are considered robustly selected.</w:t>
      </w:r>
    </w:p>
    <w:p w14:paraId="589666B4" w14:textId="77777777" w:rsidR="009D5E12" w:rsidRDefault="00000000">
      <w:pPr>
        <w:jc w:val="center"/>
      </w:pPr>
      <w:r>
        <w:rPr>
          <w:noProof/>
        </w:rPr>
        <w:drawing>
          <wp:inline distT="0" distB="0" distL="0" distR="0" wp14:anchorId="3D58A8BB" wp14:editId="281AEA0F">
            <wp:extent cx="4663981" cy="3574903"/>
            <wp:effectExtent l="0" t="0" r="3810" b="6985"/>
            <wp:docPr id="1635415829" name="Picture 163541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15829" name="Picture 16354158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3981" cy="3574903"/>
                    </a:xfrm>
                    <a:prstGeom prst="rect">
                      <a:avLst/>
                    </a:prstGeom>
                  </pic:spPr>
                </pic:pic>
              </a:graphicData>
            </a:graphic>
          </wp:inline>
        </w:drawing>
      </w:r>
    </w:p>
    <w:p w14:paraId="1CEEDF6F" w14:textId="77777777" w:rsidR="009D5E12" w:rsidRDefault="00000000">
      <w:pPr>
        <w:pStyle w:val="a9"/>
        <w:jc w:val="center"/>
      </w:pPr>
      <w:r>
        <w:lastRenderedPageBreak/>
        <w:t>Supplementary Figure S5c. Feature selection frequency for the Lung-R (radiomics) model. 23 features were retained, with wavelet-filtered features dominating (15/23). Features with frequency &gt;0.5 (dashed line) are considered robustly selected.</w:t>
      </w:r>
    </w:p>
    <w:p w14:paraId="592A8A48" w14:textId="77777777" w:rsidR="00FE6828" w:rsidRPr="00FE6828" w:rsidRDefault="00FE6828" w:rsidP="00FE6828">
      <w:pPr>
        <w:pStyle w:val="aa"/>
        <w:rPr>
          <w:lang w:eastAsia="zh-CN"/>
        </w:rPr>
      </w:pPr>
    </w:p>
    <w:p w14:paraId="12FE6936" w14:textId="77777777" w:rsidR="009D5E12" w:rsidRDefault="00000000">
      <w:pPr>
        <w:jc w:val="center"/>
      </w:pPr>
      <w:r>
        <w:rPr>
          <w:noProof/>
        </w:rPr>
        <w:drawing>
          <wp:inline distT="0" distB="0" distL="0" distR="0" wp14:anchorId="0295F387" wp14:editId="70D4A06A">
            <wp:extent cx="4664994" cy="4362504"/>
            <wp:effectExtent l="0" t="0" r="2540" b="0"/>
            <wp:docPr id="1635415830" name="Picture 163541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15830" name="Picture 16354158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4994" cy="4362504"/>
                    </a:xfrm>
                    <a:prstGeom prst="rect">
                      <a:avLst/>
                    </a:prstGeom>
                  </pic:spPr>
                </pic:pic>
              </a:graphicData>
            </a:graphic>
          </wp:inline>
        </w:drawing>
      </w:r>
    </w:p>
    <w:p w14:paraId="451705D2" w14:textId="77777777" w:rsidR="009D5E12" w:rsidRDefault="00000000">
      <w:pPr>
        <w:pStyle w:val="a9"/>
        <w:jc w:val="center"/>
      </w:pPr>
      <w:r>
        <w:t>Supplementary Figure S5d. Feature selection frequency for the RD (radiomics + dosiomics) model. 28 features were retained, comprising 5 dosiomics and 20 radiomics features. Wavelet-filtered features dominate (15/28). Features with frequency &gt;0.5 (dashed line) are considered robustly selected.</w:t>
      </w:r>
    </w:p>
    <w:p w14:paraId="0709391E" w14:textId="77777777" w:rsidR="00FE6828" w:rsidRPr="00FE6828" w:rsidRDefault="00FE6828" w:rsidP="00FE6828">
      <w:pPr>
        <w:pStyle w:val="aa"/>
        <w:rPr>
          <w:lang w:eastAsia="zh-CN"/>
        </w:rPr>
      </w:pPr>
    </w:p>
    <w:p w14:paraId="1F4734E3" w14:textId="77777777" w:rsidR="009D5E12" w:rsidRDefault="00000000">
      <w:pPr>
        <w:jc w:val="center"/>
      </w:pPr>
      <w:r>
        <w:rPr>
          <w:noProof/>
        </w:rPr>
        <w:lastRenderedPageBreak/>
        <w:drawing>
          <wp:inline distT="0" distB="0" distL="0" distR="0" wp14:anchorId="5F8E8385" wp14:editId="5AA7C244">
            <wp:extent cx="4666890" cy="4993870"/>
            <wp:effectExtent l="0" t="0" r="635" b="0"/>
            <wp:docPr id="1635415831" name="Picture 163541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15831" name="Picture 16354158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6890" cy="4993870"/>
                    </a:xfrm>
                    <a:prstGeom prst="rect">
                      <a:avLst/>
                    </a:prstGeom>
                  </pic:spPr>
                </pic:pic>
              </a:graphicData>
            </a:graphic>
          </wp:inline>
        </w:drawing>
      </w:r>
    </w:p>
    <w:p w14:paraId="09C4BC03" w14:textId="77777777" w:rsidR="009D5E12" w:rsidRDefault="00000000">
      <w:pPr>
        <w:pStyle w:val="a9"/>
        <w:jc w:val="center"/>
      </w:pPr>
      <w:r>
        <w:t>Supplementary Figure S5e. Feature selection frequency for the RDF (radiomics + dosiomics + functiomics) model. 32 features were retained, comprising 4 dosiomics, 13 radiomics, and 15 functiomics features. Wavelet-filtered features dominate (22/32). Features with frequency &gt;0.5 (dashed line) are considered robustly selected.</w:t>
      </w:r>
    </w:p>
    <w:p w14:paraId="5B6D86DF" w14:textId="77777777" w:rsidR="009D5E12" w:rsidRDefault="00000000">
      <w:r>
        <w:t>Supplementary Figure S6. Feature importance (coefficient weights) for each of the five models obtained from the Ridge classifier. Blue bars indicate negative coefficients (protective features), red bars indicate positive coefficients (risk-increasing features). Error bars represent standard deviations across 30 repeated stratified 3-fold cross-validation splits. In the optimal RDF model, functiomics features account for more than half of the total features (17/32), with GLSZM features being the most prominent texture class.</w:t>
      </w:r>
    </w:p>
    <w:p w14:paraId="13DBF34E" w14:textId="77777777" w:rsidR="009D5E12" w:rsidRDefault="00000000">
      <w:pPr>
        <w:jc w:val="center"/>
      </w:pPr>
      <w:r>
        <w:rPr>
          <w:noProof/>
        </w:rPr>
        <w:lastRenderedPageBreak/>
        <w:drawing>
          <wp:inline distT="0" distB="0" distL="0" distR="0" wp14:anchorId="4FD4015B" wp14:editId="7C0B5ACF">
            <wp:extent cx="4648163" cy="2308378"/>
            <wp:effectExtent l="0" t="0" r="635" b="0"/>
            <wp:docPr id="1635415832" name="Picture 163541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15832" name="Picture 16354158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8163" cy="2308378"/>
                    </a:xfrm>
                    <a:prstGeom prst="rect">
                      <a:avLst/>
                    </a:prstGeom>
                  </pic:spPr>
                </pic:pic>
              </a:graphicData>
            </a:graphic>
          </wp:inline>
        </w:drawing>
      </w:r>
    </w:p>
    <w:p w14:paraId="7811A617" w14:textId="77777777" w:rsidR="009D5E12" w:rsidRDefault="00000000">
      <w:pPr>
        <w:pStyle w:val="a9"/>
        <w:jc w:val="center"/>
      </w:pPr>
      <w:r>
        <w:t>Supplementary Figure S6a. Feature importance for the Lung-D (dosiomics) model. 6 features were retained. Blue bars: negative coefficients (protective); red bars: positive coefficients (risk-increasing). Error bars: standard deviations across cross-validation splits.</w:t>
      </w:r>
    </w:p>
    <w:p w14:paraId="581DA761" w14:textId="77777777" w:rsidR="009D5E12" w:rsidRDefault="00000000">
      <w:pPr>
        <w:jc w:val="center"/>
      </w:pPr>
      <w:r>
        <w:rPr>
          <w:noProof/>
        </w:rPr>
        <w:drawing>
          <wp:inline distT="0" distB="0" distL="0" distR="0" wp14:anchorId="5459935D" wp14:editId="025E706B">
            <wp:extent cx="4659460" cy="3138446"/>
            <wp:effectExtent l="0" t="0" r="8255" b="5080"/>
            <wp:docPr id="1635415833" name="Picture 163541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15833" name="Picture 16354158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59460" cy="3138446"/>
                    </a:xfrm>
                    <a:prstGeom prst="rect">
                      <a:avLst/>
                    </a:prstGeom>
                  </pic:spPr>
                </pic:pic>
              </a:graphicData>
            </a:graphic>
          </wp:inline>
        </w:drawing>
      </w:r>
    </w:p>
    <w:p w14:paraId="04AB2B27" w14:textId="77777777" w:rsidR="009D5E12" w:rsidRDefault="00000000">
      <w:pPr>
        <w:pStyle w:val="a9"/>
        <w:jc w:val="center"/>
      </w:pPr>
      <w:r>
        <w:t>Supplementary Figure S6b. Feature importance for the Func-R (functiomics) model. 18 features were retained, dominated by wavelet-filtered GLSZM texture features (17/18 from filtered images). Blue bars: negative coefficients; red bars: positive coefficients.</w:t>
      </w:r>
    </w:p>
    <w:p w14:paraId="5CD2579B" w14:textId="77777777" w:rsidR="004D3FEE" w:rsidRPr="004D3FEE" w:rsidRDefault="004D3FEE" w:rsidP="004D3FEE">
      <w:pPr>
        <w:pStyle w:val="aa"/>
        <w:rPr>
          <w:lang w:eastAsia="zh-CN"/>
        </w:rPr>
      </w:pPr>
    </w:p>
    <w:p w14:paraId="35A334C3" w14:textId="77777777" w:rsidR="009D5E12" w:rsidRDefault="00000000">
      <w:pPr>
        <w:jc w:val="center"/>
      </w:pPr>
      <w:r>
        <w:rPr>
          <w:noProof/>
        </w:rPr>
        <w:lastRenderedPageBreak/>
        <w:drawing>
          <wp:inline distT="0" distB="0" distL="0" distR="0" wp14:anchorId="765D7E1F" wp14:editId="24CA5CFF">
            <wp:extent cx="4663980" cy="4027804"/>
            <wp:effectExtent l="0" t="0" r="3810" b="0"/>
            <wp:docPr id="1635415834" name="Picture 163541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15834" name="Picture 16354158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63980" cy="4027804"/>
                    </a:xfrm>
                    <a:prstGeom prst="rect">
                      <a:avLst/>
                    </a:prstGeom>
                  </pic:spPr>
                </pic:pic>
              </a:graphicData>
            </a:graphic>
          </wp:inline>
        </w:drawing>
      </w:r>
    </w:p>
    <w:p w14:paraId="512BDC27" w14:textId="77777777" w:rsidR="009D5E12" w:rsidRDefault="00000000">
      <w:pPr>
        <w:pStyle w:val="a9"/>
        <w:jc w:val="center"/>
      </w:pPr>
      <w:r>
        <w:t>Supplementary Figure S6c. Feature importance for the Lung-R (radiomics) model. 23 features were retained, with wavelet-filtered features being predominant (15/23). Blue bars: negative coefficients; red bars: positive coefficients.</w:t>
      </w:r>
    </w:p>
    <w:p w14:paraId="349D9F63" w14:textId="77777777" w:rsidR="004D3FEE" w:rsidRPr="004D3FEE" w:rsidRDefault="004D3FEE" w:rsidP="004D3FEE">
      <w:pPr>
        <w:pStyle w:val="aa"/>
        <w:rPr>
          <w:lang w:eastAsia="zh-CN"/>
        </w:rPr>
      </w:pPr>
    </w:p>
    <w:p w14:paraId="1AA9B0AB" w14:textId="77777777" w:rsidR="009D5E12" w:rsidRDefault="00000000">
      <w:pPr>
        <w:jc w:val="center"/>
      </w:pPr>
      <w:r>
        <w:rPr>
          <w:noProof/>
        </w:rPr>
        <w:lastRenderedPageBreak/>
        <w:drawing>
          <wp:inline distT="0" distB="0" distL="0" distR="0" wp14:anchorId="06008B27" wp14:editId="063B1CBE">
            <wp:extent cx="4664993" cy="4915185"/>
            <wp:effectExtent l="0" t="0" r="2540" b="0"/>
            <wp:docPr id="1635415835" name="Picture 163541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15835" name="Picture 16354158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4993" cy="4915185"/>
                    </a:xfrm>
                    <a:prstGeom prst="rect">
                      <a:avLst/>
                    </a:prstGeom>
                  </pic:spPr>
                </pic:pic>
              </a:graphicData>
            </a:graphic>
          </wp:inline>
        </w:drawing>
      </w:r>
    </w:p>
    <w:p w14:paraId="7AEB4431" w14:textId="77777777" w:rsidR="009D5E12" w:rsidRDefault="00000000">
      <w:pPr>
        <w:pStyle w:val="a9"/>
        <w:jc w:val="center"/>
      </w:pPr>
      <w:r>
        <w:t>Supplementary Figure S6d. Feature importance for the RD (radiomics + dosiomics) model. 28 features were retained (5 dosiomics + 20 radiomics), with wavelet-filtered features dominating (15/28). Blue bars: negative coefficients; red bars: positive coefficients.</w:t>
      </w:r>
    </w:p>
    <w:p w14:paraId="591DC4A6" w14:textId="77777777" w:rsidR="004D3FEE" w:rsidRPr="004D3FEE" w:rsidRDefault="004D3FEE" w:rsidP="004D3FEE">
      <w:pPr>
        <w:pStyle w:val="aa"/>
        <w:rPr>
          <w:lang w:eastAsia="zh-CN"/>
        </w:rPr>
      </w:pPr>
    </w:p>
    <w:p w14:paraId="2EA41538" w14:textId="77777777" w:rsidR="009D5E12" w:rsidRDefault="00000000">
      <w:pPr>
        <w:jc w:val="center"/>
      </w:pPr>
      <w:r>
        <w:rPr>
          <w:noProof/>
        </w:rPr>
        <w:lastRenderedPageBreak/>
        <w:drawing>
          <wp:inline distT="0" distB="0" distL="0" distR="0" wp14:anchorId="06420E94" wp14:editId="74B2B0F2">
            <wp:extent cx="4666891" cy="5626273"/>
            <wp:effectExtent l="0" t="0" r="635" b="0"/>
            <wp:docPr id="1635415836" name="Picture 163541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15836" name="Picture 16354158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66891" cy="5626273"/>
                    </a:xfrm>
                    <a:prstGeom prst="rect">
                      <a:avLst/>
                    </a:prstGeom>
                  </pic:spPr>
                </pic:pic>
              </a:graphicData>
            </a:graphic>
          </wp:inline>
        </w:drawing>
      </w:r>
    </w:p>
    <w:p w14:paraId="67CEE447" w14:textId="77777777" w:rsidR="009D5E12" w:rsidRDefault="00000000">
      <w:pPr>
        <w:pStyle w:val="a9"/>
        <w:jc w:val="center"/>
      </w:pPr>
      <w:r>
        <w:t>Supplementary Figure S6e. Feature importance for the optimal RDF (radiomics + dosiomics + functiomics) model. 32 features were retained (4 dosiomics + 13 radiomics + 15 functiomics). Functiomics features account for &gt;50% of the model, with GLSZM texture features being the most prominent class. Blue bars: negative coefficients; red bars: positive coefficients.</w:t>
      </w:r>
    </w:p>
    <w:p w14:paraId="7C94F7A4" w14:textId="77777777" w:rsidR="00FE6828" w:rsidRPr="00FE6828" w:rsidRDefault="00FE6828" w:rsidP="00FE6828">
      <w:pPr>
        <w:pStyle w:val="aa"/>
        <w:rPr>
          <w:lang w:eastAsia="zh-CN"/>
        </w:rPr>
      </w:pPr>
    </w:p>
    <w:p w14:paraId="071856F5" w14:textId="77777777" w:rsidR="009D5E12" w:rsidRDefault="00000000">
      <w:pPr>
        <w:jc w:val="center"/>
      </w:pPr>
      <w:r>
        <w:rPr>
          <w:noProof/>
        </w:rPr>
        <w:lastRenderedPageBreak/>
        <w:drawing>
          <wp:inline distT="0" distB="0" distL="0" distR="0" wp14:anchorId="458B897D" wp14:editId="37C3FC4C">
            <wp:extent cx="5040000" cy="4012641"/>
            <wp:effectExtent l="0" t="0" r="8255" b="6985"/>
            <wp:docPr id="1635415837" name="Picture 163541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15837" name="Picture 163541583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40000" cy="4012641"/>
                    </a:xfrm>
                    <a:prstGeom prst="rect">
                      <a:avLst/>
                    </a:prstGeom>
                  </pic:spPr>
                </pic:pic>
              </a:graphicData>
            </a:graphic>
          </wp:inline>
        </w:drawing>
      </w:r>
    </w:p>
    <w:p w14:paraId="4BCC9C57" w14:textId="77777777" w:rsidR="009D5E12" w:rsidRDefault="00000000">
      <w:pPr>
        <w:pStyle w:val="a9"/>
        <w:jc w:val="center"/>
      </w:pPr>
      <w:r>
        <w:t>Supplementary Figure S7. SHAP (SHapley Additive exPlanations) summary bar plot for the optimal RDF model. The plot shows the mean absolute SHAP value for each feature, ranked by importance. Higher SHAP values indicate greater contribution to the model prediction. The top contributing features include functiomics features derived from wavelet-filtered images, consistent with the coefficient-based importance ranking in Supplementary Figure S6.</w:t>
      </w:r>
    </w:p>
    <w:p w14:paraId="20B4CEBE" w14:textId="77777777" w:rsidR="00FE6828" w:rsidRPr="00FE6828" w:rsidRDefault="00FE6828" w:rsidP="00FE6828">
      <w:pPr>
        <w:pStyle w:val="aa"/>
        <w:rPr>
          <w:lang w:eastAsia="zh-CN"/>
        </w:rPr>
      </w:pPr>
    </w:p>
    <w:p w14:paraId="03969D4F" w14:textId="77777777" w:rsidR="009D5E12" w:rsidRDefault="00000000">
      <w:pPr>
        <w:jc w:val="center"/>
      </w:pPr>
      <w:r>
        <w:rPr>
          <w:noProof/>
        </w:rPr>
        <w:lastRenderedPageBreak/>
        <w:drawing>
          <wp:inline distT="0" distB="0" distL="0" distR="0" wp14:anchorId="7916B54D" wp14:editId="5A20CF77">
            <wp:extent cx="5039999" cy="4143377"/>
            <wp:effectExtent l="0" t="0" r="8255" b="0"/>
            <wp:docPr id="1635415838" name="Picture 163541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15838" name="Picture 16354158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39999" cy="4143377"/>
                    </a:xfrm>
                    <a:prstGeom prst="rect">
                      <a:avLst/>
                    </a:prstGeom>
                  </pic:spPr>
                </pic:pic>
              </a:graphicData>
            </a:graphic>
          </wp:inline>
        </w:drawing>
      </w:r>
    </w:p>
    <w:p w14:paraId="441DA229" w14:textId="77777777" w:rsidR="009D5E12" w:rsidRDefault="00000000">
      <w:pPr>
        <w:pStyle w:val="a9"/>
        <w:jc w:val="center"/>
      </w:pPr>
      <w:r>
        <w:t>Supplementary Figure S8. SHAP beeswarm plot for the optimal RDF model. Each point represents a single patient feature contribution (SHAP value). Points are colored by the raw feature value (blue = low, red = high). Features are sorted by mean absolute SHAP value. Features with high values (red) that have positive SHAP values push the prediction toward RP positive, while features with low values (blue) that have negative SHAP values push toward RP negative.</w:t>
      </w:r>
    </w:p>
    <w:p w14:paraId="75E74949" w14:textId="77777777" w:rsidR="00FE6828" w:rsidRPr="00FE6828" w:rsidRDefault="00FE6828" w:rsidP="00FE6828">
      <w:pPr>
        <w:pStyle w:val="aa"/>
        <w:rPr>
          <w:lang w:eastAsia="zh-CN"/>
        </w:rPr>
      </w:pPr>
    </w:p>
    <w:p w14:paraId="3FE2DD28" w14:textId="77777777" w:rsidR="009D5E12" w:rsidRDefault="00000000">
      <w:pPr>
        <w:jc w:val="center"/>
      </w:pPr>
      <w:r>
        <w:rPr>
          <w:noProof/>
        </w:rPr>
        <w:lastRenderedPageBreak/>
        <w:drawing>
          <wp:inline distT="0" distB="0" distL="0" distR="0" wp14:anchorId="785F158F" wp14:editId="66F82E9B">
            <wp:extent cx="4319999" cy="2936000"/>
            <wp:effectExtent l="0" t="0" r="4445" b="0"/>
            <wp:docPr id="1635415839" name="Picture 163541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15839" name="Picture 16354158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19999" cy="2936000"/>
                    </a:xfrm>
                    <a:prstGeom prst="rect">
                      <a:avLst/>
                    </a:prstGeom>
                  </pic:spPr>
                </pic:pic>
              </a:graphicData>
            </a:graphic>
          </wp:inline>
        </w:drawing>
      </w:r>
    </w:p>
    <w:p w14:paraId="7D4B0E56" w14:textId="77777777" w:rsidR="009D5E12" w:rsidRDefault="00000000">
      <w:pPr>
        <w:jc w:val="center"/>
      </w:pPr>
      <w:r>
        <w:rPr>
          <w:noProof/>
        </w:rPr>
        <w:drawing>
          <wp:inline distT="0" distB="0" distL="0" distR="0" wp14:anchorId="70707B2D" wp14:editId="1626BB9D">
            <wp:extent cx="4319999" cy="2936000"/>
            <wp:effectExtent l="0" t="0" r="4445" b="0"/>
            <wp:docPr id="1635415840" name="Picture 163541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15840" name="Picture 163541584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19999" cy="2936000"/>
                    </a:xfrm>
                    <a:prstGeom prst="rect">
                      <a:avLst/>
                    </a:prstGeom>
                  </pic:spPr>
                </pic:pic>
              </a:graphicData>
            </a:graphic>
          </wp:inline>
        </w:drawing>
      </w:r>
    </w:p>
    <w:p w14:paraId="4371EC08" w14:textId="77777777" w:rsidR="009D5E12" w:rsidRDefault="00000000">
      <w:pPr>
        <w:jc w:val="center"/>
      </w:pPr>
      <w:r>
        <w:rPr>
          <w:noProof/>
        </w:rPr>
        <w:lastRenderedPageBreak/>
        <w:drawing>
          <wp:inline distT="0" distB="0" distL="0" distR="0" wp14:anchorId="73A7F9BF" wp14:editId="44D0B7C4">
            <wp:extent cx="4319999" cy="2934641"/>
            <wp:effectExtent l="0" t="0" r="4445" b="0"/>
            <wp:docPr id="1635415841" name="Picture 163541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15841" name="Picture 163541584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19999" cy="2934641"/>
                    </a:xfrm>
                    <a:prstGeom prst="rect">
                      <a:avLst/>
                    </a:prstGeom>
                  </pic:spPr>
                </pic:pic>
              </a:graphicData>
            </a:graphic>
          </wp:inline>
        </w:drawing>
      </w:r>
    </w:p>
    <w:p w14:paraId="0478D33D" w14:textId="77777777" w:rsidR="009D5E12" w:rsidRDefault="00000000">
      <w:pPr>
        <w:pStyle w:val="a9"/>
        <w:jc w:val="center"/>
      </w:pPr>
      <w:r>
        <w:t>Supplementary Figure S9. SHAP dependence plots for the top-3 most influential features in the RDF model. Each panel shows the relationship between a feature raw value (x-axis) and its SHAP value (y-axis), revealing how changes in feature value affect the model output. Each point represents one patient. (a) Top-1 feature: the most influential feature showing a clear monotonic relationship with model output. (b) Top-2 feature: the second most important feature with a non-linear dependence pattern. (c) Top-3 feature: the third most important feature showing interaction effects with other features. These dependence plots provide interpretable insights into the model decision-making process and validate the clinical relevance of the selected features.</w:t>
      </w:r>
    </w:p>
    <w:sectPr w:rsidR="009D5E12" w:rsidSect="008E5BB7">
      <w:headerReference w:type="even" r:id="rId27"/>
      <w:footerReference w:type="even" r:id="rId28"/>
      <w:footerReference w:type="default" r:id="rId29"/>
      <w:headerReference w:type="first" r:id="rId3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C8F0C" w14:textId="77777777" w:rsidR="007F10B9" w:rsidRDefault="007F10B9" w:rsidP="00117666">
      <w:pPr>
        <w:spacing w:after="0"/>
      </w:pPr>
      <w:r>
        <w:separator/>
      </w:r>
    </w:p>
  </w:endnote>
  <w:endnote w:type="continuationSeparator" w:id="0">
    <w:p w14:paraId="58D02C5D" w14:textId="77777777" w:rsidR="007F10B9" w:rsidRDefault="007F10B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D7D59" w14:textId="77777777" w:rsidR="00D94D8C"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3CFD2850" w14:textId="77777777" w:rsidR="00D94D8C"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3CFD2850" w14:textId="77777777" w:rsidR="00D94D8C"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56869" w14:textId="77777777" w:rsidR="00D94D8C"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342E13B" w14:textId="77777777" w:rsidR="00D94D8C"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4342E13B" w14:textId="77777777" w:rsidR="00D94D8C"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F49DF2" w14:textId="77777777" w:rsidR="007F10B9" w:rsidRDefault="007F10B9" w:rsidP="00117666">
      <w:pPr>
        <w:spacing w:after="0"/>
      </w:pPr>
      <w:r>
        <w:separator/>
      </w:r>
    </w:p>
  </w:footnote>
  <w:footnote w:type="continuationSeparator" w:id="0">
    <w:p w14:paraId="6D28443A" w14:textId="77777777" w:rsidR="007F10B9" w:rsidRDefault="007F10B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CE739" w14:textId="77777777" w:rsidR="00D94D8C"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A7C69" w14:textId="5F1989F1" w:rsidR="00D94D8C" w:rsidRDefault="00C52A7B" w:rsidP="0093429D">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4A30694A"/>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824397968">
    <w:abstractNumId w:val="0"/>
  </w:num>
  <w:num w:numId="2" w16cid:durableId="1941332348">
    <w:abstractNumId w:val="4"/>
  </w:num>
  <w:num w:numId="3" w16cid:durableId="906494942">
    <w:abstractNumId w:val="1"/>
  </w:num>
  <w:num w:numId="4" w16cid:durableId="643966996">
    <w:abstractNumId w:val="5"/>
  </w:num>
  <w:num w:numId="5" w16cid:durableId="1024213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55766365">
    <w:abstractNumId w:val="3"/>
  </w:num>
  <w:num w:numId="7" w16cid:durableId="1240140137">
    <w:abstractNumId w:val="6"/>
  </w:num>
  <w:num w:numId="8" w16cid:durableId="284893169">
    <w:abstractNumId w:val="6"/>
  </w:num>
  <w:num w:numId="9" w16cid:durableId="1389765688">
    <w:abstractNumId w:val="6"/>
  </w:num>
  <w:num w:numId="10" w16cid:durableId="1502895572">
    <w:abstractNumId w:val="6"/>
  </w:num>
  <w:num w:numId="11" w16cid:durableId="867333620">
    <w:abstractNumId w:val="6"/>
  </w:num>
  <w:num w:numId="12" w16cid:durableId="1899396159">
    <w:abstractNumId w:val="6"/>
  </w:num>
  <w:num w:numId="13" w16cid:durableId="1866626483">
    <w:abstractNumId w:val="3"/>
  </w:num>
  <w:num w:numId="14" w16cid:durableId="976380393">
    <w:abstractNumId w:val="2"/>
  </w:num>
  <w:num w:numId="15" w16cid:durableId="1320230054">
    <w:abstractNumId w:val="2"/>
  </w:num>
  <w:num w:numId="16" w16cid:durableId="381440138">
    <w:abstractNumId w:val="2"/>
  </w:num>
  <w:num w:numId="17" w16cid:durableId="1431854812">
    <w:abstractNumId w:val="2"/>
  </w:num>
  <w:num w:numId="18" w16cid:durableId="1706977578">
    <w:abstractNumId w:val="2"/>
  </w:num>
  <w:num w:numId="19" w16cid:durableId="898177541">
    <w:abstractNumId w:val="2"/>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bordersDoNotSurroundHeader/>
  <w:bordersDoNotSurroundFooter/>
  <w:hideSpellingErrors/>
  <w:hideGrammaticalErrors/>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c1MDK0MDcwBCILUyUdpeDU4uLM/DyQAotaAIn2XtAsAAAA"/>
  </w:docVars>
  <w:rsids>
    <w:rsidRoot w:val="00ED20B5"/>
    <w:rsid w:val="00002516"/>
    <w:rsid w:val="00005D6A"/>
    <w:rsid w:val="00010932"/>
    <w:rsid w:val="00012CD5"/>
    <w:rsid w:val="0001436A"/>
    <w:rsid w:val="00034304"/>
    <w:rsid w:val="00035434"/>
    <w:rsid w:val="00035D60"/>
    <w:rsid w:val="000508A0"/>
    <w:rsid w:val="00052A14"/>
    <w:rsid w:val="00052DD5"/>
    <w:rsid w:val="0006563B"/>
    <w:rsid w:val="00065CB0"/>
    <w:rsid w:val="00077D53"/>
    <w:rsid w:val="00080E10"/>
    <w:rsid w:val="000925FF"/>
    <w:rsid w:val="000927AF"/>
    <w:rsid w:val="00094905"/>
    <w:rsid w:val="000970A6"/>
    <w:rsid w:val="000971EE"/>
    <w:rsid w:val="000A22FB"/>
    <w:rsid w:val="000B35FC"/>
    <w:rsid w:val="000C36BE"/>
    <w:rsid w:val="000D0C7D"/>
    <w:rsid w:val="000D2765"/>
    <w:rsid w:val="000E3B6E"/>
    <w:rsid w:val="00105A6D"/>
    <w:rsid w:val="00105FD9"/>
    <w:rsid w:val="001106A3"/>
    <w:rsid w:val="001132CA"/>
    <w:rsid w:val="00116771"/>
    <w:rsid w:val="00117666"/>
    <w:rsid w:val="001549D3"/>
    <w:rsid w:val="00160065"/>
    <w:rsid w:val="00177D84"/>
    <w:rsid w:val="00185EAA"/>
    <w:rsid w:val="00187F9F"/>
    <w:rsid w:val="00197288"/>
    <w:rsid w:val="001A591A"/>
    <w:rsid w:val="001C11FA"/>
    <w:rsid w:val="001C224D"/>
    <w:rsid w:val="001C5042"/>
    <w:rsid w:val="001C543F"/>
    <w:rsid w:val="001D1683"/>
    <w:rsid w:val="001D4572"/>
    <w:rsid w:val="001D5B3E"/>
    <w:rsid w:val="001F2E16"/>
    <w:rsid w:val="001F4463"/>
    <w:rsid w:val="001F7713"/>
    <w:rsid w:val="00215C4C"/>
    <w:rsid w:val="00233D8B"/>
    <w:rsid w:val="002401A2"/>
    <w:rsid w:val="00244C7C"/>
    <w:rsid w:val="00245A60"/>
    <w:rsid w:val="002619D1"/>
    <w:rsid w:val="00265CF9"/>
    <w:rsid w:val="00265E4D"/>
    <w:rsid w:val="00267D18"/>
    <w:rsid w:val="00274347"/>
    <w:rsid w:val="002805D8"/>
    <w:rsid w:val="00281C17"/>
    <w:rsid w:val="00282FB6"/>
    <w:rsid w:val="002868E2"/>
    <w:rsid w:val="002869C3"/>
    <w:rsid w:val="002901C0"/>
    <w:rsid w:val="002936E4"/>
    <w:rsid w:val="00296223"/>
    <w:rsid w:val="002A66CD"/>
    <w:rsid w:val="002B4A57"/>
    <w:rsid w:val="002C22F9"/>
    <w:rsid w:val="002C74CA"/>
    <w:rsid w:val="002E7529"/>
    <w:rsid w:val="00303ECF"/>
    <w:rsid w:val="00303F87"/>
    <w:rsid w:val="003123F4"/>
    <w:rsid w:val="00316FCE"/>
    <w:rsid w:val="0033121C"/>
    <w:rsid w:val="003366C4"/>
    <w:rsid w:val="003429AD"/>
    <w:rsid w:val="00345679"/>
    <w:rsid w:val="00351E1B"/>
    <w:rsid w:val="003544FB"/>
    <w:rsid w:val="00362F92"/>
    <w:rsid w:val="0037785A"/>
    <w:rsid w:val="00377A24"/>
    <w:rsid w:val="00383AAB"/>
    <w:rsid w:val="00384423"/>
    <w:rsid w:val="003906DE"/>
    <w:rsid w:val="003A01B9"/>
    <w:rsid w:val="003A091E"/>
    <w:rsid w:val="003A179A"/>
    <w:rsid w:val="003A287D"/>
    <w:rsid w:val="003B25C6"/>
    <w:rsid w:val="003D2F2D"/>
    <w:rsid w:val="003E35B9"/>
    <w:rsid w:val="003F084D"/>
    <w:rsid w:val="003F0C62"/>
    <w:rsid w:val="00401590"/>
    <w:rsid w:val="00404C87"/>
    <w:rsid w:val="0041137F"/>
    <w:rsid w:val="0042218B"/>
    <w:rsid w:val="00423694"/>
    <w:rsid w:val="0042709C"/>
    <w:rsid w:val="00427E46"/>
    <w:rsid w:val="00435BA7"/>
    <w:rsid w:val="00437799"/>
    <w:rsid w:val="0044191F"/>
    <w:rsid w:val="00447801"/>
    <w:rsid w:val="00452E9C"/>
    <w:rsid w:val="00466A14"/>
    <w:rsid w:val="0046759E"/>
    <w:rsid w:val="004703BB"/>
    <w:rsid w:val="004735C8"/>
    <w:rsid w:val="00474E80"/>
    <w:rsid w:val="00485C4C"/>
    <w:rsid w:val="00492FFD"/>
    <w:rsid w:val="004947A6"/>
    <w:rsid w:val="004961FF"/>
    <w:rsid w:val="004D1E9B"/>
    <w:rsid w:val="004D3FEE"/>
    <w:rsid w:val="004E1911"/>
    <w:rsid w:val="004F2940"/>
    <w:rsid w:val="004F2B90"/>
    <w:rsid w:val="005048CD"/>
    <w:rsid w:val="00517A89"/>
    <w:rsid w:val="005250F2"/>
    <w:rsid w:val="00535AC8"/>
    <w:rsid w:val="00541701"/>
    <w:rsid w:val="00543369"/>
    <w:rsid w:val="00546795"/>
    <w:rsid w:val="0057424E"/>
    <w:rsid w:val="005742D2"/>
    <w:rsid w:val="00591191"/>
    <w:rsid w:val="00593EEA"/>
    <w:rsid w:val="00596BB4"/>
    <w:rsid w:val="005A5EEE"/>
    <w:rsid w:val="005B1CB4"/>
    <w:rsid w:val="005C5E43"/>
    <w:rsid w:val="005D58D2"/>
    <w:rsid w:val="005D7896"/>
    <w:rsid w:val="005D7B26"/>
    <w:rsid w:val="005E092E"/>
    <w:rsid w:val="006001EF"/>
    <w:rsid w:val="006019BA"/>
    <w:rsid w:val="00605526"/>
    <w:rsid w:val="00621C46"/>
    <w:rsid w:val="00623980"/>
    <w:rsid w:val="00636F66"/>
    <w:rsid w:val="006375C7"/>
    <w:rsid w:val="00640249"/>
    <w:rsid w:val="006406BA"/>
    <w:rsid w:val="00646381"/>
    <w:rsid w:val="00650C95"/>
    <w:rsid w:val="00652210"/>
    <w:rsid w:val="00654E8F"/>
    <w:rsid w:val="00660D05"/>
    <w:rsid w:val="006618F8"/>
    <w:rsid w:val="006648D3"/>
    <w:rsid w:val="0066799C"/>
    <w:rsid w:val="0067473E"/>
    <w:rsid w:val="006820B1"/>
    <w:rsid w:val="006904D1"/>
    <w:rsid w:val="00695CBA"/>
    <w:rsid w:val="006A3510"/>
    <w:rsid w:val="006B6B07"/>
    <w:rsid w:val="006B7D14"/>
    <w:rsid w:val="006C3885"/>
    <w:rsid w:val="006D60E7"/>
    <w:rsid w:val="006E3F39"/>
    <w:rsid w:val="006E4C7C"/>
    <w:rsid w:val="00701727"/>
    <w:rsid w:val="00701BE3"/>
    <w:rsid w:val="0070566C"/>
    <w:rsid w:val="00714C50"/>
    <w:rsid w:val="00725A7D"/>
    <w:rsid w:val="00725E2F"/>
    <w:rsid w:val="00734019"/>
    <w:rsid w:val="007501BE"/>
    <w:rsid w:val="00754666"/>
    <w:rsid w:val="00775FAD"/>
    <w:rsid w:val="00790BB3"/>
    <w:rsid w:val="007A2EB7"/>
    <w:rsid w:val="007A3673"/>
    <w:rsid w:val="007B2416"/>
    <w:rsid w:val="007B2D39"/>
    <w:rsid w:val="007C0D81"/>
    <w:rsid w:val="007C206C"/>
    <w:rsid w:val="007C2728"/>
    <w:rsid w:val="007D4A4F"/>
    <w:rsid w:val="007F10B9"/>
    <w:rsid w:val="007F6980"/>
    <w:rsid w:val="007F7D22"/>
    <w:rsid w:val="00817DD6"/>
    <w:rsid w:val="00821D80"/>
    <w:rsid w:val="00822E12"/>
    <w:rsid w:val="00832F90"/>
    <w:rsid w:val="0083319B"/>
    <w:rsid w:val="0083759F"/>
    <w:rsid w:val="0085326D"/>
    <w:rsid w:val="00862CC0"/>
    <w:rsid w:val="00885156"/>
    <w:rsid w:val="008966B1"/>
    <w:rsid w:val="008B2B91"/>
    <w:rsid w:val="008C7725"/>
    <w:rsid w:val="008E5BB7"/>
    <w:rsid w:val="00900927"/>
    <w:rsid w:val="00911CD6"/>
    <w:rsid w:val="009151AA"/>
    <w:rsid w:val="0091645B"/>
    <w:rsid w:val="009205D0"/>
    <w:rsid w:val="00927E76"/>
    <w:rsid w:val="00930CDC"/>
    <w:rsid w:val="00931ACF"/>
    <w:rsid w:val="009330D2"/>
    <w:rsid w:val="0093429D"/>
    <w:rsid w:val="009374B0"/>
    <w:rsid w:val="009422B2"/>
    <w:rsid w:val="00943573"/>
    <w:rsid w:val="00943922"/>
    <w:rsid w:val="009604DB"/>
    <w:rsid w:val="00960F80"/>
    <w:rsid w:val="0096319D"/>
    <w:rsid w:val="009638D4"/>
    <w:rsid w:val="00964134"/>
    <w:rsid w:val="00967AB3"/>
    <w:rsid w:val="00970F7D"/>
    <w:rsid w:val="00975C28"/>
    <w:rsid w:val="0098744C"/>
    <w:rsid w:val="00987B8D"/>
    <w:rsid w:val="00993600"/>
    <w:rsid w:val="00994A3D"/>
    <w:rsid w:val="00997E78"/>
    <w:rsid w:val="009A4758"/>
    <w:rsid w:val="009A7A53"/>
    <w:rsid w:val="009B52F8"/>
    <w:rsid w:val="009C22AA"/>
    <w:rsid w:val="009C2B12"/>
    <w:rsid w:val="009C6162"/>
    <w:rsid w:val="009C6E82"/>
    <w:rsid w:val="009D3480"/>
    <w:rsid w:val="009D5E12"/>
    <w:rsid w:val="009E0510"/>
    <w:rsid w:val="009E6399"/>
    <w:rsid w:val="009F29E6"/>
    <w:rsid w:val="009F33C1"/>
    <w:rsid w:val="00A019BF"/>
    <w:rsid w:val="00A06A22"/>
    <w:rsid w:val="00A10AD8"/>
    <w:rsid w:val="00A174D9"/>
    <w:rsid w:val="00A213FB"/>
    <w:rsid w:val="00A41765"/>
    <w:rsid w:val="00A436AD"/>
    <w:rsid w:val="00A52A31"/>
    <w:rsid w:val="00A54E83"/>
    <w:rsid w:val="00A5695C"/>
    <w:rsid w:val="00A62FB9"/>
    <w:rsid w:val="00A651A7"/>
    <w:rsid w:val="00A8242E"/>
    <w:rsid w:val="00A82439"/>
    <w:rsid w:val="00A85168"/>
    <w:rsid w:val="00A966F2"/>
    <w:rsid w:val="00AA4D24"/>
    <w:rsid w:val="00AB6715"/>
    <w:rsid w:val="00AB67BE"/>
    <w:rsid w:val="00AB7C80"/>
    <w:rsid w:val="00AC33FA"/>
    <w:rsid w:val="00AD0D8C"/>
    <w:rsid w:val="00AD47E8"/>
    <w:rsid w:val="00AD55D0"/>
    <w:rsid w:val="00AD6CC8"/>
    <w:rsid w:val="00B1479F"/>
    <w:rsid w:val="00B1671E"/>
    <w:rsid w:val="00B168D0"/>
    <w:rsid w:val="00B25EB8"/>
    <w:rsid w:val="00B37F4D"/>
    <w:rsid w:val="00B477B1"/>
    <w:rsid w:val="00B6316D"/>
    <w:rsid w:val="00B66248"/>
    <w:rsid w:val="00B7022C"/>
    <w:rsid w:val="00B726FB"/>
    <w:rsid w:val="00B7306C"/>
    <w:rsid w:val="00B76E34"/>
    <w:rsid w:val="00BA0C39"/>
    <w:rsid w:val="00BA56DE"/>
    <w:rsid w:val="00BB1943"/>
    <w:rsid w:val="00BB1F42"/>
    <w:rsid w:val="00BB6363"/>
    <w:rsid w:val="00BC2C2A"/>
    <w:rsid w:val="00BC7A28"/>
    <w:rsid w:val="00BD73D5"/>
    <w:rsid w:val="00BE4FEC"/>
    <w:rsid w:val="00BF2A1E"/>
    <w:rsid w:val="00BF2B30"/>
    <w:rsid w:val="00BF6BE0"/>
    <w:rsid w:val="00C0338D"/>
    <w:rsid w:val="00C11356"/>
    <w:rsid w:val="00C137C2"/>
    <w:rsid w:val="00C232EF"/>
    <w:rsid w:val="00C37E70"/>
    <w:rsid w:val="00C4258E"/>
    <w:rsid w:val="00C52A7B"/>
    <w:rsid w:val="00C56BAF"/>
    <w:rsid w:val="00C62E06"/>
    <w:rsid w:val="00C679AA"/>
    <w:rsid w:val="00C75972"/>
    <w:rsid w:val="00C87DBA"/>
    <w:rsid w:val="00C91971"/>
    <w:rsid w:val="00C97CE6"/>
    <w:rsid w:val="00CA1257"/>
    <w:rsid w:val="00CA14FB"/>
    <w:rsid w:val="00CA3754"/>
    <w:rsid w:val="00CC0CBA"/>
    <w:rsid w:val="00CC77D6"/>
    <w:rsid w:val="00CD066B"/>
    <w:rsid w:val="00CD37DB"/>
    <w:rsid w:val="00CD4F69"/>
    <w:rsid w:val="00CE4FEE"/>
    <w:rsid w:val="00CF0EE8"/>
    <w:rsid w:val="00D060CF"/>
    <w:rsid w:val="00D168F2"/>
    <w:rsid w:val="00D26E42"/>
    <w:rsid w:val="00D40010"/>
    <w:rsid w:val="00D40F30"/>
    <w:rsid w:val="00D41DAF"/>
    <w:rsid w:val="00D47E4D"/>
    <w:rsid w:val="00D565C5"/>
    <w:rsid w:val="00D7447C"/>
    <w:rsid w:val="00D84730"/>
    <w:rsid w:val="00D919FE"/>
    <w:rsid w:val="00D91DAC"/>
    <w:rsid w:val="00D94D8C"/>
    <w:rsid w:val="00D959DD"/>
    <w:rsid w:val="00D97A84"/>
    <w:rsid w:val="00DA23A0"/>
    <w:rsid w:val="00DB59C3"/>
    <w:rsid w:val="00DC170B"/>
    <w:rsid w:val="00DC259A"/>
    <w:rsid w:val="00DE23E8"/>
    <w:rsid w:val="00E170CD"/>
    <w:rsid w:val="00E17111"/>
    <w:rsid w:val="00E23211"/>
    <w:rsid w:val="00E246D1"/>
    <w:rsid w:val="00E24E82"/>
    <w:rsid w:val="00E2573E"/>
    <w:rsid w:val="00E42C0B"/>
    <w:rsid w:val="00E461D0"/>
    <w:rsid w:val="00E47894"/>
    <w:rsid w:val="00E4794E"/>
    <w:rsid w:val="00E52377"/>
    <w:rsid w:val="00E537AD"/>
    <w:rsid w:val="00E55C60"/>
    <w:rsid w:val="00E56D7C"/>
    <w:rsid w:val="00E57A9D"/>
    <w:rsid w:val="00E63305"/>
    <w:rsid w:val="00E64E17"/>
    <w:rsid w:val="00E84FAD"/>
    <w:rsid w:val="00E866C9"/>
    <w:rsid w:val="00EA3D3C"/>
    <w:rsid w:val="00EB2F86"/>
    <w:rsid w:val="00EC090A"/>
    <w:rsid w:val="00EC3265"/>
    <w:rsid w:val="00EC341C"/>
    <w:rsid w:val="00ED20B5"/>
    <w:rsid w:val="00ED20D3"/>
    <w:rsid w:val="00EE6173"/>
    <w:rsid w:val="00EF00C0"/>
    <w:rsid w:val="00EF1696"/>
    <w:rsid w:val="00F0014C"/>
    <w:rsid w:val="00F10CD1"/>
    <w:rsid w:val="00F120DB"/>
    <w:rsid w:val="00F46900"/>
    <w:rsid w:val="00F61D89"/>
    <w:rsid w:val="00F73971"/>
    <w:rsid w:val="00F80BEF"/>
    <w:rsid w:val="00F8452A"/>
    <w:rsid w:val="00F87741"/>
    <w:rsid w:val="00F87C16"/>
    <w:rsid w:val="00F96BF2"/>
    <w:rsid w:val="00FA0039"/>
    <w:rsid w:val="00FA25EA"/>
    <w:rsid w:val="00FB1B85"/>
    <w:rsid w:val="00FC6F46"/>
    <w:rsid w:val="00FD3DEF"/>
    <w:rsid w:val="00FD6369"/>
    <w:rsid w:val="00FE2A3D"/>
    <w:rsid w:val="00FE68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DCD46D"/>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B1F42"/>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table" w:styleId="21">
    <w:name w:val="Plain Table 2"/>
    <w:basedOn w:val="a2"/>
    <w:uiPriority w:val="42"/>
    <w:rsid w:val="005D789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51">
    <w:name w:val="Plain Table 5"/>
    <w:basedOn w:val="a2"/>
    <w:uiPriority w:val="45"/>
    <w:rsid w:val="00A8243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2">
    <w:name w:val="List Table 2"/>
    <w:basedOn w:val="a2"/>
    <w:uiPriority w:val="47"/>
    <w:rsid w:val="00821D80"/>
    <w:pPr>
      <w:spacing w:after="0" w:line="240" w:lineRule="auto"/>
    </w:pPr>
    <w:rPr>
      <w:rFonts w:asciiTheme="majorHAnsi" w:hAnsiTheme="majorHAnsi"/>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60513">
      <w:bodyDiv w:val="1"/>
      <w:marLeft w:val="0"/>
      <w:marRight w:val="0"/>
      <w:marTop w:val="0"/>
      <w:marBottom w:val="0"/>
      <w:divBdr>
        <w:top w:val="none" w:sz="0" w:space="0" w:color="auto"/>
        <w:left w:val="none" w:sz="0" w:space="0" w:color="auto"/>
        <w:bottom w:val="none" w:sz="0" w:space="0" w:color="auto"/>
        <w:right w:val="none" w:sz="0" w:space="0" w:color="auto"/>
      </w:divBdr>
    </w:div>
    <w:div w:id="109981634">
      <w:bodyDiv w:val="1"/>
      <w:marLeft w:val="0"/>
      <w:marRight w:val="0"/>
      <w:marTop w:val="0"/>
      <w:marBottom w:val="0"/>
      <w:divBdr>
        <w:top w:val="none" w:sz="0" w:space="0" w:color="auto"/>
        <w:left w:val="none" w:sz="0" w:space="0" w:color="auto"/>
        <w:bottom w:val="none" w:sz="0" w:space="0" w:color="auto"/>
        <w:right w:val="none" w:sz="0" w:space="0" w:color="auto"/>
      </w:divBdr>
    </w:div>
    <w:div w:id="185487381">
      <w:bodyDiv w:val="1"/>
      <w:marLeft w:val="0"/>
      <w:marRight w:val="0"/>
      <w:marTop w:val="0"/>
      <w:marBottom w:val="0"/>
      <w:divBdr>
        <w:top w:val="none" w:sz="0" w:space="0" w:color="auto"/>
        <w:left w:val="none" w:sz="0" w:space="0" w:color="auto"/>
        <w:bottom w:val="none" w:sz="0" w:space="0" w:color="auto"/>
        <w:right w:val="none" w:sz="0" w:space="0" w:color="auto"/>
      </w:divBdr>
    </w:div>
    <w:div w:id="202668649">
      <w:bodyDiv w:val="1"/>
      <w:marLeft w:val="0"/>
      <w:marRight w:val="0"/>
      <w:marTop w:val="0"/>
      <w:marBottom w:val="0"/>
      <w:divBdr>
        <w:top w:val="none" w:sz="0" w:space="0" w:color="auto"/>
        <w:left w:val="none" w:sz="0" w:space="0" w:color="auto"/>
        <w:bottom w:val="none" w:sz="0" w:space="0" w:color="auto"/>
        <w:right w:val="none" w:sz="0" w:space="0" w:color="auto"/>
      </w:divBdr>
    </w:div>
    <w:div w:id="299042300">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916404712">
      <w:bodyDiv w:val="1"/>
      <w:marLeft w:val="0"/>
      <w:marRight w:val="0"/>
      <w:marTop w:val="0"/>
      <w:marBottom w:val="0"/>
      <w:divBdr>
        <w:top w:val="none" w:sz="0" w:space="0" w:color="auto"/>
        <w:left w:val="none" w:sz="0" w:space="0" w:color="auto"/>
        <w:bottom w:val="none" w:sz="0" w:space="0" w:color="auto"/>
        <w:right w:val="none" w:sz="0" w:space="0" w:color="auto"/>
      </w:divBdr>
    </w:div>
    <w:div w:id="950891391">
      <w:bodyDiv w:val="1"/>
      <w:marLeft w:val="0"/>
      <w:marRight w:val="0"/>
      <w:marTop w:val="0"/>
      <w:marBottom w:val="0"/>
      <w:divBdr>
        <w:top w:val="none" w:sz="0" w:space="0" w:color="auto"/>
        <w:left w:val="none" w:sz="0" w:space="0" w:color="auto"/>
        <w:bottom w:val="none" w:sz="0" w:space="0" w:color="auto"/>
        <w:right w:val="none" w:sz="0" w:space="0" w:color="auto"/>
      </w:divBdr>
    </w:div>
    <w:div w:id="1431664777">
      <w:bodyDiv w:val="1"/>
      <w:marLeft w:val="0"/>
      <w:marRight w:val="0"/>
      <w:marTop w:val="0"/>
      <w:marBottom w:val="0"/>
      <w:divBdr>
        <w:top w:val="none" w:sz="0" w:space="0" w:color="auto"/>
        <w:left w:val="none" w:sz="0" w:space="0" w:color="auto"/>
        <w:bottom w:val="none" w:sz="0" w:space="0" w:color="auto"/>
        <w:right w:val="none" w:sz="0" w:space="0" w:color="auto"/>
      </w:divBdr>
    </w:div>
    <w:div w:id="1442921384">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779596000">
      <w:bodyDiv w:val="1"/>
      <w:marLeft w:val="0"/>
      <w:marRight w:val="0"/>
      <w:marTop w:val="0"/>
      <w:marBottom w:val="0"/>
      <w:divBdr>
        <w:top w:val="none" w:sz="0" w:space="0" w:color="auto"/>
        <w:left w:val="none" w:sz="0" w:space="0" w:color="auto"/>
        <w:bottom w:val="none" w:sz="0" w:space="0" w:color="auto"/>
        <w:right w:val="none" w:sz="0" w:space="0" w:color="auto"/>
      </w:divBdr>
    </w:div>
    <w:div w:id="212580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42574A7-0BA0-4534-8C23-25F6F476E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10240</TotalTime>
  <Pages>16</Pages>
  <Words>1234</Words>
  <Characters>12072</Characters>
  <Application>Microsoft Office Word</Application>
  <DocSecurity>0</DocSecurity>
  <Lines>317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Bing Lee</cp:lastModifiedBy>
  <cp:revision>303</cp:revision>
  <cp:lastPrinted>2013-10-03T12:51:00Z</cp:lastPrinted>
  <dcterms:created xsi:type="dcterms:W3CDTF">2018-11-23T08:58:00Z</dcterms:created>
  <dcterms:modified xsi:type="dcterms:W3CDTF">2026-06-09T08:03:00Z</dcterms:modified>
</cp:coreProperties>
</file>