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F06D9" w14:textId="77777777" w:rsidR="0084220E" w:rsidRDefault="0084220E" w:rsidP="0084220E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61090">
        <w:rPr>
          <w:rFonts w:ascii="Times New Roman" w:hAnsi="Times New Roman" w:cs="Times New Roman"/>
          <w:b/>
          <w:bCs/>
          <w:sz w:val="24"/>
          <w:szCs w:val="24"/>
        </w:rPr>
        <w:t>Polyphenolic-Enriched Fraction from Pedalium murex Roots Mitigates Renal Fibrosis: Integrated Phytochemical, In Silico, and Cellular Evaluation for Chronic Kidney Disease</w:t>
      </w:r>
      <w:r w:rsidRPr="0094013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9196274" w14:textId="77777777" w:rsidR="00B03464" w:rsidRDefault="00B03464" w:rsidP="00B0346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4A223837" w14:textId="0A6CB535" w:rsidR="00B03464" w:rsidRDefault="00794F80" w:rsidP="00794F80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/>
        <w:rPr>
          <w:rFonts w:ascii="Times New Roman" w:eastAsia="Gadugi" w:hAnsi="Times New Roman" w:cs="Times New Roman"/>
          <w:b/>
          <w:bCs/>
          <w:sz w:val="24"/>
          <w:szCs w:val="24"/>
        </w:rPr>
      </w:pPr>
      <w:r>
        <w:rPr>
          <w:rFonts w:ascii="Times New Roman" w:eastAsia="Gadugi" w:hAnsi="Times New Roman" w:cs="Times New Roman"/>
          <w:b/>
          <w:bCs/>
          <w:sz w:val="24"/>
          <w:szCs w:val="24"/>
        </w:rPr>
        <w:t xml:space="preserve">Table 1:  HPTLC fingerprint analysis of </w:t>
      </w:r>
      <w:r>
        <w:rPr>
          <w:rFonts w:ascii="Times New Roman" w:eastAsia="Gadugi" w:hAnsi="Times New Roman" w:cs="Times New Roman"/>
          <w:b/>
          <w:bCs/>
          <w:i/>
          <w:iCs/>
          <w:sz w:val="24"/>
          <w:szCs w:val="24"/>
        </w:rPr>
        <w:t xml:space="preserve">P. murex </w:t>
      </w:r>
      <w:r>
        <w:rPr>
          <w:rFonts w:ascii="Times New Roman" w:eastAsia="Gadugi" w:hAnsi="Times New Roman" w:cs="Times New Roman"/>
          <w:b/>
          <w:bCs/>
          <w:sz w:val="24"/>
          <w:szCs w:val="24"/>
        </w:rPr>
        <w:t>crude extract</w:t>
      </w:r>
    </w:p>
    <w:tbl>
      <w:tblPr>
        <w:tblStyle w:val="PlainTable2"/>
        <w:tblW w:w="7621" w:type="dxa"/>
        <w:tblLook w:val="0420" w:firstRow="1" w:lastRow="0" w:firstColumn="0" w:lastColumn="0" w:noHBand="0" w:noVBand="1"/>
      </w:tblPr>
      <w:tblGrid>
        <w:gridCol w:w="2747"/>
        <w:gridCol w:w="1717"/>
        <w:gridCol w:w="1370"/>
        <w:gridCol w:w="1787"/>
      </w:tblGrid>
      <w:tr w:rsidR="00794F80" w:rsidRPr="0071503A" w14:paraId="2288490C" w14:textId="77777777" w:rsidTr="00BE20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</w:trPr>
        <w:tc>
          <w:tcPr>
            <w:tcW w:w="0" w:type="auto"/>
            <w:vMerge w:val="restart"/>
            <w:hideMark/>
          </w:tcPr>
          <w:p w14:paraId="65BA7CA6" w14:textId="77777777" w:rsidR="00794F80" w:rsidRPr="00E1793E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173" w:hanging="533"/>
              <w:jc w:val="center"/>
              <w:rPr>
                <w:rFonts w:ascii="Times New Roman" w:eastAsia="Gadugi" w:hAnsi="Times New Roman" w:cs="Times New Roman"/>
                <w:b w:val="0"/>
                <w:bCs w:val="0"/>
                <w:sz w:val="24"/>
                <w:szCs w:val="24"/>
              </w:rPr>
            </w:pPr>
            <w:r w:rsidRPr="00E1793E">
              <w:rPr>
                <w:rFonts w:ascii="Times New Roman" w:eastAsia="Gadugi" w:hAnsi="Times New Roman" w:cs="Times New Roman"/>
                <w:sz w:val="24"/>
                <w:szCs w:val="24"/>
              </w:rPr>
              <w:t>Compounds</w:t>
            </w:r>
          </w:p>
        </w:tc>
        <w:tc>
          <w:tcPr>
            <w:tcW w:w="0" w:type="auto"/>
            <w:gridSpan w:val="3"/>
            <w:hideMark/>
          </w:tcPr>
          <w:p w14:paraId="3E4CC758" w14:textId="77777777" w:rsidR="00794F80" w:rsidRPr="00E1793E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b w:val="0"/>
                <w:bCs w:val="0"/>
                <w:sz w:val="24"/>
                <w:szCs w:val="24"/>
              </w:rPr>
            </w:pPr>
            <w:r w:rsidRPr="002306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2306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F</w:t>
            </w:r>
            <w:r w:rsidRPr="00E1793E">
              <w:rPr>
                <w:rFonts w:ascii="Times New Roman" w:eastAsia="Gadugi" w:hAnsi="Times New Roman" w:cs="Times New Roman"/>
                <w:sz w:val="24"/>
                <w:szCs w:val="24"/>
              </w:rPr>
              <w:t xml:space="preserve"> - Value</w:t>
            </w:r>
          </w:p>
        </w:tc>
      </w:tr>
      <w:tr w:rsidR="00794F80" w:rsidRPr="0071503A" w14:paraId="40D57455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0" w:type="auto"/>
            <w:vMerge/>
            <w:hideMark/>
          </w:tcPr>
          <w:p w14:paraId="61670F2C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9BE0591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b/>
                <w:bCs/>
                <w:sz w:val="24"/>
                <w:szCs w:val="24"/>
              </w:rPr>
            </w:pPr>
            <w:r w:rsidRPr="0071503A">
              <w:rPr>
                <w:rFonts w:ascii="Times New Roman" w:eastAsia="Gadugi" w:hAnsi="Times New Roman" w:cs="Times New Roman"/>
                <w:b/>
                <w:bCs/>
                <w:sz w:val="24"/>
                <w:szCs w:val="24"/>
              </w:rPr>
              <w:t>Hexane</w:t>
            </w:r>
          </w:p>
        </w:tc>
        <w:tc>
          <w:tcPr>
            <w:tcW w:w="0" w:type="auto"/>
            <w:hideMark/>
          </w:tcPr>
          <w:p w14:paraId="19E86BD0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b/>
                <w:bCs/>
                <w:sz w:val="24"/>
                <w:szCs w:val="24"/>
              </w:rPr>
            </w:pPr>
            <w:r w:rsidRPr="0071503A">
              <w:rPr>
                <w:rFonts w:ascii="Times New Roman" w:eastAsia="Gadugi" w:hAnsi="Times New Roman" w:cs="Times New Roman"/>
                <w:b/>
                <w:bCs/>
                <w:sz w:val="24"/>
                <w:szCs w:val="24"/>
              </w:rPr>
              <w:t>DCM</w:t>
            </w:r>
          </w:p>
        </w:tc>
        <w:tc>
          <w:tcPr>
            <w:tcW w:w="0" w:type="auto"/>
            <w:hideMark/>
          </w:tcPr>
          <w:p w14:paraId="047CBFC4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b/>
                <w:bCs/>
                <w:sz w:val="24"/>
                <w:szCs w:val="24"/>
              </w:rPr>
            </w:pPr>
            <w:r w:rsidRPr="0071503A">
              <w:rPr>
                <w:rFonts w:ascii="Times New Roman" w:eastAsia="Gadugi" w:hAnsi="Times New Roman" w:cs="Times New Roman"/>
                <w:b/>
                <w:bCs/>
                <w:sz w:val="24"/>
                <w:szCs w:val="24"/>
              </w:rPr>
              <w:t>Ethanol</w:t>
            </w:r>
          </w:p>
        </w:tc>
      </w:tr>
      <w:tr w:rsidR="00794F80" w:rsidRPr="0071503A" w14:paraId="3878FAC7" w14:textId="77777777" w:rsidTr="00BE201D">
        <w:trPr>
          <w:trHeight w:val="296"/>
        </w:trPr>
        <w:tc>
          <w:tcPr>
            <w:tcW w:w="0" w:type="auto"/>
            <w:hideMark/>
          </w:tcPr>
          <w:p w14:paraId="57DCA836" w14:textId="77777777" w:rsidR="00794F80" w:rsidRPr="00E1793E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E1793E">
              <w:rPr>
                <w:rFonts w:ascii="Times New Roman" w:eastAsia="Gadugi" w:hAnsi="Times New Roman" w:cs="Times New Roman"/>
                <w:sz w:val="24"/>
                <w:szCs w:val="24"/>
              </w:rPr>
              <w:t>Compound 1</w:t>
            </w:r>
          </w:p>
        </w:tc>
        <w:tc>
          <w:tcPr>
            <w:tcW w:w="0" w:type="auto"/>
            <w:hideMark/>
          </w:tcPr>
          <w:p w14:paraId="472DF675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71503A">
              <w:rPr>
                <w:rFonts w:ascii="Times New Roman" w:eastAsia="Gadug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. 006</w:t>
            </w:r>
          </w:p>
        </w:tc>
        <w:tc>
          <w:tcPr>
            <w:tcW w:w="0" w:type="auto"/>
          </w:tcPr>
          <w:p w14:paraId="4954D459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0" w:type="auto"/>
          </w:tcPr>
          <w:p w14:paraId="56633F1C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0.015</w:t>
            </w:r>
          </w:p>
        </w:tc>
      </w:tr>
      <w:tr w:rsidR="00794F80" w:rsidRPr="0071503A" w14:paraId="129B56F8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0" w:type="auto"/>
            <w:hideMark/>
          </w:tcPr>
          <w:p w14:paraId="14396376" w14:textId="77777777" w:rsidR="00794F80" w:rsidRPr="00E1793E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E1793E">
              <w:rPr>
                <w:rFonts w:ascii="Times New Roman" w:eastAsia="Gadugi" w:hAnsi="Times New Roman" w:cs="Times New Roman"/>
                <w:sz w:val="24"/>
                <w:szCs w:val="24"/>
              </w:rPr>
              <w:t>Compound 2</w:t>
            </w:r>
          </w:p>
        </w:tc>
        <w:tc>
          <w:tcPr>
            <w:tcW w:w="0" w:type="auto"/>
            <w:hideMark/>
          </w:tcPr>
          <w:p w14:paraId="78A95E0F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71503A">
              <w:rPr>
                <w:rFonts w:ascii="Times New Roman" w:eastAsia="Gadugi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077</w:t>
            </w:r>
          </w:p>
        </w:tc>
        <w:tc>
          <w:tcPr>
            <w:tcW w:w="0" w:type="auto"/>
          </w:tcPr>
          <w:p w14:paraId="148A6E7F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0" w:type="auto"/>
          </w:tcPr>
          <w:p w14:paraId="1DBDBA28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0.034</w:t>
            </w:r>
          </w:p>
        </w:tc>
      </w:tr>
      <w:tr w:rsidR="00794F80" w:rsidRPr="0071503A" w14:paraId="420455F8" w14:textId="77777777" w:rsidTr="00BE201D">
        <w:trPr>
          <w:trHeight w:val="296"/>
        </w:trPr>
        <w:tc>
          <w:tcPr>
            <w:tcW w:w="0" w:type="auto"/>
            <w:hideMark/>
          </w:tcPr>
          <w:p w14:paraId="6C6411AD" w14:textId="77777777" w:rsidR="00794F80" w:rsidRPr="00E1793E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E1793E">
              <w:rPr>
                <w:rFonts w:ascii="Times New Roman" w:eastAsia="Gadugi" w:hAnsi="Times New Roman" w:cs="Times New Roman"/>
                <w:sz w:val="24"/>
                <w:szCs w:val="24"/>
              </w:rPr>
              <w:t>Compound 3</w:t>
            </w:r>
          </w:p>
        </w:tc>
        <w:tc>
          <w:tcPr>
            <w:tcW w:w="0" w:type="auto"/>
            <w:hideMark/>
          </w:tcPr>
          <w:p w14:paraId="560712C8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71503A">
              <w:rPr>
                <w:rFonts w:ascii="Times New Roman" w:eastAsia="Gadugi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0" w:type="auto"/>
          </w:tcPr>
          <w:p w14:paraId="68686316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0.126</w:t>
            </w:r>
          </w:p>
        </w:tc>
        <w:tc>
          <w:tcPr>
            <w:tcW w:w="0" w:type="auto"/>
          </w:tcPr>
          <w:p w14:paraId="07AE3A6F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0.090</w:t>
            </w:r>
          </w:p>
        </w:tc>
      </w:tr>
      <w:tr w:rsidR="00794F80" w:rsidRPr="0071503A" w14:paraId="02EE6610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0" w:type="auto"/>
            <w:hideMark/>
          </w:tcPr>
          <w:p w14:paraId="3B62D3ED" w14:textId="77777777" w:rsidR="00794F80" w:rsidRPr="00E1793E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E1793E">
              <w:rPr>
                <w:rFonts w:ascii="Times New Roman" w:eastAsia="Gadugi" w:hAnsi="Times New Roman" w:cs="Times New Roman"/>
                <w:sz w:val="24"/>
                <w:szCs w:val="24"/>
              </w:rPr>
              <w:t>Compound 4</w:t>
            </w:r>
          </w:p>
        </w:tc>
        <w:tc>
          <w:tcPr>
            <w:tcW w:w="0" w:type="auto"/>
            <w:hideMark/>
          </w:tcPr>
          <w:p w14:paraId="5968F3DA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71503A">
              <w:rPr>
                <w:rFonts w:ascii="Times New Roman" w:eastAsia="Gadugi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0" w:type="auto"/>
          </w:tcPr>
          <w:p w14:paraId="2A5FDA59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0.156</w:t>
            </w:r>
          </w:p>
        </w:tc>
        <w:tc>
          <w:tcPr>
            <w:tcW w:w="0" w:type="auto"/>
          </w:tcPr>
          <w:p w14:paraId="3A484E3E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0.150</w:t>
            </w:r>
          </w:p>
        </w:tc>
      </w:tr>
      <w:tr w:rsidR="00794F80" w:rsidRPr="0071503A" w14:paraId="1865B1F8" w14:textId="77777777" w:rsidTr="00BE201D">
        <w:trPr>
          <w:trHeight w:val="296"/>
        </w:trPr>
        <w:tc>
          <w:tcPr>
            <w:tcW w:w="0" w:type="auto"/>
            <w:hideMark/>
          </w:tcPr>
          <w:p w14:paraId="0ECE1682" w14:textId="77777777" w:rsidR="00794F80" w:rsidRPr="00E1793E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E1793E">
              <w:rPr>
                <w:rFonts w:ascii="Times New Roman" w:eastAsia="Gadugi" w:hAnsi="Times New Roman" w:cs="Times New Roman"/>
                <w:sz w:val="24"/>
                <w:szCs w:val="24"/>
              </w:rPr>
              <w:t>Compound 5</w:t>
            </w:r>
          </w:p>
        </w:tc>
        <w:tc>
          <w:tcPr>
            <w:tcW w:w="0" w:type="auto"/>
            <w:hideMark/>
          </w:tcPr>
          <w:p w14:paraId="13423087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71503A">
              <w:rPr>
                <w:rFonts w:ascii="Times New Roman" w:eastAsia="Gadugi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0" w:type="auto"/>
          </w:tcPr>
          <w:p w14:paraId="6D4C7778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0.177</w:t>
            </w:r>
          </w:p>
        </w:tc>
        <w:tc>
          <w:tcPr>
            <w:tcW w:w="0" w:type="auto"/>
          </w:tcPr>
          <w:p w14:paraId="29901AED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0.171</w:t>
            </w:r>
          </w:p>
        </w:tc>
      </w:tr>
      <w:tr w:rsidR="00794F80" w:rsidRPr="0071503A" w14:paraId="5DA92B9D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0" w:type="auto"/>
            <w:hideMark/>
          </w:tcPr>
          <w:p w14:paraId="10692F98" w14:textId="77777777" w:rsidR="00794F80" w:rsidRPr="00E1793E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E1793E">
              <w:rPr>
                <w:rFonts w:ascii="Times New Roman" w:eastAsia="Gadugi" w:hAnsi="Times New Roman" w:cs="Times New Roman"/>
                <w:sz w:val="24"/>
                <w:szCs w:val="24"/>
              </w:rPr>
              <w:t>Compound 6</w:t>
            </w:r>
          </w:p>
        </w:tc>
        <w:tc>
          <w:tcPr>
            <w:tcW w:w="0" w:type="auto"/>
            <w:hideMark/>
          </w:tcPr>
          <w:p w14:paraId="2E538C0C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71503A">
              <w:rPr>
                <w:rFonts w:ascii="Times New Roman" w:eastAsia="Gadugi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0" w:type="auto"/>
          </w:tcPr>
          <w:p w14:paraId="56307A2E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0" w:type="auto"/>
          </w:tcPr>
          <w:p w14:paraId="1CCC1E0A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0.240</w:t>
            </w:r>
          </w:p>
        </w:tc>
      </w:tr>
      <w:tr w:rsidR="00794F80" w:rsidRPr="00862F5C" w14:paraId="490B51F8" w14:textId="77777777" w:rsidTr="00BE201D">
        <w:trPr>
          <w:trHeight w:val="296"/>
        </w:trPr>
        <w:tc>
          <w:tcPr>
            <w:tcW w:w="0" w:type="auto"/>
            <w:hideMark/>
          </w:tcPr>
          <w:p w14:paraId="3DFB18E7" w14:textId="77777777" w:rsidR="00794F80" w:rsidRPr="00E1793E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E1793E">
              <w:rPr>
                <w:rFonts w:ascii="Times New Roman" w:eastAsia="Gadugi" w:hAnsi="Times New Roman" w:cs="Times New Roman"/>
                <w:sz w:val="24"/>
                <w:szCs w:val="24"/>
              </w:rPr>
              <w:t>Compound 7</w:t>
            </w:r>
          </w:p>
        </w:tc>
        <w:tc>
          <w:tcPr>
            <w:tcW w:w="0" w:type="auto"/>
            <w:hideMark/>
          </w:tcPr>
          <w:p w14:paraId="64F71ADA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71503A">
              <w:rPr>
                <w:rFonts w:ascii="Times New Roman" w:eastAsia="Gadugi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0" w:type="auto"/>
          </w:tcPr>
          <w:p w14:paraId="76CDFB3A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0.237</w:t>
            </w:r>
          </w:p>
        </w:tc>
        <w:tc>
          <w:tcPr>
            <w:tcW w:w="0" w:type="auto"/>
          </w:tcPr>
          <w:p w14:paraId="572BDEB3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0.316</w:t>
            </w:r>
          </w:p>
        </w:tc>
      </w:tr>
      <w:tr w:rsidR="00794F80" w:rsidRPr="0071503A" w14:paraId="19CB91A7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0" w:type="auto"/>
            <w:hideMark/>
          </w:tcPr>
          <w:p w14:paraId="525461DF" w14:textId="77777777" w:rsidR="00794F80" w:rsidRPr="00E1793E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E1793E">
              <w:rPr>
                <w:rFonts w:ascii="Times New Roman" w:eastAsia="Gadugi" w:hAnsi="Times New Roman" w:cs="Times New Roman"/>
                <w:sz w:val="24"/>
                <w:szCs w:val="24"/>
              </w:rPr>
              <w:t>Compound 8</w:t>
            </w:r>
          </w:p>
        </w:tc>
        <w:tc>
          <w:tcPr>
            <w:tcW w:w="0" w:type="auto"/>
            <w:hideMark/>
          </w:tcPr>
          <w:p w14:paraId="0A3B8C7F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71503A">
              <w:rPr>
                <w:rFonts w:ascii="Times New Roman" w:eastAsia="Gadugi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0" w:type="auto"/>
          </w:tcPr>
          <w:p w14:paraId="29898781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0.389</w:t>
            </w:r>
          </w:p>
        </w:tc>
        <w:tc>
          <w:tcPr>
            <w:tcW w:w="0" w:type="auto"/>
          </w:tcPr>
          <w:p w14:paraId="1C202F84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0.366</w:t>
            </w:r>
          </w:p>
        </w:tc>
      </w:tr>
      <w:tr w:rsidR="00794F80" w:rsidRPr="0071503A" w14:paraId="2158D5F8" w14:textId="77777777" w:rsidTr="00BE201D">
        <w:trPr>
          <w:trHeight w:val="296"/>
        </w:trPr>
        <w:tc>
          <w:tcPr>
            <w:tcW w:w="0" w:type="auto"/>
            <w:hideMark/>
          </w:tcPr>
          <w:p w14:paraId="319F7E13" w14:textId="77777777" w:rsidR="00794F80" w:rsidRPr="00E1793E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E1793E">
              <w:rPr>
                <w:rFonts w:ascii="Times New Roman" w:eastAsia="Gadugi" w:hAnsi="Times New Roman" w:cs="Times New Roman"/>
                <w:sz w:val="24"/>
                <w:szCs w:val="24"/>
              </w:rPr>
              <w:t>Compound 9</w:t>
            </w:r>
          </w:p>
        </w:tc>
        <w:tc>
          <w:tcPr>
            <w:tcW w:w="0" w:type="auto"/>
            <w:hideMark/>
          </w:tcPr>
          <w:p w14:paraId="4EB4608A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A469F1">
              <w:rPr>
                <w:rFonts w:ascii="Times New Roman" w:eastAsia="Gadug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14:paraId="78E86C77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0.473</w:t>
            </w:r>
          </w:p>
        </w:tc>
        <w:tc>
          <w:tcPr>
            <w:tcW w:w="0" w:type="auto"/>
          </w:tcPr>
          <w:p w14:paraId="07960560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0.400</w:t>
            </w:r>
          </w:p>
        </w:tc>
      </w:tr>
      <w:tr w:rsidR="00794F80" w:rsidRPr="0071503A" w14:paraId="030F9909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0" w:type="auto"/>
          </w:tcPr>
          <w:p w14:paraId="6815575E" w14:textId="77777777" w:rsidR="00794F80" w:rsidRPr="00E1793E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E1793E">
              <w:rPr>
                <w:rFonts w:ascii="Times New Roman" w:eastAsia="Gadugi" w:hAnsi="Times New Roman" w:cs="Times New Roman"/>
                <w:sz w:val="24"/>
                <w:szCs w:val="24"/>
              </w:rPr>
              <w:t>Compound 10</w:t>
            </w:r>
          </w:p>
        </w:tc>
        <w:tc>
          <w:tcPr>
            <w:tcW w:w="0" w:type="auto"/>
          </w:tcPr>
          <w:p w14:paraId="15C5ADE8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A469F1">
              <w:rPr>
                <w:rFonts w:ascii="Times New Roman" w:eastAsia="Gadug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5BAD6151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0.560</w:t>
            </w:r>
          </w:p>
        </w:tc>
        <w:tc>
          <w:tcPr>
            <w:tcW w:w="0" w:type="auto"/>
          </w:tcPr>
          <w:p w14:paraId="257B3792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0.497</w:t>
            </w:r>
          </w:p>
        </w:tc>
      </w:tr>
      <w:tr w:rsidR="00794F80" w:rsidRPr="0071503A" w14:paraId="4B447E82" w14:textId="77777777" w:rsidTr="00BE201D">
        <w:trPr>
          <w:trHeight w:val="296"/>
        </w:trPr>
        <w:tc>
          <w:tcPr>
            <w:tcW w:w="0" w:type="auto"/>
          </w:tcPr>
          <w:p w14:paraId="086E9C34" w14:textId="77777777" w:rsidR="00794F80" w:rsidRPr="00E1793E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E1793E">
              <w:rPr>
                <w:rFonts w:ascii="Times New Roman" w:eastAsia="Gadugi" w:hAnsi="Times New Roman" w:cs="Times New Roman"/>
                <w:sz w:val="24"/>
                <w:szCs w:val="24"/>
              </w:rPr>
              <w:t>Compound 11</w:t>
            </w:r>
          </w:p>
        </w:tc>
        <w:tc>
          <w:tcPr>
            <w:tcW w:w="0" w:type="auto"/>
          </w:tcPr>
          <w:p w14:paraId="166B37A2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A469F1">
              <w:rPr>
                <w:rFonts w:ascii="Times New Roman" w:eastAsia="Gadug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2A4209ED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0.631</w:t>
            </w:r>
          </w:p>
        </w:tc>
        <w:tc>
          <w:tcPr>
            <w:tcW w:w="0" w:type="auto"/>
          </w:tcPr>
          <w:p w14:paraId="428389A6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0.544</w:t>
            </w:r>
          </w:p>
        </w:tc>
      </w:tr>
      <w:tr w:rsidR="00794F80" w:rsidRPr="0071503A" w14:paraId="453BC8FB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0" w:type="auto"/>
          </w:tcPr>
          <w:p w14:paraId="1DB61141" w14:textId="77777777" w:rsidR="00794F80" w:rsidRPr="00E1793E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E1793E">
              <w:rPr>
                <w:rFonts w:ascii="Times New Roman" w:eastAsia="Gadugi" w:hAnsi="Times New Roman" w:cs="Times New Roman"/>
                <w:sz w:val="24"/>
                <w:szCs w:val="24"/>
              </w:rPr>
              <w:t>Compound 12</w:t>
            </w:r>
          </w:p>
        </w:tc>
        <w:tc>
          <w:tcPr>
            <w:tcW w:w="0" w:type="auto"/>
          </w:tcPr>
          <w:p w14:paraId="6CC09DC9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A469F1">
              <w:rPr>
                <w:rFonts w:ascii="Times New Roman" w:eastAsia="Gadug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4722A8C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0.666</w:t>
            </w:r>
          </w:p>
        </w:tc>
        <w:tc>
          <w:tcPr>
            <w:tcW w:w="0" w:type="auto"/>
          </w:tcPr>
          <w:p w14:paraId="1AD70086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0.589</w:t>
            </w:r>
          </w:p>
        </w:tc>
      </w:tr>
      <w:tr w:rsidR="00794F80" w:rsidRPr="0071503A" w14:paraId="2C468202" w14:textId="77777777" w:rsidTr="00BE201D">
        <w:trPr>
          <w:trHeight w:val="296"/>
        </w:trPr>
        <w:tc>
          <w:tcPr>
            <w:tcW w:w="0" w:type="auto"/>
          </w:tcPr>
          <w:p w14:paraId="219A16C8" w14:textId="77777777" w:rsidR="00794F80" w:rsidRPr="00E1793E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E1793E">
              <w:rPr>
                <w:rFonts w:ascii="Times New Roman" w:eastAsia="Gadugi" w:hAnsi="Times New Roman" w:cs="Times New Roman"/>
                <w:sz w:val="24"/>
                <w:szCs w:val="24"/>
              </w:rPr>
              <w:t>Compound 13</w:t>
            </w:r>
          </w:p>
        </w:tc>
        <w:tc>
          <w:tcPr>
            <w:tcW w:w="0" w:type="auto"/>
          </w:tcPr>
          <w:p w14:paraId="2F68C914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A469F1">
              <w:rPr>
                <w:rFonts w:ascii="Times New Roman" w:eastAsia="Gadug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61F6D69C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0.724</w:t>
            </w:r>
          </w:p>
        </w:tc>
        <w:tc>
          <w:tcPr>
            <w:tcW w:w="0" w:type="auto"/>
          </w:tcPr>
          <w:p w14:paraId="55941069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0.644</w:t>
            </w:r>
          </w:p>
        </w:tc>
      </w:tr>
      <w:tr w:rsidR="00794F80" w:rsidRPr="0071503A" w14:paraId="201B2E50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0" w:type="auto"/>
          </w:tcPr>
          <w:p w14:paraId="27F655DA" w14:textId="77777777" w:rsidR="00794F80" w:rsidRPr="00E1793E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E1793E">
              <w:rPr>
                <w:rFonts w:ascii="Times New Roman" w:eastAsia="Gadugi" w:hAnsi="Times New Roman" w:cs="Times New Roman"/>
                <w:sz w:val="24"/>
                <w:szCs w:val="24"/>
              </w:rPr>
              <w:t>Compound 14</w:t>
            </w:r>
          </w:p>
        </w:tc>
        <w:tc>
          <w:tcPr>
            <w:tcW w:w="0" w:type="auto"/>
          </w:tcPr>
          <w:p w14:paraId="30485ED8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A469F1">
              <w:rPr>
                <w:rFonts w:ascii="Times New Roman" w:eastAsia="Gadug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636B455B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0.745</w:t>
            </w:r>
          </w:p>
        </w:tc>
        <w:tc>
          <w:tcPr>
            <w:tcW w:w="0" w:type="auto"/>
          </w:tcPr>
          <w:p w14:paraId="25509970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0.687</w:t>
            </w:r>
          </w:p>
        </w:tc>
      </w:tr>
      <w:tr w:rsidR="00794F80" w:rsidRPr="0071503A" w14:paraId="4EF55B7E" w14:textId="77777777" w:rsidTr="00BE201D">
        <w:trPr>
          <w:trHeight w:val="296"/>
        </w:trPr>
        <w:tc>
          <w:tcPr>
            <w:tcW w:w="0" w:type="auto"/>
          </w:tcPr>
          <w:p w14:paraId="4DCC779F" w14:textId="77777777" w:rsidR="00794F80" w:rsidRPr="00E1793E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E1793E">
              <w:rPr>
                <w:rFonts w:ascii="Times New Roman" w:eastAsia="Gadugi" w:hAnsi="Times New Roman" w:cs="Times New Roman"/>
                <w:sz w:val="24"/>
                <w:szCs w:val="24"/>
              </w:rPr>
              <w:t>Compound 15</w:t>
            </w:r>
          </w:p>
        </w:tc>
        <w:tc>
          <w:tcPr>
            <w:tcW w:w="0" w:type="auto"/>
          </w:tcPr>
          <w:p w14:paraId="3815F052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A469F1">
              <w:rPr>
                <w:rFonts w:ascii="Times New Roman" w:eastAsia="Gadug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CB1404C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0.819</w:t>
            </w:r>
          </w:p>
        </w:tc>
        <w:tc>
          <w:tcPr>
            <w:tcW w:w="0" w:type="auto"/>
          </w:tcPr>
          <w:p w14:paraId="76FC7A86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0.756</w:t>
            </w:r>
          </w:p>
        </w:tc>
      </w:tr>
      <w:tr w:rsidR="00794F80" w:rsidRPr="0071503A" w14:paraId="079F49D3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0" w:type="auto"/>
          </w:tcPr>
          <w:p w14:paraId="35C3D182" w14:textId="77777777" w:rsidR="00794F80" w:rsidRPr="00E1793E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E1793E">
              <w:rPr>
                <w:rFonts w:ascii="Times New Roman" w:eastAsia="Gadugi" w:hAnsi="Times New Roman" w:cs="Times New Roman"/>
                <w:sz w:val="24"/>
                <w:szCs w:val="24"/>
              </w:rPr>
              <w:t>Compound 16</w:t>
            </w:r>
          </w:p>
        </w:tc>
        <w:tc>
          <w:tcPr>
            <w:tcW w:w="0" w:type="auto"/>
          </w:tcPr>
          <w:p w14:paraId="34492ECF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A469F1">
              <w:rPr>
                <w:rFonts w:ascii="Times New Roman" w:eastAsia="Gadug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76959915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0.885</w:t>
            </w:r>
          </w:p>
        </w:tc>
        <w:tc>
          <w:tcPr>
            <w:tcW w:w="0" w:type="auto"/>
          </w:tcPr>
          <w:p w14:paraId="641EAB52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0.805</w:t>
            </w:r>
          </w:p>
        </w:tc>
      </w:tr>
      <w:tr w:rsidR="00794F80" w:rsidRPr="0071503A" w14:paraId="3181F713" w14:textId="77777777" w:rsidTr="00BE201D">
        <w:trPr>
          <w:trHeight w:val="296"/>
        </w:trPr>
        <w:tc>
          <w:tcPr>
            <w:tcW w:w="0" w:type="auto"/>
          </w:tcPr>
          <w:p w14:paraId="04DFDFC0" w14:textId="77777777" w:rsidR="00794F80" w:rsidRPr="00E1793E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E1793E">
              <w:rPr>
                <w:rFonts w:ascii="Times New Roman" w:eastAsia="Gadugi" w:hAnsi="Times New Roman" w:cs="Times New Roman"/>
                <w:sz w:val="24"/>
                <w:szCs w:val="24"/>
              </w:rPr>
              <w:t>Compound 17</w:t>
            </w:r>
          </w:p>
        </w:tc>
        <w:tc>
          <w:tcPr>
            <w:tcW w:w="0" w:type="auto"/>
          </w:tcPr>
          <w:p w14:paraId="1B976FCA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A469F1">
              <w:rPr>
                <w:rFonts w:ascii="Times New Roman" w:eastAsia="Gadug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1BA86436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0.935</w:t>
            </w:r>
          </w:p>
        </w:tc>
        <w:tc>
          <w:tcPr>
            <w:tcW w:w="0" w:type="auto"/>
          </w:tcPr>
          <w:p w14:paraId="26193E91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0.848</w:t>
            </w:r>
          </w:p>
        </w:tc>
      </w:tr>
      <w:tr w:rsidR="00794F80" w:rsidRPr="0071503A" w14:paraId="030DD277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tcW w:w="0" w:type="auto"/>
          </w:tcPr>
          <w:p w14:paraId="61F068CB" w14:textId="77777777" w:rsidR="00794F80" w:rsidRPr="00E1793E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E1793E">
              <w:rPr>
                <w:rFonts w:ascii="Times New Roman" w:eastAsia="Gadugi" w:hAnsi="Times New Roman" w:cs="Times New Roman"/>
                <w:sz w:val="24"/>
                <w:szCs w:val="24"/>
              </w:rPr>
              <w:t>Compound 18</w:t>
            </w:r>
          </w:p>
        </w:tc>
        <w:tc>
          <w:tcPr>
            <w:tcW w:w="0" w:type="auto"/>
          </w:tcPr>
          <w:p w14:paraId="5EF12C3B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A469F1">
              <w:rPr>
                <w:rFonts w:ascii="Times New Roman" w:eastAsia="Gadug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653AB045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0.969</w:t>
            </w:r>
          </w:p>
        </w:tc>
        <w:tc>
          <w:tcPr>
            <w:tcW w:w="0" w:type="auto"/>
          </w:tcPr>
          <w:p w14:paraId="178922EE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0.902</w:t>
            </w:r>
          </w:p>
        </w:tc>
      </w:tr>
      <w:tr w:rsidR="00794F80" w:rsidRPr="0071503A" w14:paraId="151CFF82" w14:textId="77777777" w:rsidTr="00BE201D">
        <w:trPr>
          <w:trHeight w:val="296"/>
        </w:trPr>
        <w:tc>
          <w:tcPr>
            <w:tcW w:w="0" w:type="auto"/>
          </w:tcPr>
          <w:p w14:paraId="444FD614" w14:textId="77777777" w:rsidR="00794F80" w:rsidRPr="00E1793E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E1793E">
              <w:rPr>
                <w:rFonts w:ascii="Times New Roman" w:eastAsia="Gadugi" w:hAnsi="Times New Roman" w:cs="Times New Roman"/>
                <w:sz w:val="24"/>
                <w:szCs w:val="24"/>
              </w:rPr>
              <w:t>Compound 19</w:t>
            </w:r>
          </w:p>
        </w:tc>
        <w:tc>
          <w:tcPr>
            <w:tcW w:w="0" w:type="auto"/>
          </w:tcPr>
          <w:p w14:paraId="45D4959C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 w:rsidRPr="00A469F1">
              <w:rPr>
                <w:rFonts w:ascii="Times New Roman" w:eastAsia="Gadug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077C5213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4765528E" w14:textId="77777777" w:rsidR="00794F80" w:rsidRPr="0071503A" w:rsidRDefault="00794F80" w:rsidP="008668D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0"/>
              <w:jc w:val="center"/>
              <w:rPr>
                <w:rFonts w:ascii="Times New Roman" w:eastAsia="Gadugi" w:hAnsi="Times New Roman" w:cs="Times New Roman"/>
                <w:sz w:val="24"/>
                <w:szCs w:val="24"/>
              </w:rPr>
            </w:pPr>
            <w:r>
              <w:rPr>
                <w:rFonts w:ascii="Times New Roman" w:eastAsia="Gadugi" w:hAnsi="Times New Roman" w:cs="Times New Roman"/>
                <w:sz w:val="24"/>
                <w:szCs w:val="24"/>
              </w:rPr>
              <w:t>0.939</w:t>
            </w:r>
          </w:p>
        </w:tc>
      </w:tr>
    </w:tbl>
    <w:p w14:paraId="1EC8D717" w14:textId="77777777" w:rsidR="00794F80" w:rsidRDefault="00794F80"/>
    <w:p w14:paraId="1A97577D" w14:textId="77777777" w:rsidR="00794F80" w:rsidRPr="00CC2D29" w:rsidRDefault="00794F80" w:rsidP="00794F80">
      <w:pPr>
        <w:spacing w:after="0" w:line="480" w:lineRule="auto"/>
        <w:ind w:left="-76"/>
        <w:jc w:val="both"/>
        <w:rPr>
          <w:rFonts w:ascii="Times New Roman" w:eastAsia="Gadugi" w:hAnsi="Times New Roman" w:cs="Times New Roman"/>
          <w:b/>
          <w:bCs/>
          <w:sz w:val="24"/>
          <w:szCs w:val="24"/>
        </w:rPr>
      </w:pPr>
      <w:r>
        <w:rPr>
          <w:rFonts w:ascii="Times New Roman" w:eastAsia="Gadugi" w:hAnsi="Times New Roman" w:cs="Times New Roman"/>
          <w:b/>
          <w:bCs/>
          <w:sz w:val="24"/>
          <w:szCs w:val="24"/>
        </w:rPr>
        <w:lastRenderedPageBreak/>
        <w:t xml:space="preserve">Table 2: </w:t>
      </w:r>
      <w:r w:rsidRPr="00CC2D29">
        <w:rPr>
          <w:rFonts w:ascii="Times New Roman" w:eastAsia="Gadugi" w:hAnsi="Times New Roman" w:cs="Times New Roman"/>
          <w:b/>
          <w:bCs/>
          <w:sz w:val="24"/>
          <w:szCs w:val="24"/>
        </w:rPr>
        <w:t xml:space="preserve">Combined GC–MS Profile of Bioactive Compounds Identified in Hexane, DCM, and Ethanolic Extracts of </w:t>
      </w:r>
      <w:r w:rsidRPr="00CC2D29">
        <w:rPr>
          <w:rFonts w:ascii="Times New Roman" w:eastAsia="Gadugi" w:hAnsi="Times New Roman" w:cs="Times New Roman"/>
          <w:b/>
          <w:bCs/>
          <w:i/>
          <w:iCs/>
          <w:sz w:val="24"/>
          <w:szCs w:val="24"/>
        </w:rPr>
        <w:t>P</w:t>
      </w:r>
      <w:r>
        <w:rPr>
          <w:rFonts w:ascii="Times New Roman" w:eastAsia="Gadugi" w:hAnsi="Times New Roman" w:cs="Times New Roman"/>
          <w:b/>
          <w:bCs/>
          <w:i/>
          <w:iCs/>
          <w:sz w:val="24"/>
          <w:szCs w:val="24"/>
        </w:rPr>
        <w:t>. Murex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582"/>
        <w:gridCol w:w="940"/>
        <w:gridCol w:w="706"/>
        <w:gridCol w:w="1374"/>
        <w:gridCol w:w="1176"/>
        <w:gridCol w:w="2684"/>
        <w:gridCol w:w="1564"/>
      </w:tblGrid>
      <w:tr w:rsidR="00794F80" w:rsidRPr="00CC2D29" w14:paraId="65CD3DB9" w14:textId="77777777" w:rsidTr="00BE20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0419C5" w14:textId="07C2070B" w:rsidR="00794F80" w:rsidRPr="00CC2D29" w:rsidRDefault="00BE201D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>
              <w:rPr>
                <w:rFonts w:ascii="Times New Roman" w:eastAsia="Gadugi" w:hAnsi="Times New Roman" w:cs="Times New Roman"/>
                <w:sz w:val="20"/>
                <w:szCs w:val="20"/>
              </w:rPr>
              <w:t>S.No</w:t>
            </w:r>
          </w:p>
        </w:tc>
        <w:tc>
          <w:tcPr>
            <w:tcW w:w="0" w:type="auto"/>
            <w:hideMark/>
          </w:tcPr>
          <w:p w14:paraId="275D7FB9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Extract</w:t>
            </w:r>
          </w:p>
        </w:tc>
        <w:tc>
          <w:tcPr>
            <w:tcW w:w="0" w:type="auto"/>
            <w:hideMark/>
          </w:tcPr>
          <w:p w14:paraId="48F997ED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Area %</w:t>
            </w:r>
          </w:p>
        </w:tc>
        <w:tc>
          <w:tcPr>
            <w:tcW w:w="0" w:type="auto"/>
            <w:hideMark/>
          </w:tcPr>
          <w:p w14:paraId="2A463006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Retention Time (min)</w:t>
            </w:r>
          </w:p>
        </w:tc>
        <w:tc>
          <w:tcPr>
            <w:tcW w:w="0" w:type="auto"/>
            <w:hideMark/>
          </w:tcPr>
          <w:p w14:paraId="61AD103F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Area</w:t>
            </w:r>
          </w:p>
        </w:tc>
        <w:tc>
          <w:tcPr>
            <w:tcW w:w="0" w:type="auto"/>
            <w:hideMark/>
          </w:tcPr>
          <w:p w14:paraId="47553853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Compound Name</w:t>
            </w:r>
          </w:p>
        </w:tc>
        <w:tc>
          <w:tcPr>
            <w:tcW w:w="0" w:type="auto"/>
            <w:hideMark/>
          </w:tcPr>
          <w:p w14:paraId="2B5E9029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Category</w:t>
            </w:r>
          </w:p>
        </w:tc>
      </w:tr>
      <w:tr w:rsidR="00794F80" w:rsidRPr="00CC2D29" w14:paraId="79C06BA4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C5D154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hideMark/>
          </w:tcPr>
          <w:p w14:paraId="78FC454D" w14:textId="77777777" w:rsidR="00794F80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  <w:p w14:paraId="00FB8740" w14:textId="77777777" w:rsidR="00794F80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  <w:p w14:paraId="4C80417F" w14:textId="77777777" w:rsidR="00794F80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  <w:p w14:paraId="6F5D7529" w14:textId="77777777" w:rsidR="00794F80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  <w:p w14:paraId="6F648AE5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Hexane</w:t>
            </w:r>
          </w:p>
          <w:p w14:paraId="7F316DB2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64A4545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19.29</w:t>
            </w:r>
          </w:p>
        </w:tc>
        <w:tc>
          <w:tcPr>
            <w:tcW w:w="0" w:type="auto"/>
            <w:hideMark/>
          </w:tcPr>
          <w:p w14:paraId="0A50286F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46.746</w:t>
            </w:r>
          </w:p>
        </w:tc>
        <w:tc>
          <w:tcPr>
            <w:tcW w:w="0" w:type="auto"/>
            <w:hideMark/>
          </w:tcPr>
          <w:p w14:paraId="402BDEED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182,844,675</w:t>
            </w:r>
          </w:p>
        </w:tc>
        <w:tc>
          <w:tcPr>
            <w:tcW w:w="0" w:type="auto"/>
            <w:hideMark/>
          </w:tcPr>
          <w:p w14:paraId="6E13F134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γ-Sitosterol</w:t>
            </w:r>
          </w:p>
        </w:tc>
        <w:tc>
          <w:tcPr>
            <w:tcW w:w="0" w:type="auto"/>
            <w:hideMark/>
          </w:tcPr>
          <w:p w14:paraId="0E194032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Phytosterol</w:t>
            </w:r>
          </w:p>
        </w:tc>
      </w:tr>
      <w:tr w:rsidR="00794F80" w:rsidRPr="00CC2D29" w14:paraId="171A4D0D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EE7C98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hideMark/>
          </w:tcPr>
          <w:p w14:paraId="092EC38A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2104352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10.32</w:t>
            </w:r>
          </w:p>
        </w:tc>
        <w:tc>
          <w:tcPr>
            <w:tcW w:w="0" w:type="auto"/>
            <w:hideMark/>
          </w:tcPr>
          <w:p w14:paraId="24F397DA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45.949</w:t>
            </w:r>
          </w:p>
        </w:tc>
        <w:tc>
          <w:tcPr>
            <w:tcW w:w="0" w:type="auto"/>
            <w:hideMark/>
          </w:tcPr>
          <w:p w14:paraId="301551B9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97,824,367</w:t>
            </w:r>
          </w:p>
        </w:tc>
        <w:tc>
          <w:tcPr>
            <w:tcW w:w="0" w:type="auto"/>
            <w:hideMark/>
          </w:tcPr>
          <w:p w14:paraId="3CED03A5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Stigmasterol</w:t>
            </w:r>
          </w:p>
        </w:tc>
        <w:tc>
          <w:tcPr>
            <w:tcW w:w="0" w:type="auto"/>
            <w:hideMark/>
          </w:tcPr>
          <w:p w14:paraId="6BB197D2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Phytosterol</w:t>
            </w:r>
          </w:p>
        </w:tc>
      </w:tr>
      <w:tr w:rsidR="00794F80" w:rsidRPr="00CC2D29" w14:paraId="10B410FB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0AA5A4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hideMark/>
          </w:tcPr>
          <w:p w14:paraId="1E816E14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668C583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8.83</w:t>
            </w:r>
          </w:p>
        </w:tc>
        <w:tc>
          <w:tcPr>
            <w:tcW w:w="0" w:type="auto"/>
            <w:hideMark/>
          </w:tcPr>
          <w:p w14:paraId="5C6E2108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45.551</w:t>
            </w:r>
          </w:p>
        </w:tc>
        <w:tc>
          <w:tcPr>
            <w:tcW w:w="0" w:type="auto"/>
            <w:hideMark/>
          </w:tcPr>
          <w:p w14:paraId="07F62612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83,669,200</w:t>
            </w:r>
          </w:p>
        </w:tc>
        <w:tc>
          <w:tcPr>
            <w:tcW w:w="0" w:type="auto"/>
            <w:hideMark/>
          </w:tcPr>
          <w:p w14:paraId="091F452D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Campesterol</w:t>
            </w:r>
          </w:p>
        </w:tc>
        <w:tc>
          <w:tcPr>
            <w:tcW w:w="0" w:type="auto"/>
            <w:hideMark/>
          </w:tcPr>
          <w:p w14:paraId="0FAD9183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Phytosterol</w:t>
            </w:r>
          </w:p>
        </w:tc>
      </w:tr>
      <w:tr w:rsidR="00794F80" w:rsidRPr="00CC2D29" w14:paraId="0EBEE242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FC1E1C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hideMark/>
          </w:tcPr>
          <w:p w14:paraId="711C0976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BA3E648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7.35</w:t>
            </w:r>
          </w:p>
        </w:tc>
        <w:tc>
          <w:tcPr>
            <w:tcW w:w="0" w:type="auto"/>
            <w:hideMark/>
          </w:tcPr>
          <w:p w14:paraId="39C64015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48.893</w:t>
            </w:r>
          </w:p>
        </w:tc>
        <w:tc>
          <w:tcPr>
            <w:tcW w:w="0" w:type="auto"/>
            <w:hideMark/>
          </w:tcPr>
          <w:p w14:paraId="05953D00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69,660,350</w:t>
            </w:r>
          </w:p>
        </w:tc>
        <w:tc>
          <w:tcPr>
            <w:tcW w:w="0" w:type="auto"/>
            <w:hideMark/>
          </w:tcPr>
          <w:p w14:paraId="4951D488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γ-Sitostenone</w:t>
            </w:r>
          </w:p>
        </w:tc>
        <w:tc>
          <w:tcPr>
            <w:tcW w:w="0" w:type="auto"/>
            <w:hideMark/>
          </w:tcPr>
          <w:p w14:paraId="635353B3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Phytosteroid</w:t>
            </w:r>
          </w:p>
        </w:tc>
      </w:tr>
      <w:tr w:rsidR="00794F80" w:rsidRPr="00CC2D29" w14:paraId="06ABAC3A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FAA47D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Merge/>
            <w:hideMark/>
          </w:tcPr>
          <w:p w14:paraId="6985372F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6A2F5DE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5.63</w:t>
            </w:r>
          </w:p>
        </w:tc>
        <w:tc>
          <w:tcPr>
            <w:tcW w:w="0" w:type="auto"/>
            <w:hideMark/>
          </w:tcPr>
          <w:p w14:paraId="24BF1FCA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28.354</w:t>
            </w:r>
          </w:p>
        </w:tc>
        <w:tc>
          <w:tcPr>
            <w:tcW w:w="0" w:type="auto"/>
            <w:hideMark/>
          </w:tcPr>
          <w:p w14:paraId="53334F90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53,381,827</w:t>
            </w:r>
          </w:p>
        </w:tc>
        <w:tc>
          <w:tcPr>
            <w:tcW w:w="0" w:type="auto"/>
            <w:hideMark/>
          </w:tcPr>
          <w:p w14:paraId="72803694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n-Hexadecanoic acid</w:t>
            </w:r>
          </w:p>
        </w:tc>
        <w:tc>
          <w:tcPr>
            <w:tcW w:w="0" w:type="auto"/>
            <w:hideMark/>
          </w:tcPr>
          <w:p w14:paraId="3BBAC1DA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Carboxylic acid</w:t>
            </w:r>
          </w:p>
        </w:tc>
      </w:tr>
      <w:tr w:rsidR="00794F80" w:rsidRPr="00CC2D29" w14:paraId="47B4561C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FAF35B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Merge/>
            <w:hideMark/>
          </w:tcPr>
          <w:p w14:paraId="7056AC11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814095B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0" w:type="auto"/>
            <w:hideMark/>
          </w:tcPr>
          <w:p w14:paraId="43B7B84F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41.038</w:t>
            </w:r>
          </w:p>
        </w:tc>
        <w:tc>
          <w:tcPr>
            <w:tcW w:w="0" w:type="auto"/>
            <w:hideMark/>
          </w:tcPr>
          <w:p w14:paraId="7A2676C7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41,085,846</w:t>
            </w:r>
          </w:p>
        </w:tc>
        <w:tc>
          <w:tcPr>
            <w:tcW w:w="0" w:type="auto"/>
            <w:hideMark/>
          </w:tcPr>
          <w:p w14:paraId="30A7A675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Dotriacontane</w:t>
            </w:r>
          </w:p>
        </w:tc>
        <w:tc>
          <w:tcPr>
            <w:tcW w:w="0" w:type="auto"/>
            <w:hideMark/>
          </w:tcPr>
          <w:p w14:paraId="2AA99B37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Hydrocarbon</w:t>
            </w:r>
          </w:p>
        </w:tc>
      </w:tr>
      <w:tr w:rsidR="00794F80" w:rsidRPr="00CC2D29" w14:paraId="30696149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5854CC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vMerge/>
            <w:hideMark/>
          </w:tcPr>
          <w:p w14:paraId="13BA1424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4A370A2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0" w:type="auto"/>
            <w:hideMark/>
          </w:tcPr>
          <w:p w14:paraId="6D24E299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47.876</w:t>
            </w:r>
          </w:p>
        </w:tc>
        <w:tc>
          <w:tcPr>
            <w:tcW w:w="0" w:type="auto"/>
            <w:hideMark/>
          </w:tcPr>
          <w:p w14:paraId="3B15E910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38,177,791</w:t>
            </w:r>
          </w:p>
        </w:tc>
        <w:tc>
          <w:tcPr>
            <w:tcW w:w="0" w:type="auto"/>
            <w:hideMark/>
          </w:tcPr>
          <w:p w14:paraId="529AF0CA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Stigmasterol</w:t>
            </w:r>
          </w:p>
        </w:tc>
        <w:tc>
          <w:tcPr>
            <w:tcW w:w="0" w:type="auto"/>
            <w:hideMark/>
          </w:tcPr>
          <w:p w14:paraId="1D145764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Phytosteroid</w:t>
            </w:r>
          </w:p>
        </w:tc>
      </w:tr>
      <w:tr w:rsidR="00794F80" w:rsidRPr="00CC2D29" w14:paraId="37DECB33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C5EBB6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vMerge/>
            <w:hideMark/>
          </w:tcPr>
          <w:p w14:paraId="24F075D1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7E49E74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3.90</w:t>
            </w:r>
          </w:p>
        </w:tc>
        <w:tc>
          <w:tcPr>
            <w:tcW w:w="0" w:type="auto"/>
            <w:hideMark/>
          </w:tcPr>
          <w:p w14:paraId="589FA593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47.382</w:t>
            </w:r>
          </w:p>
        </w:tc>
        <w:tc>
          <w:tcPr>
            <w:tcW w:w="0" w:type="auto"/>
            <w:hideMark/>
          </w:tcPr>
          <w:p w14:paraId="7F9FE5A5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36,997,210</w:t>
            </w:r>
          </w:p>
        </w:tc>
        <w:tc>
          <w:tcPr>
            <w:tcW w:w="0" w:type="auto"/>
            <w:hideMark/>
          </w:tcPr>
          <w:p w14:paraId="3439E4B3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4-Campestene-3-one</w:t>
            </w:r>
          </w:p>
        </w:tc>
        <w:tc>
          <w:tcPr>
            <w:tcW w:w="0" w:type="auto"/>
            <w:hideMark/>
          </w:tcPr>
          <w:p w14:paraId="2C078750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Phytosteroid</w:t>
            </w:r>
          </w:p>
        </w:tc>
      </w:tr>
      <w:tr w:rsidR="00794F80" w:rsidRPr="00CC2D29" w14:paraId="5CF947C6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2633C6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vMerge/>
            <w:hideMark/>
          </w:tcPr>
          <w:p w14:paraId="499D2160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C162FD3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0" w:type="auto"/>
            <w:hideMark/>
          </w:tcPr>
          <w:p w14:paraId="6A358439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52.222</w:t>
            </w:r>
          </w:p>
        </w:tc>
        <w:tc>
          <w:tcPr>
            <w:tcW w:w="0" w:type="auto"/>
            <w:hideMark/>
          </w:tcPr>
          <w:p w14:paraId="221E5EFE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28,932,593</w:t>
            </w:r>
          </w:p>
        </w:tc>
        <w:tc>
          <w:tcPr>
            <w:tcW w:w="0" w:type="auto"/>
            <w:hideMark/>
          </w:tcPr>
          <w:p w14:paraId="022EF96A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Pregn-4-en-3-one, 17-hydroxy-</w:t>
            </w:r>
          </w:p>
        </w:tc>
        <w:tc>
          <w:tcPr>
            <w:tcW w:w="0" w:type="auto"/>
            <w:hideMark/>
          </w:tcPr>
          <w:p w14:paraId="5F230164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Phytosterol</w:t>
            </w:r>
          </w:p>
        </w:tc>
      </w:tr>
      <w:tr w:rsidR="00794F80" w:rsidRPr="00CC2D29" w14:paraId="587A7443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435DBB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hideMark/>
          </w:tcPr>
          <w:p w14:paraId="4D6FB0DD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0E0F7A2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2.93</w:t>
            </w:r>
          </w:p>
        </w:tc>
        <w:tc>
          <w:tcPr>
            <w:tcW w:w="0" w:type="auto"/>
            <w:hideMark/>
          </w:tcPr>
          <w:p w14:paraId="6188EA86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49.724</w:t>
            </w:r>
          </w:p>
        </w:tc>
        <w:tc>
          <w:tcPr>
            <w:tcW w:w="0" w:type="auto"/>
            <w:hideMark/>
          </w:tcPr>
          <w:p w14:paraId="5C9A0D5D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27,794,994</w:t>
            </w:r>
          </w:p>
        </w:tc>
        <w:tc>
          <w:tcPr>
            <w:tcW w:w="0" w:type="auto"/>
            <w:hideMark/>
          </w:tcPr>
          <w:p w14:paraId="1CFF9E33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24-Norursa-3,12-diene</w:t>
            </w:r>
          </w:p>
        </w:tc>
        <w:tc>
          <w:tcPr>
            <w:tcW w:w="0" w:type="auto"/>
            <w:hideMark/>
          </w:tcPr>
          <w:p w14:paraId="1564D635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Steroid</w:t>
            </w:r>
          </w:p>
        </w:tc>
      </w:tr>
      <w:tr w:rsidR="00794F80" w:rsidRPr="00CC2D29" w14:paraId="01501915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CB1357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vMerge w:val="restart"/>
            <w:hideMark/>
          </w:tcPr>
          <w:p w14:paraId="45B1EB1D" w14:textId="77777777" w:rsidR="00794F80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  <w:p w14:paraId="559590C6" w14:textId="77777777" w:rsidR="00794F80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  <w:p w14:paraId="65DFE294" w14:textId="77777777" w:rsidR="00794F80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  <w:p w14:paraId="5904421F" w14:textId="77777777" w:rsidR="00794F80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  <w:p w14:paraId="136990DB" w14:textId="77777777" w:rsidR="00794F80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  <w:p w14:paraId="53E6E31F" w14:textId="77777777" w:rsidR="00794F80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  <w:p w14:paraId="5BA3F3A0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DCM</w:t>
            </w:r>
          </w:p>
          <w:p w14:paraId="3BC63963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E9452E5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8.06</w:t>
            </w:r>
          </w:p>
        </w:tc>
        <w:tc>
          <w:tcPr>
            <w:tcW w:w="0" w:type="auto"/>
            <w:hideMark/>
          </w:tcPr>
          <w:p w14:paraId="5B3D036A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46.727</w:t>
            </w:r>
          </w:p>
        </w:tc>
        <w:tc>
          <w:tcPr>
            <w:tcW w:w="0" w:type="auto"/>
            <w:hideMark/>
          </w:tcPr>
          <w:p w14:paraId="4EB8ECBF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43,877,460</w:t>
            </w:r>
          </w:p>
        </w:tc>
        <w:tc>
          <w:tcPr>
            <w:tcW w:w="0" w:type="auto"/>
            <w:hideMark/>
          </w:tcPr>
          <w:p w14:paraId="275F432A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γ-Sitosterol</w:t>
            </w:r>
          </w:p>
        </w:tc>
        <w:tc>
          <w:tcPr>
            <w:tcW w:w="0" w:type="auto"/>
            <w:hideMark/>
          </w:tcPr>
          <w:p w14:paraId="0CA06BB1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Phytosterol</w:t>
            </w:r>
          </w:p>
        </w:tc>
      </w:tr>
      <w:tr w:rsidR="00794F80" w:rsidRPr="00CC2D29" w14:paraId="43DF5B44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DEDB72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vMerge/>
            <w:hideMark/>
          </w:tcPr>
          <w:p w14:paraId="189593B0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D4F7BEA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7.70</w:t>
            </w:r>
          </w:p>
        </w:tc>
        <w:tc>
          <w:tcPr>
            <w:tcW w:w="0" w:type="auto"/>
            <w:hideMark/>
          </w:tcPr>
          <w:p w14:paraId="2D518398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15.332</w:t>
            </w:r>
          </w:p>
        </w:tc>
        <w:tc>
          <w:tcPr>
            <w:tcW w:w="0" w:type="auto"/>
            <w:hideMark/>
          </w:tcPr>
          <w:p w14:paraId="2B3231EA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41,916,865</w:t>
            </w:r>
          </w:p>
        </w:tc>
        <w:tc>
          <w:tcPr>
            <w:tcW w:w="0" w:type="auto"/>
            <w:hideMark/>
          </w:tcPr>
          <w:p w14:paraId="3FB1B3BA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1-Aza-2-boracyclopentane, 2-ethyl-1-methyl-</w:t>
            </w:r>
          </w:p>
        </w:tc>
        <w:tc>
          <w:tcPr>
            <w:tcW w:w="0" w:type="auto"/>
            <w:hideMark/>
          </w:tcPr>
          <w:p w14:paraId="1F48B89E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Organoboron compound</w:t>
            </w:r>
          </w:p>
        </w:tc>
      </w:tr>
      <w:tr w:rsidR="00794F80" w:rsidRPr="00CC2D29" w14:paraId="107E45BF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BD1FAF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vMerge/>
            <w:hideMark/>
          </w:tcPr>
          <w:p w14:paraId="7475708F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86C250B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6.91</w:t>
            </w:r>
          </w:p>
        </w:tc>
        <w:tc>
          <w:tcPr>
            <w:tcW w:w="0" w:type="auto"/>
            <w:hideMark/>
          </w:tcPr>
          <w:p w14:paraId="47D60404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17.299</w:t>
            </w:r>
          </w:p>
        </w:tc>
        <w:tc>
          <w:tcPr>
            <w:tcW w:w="0" w:type="auto"/>
            <w:hideMark/>
          </w:tcPr>
          <w:p w14:paraId="7864F24E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37,652,495</w:t>
            </w:r>
          </w:p>
        </w:tc>
        <w:tc>
          <w:tcPr>
            <w:tcW w:w="0" w:type="auto"/>
            <w:hideMark/>
          </w:tcPr>
          <w:p w14:paraId="53B086E8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Cyclobutanecarboxylic acid, decyl ester</w:t>
            </w:r>
          </w:p>
        </w:tc>
        <w:tc>
          <w:tcPr>
            <w:tcW w:w="0" w:type="auto"/>
            <w:hideMark/>
          </w:tcPr>
          <w:p w14:paraId="363453C4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Cycloalkane derivative</w:t>
            </w:r>
          </w:p>
        </w:tc>
      </w:tr>
      <w:tr w:rsidR="00794F80" w:rsidRPr="00CC2D29" w14:paraId="4002604E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46650F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vMerge/>
            <w:hideMark/>
          </w:tcPr>
          <w:p w14:paraId="429FE4E3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B1CBCA6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6.67</w:t>
            </w:r>
          </w:p>
        </w:tc>
        <w:tc>
          <w:tcPr>
            <w:tcW w:w="0" w:type="auto"/>
            <w:hideMark/>
          </w:tcPr>
          <w:p w14:paraId="687DDA29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16.967</w:t>
            </w:r>
          </w:p>
        </w:tc>
        <w:tc>
          <w:tcPr>
            <w:tcW w:w="0" w:type="auto"/>
            <w:hideMark/>
          </w:tcPr>
          <w:p w14:paraId="3F273707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36,306,345</w:t>
            </w:r>
          </w:p>
        </w:tc>
        <w:tc>
          <w:tcPr>
            <w:tcW w:w="0" w:type="auto"/>
            <w:hideMark/>
          </w:tcPr>
          <w:p w14:paraId="5E76E31B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5-Undecanol, 2-methyl-</w:t>
            </w:r>
          </w:p>
        </w:tc>
        <w:tc>
          <w:tcPr>
            <w:tcW w:w="0" w:type="auto"/>
            <w:hideMark/>
          </w:tcPr>
          <w:p w14:paraId="11F35B4D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Aliphatic alcohol</w:t>
            </w:r>
          </w:p>
        </w:tc>
      </w:tr>
      <w:tr w:rsidR="00794F80" w:rsidRPr="00CC2D29" w14:paraId="5922C12C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35672E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vMerge/>
            <w:hideMark/>
          </w:tcPr>
          <w:p w14:paraId="39C41731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2BA9795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4.31</w:t>
            </w:r>
          </w:p>
        </w:tc>
        <w:tc>
          <w:tcPr>
            <w:tcW w:w="0" w:type="auto"/>
            <w:hideMark/>
          </w:tcPr>
          <w:p w14:paraId="3B55EE5E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16.753</w:t>
            </w:r>
          </w:p>
        </w:tc>
        <w:tc>
          <w:tcPr>
            <w:tcW w:w="0" w:type="auto"/>
            <w:hideMark/>
          </w:tcPr>
          <w:p w14:paraId="6AA671AD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23,474,738</w:t>
            </w:r>
          </w:p>
        </w:tc>
        <w:tc>
          <w:tcPr>
            <w:tcW w:w="0" w:type="auto"/>
            <w:hideMark/>
          </w:tcPr>
          <w:p w14:paraId="0E63D869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5-Undecanol, 2-methyl-</w:t>
            </w:r>
          </w:p>
        </w:tc>
        <w:tc>
          <w:tcPr>
            <w:tcW w:w="0" w:type="auto"/>
            <w:hideMark/>
          </w:tcPr>
          <w:p w14:paraId="2771F077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Aliphatic alcohol</w:t>
            </w:r>
          </w:p>
        </w:tc>
      </w:tr>
      <w:tr w:rsidR="00794F80" w:rsidRPr="00CC2D29" w14:paraId="3248ECC8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599AD0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vMerge/>
            <w:hideMark/>
          </w:tcPr>
          <w:p w14:paraId="7994F1A1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206A60C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0" w:type="auto"/>
            <w:hideMark/>
          </w:tcPr>
          <w:p w14:paraId="341CFE3D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45.942</w:t>
            </w:r>
          </w:p>
        </w:tc>
        <w:tc>
          <w:tcPr>
            <w:tcW w:w="0" w:type="auto"/>
            <w:hideMark/>
          </w:tcPr>
          <w:p w14:paraId="575248DE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22,918,915</w:t>
            </w:r>
          </w:p>
        </w:tc>
        <w:tc>
          <w:tcPr>
            <w:tcW w:w="0" w:type="auto"/>
            <w:hideMark/>
          </w:tcPr>
          <w:p w14:paraId="0AC25D45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Stigmasterol</w:t>
            </w:r>
          </w:p>
        </w:tc>
        <w:tc>
          <w:tcPr>
            <w:tcW w:w="0" w:type="auto"/>
            <w:hideMark/>
          </w:tcPr>
          <w:p w14:paraId="5D80D3C4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Phytosterol</w:t>
            </w:r>
          </w:p>
        </w:tc>
      </w:tr>
      <w:tr w:rsidR="00794F80" w:rsidRPr="00CC2D29" w14:paraId="716C8CF8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B081AF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vMerge/>
            <w:hideMark/>
          </w:tcPr>
          <w:p w14:paraId="386BE5ED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E60764A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0" w:type="auto"/>
            <w:hideMark/>
          </w:tcPr>
          <w:p w14:paraId="75A6A968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41.041</w:t>
            </w:r>
          </w:p>
        </w:tc>
        <w:tc>
          <w:tcPr>
            <w:tcW w:w="0" w:type="auto"/>
            <w:hideMark/>
          </w:tcPr>
          <w:p w14:paraId="15BDE149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22,740,632</w:t>
            </w:r>
          </w:p>
        </w:tc>
        <w:tc>
          <w:tcPr>
            <w:tcW w:w="0" w:type="auto"/>
            <w:hideMark/>
          </w:tcPr>
          <w:p w14:paraId="30787394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Dotriacontane</w:t>
            </w:r>
          </w:p>
        </w:tc>
        <w:tc>
          <w:tcPr>
            <w:tcW w:w="0" w:type="auto"/>
            <w:hideMark/>
          </w:tcPr>
          <w:p w14:paraId="17F6C83D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Alkane</w:t>
            </w:r>
          </w:p>
        </w:tc>
      </w:tr>
      <w:tr w:rsidR="00794F80" w:rsidRPr="00CC2D29" w14:paraId="2B3FFD01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690ADD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vMerge/>
            <w:hideMark/>
          </w:tcPr>
          <w:p w14:paraId="14D2BB65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36BD5F3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3.77</w:t>
            </w:r>
          </w:p>
        </w:tc>
        <w:tc>
          <w:tcPr>
            <w:tcW w:w="0" w:type="auto"/>
            <w:hideMark/>
          </w:tcPr>
          <w:p w14:paraId="0AFBB754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28.216</w:t>
            </w:r>
          </w:p>
        </w:tc>
        <w:tc>
          <w:tcPr>
            <w:tcW w:w="0" w:type="auto"/>
            <w:hideMark/>
          </w:tcPr>
          <w:p w14:paraId="75B4C24A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20,544,305</w:t>
            </w:r>
          </w:p>
        </w:tc>
        <w:tc>
          <w:tcPr>
            <w:tcW w:w="0" w:type="auto"/>
            <w:hideMark/>
          </w:tcPr>
          <w:p w14:paraId="328E9A9A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n-Hexadecanoic acid</w:t>
            </w:r>
          </w:p>
        </w:tc>
        <w:tc>
          <w:tcPr>
            <w:tcW w:w="0" w:type="auto"/>
            <w:hideMark/>
          </w:tcPr>
          <w:p w14:paraId="23CDDA64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Fatty acid</w:t>
            </w:r>
          </w:p>
        </w:tc>
      </w:tr>
      <w:tr w:rsidR="00794F80" w:rsidRPr="00CC2D29" w14:paraId="745BD97B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D9DE90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vMerge/>
            <w:hideMark/>
          </w:tcPr>
          <w:p w14:paraId="513C13ED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8D54E3B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0" w:type="auto"/>
            <w:hideMark/>
          </w:tcPr>
          <w:p w14:paraId="7A26ECD2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40.925</w:t>
            </w:r>
          </w:p>
        </w:tc>
        <w:tc>
          <w:tcPr>
            <w:tcW w:w="0" w:type="auto"/>
            <w:hideMark/>
          </w:tcPr>
          <w:p w14:paraId="425827C1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19,390,069</w:t>
            </w:r>
          </w:p>
        </w:tc>
        <w:tc>
          <w:tcPr>
            <w:tcW w:w="0" w:type="auto"/>
            <w:hideMark/>
          </w:tcPr>
          <w:p w14:paraId="4AF9ED81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7-Hexadecenal (Z)</w:t>
            </w:r>
          </w:p>
        </w:tc>
        <w:tc>
          <w:tcPr>
            <w:tcW w:w="0" w:type="auto"/>
            <w:hideMark/>
          </w:tcPr>
          <w:p w14:paraId="71195842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Aliphatic aldehyde</w:t>
            </w:r>
          </w:p>
        </w:tc>
      </w:tr>
      <w:tr w:rsidR="00794F80" w:rsidRPr="00CC2D29" w14:paraId="078B7012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B3271E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vMerge/>
            <w:hideMark/>
          </w:tcPr>
          <w:p w14:paraId="2DF05EE0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9747AF6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3.51</w:t>
            </w:r>
          </w:p>
        </w:tc>
        <w:tc>
          <w:tcPr>
            <w:tcW w:w="0" w:type="auto"/>
            <w:hideMark/>
          </w:tcPr>
          <w:p w14:paraId="049E1A12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39.965</w:t>
            </w:r>
          </w:p>
        </w:tc>
        <w:tc>
          <w:tcPr>
            <w:tcW w:w="0" w:type="auto"/>
            <w:hideMark/>
          </w:tcPr>
          <w:p w14:paraId="405ACAD4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19,125,062</w:t>
            </w:r>
          </w:p>
        </w:tc>
        <w:tc>
          <w:tcPr>
            <w:tcW w:w="0" w:type="auto"/>
            <w:hideMark/>
          </w:tcPr>
          <w:p w14:paraId="7623F9E2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Eicosane</w:t>
            </w:r>
          </w:p>
        </w:tc>
        <w:tc>
          <w:tcPr>
            <w:tcW w:w="0" w:type="auto"/>
            <w:hideMark/>
          </w:tcPr>
          <w:p w14:paraId="5D364F42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Alkane</w:t>
            </w:r>
          </w:p>
        </w:tc>
      </w:tr>
      <w:tr w:rsidR="00794F80" w:rsidRPr="00CC2D29" w14:paraId="7C6D64C3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5714E5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vMerge w:val="restart"/>
            <w:hideMark/>
          </w:tcPr>
          <w:p w14:paraId="26C94B11" w14:textId="77777777" w:rsidR="00794F80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  <w:p w14:paraId="135195A8" w14:textId="77777777" w:rsidR="00794F80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  <w:p w14:paraId="3BE716A3" w14:textId="77777777" w:rsidR="00794F80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  <w:p w14:paraId="2B5C456E" w14:textId="77777777" w:rsidR="00794F80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  <w:p w14:paraId="0DE05B1D" w14:textId="77777777" w:rsidR="00794F80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  <w:p w14:paraId="73142C51" w14:textId="77777777" w:rsidR="00794F80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  <w:p w14:paraId="67F515E3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Ethanolic</w:t>
            </w:r>
          </w:p>
          <w:p w14:paraId="4055860C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C04595F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lastRenderedPageBreak/>
              <w:t>7.96</w:t>
            </w:r>
          </w:p>
        </w:tc>
        <w:tc>
          <w:tcPr>
            <w:tcW w:w="0" w:type="auto"/>
            <w:hideMark/>
          </w:tcPr>
          <w:p w14:paraId="3DE55147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17.109</w:t>
            </w:r>
          </w:p>
        </w:tc>
        <w:tc>
          <w:tcPr>
            <w:tcW w:w="0" w:type="auto"/>
            <w:hideMark/>
          </w:tcPr>
          <w:p w14:paraId="216BDA60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106,579,911</w:t>
            </w:r>
          </w:p>
        </w:tc>
        <w:tc>
          <w:tcPr>
            <w:tcW w:w="0" w:type="auto"/>
            <w:hideMark/>
          </w:tcPr>
          <w:p w14:paraId="41A55696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5-Undecanol, 2-methyl-</w:t>
            </w:r>
          </w:p>
        </w:tc>
        <w:tc>
          <w:tcPr>
            <w:tcW w:w="0" w:type="auto"/>
            <w:hideMark/>
          </w:tcPr>
          <w:p w14:paraId="7EF79DCB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Aliphatic alcohol</w:t>
            </w:r>
          </w:p>
        </w:tc>
      </w:tr>
      <w:tr w:rsidR="00794F80" w:rsidRPr="00CC2D29" w14:paraId="56CBE1FE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BF7BF6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vMerge/>
            <w:hideMark/>
          </w:tcPr>
          <w:p w14:paraId="4C034E3B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5DCFA50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6.41</w:t>
            </w:r>
          </w:p>
        </w:tc>
        <w:tc>
          <w:tcPr>
            <w:tcW w:w="0" w:type="auto"/>
            <w:hideMark/>
          </w:tcPr>
          <w:p w14:paraId="797B9079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28.286</w:t>
            </w:r>
          </w:p>
        </w:tc>
        <w:tc>
          <w:tcPr>
            <w:tcW w:w="0" w:type="auto"/>
            <w:hideMark/>
          </w:tcPr>
          <w:p w14:paraId="146261C1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85,882,333</w:t>
            </w:r>
          </w:p>
        </w:tc>
        <w:tc>
          <w:tcPr>
            <w:tcW w:w="0" w:type="auto"/>
            <w:hideMark/>
          </w:tcPr>
          <w:p w14:paraId="1D4CDCE4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n-Hexadecanoic acid</w:t>
            </w:r>
          </w:p>
        </w:tc>
        <w:tc>
          <w:tcPr>
            <w:tcW w:w="0" w:type="auto"/>
            <w:hideMark/>
          </w:tcPr>
          <w:p w14:paraId="28C2DE03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Fatty acid</w:t>
            </w:r>
          </w:p>
        </w:tc>
      </w:tr>
      <w:tr w:rsidR="00794F80" w:rsidRPr="00CC2D29" w14:paraId="5E027DCB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A9C35C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0" w:type="auto"/>
            <w:vMerge/>
            <w:hideMark/>
          </w:tcPr>
          <w:p w14:paraId="19B88474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6BE1C6C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5.40</w:t>
            </w:r>
          </w:p>
        </w:tc>
        <w:tc>
          <w:tcPr>
            <w:tcW w:w="0" w:type="auto"/>
            <w:hideMark/>
          </w:tcPr>
          <w:p w14:paraId="5655439C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16.783</w:t>
            </w:r>
          </w:p>
        </w:tc>
        <w:tc>
          <w:tcPr>
            <w:tcW w:w="0" w:type="auto"/>
            <w:hideMark/>
          </w:tcPr>
          <w:p w14:paraId="200F927D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72,319,509</w:t>
            </w:r>
          </w:p>
        </w:tc>
        <w:tc>
          <w:tcPr>
            <w:tcW w:w="0" w:type="auto"/>
            <w:hideMark/>
          </w:tcPr>
          <w:p w14:paraId="10737E95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Benzene, 1-(1,3-dimethoxypropoxy)-methyl-</w:t>
            </w:r>
          </w:p>
        </w:tc>
        <w:tc>
          <w:tcPr>
            <w:tcW w:w="0" w:type="auto"/>
            <w:hideMark/>
          </w:tcPr>
          <w:p w14:paraId="39CBE44F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Phenyl ether derivative</w:t>
            </w:r>
          </w:p>
        </w:tc>
      </w:tr>
      <w:tr w:rsidR="00794F80" w:rsidRPr="00CC2D29" w14:paraId="66C8A55A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A0BF72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vMerge/>
            <w:hideMark/>
          </w:tcPr>
          <w:p w14:paraId="51DD4511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0AF700C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5.01</w:t>
            </w:r>
          </w:p>
        </w:tc>
        <w:tc>
          <w:tcPr>
            <w:tcW w:w="0" w:type="auto"/>
            <w:hideMark/>
          </w:tcPr>
          <w:p w14:paraId="556A5227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41.046</w:t>
            </w:r>
          </w:p>
        </w:tc>
        <w:tc>
          <w:tcPr>
            <w:tcW w:w="0" w:type="auto"/>
            <w:hideMark/>
          </w:tcPr>
          <w:p w14:paraId="6ADE7B2E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67,121,748</w:t>
            </w:r>
          </w:p>
        </w:tc>
        <w:tc>
          <w:tcPr>
            <w:tcW w:w="0" w:type="auto"/>
            <w:hideMark/>
          </w:tcPr>
          <w:p w14:paraId="74288BD1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E,E,Z-1,3,12-Nonadecatriene-5,14-diol</w:t>
            </w:r>
          </w:p>
        </w:tc>
        <w:tc>
          <w:tcPr>
            <w:tcW w:w="0" w:type="auto"/>
            <w:hideMark/>
          </w:tcPr>
          <w:p w14:paraId="5288D7B9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Aliphatic alcohol</w:t>
            </w:r>
          </w:p>
        </w:tc>
      </w:tr>
      <w:tr w:rsidR="00794F80" w:rsidRPr="00CC2D29" w14:paraId="5131195E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7C6309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vMerge/>
            <w:hideMark/>
          </w:tcPr>
          <w:p w14:paraId="50F014FA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561AA51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0" w:type="auto"/>
            <w:hideMark/>
          </w:tcPr>
          <w:p w14:paraId="2ECFA3B1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30.322</w:t>
            </w:r>
          </w:p>
        </w:tc>
        <w:tc>
          <w:tcPr>
            <w:tcW w:w="0" w:type="auto"/>
            <w:hideMark/>
          </w:tcPr>
          <w:p w14:paraId="6EC794F7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56,927,701</w:t>
            </w:r>
          </w:p>
        </w:tc>
        <w:tc>
          <w:tcPr>
            <w:tcW w:w="0" w:type="auto"/>
            <w:hideMark/>
          </w:tcPr>
          <w:p w14:paraId="79AAB57F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Achillicin</w:t>
            </w:r>
          </w:p>
        </w:tc>
        <w:tc>
          <w:tcPr>
            <w:tcW w:w="0" w:type="auto"/>
            <w:hideMark/>
          </w:tcPr>
          <w:p w14:paraId="2501CD63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Terpenoid</w:t>
            </w:r>
          </w:p>
        </w:tc>
      </w:tr>
      <w:tr w:rsidR="00794F80" w:rsidRPr="00CC2D29" w14:paraId="028CA3D5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A71326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vMerge/>
            <w:hideMark/>
          </w:tcPr>
          <w:p w14:paraId="1B967724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6656DDA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3.62</w:t>
            </w:r>
          </w:p>
        </w:tc>
        <w:tc>
          <w:tcPr>
            <w:tcW w:w="0" w:type="auto"/>
            <w:hideMark/>
          </w:tcPr>
          <w:p w14:paraId="2C3432DE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41.260</w:t>
            </w:r>
          </w:p>
        </w:tc>
        <w:tc>
          <w:tcPr>
            <w:tcW w:w="0" w:type="auto"/>
            <w:hideMark/>
          </w:tcPr>
          <w:p w14:paraId="69902D10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48,473,389</w:t>
            </w:r>
          </w:p>
        </w:tc>
        <w:tc>
          <w:tcPr>
            <w:tcW w:w="0" w:type="auto"/>
            <w:hideMark/>
          </w:tcPr>
          <w:p w14:paraId="5B1DA46A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Henicosanal</w:t>
            </w:r>
          </w:p>
        </w:tc>
        <w:tc>
          <w:tcPr>
            <w:tcW w:w="0" w:type="auto"/>
            <w:hideMark/>
          </w:tcPr>
          <w:p w14:paraId="1B395C0A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Aliphatic aldehyde</w:t>
            </w:r>
          </w:p>
        </w:tc>
      </w:tr>
      <w:tr w:rsidR="00794F80" w:rsidRPr="00CC2D29" w14:paraId="61ACA4E6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75DEB2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vMerge/>
            <w:hideMark/>
          </w:tcPr>
          <w:p w14:paraId="0CED34FA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3160AEE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3.49</w:t>
            </w:r>
          </w:p>
        </w:tc>
        <w:tc>
          <w:tcPr>
            <w:tcW w:w="0" w:type="auto"/>
            <w:hideMark/>
          </w:tcPr>
          <w:p w14:paraId="7FADF119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46.729</w:t>
            </w:r>
          </w:p>
        </w:tc>
        <w:tc>
          <w:tcPr>
            <w:tcW w:w="0" w:type="auto"/>
            <w:hideMark/>
          </w:tcPr>
          <w:p w14:paraId="4F074578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46,747,302</w:t>
            </w:r>
          </w:p>
        </w:tc>
        <w:tc>
          <w:tcPr>
            <w:tcW w:w="0" w:type="auto"/>
            <w:hideMark/>
          </w:tcPr>
          <w:p w14:paraId="6500E109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γ-Sitosterol</w:t>
            </w:r>
          </w:p>
        </w:tc>
        <w:tc>
          <w:tcPr>
            <w:tcW w:w="0" w:type="auto"/>
            <w:hideMark/>
          </w:tcPr>
          <w:p w14:paraId="6DC60B4E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Phytosterol</w:t>
            </w:r>
          </w:p>
        </w:tc>
      </w:tr>
      <w:tr w:rsidR="00794F80" w:rsidRPr="00CC2D29" w14:paraId="08C7FE19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3EE53F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vMerge/>
            <w:hideMark/>
          </w:tcPr>
          <w:p w14:paraId="02ED65A0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8606664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0" w:type="auto"/>
            <w:hideMark/>
          </w:tcPr>
          <w:p w14:paraId="5544FE2B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17.753</w:t>
            </w:r>
          </w:p>
        </w:tc>
        <w:tc>
          <w:tcPr>
            <w:tcW w:w="0" w:type="auto"/>
            <w:hideMark/>
          </w:tcPr>
          <w:p w14:paraId="52D7A16B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35,583,524</w:t>
            </w:r>
          </w:p>
        </w:tc>
        <w:tc>
          <w:tcPr>
            <w:tcW w:w="0" w:type="auto"/>
            <w:hideMark/>
          </w:tcPr>
          <w:p w14:paraId="355871FE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Cyclohexene derivative</w:t>
            </w:r>
          </w:p>
        </w:tc>
        <w:tc>
          <w:tcPr>
            <w:tcW w:w="0" w:type="auto"/>
            <w:hideMark/>
          </w:tcPr>
          <w:p w14:paraId="1D19FB3C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Terpenoid</w:t>
            </w:r>
          </w:p>
        </w:tc>
      </w:tr>
      <w:tr w:rsidR="00794F80" w:rsidRPr="00CC2D29" w14:paraId="3E164E34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6BBBA0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vMerge/>
            <w:hideMark/>
          </w:tcPr>
          <w:p w14:paraId="6F09F251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BA1FDBE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0" w:type="auto"/>
            <w:hideMark/>
          </w:tcPr>
          <w:p w14:paraId="409046A7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40.269</w:t>
            </w:r>
          </w:p>
        </w:tc>
        <w:tc>
          <w:tcPr>
            <w:tcW w:w="0" w:type="auto"/>
            <w:hideMark/>
          </w:tcPr>
          <w:p w14:paraId="79F34C68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33,163,139</w:t>
            </w:r>
          </w:p>
        </w:tc>
        <w:tc>
          <w:tcPr>
            <w:tcW w:w="0" w:type="auto"/>
            <w:hideMark/>
          </w:tcPr>
          <w:p w14:paraId="05C72686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Bis(2-ethylhexyl) phthalate</w:t>
            </w:r>
          </w:p>
        </w:tc>
        <w:tc>
          <w:tcPr>
            <w:tcW w:w="0" w:type="auto"/>
            <w:hideMark/>
          </w:tcPr>
          <w:p w14:paraId="441D9628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Phthalate ester</w:t>
            </w:r>
          </w:p>
        </w:tc>
      </w:tr>
      <w:tr w:rsidR="00794F80" w:rsidRPr="00CC2D29" w14:paraId="02113D95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C2FA47" w14:textId="77777777" w:rsidR="00794F80" w:rsidRPr="00CC2D2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vMerge/>
            <w:hideMark/>
          </w:tcPr>
          <w:p w14:paraId="6B086A61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CE5FD5B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2.47</w:t>
            </w:r>
          </w:p>
        </w:tc>
        <w:tc>
          <w:tcPr>
            <w:tcW w:w="0" w:type="auto"/>
            <w:hideMark/>
          </w:tcPr>
          <w:p w14:paraId="5E35581C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41.603</w:t>
            </w:r>
          </w:p>
        </w:tc>
        <w:tc>
          <w:tcPr>
            <w:tcW w:w="0" w:type="auto"/>
            <w:hideMark/>
          </w:tcPr>
          <w:p w14:paraId="3F821206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33,064,190</w:t>
            </w:r>
          </w:p>
        </w:tc>
        <w:tc>
          <w:tcPr>
            <w:tcW w:w="0" w:type="auto"/>
            <w:hideMark/>
          </w:tcPr>
          <w:p w14:paraId="7BFA4093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Tetrapentacontane</w:t>
            </w:r>
          </w:p>
        </w:tc>
        <w:tc>
          <w:tcPr>
            <w:tcW w:w="0" w:type="auto"/>
            <w:hideMark/>
          </w:tcPr>
          <w:p w14:paraId="4A8C43C8" w14:textId="77777777" w:rsidR="00794F80" w:rsidRPr="00CC2D2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CC2D29">
              <w:rPr>
                <w:rFonts w:ascii="Times New Roman" w:eastAsia="Gadugi" w:hAnsi="Times New Roman" w:cs="Times New Roman"/>
                <w:sz w:val="20"/>
                <w:szCs w:val="20"/>
              </w:rPr>
              <w:t>Alkane</w:t>
            </w:r>
          </w:p>
        </w:tc>
      </w:tr>
    </w:tbl>
    <w:p w14:paraId="6A741C26" w14:textId="77777777" w:rsidR="00794F80" w:rsidRDefault="00794F80" w:rsidP="00794F8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480" w:lineRule="auto"/>
        <w:jc w:val="both"/>
        <w:rPr>
          <w:rFonts w:ascii="Times New Roman" w:eastAsia="Gadugi" w:hAnsi="Times New Roman" w:cs="Times New Roman"/>
          <w:b/>
          <w:bCs/>
          <w:sz w:val="24"/>
          <w:szCs w:val="24"/>
        </w:rPr>
      </w:pPr>
    </w:p>
    <w:p w14:paraId="31139BA1" w14:textId="77777777" w:rsidR="00794F80" w:rsidRDefault="00794F80"/>
    <w:p w14:paraId="5F48C295" w14:textId="77777777" w:rsidR="00794F80" w:rsidRPr="003F2579" w:rsidRDefault="00794F80" w:rsidP="00794F80">
      <w:pPr>
        <w:spacing w:after="0" w:line="480" w:lineRule="auto"/>
        <w:rPr>
          <w:rFonts w:ascii="Times New Roman" w:eastAsia="Gadugi" w:hAnsi="Times New Roman" w:cs="Times New Roman"/>
          <w:b/>
          <w:bCs/>
          <w:sz w:val="24"/>
          <w:szCs w:val="24"/>
        </w:rPr>
      </w:pPr>
      <w:r w:rsidRPr="00A05A56">
        <w:rPr>
          <w:rFonts w:ascii="Times New Roman" w:eastAsia="Gadugi" w:hAnsi="Times New Roman" w:cs="Times New Roman"/>
          <w:b/>
          <w:bCs/>
          <w:sz w:val="24"/>
          <w:szCs w:val="24"/>
        </w:rPr>
        <w:t>Table 3: Isolation</w:t>
      </w:r>
      <w:r>
        <w:rPr>
          <w:rFonts w:ascii="Times New Roman" w:eastAsia="Gadugi" w:hAnsi="Times New Roman" w:cs="Times New Roman"/>
          <w:b/>
          <w:bCs/>
          <w:sz w:val="24"/>
          <w:szCs w:val="24"/>
        </w:rPr>
        <w:t xml:space="preserve"> of polyphenolic fractions from </w:t>
      </w:r>
      <w:r>
        <w:rPr>
          <w:rFonts w:ascii="Times New Roman" w:eastAsia="Gadugi" w:hAnsi="Times New Roman" w:cs="Times New Roman"/>
          <w:b/>
          <w:bCs/>
          <w:i/>
          <w:iCs/>
          <w:sz w:val="24"/>
          <w:szCs w:val="24"/>
        </w:rPr>
        <w:t xml:space="preserve">P. murex </w:t>
      </w:r>
      <w:r>
        <w:rPr>
          <w:rFonts w:ascii="Times New Roman" w:eastAsia="Gadugi" w:hAnsi="Times New Roman" w:cs="Times New Roman"/>
          <w:b/>
          <w:bCs/>
          <w:sz w:val="24"/>
          <w:szCs w:val="24"/>
        </w:rPr>
        <w:t>root ethanolic extract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214"/>
        <w:gridCol w:w="662"/>
        <w:gridCol w:w="1497"/>
        <w:gridCol w:w="853"/>
        <w:gridCol w:w="2116"/>
        <w:gridCol w:w="1684"/>
      </w:tblGrid>
      <w:tr w:rsidR="00794F80" w:rsidRPr="003F2579" w14:paraId="06F99954" w14:textId="77777777" w:rsidTr="00BE20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5DB89B" w14:textId="77777777" w:rsidR="00794F80" w:rsidRPr="003F2579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Solvent Composition</w:t>
            </w:r>
            <w:r>
              <w:rPr>
                <w:rFonts w:ascii="Times New Roman" w:eastAsia="Gadug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777FCA0D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Ratio</w:t>
            </w:r>
          </w:p>
        </w:tc>
        <w:tc>
          <w:tcPr>
            <w:tcW w:w="0" w:type="auto"/>
            <w:hideMark/>
          </w:tcPr>
          <w:p w14:paraId="7C775A51" w14:textId="77777777" w:rsidR="00794F80" w:rsidRDefault="00794F80" w:rsidP="008668D8">
            <w:pPr>
              <w:spacing w:line="480" w:lineRule="auto"/>
              <w:ind w:left="-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b w:val="0"/>
                <w:bCs w:val="0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TLC Observation</w:t>
            </w:r>
          </w:p>
          <w:p w14:paraId="09D0D089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(254 &amp; 366 nm)</w:t>
            </w:r>
          </w:p>
        </w:tc>
        <w:tc>
          <w:tcPr>
            <w:tcW w:w="0" w:type="auto"/>
            <w:hideMark/>
          </w:tcPr>
          <w:p w14:paraId="2ADCDC08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Yield (%)</w:t>
            </w:r>
          </w:p>
        </w:tc>
        <w:tc>
          <w:tcPr>
            <w:tcW w:w="0" w:type="auto"/>
            <w:hideMark/>
          </w:tcPr>
          <w:p w14:paraId="75F1E496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Vanillin–Sulphuric Acid Staining</w:t>
            </w:r>
          </w:p>
        </w:tc>
        <w:tc>
          <w:tcPr>
            <w:tcW w:w="0" w:type="auto"/>
            <w:hideMark/>
          </w:tcPr>
          <w:p w14:paraId="5BDB4BD9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Ferric Chloride Staining</w:t>
            </w:r>
          </w:p>
        </w:tc>
      </w:tr>
      <w:tr w:rsidR="00794F80" w:rsidRPr="003F2579" w14:paraId="548502F9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7BE8A9" w14:textId="77777777" w:rsidR="00794F80" w:rsidRPr="003D0298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D0298">
              <w:rPr>
                <w:rFonts w:ascii="Times New Roman" w:eastAsia="Gadugi" w:hAnsi="Times New Roman" w:cs="Times New Roman"/>
                <w:sz w:val="20"/>
                <w:szCs w:val="20"/>
              </w:rPr>
              <w:t>Hexane</w:t>
            </w:r>
          </w:p>
        </w:tc>
        <w:tc>
          <w:tcPr>
            <w:tcW w:w="0" w:type="auto"/>
            <w:hideMark/>
          </w:tcPr>
          <w:p w14:paraId="1C995744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41B58433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No spot</w:t>
            </w:r>
          </w:p>
        </w:tc>
        <w:tc>
          <w:tcPr>
            <w:tcW w:w="0" w:type="auto"/>
            <w:hideMark/>
          </w:tcPr>
          <w:p w14:paraId="6B9D70B7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hideMark/>
          </w:tcPr>
          <w:p w14:paraId="11FA14AB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hideMark/>
          </w:tcPr>
          <w:p w14:paraId="41F7A516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–</w:t>
            </w:r>
          </w:p>
        </w:tc>
      </w:tr>
      <w:tr w:rsidR="00794F80" w:rsidRPr="003F2579" w14:paraId="32791776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CFFD53" w14:textId="77777777" w:rsidR="00794F80" w:rsidRPr="003D0298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D0298">
              <w:rPr>
                <w:rFonts w:ascii="Times New Roman" w:eastAsia="Gadugi" w:hAnsi="Times New Roman" w:cs="Times New Roman"/>
                <w:sz w:val="20"/>
                <w:szCs w:val="20"/>
              </w:rPr>
              <w:t>Hexane: Ethyl acetate (EE-F1)</w:t>
            </w:r>
          </w:p>
        </w:tc>
        <w:tc>
          <w:tcPr>
            <w:tcW w:w="0" w:type="auto"/>
            <w:hideMark/>
          </w:tcPr>
          <w:p w14:paraId="7F361E15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8 : 2</w:t>
            </w:r>
          </w:p>
        </w:tc>
        <w:tc>
          <w:tcPr>
            <w:tcW w:w="0" w:type="auto"/>
            <w:hideMark/>
          </w:tcPr>
          <w:p w14:paraId="5A2D1007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Spot observed</w:t>
            </w:r>
          </w:p>
        </w:tc>
        <w:tc>
          <w:tcPr>
            <w:tcW w:w="0" w:type="auto"/>
            <w:hideMark/>
          </w:tcPr>
          <w:p w14:paraId="0DCCB4E3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0" w:type="auto"/>
            <w:hideMark/>
          </w:tcPr>
          <w:p w14:paraId="014421DD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Purple spot</w:t>
            </w:r>
          </w:p>
        </w:tc>
        <w:tc>
          <w:tcPr>
            <w:tcW w:w="0" w:type="auto"/>
            <w:hideMark/>
          </w:tcPr>
          <w:p w14:paraId="2DD3D402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No spot</w:t>
            </w:r>
          </w:p>
        </w:tc>
      </w:tr>
      <w:tr w:rsidR="00794F80" w:rsidRPr="003F2579" w14:paraId="6886F702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85DAD3" w14:textId="77777777" w:rsidR="00794F80" w:rsidRPr="003D0298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D0298">
              <w:rPr>
                <w:rFonts w:ascii="Times New Roman" w:eastAsia="Gadugi" w:hAnsi="Times New Roman" w:cs="Times New Roman"/>
                <w:sz w:val="20"/>
                <w:szCs w:val="20"/>
              </w:rPr>
              <w:t>Hexane: Ethyl acetate</w:t>
            </w:r>
          </w:p>
        </w:tc>
        <w:tc>
          <w:tcPr>
            <w:tcW w:w="0" w:type="auto"/>
            <w:hideMark/>
          </w:tcPr>
          <w:p w14:paraId="2C28C7C1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6 : 4</w:t>
            </w:r>
          </w:p>
        </w:tc>
        <w:tc>
          <w:tcPr>
            <w:tcW w:w="0" w:type="auto"/>
            <w:hideMark/>
          </w:tcPr>
          <w:p w14:paraId="3383F2E8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No spot</w:t>
            </w:r>
          </w:p>
        </w:tc>
        <w:tc>
          <w:tcPr>
            <w:tcW w:w="0" w:type="auto"/>
            <w:hideMark/>
          </w:tcPr>
          <w:p w14:paraId="680A862C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hideMark/>
          </w:tcPr>
          <w:p w14:paraId="76CA224B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hideMark/>
          </w:tcPr>
          <w:p w14:paraId="43928F0E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–</w:t>
            </w:r>
          </w:p>
        </w:tc>
      </w:tr>
      <w:tr w:rsidR="00794F80" w:rsidRPr="003F2579" w14:paraId="536B2F50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BEE949" w14:textId="77777777" w:rsidR="00794F80" w:rsidRPr="003D0298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D0298">
              <w:rPr>
                <w:rFonts w:ascii="Times New Roman" w:eastAsia="Gadugi" w:hAnsi="Times New Roman" w:cs="Times New Roman"/>
                <w:sz w:val="20"/>
                <w:szCs w:val="20"/>
              </w:rPr>
              <w:t>Hexane: Ethyl acetate</w:t>
            </w:r>
          </w:p>
        </w:tc>
        <w:tc>
          <w:tcPr>
            <w:tcW w:w="0" w:type="auto"/>
            <w:hideMark/>
          </w:tcPr>
          <w:p w14:paraId="63085C06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5 : 5</w:t>
            </w:r>
          </w:p>
        </w:tc>
        <w:tc>
          <w:tcPr>
            <w:tcW w:w="0" w:type="auto"/>
            <w:hideMark/>
          </w:tcPr>
          <w:p w14:paraId="52BF4F75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No spot</w:t>
            </w:r>
          </w:p>
        </w:tc>
        <w:tc>
          <w:tcPr>
            <w:tcW w:w="0" w:type="auto"/>
            <w:hideMark/>
          </w:tcPr>
          <w:p w14:paraId="10583052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hideMark/>
          </w:tcPr>
          <w:p w14:paraId="22427416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hideMark/>
          </w:tcPr>
          <w:p w14:paraId="6A6C2F9B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–</w:t>
            </w:r>
          </w:p>
        </w:tc>
      </w:tr>
      <w:tr w:rsidR="00794F80" w:rsidRPr="003F2579" w14:paraId="617BBE24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030061" w14:textId="77777777" w:rsidR="00794F80" w:rsidRPr="003D0298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D0298">
              <w:rPr>
                <w:rFonts w:ascii="Times New Roman" w:eastAsia="Gadugi" w:hAnsi="Times New Roman" w:cs="Times New Roman"/>
                <w:sz w:val="20"/>
                <w:szCs w:val="20"/>
              </w:rPr>
              <w:t>Hexane: Ethyl acetate (EE-F2)</w:t>
            </w:r>
          </w:p>
        </w:tc>
        <w:tc>
          <w:tcPr>
            <w:tcW w:w="0" w:type="auto"/>
            <w:hideMark/>
          </w:tcPr>
          <w:p w14:paraId="58326DCA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4 : 6</w:t>
            </w:r>
          </w:p>
        </w:tc>
        <w:tc>
          <w:tcPr>
            <w:tcW w:w="0" w:type="auto"/>
            <w:hideMark/>
          </w:tcPr>
          <w:p w14:paraId="21AAD572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Spot observed</w:t>
            </w:r>
          </w:p>
        </w:tc>
        <w:tc>
          <w:tcPr>
            <w:tcW w:w="0" w:type="auto"/>
            <w:hideMark/>
          </w:tcPr>
          <w:p w14:paraId="31CB41F1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30.5</w:t>
            </w:r>
          </w:p>
        </w:tc>
        <w:tc>
          <w:tcPr>
            <w:tcW w:w="0" w:type="auto"/>
            <w:hideMark/>
          </w:tcPr>
          <w:p w14:paraId="5DAD97FC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Purple spot</w:t>
            </w:r>
          </w:p>
        </w:tc>
        <w:tc>
          <w:tcPr>
            <w:tcW w:w="0" w:type="auto"/>
            <w:hideMark/>
          </w:tcPr>
          <w:p w14:paraId="67AC8BCA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No spot</w:t>
            </w:r>
          </w:p>
        </w:tc>
      </w:tr>
      <w:tr w:rsidR="00794F80" w:rsidRPr="003F2579" w14:paraId="7DB0C425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3A4B49" w14:textId="77777777" w:rsidR="00794F80" w:rsidRPr="003D0298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b w:val="0"/>
                <w:bCs w:val="0"/>
                <w:sz w:val="20"/>
                <w:szCs w:val="20"/>
              </w:rPr>
            </w:pPr>
            <w:r w:rsidRPr="003D0298">
              <w:rPr>
                <w:rFonts w:ascii="Times New Roman" w:eastAsia="Gadugi" w:hAnsi="Times New Roman" w:cs="Times New Roman"/>
                <w:sz w:val="20"/>
                <w:szCs w:val="20"/>
              </w:rPr>
              <w:t xml:space="preserve">Ethyl acetate </w:t>
            </w:r>
          </w:p>
          <w:p w14:paraId="4E67120D" w14:textId="77777777" w:rsidR="00794F80" w:rsidRPr="003D0298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D0298">
              <w:rPr>
                <w:rFonts w:ascii="Times New Roman" w:eastAsia="Gadugi" w:hAnsi="Times New Roman" w:cs="Times New Roman"/>
                <w:sz w:val="20"/>
                <w:szCs w:val="20"/>
              </w:rPr>
              <w:t>(EE-F3)</w:t>
            </w:r>
          </w:p>
        </w:tc>
        <w:tc>
          <w:tcPr>
            <w:tcW w:w="0" w:type="auto"/>
            <w:hideMark/>
          </w:tcPr>
          <w:p w14:paraId="632C5117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362FCD6D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Spot observed</w:t>
            </w:r>
          </w:p>
        </w:tc>
        <w:tc>
          <w:tcPr>
            <w:tcW w:w="0" w:type="auto"/>
            <w:hideMark/>
          </w:tcPr>
          <w:p w14:paraId="62E8A1EB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0" w:type="auto"/>
            <w:hideMark/>
          </w:tcPr>
          <w:p w14:paraId="11988D9D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Purple spot</w:t>
            </w:r>
          </w:p>
        </w:tc>
        <w:tc>
          <w:tcPr>
            <w:tcW w:w="0" w:type="auto"/>
            <w:hideMark/>
          </w:tcPr>
          <w:p w14:paraId="247D8053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No spot</w:t>
            </w:r>
          </w:p>
        </w:tc>
      </w:tr>
      <w:tr w:rsidR="00794F80" w:rsidRPr="003F2579" w14:paraId="7764BD4E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61B109" w14:textId="77777777" w:rsidR="00794F80" w:rsidRPr="003D0298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D0298">
              <w:rPr>
                <w:rFonts w:ascii="Times New Roman" w:eastAsia="Gadugi" w:hAnsi="Times New Roman" w:cs="Times New Roman"/>
                <w:sz w:val="20"/>
                <w:szCs w:val="20"/>
              </w:rPr>
              <w:t>Ethyl acetate: Methanol (EE-F4)</w:t>
            </w:r>
          </w:p>
        </w:tc>
        <w:tc>
          <w:tcPr>
            <w:tcW w:w="0" w:type="auto"/>
            <w:hideMark/>
          </w:tcPr>
          <w:p w14:paraId="1BD167D6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9 : 1</w:t>
            </w:r>
          </w:p>
        </w:tc>
        <w:tc>
          <w:tcPr>
            <w:tcW w:w="0" w:type="auto"/>
            <w:hideMark/>
          </w:tcPr>
          <w:p w14:paraId="4B892DBF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Spot observed</w:t>
            </w:r>
          </w:p>
        </w:tc>
        <w:tc>
          <w:tcPr>
            <w:tcW w:w="0" w:type="auto"/>
            <w:hideMark/>
          </w:tcPr>
          <w:p w14:paraId="68ACD5C8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0" w:type="auto"/>
            <w:hideMark/>
          </w:tcPr>
          <w:p w14:paraId="499256A3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Pink spot</w:t>
            </w:r>
          </w:p>
        </w:tc>
        <w:tc>
          <w:tcPr>
            <w:tcW w:w="0" w:type="auto"/>
            <w:hideMark/>
          </w:tcPr>
          <w:p w14:paraId="0E128428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Blue spot</w:t>
            </w:r>
          </w:p>
        </w:tc>
      </w:tr>
      <w:tr w:rsidR="00794F80" w:rsidRPr="003F2579" w14:paraId="067E96EF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BF642D" w14:textId="77777777" w:rsidR="00794F80" w:rsidRPr="003D0298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D0298">
              <w:rPr>
                <w:rFonts w:ascii="Times New Roman" w:eastAsia="Gadugi" w:hAnsi="Times New Roman" w:cs="Times New Roman"/>
                <w:sz w:val="20"/>
                <w:szCs w:val="20"/>
              </w:rPr>
              <w:t>Ethyl acetate: Methanol</w:t>
            </w:r>
          </w:p>
        </w:tc>
        <w:tc>
          <w:tcPr>
            <w:tcW w:w="0" w:type="auto"/>
            <w:hideMark/>
          </w:tcPr>
          <w:p w14:paraId="3F730284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8 : 2</w:t>
            </w:r>
          </w:p>
        </w:tc>
        <w:tc>
          <w:tcPr>
            <w:tcW w:w="0" w:type="auto"/>
            <w:hideMark/>
          </w:tcPr>
          <w:p w14:paraId="3A3458A5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No spot</w:t>
            </w:r>
          </w:p>
        </w:tc>
        <w:tc>
          <w:tcPr>
            <w:tcW w:w="0" w:type="auto"/>
            <w:hideMark/>
          </w:tcPr>
          <w:p w14:paraId="053991DB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hideMark/>
          </w:tcPr>
          <w:p w14:paraId="0C9D1EDB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hideMark/>
          </w:tcPr>
          <w:p w14:paraId="02B5760E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–</w:t>
            </w:r>
          </w:p>
        </w:tc>
      </w:tr>
      <w:tr w:rsidR="00794F80" w:rsidRPr="003F2579" w14:paraId="0604C485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7109DF" w14:textId="77777777" w:rsidR="00794F80" w:rsidRPr="003D0298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D0298">
              <w:rPr>
                <w:rFonts w:ascii="Times New Roman" w:eastAsia="Gadugi" w:hAnsi="Times New Roman" w:cs="Times New Roman"/>
                <w:sz w:val="20"/>
                <w:szCs w:val="20"/>
              </w:rPr>
              <w:lastRenderedPageBreak/>
              <w:t>Ethyl acetate: Methanol (EE-F5)</w:t>
            </w:r>
          </w:p>
        </w:tc>
        <w:tc>
          <w:tcPr>
            <w:tcW w:w="0" w:type="auto"/>
            <w:hideMark/>
          </w:tcPr>
          <w:p w14:paraId="28947F94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7 : 3</w:t>
            </w:r>
          </w:p>
        </w:tc>
        <w:tc>
          <w:tcPr>
            <w:tcW w:w="0" w:type="auto"/>
            <w:hideMark/>
          </w:tcPr>
          <w:p w14:paraId="63EF1792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Spot observed</w:t>
            </w:r>
          </w:p>
        </w:tc>
        <w:tc>
          <w:tcPr>
            <w:tcW w:w="0" w:type="auto"/>
            <w:hideMark/>
          </w:tcPr>
          <w:p w14:paraId="66682ED4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  <w:hideMark/>
          </w:tcPr>
          <w:p w14:paraId="45D95F58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Pink spot</w:t>
            </w:r>
          </w:p>
        </w:tc>
        <w:tc>
          <w:tcPr>
            <w:tcW w:w="0" w:type="auto"/>
            <w:hideMark/>
          </w:tcPr>
          <w:p w14:paraId="3F2B9520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Blue spot</w:t>
            </w:r>
          </w:p>
        </w:tc>
      </w:tr>
      <w:tr w:rsidR="00794F80" w:rsidRPr="003F2579" w14:paraId="04DA017F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F3D843" w14:textId="77777777" w:rsidR="00794F80" w:rsidRPr="003D0298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D0298">
              <w:rPr>
                <w:rFonts w:ascii="Times New Roman" w:eastAsia="Gadugi" w:hAnsi="Times New Roman" w:cs="Times New Roman"/>
                <w:sz w:val="20"/>
                <w:szCs w:val="20"/>
              </w:rPr>
              <w:t>Ethyl acetate: Methanol</w:t>
            </w:r>
          </w:p>
        </w:tc>
        <w:tc>
          <w:tcPr>
            <w:tcW w:w="0" w:type="auto"/>
            <w:hideMark/>
          </w:tcPr>
          <w:p w14:paraId="48BC7A26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5 : 5</w:t>
            </w:r>
          </w:p>
        </w:tc>
        <w:tc>
          <w:tcPr>
            <w:tcW w:w="0" w:type="auto"/>
            <w:hideMark/>
          </w:tcPr>
          <w:p w14:paraId="01A6EEBB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No spot</w:t>
            </w:r>
          </w:p>
        </w:tc>
        <w:tc>
          <w:tcPr>
            <w:tcW w:w="0" w:type="auto"/>
            <w:hideMark/>
          </w:tcPr>
          <w:p w14:paraId="7C213720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hideMark/>
          </w:tcPr>
          <w:p w14:paraId="214CB380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hideMark/>
          </w:tcPr>
          <w:p w14:paraId="168EF1AC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–</w:t>
            </w:r>
          </w:p>
        </w:tc>
      </w:tr>
      <w:tr w:rsidR="00794F80" w:rsidRPr="003F2579" w14:paraId="01805A34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78067B" w14:textId="77777777" w:rsidR="00794F80" w:rsidRPr="003D0298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D0298">
              <w:rPr>
                <w:rFonts w:ascii="Times New Roman" w:eastAsia="Gadugi" w:hAnsi="Times New Roman" w:cs="Times New Roman"/>
                <w:sz w:val="20"/>
                <w:szCs w:val="20"/>
              </w:rPr>
              <w:t>Ethyl acetate: Methanol (EE-F6)</w:t>
            </w:r>
          </w:p>
        </w:tc>
        <w:tc>
          <w:tcPr>
            <w:tcW w:w="0" w:type="auto"/>
            <w:hideMark/>
          </w:tcPr>
          <w:p w14:paraId="299D7001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4 : 6</w:t>
            </w:r>
          </w:p>
        </w:tc>
        <w:tc>
          <w:tcPr>
            <w:tcW w:w="0" w:type="auto"/>
            <w:hideMark/>
          </w:tcPr>
          <w:p w14:paraId="17DEAF9B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Spot observed</w:t>
            </w:r>
          </w:p>
        </w:tc>
        <w:tc>
          <w:tcPr>
            <w:tcW w:w="0" w:type="auto"/>
            <w:hideMark/>
          </w:tcPr>
          <w:p w14:paraId="55038D99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hideMark/>
          </w:tcPr>
          <w:p w14:paraId="045BFA95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Pink spot</w:t>
            </w:r>
          </w:p>
        </w:tc>
        <w:tc>
          <w:tcPr>
            <w:tcW w:w="0" w:type="auto"/>
            <w:hideMark/>
          </w:tcPr>
          <w:p w14:paraId="57A8CAFE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Blue spot</w:t>
            </w:r>
          </w:p>
        </w:tc>
      </w:tr>
      <w:tr w:rsidR="00794F80" w:rsidRPr="003F2579" w14:paraId="5D677F81" w14:textId="77777777" w:rsidTr="00BE201D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112DE5" w14:textId="77777777" w:rsidR="00794F80" w:rsidRPr="003D0298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D0298">
              <w:rPr>
                <w:rFonts w:ascii="Times New Roman" w:eastAsia="Gadugi" w:hAnsi="Times New Roman" w:cs="Times New Roman"/>
                <w:sz w:val="20"/>
                <w:szCs w:val="20"/>
              </w:rPr>
              <w:t>Methanol (EE-F7)</w:t>
            </w:r>
          </w:p>
        </w:tc>
        <w:tc>
          <w:tcPr>
            <w:tcW w:w="0" w:type="auto"/>
            <w:hideMark/>
          </w:tcPr>
          <w:p w14:paraId="121A7C18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1D1751CA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Spot observed</w:t>
            </w:r>
          </w:p>
        </w:tc>
        <w:tc>
          <w:tcPr>
            <w:tcW w:w="0" w:type="auto"/>
            <w:hideMark/>
          </w:tcPr>
          <w:p w14:paraId="22A982E5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18.75</w:t>
            </w:r>
          </w:p>
        </w:tc>
        <w:tc>
          <w:tcPr>
            <w:tcW w:w="0" w:type="auto"/>
            <w:hideMark/>
          </w:tcPr>
          <w:p w14:paraId="5C0F587B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Pink spot</w:t>
            </w:r>
          </w:p>
        </w:tc>
        <w:tc>
          <w:tcPr>
            <w:tcW w:w="0" w:type="auto"/>
            <w:hideMark/>
          </w:tcPr>
          <w:p w14:paraId="53C23B3D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Blue spot</w:t>
            </w:r>
          </w:p>
        </w:tc>
      </w:tr>
      <w:tr w:rsidR="00794F80" w:rsidRPr="003F2579" w14:paraId="36BBCA32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936ABA" w14:textId="77777777" w:rsidR="00794F80" w:rsidRPr="003D0298" w:rsidRDefault="00794F80" w:rsidP="008668D8">
            <w:pPr>
              <w:spacing w:line="480" w:lineRule="auto"/>
              <w:ind w:left="-76"/>
              <w:jc w:val="center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D0298">
              <w:rPr>
                <w:rFonts w:ascii="Times New Roman" w:eastAsia="Gadugi" w:hAnsi="Times New Roman" w:cs="Times New Roman"/>
                <w:sz w:val="20"/>
                <w:szCs w:val="20"/>
              </w:rPr>
              <w:t>Methanol: Water</w:t>
            </w:r>
          </w:p>
        </w:tc>
        <w:tc>
          <w:tcPr>
            <w:tcW w:w="0" w:type="auto"/>
            <w:hideMark/>
          </w:tcPr>
          <w:p w14:paraId="40724CDE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8 : 2</w:t>
            </w:r>
          </w:p>
        </w:tc>
        <w:tc>
          <w:tcPr>
            <w:tcW w:w="0" w:type="auto"/>
            <w:hideMark/>
          </w:tcPr>
          <w:p w14:paraId="7BFBBEAE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No spot</w:t>
            </w:r>
          </w:p>
        </w:tc>
        <w:tc>
          <w:tcPr>
            <w:tcW w:w="0" w:type="auto"/>
            <w:hideMark/>
          </w:tcPr>
          <w:p w14:paraId="03CF17D8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hideMark/>
          </w:tcPr>
          <w:p w14:paraId="3AD26C0C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hideMark/>
          </w:tcPr>
          <w:p w14:paraId="3587D324" w14:textId="77777777" w:rsidR="00794F80" w:rsidRPr="003F2579" w:rsidRDefault="00794F80" w:rsidP="008668D8">
            <w:pPr>
              <w:spacing w:line="480" w:lineRule="auto"/>
              <w:ind w:left="-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  <w:sz w:val="20"/>
                <w:szCs w:val="20"/>
              </w:rPr>
            </w:pPr>
            <w:r w:rsidRPr="003F2579">
              <w:rPr>
                <w:rFonts w:ascii="Times New Roman" w:eastAsia="Gadugi" w:hAnsi="Times New Roman" w:cs="Times New Roman"/>
                <w:sz w:val="20"/>
                <w:szCs w:val="20"/>
              </w:rPr>
              <w:t>–</w:t>
            </w:r>
          </w:p>
        </w:tc>
      </w:tr>
    </w:tbl>
    <w:p w14:paraId="5D48A9E4" w14:textId="77777777" w:rsidR="00794F80" w:rsidRDefault="00794F80" w:rsidP="00794F80">
      <w:pPr>
        <w:spacing w:after="0" w:line="480" w:lineRule="auto"/>
        <w:ind w:left="-76"/>
        <w:rPr>
          <w:rFonts w:ascii="Times New Roman" w:eastAsia="Gadugi" w:hAnsi="Times New Roman" w:cs="Times New Roman"/>
          <w:sz w:val="24"/>
          <w:szCs w:val="24"/>
        </w:rPr>
      </w:pPr>
    </w:p>
    <w:p w14:paraId="72457B06" w14:textId="77777777" w:rsidR="00794F80" w:rsidRDefault="00794F80"/>
    <w:p w14:paraId="28CC29A1" w14:textId="77777777" w:rsidR="00794F80" w:rsidRDefault="00794F80" w:rsidP="00794F80">
      <w:pPr>
        <w:spacing w:before="100" w:beforeAutospacing="1" w:after="100" w:afterAutospacing="1" w:line="480" w:lineRule="auto"/>
        <w:outlineLvl w:val="0"/>
        <w:rPr>
          <w:rFonts w:ascii="Times New Roman" w:eastAsia="Gadugi" w:hAnsi="Times New Roman" w:cs="Times New Roman"/>
          <w:b/>
          <w:bCs/>
          <w:sz w:val="24"/>
          <w:szCs w:val="24"/>
        </w:rPr>
      </w:pPr>
      <w:r w:rsidRPr="000F3D95">
        <w:rPr>
          <w:rFonts w:ascii="Times New Roman" w:eastAsia="Gadugi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eastAsia="Gadugi" w:hAnsi="Times New Roman" w:cs="Times New Roman"/>
          <w:b/>
          <w:bCs/>
          <w:sz w:val="24"/>
          <w:szCs w:val="24"/>
        </w:rPr>
        <w:t xml:space="preserve"> 4: </w:t>
      </w:r>
      <w:r w:rsidRPr="000F3D95">
        <w:rPr>
          <w:rFonts w:ascii="Times New Roman" w:eastAsia="Gadugi" w:hAnsi="Times New Roman" w:cs="Times New Roman"/>
          <w:b/>
          <w:bCs/>
          <w:sz w:val="24"/>
          <w:szCs w:val="24"/>
        </w:rPr>
        <w:t xml:space="preserve">LC–MS/MS </w:t>
      </w:r>
      <w:r>
        <w:rPr>
          <w:rFonts w:ascii="Times New Roman" w:eastAsia="Gadugi" w:hAnsi="Times New Roman" w:cs="Times New Roman"/>
          <w:b/>
          <w:bCs/>
          <w:sz w:val="24"/>
          <w:szCs w:val="24"/>
        </w:rPr>
        <w:t>of</w:t>
      </w:r>
      <w:r w:rsidRPr="000F3D95">
        <w:rPr>
          <w:rFonts w:ascii="Times New Roman" w:eastAsia="Gadugi" w:hAnsi="Times New Roman" w:cs="Times New Roman"/>
          <w:b/>
          <w:bCs/>
          <w:sz w:val="24"/>
          <w:szCs w:val="24"/>
        </w:rPr>
        <w:t xml:space="preserve"> fractions corresponding </w:t>
      </w:r>
      <w:r>
        <w:rPr>
          <w:rFonts w:ascii="Times New Roman" w:eastAsia="Gadugi" w:hAnsi="Times New Roman" w:cs="Times New Roman"/>
          <w:b/>
          <w:bCs/>
          <w:sz w:val="24"/>
          <w:szCs w:val="24"/>
        </w:rPr>
        <w:t xml:space="preserve">to </w:t>
      </w:r>
      <w:r w:rsidRPr="000F3D95">
        <w:rPr>
          <w:rFonts w:ascii="Times New Roman" w:eastAsia="Gadugi" w:hAnsi="Times New Roman" w:cs="Times New Roman"/>
          <w:b/>
          <w:bCs/>
          <w:sz w:val="24"/>
          <w:szCs w:val="24"/>
        </w:rPr>
        <w:t>m/z values, relative intensities, and tentative phytochemical identifications.</w:t>
      </w:r>
    </w:p>
    <w:tbl>
      <w:tblPr>
        <w:tblStyle w:val="PlainTable2"/>
        <w:tblW w:w="9988" w:type="dxa"/>
        <w:tblLook w:val="04A0" w:firstRow="1" w:lastRow="0" w:firstColumn="1" w:lastColumn="0" w:noHBand="0" w:noVBand="1"/>
      </w:tblPr>
      <w:tblGrid>
        <w:gridCol w:w="1086"/>
        <w:gridCol w:w="2807"/>
        <w:gridCol w:w="1903"/>
        <w:gridCol w:w="1048"/>
        <w:gridCol w:w="1048"/>
        <w:gridCol w:w="1048"/>
        <w:gridCol w:w="1048"/>
      </w:tblGrid>
      <w:tr w:rsidR="00794F80" w:rsidRPr="000F3D95" w14:paraId="6FBD520D" w14:textId="77777777" w:rsidTr="008668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3B65BC7C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m/z (approx.)</w:t>
            </w:r>
          </w:p>
        </w:tc>
        <w:tc>
          <w:tcPr>
            <w:tcW w:w="0" w:type="auto"/>
            <w:hideMark/>
          </w:tcPr>
          <w:p w14:paraId="48FCC753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Compound / Interpretation</w:t>
            </w:r>
          </w:p>
        </w:tc>
        <w:tc>
          <w:tcPr>
            <w:tcW w:w="0" w:type="auto"/>
            <w:hideMark/>
          </w:tcPr>
          <w:p w14:paraId="247792AC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Type</w:t>
            </w:r>
          </w:p>
        </w:tc>
        <w:tc>
          <w:tcPr>
            <w:tcW w:w="0" w:type="auto"/>
            <w:hideMark/>
          </w:tcPr>
          <w:p w14:paraId="1A4289F5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EE-F4 Intensity (%)</w:t>
            </w:r>
          </w:p>
        </w:tc>
        <w:tc>
          <w:tcPr>
            <w:tcW w:w="0" w:type="auto"/>
            <w:hideMark/>
          </w:tcPr>
          <w:p w14:paraId="05B33BB2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EE-F5 Intensity (%)</w:t>
            </w:r>
          </w:p>
        </w:tc>
        <w:tc>
          <w:tcPr>
            <w:tcW w:w="0" w:type="auto"/>
            <w:hideMark/>
          </w:tcPr>
          <w:p w14:paraId="4805DE46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EE-F6 Intensity (%)</w:t>
            </w:r>
          </w:p>
        </w:tc>
        <w:tc>
          <w:tcPr>
            <w:tcW w:w="0" w:type="auto"/>
            <w:hideMark/>
          </w:tcPr>
          <w:p w14:paraId="242D0FA1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EE-F7 Intensity (%)</w:t>
            </w:r>
          </w:p>
        </w:tc>
      </w:tr>
      <w:tr w:rsidR="00794F80" w:rsidRPr="000F3D95" w14:paraId="08B22828" w14:textId="77777777" w:rsidTr="00866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4D01B043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143–143.5</w:t>
            </w:r>
          </w:p>
        </w:tc>
        <w:tc>
          <w:tcPr>
            <w:tcW w:w="0" w:type="auto"/>
            <w:hideMark/>
          </w:tcPr>
          <w:p w14:paraId="54D3D7C6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 xml:space="preserve">Hydroxybenzoic acid </w:t>
            </w:r>
          </w:p>
        </w:tc>
        <w:tc>
          <w:tcPr>
            <w:tcW w:w="0" w:type="auto"/>
            <w:hideMark/>
          </w:tcPr>
          <w:p w14:paraId="5E09B42C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Phenolic acid</w:t>
            </w:r>
          </w:p>
        </w:tc>
        <w:tc>
          <w:tcPr>
            <w:tcW w:w="0" w:type="auto"/>
            <w:hideMark/>
          </w:tcPr>
          <w:p w14:paraId="3551F5BE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93</w:t>
            </w:r>
          </w:p>
        </w:tc>
        <w:tc>
          <w:tcPr>
            <w:tcW w:w="0" w:type="auto"/>
            <w:hideMark/>
          </w:tcPr>
          <w:p w14:paraId="244D5A3C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100</w:t>
            </w:r>
          </w:p>
        </w:tc>
        <w:tc>
          <w:tcPr>
            <w:tcW w:w="0" w:type="auto"/>
            <w:hideMark/>
          </w:tcPr>
          <w:p w14:paraId="468B6BF7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6DB9B719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39.8</w:t>
            </w:r>
          </w:p>
        </w:tc>
      </w:tr>
      <w:tr w:rsidR="00794F80" w:rsidRPr="000F3D95" w14:paraId="1334E014" w14:textId="77777777" w:rsidTr="008668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35BB3390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155.4</w:t>
            </w:r>
          </w:p>
        </w:tc>
        <w:tc>
          <w:tcPr>
            <w:tcW w:w="0" w:type="auto"/>
            <w:hideMark/>
          </w:tcPr>
          <w:p w14:paraId="69B5FB85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Vanillic acid / dihydroxybenzoic acid</w:t>
            </w:r>
          </w:p>
        </w:tc>
        <w:tc>
          <w:tcPr>
            <w:tcW w:w="0" w:type="auto"/>
            <w:hideMark/>
          </w:tcPr>
          <w:p w14:paraId="057EFFDA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Phenolic acid</w:t>
            </w:r>
          </w:p>
        </w:tc>
        <w:tc>
          <w:tcPr>
            <w:tcW w:w="0" w:type="auto"/>
            <w:hideMark/>
          </w:tcPr>
          <w:p w14:paraId="7429FC33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65</w:t>
            </w:r>
          </w:p>
        </w:tc>
        <w:tc>
          <w:tcPr>
            <w:tcW w:w="0" w:type="auto"/>
            <w:hideMark/>
          </w:tcPr>
          <w:p w14:paraId="09BD1E9A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374BA6FA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6C51A507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</w:tr>
      <w:tr w:rsidR="00794F80" w:rsidRPr="000F3D95" w14:paraId="2E6C886A" w14:textId="77777777" w:rsidTr="00866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6E850D58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163.2–163.3</w:t>
            </w:r>
          </w:p>
        </w:tc>
        <w:tc>
          <w:tcPr>
            <w:tcW w:w="0" w:type="auto"/>
            <w:hideMark/>
          </w:tcPr>
          <w:p w14:paraId="015DDE03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Caffeic acid</w:t>
            </w:r>
          </w:p>
        </w:tc>
        <w:tc>
          <w:tcPr>
            <w:tcW w:w="0" w:type="auto"/>
            <w:hideMark/>
          </w:tcPr>
          <w:p w14:paraId="091AC214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Hydroxycinnamic acid</w:t>
            </w:r>
          </w:p>
        </w:tc>
        <w:tc>
          <w:tcPr>
            <w:tcW w:w="0" w:type="auto"/>
            <w:hideMark/>
          </w:tcPr>
          <w:p w14:paraId="62943A74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64</w:t>
            </w:r>
          </w:p>
        </w:tc>
        <w:tc>
          <w:tcPr>
            <w:tcW w:w="0" w:type="auto"/>
            <w:hideMark/>
          </w:tcPr>
          <w:p w14:paraId="6B935A87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0F04E23C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6.6</w:t>
            </w:r>
          </w:p>
        </w:tc>
        <w:tc>
          <w:tcPr>
            <w:tcW w:w="0" w:type="auto"/>
            <w:hideMark/>
          </w:tcPr>
          <w:p w14:paraId="4967CE92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11.7</w:t>
            </w:r>
          </w:p>
        </w:tc>
      </w:tr>
      <w:tr w:rsidR="00794F80" w:rsidRPr="000F3D95" w14:paraId="050DB4AB" w14:textId="77777777" w:rsidTr="008668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14BA0807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167.3</w:t>
            </w:r>
          </w:p>
        </w:tc>
        <w:tc>
          <w:tcPr>
            <w:tcW w:w="0" w:type="auto"/>
            <w:hideMark/>
          </w:tcPr>
          <w:p w14:paraId="3FD2ACE4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Vanillic acid / methylated derivative</w:t>
            </w:r>
          </w:p>
        </w:tc>
        <w:tc>
          <w:tcPr>
            <w:tcW w:w="0" w:type="auto"/>
            <w:hideMark/>
          </w:tcPr>
          <w:p w14:paraId="103F7116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Phenolic acid</w:t>
            </w:r>
          </w:p>
        </w:tc>
        <w:tc>
          <w:tcPr>
            <w:tcW w:w="0" w:type="auto"/>
            <w:hideMark/>
          </w:tcPr>
          <w:p w14:paraId="6CE20CB1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370DC8E1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34</w:t>
            </w:r>
          </w:p>
        </w:tc>
        <w:tc>
          <w:tcPr>
            <w:tcW w:w="0" w:type="auto"/>
            <w:hideMark/>
          </w:tcPr>
          <w:p w14:paraId="26E02CD7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7.0</w:t>
            </w:r>
          </w:p>
        </w:tc>
        <w:tc>
          <w:tcPr>
            <w:tcW w:w="0" w:type="auto"/>
            <w:hideMark/>
          </w:tcPr>
          <w:p w14:paraId="01250A6D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</w:tr>
      <w:tr w:rsidR="00794F80" w:rsidRPr="000F3D95" w14:paraId="2D4F6D03" w14:textId="77777777" w:rsidTr="00866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79D8B905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173.4</w:t>
            </w:r>
          </w:p>
        </w:tc>
        <w:tc>
          <w:tcPr>
            <w:tcW w:w="0" w:type="auto"/>
            <w:hideMark/>
          </w:tcPr>
          <w:p w14:paraId="0A3EE34C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p-Coumaric acid fragment</w:t>
            </w:r>
          </w:p>
        </w:tc>
        <w:tc>
          <w:tcPr>
            <w:tcW w:w="0" w:type="auto"/>
            <w:hideMark/>
          </w:tcPr>
          <w:p w14:paraId="29A2932F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Phenolic acid</w:t>
            </w:r>
          </w:p>
        </w:tc>
        <w:tc>
          <w:tcPr>
            <w:tcW w:w="0" w:type="auto"/>
            <w:hideMark/>
          </w:tcPr>
          <w:p w14:paraId="5CF52ADE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447A7AB6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14:paraId="29C27FD2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25AE5DC1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</w:tr>
      <w:tr w:rsidR="00794F80" w:rsidRPr="000F3D95" w14:paraId="36C3C0D5" w14:textId="77777777" w:rsidTr="008668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5B15D2E5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179.35–179.4</w:t>
            </w:r>
          </w:p>
        </w:tc>
        <w:tc>
          <w:tcPr>
            <w:tcW w:w="0" w:type="auto"/>
            <w:hideMark/>
          </w:tcPr>
          <w:p w14:paraId="6F488DFB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 xml:space="preserve">Caffeic acid </w:t>
            </w:r>
          </w:p>
        </w:tc>
        <w:tc>
          <w:tcPr>
            <w:tcW w:w="0" w:type="auto"/>
            <w:hideMark/>
          </w:tcPr>
          <w:p w14:paraId="4D7BBA83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Hydroxycinnamic acid</w:t>
            </w:r>
          </w:p>
        </w:tc>
        <w:tc>
          <w:tcPr>
            <w:tcW w:w="0" w:type="auto"/>
            <w:hideMark/>
          </w:tcPr>
          <w:p w14:paraId="1EAF15D3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3DE4F826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24</w:t>
            </w:r>
          </w:p>
        </w:tc>
        <w:tc>
          <w:tcPr>
            <w:tcW w:w="0" w:type="auto"/>
            <w:hideMark/>
          </w:tcPr>
          <w:p w14:paraId="1410A200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5.8</w:t>
            </w:r>
          </w:p>
        </w:tc>
        <w:tc>
          <w:tcPr>
            <w:tcW w:w="0" w:type="auto"/>
            <w:hideMark/>
          </w:tcPr>
          <w:p w14:paraId="5D238575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</w:tr>
      <w:tr w:rsidR="00794F80" w:rsidRPr="000F3D95" w14:paraId="215D4240" w14:textId="77777777" w:rsidTr="00866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0EC9715E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lastRenderedPageBreak/>
              <w:t>183.3</w:t>
            </w:r>
          </w:p>
        </w:tc>
        <w:tc>
          <w:tcPr>
            <w:tcW w:w="0" w:type="auto"/>
            <w:hideMark/>
          </w:tcPr>
          <w:p w14:paraId="610EC949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Ferulic acid or glycoside fragment</w:t>
            </w:r>
          </w:p>
        </w:tc>
        <w:tc>
          <w:tcPr>
            <w:tcW w:w="0" w:type="auto"/>
            <w:hideMark/>
          </w:tcPr>
          <w:p w14:paraId="0F4CE0D2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Phenolic acid</w:t>
            </w:r>
          </w:p>
        </w:tc>
        <w:tc>
          <w:tcPr>
            <w:tcW w:w="0" w:type="auto"/>
            <w:hideMark/>
          </w:tcPr>
          <w:p w14:paraId="13598FF7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6DF4A8A1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32</w:t>
            </w:r>
          </w:p>
        </w:tc>
        <w:tc>
          <w:tcPr>
            <w:tcW w:w="0" w:type="auto"/>
            <w:hideMark/>
          </w:tcPr>
          <w:p w14:paraId="5DF627A4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475BA1DC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</w:tr>
      <w:tr w:rsidR="00794F80" w:rsidRPr="000F3D95" w14:paraId="3E5EECD3" w14:textId="77777777" w:rsidTr="008668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11C3561D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187.4</w:t>
            </w:r>
          </w:p>
        </w:tc>
        <w:tc>
          <w:tcPr>
            <w:tcW w:w="0" w:type="auto"/>
            <w:hideMark/>
          </w:tcPr>
          <w:p w14:paraId="0DCB473E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Syringic acid (possibly methylated)</w:t>
            </w:r>
          </w:p>
        </w:tc>
        <w:tc>
          <w:tcPr>
            <w:tcW w:w="0" w:type="auto"/>
            <w:hideMark/>
          </w:tcPr>
          <w:p w14:paraId="4A78CB8C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Phenolic acid</w:t>
            </w:r>
          </w:p>
        </w:tc>
        <w:tc>
          <w:tcPr>
            <w:tcW w:w="0" w:type="auto"/>
            <w:hideMark/>
          </w:tcPr>
          <w:p w14:paraId="17259247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17696E29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37</w:t>
            </w:r>
          </w:p>
        </w:tc>
        <w:tc>
          <w:tcPr>
            <w:tcW w:w="0" w:type="auto"/>
            <w:hideMark/>
          </w:tcPr>
          <w:p w14:paraId="42B3CF7F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072C023F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</w:tr>
      <w:tr w:rsidR="00794F80" w:rsidRPr="000F3D95" w14:paraId="22B153E5" w14:textId="77777777" w:rsidTr="00866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5AB02E7F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198.3</w:t>
            </w:r>
          </w:p>
        </w:tc>
        <w:tc>
          <w:tcPr>
            <w:tcW w:w="0" w:type="auto"/>
            <w:hideMark/>
          </w:tcPr>
          <w:p w14:paraId="33F4A1CB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Chlorogenic/feruloyl fragment</w:t>
            </w:r>
          </w:p>
        </w:tc>
        <w:tc>
          <w:tcPr>
            <w:tcW w:w="0" w:type="auto"/>
            <w:hideMark/>
          </w:tcPr>
          <w:p w14:paraId="4AEFB28D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Phenolic acid</w:t>
            </w:r>
          </w:p>
        </w:tc>
        <w:tc>
          <w:tcPr>
            <w:tcW w:w="0" w:type="auto"/>
            <w:hideMark/>
          </w:tcPr>
          <w:p w14:paraId="68A1A1D6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1BCA8E0C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14:paraId="44B82D23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68A87C31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</w:tr>
      <w:tr w:rsidR="00794F80" w:rsidRPr="000F3D95" w14:paraId="594F8285" w14:textId="77777777" w:rsidTr="008668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07EC47D8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203.3</w:t>
            </w:r>
          </w:p>
        </w:tc>
        <w:tc>
          <w:tcPr>
            <w:tcW w:w="0" w:type="auto"/>
            <w:hideMark/>
          </w:tcPr>
          <w:p w14:paraId="0E8CE02B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Fragment of glycoside</w:t>
            </w:r>
          </w:p>
        </w:tc>
        <w:tc>
          <w:tcPr>
            <w:tcW w:w="0" w:type="auto"/>
            <w:hideMark/>
          </w:tcPr>
          <w:p w14:paraId="4D809C06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Phenolic-related</w:t>
            </w:r>
          </w:p>
        </w:tc>
        <w:tc>
          <w:tcPr>
            <w:tcW w:w="0" w:type="auto"/>
            <w:hideMark/>
          </w:tcPr>
          <w:p w14:paraId="59EE7A2E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2CD2150C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127E3B23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8.8</w:t>
            </w:r>
          </w:p>
        </w:tc>
        <w:tc>
          <w:tcPr>
            <w:tcW w:w="0" w:type="auto"/>
            <w:hideMark/>
          </w:tcPr>
          <w:p w14:paraId="0FAF7606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</w:tr>
      <w:tr w:rsidR="00794F80" w:rsidRPr="000F3D95" w14:paraId="6400EDC4" w14:textId="77777777" w:rsidTr="00866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5A4F06F3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205.2–205.3</w:t>
            </w:r>
          </w:p>
        </w:tc>
        <w:tc>
          <w:tcPr>
            <w:tcW w:w="0" w:type="auto"/>
            <w:hideMark/>
          </w:tcPr>
          <w:p w14:paraId="24CA81EE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Ferulic acid / glycosylated phenolic</w:t>
            </w:r>
          </w:p>
        </w:tc>
        <w:tc>
          <w:tcPr>
            <w:tcW w:w="0" w:type="auto"/>
            <w:hideMark/>
          </w:tcPr>
          <w:p w14:paraId="07E73F49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Phenolic acid / glycoside</w:t>
            </w:r>
          </w:p>
        </w:tc>
        <w:tc>
          <w:tcPr>
            <w:tcW w:w="0" w:type="auto"/>
            <w:hideMark/>
          </w:tcPr>
          <w:p w14:paraId="4D73935C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65E900F8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56</w:t>
            </w:r>
          </w:p>
        </w:tc>
        <w:tc>
          <w:tcPr>
            <w:tcW w:w="0" w:type="auto"/>
            <w:hideMark/>
          </w:tcPr>
          <w:p w14:paraId="36D70E0D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7342C809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55.2</w:t>
            </w:r>
          </w:p>
        </w:tc>
      </w:tr>
      <w:tr w:rsidR="00794F80" w:rsidRPr="000F3D95" w14:paraId="4E8BB4C4" w14:textId="77777777" w:rsidTr="008668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12AE52A5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219.35–219.4</w:t>
            </w:r>
          </w:p>
        </w:tc>
        <w:tc>
          <w:tcPr>
            <w:tcW w:w="0" w:type="auto"/>
            <w:hideMark/>
          </w:tcPr>
          <w:p w14:paraId="44A540A2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Sugar adduct / conjugated phenolic</w:t>
            </w:r>
          </w:p>
        </w:tc>
        <w:tc>
          <w:tcPr>
            <w:tcW w:w="0" w:type="auto"/>
            <w:hideMark/>
          </w:tcPr>
          <w:p w14:paraId="12AD65A4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Glycoside</w:t>
            </w:r>
          </w:p>
        </w:tc>
        <w:tc>
          <w:tcPr>
            <w:tcW w:w="0" w:type="auto"/>
            <w:hideMark/>
          </w:tcPr>
          <w:p w14:paraId="2120EF70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50</w:t>
            </w:r>
          </w:p>
        </w:tc>
        <w:tc>
          <w:tcPr>
            <w:tcW w:w="0" w:type="auto"/>
            <w:hideMark/>
          </w:tcPr>
          <w:p w14:paraId="078E71A2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21</w:t>
            </w:r>
          </w:p>
        </w:tc>
        <w:tc>
          <w:tcPr>
            <w:tcW w:w="0" w:type="auto"/>
            <w:hideMark/>
          </w:tcPr>
          <w:p w14:paraId="7EAA1470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5DDEFC8E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</w:tr>
      <w:tr w:rsidR="00794F80" w:rsidRPr="000F3D95" w14:paraId="7FAEA608" w14:textId="77777777" w:rsidTr="00866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60A2B398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233.4</w:t>
            </w:r>
          </w:p>
        </w:tc>
        <w:tc>
          <w:tcPr>
            <w:tcW w:w="0" w:type="auto"/>
            <w:hideMark/>
          </w:tcPr>
          <w:p w14:paraId="5CD0B9BD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Gallic acid derivative</w:t>
            </w:r>
          </w:p>
        </w:tc>
        <w:tc>
          <w:tcPr>
            <w:tcW w:w="0" w:type="auto"/>
            <w:hideMark/>
          </w:tcPr>
          <w:p w14:paraId="4E727A99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Hydroxybenzoic acid</w:t>
            </w:r>
          </w:p>
        </w:tc>
        <w:tc>
          <w:tcPr>
            <w:tcW w:w="0" w:type="auto"/>
            <w:hideMark/>
          </w:tcPr>
          <w:p w14:paraId="18D631DA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6C432BBE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29</w:t>
            </w:r>
          </w:p>
        </w:tc>
        <w:tc>
          <w:tcPr>
            <w:tcW w:w="0" w:type="auto"/>
            <w:hideMark/>
          </w:tcPr>
          <w:p w14:paraId="67F21706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4D6A3CE3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</w:tr>
      <w:tr w:rsidR="00794F80" w:rsidRPr="000F3D95" w14:paraId="50194528" w14:textId="77777777" w:rsidTr="008668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6A246B61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279.4–279.45</w:t>
            </w:r>
          </w:p>
        </w:tc>
        <w:tc>
          <w:tcPr>
            <w:tcW w:w="0" w:type="auto"/>
            <w:hideMark/>
          </w:tcPr>
          <w:p w14:paraId="1238466D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Kaempferol / myricetin fragment</w:t>
            </w:r>
          </w:p>
        </w:tc>
        <w:tc>
          <w:tcPr>
            <w:tcW w:w="0" w:type="auto"/>
            <w:hideMark/>
          </w:tcPr>
          <w:p w14:paraId="13F28371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Flavonol</w:t>
            </w:r>
          </w:p>
        </w:tc>
        <w:tc>
          <w:tcPr>
            <w:tcW w:w="0" w:type="auto"/>
            <w:hideMark/>
          </w:tcPr>
          <w:p w14:paraId="59A9303C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73</w:t>
            </w:r>
          </w:p>
        </w:tc>
        <w:tc>
          <w:tcPr>
            <w:tcW w:w="0" w:type="auto"/>
            <w:hideMark/>
          </w:tcPr>
          <w:p w14:paraId="4AAC51C0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14:paraId="4FC9186D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70BAFA17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</w:tr>
      <w:tr w:rsidR="00794F80" w:rsidRPr="000F3D95" w14:paraId="6541EB79" w14:textId="77777777" w:rsidTr="00866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747EF2A9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291.3</w:t>
            </w:r>
          </w:p>
        </w:tc>
        <w:tc>
          <w:tcPr>
            <w:tcW w:w="0" w:type="auto"/>
            <w:hideMark/>
          </w:tcPr>
          <w:p w14:paraId="45302326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>
              <w:rPr>
                <w:rFonts w:ascii="Times New Roman" w:eastAsia="Gadugi" w:hAnsi="Times New Roman" w:cs="Times New Roman"/>
              </w:rPr>
              <w:t>Catechin/epicatechin</w:t>
            </w:r>
          </w:p>
        </w:tc>
        <w:tc>
          <w:tcPr>
            <w:tcW w:w="0" w:type="auto"/>
            <w:hideMark/>
          </w:tcPr>
          <w:p w14:paraId="62C1360E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Flavanol</w:t>
            </w:r>
          </w:p>
        </w:tc>
        <w:tc>
          <w:tcPr>
            <w:tcW w:w="0" w:type="auto"/>
            <w:hideMark/>
          </w:tcPr>
          <w:p w14:paraId="29439B57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21AB33CC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16</w:t>
            </w:r>
          </w:p>
        </w:tc>
        <w:tc>
          <w:tcPr>
            <w:tcW w:w="0" w:type="auto"/>
            <w:hideMark/>
          </w:tcPr>
          <w:p w14:paraId="3FEECEC2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477EC46A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</w:tr>
      <w:tr w:rsidR="00794F80" w:rsidRPr="000F3D95" w14:paraId="65A8AB89" w14:textId="77777777" w:rsidTr="008668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2CF38069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297.25–297.3</w:t>
            </w:r>
          </w:p>
        </w:tc>
        <w:tc>
          <w:tcPr>
            <w:tcW w:w="0" w:type="auto"/>
            <w:hideMark/>
          </w:tcPr>
          <w:p w14:paraId="149214DD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Quercetin fragment</w:t>
            </w:r>
          </w:p>
        </w:tc>
        <w:tc>
          <w:tcPr>
            <w:tcW w:w="0" w:type="auto"/>
            <w:hideMark/>
          </w:tcPr>
          <w:p w14:paraId="43371829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Flavonol</w:t>
            </w:r>
          </w:p>
        </w:tc>
        <w:tc>
          <w:tcPr>
            <w:tcW w:w="0" w:type="auto"/>
            <w:hideMark/>
          </w:tcPr>
          <w:p w14:paraId="33A6A760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1B6FD67C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44</w:t>
            </w:r>
          </w:p>
        </w:tc>
        <w:tc>
          <w:tcPr>
            <w:tcW w:w="0" w:type="auto"/>
            <w:hideMark/>
          </w:tcPr>
          <w:p w14:paraId="2C8406E6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8.7</w:t>
            </w:r>
          </w:p>
        </w:tc>
        <w:tc>
          <w:tcPr>
            <w:tcW w:w="0" w:type="auto"/>
            <w:hideMark/>
          </w:tcPr>
          <w:p w14:paraId="600973B4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24–31</w:t>
            </w:r>
          </w:p>
        </w:tc>
      </w:tr>
      <w:tr w:rsidR="00794F80" w:rsidRPr="000F3D95" w14:paraId="5E8BE6D4" w14:textId="77777777" w:rsidTr="00866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12C99D3C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326.45–326.5</w:t>
            </w:r>
          </w:p>
        </w:tc>
        <w:tc>
          <w:tcPr>
            <w:tcW w:w="0" w:type="auto"/>
            <w:hideMark/>
          </w:tcPr>
          <w:p w14:paraId="5BA1C0F1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Flavonoid glycoside fragment</w:t>
            </w:r>
          </w:p>
        </w:tc>
        <w:tc>
          <w:tcPr>
            <w:tcW w:w="0" w:type="auto"/>
            <w:hideMark/>
          </w:tcPr>
          <w:p w14:paraId="6773B597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Glycosylated flavonoid</w:t>
            </w:r>
          </w:p>
        </w:tc>
        <w:tc>
          <w:tcPr>
            <w:tcW w:w="0" w:type="auto"/>
            <w:hideMark/>
          </w:tcPr>
          <w:p w14:paraId="5D0A4C1A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6F167103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4AFA6BB0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10.3</w:t>
            </w:r>
          </w:p>
        </w:tc>
        <w:tc>
          <w:tcPr>
            <w:tcW w:w="0" w:type="auto"/>
            <w:hideMark/>
          </w:tcPr>
          <w:p w14:paraId="0402127D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90</w:t>
            </w:r>
          </w:p>
        </w:tc>
      </w:tr>
      <w:tr w:rsidR="00794F80" w:rsidRPr="000F3D95" w14:paraId="12887DFD" w14:textId="77777777" w:rsidTr="008668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38232D4E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339.35</w:t>
            </w:r>
          </w:p>
        </w:tc>
        <w:tc>
          <w:tcPr>
            <w:tcW w:w="0" w:type="auto"/>
            <w:hideMark/>
          </w:tcPr>
          <w:p w14:paraId="388DDE75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>
              <w:rPr>
                <w:rFonts w:ascii="Times New Roman" w:eastAsia="Gadugi" w:hAnsi="Times New Roman" w:cs="Times New Roman"/>
              </w:rPr>
              <w:t>Rutin/quercetin</w:t>
            </w:r>
            <w:r w:rsidRPr="000F3D95">
              <w:rPr>
                <w:rFonts w:ascii="Times New Roman" w:eastAsia="Gadugi" w:hAnsi="Times New Roman" w:cs="Times New Roman"/>
              </w:rPr>
              <w:t xml:space="preserve"> derivatives</w:t>
            </w:r>
          </w:p>
        </w:tc>
        <w:tc>
          <w:tcPr>
            <w:tcW w:w="0" w:type="auto"/>
            <w:hideMark/>
          </w:tcPr>
          <w:p w14:paraId="359BEF2B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Flavonol glycoside</w:t>
            </w:r>
          </w:p>
        </w:tc>
        <w:tc>
          <w:tcPr>
            <w:tcW w:w="0" w:type="auto"/>
            <w:hideMark/>
          </w:tcPr>
          <w:p w14:paraId="3A331518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70</w:t>
            </w:r>
          </w:p>
        </w:tc>
        <w:tc>
          <w:tcPr>
            <w:tcW w:w="0" w:type="auto"/>
            <w:hideMark/>
          </w:tcPr>
          <w:p w14:paraId="54BD16B4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751CE130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6FF7DA8E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</w:tr>
      <w:tr w:rsidR="00794F80" w:rsidRPr="000F3D95" w14:paraId="293DBE11" w14:textId="77777777" w:rsidTr="00866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195604E4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345–365</w:t>
            </w:r>
          </w:p>
        </w:tc>
        <w:tc>
          <w:tcPr>
            <w:tcW w:w="0" w:type="auto"/>
            <w:hideMark/>
          </w:tcPr>
          <w:p w14:paraId="1406583A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Chlorogenic acid derivatives</w:t>
            </w:r>
          </w:p>
        </w:tc>
        <w:tc>
          <w:tcPr>
            <w:tcW w:w="0" w:type="auto"/>
            <w:hideMark/>
          </w:tcPr>
          <w:p w14:paraId="527361CA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Hydroxycinnamate</w:t>
            </w:r>
          </w:p>
        </w:tc>
        <w:tc>
          <w:tcPr>
            <w:tcW w:w="0" w:type="auto"/>
            <w:hideMark/>
          </w:tcPr>
          <w:p w14:paraId="2F7B6F7B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2D708725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50FD5887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100</w:t>
            </w:r>
          </w:p>
        </w:tc>
        <w:tc>
          <w:tcPr>
            <w:tcW w:w="0" w:type="auto"/>
            <w:hideMark/>
          </w:tcPr>
          <w:p w14:paraId="223A14D4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>
              <w:rPr>
                <w:rFonts w:ascii="Times New Roman" w:eastAsia="Gadugi" w:hAnsi="Times New Roman" w:cs="Times New Roman"/>
              </w:rPr>
              <w:t>25</w:t>
            </w:r>
          </w:p>
        </w:tc>
      </w:tr>
      <w:tr w:rsidR="00794F80" w:rsidRPr="000F3D95" w14:paraId="44F930A9" w14:textId="77777777" w:rsidTr="008668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40B15CBB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387.3</w:t>
            </w:r>
          </w:p>
        </w:tc>
        <w:tc>
          <w:tcPr>
            <w:tcW w:w="0" w:type="auto"/>
            <w:hideMark/>
          </w:tcPr>
          <w:p w14:paraId="6F3F4181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Caffeic/chlorogenic dimer</w:t>
            </w:r>
          </w:p>
        </w:tc>
        <w:tc>
          <w:tcPr>
            <w:tcW w:w="0" w:type="auto"/>
            <w:hideMark/>
          </w:tcPr>
          <w:p w14:paraId="68C0EE51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Polyphenol</w:t>
            </w:r>
          </w:p>
        </w:tc>
        <w:tc>
          <w:tcPr>
            <w:tcW w:w="0" w:type="auto"/>
            <w:hideMark/>
          </w:tcPr>
          <w:p w14:paraId="4C838E63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6DFA5A8E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78</w:t>
            </w:r>
          </w:p>
        </w:tc>
        <w:tc>
          <w:tcPr>
            <w:tcW w:w="0" w:type="auto"/>
            <w:hideMark/>
          </w:tcPr>
          <w:p w14:paraId="3870FDAF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21.5</w:t>
            </w:r>
          </w:p>
        </w:tc>
        <w:tc>
          <w:tcPr>
            <w:tcW w:w="0" w:type="auto"/>
            <w:hideMark/>
          </w:tcPr>
          <w:p w14:paraId="61C10567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</w:tr>
      <w:tr w:rsidR="00794F80" w:rsidRPr="000F3D95" w14:paraId="127644A8" w14:textId="77777777" w:rsidTr="00866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26CCA0FB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453.4–453.6</w:t>
            </w:r>
          </w:p>
        </w:tc>
        <w:tc>
          <w:tcPr>
            <w:tcW w:w="0" w:type="auto"/>
            <w:hideMark/>
          </w:tcPr>
          <w:p w14:paraId="13489201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Quercetin-3-glucoside / rutin fragment</w:t>
            </w:r>
          </w:p>
        </w:tc>
        <w:tc>
          <w:tcPr>
            <w:tcW w:w="0" w:type="auto"/>
            <w:hideMark/>
          </w:tcPr>
          <w:p w14:paraId="6215FB84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Flavonol glycoside</w:t>
            </w:r>
          </w:p>
        </w:tc>
        <w:tc>
          <w:tcPr>
            <w:tcW w:w="0" w:type="auto"/>
            <w:hideMark/>
          </w:tcPr>
          <w:p w14:paraId="005ED7EA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94</w:t>
            </w:r>
          </w:p>
        </w:tc>
        <w:tc>
          <w:tcPr>
            <w:tcW w:w="0" w:type="auto"/>
            <w:hideMark/>
          </w:tcPr>
          <w:p w14:paraId="518DE122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14:paraId="4B02A6E0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15.9</w:t>
            </w:r>
          </w:p>
        </w:tc>
        <w:tc>
          <w:tcPr>
            <w:tcW w:w="0" w:type="auto"/>
            <w:hideMark/>
          </w:tcPr>
          <w:p w14:paraId="3FC8B937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4</w:t>
            </w:r>
            <w:r>
              <w:rPr>
                <w:rFonts w:ascii="Times New Roman" w:eastAsia="Gadugi" w:hAnsi="Times New Roman" w:cs="Times New Roman"/>
              </w:rPr>
              <w:t>9</w:t>
            </w:r>
          </w:p>
        </w:tc>
      </w:tr>
      <w:tr w:rsidR="00794F80" w:rsidRPr="000F3D95" w14:paraId="1EB66C9C" w14:textId="77777777" w:rsidTr="008668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5E34940E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475.5–475.55</w:t>
            </w:r>
          </w:p>
        </w:tc>
        <w:tc>
          <w:tcPr>
            <w:tcW w:w="0" w:type="auto"/>
            <w:hideMark/>
          </w:tcPr>
          <w:p w14:paraId="2220D1AD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>
              <w:rPr>
                <w:rFonts w:ascii="Times New Roman" w:eastAsia="Gadugi" w:hAnsi="Times New Roman" w:cs="Times New Roman"/>
              </w:rPr>
              <w:t>Isoquercitrin/rutin</w:t>
            </w:r>
            <w:r w:rsidRPr="000F3D95">
              <w:rPr>
                <w:rFonts w:ascii="Times New Roman" w:eastAsia="Gadugi" w:hAnsi="Times New Roman" w:cs="Times New Roman"/>
              </w:rPr>
              <w:t xml:space="preserve"> fragment</w:t>
            </w:r>
          </w:p>
        </w:tc>
        <w:tc>
          <w:tcPr>
            <w:tcW w:w="0" w:type="auto"/>
            <w:hideMark/>
          </w:tcPr>
          <w:p w14:paraId="6018A599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Flavonol glycoside</w:t>
            </w:r>
          </w:p>
        </w:tc>
        <w:tc>
          <w:tcPr>
            <w:tcW w:w="0" w:type="auto"/>
            <w:hideMark/>
          </w:tcPr>
          <w:p w14:paraId="2C95D0ED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93</w:t>
            </w:r>
          </w:p>
        </w:tc>
        <w:tc>
          <w:tcPr>
            <w:tcW w:w="0" w:type="auto"/>
            <w:hideMark/>
          </w:tcPr>
          <w:p w14:paraId="0A7CCE9F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75</w:t>
            </w:r>
          </w:p>
        </w:tc>
        <w:tc>
          <w:tcPr>
            <w:tcW w:w="0" w:type="auto"/>
            <w:hideMark/>
          </w:tcPr>
          <w:p w14:paraId="710F57EA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52.0</w:t>
            </w:r>
          </w:p>
        </w:tc>
        <w:tc>
          <w:tcPr>
            <w:tcW w:w="0" w:type="auto"/>
            <w:hideMark/>
          </w:tcPr>
          <w:p w14:paraId="74ACA803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100</w:t>
            </w:r>
          </w:p>
        </w:tc>
      </w:tr>
      <w:tr w:rsidR="00794F80" w:rsidRPr="000F3D95" w14:paraId="4CD85324" w14:textId="77777777" w:rsidTr="00866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57715757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lastRenderedPageBreak/>
              <w:t>517.3</w:t>
            </w:r>
          </w:p>
        </w:tc>
        <w:tc>
          <w:tcPr>
            <w:tcW w:w="0" w:type="auto"/>
            <w:hideMark/>
          </w:tcPr>
          <w:p w14:paraId="32308710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Glycosylated flavonoid</w:t>
            </w:r>
          </w:p>
        </w:tc>
        <w:tc>
          <w:tcPr>
            <w:tcW w:w="0" w:type="auto"/>
            <w:hideMark/>
          </w:tcPr>
          <w:p w14:paraId="0ABA3E38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Polyphenol</w:t>
            </w:r>
          </w:p>
        </w:tc>
        <w:tc>
          <w:tcPr>
            <w:tcW w:w="0" w:type="auto"/>
            <w:hideMark/>
          </w:tcPr>
          <w:p w14:paraId="25F18FCF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3F26CB25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33</w:t>
            </w:r>
          </w:p>
        </w:tc>
        <w:tc>
          <w:tcPr>
            <w:tcW w:w="0" w:type="auto"/>
            <w:hideMark/>
          </w:tcPr>
          <w:p w14:paraId="4E4C2734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5A88CAC8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</w:tr>
      <w:tr w:rsidR="00794F80" w:rsidRPr="000F3D95" w14:paraId="3BE113AF" w14:textId="77777777" w:rsidTr="008668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21FA68EB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527.3–527.35</w:t>
            </w:r>
          </w:p>
        </w:tc>
        <w:tc>
          <w:tcPr>
            <w:tcW w:w="0" w:type="auto"/>
            <w:hideMark/>
          </w:tcPr>
          <w:p w14:paraId="1E97B4DF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 xml:space="preserve">Major glycosylated </w:t>
            </w:r>
            <w:r>
              <w:rPr>
                <w:rFonts w:ascii="Times New Roman" w:eastAsia="Gadugi" w:hAnsi="Times New Roman" w:cs="Times New Roman"/>
              </w:rPr>
              <w:t>flavonoid/ rutin fragments</w:t>
            </w:r>
          </w:p>
        </w:tc>
        <w:tc>
          <w:tcPr>
            <w:tcW w:w="0" w:type="auto"/>
            <w:hideMark/>
          </w:tcPr>
          <w:p w14:paraId="3D029D03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Glycosylated flavonoid</w:t>
            </w:r>
          </w:p>
        </w:tc>
        <w:tc>
          <w:tcPr>
            <w:tcW w:w="0" w:type="auto"/>
            <w:hideMark/>
          </w:tcPr>
          <w:p w14:paraId="284E594D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60C4B750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75B957D1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100</w:t>
            </w:r>
          </w:p>
        </w:tc>
        <w:tc>
          <w:tcPr>
            <w:tcW w:w="0" w:type="auto"/>
            <w:hideMark/>
          </w:tcPr>
          <w:p w14:paraId="626AF25F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31</w:t>
            </w:r>
          </w:p>
        </w:tc>
      </w:tr>
      <w:tr w:rsidR="00794F80" w:rsidRPr="000F3D95" w14:paraId="01C184DF" w14:textId="77777777" w:rsidTr="00866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44BCED00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543.3</w:t>
            </w:r>
          </w:p>
        </w:tc>
        <w:tc>
          <w:tcPr>
            <w:tcW w:w="0" w:type="auto"/>
            <w:hideMark/>
          </w:tcPr>
          <w:p w14:paraId="1EDCFD55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Sugar conjugates</w:t>
            </w:r>
          </w:p>
        </w:tc>
        <w:tc>
          <w:tcPr>
            <w:tcW w:w="0" w:type="auto"/>
            <w:hideMark/>
          </w:tcPr>
          <w:p w14:paraId="1EEF61AD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Glycoside marker</w:t>
            </w:r>
          </w:p>
        </w:tc>
        <w:tc>
          <w:tcPr>
            <w:tcW w:w="0" w:type="auto"/>
            <w:hideMark/>
          </w:tcPr>
          <w:p w14:paraId="6082DB60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1726CE31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46C0D8E2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6F4D40F2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14</w:t>
            </w:r>
          </w:p>
        </w:tc>
      </w:tr>
      <w:tr w:rsidR="00794F80" w:rsidRPr="000F3D95" w14:paraId="3A5F5161" w14:textId="77777777" w:rsidTr="008668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78130359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588.6–589.4</w:t>
            </w:r>
          </w:p>
        </w:tc>
        <w:tc>
          <w:tcPr>
            <w:tcW w:w="0" w:type="auto"/>
            <w:hideMark/>
          </w:tcPr>
          <w:p w14:paraId="0C747136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Sugar adducts / methylated flavonoids</w:t>
            </w:r>
          </w:p>
        </w:tc>
        <w:tc>
          <w:tcPr>
            <w:tcW w:w="0" w:type="auto"/>
            <w:hideMark/>
          </w:tcPr>
          <w:p w14:paraId="6A27E32E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Glycosylated flavonoid</w:t>
            </w:r>
          </w:p>
        </w:tc>
        <w:tc>
          <w:tcPr>
            <w:tcW w:w="0" w:type="auto"/>
            <w:hideMark/>
          </w:tcPr>
          <w:p w14:paraId="17434F41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0C44278A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2DAD9214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76C9E4E6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15</w:t>
            </w:r>
          </w:p>
        </w:tc>
      </w:tr>
      <w:tr w:rsidR="00794F80" w:rsidRPr="000F3D95" w14:paraId="2A7A4BEE" w14:textId="77777777" w:rsidTr="00866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75C1B999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642.45–642.5</w:t>
            </w:r>
          </w:p>
        </w:tc>
        <w:tc>
          <w:tcPr>
            <w:tcW w:w="0" w:type="auto"/>
            <w:hideMark/>
          </w:tcPr>
          <w:p w14:paraId="23FA07BD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Large phenolic / tannin derivative</w:t>
            </w:r>
          </w:p>
        </w:tc>
        <w:tc>
          <w:tcPr>
            <w:tcW w:w="0" w:type="auto"/>
            <w:hideMark/>
          </w:tcPr>
          <w:p w14:paraId="4A079987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>
              <w:rPr>
                <w:rFonts w:ascii="Times New Roman" w:eastAsia="Gadugi" w:hAnsi="Times New Roman" w:cs="Times New Roman"/>
              </w:rPr>
              <w:t>Tannin/polyphenol</w:t>
            </w:r>
          </w:p>
        </w:tc>
        <w:tc>
          <w:tcPr>
            <w:tcW w:w="0" w:type="auto"/>
            <w:hideMark/>
          </w:tcPr>
          <w:p w14:paraId="2099AEE8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100</w:t>
            </w:r>
          </w:p>
        </w:tc>
        <w:tc>
          <w:tcPr>
            <w:tcW w:w="0" w:type="auto"/>
            <w:hideMark/>
          </w:tcPr>
          <w:p w14:paraId="42D7AC1C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17</w:t>
            </w:r>
          </w:p>
        </w:tc>
        <w:tc>
          <w:tcPr>
            <w:tcW w:w="0" w:type="auto"/>
            <w:hideMark/>
          </w:tcPr>
          <w:p w14:paraId="66F27FFE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00251A9B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</w:tr>
      <w:tr w:rsidR="00794F80" w:rsidRPr="000F3D95" w14:paraId="2119D711" w14:textId="77777777" w:rsidTr="008668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30BFB5F7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647.4</w:t>
            </w:r>
          </w:p>
        </w:tc>
        <w:tc>
          <w:tcPr>
            <w:tcW w:w="0" w:type="auto"/>
            <w:hideMark/>
          </w:tcPr>
          <w:p w14:paraId="45B4980D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 xml:space="preserve">High-mass </w:t>
            </w:r>
            <w:r>
              <w:rPr>
                <w:rFonts w:ascii="Times New Roman" w:eastAsia="Gadugi" w:hAnsi="Times New Roman" w:cs="Times New Roman"/>
              </w:rPr>
              <w:t>polyphenol/proanthocyanidin</w:t>
            </w:r>
          </w:p>
        </w:tc>
        <w:tc>
          <w:tcPr>
            <w:tcW w:w="0" w:type="auto"/>
            <w:hideMark/>
          </w:tcPr>
          <w:p w14:paraId="3C3A03F6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>
              <w:rPr>
                <w:rFonts w:ascii="Times New Roman" w:eastAsia="Gadugi" w:hAnsi="Times New Roman" w:cs="Times New Roman"/>
              </w:rPr>
              <w:t>Polyphenol/tannin</w:t>
            </w:r>
          </w:p>
        </w:tc>
        <w:tc>
          <w:tcPr>
            <w:tcW w:w="0" w:type="auto"/>
            <w:hideMark/>
          </w:tcPr>
          <w:p w14:paraId="18B6DB06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39FD22D0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81</w:t>
            </w:r>
          </w:p>
        </w:tc>
        <w:tc>
          <w:tcPr>
            <w:tcW w:w="0" w:type="auto"/>
            <w:hideMark/>
          </w:tcPr>
          <w:p w14:paraId="3F2D50CA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20.8</w:t>
            </w:r>
          </w:p>
        </w:tc>
        <w:tc>
          <w:tcPr>
            <w:tcW w:w="0" w:type="auto"/>
            <w:hideMark/>
          </w:tcPr>
          <w:p w14:paraId="48813D4F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18</w:t>
            </w:r>
          </w:p>
        </w:tc>
      </w:tr>
      <w:tr w:rsidR="00794F80" w:rsidRPr="000F3D95" w14:paraId="41D964E3" w14:textId="77777777" w:rsidTr="00866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775C7912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689.35–689.4</w:t>
            </w:r>
          </w:p>
        </w:tc>
        <w:tc>
          <w:tcPr>
            <w:tcW w:w="0" w:type="auto"/>
            <w:hideMark/>
          </w:tcPr>
          <w:p w14:paraId="319D95D6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Flavanol oligomer</w:t>
            </w:r>
          </w:p>
        </w:tc>
        <w:tc>
          <w:tcPr>
            <w:tcW w:w="0" w:type="auto"/>
            <w:hideMark/>
          </w:tcPr>
          <w:p w14:paraId="0589F49C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Proanthocyanidin-related</w:t>
            </w:r>
          </w:p>
        </w:tc>
        <w:tc>
          <w:tcPr>
            <w:tcW w:w="0" w:type="auto"/>
            <w:hideMark/>
          </w:tcPr>
          <w:p w14:paraId="1879AB30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0EA911DA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071EA1A1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30.9</w:t>
            </w:r>
          </w:p>
        </w:tc>
        <w:tc>
          <w:tcPr>
            <w:tcW w:w="0" w:type="auto"/>
            <w:hideMark/>
          </w:tcPr>
          <w:p w14:paraId="3D2B5144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47</w:t>
            </w:r>
          </w:p>
        </w:tc>
      </w:tr>
      <w:tr w:rsidR="00794F80" w:rsidRPr="000F3D95" w14:paraId="06A3B743" w14:textId="77777777" w:rsidTr="008668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4C00215F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701.7–702.6</w:t>
            </w:r>
          </w:p>
        </w:tc>
        <w:tc>
          <w:tcPr>
            <w:tcW w:w="0" w:type="auto"/>
            <w:hideMark/>
          </w:tcPr>
          <w:p w14:paraId="3C0D093C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 xml:space="preserve">Procyanidin </w:t>
            </w:r>
            <w:r>
              <w:rPr>
                <w:rFonts w:ascii="Times New Roman" w:eastAsia="Gadugi" w:hAnsi="Times New Roman" w:cs="Times New Roman"/>
              </w:rPr>
              <w:t>dimer/trimer</w:t>
            </w:r>
          </w:p>
        </w:tc>
        <w:tc>
          <w:tcPr>
            <w:tcW w:w="0" w:type="auto"/>
            <w:hideMark/>
          </w:tcPr>
          <w:p w14:paraId="5B2826D3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Condensed tannins</w:t>
            </w:r>
          </w:p>
        </w:tc>
        <w:tc>
          <w:tcPr>
            <w:tcW w:w="0" w:type="auto"/>
            <w:hideMark/>
          </w:tcPr>
          <w:p w14:paraId="2E66594D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82</w:t>
            </w:r>
          </w:p>
        </w:tc>
        <w:tc>
          <w:tcPr>
            <w:tcW w:w="0" w:type="auto"/>
            <w:hideMark/>
          </w:tcPr>
          <w:p w14:paraId="277CA0FC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59</w:t>
            </w:r>
          </w:p>
        </w:tc>
        <w:tc>
          <w:tcPr>
            <w:tcW w:w="0" w:type="auto"/>
            <w:hideMark/>
          </w:tcPr>
          <w:p w14:paraId="7338BE5B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41.1</w:t>
            </w:r>
          </w:p>
        </w:tc>
        <w:tc>
          <w:tcPr>
            <w:tcW w:w="0" w:type="auto"/>
            <w:hideMark/>
          </w:tcPr>
          <w:p w14:paraId="62EBAEF4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>
              <w:rPr>
                <w:rFonts w:ascii="Times New Roman" w:eastAsia="Gadugi" w:hAnsi="Times New Roman" w:cs="Times New Roman"/>
              </w:rPr>
              <w:t>81</w:t>
            </w:r>
          </w:p>
        </w:tc>
      </w:tr>
      <w:tr w:rsidR="00794F80" w:rsidRPr="000F3D95" w14:paraId="48713C31" w14:textId="77777777" w:rsidTr="00866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51BA390A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717.6–718.6</w:t>
            </w:r>
          </w:p>
        </w:tc>
        <w:tc>
          <w:tcPr>
            <w:tcW w:w="0" w:type="auto"/>
            <w:hideMark/>
          </w:tcPr>
          <w:p w14:paraId="702B1B35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Larger tannin oligomers</w:t>
            </w:r>
          </w:p>
        </w:tc>
        <w:tc>
          <w:tcPr>
            <w:tcW w:w="0" w:type="auto"/>
            <w:hideMark/>
          </w:tcPr>
          <w:p w14:paraId="40BFB3A5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Polyphenol</w:t>
            </w:r>
          </w:p>
        </w:tc>
        <w:tc>
          <w:tcPr>
            <w:tcW w:w="0" w:type="auto"/>
            <w:hideMark/>
          </w:tcPr>
          <w:p w14:paraId="155B904B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74BB4E6E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50BCD336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76FFA531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4</w:t>
            </w:r>
            <w:r>
              <w:rPr>
                <w:rFonts w:ascii="Times New Roman" w:eastAsia="Gadugi" w:hAnsi="Times New Roman" w:cs="Times New Roman"/>
              </w:rPr>
              <w:t>2</w:t>
            </w:r>
          </w:p>
        </w:tc>
      </w:tr>
      <w:tr w:rsidR="00794F80" w:rsidRPr="000F3D95" w14:paraId="4D2E06A0" w14:textId="77777777" w:rsidTr="008668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3B1EF327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754.55</w:t>
            </w:r>
          </w:p>
        </w:tc>
        <w:tc>
          <w:tcPr>
            <w:tcW w:w="0" w:type="auto"/>
            <w:hideMark/>
          </w:tcPr>
          <w:p w14:paraId="2D62E05B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 xml:space="preserve">High-mass glycosylated </w:t>
            </w:r>
            <w:r>
              <w:rPr>
                <w:rFonts w:ascii="Times New Roman" w:eastAsia="Gadugi" w:hAnsi="Times New Roman" w:cs="Times New Roman"/>
              </w:rPr>
              <w:t>flavonoid/tannin</w:t>
            </w:r>
          </w:p>
        </w:tc>
        <w:tc>
          <w:tcPr>
            <w:tcW w:w="0" w:type="auto"/>
            <w:hideMark/>
          </w:tcPr>
          <w:p w14:paraId="4545DDF2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Polyphenol</w:t>
            </w:r>
          </w:p>
        </w:tc>
        <w:tc>
          <w:tcPr>
            <w:tcW w:w="0" w:type="auto"/>
            <w:hideMark/>
          </w:tcPr>
          <w:p w14:paraId="2460736B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91</w:t>
            </w:r>
          </w:p>
        </w:tc>
        <w:tc>
          <w:tcPr>
            <w:tcW w:w="0" w:type="auto"/>
            <w:hideMark/>
          </w:tcPr>
          <w:p w14:paraId="233895EE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4CDC9EEE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46C9F7A3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</w:tr>
      <w:tr w:rsidR="00794F80" w:rsidRPr="000F3D95" w14:paraId="1B704E49" w14:textId="77777777" w:rsidTr="00866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79C0FCDE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759.45–759.5</w:t>
            </w:r>
          </w:p>
        </w:tc>
        <w:tc>
          <w:tcPr>
            <w:tcW w:w="0" w:type="auto"/>
            <w:hideMark/>
          </w:tcPr>
          <w:p w14:paraId="7BB1BB31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>
              <w:rPr>
                <w:rFonts w:ascii="Times New Roman" w:eastAsia="Gadugi" w:hAnsi="Times New Roman" w:cs="Times New Roman"/>
              </w:rPr>
              <w:t>Tannin/proanthocyanidin</w:t>
            </w:r>
            <w:r w:rsidRPr="000F3D95">
              <w:rPr>
                <w:rFonts w:ascii="Times New Roman" w:eastAsia="Gadugi" w:hAnsi="Times New Roman" w:cs="Times New Roman"/>
              </w:rPr>
              <w:t xml:space="preserve"> trimer</w:t>
            </w:r>
          </w:p>
        </w:tc>
        <w:tc>
          <w:tcPr>
            <w:tcW w:w="0" w:type="auto"/>
            <w:hideMark/>
          </w:tcPr>
          <w:p w14:paraId="6C675264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Oligomeric flavanol</w:t>
            </w:r>
          </w:p>
        </w:tc>
        <w:tc>
          <w:tcPr>
            <w:tcW w:w="0" w:type="auto"/>
            <w:hideMark/>
          </w:tcPr>
          <w:p w14:paraId="52D0AF74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2AE7C8FD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51</w:t>
            </w:r>
          </w:p>
        </w:tc>
        <w:tc>
          <w:tcPr>
            <w:tcW w:w="0" w:type="auto"/>
            <w:hideMark/>
          </w:tcPr>
          <w:p w14:paraId="19164F34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6.9</w:t>
            </w:r>
          </w:p>
        </w:tc>
        <w:tc>
          <w:tcPr>
            <w:tcW w:w="0" w:type="auto"/>
            <w:hideMark/>
          </w:tcPr>
          <w:p w14:paraId="07E947B3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</w:tr>
      <w:tr w:rsidR="00794F80" w:rsidRPr="000F3D95" w14:paraId="51B1453F" w14:textId="77777777" w:rsidTr="008668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3E77F919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927.85–927.9</w:t>
            </w:r>
          </w:p>
        </w:tc>
        <w:tc>
          <w:tcPr>
            <w:tcW w:w="0" w:type="auto"/>
            <w:hideMark/>
          </w:tcPr>
          <w:p w14:paraId="1B9BFEDD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 xml:space="preserve">Large </w:t>
            </w:r>
            <w:r>
              <w:rPr>
                <w:rFonts w:ascii="Times New Roman" w:eastAsia="Gadugi" w:hAnsi="Times New Roman" w:cs="Times New Roman"/>
              </w:rPr>
              <w:t>polyphenol/tannin</w:t>
            </w:r>
          </w:p>
        </w:tc>
        <w:tc>
          <w:tcPr>
            <w:tcW w:w="0" w:type="auto"/>
            <w:hideMark/>
          </w:tcPr>
          <w:p w14:paraId="4A8D2267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Polymeric phenolic</w:t>
            </w:r>
          </w:p>
        </w:tc>
        <w:tc>
          <w:tcPr>
            <w:tcW w:w="0" w:type="auto"/>
            <w:hideMark/>
          </w:tcPr>
          <w:p w14:paraId="236D9326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3DB2E874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138C8734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12.7</w:t>
            </w:r>
          </w:p>
        </w:tc>
        <w:tc>
          <w:tcPr>
            <w:tcW w:w="0" w:type="auto"/>
            <w:hideMark/>
          </w:tcPr>
          <w:p w14:paraId="112BA04C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21</w:t>
            </w:r>
          </w:p>
        </w:tc>
      </w:tr>
      <w:tr w:rsidR="00794F80" w:rsidRPr="000F3D95" w14:paraId="25A71959" w14:textId="77777777" w:rsidTr="00866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hideMark/>
          </w:tcPr>
          <w:p w14:paraId="18BA6039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rPr>
                <w:rFonts w:ascii="Times New Roman" w:eastAsia="Gadugi" w:hAnsi="Times New Roman" w:cs="Times New Roman"/>
                <w:b w:val="0"/>
                <w:bCs w:val="0"/>
              </w:rPr>
            </w:pPr>
            <w:r w:rsidRPr="000F3D95">
              <w:rPr>
                <w:rFonts w:ascii="Times New Roman" w:eastAsia="Gadugi" w:hAnsi="Times New Roman" w:cs="Times New Roman"/>
                <w:b w:val="0"/>
                <w:bCs w:val="0"/>
              </w:rPr>
              <w:t>985.4–989.5</w:t>
            </w:r>
          </w:p>
        </w:tc>
        <w:tc>
          <w:tcPr>
            <w:tcW w:w="0" w:type="auto"/>
            <w:hideMark/>
          </w:tcPr>
          <w:p w14:paraId="410A387C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Ellagitannin / polymeric polyphenol</w:t>
            </w:r>
          </w:p>
        </w:tc>
        <w:tc>
          <w:tcPr>
            <w:tcW w:w="0" w:type="auto"/>
            <w:hideMark/>
          </w:tcPr>
          <w:p w14:paraId="4025B55A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Polymeric phenolic</w:t>
            </w:r>
          </w:p>
        </w:tc>
        <w:tc>
          <w:tcPr>
            <w:tcW w:w="0" w:type="auto"/>
            <w:hideMark/>
          </w:tcPr>
          <w:p w14:paraId="01AB2267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1D5381B1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27A32697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12.6</w:t>
            </w:r>
          </w:p>
        </w:tc>
        <w:tc>
          <w:tcPr>
            <w:tcW w:w="0" w:type="auto"/>
            <w:hideMark/>
          </w:tcPr>
          <w:p w14:paraId="390C3DAE" w14:textId="77777777" w:rsidR="00794F80" w:rsidRPr="000F3D95" w:rsidRDefault="00794F80" w:rsidP="008668D8">
            <w:pPr>
              <w:spacing w:before="100" w:beforeAutospacing="1" w:after="100" w:afterAutospacing="1" w:line="48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adugi" w:hAnsi="Times New Roman" w:cs="Times New Roman"/>
              </w:rPr>
            </w:pPr>
            <w:r w:rsidRPr="000F3D95">
              <w:rPr>
                <w:rFonts w:ascii="Times New Roman" w:eastAsia="Gadugi" w:hAnsi="Times New Roman" w:cs="Times New Roman"/>
              </w:rPr>
              <w:t>1</w:t>
            </w:r>
            <w:r>
              <w:rPr>
                <w:rFonts w:ascii="Times New Roman" w:eastAsia="Gadugi" w:hAnsi="Times New Roman" w:cs="Times New Roman"/>
              </w:rPr>
              <w:t>4</w:t>
            </w:r>
          </w:p>
        </w:tc>
      </w:tr>
    </w:tbl>
    <w:p w14:paraId="4FAD86E4" w14:textId="77777777" w:rsidR="00794F80" w:rsidRDefault="00794F80"/>
    <w:p w14:paraId="078369E9" w14:textId="77777777" w:rsidR="00794F80" w:rsidRDefault="00794F80"/>
    <w:p w14:paraId="500B3C58" w14:textId="77777777" w:rsidR="00794F80" w:rsidRDefault="00794F80"/>
    <w:p w14:paraId="3B42DEC8" w14:textId="77777777" w:rsidR="00794F80" w:rsidRDefault="00794F80"/>
    <w:p w14:paraId="4914C045" w14:textId="77777777" w:rsidR="00794F80" w:rsidRPr="00E648E9" w:rsidRDefault="00794F80" w:rsidP="00794F80">
      <w:pPr>
        <w:pStyle w:val="ListParagraph"/>
        <w:spacing w:before="100" w:beforeAutospacing="1" w:after="100" w:afterAutospacing="1" w:line="480" w:lineRule="auto"/>
        <w:ind w:left="426"/>
        <w:jc w:val="both"/>
        <w:outlineLvl w:val="0"/>
        <w:rPr>
          <w:rFonts w:ascii="Times New Roman" w:eastAsia="Gadugi" w:hAnsi="Times New Roman" w:cs="Times New Roman"/>
          <w:b/>
          <w:bCs/>
          <w:sz w:val="24"/>
          <w:szCs w:val="24"/>
        </w:rPr>
      </w:pPr>
      <w:r>
        <w:rPr>
          <w:rFonts w:ascii="Times New Roman" w:eastAsia="Gadugi" w:hAnsi="Times New Roman" w:cs="Times New Roman"/>
          <w:b/>
          <w:bCs/>
          <w:sz w:val="24"/>
          <w:szCs w:val="24"/>
        </w:rPr>
        <w:lastRenderedPageBreak/>
        <w:t xml:space="preserve">Table 5: </w:t>
      </w:r>
      <w:r w:rsidRPr="00BD2E16">
        <w:rPr>
          <w:rFonts w:ascii="Times New Roman" w:eastAsia="Gadugi" w:hAnsi="Times New Roman" w:cs="Times New Roman"/>
          <w:b/>
          <w:bCs/>
          <w:sz w:val="24"/>
          <w:szCs w:val="24"/>
        </w:rPr>
        <w:t>HR‑LC–MS analysis of the EE-PF showing compound name, RT, molecular weight, formula, class, &amp; ionization modes.</w:t>
      </w:r>
    </w:p>
    <w:tbl>
      <w:tblPr>
        <w:tblStyle w:val="PlainTable2"/>
        <w:tblW w:w="9640" w:type="dxa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1417"/>
        <w:gridCol w:w="1200"/>
        <w:gridCol w:w="2061"/>
        <w:gridCol w:w="1281"/>
      </w:tblGrid>
      <w:tr w:rsidR="00794F80" w:rsidRPr="00EC057C" w14:paraId="42C5EF65" w14:textId="77777777" w:rsidTr="00BE20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3C20E19F" w14:textId="77777777" w:rsidR="00794F80" w:rsidRPr="00EC057C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Compound Name</w:t>
            </w:r>
          </w:p>
        </w:tc>
        <w:tc>
          <w:tcPr>
            <w:tcW w:w="1701" w:type="dxa"/>
            <w:hideMark/>
          </w:tcPr>
          <w:p w14:paraId="547C6056" w14:textId="77777777" w:rsidR="00794F80" w:rsidRPr="00EC057C" w:rsidRDefault="00794F80" w:rsidP="008668D8">
            <w:pPr>
              <w:spacing w:after="16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RT (min)</w:t>
            </w:r>
          </w:p>
        </w:tc>
        <w:tc>
          <w:tcPr>
            <w:tcW w:w="1417" w:type="dxa"/>
          </w:tcPr>
          <w:p w14:paraId="42889956" w14:textId="77777777" w:rsidR="00794F80" w:rsidRPr="00EC057C" w:rsidRDefault="00794F80" w:rsidP="008668D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Formula</w:t>
            </w:r>
          </w:p>
        </w:tc>
        <w:tc>
          <w:tcPr>
            <w:tcW w:w="1200" w:type="dxa"/>
          </w:tcPr>
          <w:p w14:paraId="0D6F46C5" w14:textId="77777777" w:rsidR="00794F80" w:rsidRPr="00EC057C" w:rsidRDefault="00794F80" w:rsidP="008668D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Mol.wt</w:t>
            </w:r>
          </w:p>
        </w:tc>
        <w:tc>
          <w:tcPr>
            <w:tcW w:w="2061" w:type="dxa"/>
          </w:tcPr>
          <w:p w14:paraId="00FAB4D5" w14:textId="77777777" w:rsidR="00794F80" w:rsidRPr="00EC057C" w:rsidRDefault="00794F80" w:rsidP="008668D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281" w:type="dxa"/>
            <w:hideMark/>
          </w:tcPr>
          <w:p w14:paraId="2CF80AE0" w14:textId="77777777" w:rsidR="00794F80" w:rsidRPr="00EC057C" w:rsidRDefault="00794F80" w:rsidP="008668D8">
            <w:pPr>
              <w:spacing w:after="16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Ionization Mode</w:t>
            </w:r>
          </w:p>
        </w:tc>
      </w:tr>
      <w:tr w:rsidR="00794F80" w:rsidRPr="00EC057C" w14:paraId="736DDF77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3E7DC7A0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  <w:r w:rsidRPr="00BE201D">
              <w:rPr>
                <w:rFonts w:ascii="Times New Roman" w:hAnsi="Times New Roman" w:cs="Times New Roman"/>
              </w:rPr>
              <w:t>Caffeic acid</w:t>
            </w:r>
          </w:p>
          <w:p w14:paraId="7A6023AE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14:paraId="5545D341" w14:textId="77777777" w:rsidR="00794F80" w:rsidRPr="00EC057C" w:rsidRDefault="00794F80" w:rsidP="008668D8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8.49, 9.50, 9.75, 10.33, 8.31</w:t>
            </w:r>
          </w:p>
        </w:tc>
        <w:tc>
          <w:tcPr>
            <w:tcW w:w="1417" w:type="dxa"/>
          </w:tcPr>
          <w:p w14:paraId="72C646FE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C9 H8 O4</w:t>
            </w:r>
          </w:p>
        </w:tc>
        <w:tc>
          <w:tcPr>
            <w:tcW w:w="1200" w:type="dxa"/>
          </w:tcPr>
          <w:p w14:paraId="3B9E6B12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180.04</w:t>
            </w:r>
          </w:p>
        </w:tc>
        <w:tc>
          <w:tcPr>
            <w:tcW w:w="2061" w:type="dxa"/>
          </w:tcPr>
          <w:p w14:paraId="477E617D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Hydroxycinnamic acid</w:t>
            </w:r>
          </w:p>
        </w:tc>
        <w:tc>
          <w:tcPr>
            <w:tcW w:w="1281" w:type="dxa"/>
            <w:hideMark/>
          </w:tcPr>
          <w:p w14:paraId="566ECAFB" w14:textId="77777777" w:rsidR="00794F80" w:rsidRPr="00EC057C" w:rsidRDefault="00794F80" w:rsidP="008668D8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Positive and negative</w:t>
            </w:r>
          </w:p>
        </w:tc>
      </w:tr>
      <w:tr w:rsidR="00794F80" w:rsidRPr="00EC057C" w14:paraId="118883D0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5922C1BA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  <w:r w:rsidRPr="00BE201D">
              <w:rPr>
                <w:rFonts w:ascii="Times New Roman" w:hAnsi="Times New Roman" w:cs="Times New Roman"/>
              </w:rPr>
              <w:t>Ferulic acid</w:t>
            </w:r>
          </w:p>
          <w:p w14:paraId="256EF32F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14:paraId="2C741A28" w14:textId="77777777" w:rsidR="00794F80" w:rsidRPr="00EC057C" w:rsidRDefault="00794F80" w:rsidP="008668D8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10.59, 10.71</w:t>
            </w:r>
          </w:p>
        </w:tc>
        <w:tc>
          <w:tcPr>
            <w:tcW w:w="1417" w:type="dxa"/>
          </w:tcPr>
          <w:p w14:paraId="7D1C4054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C10 H10 O4</w:t>
            </w:r>
          </w:p>
        </w:tc>
        <w:tc>
          <w:tcPr>
            <w:tcW w:w="1200" w:type="dxa"/>
          </w:tcPr>
          <w:p w14:paraId="3FDCC183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194.08</w:t>
            </w:r>
          </w:p>
        </w:tc>
        <w:tc>
          <w:tcPr>
            <w:tcW w:w="2061" w:type="dxa"/>
          </w:tcPr>
          <w:p w14:paraId="12F8A71E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Hydroxycinnamic acid</w:t>
            </w:r>
          </w:p>
        </w:tc>
        <w:tc>
          <w:tcPr>
            <w:tcW w:w="1281" w:type="dxa"/>
            <w:hideMark/>
          </w:tcPr>
          <w:p w14:paraId="682FEC48" w14:textId="77777777" w:rsidR="00794F80" w:rsidRPr="00EC057C" w:rsidRDefault="00794F80" w:rsidP="008668D8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Positive</w:t>
            </w:r>
          </w:p>
        </w:tc>
      </w:tr>
      <w:tr w:rsidR="00794F80" w:rsidRPr="00EC057C" w14:paraId="4736AF5C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3D358D7E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  <w:r w:rsidRPr="00BE201D">
              <w:rPr>
                <w:rFonts w:ascii="Times New Roman" w:hAnsi="Times New Roman" w:cs="Times New Roman"/>
              </w:rPr>
              <w:t>Sinapinic acid</w:t>
            </w:r>
          </w:p>
          <w:p w14:paraId="4A81E6D3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14:paraId="74811480" w14:textId="77777777" w:rsidR="00794F80" w:rsidRPr="00EC057C" w:rsidRDefault="00794F80" w:rsidP="008668D8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1417" w:type="dxa"/>
          </w:tcPr>
          <w:p w14:paraId="16FC6944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C11 H12 O5</w:t>
            </w:r>
          </w:p>
        </w:tc>
        <w:tc>
          <w:tcPr>
            <w:tcW w:w="1200" w:type="dxa"/>
          </w:tcPr>
          <w:p w14:paraId="6C5F056E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206.05</w:t>
            </w:r>
          </w:p>
        </w:tc>
        <w:tc>
          <w:tcPr>
            <w:tcW w:w="2061" w:type="dxa"/>
          </w:tcPr>
          <w:p w14:paraId="146041DA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Phenolic acid</w:t>
            </w:r>
          </w:p>
        </w:tc>
        <w:tc>
          <w:tcPr>
            <w:tcW w:w="1281" w:type="dxa"/>
            <w:hideMark/>
          </w:tcPr>
          <w:p w14:paraId="4BCB0975" w14:textId="77777777" w:rsidR="00794F80" w:rsidRPr="00EC057C" w:rsidRDefault="00794F80" w:rsidP="008668D8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Positive</w:t>
            </w:r>
          </w:p>
        </w:tc>
      </w:tr>
      <w:tr w:rsidR="00794F80" w:rsidRPr="00EC057C" w14:paraId="59084F22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17F23ECE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  <w:r w:rsidRPr="00BE201D">
              <w:rPr>
                <w:rFonts w:ascii="Times New Roman" w:hAnsi="Times New Roman" w:cs="Times New Roman"/>
              </w:rPr>
              <w:t>Kaempferol</w:t>
            </w:r>
          </w:p>
          <w:p w14:paraId="43602B45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14:paraId="5B68C603" w14:textId="77777777" w:rsidR="00794F80" w:rsidRPr="00EC057C" w:rsidRDefault="00794F80" w:rsidP="008668D8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11.13</w:t>
            </w:r>
          </w:p>
        </w:tc>
        <w:tc>
          <w:tcPr>
            <w:tcW w:w="1417" w:type="dxa"/>
          </w:tcPr>
          <w:p w14:paraId="5D815A06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C15 H10 O6</w:t>
            </w:r>
          </w:p>
        </w:tc>
        <w:tc>
          <w:tcPr>
            <w:tcW w:w="1200" w:type="dxa"/>
          </w:tcPr>
          <w:p w14:paraId="46677876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286.04</w:t>
            </w:r>
          </w:p>
        </w:tc>
        <w:tc>
          <w:tcPr>
            <w:tcW w:w="2061" w:type="dxa"/>
          </w:tcPr>
          <w:p w14:paraId="0A85305F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Flavonoid (polyphenolic)</w:t>
            </w:r>
          </w:p>
        </w:tc>
        <w:tc>
          <w:tcPr>
            <w:tcW w:w="1281" w:type="dxa"/>
            <w:hideMark/>
          </w:tcPr>
          <w:p w14:paraId="329D5666" w14:textId="77777777" w:rsidR="00794F80" w:rsidRPr="00EC057C" w:rsidRDefault="00794F80" w:rsidP="008668D8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Positive</w:t>
            </w:r>
          </w:p>
        </w:tc>
      </w:tr>
      <w:tr w:rsidR="00794F80" w:rsidRPr="00EC057C" w14:paraId="5AAD2E5B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2ED0C184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  <w:r w:rsidRPr="00BE201D">
              <w:rPr>
                <w:rFonts w:ascii="Times New Roman" w:hAnsi="Times New Roman" w:cs="Times New Roman"/>
              </w:rPr>
              <w:t>Luteolin</w:t>
            </w:r>
          </w:p>
          <w:p w14:paraId="199CA997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14:paraId="2A22C805" w14:textId="77777777" w:rsidR="00794F80" w:rsidRPr="00EC057C" w:rsidRDefault="00794F80" w:rsidP="008668D8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11.13</w:t>
            </w:r>
          </w:p>
        </w:tc>
        <w:tc>
          <w:tcPr>
            <w:tcW w:w="1417" w:type="dxa"/>
          </w:tcPr>
          <w:p w14:paraId="13602A35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C15 H10 O6</w:t>
            </w:r>
          </w:p>
        </w:tc>
        <w:tc>
          <w:tcPr>
            <w:tcW w:w="1200" w:type="dxa"/>
          </w:tcPr>
          <w:p w14:paraId="6B3FE42E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286.04</w:t>
            </w:r>
          </w:p>
        </w:tc>
        <w:tc>
          <w:tcPr>
            <w:tcW w:w="2061" w:type="dxa"/>
          </w:tcPr>
          <w:p w14:paraId="0D21AA02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Flavonoid (polyphenolic)</w:t>
            </w:r>
          </w:p>
        </w:tc>
        <w:tc>
          <w:tcPr>
            <w:tcW w:w="1281" w:type="dxa"/>
            <w:hideMark/>
          </w:tcPr>
          <w:p w14:paraId="5F83B46A" w14:textId="77777777" w:rsidR="00794F80" w:rsidRPr="00EC057C" w:rsidRDefault="00794F80" w:rsidP="008668D8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Negative</w:t>
            </w:r>
          </w:p>
        </w:tc>
      </w:tr>
      <w:tr w:rsidR="00794F80" w:rsidRPr="00EC057C" w14:paraId="5A041097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40D84FD2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  <w:r w:rsidRPr="00BE201D">
              <w:rPr>
                <w:rFonts w:ascii="Times New Roman" w:hAnsi="Times New Roman" w:cs="Times New Roman"/>
              </w:rPr>
              <w:t>Genistein</w:t>
            </w:r>
          </w:p>
          <w:p w14:paraId="457B014F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14:paraId="1AEDFB42" w14:textId="77777777" w:rsidR="00794F80" w:rsidRPr="00EC057C" w:rsidRDefault="00794F80" w:rsidP="008668D8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11.78</w:t>
            </w:r>
          </w:p>
        </w:tc>
        <w:tc>
          <w:tcPr>
            <w:tcW w:w="1417" w:type="dxa"/>
          </w:tcPr>
          <w:p w14:paraId="36CCD85C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C15 H10 O5</w:t>
            </w:r>
          </w:p>
        </w:tc>
        <w:tc>
          <w:tcPr>
            <w:tcW w:w="1200" w:type="dxa"/>
          </w:tcPr>
          <w:p w14:paraId="6B9522E7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270.05</w:t>
            </w:r>
          </w:p>
        </w:tc>
        <w:tc>
          <w:tcPr>
            <w:tcW w:w="2061" w:type="dxa"/>
          </w:tcPr>
          <w:p w14:paraId="5368DDD2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Isoflavone (phenolic)</w:t>
            </w:r>
          </w:p>
        </w:tc>
        <w:tc>
          <w:tcPr>
            <w:tcW w:w="1281" w:type="dxa"/>
            <w:hideMark/>
          </w:tcPr>
          <w:p w14:paraId="79129C53" w14:textId="77777777" w:rsidR="00794F80" w:rsidRPr="00EC057C" w:rsidRDefault="00794F80" w:rsidP="008668D8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Negative</w:t>
            </w:r>
          </w:p>
        </w:tc>
      </w:tr>
      <w:tr w:rsidR="00794F80" w:rsidRPr="00EC057C" w14:paraId="769D3721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68FD552F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  <w:r w:rsidRPr="00BE201D">
              <w:rPr>
                <w:rFonts w:ascii="Times New Roman" w:hAnsi="Times New Roman" w:cs="Times New Roman"/>
              </w:rPr>
              <w:t>Daidzein</w:t>
            </w:r>
          </w:p>
          <w:p w14:paraId="59B9CE3B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14:paraId="48298553" w14:textId="77777777" w:rsidR="00794F80" w:rsidRPr="00EC057C" w:rsidRDefault="00794F80" w:rsidP="008668D8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1.33; 1.61</w:t>
            </w:r>
          </w:p>
        </w:tc>
        <w:tc>
          <w:tcPr>
            <w:tcW w:w="1417" w:type="dxa"/>
          </w:tcPr>
          <w:p w14:paraId="7BEC9D76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C15 H10 O4</w:t>
            </w:r>
          </w:p>
        </w:tc>
        <w:tc>
          <w:tcPr>
            <w:tcW w:w="1200" w:type="dxa"/>
          </w:tcPr>
          <w:p w14:paraId="3F61AFAE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254.05</w:t>
            </w:r>
          </w:p>
        </w:tc>
        <w:tc>
          <w:tcPr>
            <w:tcW w:w="2061" w:type="dxa"/>
          </w:tcPr>
          <w:p w14:paraId="219D6AC6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Isoflavone (phenolic)</w:t>
            </w:r>
          </w:p>
        </w:tc>
        <w:tc>
          <w:tcPr>
            <w:tcW w:w="1281" w:type="dxa"/>
            <w:hideMark/>
          </w:tcPr>
          <w:p w14:paraId="2F15E920" w14:textId="77777777" w:rsidR="00794F80" w:rsidRPr="00EC057C" w:rsidRDefault="00794F80" w:rsidP="008668D8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Negative</w:t>
            </w:r>
          </w:p>
        </w:tc>
      </w:tr>
      <w:tr w:rsidR="00794F80" w:rsidRPr="00EC057C" w14:paraId="4385BC02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0858EA46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  <w:r w:rsidRPr="00BE201D">
              <w:rPr>
                <w:rFonts w:ascii="Times New Roman" w:hAnsi="Times New Roman" w:cs="Times New Roman"/>
              </w:rPr>
              <w:t>7-Hydroxycoumarin</w:t>
            </w:r>
          </w:p>
        </w:tc>
        <w:tc>
          <w:tcPr>
            <w:tcW w:w="1701" w:type="dxa"/>
            <w:hideMark/>
          </w:tcPr>
          <w:p w14:paraId="56202784" w14:textId="77777777" w:rsidR="00794F80" w:rsidRPr="00EC057C" w:rsidRDefault="00794F80" w:rsidP="008668D8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9.39, 10.48, 10.77, 11.06</w:t>
            </w:r>
          </w:p>
        </w:tc>
        <w:tc>
          <w:tcPr>
            <w:tcW w:w="1417" w:type="dxa"/>
          </w:tcPr>
          <w:p w14:paraId="2A98D39D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C9 H6 O3</w:t>
            </w:r>
          </w:p>
        </w:tc>
        <w:tc>
          <w:tcPr>
            <w:tcW w:w="1200" w:type="dxa"/>
          </w:tcPr>
          <w:p w14:paraId="43FAEDA6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162.03</w:t>
            </w:r>
          </w:p>
        </w:tc>
        <w:tc>
          <w:tcPr>
            <w:tcW w:w="2061" w:type="dxa"/>
          </w:tcPr>
          <w:p w14:paraId="0C7BDB50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Coumarin derivative</w:t>
            </w:r>
          </w:p>
        </w:tc>
        <w:tc>
          <w:tcPr>
            <w:tcW w:w="1281" w:type="dxa"/>
            <w:hideMark/>
          </w:tcPr>
          <w:p w14:paraId="06995605" w14:textId="77777777" w:rsidR="00794F80" w:rsidRPr="00EC057C" w:rsidRDefault="00794F80" w:rsidP="008668D8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Positive</w:t>
            </w:r>
          </w:p>
        </w:tc>
      </w:tr>
      <w:tr w:rsidR="00794F80" w:rsidRPr="00EC057C" w14:paraId="3BDF7590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7C8A696C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  <w:r w:rsidRPr="00BE201D">
              <w:rPr>
                <w:rFonts w:ascii="Times New Roman" w:hAnsi="Times New Roman" w:cs="Times New Roman"/>
              </w:rPr>
              <w:t>Apocynin</w:t>
            </w:r>
          </w:p>
        </w:tc>
        <w:tc>
          <w:tcPr>
            <w:tcW w:w="1701" w:type="dxa"/>
            <w:hideMark/>
          </w:tcPr>
          <w:p w14:paraId="64FB4620" w14:textId="77777777" w:rsidR="00794F80" w:rsidRPr="00EC057C" w:rsidRDefault="00794F80" w:rsidP="008668D8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1417" w:type="dxa"/>
          </w:tcPr>
          <w:p w14:paraId="16BE1710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C9 H10 O3</w:t>
            </w:r>
          </w:p>
        </w:tc>
        <w:tc>
          <w:tcPr>
            <w:tcW w:w="1200" w:type="dxa"/>
          </w:tcPr>
          <w:p w14:paraId="158787B3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166.06</w:t>
            </w:r>
          </w:p>
        </w:tc>
        <w:tc>
          <w:tcPr>
            <w:tcW w:w="2061" w:type="dxa"/>
          </w:tcPr>
          <w:p w14:paraId="0B6D8B10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882">
              <w:rPr>
                <w:rFonts w:ascii="Times New Roman" w:hAnsi="Times New Roman" w:cs="Times New Roman"/>
              </w:rPr>
              <w:t>alkyl-phenylketone</w:t>
            </w:r>
          </w:p>
        </w:tc>
        <w:tc>
          <w:tcPr>
            <w:tcW w:w="1281" w:type="dxa"/>
            <w:hideMark/>
          </w:tcPr>
          <w:p w14:paraId="047C9EA9" w14:textId="77777777" w:rsidR="00794F80" w:rsidRPr="00EC057C" w:rsidRDefault="00794F80" w:rsidP="008668D8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Positive</w:t>
            </w:r>
          </w:p>
        </w:tc>
      </w:tr>
      <w:tr w:rsidR="00794F80" w:rsidRPr="00EC057C" w14:paraId="5F7747C7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06ADE9B0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  <w:r w:rsidRPr="00BE201D">
              <w:rPr>
                <w:rFonts w:ascii="Times New Roman" w:hAnsi="Times New Roman" w:cs="Times New Roman"/>
              </w:rPr>
              <w:t xml:space="preserve">2-Anisic acid </w:t>
            </w:r>
          </w:p>
        </w:tc>
        <w:tc>
          <w:tcPr>
            <w:tcW w:w="1701" w:type="dxa"/>
            <w:hideMark/>
          </w:tcPr>
          <w:p w14:paraId="58EAA648" w14:textId="77777777" w:rsidR="00794F80" w:rsidRPr="00EC057C" w:rsidRDefault="00794F80" w:rsidP="008668D8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9.75,9.50</w:t>
            </w:r>
          </w:p>
        </w:tc>
        <w:tc>
          <w:tcPr>
            <w:tcW w:w="1417" w:type="dxa"/>
          </w:tcPr>
          <w:p w14:paraId="3CF9EB7A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C8 H8 O3</w:t>
            </w:r>
          </w:p>
        </w:tc>
        <w:tc>
          <w:tcPr>
            <w:tcW w:w="1200" w:type="dxa"/>
          </w:tcPr>
          <w:p w14:paraId="5ACB808F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9.75</w:t>
            </w:r>
          </w:p>
        </w:tc>
        <w:tc>
          <w:tcPr>
            <w:tcW w:w="2061" w:type="dxa"/>
          </w:tcPr>
          <w:p w14:paraId="4C0FD49A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(o-methoxybenzoic acid)</w:t>
            </w:r>
          </w:p>
        </w:tc>
        <w:tc>
          <w:tcPr>
            <w:tcW w:w="1281" w:type="dxa"/>
            <w:hideMark/>
          </w:tcPr>
          <w:p w14:paraId="165BEBF1" w14:textId="77777777" w:rsidR="00794F80" w:rsidRPr="00EC057C" w:rsidRDefault="00794F80" w:rsidP="008668D8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Positive</w:t>
            </w:r>
          </w:p>
        </w:tc>
      </w:tr>
      <w:tr w:rsidR="00794F80" w:rsidRPr="00EC057C" w14:paraId="4FC9F48D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7E098537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  <w:r w:rsidRPr="00BE201D">
              <w:rPr>
                <w:rFonts w:ascii="Times New Roman" w:hAnsi="Times New Roman" w:cs="Times New Roman"/>
              </w:rPr>
              <w:lastRenderedPageBreak/>
              <w:t>3-Methoxybenzaldehyde</w:t>
            </w:r>
          </w:p>
          <w:p w14:paraId="4E488CB6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14:paraId="504AF42A" w14:textId="77777777" w:rsidR="00794F80" w:rsidRPr="00EC057C" w:rsidRDefault="00794F80" w:rsidP="008668D8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1417" w:type="dxa"/>
          </w:tcPr>
          <w:p w14:paraId="6685C520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C8 H8 O2</w:t>
            </w:r>
          </w:p>
        </w:tc>
        <w:tc>
          <w:tcPr>
            <w:tcW w:w="1200" w:type="dxa"/>
          </w:tcPr>
          <w:p w14:paraId="34E83C9C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136.05</w:t>
            </w:r>
          </w:p>
        </w:tc>
        <w:tc>
          <w:tcPr>
            <w:tcW w:w="2061" w:type="dxa"/>
          </w:tcPr>
          <w:p w14:paraId="4C69FA4C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Aromatic aldehyde with phenolic origin</w:t>
            </w:r>
          </w:p>
        </w:tc>
        <w:tc>
          <w:tcPr>
            <w:tcW w:w="1281" w:type="dxa"/>
            <w:hideMark/>
          </w:tcPr>
          <w:p w14:paraId="18B41658" w14:textId="77777777" w:rsidR="00794F80" w:rsidRPr="00EC057C" w:rsidRDefault="00794F80" w:rsidP="008668D8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Positive</w:t>
            </w:r>
          </w:p>
        </w:tc>
      </w:tr>
      <w:tr w:rsidR="00794F80" w:rsidRPr="00EC057C" w14:paraId="6564A390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11B7A31C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  <w:r w:rsidRPr="00BE201D">
              <w:rPr>
                <w:rFonts w:ascii="Times New Roman" w:hAnsi="Times New Roman" w:cs="Times New Roman"/>
              </w:rPr>
              <w:t>2,5-Dihydroxybenzaldehyde</w:t>
            </w:r>
          </w:p>
          <w:p w14:paraId="4CF93380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14:paraId="0F399689" w14:textId="77777777" w:rsidR="00794F80" w:rsidRPr="00EC057C" w:rsidRDefault="00794F80" w:rsidP="008668D8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6.68</w:t>
            </w:r>
          </w:p>
        </w:tc>
        <w:tc>
          <w:tcPr>
            <w:tcW w:w="1417" w:type="dxa"/>
          </w:tcPr>
          <w:p w14:paraId="2F50C1DD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C7 H6 O3</w:t>
            </w:r>
          </w:p>
        </w:tc>
        <w:tc>
          <w:tcPr>
            <w:tcW w:w="1200" w:type="dxa"/>
          </w:tcPr>
          <w:p w14:paraId="482A08B0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138.03</w:t>
            </w:r>
          </w:p>
        </w:tc>
        <w:tc>
          <w:tcPr>
            <w:tcW w:w="2061" w:type="dxa"/>
          </w:tcPr>
          <w:p w14:paraId="0F9C13C5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Simple phenolic aldehyde</w:t>
            </w:r>
          </w:p>
        </w:tc>
        <w:tc>
          <w:tcPr>
            <w:tcW w:w="1281" w:type="dxa"/>
            <w:hideMark/>
          </w:tcPr>
          <w:p w14:paraId="71AF1925" w14:textId="77777777" w:rsidR="00794F80" w:rsidRPr="00EC057C" w:rsidRDefault="00794F80" w:rsidP="008668D8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Negative</w:t>
            </w:r>
          </w:p>
        </w:tc>
      </w:tr>
      <w:tr w:rsidR="00794F80" w:rsidRPr="00EC057C" w14:paraId="5DD11E40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60E3C6B8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  <w:r w:rsidRPr="00BE201D">
              <w:rPr>
                <w:rFonts w:ascii="Times New Roman" w:hAnsi="Times New Roman" w:cs="Times New Roman"/>
              </w:rPr>
              <w:t>2-Hydroxyphenylacetic acid</w:t>
            </w:r>
          </w:p>
        </w:tc>
        <w:tc>
          <w:tcPr>
            <w:tcW w:w="1701" w:type="dxa"/>
            <w:hideMark/>
          </w:tcPr>
          <w:p w14:paraId="1D4B60E7" w14:textId="77777777" w:rsidR="00794F80" w:rsidRPr="00EC057C" w:rsidRDefault="00794F80" w:rsidP="008668D8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11.34</w:t>
            </w:r>
          </w:p>
        </w:tc>
        <w:tc>
          <w:tcPr>
            <w:tcW w:w="1417" w:type="dxa"/>
          </w:tcPr>
          <w:p w14:paraId="6FD15282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C8 H8 O3</w:t>
            </w:r>
          </w:p>
        </w:tc>
        <w:tc>
          <w:tcPr>
            <w:tcW w:w="1200" w:type="dxa"/>
          </w:tcPr>
          <w:p w14:paraId="4C574833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11.34</w:t>
            </w:r>
          </w:p>
        </w:tc>
        <w:tc>
          <w:tcPr>
            <w:tcW w:w="2061" w:type="dxa"/>
          </w:tcPr>
          <w:p w14:paraId="4B79B9D9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Phenolic acid</w:t>
            </w:r>
          </w:p>
        </w:tc>
        <w:tc>
          <w:tcPr>
            <w:tcW w:w="1281" w:type="dxa"/>
            <w:hideMark/>
          </w:tcPr>
          <w:p w14:paraId="17DB9433" w14:textId="77777777" w:rsidR="00794F80" w:rsidRPr="00EC057C" w:rsidRDefault="00794F80" w:rsidP="008668D8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Negative</w:t>
            </w:r>
          </w:p>
        </w:tc>
      </w:tr>
      <w:tr w:rsidR="00794F80" w:rsidRPr="00EC057C" w14:paraId="146A26FE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3A826028" w14:textId="77777777" w:rsidR="00794F80" w:rsidRPr="00BE201D" w:rsidRDefault="00794F80" w:rsidP="008668D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E201D">
              <w:rPr>
                <w:rFonts w:ascii="Times New Roman" w:hAnsi="Times New Roman" w:cs="Times New Roman"/>
              </w:rPr>
              <w:t>4-[(1S,3aR,4S,6aR)-4-(4-hydroxy-3-methoxyphenyl)-hexahydrofuro[3,4-c]furan-1-yl]-2-methoxyphenol</w:t>
            </w:r>
          </w:p>
        </w:tc>
        <w:tc>
          <w:tcPr>
            <w:tcW w:w="1701" w:type="dxa"/>
            <w:hideMark/>
          </w:tcPr>
          <w:p w14:paraId="36AFAF61" w14:textId="77777777" w:rsidR="00794F80" w:rsidRPr="00EC057C" w:rsidRDefault="00794F80" w:rsidP="008668D8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9.66</w:t>
            </w:r>
          </w:p>
        </w:tc>
        <w:tc>
          <w:tcPr>
            <w:tcW w:w="1417" w:type="dxa"/>
          </w:tcPr>
          <w:p w14:paraId="0CE7F5B5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C20 H22 O6</w:t>
            </w:r>
          </w:p>
        </w:tc>
        <w:tc>
          <w:tcPr>
            <w:tcW w:w="1200" w:type="dxa"/>
          </w:tcPr>
          <w:p w14:paraId="39C9CF96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340.13</w:t>
            </w:r>
          </w:p>
        </w:tc>
        <w:tc>
          <w:tcPr>
            <w:tcW w:w="2061" w:type="dxa"/>
          </w:tcPr>
          <w:p w14:paraId="0E2D7521" w14:textId="77777777" w:rsidR="00794F80" w:rsidRPr="00EC057C" w:rsidRDefault="00794F80" w:rsidP="008668D8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Phenolic glycoside (4-hydroxy-3-methoxyphenyl derivative)</w:t>
            </w:r>
          </w:p>
          <w:p w14:paraId="00F318FB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hideMark/>
          </w:tcPr>
          <w:p w14:paraId="09120C2F" w14:textId="77777777" w:rsidR="00794F80" w:rsidRPr="00EC057C" w:rsidRDefault="00794F80" w:rsidP="008668D8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Positive</w:t>
            </w:r>
          </w:p>
        </w:tc>
      </w:tr>
      <w:tr w:rsidR="00794F80" w:rsidRPr="00EC057C" w14:paraId="3244CFFD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47669AEE" w14:textId="77777777" w:rsidR="00794F80" w:rsidRPr="00BE201D" w:rsidRDefault="00794F80" w:rsidP="008668D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E201D">
              <w:rPr>
                <w:rFonts w:ascii="Times New Roman" w:hAnsi="Times New Roman" w:cs="Times New Roman"/>
              </w:rPr>
              <w:t>[(2R,3S,4S,5R,6R)-6-[2-(3,4- dihydroxyphenyl)ethoxy]-3,4,5- trihydroxyoxan-2-yl]methyl (2E)-3-(3,4-dihydroxyphenyl)prop-2-enoate</w:t>
            </w:r>
          </w:p>
          <w:p w14:paraId="46526494" w14:textId="77777777" w:rsidR="00794F80" w:rsidRPr="00BE201D" w:rsidRDefault="00794F80" w:rsidP="008668D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14:paraId="61E96844" w14:textId="77777777" w:rsidR="00794F80" w:rsidRPr="00EC057C" w:rsidRDefault="00794F80" w:rsidP="008668D8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9.49</w:t>
            </w:r>
          </w:p>
        </w:tc>
        <w:tc>
          <w:tcPr>
            <w:tcW w:w="1417" w:type="dxa"/>
          </w:tcPr>
          <w:p w14:paraId="5251E520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C23 H26 O11</w:t>
            </w:r>
          </w:p>
        </w:tc>
        <w:tc>
          <w:tcPr>
            <w:tcW w:w="1200" w:type="dxa"/>
          </w:tcPr>
          <w:p w14:paraId="2ACFD019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478.18</w:t>
            </w:r>
          </w:p>
        </w:tc>
        <w:tc>
          <w:tcPr>
            <w:tcW w:w="2061" w:type="dxa"/>
          </w:tcPr>
          <w:p w14:paraId="016F0FE6" w14:textId="77777777" w:rsidR="00794F80" w:rsidRPr="00EC057C" w:rsidRDefault="00794F80" w:rsidP="008668D8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Phenolic glycoside (3,4-dihydroxyphenyl derivative)</w:t>
            </w:r>
          </w:p>
          <w:p w14:paraId="1CC1A29B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hideMark/>
          </w:tcPr>
          <w:p w14:paraId="4B87C2B1" w14:textId="77777777" w:rsidR="00794F80" w:rsidRPr="00EC057C" w:rsidRDefault="00794F80" w:rsidP="008668D8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Positive</w:t>
            </w:r>
          </w:p>
        </w:tc>
      </w:tr>
      <w:tr w:rsidR="00794F80" w:rsidRPr="00EC057C" w14:paraId="0B36DD00" w14:textId="77777777" w:rsidTr="00BE20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14EBEA3D" w14:textId="77777777" w:rsidR="00794F80" w:rsidRPr="00BE201D" w:rsidRDefault="00794F80" w:rsidP="008668D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E201D">
              <w:rPr>
                <w:rFonts w:ascii="Times New Roman" w:hAnsi="Times New Roman" w:cs="Times New Roman"/>
              </w:rPr>
              <w:lastRenderedPageBreak/>
              <w:t>1,3-dihydroxy-1-(7-methoxy-2-oxo-2Hchromen-6-yl)-3-methylbutan-2-yl (2Z)-2-methylbut-2-enoate</w:t>
            </w:r>
          </w:p>
        </w:tc>
        <w:tc>
          <w:tcPr>
            <w:tcW w:w="1701" w:type="dxa"/>
            <w:hideMark/>
          </w:tcPr>
          <w:p w14:paraId="3985EB05" w14:textId="77777777" w:rsidR="00794F80" w:rsidRPr="00EC057C" w:rsidRDefault="00794F80" w:rsidP="008668D8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9.67</w:t>
            </w:r>
          </w:p>
        </w:tc>
        <w:tc>
          <w:tcPr>
            <w:tcW w:w="1417" w:type="dxa"/>
          </w:tcPr>
          <w:p w14:paraId="6195F5E2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C20 H24 O7</w:t>
            </w:r>
          </w:p>
        </w:tc>
        <w:tc>
          <w:tcPr>
            <w:tcW w:w="1200" w:type="dxa"/>
          </w:tcPr>
          <w:p w14:paraId="5106BB7D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398.13</w:t>
            </w:r>
          </w:p>
        </w:tc>
        <w:tc>
          <w:tcPr>
            <w:tcW w:w="2061" w:type="dxa"/>
          </w:tcPr>
          <w:p w14:paraId="0A5382D4" w14:textId="77777777" w:rsidR="00794F80" w:rsidRPr="00EC057C" w:rsidRDefault="00794F80" w:rsidP="008668D8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Phenolic coumarin–glycoside derivative</w:t>
            </w:r>
          </w:p>
          <w:p w14:paraId="40CEBF61" w14:textId="77777777" w:rsidR="00794F80" w:rsidRPr="00EC057C" w:rsidRDefault="00794F80" w:rsidP="008668D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hideMark/>
          </w:tcPr>
          <w:p w14:paraId="5690C733" w14:textId="77777777" w:rsidR="00794F80" w:rsidRPr="00EC057C" w:rsidRDefault="00794F80" w:rsidP="008668D8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Positive</w:t>
            </w:r>
          </w:p>
        </w:tc>
      </w:tr>
      <w:tr w:rsidR="00794F80" w:rsidRPr="00EC057C" w14:paraId="0827E794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52C90AF0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  <w:r w:rsidRPr="00BE201D">
              <w:rPr>
                <w:rFonts w:ascii="Times New Roman" w:hAnsi="Times New Roman" w:cs="Times New Roman"/>
              </w:rPr>
              <w:t>2-Hydroxyphenylalanine</w:t>
            </w:r>
          </w:p>
          <w:p w14:paraId="05B56D09" w14:textId="77777777" w:rsidR="00794F80" w:rsidRPr="00BE201D" w:rsidRDefault="00794F80" w:rsidP="008668D8">
            <w:pPr>
              <w:spacing w:after="16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hideMark/>
          </w:tcPr>
          <w:p w14:paraId="1C24AF90" w14:textId="77777777" w:rsidR="00794F80" w:rsidRPr="00EC057C" w:rsidRDefault="00794F80" w:rsidP="008668D8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1.23,1.54</w:t>
            </w:r>
          </w:p>
        </w:tc>
        <w:tc>
          <w:tcPr>
            <w:tcW w:w="1417" w:type="dxa"/>
          </w:tcPr>
          <w:p w14:paraId="466FF11E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C9 H11 N O3</w:t>
            </w:r>
          </w:p>
        </w:tc>
        <w:tc>
          <w:tcPr>
            <w:tcW w:w="1200" w:type="dxa"/>
          </w:tcPr>
          <w:p w14:paraId="4F81E284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181.07</w:t>
            </w:r>
          </w:p>
        </w:tc>
        <w:tc>
          <w:tcPr>
            <w:tcW w:w="2061" w:type="dxa"/>
          </w:tcPr>
          <w:p w14:paraId="44DBBAE5" w14:textId="77777777" w:rsidR="00794F80" w:rsidRPr="00EC057C" w:rsidRDefault="00794F80" w:rsidP="008668D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 xml:space="preserve">Phenolic amino acid </w:t>
            </w:r>
          </w:p>
        </w:tc>
        <w:tc>
          <w:tcPr>
            <w:tcW w:w="1281" w:type="dxa"/>
            <w:hideMark/>
          </w:tcPr>
          <w:p w14:paraId="3C9DADF8" w14:textId="77777777" w:rsidR="00794F80" w:rsidRPr="00EC057C" w:rsidRDefault="00794F80" w:rsidP="008668D8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057C">
              <w:rPr>
                <w:rFonts w:ascii="Times New Roman" w:hAnsi="Times New Roman" w:cs="Times New Roman"/>
              </w:rPr>
              <w:t>Positive</w:t>
            </w:r>
          </w:p>
        </w:tc>
      </w:tr>
    </w:tbl>
    <w:p w14:paraId="5D1AE7FA" w14:textId="77777777" w:rsidR="00794F80" w:rsidRDefault="00794F80"/>
    <w:p w14:paraId="2BD182D3" w14:textId="77777777" w:rsidR="00794F80" w:rsidRDefault="00794F80"/>
    <w:p w14:paraId="22C7A908" w14:textId="77777777" w:rsidR="00794F80" w:rsidRDefault="00794F80"/>
    <w:p w14:paraId="34D22E25" w14:textId="77777777" w:rsidR="00794F80" w:rsidRPr="00BD2E16" w:rsidRDefault="00794F80" w:rsidP="00794F8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E1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D2E1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BD2E16">
        <w:rPr>
          <w:rFonts w:ascii="Times New Roman" w:hAnsi="Times New Roman" w:cs="Times New Roman"/>
          <w:b/>
          <w:bCs/>
          <w:sz w:val="24"/>
          <w:szCs w:val="24"/>
          <w:lang w:val="en-US"/>
        </w:rPr>
        <w:t>Relative mRNA expression levels of α-SMA, COL1-A1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Pr="00BD2E1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FN1 genes in control and treated samples, as measured by RT-qPCR (N = 3).</w:t>
      </w:r>
    </w:p>
    <w:tbl>
      <w:tblPr>
        <w:tblStyle w:val="PlainTable2"/>
        <w:tblW w:w="8681" w:type="dxa"/>
        <w:tblLook w:val="04A0" w:firstRow="1" w:lastRow="0" w:firstColumn="1" w:lastColumn="0" w:noHBand="0" w:noVBand="1"/>
      </w:tblPr>
      <w:tblGrid>
        <w:gridCol w:w="4129"/>
        <w:gridCol w:w="1671"/>
        <w:gridCol w:w="1357"/>
        <w:gridCol w:w="1524"/>
      </w:tblGrid>
      <w:tr w:rsidR="00794F80" w:rsidRPr="0071077B" w14:paraId="1FD22C96" w14:textId="77777777" w:rsidTr="00BE20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1" w:type="dxa"/>
            <w:gridSpan w:val="4"/>
            <w:hideMark/>
          </w:tcPr>
          <w:p w14:paraId="7E4107B8" w14:textId="77777777" w:rsidR="00794F80" w:rsidRPr="0071077B" w:rsidRDefault="00794F80" w:rsidP="008668D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lang w:eastAsia="en-IN"/>
              </w:rPr>
            </w:pPr>
            <w:r w:rsidRPr="0071077B">
              <w:rPr>
                <w:rFonts w:ascii="Times New Roman" w:hAnsi="Times New Roman" w:cs="Times New Roman"/>
                <w:color w:val="000000"/>
              </w:rPr>
              <w:t xml:space="preserve">Overlaid fold change values in </w:t>
            </w:r>
            <w:r>
              <w:rPr>
                <w:rFonts w:ascii="Times New Roman" w:hAnsi="Times New Roman" w:cs="Times New Roman"/>
                <w:color w:val="000000"/>
              </w:rPr>
              <w:t>EE-PF-treated</w:t>
            </w:r>
            <w:r w:rsidRPr="0071077B">
              <w:rPr>
                <w:rFonts w:ascii="Times New Roman" w:hAnsi="Times New Roman" w:cs="Times New Roman"/>
                <w:color w:val="000000"/>
              </w:rPr>
              <w:t xml:space="preserve"> HK-2 cells (Average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1077B">
              <w:rPr>
                <w:rFonts w:ascii="Times New Roman" w:hAnsi="Times New Roman" w:cs="Times New Roman"/>
                <w:color w:val="000000"/>
              </w:rPr>
              <w:t>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1077B">
              <w:rPr>
                <w:rFonts w:ascii="Times New Roman" w:hAnsi="Times New Roman" w:cs="Times New Roman"/>
                <w:color w:val="000000"/>
              </w:rPr>
              <w:t>SD)</w:t>
            </w:r>
          </w:p>
        </w:tc>
      </w:tr>
      <w:tr w:rsidR="00794F80" w:rsidRPr="0071077B" w14:paraId="7D3A2154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noWrap/>
            <w:hideMark/>
          </w:tcPr>
          <w:p w14:paraId="5D052B04" w14:textId="77777777" w:rsidR="00794F80" w:rsidRPr="0071077B" w:rsidRDefault="00794F80" w:rsidP="008668D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71077B">
              <w:rPr>
                <w:rFonts w:ascii="Times New Roman" w:hAnsi="Times New Roman" w:cs="Times New Roman"/>
                <w:color w:val="000000"/>
              </w:rPr>
              <w:t>Culture condition/Target gene</w:t>
            </w:r>
          </w:p>
        </w:tc>
        <w:tc>
          <w:tcPr>
            <w:tcW w:w="1671" w:type="dxa"/>
            <w:noWrap/>
            <w:hideMark/>
          </w:tcPr>
          <w:p w14:paraId="2A501EF5" w14:textId="77777777" w:rsidR="00794F80" w:rsidRPr="0071077B" w:rsidRDefault="00794F80" w:rsidP="008668D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1077B">
              <w:rPr>
                <w:rFonts w:ascii="Times New Roman" w:hAnsi="Times New Roman" w:cs="Times New Roman"/>
                <w:b/>
                <w:bCs/>
                <w:color w:val="000000"/>
              </w:rPr>
              <w:t>α-SMA</w:t>
            </w:r>
          </w:p>
        </w:tc>
        <w:tc>
          <w:tcPr>
            <w:tcW w:w="1357" w:type="dxa"/>
            <w:noWrap/>
            <w:hideMark/>
          </w:tcPr>
          <w:p w14:paraId="5EC0630F" w14:textId="77777777" w:rsidR="00794F80" w:rsidRPr="0071077B" w:rsidRDefault="00794F80" w:rsidP="008668D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1077B">
              <w:rPr>
                <w:rFonts w:ascii="Times New Roman" w:hAnsi="Times New Roman" w:cs="Times New Roman"/>
                <w:b/>
                <w:bCs/>
                <w:color w:val="000000"/>
              </w:rPr>
              <w:t>COL1-A1</w:t>
            </w:r>
          </w:p>
        </w:tc>
        <w:tc>
          <w:tcPr>
            <w:tcW w:w="1523" w:type="dxa"/>
            <w:noWrap/>
            <w:hideMark/>
          </w:tcPr>
          <w:p w14:paraId="15A53049" w14:textId="77777777" w:rsidR="00794F80" w:rsidRPr="0071077B" w:rsidRDefault="00794F80" w:rsidP="008668D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1077B">
              <w:rPr>
                <w:rFonts w:ascii="Times New Roman" w:hAnsi="Times New Roman" w:cs="Times New Roman"/>
                <w:b/>
                <w:bCs/>
                <w:color w:val="000000"/>
              </w:rPr>
              <w:t>FN1</w:t>
            </w:r>
          </w:p>
        </w:tc>
      </w:tr>
      <w:tr w:rsidR="00794F80" w:rsidRPr="0071077B" w14:paraId="203C416D" w14:textId="77777777" w:rsidTr="00BE201D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noWrap/>
            <w:hideMark/>
          </w:tcPr>
          <w:p w14:paraId="3A1D984A" w14:textId="77777777" w:rsidR="00794F80" w:rsidRPr="0071077B" w:rsidRDefault="00794F80" w:rsidP="008668D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1077B">
              <w:rPr>
                <w:rFonts w:ascii="Times New Roman" w:hAnsi="Times New Roman" w:cs="Times New Roman"/>
                <w:b w:val="0"/>
                <w:bCs w:val="0"/>
              </w:rPr>
              <w:t>Untreated</w:t>
            </w:r>
          </w:p>
        </w:tc>
        <w:tc>
          <w:tcPr>
            <w:tcW w:w="1671" w:type="dxa"/>
            <w:noWrap/>
            <w:hideMark/>
          </w:tcPr>
          <w:p w14:paraId="1C6823A1" w14:textId="77777777" w:rsidR="00794F80" w:rsidRPr="0071077B" w:rsidRDefault="00794F80" w:rsidP="008668D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07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7" w:type="dxa"/>
            <w:noWrap/>
            <w:hideMark/>
          </w:tcPr>
          <w:p w14:paraId="622B9BAC" w14:textId="77777777" w:rsidR="00794F80" w:rsidRPr="0071077B" w:rsidRDefault="00794F80" w:rsidP="008668D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07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3DFFFA90" w14:textId="77777777" w:rsidR="00794F80" w:rsidRPr="0071077B" w:rsidRDefault="00794F80" w:rsidP="008668D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077B">
              <w:rPr>
                <w:rFonts w:ascii="Times New Roman" w:hAnsi="Times New Roman" w:cs="Times New Roman"/>
              </w:rPr>
              <w:t>1</w:t>
            </w:r>
          </w:p>
        </w:tc>
      </w:tr>
      <w:tr w:rsidR="00794F80" w:rsidRPr="0071077B" w14:paraId="448C6E85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noWrap/>
            <w:hideMark/>
          </w:tcPr>
          <w:p w14:paraId="42A6C7A4" w14:textId="77777777" w:rsidR="00794F80" w:rsidRPr="0071077B" w:rsidRDefault="00794F80" w:rsidP="008668D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1077B">
              <w:rPr>
                <w:rFonts w:ascii="Times New Roman" w:hAnsi="Times New Roman" w:cs="Times New Roman"/>
                <w:b w:val="0"/>
                <w:bCs w:val="0"/>
              </w:rPr>
              <w:t>TGF-beta 1 (10ng/m</w:t>
            </w:r>
            <w:r>
              <w:rPr>
                <w:rFonts w:ascii="Times New Roman" w:hAnsi="Times New Roman" w:cs="Times New Roman"/>
                <w:b w:val="0"/>
                <w:bCs w:val="0"/>
              </w:rPr>
              <w:t>L</w:t>
            </w:r>
            <w:r w:rsidRPr="0071077B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1671" w:type="dxa"/>
            <w:noWrap/>
            <w:hideMark/>
          </w:tcPr>
          <w:p w14:paraId="1345BEA4" w14:textId="77777777" w:rsidR="00794F80" w:rsidRPr="0071077B" w:rsidRDefault="00794F80" w:rsidP="008668D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077B">
              <w:rPr>
                <w:rFonts w:ascii="Times New Roman" w:hAnsi="Times New Roman" w:cs="Times New Roman"/>
              </w:rPr>
              <w:t>27.92±10.36</w:t>
            </w:r>
          </w:p>
        </w:tc>
        <w:tc>
          <w:tcPr>
            <w:tcW w:w="1357" w:type="dxa"/>
            <w:noWrap/>
            <w:hideMark/>
          </w:tcPr>
          <w:p w14:paraId="75AF47CE" w14:textId="77777777" w:rsidR="00794F80" w:rsidRPr="0071077B" w:rsidRDefault="00794F80" w:rsidP="008668D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077B">
              <w:rPr>
                <w:rFonts w:ascii="Times New Roman" w:hAnsi="Times New Roman" w:cs="Times New Roman"/>
              </w:rPr>
              <w:t>3.23±0.51</w:t>
            </w:r>
          </w:p>
        </w:tc>
        <w:tc>
          <w:tcPr>
            <w:tcW w:w="1523" w:type="dxa"/>
            <w:noWrap/>
            <w:hideMark/>
          </w:tcPr>
          <w:p w14:paraId="6062ACCF" w14:textId="77777777" w:rsidR="00794F80" w:rsidRPr="0071077B" w:rsidRDefault="00794F80" w:rsidP="008668D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077B">
              <w:rPr>
                <w:rFonts w:ascii="Times New Roman" w:hAnsi="Times New Roman" w:cs="Times New Roman"/>
              </w:rPr>
              <w:t>32.72±6.90</w:t>
            </w:r>
          </w:p>
        </w:tc>
      </w:tr>
      <w:tr w:rsidR="00794F80" w:rsidRPr="0071077B" w14:paraId="58CF88F0" w14:textId="77777777" w:rsidTr="00BE201D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noWrap/>
            <w:hideMark/>
          </w:tcPr>
          <w:p w14:paraId="5A78BEAE" w14:textId="77777777" w:rsidR="00794F80" w:rsidRPr="0071077B" w:rsidRDefault="00794F80" w:rsidP="008668D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1077B">
              <w:rPr>
                <w:rFonts w:ascii="Times New Roman" w:hAnsi="Times New Roman" w:cs="Times New Roman"/>
                <w:b w:val="0"/>
                <w:bCs w:val="0"/>
              </w:rPr>
              <w:t>TGF-beta 1+Std</w:t>
            </w:r>
          </w:p>
        </w:tc>
        <w:tc>
          <w:tcPr>
            <w:tcW w:w="1671" w:type="dxa"/>
            <w:noWrap/>
            <w:hideMark/>
          </w:tcPr>
          <w:p w14:paraId="6537F54C" w14:textId="77777777" w:rsidR="00794F80" w:rsidRPr="0071077B" w:rsidRDefault="00794F80" w:rsidP="008668D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077B">
              <w:rPr>
                <w:rFonts w:ascii="Times New Roman" w:hAnsi="Times New Roman" w:cs="Times New Roman"/>
              </w:rPr>
              <w:t>13.42±3.32</w:t>
            </w:r>
          </w:p>
        </w:tc>
        <w:tc>
          <w:tcPr>
            <w:tcW w:w="1357" w:type="dxa"/>
            <w:noWrap/>
            <w:hideMark/>
          </w:tcPr>
          <w:p w14:paraId="2ECA4784" w14:textId="77777777" w:rsidR="00794F80" w:rsidRPr="0071077B" w:rsidRDefault="00794F80" w:rsidP="008668D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077B">
              <w:rPr>
                <w:rFonts w:ascii="Times New Roman" w:hAnsi="Times New Roman" w:cs="Times New Roman"/>
              </w:rPr>
              <w:t>1.72±0.39</w:t>
            </w:r>
          </w:p>
        </w:tc>
        <w:tc>
          <w:tcPr>
            <w:tcW w:w="1523" w:type="dxa"/>
            <w:noWrap/>
            <w:hideMark/>
          </w:tcPr>
          <w:p w14:paraId="212663CE" w14:textId="77777777" w:rsidR="00794F80" w:rsidRPr="0071077B" w:rsidRDefault="00794F80" w:rsidP="008668D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077B">
              <w:rPr>
                <w:rFonts w:ascii="Times New Roman" w:hAnsi="Times New Roman" w:cs="Times New Roman"/>
              </w:rPr>
              <w:t>18.39±5.09</w:t>
            </w:r>
          </w:p>
        </w:tc>
      </w:tr>
      <w:tr w:rsidR="00794F80" w:rsidRPr="0071077B" w14:paraId="38B58589" w14:textId="77777777" w:rsidTr="00BE2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noWrap/>
            <w:hideMark/>
          </w:tcPr>
          <w:p w14:paraId="2CC53462" w14:textId="77777777" w:rsidR="00794F80" w:rsidRPr="0071077B" w:rsidRDefault="00794F80" w:rsidP="008668D8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71077B">
              <w:rPr>
                <w:rFonts w:ascii="Times New Roman" w:hAnsi="Times New Roman" w:cs="Times New Roman"/>
                <w:b w:val="0"/>
                <w:bCs w:val="0"/>
              </w:rPr>
              <w:t>TGF-beta 1+EE-PF</w:t>
            </w:r>
          </w:p>
        </w:tc>
        <w:tc>
          <w:tcPr>
            <w:tcW w:w="1671" w:type="dxa"/>
            <w:noWrap/>
            <w:hideMark/>
          </w:tcPr>
          <w:p w14:paraId="24775B3C" w14:textId="77777777" w:rsidR="00794F80" w:rsidRPr="0071077B" w:rsidRDefault="00794F80" w:rsidP="008668D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077B">
              <w:rPr>
                <w:rFonts w:ascii="Times New Roman" w:hAnsi="Times New Roman" w:cs="Times New Roman"/>
              </w:rPr>
              <w:t>9.26±0.97</w:t>
            </w:r>
          </w:p>
        </w:tc>
        <w:tc>
          <w:tcPr>
            <w:tcW w:w="1357" w:type="dxa"/>
            <w:noWrap/>
            <w:hideMark/>
          </w:tcPr>
          <w:p w14:paraId="11F3D927" w14:textId="77777777" w:rsidR="00794F80" w:rsidRPr="0071077B" w:rsidRDefault="00794F80" w:rsidP="008668D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077B">
              <w:rPr>
                <w:rFonts w:ascii="Times New Roman" w:hAnsi="Times New Roman" w:cs="Times New Roman"/>
              </w:rPr>
              <w:t>1.38±0.21</w:t>
            </w:r>
          </w:p>
        </w:tc>
        <w:tc>
          <w:tcPr>
            <w:tcW w:w="1523" w:type="dxa"/>
            <w:noWrap/>
            <w:hideMark/>
          </w:tcPr>
          <w:p w14:paraId="52DE642A" w14:textId="77777777" w:rsidR="00794F80" w:rsidRPr="0071077B" w:rsidRDefault="00794F80" w:rsidP="008668D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077B">
              <w:rPr>
                <w:rFonts w:ascii="Times New Roman" w:hAnsi="Times New Roman" w:cs="Times New Roman"/>
              </w:rPr>
              <w:t>4.78±0.66</w:t>
            </w:r>
          </w:p>
        </w:tc>
      </w:tr>
    </w:tbl>
    <w:p w14:paraId="4DEB93BA" w14:textId="77777777" w:rsidR="00794F80" w:rsidRDefault="00794F80"/>
    <w:p w14:paraId="4444B4D7" w14:textId="77777777" w:rsidR="00794F80" w:rsidRDefault="00794F80"/>
    <w:p w14:paraId="49E0171A" w14:textId="77777777" w:rsidR="00794F80" w:rsidRDefault="00794F80"/>
    <w:sectPr w:rsidR="00794F80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E16D1" w14:textId="77777777" w:rsidR="00BF639F" w:rsidRDefault="00BF639F" w:rsidP="00B43D97">
      <w:pPr>
        <w:spacing w:after="0" w:line="240" w:lineRule="auto"/>
      </w:pPr>
      <w:r>
        <w:separator/>
      </w:r>
    </w:p>
  </w:endnote>
  <w:endnote w:type="continuationSeparator" w:id="0">
    <w:p w14:paraId="1E1D11ED" w14:textId="77777777" w:rsidR="00BF639F" w:rsidRDefault="00BF639F" w:rsidP="00B43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88521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1C7475" w14:textId="37592E34" w:rsidR="00B43D97" w:rsidRDefault="00B43D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BAD5CF" w14:textId="77777777" w:rsidR="00B43D97" w:rsidRDefault="00B43D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2E6FE" w14:textId="77777777" w:rsidR="00BF639F" w:rsidRDefault="00BF639F" w:rsidP="00B43D97">
      <w:pPr>
        <w:spacing w:after="0" w:line="240" w:lineRule="auto"/>
      </w:pPr>
      <w:r>
        <w:separator/>
      </w:r>
    </w:p>
  </w:footnote>
  <w:footnote w:type="continuationSeparator" w:id="0">
    <w:p w14:paraId="0DF9AE71" w14:textId="77777777" w:rsidR="00BF639F" w:rsidRDefault="00BF639F" w:rsidP="00B43D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00"/>
    <w:rsid w:val="00096E92"/>
    <w:rsid w:val="00210076"/>
    <w:rsid w:val="002643DF"/>
    <w:rsid w:val="00363A46"/>
    <w:rsid w:val="00402C1C"/>
    <w:rsid w:val="00794F80"/>
    <w:rsid w:val="008258D7"/>
    <w:rsid w:val="0084220E"/>
    <w:rsid w:val="00861EEE"/>
    <w:rsid w:val="008B2A43"/>
    <w:rsid w:val="00902F19"/>
    <w:rsid w:val="009D1F6D"/>
    <w:rsid w:val="00A246F6"/>
    <w:rsid w:val="00B03464"/>
    <w:rsid w:val="00B43D97"/>
    <w:rsid w:val="00B535A9"/>
    <w:rsid w:val="00B72C8A"/>
    <w:rsid w:val="00BE201D"/>
    <w:rsid w:val="00BF639F"/>
    <w:rsid w:val="00C756A6"/>
    <w:rsid w:val="00C9506F"/>
    <w:rsid w:val="00CA1808"/>
    <w:rsid w:val="00EF7463"/>
    <w:rsid w:val="00F35BCB"/>
    <w:rsid w:val="00F661C9"/>
    <w:rsid w:val="00FD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7C218"/>
  <w15:chartTrackingRefBased/>
  <w15:docId w15:val="{0C2788DB-3AE9-4E49-B503-74814138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F80"/>
  </w:style>
  <w:style w:type="paragraph" w:styleId="Heading1">
    <w:name w:val="heading 1"/>
    <w:basedOn w:val="Normal"/>
    <w:next w:val="Normal"/>
    <w:link w:val="Heading1Char"/>
    <w:uiPriority w:val="9"/>
    <w:qFormat/>
    <w:rsid w:val="00FD3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6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6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6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6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6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6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6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6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6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6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600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42"/>
    <w:rsid w:val="00794F8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43D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D97"/>
  </w:style>
  <w:style w:type="paragraph" w:styleId="Footer">
    <w:name w:val="footer"/>
    <w:basedOn w:val="Normal"/>
    <w:link w:val="FooterChar"/>
    <w:uiPriority w:val="99"/>
    <w:unhideWhenUsed/>
    <w:rsid w:val="00B43D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1303</Words>
  <Characters>7430</Characters>
  <Application>Microsoft Office Word</Application>
  <DocSecurity>0</DocSecurity>
  <Lines>61</Lines>
  <Paragraphs>17</Paragraphs>
  <ScaleCrop>false</ScaleCrop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Keerthana devi</dc:creator>
  <cp:keywords/>
  <dc:description/>
  <cp:lastModifiedBy>sajeev kumar</cp:lastModifiedBy>
  <cp:revision>3</cp:revision>
  <dcterms:created xsi:type="dcterms:W3CDTF">2026-05-19T03:51:00Z</dcterms:created>
  <dcterms:modified xsi:type="dcterms:W3CDTF">2026-06-03T09:38:00Z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08009f24-8dff-4435-a22c-61baadfb966b</vt:lpwstr>
  </property>
</Properties>
</file>