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90" w:rsidRDefault="00B10E90" w:rsidP="000D715B">
      <w:pPr>
        <w:spacing w:before="0" w:after="0" w:line="480" w:lineRule="auto"/>
        <w:rPr>
          <w:rFonts w:eastAsia="Times New Roman" w:cs="Times New Roman"/>
          <w:b/>
          <w:color w:val="000000" w:themeColor="text1"/>
          <w:sz w:val="20"/>
          <w:szCs w:val="20"/>
          <w:lang w:eastAsia="it-IT"/>
        </w:rPr>
      </w:pPr>
      <w:r w:rsidRPr="00A34D59">
        <w:rPr>
          <w:rFonts w:eastAsia="Times New Roman" w:cs="Times New Roman"/>
          <w:b/>
          <w:color w:val="000000" w:themeColor="text1"/>
          <w:sz w:val="20"/>
          <w:szCs w:val="20"/>
          <w:lang w:eastAsia="it-IT"/>
        </w:rPr>
        <w:t>Table 1 This table summarize the parameters use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it-IT"/>
        </w:rPr>
        <w:t>d in each irradiation condition</w:t>
      </w:r>
    </w:p>
    <w:p w:rsidR="00B10E90" w:rsidRPr="00A34D59" w:rsidRDefault="00B10E90" w:rsidP="000D715B">
      <w:pPr>
        <w:spacing w:before="0" w:after="0" w:line="480" w:lineRule="auto"/>
        <w:rPr>
          <w:rFonts w:eastAsia="Times New Roman" w:cs="Times New Roman"/>
          <w:b/>
          <w:color w:val="000000" w:themeColor="text1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5"/>
        <w:gridCol w:w="2285"/>
        <w:gridCol w:w="2057"/>
        <w:gridCol w:w="1955"/>
        <w:gridCol w:w="1955"/>
      </w:tblGrid>
      <w:tr w:rsidR="00B10E90" w:rsidRPr="00DF3578" w:rsidTr="00CD128B">
        <w:trPr>
          <w:trHeight w:val="396"/>
        </w:trPr>
        <w:tc>
          <w:tcPr>
            <w:tcW w:w="1555" w:type="dxa"/>
            <w:shd w:val="clear" w:color="auto" w:fill="FFFFFF" w:themeFill="background1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Irradiation modality</w:t>
            </w:r>
          </w:p>
        </w:tc>
        <w:tc>
          <w:tcPr>
            <w:tcW w:w="2409" w:type="dxa"/>
            <w:shd w:val="clear" w:color="auto" w:fill="FFFFFF" w:themeFill="background1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Dose per pulse [Gy]</w:t>
            </w:r>
          </w:p>
        </w:tc>
        <w:tc>
          <w:tcPr>
            <w:tcW w:w="2148" w:type="dxa"/>
            <w:shd w:val="clear" w:color="auto" w:fill="FFFFFF" w:themeFill="background1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Average dose rate</w:t>
            </w:r>
          </w:p>
        </w:tc>
        <w:tc>
          <w:tcPr>
            <w:tcW w:w="2038" w:type="dxa"/>
            <w:shd w:val="clear" w:color="auto" w:fill="FFFFFF" w:themeFill="background1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Average dose within a pulse</w:t>
            </w:r>
          </w:p>
        </w:tc>
        <w:tc>
          <w:tcPr>
            <w:tcW w:w="2038" w:type="dxa"/>
            <w:shd w:val="clear" w:color="auto" w:fill="FFFFFF" w:themeFill="background1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Pulse duration [µs]</w:t>
            </w:r>
          </w:p>
        </w:tc>
      </w:tr>
      <w:tr w:rsidR="00B10E90" w:rsidRPr="00DF3578" w:rsidTr="00CD128B">
        <w:tc>
          <w:tcPr>
            <w:tcW w:w="1555" w:type="dxa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FLASH</w:t>
            </w:r>
          </w:p>
        </w:tc>
        <w:tc>
          <w:tcPr>
            <w:tcW w:w="2409" w:type="dxa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148" w:type="dxa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240 Gy/s</w:t>
            </w:r>
          </w:p>
        </w:tc>
        <w:tc>
          <w:tcPr>
            <w:tcW w:w="2038" w:type="dxa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2.5</w:t>
            </w:r>
            <m:oMath>
              <m:r>
                <w:rPr>
                  <w:rFonts w:ascii="Cambria Math" w:eastAsia="Times New Roman" w:hAnsi="Cambria Math" w:cs="Arial"/>
                  <w:color w:val="000000" w:themeColor="text1"/>
                  <w:sz w:val="16"/>
                  <w:szCs w:val="16"/>
                  <w:lang w:eastAsia="it-IT"/>
                </w:rPr>
                <m:t>∙</m:t>
              </m:r>
            </m:oMath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10</w:t>
            </w: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vertAlign w:val="superscript"/>
                <w:lang w:eastAsia="it-IT"/>
              </w:rPr>
              <w:t>5</w:t>
            </w: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 xml:space="preserve"> Gy/s</w:t>
            </w:r>
          </w:p>
        </w:tc>
        <w:tc>
          <w:tcPr>
            <w:tcW w:w="2038" w:type="dxa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4</w:t>
            </w:r>
          </w:p>
        </w:tc>
      </w:tr>
      <w:tr w:rsidR="00B10E90" w:rsidRPr="00DF3578" w:rsidTr="00CD128B">
        <w:tc>
          <w:tcPr>
            <w:tcW w:w="1555" w:type="dxa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CONV</w:t>
            </w:r>
          </w:p>
        </w:tc>
        <w:tc>
          <w:tcPr>
            <w:tcW w:w="2409" w:type="dxa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0.02</w:t>
            </w:r>
          </w:p>
        </w:tc>
        <w:tc>
          <w:tcPr>
            <w:tcW w:w="2148" w:type="dxa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6 Gy/min</w:t>
            </w:r>
          </w:p>
        </w:tc>
        <w:tc>
          <w:tcPr>
            <w:tcW w:w="2038" w:type="dxa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5000 Gy/s</w:t>
            </w:r>
          </w:p>
        </w:tc>
        <w:tc>
          <w:tcPr>
            <w:tcW w:w="2038" w:type="dxa"/>
          </w:tcPr>
          <w:p w:rsidR="00B10E90" w:rsidRPr="00DF3578" w:rsidRDefault="00B10E90" w:rsidP="000820F2">
            <w:pPr>
              <w:spacing w:before="0"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</w:pPr>
            <w:r w:rsidRPr="00DF357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it-IT"/>
              </w:rPr>
              <w:t>4</w:t>
            </w:r>
          </w:p>
        </w:tc>
      </w:tr>
    </w:tbl>
    <w:p w:rsidR="00B10E90" w:rsidRDefault="00B10E90" w:rsidP="000D715B">
      <w:pPr>
        <w:spacing w:before="0" w:after="0" w:line="480" w:lineRule="auto"/>
        <w:jc w:val="both"/>
        <w:rPr>
          <w:rFonts w:cs="Times New Roman"/>
          <w:b/>
          <w:sz w:val="20"/>
          <w:szCs w:val="20"/>
        </w:rPr>
      </w:pPr>
      <w:bookmarkStart w:id="0" w:name="_GoBack"/>
      <w:bookmarkEnd w:id="0"/>
    </w:p>
    <w:sectPr w:rsidR="00B10E90" w:rsidSect="00D53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138" w:right="1181" w:bottom="1138" w:left="1282" w:header="283" w:footer="51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1CE" w:rsidRDefault="009B01CE">
      <w:pPr>
        <w:spacing w:before="0" w:after="0"/>
      </w:pPr>
      <w:r>
        <w:separator/>
      </w:r>
    </w:p>
  </w:endnote>
  <w:endnote w:type="continuationSeparator" w:id="0">
    <w:p w:rsidR="009B01CE" w:rsidRDefault="009B01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BF" w:rsidRPr="00577C4C" w:rsidRDefault="00B10E90">
    <w:pPr>
      <w:pStyle w:val="Pidipagina"/>
      <w:rPr>
        <w:color w:val="C00000"/>
        <w:szCs w:val="24"/>
      </w:rPr>
    </w:pPr>
    <w:r w:rsidRPr="00577C4C">
      <w:rPr>
        <w:noProof/>
        <w:color w:val="C00000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8F18F8" wp14:editId="21BDB3FE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10BF" w:rsidRPr="00E9561B" w:rsidRDefault="009B01CE">
                          <w:pPr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8F18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MCOpAcjAgAAHg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:rsidR="001510BF" w:rsidRPr="00E9561B" w:rsidRDefault="00B10E90">
                    <w:pPr>
                      <w:rPr>
                        <w:color w:val="C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EDF35" wp14:editId="20B5B61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510BF" w:rsidRPr="00577C4C" w:rsidRDefault="00B10E90">
                          <w:pPr>
                            <w:pStyle w:val="Pidipagina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FB46D0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10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EDF35" id="Text Box 1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MjG5lo1AgAAZg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1510BF" w:rsidRPr="00577C4C" w:rsidRDefault="00B10E90">
                    <w:pPr>
                      <w:pStyle w:val="Pidipagina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FB46D0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10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BF" w:rsidRPr="00577C4C" w:rsidRDefault="00B10E90">
    <w:pPr>
      <w:pStyle w:val="Pidipagina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869C6" wp14:editId="219EB8B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510BF" w:rsidRPr="00577C4C" w:rsidRDefault="00B10E90">
                          <w:pPr>
                            <w:pStyle w:val="Pidipagina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B10E90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869C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Jp40gM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1510BF" w:rsidRPr="00577C4C" w:rsidRDefault="00B10E90">
                    <w:pPr>
                      <w:pStyle w:val="Pidipagina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B10E90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1CE" w:rsidRDefault="009B01CE">
      <w:pPr>
        <w:spacing w:before="0" w:after="0"/>
      </w:pPr>
      <w:r>
        <w:separator/>
      </w:r>
    </w:p>
  </w:footnote>
  <w:footnote w:type="continuationSeparator" w:id="0">
    <w:p w:rsidR="009B01CE" w:rsidRDefault="009B01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BF" w:rsidRPr="00E408B4" w:rsidRDefault="00B10E90" w:rsidP="00E408B4">
    <w:pPr>
      <w:pStyle w:val="Intestazione"/>
      <w:jc w:val="right"/>
    </w:pPr>
    <w:r>
      <w:rPr>
        <w:szCs w:val="28"/>
      </w:rPr>
      <w:t>Selective redox–mitochondrial r</w:t>
    </w:r>
    <w:r w:rsidRPr="00E408B4">
      <w:rPr>
        <w:szCs w:val="28"/>
      </w:rPr>
      <w:t>esponses to FLASH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BF" w:rsidRPr="00E408B4" w:rsidRDefault="00B10E90" w:rsidP="00E408B4">
    <w:pPr>
      <w:pStyle w:val="Intestazione"/>
      <w:jc w:val="right"/>
    </w:pPr>
    <w:r>
      <w:rPr>
        <w:szCs w:val="28"/>
      </w:rPr>
      <w:t>Selective redox–mitochondrial r</w:t>
    </w:r>
    <w:r w:rsidRPr="00E408B4">
      <w:rPr>
        <w:szCs w:val="28"/>
      </w:rPr>
      <w:t>esponses to FLASH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BF" w:rsidRDefault="00B10E90" w:rsidP="00A53000">
    <w:pPr>
      <w:pStyle w:val="Intestazion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90"/>
    <w:rsid w:val="000820F2"/>
    <w:rsid w:val="000D715B"/>
    <w:rsid w:val="009B01CE"/>
    <w:rsid w:val="00A430D7"/>
    <w:rsid w:val="00B10E90"/>
    <w:rsid w:val="00E1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B5349-C3C1-4A88-A109-785E496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0E90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0E90"/>
    <w:pPr>
      <w:tabs>
        <w:tab w:val="center" w:pos="4844"/>
        <w:tab w:val="right" w:pos="9689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E90"/>
    <w:rPr>
      <w:rFonts w:ascii="Times New Roman" w:hAnsi="Times New Roman"/>
      <w:b/>
      <w:sz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10E90"/>
    <w:pPr>
      <w:tabs>
        <w:tab w:val="center" w:pos="4844"/>
        <w:tab w:val="right" w:pos="9689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E90"/>
    <w:rPr>
      <w:rFonts w:ascii="Times New Roman" w:hAnsi="Times New Roman"/>
      <w:sz w:val="24"/>
      <w:lang w:val="en-US"/>
    </w:rPr>
  </w:style>
  <w:style w:type="table" w:styleId="Grigliatabella">
    <w:name w:val="Table Grid"/>
    <w:basedOn w:val="Tabellanormale"/>
    <w:uiPriority w:val="39"/>
    <w:rsid w:val="00B10E90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B1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Beatrice</cp:lastModifiedBy>
  <cp:revision>3</cp:revision>
  <dcterms:created xsi:type="dcterms:W3CDTF">2025-11-26T14:52:00Z</dcterms:created>
  <dcterms:modified xsi:type="dcterms:W3CDTF">2026-05-20T14:02:00Z</dcterms:modified>
</cp:coreProperties>
</file>