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86F81" w14:textId="77777777" w:rsidR="001C5714" w:rsidRPr="00902A79" w:rsidRDefault="001C5714" w:rsidP="00AC638D">
      <w:pPr>
        <w:autoSpaceDE w:val="0"/>
        <w:autoSpaceDN w:val="0"/>
        <w:spacing w:before="0" w:after="0" w:line="480" w:lineRule="auto"/>
        <w:jc w:val="center"/>
        <w:rPr>
          <w:rFonts w:cs="Times New Roman"/>
          <w:b/>
          <w:sz w:val="20"/>
          <w:szCs w:val="20"/>
        </w:rPr>
      </w:pPr>
      <w:bookmarkStart w:id="0" w:name="_GoBack"/>
      <w:r w:rsidRPr="00902A79">
        <w:rPr>
          <w:rFonts w:cs="Times New Roman"/>
          <w:b/>
          <w:sz w:val="20"/>
          <w:szCs w:val="20"/>
        </w:rPr>
        <w:t>Supplementary information</w:t>
      </w:r>
    </w:p>
    <w:p w14:paraId="59CA9316" w14:textId="77777777" w:rsidR="00571C46" w:rsidRPr="00902A79" w:rsidRDefault="00571C46" w:rsidP="00AC638D">
      <w:pPr>
        <w:pStyle w:val="Titolo1"/>
        <w:numPr>
          <w:ilvl w:val="0"/>
          <w:numId w:val="0"/>
        </w:numPr>
        <w:spacing w:before="0" w:after="0" w:line="480" w:lineRule="auto"/>
        <w:jc w:val="both"/>
        <w:rPr>
          <w:bCs/>
          <w:sz w:val="20"/>
          <w:szCs w:val="20"/>
        </w:rPr>
      </w:pPr>
      <w:r w:rsidRPr="00902A79">
        <w:rPr>
          <w:bCs/>
          <w:sz w:val="20"/>
          <w:szCs w:val="20"/>
        </w:rPr>
        <w:t>Materials and Methods</w:t>
      </w:r>
    </w:p>
    <w:p w14:paraId="5B49E84A" w14:textId="0BF7DF03" w:rsidR="00F2058B" w:rsidRPr="00902A79" w:rsidRDefault="00F2058B" w:rsidP="00AC638D">
      <w:pPr>
        <w:pStyle w:val="Corpotesto"/>
        <w:jc w:val="both"/>
        <w:rPr>
          <w:bCs/>
          <w:sz w:val="20"/>
        </w:rPr>
      </w:pPr>
      <w:r w:rsidRPr="00902A79">
        <w:rPr>
          <w:bCs/>
          <w:sz w:val="20"/>
        </w:rPr>
        <w:t>Time-lapse cellular Ca</w:t>
      </w:r>
      <w:r w:rsidRPr="00902A79">
        <w:rPr>
          <w:bCs/>
          <w:sz w:val="20"/>
          <w:vertAlign w:val="superscript"/>
        </w:rPr>
        <w:t>2+</w:t>
      </w:r>
      <w:r w:rsidRPr="00902A79">
        <w:rPr>
          <w:bCs/>
          <w:sz w:val="20"/>
        </w:rPr>
        <w:t xml:space="preserve"> measurements</w:t>
      </w:r>
    </w:p>
    <w:p w14:paraId="3D6138B9" w14:textId="34663A85" w:rsidR="00F2058B" w:rsidRPr="00902A79" w:rsidRDefault="00F2058B" w:rsidP="00AC638D">
      <w:pPr>
        <w:pStyle w:val="Corpotesto"/>
        <w:jc w:val="both"/>
        <w:rPr>
          <w:b w:val="0"/>
          <w:bCs/>
          <w:iCs/>
          <w:sz w:val="20"/>
        </w:rPr>
      </w:pPr>
      <w:r w:rsidRPr="00902A79">
        <w:rPr>
          <w:b w:val="0"/>
          <w:bCs/>
          <w:iCs/>
          <w:sz w:val="20"/>
        </w:rPr>
        <w:t>GL261 and glial cells were seeded at 5,000 cells/well in 96-well plates (n = 6), allowed to adhere overnight, and incubated for 30 min at 37 °C with 5 µM Fluo4-AM (</w:t>
      </w:r>
      <w:proofErr w:type="spellStart"/>
      <w:r w:rsidRPr="00902A79">
        <w:rPr>
          <w:b w:val="0"/>
          <w:bCs/>
          <w:iCs/>
          <w:sz w:val="20"/>
        </w:rPr>
        <w:t>Thermo</w:t>
      </w:r>
      <w:proofErr w:type="spellEnd"/>
      <w:r w:rsidRPr="00902A79">
        <w:rPr>
          <w:b w:val="0"/>
          <w:bCs/>
          <w:iCs/>
          <w:sz w:val="20"/>
        </w:rPr>
        <w:t xml:space="preserve"> Fisher Scientific) to assess intracellular Ca²⁺ levels in Krebs buffer (KB; 140 </w:t>
      </w:r>
      <w:proofErr w:type="spellStart"/>
      <w:r w:rsidRPr="00902A79">
        <w:rPr>
          <w:b w:val="0"/>
          <w:bCs/>
          <w:iCs/>
          <w:sz w:val="20"/>
        </w:rPr>
        <w:t>mM</w:t>
      </w:r>
      <w:proofErr w:type="spellEnd"/>
      <w:r w:rsidRPr="00902A79">
        <w:rPr>
          <w:b w:val="0"/>
          <w:bCs/>
          <w:iCs/>
          <w:sz w:val="20"/>
        </w:rPr>
        <w:t xml:space="preserve"> </w:t>
      </w:r>
      <w:proofErr w:type="spellStart"/>
      <w:r w:rsidRPr="00902A79">
        <w:rPr>
          <w:b w:val="0"/>
          <w:bCs/>
          <w:iCs/>
          <w:sz w:val="20"/>
        </w:rPr>
        <w:t>NaCl</w:t>
      </w:r>
      <w:proofErr w:type="spellEnd"/>
      <w:r w:rsidRPr="00902A79">
        <w:rPr>
          <w:b w:val="0"/>
          <w:bCs/>
          <w:iCs/>
          <w:sz w:val="20"/>
        </w:rPr>
        <w:t xml:space="preserve">, 5.9 </w:t>
      </w:r>
      <w:proofErr w:type="spellStart"/>
      <w:r w:rsidRPr="00902A79">
        <w:rPr>
          <w:b w:val="0"/>
          <w:bCs/>
          <w:iCs/>
          <w:sz w:val="20"/>
        </w:rPr>
        <w:t>mM</w:t>
      </w:r>
      <w:proofErr w:type="spellEnd"/>
      <w:r w:rsidRPr="00902A79">
        <w:rPr>
          <w:b w:val="0"/>
          <w:bCs/>
          <w:iCs/>
          <w:sz w:val="20"/>
        </w:rPr>
        <w:t xml:space="preserve"> </w:t>
      </w:r>
      <w:proofErr w:type="spellStart"/>
      <w:r w:rsidRPr="00902A79">
        <w:rPr>
          <w:b w:val="0"/>
          <w:bCs/>
          <w:iCs/>
          <w:sz w:val="20"/>
        </w:rPr>
        <w:t>KCl</w:t>
      </w:r>
      <w:proofErr w:type="spellEnd"/>
      <w:r w:rsidRPr="00902A79">
        <w:rPr>
          <w:b w:val="0"/>
          <w:bCs/>
          <w:iCs/>
          <w:sz w:val="20"/>
        </w:rPr>
        <w:t xml:space="preserve">, 1.2 </w:t>
      </w:r>
      <w:proofErr w:type="spellStart"/>
      <w:r w:rsidRPr="00902A79">
        <w:rPr>
          <w:b w:val="0"/>
          <w:bCs/>
          <w:iCs/>
          <w:sz w:val="20"/>
        </w:rPr>
        <w:t>mM</w:t>
      </w:r>
      <w:proofErr w:type="spellEnd"/>
      <w:r w:rsidRPr="00902A79">
        <w:rPr>
          <w:b w:val="0"/>
          <w:bCs/>
          <w:iCs/>
          <w:sz w:val="20"/>
        </w:rPr>
        <w:t xml:space="preserve"> </w:t>
      </w:r>
      <w:proofErr w:type="spellStart"/>
      <w:r w:rsidRPr="00902A79">
        <w:rPr>
          <w:b w:val="0"/>
          <w:bCs/>
          <w:iCs/>
          <w:sz w:val="20"/>
        </w:rPr>
        <w:t>MgCl</w:t>
      </w:r>
      <w:proofErr w:type="spellEnd"/>
      <w:r w:rsidRPr="00902A79">
        <w:rPr>
          <w:b w:val="0"/>
          <w:bCs/>
          <w:iCs/>
          <w:sz w:val="20"/>
        </w:rPr>
        <w:t xml:space="preserve">₂, 15 </w:t>
      </w:r>
      <w:proofErr w:type="spellStart"/>
      <w:r w:rsidRPr="00902A79">
        <w:rPr>
          <w:b w:val="0"/>
          <w:bCs/>
          <w:iCs/>
          <w:sz w:val="20"/>
        </w:rPr>
        <w:t>mM</w:t>
      </w:r>
      <w:proofErr w:type="spellEnd"/>
      <w:r w:rsidRPr="00902A79">
        <w:rPr>
          <w:b w:val="0"/>
          <w:bCs/>
          <w:iCs/>
          <w:sz w:val="20"/>
        </w:rPr>
        <w:t xml:space="preserve"> HEPES, pH 7.4) supplemented with 10 mM D-glucose and 2.5 </w:t>
      </w:r>
      <w:proofErr w:type="spellStart"/>
      <w:r w:rsidRPr="00902A79">
        <w:rPr>
          <w:b w:val="0"/>
          <w:bCs/>
          <w:iCs/>
          <w:sz w:val="20"/>
        </w:rPr>
        <w:t>mM</w:t>
      </w:r>
      <w:proofErr w:type="spellEnd"/>
      <w:r w:rsidRPr="00902A79">
        <w:rPr>
          <w:b w:val="0"/>
          <w:bCs/>
          <w:iCs/>
          <w:sz w:val="20"/>
        </w:rPr>
        <w:t xml:space="preserve"> </w:t>
      </w:r>
      <w:proofErr w:type="spellStart"/>
      <w:r w:rsidRPr="00902A79">
        <w:rPr>
          <w:b w:val="0"/>
          <w:bCs/>
          <w:iCs/>
          <w:sz w:val="20"/>
        </w:rPr>
        <w:t>CaCl</w:t>
      </w:r>
      <w:proofErr w:type="spellEnd"/>
      <w:r w:rsidRPr="00902A79">
        <w:rPr>
          <w:b w:val="0"/>
          <w:bCs/>
          <w:iCs/>
          <w:sz w:val="20"/>
        </w:rPr>
        <w:t>₂. After incubation, probe solution was replaced with fresh KB, and a 5-min baseline fluorescence was recorded (</w:t>
      </w:r>
      <w:proofErr w:type="spellStart"/>
      <w:r w:rsidRPr="00902A79">
        <w:rPr>
          <w:b w:val="0"/>
          <w:bCs/>
          <w:iCs/>
          <w:sz w:val="20"/>
        </w:rPr>
        <w:t>Varioskan</w:t>
      </w:r>
      <w:proofErr w:type="spellEnd"/>
      <w:r w:rsidRPr="00902A79">
        <w:rPr>
          <w:b w:val="0"/>
          <w:bCs/>
          <w:iCs/>
          <w:sz w:val="20"/>
        </w:rPr>
        <w:t xml:space="preserve">™ LUX, 485/535 nm). Cells were irradiated (FLASH or CONV) and monitored for 2 h. Untreated cells were controls. At 125 min, </w:t>
      </w:r>
      <w:r w:rsidR="00A8083D" w:rsidRPr="00902A79">
        <w:rPr>
          <w:b w:val="0"/>
          <w:bCs/>
          <w:iCs/>
          <w:sz w:val="20"/>
        </w:rPr>
        <w:t>5</w:t>
      </w:r>
      <w:r w:rsidRPr="00902A79">
        <w:rPr>
          <w:b w:val="0"/>
          <w:bCs/>
          <w:iCs/>
          <w:sz w:val="20"/>
        </w:rPr>
        <w:t xml:space="preserve"> µM Ionomycin induced a maximal Ca²⁺ influx. Irradiated medium-only controls were included, quantified, and evaluated during the initial Ca</w:t>
      </w:r>
      <w:r w:rsidRPr="00902A79">
        <w:rPr>
          <w:b w:val="0"/>
          <w:bCs/>
          <w:iCs/>
          <w:sz w:val="20"/>
          <w:vertAlign w:val="superscript"/>
        </w:rPr>
        <w:t>2+</w:t>
      </w:r>
      <w:r w:rsidRPr="00902A79">
        <w:rPr>
          <w:b w:val="0"/>
          <w:bCs/>
          <w:iCs/>
          <w:sz w:val="20"/>
        </w:rPr>
        <w:t xml:space="preserve"> and ROS kinetic experiments</w:t>
      </w:r>
      <w:r w:rsidRPr="00902A79">
        <w:t xml:space="preserve"> </w:t>
      </w:r>
      <w:r w:rsidRPr="00902A79">
        <w:rPr>
          <w:b w:val="0"/>
          <w:sz w:val="20"/>
        </w:rPr>
        <w:t>and</w:t>
      </w:r>
      <w:r w:rsidRPr="00902A79">
        <w:t xml:space="preserve"> </w:t>
      </w:r>
      <w:r w:rsidRPr="00902A79">
        <w:rPr>
          <w:b w:val="0"/>
          <w:bCs/>
          <w:iCs/>
          <w:sz w:val="20"/>
        </w:rPr>
        <w:t>considered negligible in the context of the overall cellular Ca</w:t>
      </w:r>
      <w:r w:rsidRPr="00902A79">
        <w:rPr>
          <w:b w:val="0"/>
          <w:bCs/>
          <w:iCs/>
          <w:sz w:val="20"/>
          <w:vertAlign w:val="superscript"/>
        </w:rPr>
        <w:t xml:space="preserve">2+ </w:t>
      </w:r>
      <w:r w:rsidRPr="00902A79">
        <w:rPr>
          <w:b w:val="0"/>
          <w:bCs/>
          <w:iCs/>
          <w:sz w:val="20"/>
        </w:rPr>
        <w:t>responses.</w:t>
      </w:r>
    </w:p>
    <w:p w14:paraId="7B321433" w14:textId="20DB621E" w:rsidR="00F2058B" w:rsidRPr="00902A79" w:rsidRDefault="00F2058B" w:rsidP="00AC638D">
      <w:pPr>
        <w:pStyle w:val="Corpotesto"/>
        <w:jc w:val="both"/>
        <w:rPr>
          <w:bCs/>
          <w:sz w:val="20"/>
        </w:rPr>
      </w:pPr>
    </w:p>
    <w:p w14:paraId="4B798A22" w14:textId="6BA6DB25" w:rsidR="00571C46" w:rsidRPr="00902A79" w:rsidRDefault="00571C46" w:rsidP="00AC638D">
      <w:pPr>
        <w:pStyle w:val="Corpotesto"/>
        <w:jc w:val="both"/>
        <w:rPr>
          <w:bCs/>
          <w:sz w:val="20"/>
        </w:rPr>
      </w:pPr>
      <w:r w:rsidRPr="00902A79">
        <w:rPr>
          <w:bCs/>
          <w:sz w:val="20"/>
        </w:rPr>
        <w:t>Clonogenic survival assay</w:t>
      </w:r>
    </w:p>
    <w:p w14:paraId="10B51DB6" w14:textId="2D1507EA" w:rsidR="00571C46" w:rsidRPr="00902A79" w:rsidRDefault="00571C46" w:rsidP="00AC638D">
      <w:pPr>
        <w:pStyle w:val="Corpotesto"/>
        <w:jc w:val="both"/>
        <w:rPr>
          <w:b w:val="0"/>
          <w:bCs/>
          <w:sz w:val="20"/>
        </w:rPr>
      </w:pPr>
      <w:r w:rsidRPr="00902A79">
        <w:rPr>
          <w:b w:val="0"/>
          <w:bCs/>
          <w:sz w:val="20"/>
        </w:rPr>
        <w:t xml:space="preserve">GL261 cells were seeded at </w:t>
      </w:r>
      <w:r w:rsidR="006A30C6" w:rsidRPr="00902A79">
        <w:rPr>
          <w:b w:val="0"/>
          <w:bCs/>
          <w:sz w:val="20"/>
        </w:rPr>
        <w:t>300 cells</w:t>
      </w:r>
      <w:r w:rsidR="007C15BE" w:rsidRPr="00902A79">
        <w:rPr>
          <w:b w:val="0"/>
          <w:bCs/>
          <w:sz w:val="20"/>
        </w:rPr>
        <w:t>/</w:t>
      </w:r>
      <w:r w:rsidR="006A30C6" w:rsidRPr="00902A79">
        <w:rPr>
          <w:b w:val="0"/>
          <w:bCs/>
          <w:sz w:val="20"/>
        </w:rPr>
        <w:t xml:space="preserve">well </w:t>
      </w:r>
      <w:r w:rsidRPr="00902A79">
        <w:rPr>
          <w:b w:val="0"/>
          <w:bCs/>
          <w:sz w:val="20"/>
        </w:rPr>
        <w:t xml:space="preserve">in 6-well plates (3 wells per condition) and allowed to adhere overnight. Cells were then exposed to single radiation doses of 4, 6, or 8 Gy, while non-irradiated cells (0 Gy) were used to determine plating efficiency. Following irradiation, cells were maintained under standard culture conditions for </w:t>
      </w:r>
      <w:r w:rsidR="006A30C6" w:rsidRPr="00902A79">
        <w:rPr>
          <w:b w:val="0"/>
          <w:bCs/>
          <w:sz w:val="20"/>
        </w:rPr>
        <w:t>9 days</w:t>
      </w:r>
      <w:r w:rsidRPr="00902A79">
        <w:rPr>
          <w:b w:val="0"/>
          <w:bCs/>
          <w:sz w:val="20"/>
        </w:rPr>
        <w:t xml:space="preserve"> to allow colony formation. At the end of the incubation period, colonies were fixed with </w:t>
      </w:r>
      <w:r w:rsidR="006A30C6" w:rsidRPr="00902A79">
        <w:rPr>
          <w:b w:val="0"/>
          <w:bCs/>
          <w:sz w:val="20"/>
        </w:rPr>
        <w:t xml:space="preserve">methanol </w:t>
      </w:r>
      <w:r w:rsidRPr="00902A79">
        <w:rPr>
          <w:b w:val="0"/>
          <w:bCs/>
          <w:sz w:val="20"/>
        </w:rPr>
        <w:t>and stained with 0</w:t>
      </w:r>
      <w:r w:rsidR="007C15BE" w:rsidRPr="00902A79">
        <w:rPr>
          <w:b w:val="0"/>
          <w:bCs/>
          <w:sz w:val="20"/>
        </w:rPr>
        <w:t>.</w:t>
      </w:r>
      <w:r w:rsidRPr="00902A79">
        <w:rPr>
          <w:b w:val="0"/>
          <w:bCs/>
          <w:sz w:val="20"/>
        </w:rPr>
        <w:t>5% crystal</w:t>
      </w:r>
      <w:r w:rsidR="009B3E40" w:rsidRPr="00902A79">
        <w:rPr>
          <w:b w:val="0"/>
          <w:bCs/>
          <w:sz w:val="20"/>
        </w:rPr>
        <w:t xml:space="preserve"> violet. Colonies consisting of </w:t>
      </w:r>
      <w:r w:rsidRPr="00902A79">
        <w:rPr>
          <w:b w:val="0"/>
          <w:bCs/>
          <w:sz w:val="20"/>
        </w:rPr>
        <w:t>≥ 50 cells were counted manually using brightfield microscopy. The surviving fraction was calculated as the ratio between the number of colonies formed after irradiation and the number of cells seeded, normalized to the plating efficiency of the non-irradiated control. The survival curve was generated by plotting the surviving fraction against radiation dose (Gy). The half-maximal inhibitory dose (IC₅₀) was determined by fitting the survival data using the linear-quadratic model, and defined as the radiation dose required to reduce the surviving fraction to 0</w:t>
      </w:r>
      <w:r w:rsidR="007C15BE" w:rsidRPr="00902A79">
        <w:rPr>
          <w:b w:val="0"/>
          <w:bCs/>
          <w:sz w:val="20"/>
        </w:rPr>
        <w:t>.</w:t>
      </w:r>
      <w:r w:rsidRPr="00902A79">
        <w:rPr>
          <w:b w:val="0"/>
          <w:bCs/>
          <w:sz w:val="20"/>
        </w:rPr>
        <w:t>5.</w:t>
      </w:r>
    </w:p>
    <w:p w14:paraId="0F417D0D" w14:textId="77777777" w:rsidR="00571C46" w:rsidRPr="00902A79" w:rsidRDefault="00571C46" w:rsidP="00AC638D">
      <w:pPr>
        <w:pStyle w:val="Corpotesto"/>
        <w:jc w:val="both"/>
        <w:rPr>
          <w:bCs/>
          <w:sz w:val="20"/>
        </w:rPr>
      </w:pPr>
    </w:p>
    <w:p w14:paraId="6A54D40F" w14:textId="77777777" w:rsidR="00F2058B" w:rsidRPr="00902A79" w:rsidRDefault="00F2058B" w:rsidP="00AC638D">
      <w:pPr>
        <w:suppressAutoHyphens/>
        <w:spacing w:before="0" w:after="0" w:line="480" w:lineRule="auto"/>
        <w:jc w:val="both"/>
        <w:rPr>
          <w:rFonts w:cs="Times New Roman"/>
          <w:b/>
          <w:sz w:val="20"/>
          <w:szCs w:val="20"/>
          <w:shd w:val="clear" w:color="auto" w:fill="FFFFFF"/>
        </w:rPr>
      </w:pPr>
      <w:r w:rsidRPr="00902A79">
        <w:rPr>
          <w:rFonts w:cs="Times New Roman"/>
          <w:b/>
          <w:sz w:val="20"/>
          <w:szCs w:val="20"/>
          <w:shd w:val="clear" w:color="auto" w:fill="FFFFFF"/>
        </w:rPr>
        <w:t>Determination of cell injury</w:t>
      </w:r>
    </w:p>
    <w:p w14:paraId="5E671C76" w14:textId="53583291" w:rsidR="00571C46" w:rsidRPr="00902A79" w:rsidRDefault="00F2058B" w:rsidP="00AC638D">
      <w:pPr>
        <w:suppressAutoHyphens/>
        <w:spacing w:before="0" w:after="0" w:line="480" w:lineRule="auto"/>
        <w:jc w:val="both"/>
        <w:rPr>
          <w:rFonts w:cs="Times New Roman"/>
          <w:sz w:val="20"/>
          <w:szCs w:val="20"/>
          <w:shd w:val="clear" w:color="auto" w:fill="FFFFFF"/>
        </w:rPr>
      </w:pPr>
      <w:r w:rsidRPr="00902A79">
        <w:rPr>
          <w:rFonts w:cs="Times New Roman"/>
          <w:sz w:val="20"/>
          <w:szCs w:val="20"/>
          <w:shd w:val="clear" w:color="auto" w:fill="FFFFFF"/>
        </w:rPr>
        <w:t>GL261 and glial cells were seeded at 35,000 and 50.000 cells/well in 24-well plates, respectively (3 wells per condition), and adhered overnight. After irradiation (FLASH or CONV) or no treatment, cells were fixed with 4% paraformaldehyde and stained with Hoechst 33258. Images were acquired with a Zeiss Axio Vert.A1 or Zeiss LSM900 confocal microscope (</w:t>
      </w:r>
      <w:proofErr w:type="spellStart"/>
      <w:r w:rsidRPr="00902A79">
        <w:rPr>
          <w:rFonts w:cs="Times New Roman"/>
          <w:sz w:val="20"/>
          <w:szCs w:val="20"/>
          <w:shd w:val="clear" w:color="auto" w:fill="FFFFFF"/>
        </w:rPr>
        <w:t>Airyscan</w:t>
      </w:r>
      <w:proofErr w:type="spellEnd"/>
      <w:r w:rsidRPr="00902A79">
        <w:rPr>
          <w:rFonts w:cs="Times New Roman"/>
          <w:sz w:val="20"/>
          <w:szCs w:val="20"/>
          <w:shd w:val="clear" w:color="auto" w:fill="FFFFFF"/>
        </w:rPr>
        <w:t xml:space="preserve"> 2) and analyzed with ImageJ. Cell injury was quantified as the percentage of cells with condensed or fragmented nuclei. Cell density and nuclear diameter were also assessed.</w:t>
      </w:r>
    </w:p>
    <w:p w14:paraId="34BBB24F" w14:textId="77777777" w:rsidR="00571C46" w:rsidRPr="00902A79" w:rsidRDefault="00571C46" w:rsidP="00AC638D">
      <w:pPr>
        <w:suppressAutoHyphens/>
        <w:spacing w:before="0" w:after="0" w:line="480" w:lineRule="auto"/>
        <w:jc w:val="both"/>
        <w:rPr>
          <w:rFonts w:cs="Times New Roman"/>
          <w:b/>
          <w:sz w:val="20"/>
          <w:szCs w:val="20"/>
          <w:shd w:val="clear" w:color="auto" w:fill="FFFFFF"/>
        </w:rPr>
      </w:pPr>
    </w:p>
    <w:p w14:paraId="1FB45991" w14:textId="77777777" w:rsidR="001C5714" w:rsidRPr="00902A79" w:rsidRDefault="00FA265C" w:rsidP="00AC638D">
      <w:pPr>
        <w:suppressAutoHyphens/>
        <w:spacing w:before="0" w:after="0" w:line="480" w:lineRule="auto"/>
        <w:jc w:val="both"/>
        <w:rPr>
          <w:rFonts w:cs="Times New Roman"/>
          <w:b/>
          <w:sz w:val="20"/>
          <w:szCs w:val="20"/>
          <w:shd w:val="clear" w:color="auto" w:fill="FFFFFF"/>
        </w:rPr>
      </w:pPr>
      <w:r w:rsidRPr="00902A79">
        <w:rPr>
          <w:rFonts w:cs="Times New Roman"/>
          <w:b/>
          <w:sz w:val="20"/>
          <w:szCs w:val="20"/>
          <w:shd w:val="clear" w:color="auto" w:fill="FFFFFF"/>
        </w:rPr>
        <w:t>Figure Legends</w:t>
      </w:r>
    </w:p>
    <w:p w14:paraId="64DCD37C" w14:textId="77777777" w:rsidR="00FA265C" w:rsidRPr="00902A79" w:rsidRDefault="00FA265C" w:rsidP="00AC638D">
      <w:pPr>
        <w:autoSpaceDE w:val="0"/>
        <w:autoSpaceDN w:val="0"/>
        <w:spacing w:before="0" w:after="0" w:line="480" w:lineRule="auto"/>
        <w:jc w:val="both"/>
        <w:rPr>
          <w:rFonts w:cs="Times New Roman"/>
          <w:sz w:val="20"/>
          <w:szCs w:val="20"/>
        </w:rPr>
      </w:pPr>
      <w:r w:rsidRPr="00902A79">
        <w:rPr>
          <w:rFonts w:cs="Times New Roman"/>
          <w:b/>
          <w:sz w:val="20"/>
          <w:szCs w:val="20"/>
        </w:rPr>
        <w:lastRenderedPageBreak/>
        <w:t xml:space="preserve">Fig. 1 </w:t>
      </w:r>
      <w:r w:rsidRPr="00902A79">
        <w:rPr>
          <w:rFonts w:cs="Times New Roman"/>
          <w:sz w:val="20"/>
          <w:szCs w:val="20"/>
        </w:rPr>
        <w:t>(c) *p values: p = 0.0426 (FLASH), p &lt; 0.0001 (CONV); #p = 0.0003. (d) *p &lt; 0.0001 (FLASH; CONV); #p &lt; 0.0001. (f) p53 *p: p = 0.0071 (6 h, FLASH), p = 0.0011 (1 h, CONV), p = 0.0078 (6 h, CONV); #p = 0.0016 (1 h). p21 *p: p &lt; 0.0001 (1, 6 h, FLASH), p = 0.0002 (6 h, CONV; 24 h, FLASH), p = 0.05 (24, 72 h, CONV), p = 0.0176 (72 h, FLASH); #p: p = 0.0003 (1 h), p = 0.0149 (6 h), p = 0.0077 (24 h). p16 #p: p = 0.0068 (1 h).</w:t>
      </w:r>
    </w:p>
    <w:p w14:paraId="06AA24A7" w14:textId="77777777" w:rsidR="002849F4" w:rsidRPr="00902A79" w:rsidRDefault="002849F4" w:rsidP="00AC638D">
      <w:pPr>
        <w:autoSpaceDE w:val="0"/>
        <w:autoSpaceDN w:val="0"/>
        <w:spacing w:before="0" w:after="0" w:line="480" w:lineRule="auto"/>
        <w:jc w:val="both"/>
        <w:rPr>
          <w:rFonts w:cs="Times New Roman"/>
          <w:sz w:val="20"/>
          <w:szCs w:val="20"/>
        </w:rPr>
      </w:pPr>
    </w:p>
    <w:p w14:paraId="484CBDA9" w14:textId="7FFD7EA9" w:rsidR="002849F4" w:rsidRPr="00902A79" w:rsidRDefault="002849F4" w:rsidP="00AC638D">
      <w:pPr>
        <w:suppressAutoHyphens/>
        <w:spacing w:before="0" w:after="0" w:line="480" w:lineRule="auto"/>
        <w:jc w:val="both"/>
        <w:rPr>
          <w:rFonts w:cs="Times New Roman"/>
          <w:sz w:val="20"/>
          <w:szCs w:val="20"/>
          <w:shd w:val="clear" w:color="auto" w:fill="FFFFFF"/>
        </w:rPr>
      </w:pPr>
      <w:r w:rsidRPr="00902A79">
        <w:rPr>
          <w:rFonts w:cs="Times New Roman"/>
          <w:b/>
          <w:sz w:val="20"/>
          <w:szCs w:val="20"/>
          <w:shd w:val="clear" w:color="auto" w:fill="FFFFFF"/>
        </w:rPr>
        <w:t xml:space="preserve">Fig. 2 </w:t>
      </w:r>
      <w:r w:rsidR="002925AF" w:rsidRPr="00902A79">
        <w:rPr>
          <w:rFonts w:cs="Times New Roman"/>
          <w:sz w:val="20"/>
          <w:szCs w:val="20"/>
          <w:shd w:val="clear" w:color="auto" w:fill="FFFFFF"/>
        </w:rPr>
        <w:t>(b)</w:t>
      </w:r>
      <w:r w:rsidR="00FE02C2" w:rsidRPr="00902A79">
        <w:rPr>
          <w:rFonts w:cs="Times New Roman"/>
          <w:sz w:val="20"/>
          <w:szCs w:val="20"/>
          <w:shd w:val="clear" w:color="auto" w:fill="FFFFFF"/>
        </w:rPr>
        <w:t xml:space="preserve"> </w:t>
      </w:r>
      <w:r w:rsidR="000476E0" w:rsidRPr="00902A79">
        <w:rPr>
          <w:rFonts w:cs="Times New Roman"/>
          <w:sz w:val="20"/>
          <w:szCs w:val="20"/>
          <w:shd w:val="clear" w:color="auto" w:fill="FFFFFF"/>
        </w:rPr>
        <w:t>*</w:t>
      </w:r>
      <w:r w:rsidR="00A4774B" w:rsidRPr="00902A79">
        <w:rPr>
          <w:rFonts w:cs="Times New Roman"/>
          <w:sz w:val="20"/>
          <w:szCs w:val="20"/>
          <w:shd w:val="clear" w:color="auto" w:fill="FFFFFF"/>
        </w:rPr>
        <w:t xml:space="preserve">p: p = 0.0022 (FLASH), p &lt; 0.0001 (CONV); #p &lt; 0.0001. (c) *p: p &lt; 0.0001 (FLASH; CONV); #p: p = 0.0078; </w:t>
      </w:r>
      <w:r w:rsidR="002925AF" w:rsidRPr="00902A79">
        <w:rPr>
          <w:rFonts w:cs="Times New Roman"/>
          <w:sz w:val="20"/>
          <w:szCs w:val="20"/>
          <w:shd w:val="clear" w:color="auto" w:fill="FFFFFF"/>
        </w:rPr>
        <w:t xml:space="preserve">(d) *p: p &lt; 0,0001 (FLASH; CONV); </w:t>
      </w:r>
      <w:r w:rsidRPr="00902A79">
        <w:rPr>
          <w:rFonts w:cs="Times New Roman"/>
          <w:sz w:val="20"/>
          <w:szCs w:val="20"/>
          <w:shd w:val="clear" w:color="auto" w:fill="FFFFFF"/>
        </w:rPr>
        <w:t>(</w:t>
      </w:r>
      <w:r w:rsidR="002925AF" w:rsidRPr="00902A79">
        <w:rPr>
          <w:rFonts w:cs="Times New Roman"/>
          <w:sz w:val="20"/>
          <w:szCs w:val="20"/>
          <w:shd w:val="clear" w:color="auto" w:fill="FFFFFF"/>
        </w:rPr>
        <w:t>e</w:t>
      </w:r>
      <w:r w:rsidRPr="00902A79">
        <w:rPr>
          <w:rFonts w:cs="Times New Roman"/>
          <w:sz w:val="20"/>
          <w:szCs w:val="20"/>
          <w:shd w:val="clear" w:color="auto" w:fill="FFFFFF"/>
        </w:rPr>
        <w:t xml:space="preserve"> - </w:t>
      </w:r>
      <w:r w:rsidR="002925AF" w:rsidRPr="00902A79">
        <w:rPr>
          <w:rFonts w:cs="Times New Roman"/>
          <w:sz w:val="20"/>
          <w:szCs w:val="20"/>
          <w:shd w:val="clear" w:color="auto" w:fill="FFFFFF"/>
        </w:rPr>
        <w:t>g</w:t>
      </w:r>
      <w:r w:rsidRPr="00902A79">
        <w:rPr>
          <w:rFonts w:cs="Times New Roman"/>
          <w:sz w:val="20"/>
          <w:szCs w:val="20"/>
          <w:shd w:val="clear" w:color="auto" w:fill="FFFFFF"/>
        </w:rPr>
        <w:t xml:space="preserve">) </w:t>
      </w:r>
      <w:r w:rsidRPr="00902A79">
        <w:rPr>
          <w:rFonts w:cs="Times New Roman"/>
          <w:i/>
          <w:iCs/>
          <w:sz w:val="20"/>
          <w:szCs w:val="20"/>
          <w:shd w:val="clear" w:color="auto" w:fill="FFFFFF"/>
        </w:rPr>
        <w:t>Bax</w:t>
      </w:r>
      <w:r w:rsidRPr="00902A79">
        <w:rPr>
          <w:rFonts w:cs="Times New Roman"/>
          <w:sz w:val="20"/>
          <w:szCs w:val="20"/>
          <w:shd w:val="clear" w:color="auto" w:fill="FFFFFF"/>
        </w:rPr>
        <w:t>: *p: p = 0.0080 (1 h, FLASH), p = 0.0203 (1 h, CONV), p =</w:t>
      </w:r>
      <w:r w:rsidRPr="00902A79">
        <w:t xml:space="preserve"> </w:t>
      </w:r>
      <w:r w:rsidRPr="00902A79">
        <w:rPr>
          <w:rFonts w:cs="Times New Roman"/>
          <w:sz w:val="20"/>
          <w:szCs w:val="20"/>
          <w:shd w:val="clear" w:color="auto" w:fill="FFFFFF"/>
        </w:rPr>
        <w:t xml:space="preserve">0.0021 (72 h, CONV); $p: p = 0.0295 (24 h), p = 0.0220 (72 h). </w:t>
      </w:r>
      <w:r w:rsidRPr="00902A79">
        <w:rPr>
          <w:rFonts w:cs="Times New Roman"/>
          <w:i/>
          <w:sz w:val="20"/>
          <w:szCs w:val="20"/>
        </w:rPr>
        <w:t>Bcl-2</w:t>
      </w:r>
      <w:r w:rsidRPr="00902A79">
        <w:rPr>
          <w:rFonts w:cs="Times New Roman"/>
          <w:sz w:val="20"/>
          <w:szCs w:val="20"/>
          <w:shd w:val="clear" w:color="auto" w:fill="FFFFFF"/>
        </w:rPr>
        <w:t>: *p:</w:t>
      </w:r>
      <w:r w:rsidRPr="00902A79">
        <w:rPr>
          <w:rFonts w:cs="Times New Roman"/>
          <w:sz w:val="20"/>
          <w:szCs w:val="20"/>
          <w:shd w:val="clear" w:color="auto" w:fill="FFFFFF"/>
          <w:lang w:val="en-GB"/>
        </w:rPr>
        <w:t xml:space="preserve"> </w:t>
      </w:r>
      <w:r w:rsidRPr="00902A79">
        <w:rPr>
          <w:rFonts w:cs="Times New Roman"/>
          <w:sz w:val="20"/>
          <w:szCs w:val="20"/>
          <w:shd w:val="clear" w:color="auto" w:fill="FFFFFF"/>
        </w:rPr>
        <w:t>p =</w:t>
      </w:r>
      <w:r w:rsidRPr="00902A79">
        <w:t xml:space="preserve"> </w:t>
      </w:r>
      <w:r w:rsidRPr="00902A79">
        <w:rPr>
          <w:rFonts w:cs="Times New Roman"/>
          <w:sz w:val="20"/>
          <w:szCs w:val="20"/>
          <w:shd w:val="clear" w:color="auto" w:fill="FFFFFF"/>
        </w:rPr>
        <w:t>0.0021 (24 h, FLASH);</w:t>
      </w:r>
      <w:r w:rsidRPr="00902A79">
        <w:t xml:space="preserve"> </w:t>
      </w:r>
      <w:r w:rsidRPr="00902A79">
        <w:rPr>
          <w:rFonts w:cs="Times New Roman"/>
          <w:sz w:val="20"/>
          <w:szCs w:val="20"/>
          <w:shd w:val="clear" w:color="auto" w:fill="FFFFFF"/>
        </w:rPr>
        <w:t xml:space="preserve">$p: p = 0.0080 (24 h). </w:t>
      </w:r>
      <w:r w:rsidRPr="00902A79">
        <w:rPr>
          <w:rFonts w:cs="Times New Roman"/>
          <w:i/>
          <w:sz w:val="20"/>
          <w:szCs w:val="20"/>
        </w:rPr>
        <w:t>p53</w:t>
      </w:r>
      <w:r w:rsidRPr="00902A79">
        <w:rPr>
          <w:rFonts w:cs="Times New Roman"/>
          <w:sz w:val="20"/>
          <w:szCs w:val="20"/>
          <w:shd w:val="clear" w:color="auto" w:fill="FFFFFF"/>
        </w:rPr>
        <w:t xml:space="preserve">: *p: p = 0.0490 (0, FLASH), p = 0.0144 (1 h, FLASH), p = 0.0467 (24 h, FLASH); $p: p = 0.05 (24, 72 h). </w:t>
      </w:r>
      <w:r w:rsidRPr="00902A79">
        <w:rPr>
          <w:rFonts w:cs="Times New Roman"/>
          <w:i/>
          <w:sz w:val="20"/>
          <w:szCs w:val="20"/>
        </w:rPr>
        <w:t>p21</w:t>
      </w:r>
      <w:r w:rsidRPr="00902A79">
        <w:rPr>
          <w:rFonts w:cs="Times New Roman"/>
          <w:sz w:val="20"/>
          <w:szCs w:val="20"/>
          <w:shd w:val="clear" w:color="auto" w:fill="FFFFFF"/>
        </w:rPr>
        <w:t xml:space="preserve">: *p: p = 0.0005 (0, FLASH), p = 0.0043 (1 h, FLASH), p &lt; 0.0001 (24 h, FLASH); p = 0.0064 (72 h, CONV); $p: p = 0.0021 (0), p = 0.0361 (1 h), p &lt; 0.0001 (24 h), p = 0.0132 (72 h). </w:t>
      </w:r>
      <w:r w:rsidRPr="00902A79">
        <w:rPr>
          <w:rFonts w:cs="Times New Roman"/>
          <w:i/>
          <w:iCs/>
          <w:sz w:val="20"/>
          <w:szCs w:val="20"/>
          <w:shd w:val="clear" w:color="auto" w:fill="FFFFFF"/>
        </w:rPr>
        <w:t>p16</w:t>
      </w:r>
      <w:r w:rsidRPr="00902A79">
        <w:rPr>
          <w:rFonts w:cs="Times New Roman"/>
          <w:sz w:val="20"/>
          <w:szCs w:val="20"/>
          <w:shd w:val="clear" w:color="auto" w:fill="FFFFFF"/>
        </w:rPr>
        <w:t xml:space="preserve">: *p: p = 0.0002 (24 h, FLASH), p = 0.0064 (24 h, CONV). </w:t>
      </w:r>
      <w:r w:rsidRPr="00902A79">
        <w:rPr>
          <w:rFonts w:cs="Times New Roman"/>
          <w:i/>
          <w:iCs/>
          <w:sz w:val="20"/>
          <w:szCs w:val="20"/>
        </w:rPr>
        <w:t>LC3</w:t>
      </w:r>
      <w:r w:rsidRPr="00902A79">
        <w:rPr>
          <w:rFonts w:cs="Times New Roman"/>
          <w:sz w:val="20"/>
          <w:szCs w:val="20"/>
        </w:rPr>
        <w:t xml:space="preserve">: *p: p = 0.0392 (0, FLASH), </w:t>
      </w:r>
      <w:r w:rsidRPr="00902A79">
        <w:rPr>
          <w:rFonts w:cs="Times New Roman"/>
          <w:sz w:val="20"/>
          <w:szCs w:val="20"/>
          <w:shd w:val="clear" w:color="auto" w:fill="FFFFFF"/>
        </w:rPr>
        <w:t>p =</w:t>
      </w:r>
      <w:r w:rsidRPr="00902A79">
        <w:t xml:space="preserve"> </w:t>
      </w:r>
      <w:r w:rsidRPr="00902A79">
        <w:rPr>
          <w:rFonts w:cs="Times New Roman"/>
          <w:sz w:val="20"/>
          <w:szCs w:val="20"/>
          <w:shd w:val="clear" w:color="auto" w:fill="FFFFFF"/>
        </w:rPr>
        <w:t xml:space="preserve">0.05 (1 h, CONV) </w:t>
      </w:r>
      <w:r w:rsidRPr="00902A79">
        <w:rPr>
          <w:rFonts w:cs="Times New Roman"/>
          <w:sz w:val="20"/>
          <w:szCs w:val="20"/>
        </w:rPr>
        <w:t xml:space="preserve">p = 0.0146 (24 h, FLASH), </w:t>
      </w:r>
      <w:r w:rsidRPr="00902A79">
        <w:rPr>
          <w:rFonts w:cs="Times New Roman"/>
          <w:sz w:val="20"/>
          <w:szCs w:val="20"/>
          <w:shd w:val="clear" w:color="auto" w:fill="FFFFFF"/>
        </w:rPr>
        <w:t>p =</w:t>
      </w:r>
      <w:r w:rsidRPr="00902A79">
        <w:t xml:space="preserve"> </w:t>
      </w:r>
      <w:r w:rsidRPr="00902A79">
        <w:rPr>
          <w:rFonts w:cs="Times New Roman"/>
          <w:sz w:val="20"/>
          <w:szCs w:val="20"/>
          <w:shd w:val="clear" w:color="auto" w:fill="FFFFFF"/>
        </w:rPr>
        <w:t>0.0237 (24 h, CONV),</w:t>
      </w:r>
      <w:r w:rsidRPr="00902A79">
        <w:rPr>
          <w:rFonts w:cs="Times New Roman"/>
          <w:sz w:val="20"/>
          <w:szCs w:val="20"/>
        </w:rPr>
        <w:t xml:space="preserve"> </w:t>
      </w:r>
      <w:r w:rsidRPr="00902A79">
        <w:rPr>
          <w:rFonts w:cs="Times New Roman"/>
          <w:sz w:val="20"/>
          <w:szCs w:val="20"/>
          <w:shd w:val="clear" w:color="auto" w:fill="FFFFFF"/>
        </w:rPr>
        <w:t>p =</w:t>
      </w:r>
      <w:r w:rsidRPr="00902A79">
        <w:t xml:space="preserve"> </w:t>
      </w:r>
      <w:r w:rsidRPr="00902A79">
        <w:rPr>
          <w:rFonts w:cs="Times New Roman"/>
          <w:sz w:val="20"/>
          <w:szCs w:val="20"/>
          <w:shd w:val="clear" w:color="auto" w:fill="FFFFFF"/>
        </w:rPr>
        <w:t>0.0031 (72 h, CONV),</w:t>
      </w:r>
      <w:r w:rsidRPr="00902A79">
        <w:rPr>
          <w:rFonts w:cs="Times New Roman"/>
          <w:sz w:val="20"/>
          <w:szCs w:val="20"/>
        </w:rPr>
        <w:t xml:space="preserve"> $p: p = 0.0002 </w:t>
      </w:r>
      <w:bookmarkStart w:id="1" w:name="_Hlk214451414"/>
      <w:r w:rsidRPr="00902A79">
        <w:rPr>
          <w:rFonts w:cs="Times New Roman"/>
          <w:sz w:val="20"/>
          <w:szCs w:val="20"/>
        </w:rPr>
        <w:t>(24 h)</w:t>
      </w:r>
      <w:bookmarkEnd w:id="1"/>
      <w:r w:rsidRPr="00902A79">
        <w:rPr>
          <w:rFonts w:cs="Times New Roman"/>
          <w:sz w:val="20"/>
          <w:szCs w:val="20"/>
        </w:rPr>
        <w:t>, p = 0.0074 (72 h). *p: p = 0.0049 (0, FLASH); $p: p = 0.0048 (72 h).</w:t>
      </w:r>
    </w:p>
    <w:p w14:paraId="53C1544B" w14:textId="2CA921D3" w:rsidR="0020323E" w:rsidRPr="00902A79" w:rsidRDefault="0020323E" w:rsidP="00AC638D">
      <w:pPr>
        <w:suppressAutoHyphens/>
        <w:spacing w:before="0" w:after="0" w:line="480" w:lineRule="auto"/>
        <w:jc w:val="both"/>
        <w:rPr>
          <w:rFonts w:cs="Times New Roman"/>
          <w:bCs/>
          <w:sz w:val="20"/>
          <w:szCs w:val="20"/>
          <w:shd w:val="clear" w:color="auto" w:fill="FFFFFF"/>
        </w:rPr>
      </w:pPr>
      <w:r w:rsidRPr="00902A79">
        <w:rPr>
          <w:rFonts w:cs="Times New Roman"/>
          <w:bCs/>
          <w:sz w:val="20"/>
          <w:szCs w:val="20"/>
          <w:shd w:val="clear" w:color="auto" w:fill="FFFFFF"/>
        </w:rPr>
        <w:t>(</w:t>
      </w:r>
      <w:proofErr w:type="spellStart"/>
      <w:r w:rsidRPr="00902A79">
        <w:rPr>
          <w:rFonts w:cs="Times New Roman"/>
          <w:bCs/>
          <w:sz w:val="20"/>
          <w:szCs w:val="20"/>
          <w:shd w:val="clear" w:color="auto" w:fill="FFFFFF"/>
        </w:rPr>
        <w:t>i</w:t>
      </w:r>
      <w:proofErr w:type="spellEnd"/>
      <w:r w:rsidRPr="00902A79">
        <w:rPr>
          <w:rFonts w:cs="Times New Roman"/>
          <w:bCs/>
          <w:sz w:val="20"/>
          <w:szCs w:val="20"/>
          <w:shd w:val="clear" w:color="auto" w:fill="FFFFFF"/>
        </w:rPr>
        <w:t>) 24 h: G0/G1</w:t>
      </w:r>
      <w:r w:rsidR="00706343" w:rsidRPr="00902A79">
        <w:rPr>
          <w:rFonts w:cs="Times New Roman"/>
          <w:bCs/>
          <w:sz w:val="20"/>
          <w:szCs w:val="20"/>
          <w:shd w:val="clear" w:color="auto" w:fill="FFFFFF"/>
        </w:rPr>
        <w:t xml:space="preserve"> phase</w:t>
      </w:r>
      <w:r w:rsidRPr="00902A79">
        <w:rPr>
          <w:rFonts w:cs="Times New Roman"/>
          <w:bCs/>
          <w:sz w:val="20"/>
          <w:szCs w:val="20"/>
          <w:shd w:val="clear" w:color="auto" w:fill="FFFFFF"/>
        </w:rPr>
        <w:t xml:space="preserve"> </w:t>
      </w:r>
      <w:r w:rsidRPr="00902A79">
        <w:rPr>
          <w:rFonts w:cs="Times New Roman"/>
          <w:sz w:val="20"/>
          <w:szCs w:val="20"/>
          <w:shd w:val="clear" w:color="auto" w:fill="FFFFFF"/>
        </w:rPr>
        <w:t xml:space="preserve">*p: p </w:t>
      </w:r>
      <w:r w:rsidR="00706343" w:rsidRPr="00902A79">
        <w:rPr>
          <w:rFonts w:cs="Times New Roman"/>
          <w:sz w:val="20"/>
          <w:szCs w:val="20"/>
          <w:shd w:val="clear" w:color="auto" w:fill="FFFFFF"/>
        </w:rPr>
        <w:t>&lt; 0</w:t>
      </w:r>
      <w:r w:rsidR="000D5C6E" w:rsidRPr="00902A79">
        <w:rPr>
          <w:rFonts w:cs="Times New Roman"/>
          <w:sz w:val="20"/>
          <w:szCs w:val="20"/>
          <w:shd w:val="clear" w:color="auto" w:fill="FFFFFF"/>
        </w:rPr>
        <w:t>.</w:t>
      </w:r>
      <w:r w:rsidR="00706343" w:rsidRPr="00902A79">
        <w:rPr>
          <w:rFonts w:cs="Times New Roman"/>
          <w:sz w:val="20"/>
          <w:szCs w:val="20"/>
          <w:shd w:val="clear" w:color="auto" w:fill="FFFFFF"/>
        </w:rPr>
        <w:t>0001</w:t>
      </w:r>
      <w:r w:rsidRPr="00902A79">
        <w:rPr>
          <w:rFonts w:cs="Times New Roman"/>
          <w:sz w:val="20"/>
          <w:szCs w:val="20"/>
          <w:shd w:val="clear" w:color="auto" w:fill="FFFFFF"/>
        </w:rPr>
        <w:t xml:space="preserve"> </w:t>
      </w:r>
      <w:r w:rsidR="00706343" w:rsidRPr="00902A79">
        <w:rPr>
          <w:rFonts w:cs="Times New Roman"/>
          <w:sz w:val="20"/>
          <w:szCs w:val="20"/>
          <w:shd w:val="clear" w:color="auto" w:fill="FFFFFF"/>
        </w:rPr>
        <w:t>(</w:t>
      </w:r>
      <w:r w:rsidRPr="00902A79">
        <w:rPr>
          <w:rFonts w:cs="Times New Roman"/>
          <w:sz w:val="20"/>
          <w:szCs w:val="20"/>
          <w:shd w:val="clear" w:color="auto" w:fill="FFFFFF"/>
        </w:rPr>
        <w:t>FLASH</w:t>
      </w:r>
      <w:r w:rsidR="00706343" w:rsidRPr="00902A79">
        <w:rPr>
          <w:rFonts w:cs="Times New Roman"/>
          <w:sz w:val="20"/>
          <w:szCs w:val="20"/>
          <w:shd w:val="clear" w:color="auto" w:fill="FFFFFF"/>
        </w:rPr>
        <w:t>; CONV</w:t>
      </w:r>
      <w:r w:rsidRPr="00902A79">
        <w:rPr>
          <w:rFonts w:cs="Times New Roman"/>
          <w:sz w:val="20"/>
          <w:szCs w:val="20"/>
          <w:shd w:val="clear" w:color="auto" w:fill="FFFFFF"/>
        </w:rPr>
        <w:t>); #p &lt; 0.0001</w:t>
      </w:r>
      <w:r w:rsidR="00706343" w:rsidRPr="00902A79">
        <w:rPr>
          <w:rFonts w:cs="Times New Roman"/>
          <w:sz w:val="20"/>
          <w:szCs w:val="20"/>
          <w:shd w:val="clear" w:color="auto" w:fill="FFFFFF"/>
        </w:rPr>
        <w:t xml:space="preserve">; S  phase *p: p </w:t>
      </w:r>
      <w:r w:rsidR="00E5512A" w:rsidRPr="00902A79">
        <w:rPr>
          <w:rFonts w:cs="Times New Roman"/>
          <w:sz w:val="20"/>
          <w:szCs w:val="20"/>
          <w:shd w:val="clear" w:color="auto" w:fill="FFFFFF"/>
        </w:rPr>
        <w:t>&lt; 0,0001</w:t>
      </w:r>
      <w:r w:rsidR="00706343" w:rsidRPr="00902A79">
        <w:rPr>
          <w:rFonts w:cs="Times New Roman"/>
          <w:sz w:val="20"/>
          <w:szCs w:val="20"/>
          <w:shd w:val="clear" w:color="auto" w:fill="FFFFFF"/>
        </w:rPr>
        <w:t xml:space="preserve"> (FLASH</w:t>
      </w:r>
      <w:r w:rsidR="00E5512A" w:rsidRPr="00902A79">
        <w:rPr>
          <w:rFonts w:cs="Times New Roman"/>
          <w:sz w:val="20"/>
          <w:szCs w:val="20"/>
          <w:shd w:val="clear" w:color="auto" w:fill="FFFFFF"/>
        </w:rPr>
        <w:t>; CONV)</w:t>
      </w:r>
      <w:r w:rsidR="00706343" w:rsidRPr="00902A79">
        <w:rPr>
          <w:rFonts w:cs="Times New Roman"/>
          <w:sz w:val="20"/>
          <w:szCs w:val="20"/>
          <w:shd w:val="clear" w:color="auto" w:fill="FFFFFF"/>
        </w:rPr>
        <w:t xml:space="preserve">; </w:t>
      </w:r>
      <w:r w:rsidR="00E5512A" w:rsidRPr="00902A79">
        <w:rPr>
          <w:rFonts w:cs="Times New Roman"/>
          <w:sz w:val="20"/>
          <w:szCs w:val="20"/>
          <w:shd w:val="clear" w:color="auto" w:fill="FFFFFF"/>
        </w:rPr>
        <w:t>#p = 0</w:t>
      </w:r>
      <w:r w:rsidR="000D5C6E" w:rsidRPr="00902A79">
        <w:rPr>
          <w:rFonts w:cs="Times New Roman"/>
          <w:sz w:val="20"/>
          <w:szCs w:val="20"/>
          <w:shd w:val="clear" w:color="auto" w:fill="FFFFFF"/>
        </w:rPr>
        <w:t>.</w:t>
      </w:r>
      <w:r w:rsidR="00E5512A" w:rsidRPr="00902A79">
        <w:rPr>
          <w:rFonts w:cs="Times New Roman"/>
          <w:sz w:val="20"/>
          <w:szCs w:val="20"/>
          <w:shd w:val="clear" w:color="auto" w:fill="FFFFFF"/>
        </w:rPr>
        <w:t xml:space="preserve">0352; </w:t>
      </w:r>
      <w:r w:rsidR="00706343" w:rsidRPr="00902A79">
        <w:rPr>
          <w:rFonts w:cs="Times New Roman"/>
          <w:bCs/>
          <w:sz w:val="20"/>
          <w:szCs w:val="20"/>
          <w:shd w:val="clear" w:color="auto" w:fill="FFFFFF"/>
        </w:rPr>
        <w:t xml:space="preserve">G2/M phase </w:t>
      </w:r>
      <w:r w:rsidR="00706343" w:rsidRPr="00902A79">
        <w:rPr>
          <w:rFonts w:cs="Times New Roman"/>
          <w:sz w:val="20"/>
          <w:szCs w:val="20"/>
          <w:shd w:val="clear" w:color="auto" w:fill="FFFFFF"/>
        </w:rPr>
        <w:t xml:space="preserve">*p: </w:t>
      </w:r>
      <w:r w:rsidR="00E5512A" w:rsidRPr="00902A79">
        <w:rPr>
          <w:rFonts w:cs="Times New Roman"/>
          <w:sz w:val="20"/>
          <w:szCs w:val="20"/>
          <w:shd w:val="clear" w:color="auto" w:fill="FFFFFF"/>
        </w:rPr>
        <w:t>p &lt; 0</w:t>
      </w:r>
      <w:r w:rsidR="000D5C6E" w:rsidRPr="00902A79">
        <w:rPr>
          <w:rFonts w:cs="Times New Roman"/>
          <w:sz w:val="20"/>
          <w:szCs w:val="20"/>
          <w:shd w:val="clear" w:color="auto" w:fill="FFFFFF"/>
        </w:rPr>
        <w:t>.</w:t>
      </w:r>
      <w:r w:rsidR="00E5512A" w:rsidRPr="00902A79">
        <w:rPr>
          <w:rFonts w:cs="Times New Roman"/>
          <w:sz w:val="20"/>
          <w:szCs w:val="20"/>
          <w:shd w:val="clear" w:color="auto" w:fill="FFFFFF"/>
        </w:rPr>
        <w:t>0001 (FLASH; CONV)</w:t>
      </w:r>
      <w:r w:rsidR="00706343" w:rsidRPr="00902A79">
        <w:rPr>
          <w:rFonts w:cs="Times New Roman"/>
          <w:sz w:val="20"/>
          <w:szCs w:val="20"/>
          <w:shd w:val="clear" w:color="auto" w:fill="FFFFFF"/>
        </w:rPr>
        <w:t xml:space="preserve">, </w:t>
      </w:r>
      <w:r w:rsidR="006C51E0" w:rsidRPr="00902A79">
        <w:rPr>
          <w:rFonts w:cs="Times New Roman"/>
          <w:sz w:val="20"/>
          <w:szCs w:val="20"/>
          <w:shd w:val="clear" w:color="auto" w:fill="FFFFFF"/>
        </w:rPr>
        <w:t>#p</w:t>
      </w:r>
      <w:r w:rsidR="00706343" w:rsidRPr="00902A79">
        <w:rPr>
          <w:rFonts w:cs="Times New Roman"/>
          <w:sz w:val="20"/>
          <w:szCs w:val="20"/>
          <w:shd w:val="clear" w:color="auto" w:fill="FFFFFF"/>
        </w:rPr>
        <w:t xml:space="preserve"> </w:t>
      </w:r>
      <w:r w:rsidR="00E5512A" w:rsidRPr="00902A79">
        <w:rPr>
          <w:rFonts w:cs="Times New Roman"/>
          <w:sz w:val="20"/>
          <w:szCs w:val="20"/>
          <w:shd w:val="clear" w:color="auto" w:fill="FFFFFF"/>
        </w:rPr>
        <w:t>= 0</w:t>
      </w:r>
      <w:r w:rsidR="000D5C6E" w:rsidRPr="00902A79">
        <w:rPr>
          <w:rFonts w:cs="Times New Roman"/>
          <w:sz w:val="20"/>
          <w:szCs w:val="20"/>
          <w:shd w:val="clear" w:color="auto" w:fill="FFFFFF"/>
        </w:rPr>
        <w:t>.</w:t>
      </w:r>
      <w:r w:rsidR="00E5512A" w:rsidRPr="00902A79">
        <w:rPr>
          <w:rFonts w:cs="Times New Roman"/>
          <w:sz w:val="20"/>
          <w:szCs w:val="20"/>
          <w:shd w:val="clear" w:color="auto" w:fill="FFFFFF"/>
        </w:rPr>
        <w:t>0006</w:t>
      </w:r>
      <w:r w:rsidR="00706343" w:rsidRPr="00902A79">
        <w:rPr>
          <w:rFonts w:cs="Times New Roman"/>
          <w:sz w:val="20"/>
          <w:szCs w:val="20"/>
          <w:shd w:val="clear" w:color="auto" w:fill="FFFFFF"/>
        </w:rPr>
        <w:t xml:space="preserve"> (CONV); </w:t>
      </w:r>
      <w:r w:rsidR="006C51E0" w:rsidRPr="00902A79">
        <w:rPr>
          <w:rFonts w:cs="Times New Roman"/>
          <w:sz w:val="20"/>
          <w:szCs w:val="20"/>
          <w:shd w:val="clear" w:color="auto" w:fill="FFFFFF"/>
        </w:rPr>
        <w:t>72 h:</w:t>
      </w:r>
      <w:r w:rsidR="002925AF" w:rsidRPr="00902A79">
        <w:rPr>
          <w:rFonts w:cs="Times New Roman"/>
          <w:sz w:val="20"/>
          <w:szCs w:val="20"/>
          <w:shd w:val="clear" w:color="auto" w:fill="FFFFFF"/>
        </w:rPr>
        <w:t xml:space="preserve"> </w:t>
      </w:r>
      <w:r w:rsidR="002925AF" w:rsidRPr="00902A79">
        <w:rPr>
          <w:rFonts w:cs="Times New Roman"/>
          <w:bCs/>
          <w:sz w:val="20"/>
          <w:szCs w:val="20"/>
          <w:shd w:val="clear" w:color="auto" w:fill="FFFFFF"/>
        </w:rPr>
        <w:t xml:space="preserve">G0/G1 phase </w:t>
      </w:r>
      <w:r w:rsidR="002925AF" w:rsidRPr="00902A79">
        <w:rPr>
          <w:rFonts w:cs="Times New Roman"/>
          <w:sz w:val="20"/>
          <w:szCs w:val="20"/>
          <w:shd w:val="clear" w:color="auto" w:fill="FFFFFF"/>
        </w:rPr>
        <w:t>*p: p &lt; 0</w:t>
      </w:r>
      <w:r w:rsidR="000D5C6E" w:rsidRPr="00902A79">
        <w:rPr>
          <w:rFonts w:cs="Times New Roman"/>
          <w:sz w:val="20"/>
          <w:szCs w:val="20"/>
          <w:shd w:val="clear" w:color="auto" w:fill="FFFFFF"/>
        </w:rPr>
        <w:t>.</w:t>
      </w:r>
      <w:r w:rsidR="002925AF" w:rsidRPr="00902A79">
        <w:rPr>
          <w:rFonts w:cs="Times New Roman"/>
          <w:sz w:val="20"/>
          <w:szCs w:val="20"/>
          <w:shd w:val="clear" w:color="auto" w:fill="FFFFFF"/>
        </w:rPr>
        <w:t>0001 (FLASH; CONV); #p &lt; 0.0001; S  phase *p: p = 0</w:t>
      </w:r>
      <w:r w:rsidR="000D5C6E" w:rsidRPr="00902A79">
        <w:rPr>
          <w:rFonts w:cs="Times New Roman"/>
          <w:sz w:val="20"/>
          <w:szCs w:val="20"/>
          <w:shd w:val="clear" w:color="auto" w:fill="FFFFFF"/>
        </w:rPr>
        <w:t>.</w:t>
      </w:r>
      <w:r w:rsidR="002925AF" w:rsidRPr="00902A79">
        <w:rPr>
          <w:rFonts w:cs="Times New Roman"/>
          <w:sz w:val="20"/>
          <w:szCs w:val="20"/>
          <w:shd w:val="clear" w:color="auto" w:fill="FFFFFF"/>
        </w:rPr>
        <w:t xml:space="preserve">0003 (FLASH); #p = 0,0002; </w:t>
      </w:r>
      <w:r w:rsidR="002925AF" w:rsidRPr="00902A79">
        <w:rPr>
          <w:rFonts w:cs="Times New Roman"/>
          <w:bCs/>
          <w:sz w:val="20"/>
          <w:szCs w:val="20"/>
          <w:shd w:val="clear" w:color="auto" w:fill="FFFFFF"/>
        </w:rPr>
        <w:t xml:space="preserve">G2/M phase </w:t>
      </w:r>
      <w:r w:rsidR="002925AF" w:rsidRPr="00902A79">
        <w:rPr>
          <w:rFonts w:cs="Times New Roman"/>
          <w:sz w:val="20"/>
          <w:szCs w:val="20"/>
          <w:shd w:val="clear" w:color="auto" w:fill="FFFFFF"/>
        </w:rPr>
        <w:t>*p: p &lt; 0</w:t>
      </w:r>
      <w:r w:rsidR="000D5C6E" w:rsidRPr="00902A79">
        <w:rPr>
          <w:rFonts w:cs="Times New Roman"/>
          <w:sz w:val="20"/>
          <w:szCs w:val="20"/>
          <w:shd w:val="clear" w:color="auto" w:fill="FFFFFF"/>
        </w:rPr>
        <w:t>.</w:t>
      </w:r>
      <w:r w:rsidR="002925AF" w:rsidRPr="00902A79">
        <w:rPr>
          <w:rFonts w:cs="Times New Roman"/>
          <w:sz w:val="20"/>
          <w:szCs w:val="20"/>
          <w:shd w:val="clear" w:color="auto" w:fill="FFFFFF"/>
        </w:rPr>
        <w:t>0001 (FLASH; CONV).</w:t>
      </w:r>
    </w:p>
    <w:p w14:paraId="4314CF91" w14:textId="520301E3" w:rsidR="002849F4" w:rsidRPr="00902A79" w:rsidRDefault="00706343" w:rsidP="00AC638D">
      <w:pPr>
        <w:autoSpaceDE w:val="0"/>
        <w:autoSpaceDN w:val="0"/>
        <w:spacing w:before="0" w:after="0" w:line="480" w:lineRule="auto"/>
        <w:jc w:val="both"/>
        <w:rPr>
          <w:rFonts w:cs="Times New Roman"/>
          <w:b/>
          <w:sz w:val="20"/>
          <w:szCs w:val="20"/>
        </w:rPr>
      </w:pPr>
      <w:r w:rsidRPr="00902A79">
        <w:rPr>
          <w:rFonts w:cs="Times New Roman"/>
          <w:b/>
          <w:sz w:val="20"/>
          <w:szCs w:val="20"/>
        </w:rPr>
        <w:t xml:space="preserve"> </w:t>
      </w:r>
    </w:p>
    <w:p w14:paraId="106BB8FB" w14:textId="0C0785A6" w:rsidR="005D1BF3" w:rsidRPr="00902A79" w:rsidRDefault="005D1BF3" w:rsidP="00AC638D">
      <w:pPr>
        <w:suppressAutoHyphens/>
        <w:spacing w:before="0" w:after="0" w:line="480" w:lineRule="auto"/>
        <w:jc w:val="both"/>
        <w:rPr>
          <w:rFonts w:cs="Times New Roman"/>
          <w:b/>
          <w:sz w:val="20"/>
          <w:szCs w:val="20"/>
          <w:shd w:val="clear" w:color="auto" w:fill="FFFFFF"/>
        </w:rPr>
      </w:pPr>
      <w:r w:rsidRPr="00902A79">
        <w:rPr>
          <w:rFonts w:cs="Times New Roman"/>
          <w:b/>
          <w:sz w:val="20"/>
          <w:szCs w:val="20"/>
        </w:rPr>
        <w:t xml:space="preserve">Fig. 3 </w:t>
      </w:r>
      <w:bookmarkStart w:id="2" w:name="_Hlk213856543"/>
      <w:r w:rsidRPr="00902A79">
        <w:rPr>
          <w:rFonts w:cs="Times New Roman"/>
          <w:sz w:val="20"/>
          <w:szCs w:val="20"/>
        </w:rPr>
        <w:t xml:space="preserve">(a - h) </w:t>
      </w:r>
      <w:r w:rsidRPr="00902A79">
        <w:rPr>
          <w:rFonts w:cs="Times New Roman"/>
          <w:sz w:val="20"/>
          <w:szCs w:val="20"/>
          <w:shd w:val="clear" w:color="auto" w:fill="FFFFFF"/>
        </w:rPr>
        <w:t xml:space="preserve">For </w:t>
      </w:r>
      <w:r w:rsidR="00CE0763" w:rsidRPr="00902A79">
        <w:rPr>
          <w:rFonts w:cs="Times New Roman"/>
          <w:sz w:val="20"/>
          <w:szCs w:val="20"/>
          <w:shd w:val="clear" w:color="auto" w:fill="FFFFFF"/>
        </w:rPr>
        <w:t>astrocytes</w:t>
      </w:r>
      <w:r w:rsidRPr="00902A79">
        <w:rPr>
          <w:rFonts w:cs="Times New Roman"/>
          <w:sz w:val="20"/>
          <w:szCs w:val="20"/>
          <w:shd w:val="clear" w:color="auto" w:fill="FFFFFF"/>
        </w:rPr>
        <w:t xml:space="preserve">: </w:t>
      </w:r>
      <w:proofErr w:type="spellStart"/>
      <w:r w:rsidRPr="00902A79">
        <w:rPr>
          <w:rFonts w:cs="Times New Roman"/>
          <w:sz w:val="20"/>
          <w:szCs w:val="20"/>
          <w:shd w:val="clear" w:color="auto" w:fill="FFFFFF"/>
        </w:rPr>
        <w:t>MitoTracker</w:t>
      </w:r>
      <w:proofErr w:type="spellEnd"/>
      <w:r w:rsidRPr="00902A79">
        <w:rPr>
          <w:rFonts w:cs="Times New Roman"/>
          <w:sz w:val="20"/>
          <w:szCs w:val="20"/>
          <w:shd w:val="clear" w:color="auto" w:fill="FFFFFF"/>
        </w:rPr>
        <w:t xml:space="preserve"> Green: *p: p = 0.0008 (24 h, Control), p &lt; 0.0001 (72 h, Control; 1, 6, 24 h, FLASH; 6, 72 h, CONV), p = 0.0024 (1h, CONV); #p: p &lt; 0.0001 (1, 6, 24, 72 h, FLASH; 1, 6, 24, 72 h, CONV); $p: p &lt; 0.001 (24 h), p = 0.005 (72h) (a). Mito Tracker Red CMXROS: *p: p &lt; 0.0001 (1, 6, 72 h, Control; 1, 6, 72 h, FLASH), p = 0.001 (1 h, CONV), p = 0.0005 (24 h, FLASH); #p: p</w:t>
      </w:r>
      <w:r w:rsidRPr="00902A79">
        <w:t xml:space="preserve"> </w:t>
      </w:r>
      <w:r w:rsidRPr="00902A79">
        <w:rPr>
          <w:rFonts w:cs="Times New Roman"/>
          <w:sz w:val="20"/>
          <w:szCs w:val="20"/>
          <w:shd w:val="clear" w:color="auto" w:fill="FFFFFF"/>
        </w:rPr>
        <w:t>&lt; 0.0001 (1, 6, 24, 72 h, FLASH; 1, 6, 72 h, CONV); $p: p = 0.0003 (6 h), p = 0.0153 (24h) (b). TMRM: *p: p &lt; 0.0001 (24, 72 h, Control; 1, 24, 72 h, FLASH; 1, 24, 72 h, CONV), p = 0.0166 (6 h, FLASH); #p: p</w:t>
      </w:r>
      <w:r w:rsidRPr="00902A79">
        <w:t xml:space="preserve"> </w:t>
      </w:r>
      <w:r w:rsidRPr="00902A79">
        <w:rPr>
          <w:rFonts w:cs="Times New Roman"/>
          <w:sz w:val="20"/>
          <w:szCs w:val="20"/>
          <w:shd w:val="clear" w:color="auto" w:fill="FFFFFF"/>
        </w:rPr>
        <w:t xml:space="preserve">&lt; 0.0001 (1, 6, 24, 72 h, FLASH; 1, 6, 24, 72 h, CONV); $p: p = 0.0361 (72 h) (c). </w:t>
      </w:r>
      <w:proofErr w:type="spellStart"/>
      <w:r w:rsidRPr="00902A79">
        <w:rPr>
          <w:rFonts w:cs="Times New Roman"/>
          <w:sz w:val="20"/>
          <w:szCs w:val="20"/>
          <w:shd w:val="clear" w:color="auto" w:fill="FFFFFF"/>
        </w:rPr>
        <w:t>CellROX</w:t>
      </w:r>
      <w:proofErr w:type="spellEnd"/>
      <w:r w:rsidRPr="00902A79">
        <w:rPr>
          <w:rFonts w:cs="Times New Roman"/>
          <w:sz w:val="20"/>
          <w:szCs w:val="20"/>
          <w:shd w:val="clear" w:color="auto" w:fill="FFFFFF"/>
        </w:rPr>
        <w:t>: *p: p &lt; 0.0001 (72 h, Control; 24 h, FLASH; 24 h, CONV), p = 0.0118 (6 h, FLASH), p = 0.0348 (6 h, CONV); #p: p = 0.0097 (6 h, FLASH), p =</w:t>
      </w:r>
      <w:r w:rsidRPr="00902A79">
        <w:t xml:space="preserve"> </w:t>
      </w:r>
      <w:r w:rsidRPr="00902A79">
        <w:rPr>
          <w:rFonts w:cs="Times New Roman"/>
          <w:sz w:val="20"/>
          <w:szCs w:val="20"/>
          <w:shd w:val="clear" w:color="auto" w:fill="FFFFFF"/>
        </w:rPr>
        <w:t xml:space="preserve">0.0288 (6 h, CONV), p &lt; 0.001 (24, 72 h, FLASH; 24, 72 h, CONV); $p: p = 0.05 (24 h) (d). For GL261 cells: </w:t>
      </w:r>
      <w:proofErr w:type="spellStart"/>
      <w:r w:rsidRPr="00902A79">
        <w:rPr>
          <w:rFonts w:cs="Times New Roman"/>
          <w:sz w:val="20"/>
          <w:szCs w:val="20"/>
          <w:shd w:val="clear" w:color="auto" w:fill="FFFFFF"/>
        </w:rPr>
        <w:t>MitoTracker</w:t>
      </w:r>
      <w:proofErr w:type="spellEnd"/>
      <w:r w:rsidRPr="00902A79">
        <w:rPr>
          <w:rFonts w:cs="Times New Roman"/>
          <w:sz w:val="20"/>
          <w:szCs w:val="20"/>
          <w:shd w:val="clear" w:color="auto" w:fill="FFFFFF"/>
        </w:rPr>
        <w:t xml:space="preserve"> Green: *p: p &lt; 0.0001 (1, 6, 24, 72 h, Control; 1, 6, 24, 72 h, FLASH; 1, 6, 24, 72 h, CONV); #p: p &lt; 0.0001 (6, 24, 72 h, FLASH; 6, 24, 72 h, CONV)</w:t>
      </w:r>
      <w:bookmarkEnd w:id="2"/>
      <w:r w:rsidRPr="00902A79">
        <w:rPr>
          <w:rFonts w:cs="Times New Roman"/>
          <w:sz w:val="20"/>
          <w:szCs w:val="20"/>
          <w:shd w:val="clear" w:color="auto" w:fill="FFFFFF"/>
        </w:rPr>
        <w:t xml:space="preserve"> (e). </w:t>
      </w:r>
      <w:proofErr w:type="spellStart"/>
      <w:r w:rsidRPr="00902A79">
        <w:rPr>
          <w:rFonts w:cs="Times New Roman"/>
          <w:sz w:val="20"/>
          <w:szCs w:val="20"/>
          <w:shd w:val="clear" w:color="auto" w:fill="FFFFFF"/>
        </w:rPr>
        <w:t>MitoTracker</w:t>
      </w:r>
      <w:proofErr w:type="spellEnd"/>
      <w:r w:rsidRPr="00902A79">
        <w:rPr>
          <w:rFonts w:cs="Times New Roman"/>
          <w:sz w:val="20"/>
          <w:szCs w:val="20"/>
          <w:shd w:val="clear" w:color="auto" w:fill="FFFFFF"/>
        </w:rPr>
        <w:t xml:space="preserve"> Red CMXROS: *p: p &lt; 0.0001 (1, 6, 24, 72 h, Control; 24, 72 h, FLASH; 1, 24, 72 h, CONV); p = 0.0156 (6h, CONV); #p: p</w:t>
      </w:r>
      <w:r w:rsidRPr="00902A79">
        <w:t xml:space="preserve"> </w:t>
      </w:r>
      <w:r w:rsidRPr="00902A79">
        <w:rPr>
          <w:rFonts w:cs="Times New Roman"/>
          <w:sz w:val="20"/>
          <w:szCs w:val="20"/>
          <w:shd w:val="clear" w:color="auto" w:fill="FFFFFF"/>
        </w:rPr>
        <w:t>&lt; 0.0001 (1, 6 h, FLASH; 6 h, CONV), p = 0.0041 (24 h, FLASH; 24 h, CONV); $p: p &lt; 0.0001 (1 h) (f). TMRM: *p: p &lt; 0.0001 (6, 24, 72 h, Control; 6, 24, 72 h, FLASH; 6, 24, 72 h, CONV); #p: p =</w:t>
      </w:r>
      <w:r w:rsidRPr="00902A79">
        <w:t xml:space="preserve"> </w:t>
      </w:r>
      <w:r w:rsidRPr="00902A79">
        <w:rPr>
          <w:rFonts w:cs="Times New Roman"/>
          <w:sz w:val="20"/>
          <w:szCs w:val="20"/>
          <w:shd w:val="clear" w:color="auto" w:fill="FFFFFF"/>
        </w:rPr>
        <w:t xml:space="preserve">0.0198 (1 h, FLASH), p &lt; 0.0001 (6, 24 h, FLASH; 6, 24, 72 h, CONV); $p: p = 0.003 (1 h), p &lt; 0.001 (6, 24, 72 h) (g). </w:t>
      </w:r>
      <w:proofErr w:type="spellStart"/>
      <w:r w:rsidRPr="00902A79">
        <w:rPr>
          <w:rFonts w:cs="Times New Roman"/>
          <w:sz w:val="20"/>
          <w:szCs w:val="20"/>
          <w:shd w:val="clear" w:color="auto" w:fill="FFFFFF"/>
        </w:rPr>
        <w:t>CellROX</w:t>
      </w:r>
      <w:proofErr w:type="spellEnd"/>
      <w:r w:rsidRPr="00902A79">
        <w:rPr>
          <w:rFonts w:cs="Times New Roman"/>
          <w:sz w:val="20"/>
          <w:szCs w:val="20"/>
          <w:shd w:val="clear" w:color="auto" w:fill="FFFFFF"/>
        </w:rPr>
        <w:t xml:space="preserve">: *p: p &lt; 0.0001 (1, 6, 72 h, Control; 6, 24, 72 h, FLASH; 1, 6, </w:t>
      </w:r>
      <w:r w:rsidRPr="00902A79">
        <w:rPr>
          <w:rFonts w:cs="Times New Roman"/>
          <w:sz w:val="20"/>
          <w:szCs w:val="20"/>
          <w:shd w:val="clear" w:color="auto" w:fill="FFFFFF"/>
        </w:rPr>
        <w:lastRenderedPageBreak/>
        <w:t>24, 72 h, CONV); #p: p =</w:t>
      </w:r>
      <w:r w:rsidRPr="00902A79">
        <w:t xml:space="preserve"> </w:t>
      </w:r>
      <w:r w:rsidRPr="00902A79">
        <w:rPr>
          <w:rFonts w:cs="Times New Roman"/>
          <w:sz w:val="20"/>
          <w:szCs w:val="20"/>
          <w:shd w:val="clear" w:color="auto" w:fill="FFFFFF"/>
        </w:rPr>
        <w:t>0.0075 (1 h, FLASH), p &lt; 0.0001 (6, 24, 72 h, FLASH; 6, 24, 72 h, CONV); $p: p = 0.005 (1 h), p = 0.0010 (6 h), p = 0.0003 (24 h) (h).</w:t>
      </w:r>
    </w:p>
    <w:p w14:paraId="0FA43DB8" w14:textId="77777777" w:rsidR="005D1BF3" w:rsidRPr="00902A79" w:rsidRDefault="005D1BF3" w:rsidP="00AC638D">
      <w:pPr>
        <w:autoSpaceDE w:val="0"/>
        <w:autoSpaceDN w:val="0"/>
        <w:spacing w:before="0" w:after="0" w:line="480" w:lineRule="auto"/>
        <w:jc w:val="both"/>
        <w:rPr>
          <w:rFonts w:cs="Times New Roman"/>
          <w:b/>
          <w:sz w:val="20"/>
          <w:szCs w:val="20"/>
        </w:rPr>
      </w:pPr>
    </w:p>
    <w:p w14:paraId="27857F13" w14:textId="024D49B3" w:rsidR="00247156" w:rsidRPr="00902A79" w:rsidRDefault="005D1BF3" w:rsidP="00AC638D">
      <w:pPr>
        <w:spacing w:before="0" w:after="0" w:line="480" w:lineRule="auto"/>
        <w:jc w:val="both"/>
        <w:rPr>
          <w:rFonts w:cs="Times New Roman"/>
          <w:sz w:val="20"/>
          <w:szCs w:val="20"/>
        </w:rPr>
      </w:pPr>
      <w:r w:rsidRPr="00902A79">
        <w:rPr>
          <w:rFonts w:cs="Times New Roman"/>
          <w:b/>
          <w:sz w:val="20"/>
          <w:szCs w:val="20"/>
        </w:rPr>
        <w:t xml:space="preserve">Fig.4 </w:t>
      </w:r>
      <w:r w:rsidRPr="00902A79">
        <w:rPr>
          <w:rFonts w:cs="Times New Roman"/>
          <w:sz w:val="20"/>
          <w:szCs w:val="20"/>
        </w:rPr>
        <w:t>Untreated: *p: p &lt; 0.0001(BR, ATP-linked, FLASH; SRC, CONV), p = 0.0435 (BR, CONV), p = 0.0078 (MR, FLASH), p = 0.0030 (MR, CONV), p = 0.0075 (NMR, FLASH), p = 0.0469 (NMR, CONV); #p: p = 0.0050 (BR), p = 0.0075 (ATP- linked), p = 0.0008 (SRC) (a);</w:t>
      </w:r>
      <w:r w:rsidRPr="00902A79">
        <w:rPr>
          <w:rFonts w:cs="Times New Roman"/>
          <w:bCs/>
          <w:sz w:val="20"/>
          <w:szCs w:val="20"/>
        </w:rPr>
        <w:t xml:space="preserve"> </w:t>
      </w:r>
      <w:r w:rsidRPr="00902A79">
        <w:rPr>
          <w:rFonts w:cs="Times New Roman"/>
          <w:sz w:val="20"/>
          <w:szCs w:val="20"/>
        </w:rPr>
        <w:t xml:space="preserve">+ DPQ: *p: p = 0.0043 (BR, FLASH), p &lt; 0.0001 (ATP-linked, MR, FLASH; BR, ATP-linked, CONV), p = 0.0017 (MR, CONV), p = 0.0357 (SRC, FLASH), p = 0.0412 (SRC, CONV), p = 0.0004 (NMR, FLASH), p = 0.0104 (NMR, CONV); #p: p = 0.0281 (BR), p &lt; 0.0001 (ATP- linked, MR, NMR), p = 0.0004 (SRC) (b); + </w:t>
      </w:r>
      <w:proofErr w:type="spellStart"/>
      <w:r w:rsidRPr="00902A79">
        <w:rPr>
          <w:rFonts w:cs="Times New Roman"/>
          <w:sz w:val="20"/>
          <w:szCs w:val="20"/>
        </w:rPr>
        <w:t>zVAD</w:t>
      </w:r>
      <w:proofErr w:type="spellEnd"/>
      <w:r w:rsidRPr="00902A79">
        <w:rPr>
          <w:rFonts w:cs="Times New Roman"/>
          <w:sz w:val="20"/>
          <w:szCs w:val="20"/>
        </w:rPr>
        <w:t xml:space="preserve">: *p: p &lt; 0.0001(BR, ATP-linked, MR, NMR, FLASH), p = 0.0356 (MR, CONV), p = 0.0005 (SRC, FLASH), p = 0.0146 (SRC, CONV), p = 0.0130 (NMR, CONV); #p: p = 0.0001 (BR), p = 0.0006 (ATP- linked), p = 0.0147 (MR), p &lt; 0.0001 (NMR) (c); + Nec-1: *p: p = 0.0020 (BR, FLASH), p </w:t>
      </w:r>
      <w:r w:rsidRPr="00902A79">
        <w:rPr>
          <w:sz w:val="20"/>
          <w:szCs w:val="20"/>
        </w:rPr>
        <w:t xml:space="preserve">= </w:t>
      </w:r>
      <w:r w:rsidRPr="00902A79">
        <w:rPr>
          <w:rFonts w:cs="Times New Roman"/>
          <w:sz w:val="20"/>
          <w:szCs w:val="20"/>
        </w:rPr>
        <w:t xml:space="preserve">0.0030 (ATP-linked, FLASH), p </w:t>
      </w:r>
      <w:r w:rsidRPr="00902A79">
        <w:rPr>
          <w:sz w:val="20"/>
          <w:szCs w:val="20"/>
        </w:rPr>
        <w:t xml:space="preserve">= </w:t>
      </w:r>
      <w:r w:rsidRPr="00902A79">
        <w:rPr>
          <w:rFonts w:cs="Times New Roman"/>
          <w:sz w:val="20"/>
          <w:szCs w:val="20"/>
        </w:rPr>
        <w:t>0.0019 (MR, FLASH), p = 0.0109 (SRC, FLASH), p &lt; 0.0001(NMR, FLASH); #p: p = 0.0001 (BR, MR), p &lt; 0.0001 (ATP- linked, NMR), p =</w:t>
      </w:r>
      <w:r w:rsidRPr="00902A79">
        <w:t xml:space="preserve"> </w:t>
      </w:r>
      <w:r w:rsidRPr="00902A79">
        <w:rPr>
          <w:rFonts w:cs="Times New Roman"/>
          <w:sz w:val="20"/>
          <w:szCs w:val="20"/>
        </w:rPr>
        <w:t xml:space="preserve">0.0065 (SRC) (d); + Calp: *p: p = 0.0450 (BR, FLASH), p = 0.0028 (MR, FLASH), p = 0.0012 (SRC, FLASH), p &lt; 0.0001(NMR, FLASH); #p: p = 0.0018 (BR), p = 0.0019 (ATP- linked), p = 0.0003 (MR), p = 0.0004 (SRC), p &lt; 0.0001 (NMR) (e). </w:t>
      </w:r>
    </w:p>
    <w:p w14:paraId="1AA079EC" w14:textId="77777777" w:rsidR="00247156" w:rsidRPr="00902A79" w:rsidRDefault="00247156" w:rsidP="00AC638D">
      <w:pPr>
        <w:spacing w:before="0" w:after="0" w:line="480" w:lineRule="auto"/>
        <w:jc w:val="both"/>
        <w:rPr>
          <w:rFonts w:cs="Times New Roman"/>
          <w:sz w:val="20"/>
          <w:szCs w:val="20"/>
        </w:rPr>
      </w:pPr>
    </w:p>
    <w:p w14:paraId="2AE068BA" w14:textId="6A110548" w:rsidR="005D1BF3" w:rsidRPr="00902A79" w:rsidRDefault="00247156" w:rsidP="00AC638D">
      <w:pPr>
        <w:spacing w:before="0" w:after="0" w:line="480" w:lineRule="auto"/>
        <w:jc w:val="both"/>
        <w:rPr>
          <w:rFonts w:cs="Times New Roman"/>
          <w:b/>
          <w:sz w:val="20"/>
          <w:szCs w:val="20"/>
        </w:rPr>
      </w:pPr>
      <w:r w:rsidRPr="00902A79">
        <w:rPr>
          <w:rFonts w:cs="Times New Roman"/>
          <w:b/>
          <w:sz w:val="20"/>
          <w:szCs w:val="20"/>
        </w:rPr>
        <w:t xml:space="preserve">Fig.5 </w:t>
      </w:r>
      <w:r w:rsidR="005D1BF3" w:rsidRPr="00902A79">
        <w:rPr>
          <w:rFonts w:cs="Times New Roman"/>
          <w:sz w:val="20"/>
          <w:szCs w:val="20"/>
        </w:rPr>
        <w:t xml:space="preserve">Untreated: </w:t>
      </w:r>
      <w:bookmarkStart w:id="3" w:name="_Hlk214543480"/>
      <w:r w:rsidR="005D1BF3" w:rsidRPr="00902A79">
        <w:rPr>
          <w:rFonts w:cs="Times New Roman"/>
          <w:sz w:val="20"/>
          <w:szCs w:val="20"/>
        </w:rPr>
        <w:t>*p: p &lt; 0.0001(BR, FLASH), p&lt; 0.0001 (BR, CONV), p &lt; 0.0001(ATP-linked, FLASH; ATP-linked, CONV), p</w:t>
      </w:r>
      <w:r w:rsidR="005D1BF3" w:rsidRPr="00902A79">
        <w:t xml:space="preserve"> </w:t>
      </w:r>
      <w:r w:rsidR="005D1BF3" w:rsidRPr="00902A79">
        <w:rPr>
          <w:rFonts w:cs="Times New Roman"/>
          <w:sz w:val="20"/>
          <w:szCs w:val="20"/>
        </w:rPr>
        <w:t>&lt; 0.0001 (MR, FLASH), p = 0.0017 (MR, CONV), p = 0.0357 (SRC, FLASH), p = 0.0412 (SRC, CONV), p = 0.0004 (NMR, FLASH), p = 0.0104 (NMR, CONV); #p: p = 0.0281 (BR), p &lt; 0.0001 (ATP- linked), p = 0.0004 (MR) (</w:t>
      </w:r>
      <w:r w:rsidRPr="00902A79">
        <w:rPr>
          <w:rFonts w:cs="Times New Roman"/>
          <w:sz w:val="20"/>
          <w:szCs w:val="20"/>
        </w:rPr>
        <w:t>a</w:t>
      </w:r>
      <w:r w:rsidR="005D1BF3" w:rsidRPr="00902A79">
        <w:rPr>
          <w:rFonts w:cs="Times New Roman"/>
          <w:sz w:val="20"/>
          <w:szCs w:val="20"/>
        </w:rPr>
        <w:t>)</w:t>
      </w:r>
      <w:bookmarkEnd w:id="3"/>
      <w:r w:rsidR="005D1BF3" w:rsidRPr="00902A79">
        <w:rPr>
          <w:rFonts w:cs="Times New Roman"/>
          <w:sz w:val="20"/>
          <w:szCs w:val="20"/>
        </w:rPr>
        <w:t>;</w:t>
      </w:r>
      <w:r w:rsidR="005D1BF3" w:rsidRPr="00902A79">
        <w:rPr>
          <w:rFonts w:cs="Times New Roman"/>
          <w:bCs/>
          <w:sz w:val="20"/>
          <w:szCs w:val="20"/>
        </w:rPr>
        <w:t xml:space="preserve"> </w:t>
      </w:r>
      <w:r w:rsidR="005D1BF3" w:rsidRPr="00902A79">
        <w:rPr>
          <w:rFonts w:cs="Times New Roman"/>
          <w:sz w:val="20"/>
          <w:szCs w:val="20"/>
        </w:rPr>
        <w:t>+ DPQ: *p: p = 0.0307 (MR, CONV), p = 0.0136 (SRC, CONV); #p: p = 0.0375 (SRC) (</w:t>
      </w:r>
      <w:r w:rsidRPr="00902A79">
        <w:rPr>
          <w:rFonts w:cs="Times New Roman"/>
          <w:sz w:val="20"/>
          <w:szCs w:val="20"/>
        </w:rPr>
        <w:t>b</w:t>
      </w:r>
      <w:r w:rsidR="005D1BF3" w:rsidRPr="00902A79">
        <w:rPr>
          <w:rFonts w:cs="Times New Roman"/>
          <w:sz w:val="20"/>
          <w:szCs w:val="20"/>
        </w:rPr>
        <w:t xml:space="preserve">); + </w:t>
      </w:r>
      <w:proofErr w:type="spellStart"/>
      <w:r w:rsidR="005D1BF3" w:rsidRPr="00902A79">
        <w:rPr>
          <w:rFonts w:cs="Times New Roman"/>
          <w:sz w:val="20"/>
          <w:szCs w:val="20"/>
        </w:rPr>
        <w:t>zVAD</w:t>
      </w:r>
      <w:proofErr w:type="spellEnd"/>
      <w:r w:rsidR="005D1BF3" w:rsidRPr="00902A79">
        <w:rPr>
          <w:rFonts w:cs="Times New Roman"/>
          <w:sz w:val="20"/>
          <w:szCs w:val="20"/>
        </w:rPr>
        <w:t>: *p: p = 0.0046 (BR, FLASH), p = 0.0035 (ATP-linked, FLASH), p &lt; 0.0001 (NMR, FLASH); #p: p &lt; 0.0001 (BR), p = 0.0184 (ATP- linked), p &lt; 0.0001 (NMR) (</w:t>
      </w:r>
      <w:r w:rsidRPr="00902A79">
        <w:rPr>
          <w:rFonts w:cs="Times New Roman"/>
          <w:sz w:val="20"/>
          <w:szCs w:val="20"/>
        </w:rPr>
        <w:t>c</w:t>
      </w:r>
      <w:r w:rsidR="005D1BF3" w:rsidRPr="00902A79">
        <w:rPr>
          <w:rFonts w:cs="Times New Roman"/>
          <w:sz w:val="20"/>
          <w:szCs w:val="20"/>
        </w:rPr>
        <w:t xml:space="preserve">); + Nec-1: *p: p = 0.0309 (BR, FLASH), p </w:t>
      </w:r>
      <w:r w:rsidR="005D1BF3" w:rsidRPr="00902A79">
        <w:rPr>
          <w:sz w:val="20"/>
          <w:szCs w:val="20"/>
        </w:rPr>
        <w:t xml:space="preserve">= </w:t>
      </w:r>
      <w:r w:rsidR="005D1BF3" w:rsidRPr="00902A79">
        <w:rPr>
          <w:rFonts w:cs="Times New Roman"/>
          <w:sz w:val="20"/>
          <w:szCs w:val="20"/>
        </w:rPr>
        <w:t>0.0028 (ATP-linked, FLASH); #p: p = 0.0281 (BR), p =</w:t>
      </w:r>
      <w:r w:rsidR="005D1BF3" w:rsidRPr="00902A79">
        <w:t xml:space="preserve"> </w:t>
      </w:r>
      <w:r w:rsidR="005D1BF3" w:rsidRPr="00902A79">
        <w:rPr>
          <w:rFonts w:cs="Times New Roman"/>
          <w:sz w:val="20"/>
          <w:szCs w:val="20"/>
        </w:rPr>
        <w:t>0.0008 (ATP- linked) (</w:t>
      </w:r>
      <w:r w:rsidRPr="00902A79">
        <w:rPr>
          <w:rFonts w:cs="Times New Roman"/>
          <w:sz w:val="20"/>
          <w:szCs w:val="20"/>
        </w:rPr>
        <w:t>d</w:t>
      </w:r>
      <w:r w:rsidR="005D1BF3" w:rsidRPr="00902A79">
        <w:rPr>
          <w:rFonts w:cs="Times New Roman"/>
          <w:sz w:val="20"/>
          <w:szCs w:val="20"/>
        </w:rPr>
        <w:t>); + Calp: *p: p = 0.0136 (BR, FLASH), p = 0.001 (ATP-linked, FLASH), p = 0.0222 (SRC, FLASH), p = 0.0387 (SRC, CONV); #p: p = 0.0003 (BR), p &lt; 0.0001 (ATP- linked) (</w:t>
      </w:r>
      <w:r w:rsidRPr="00902A79">
        <w:rPr>
          <w:rFonts w:cs="Times New Roman"/>
          <w:sz w:val="20"/>
          <w:szCs w:val="20"/>
        </w:rPr>
        <w:t>e</w:t>
      </w:r>
      <w:r w:rsidR="005D1BF3" w:rsidRPr="00902A79">
        <w:rPr>
          <w:rFonts w:cs="Times New Roman"/>
          <w:sz w:val="20"/>
          <w:szCs w:val="20"/>
        </w:rPr>
        <w:t>).</w:t>
      </w:r>
    </w:p>
    <w:p w14:paraId="7E1E79D7" w14:textId="77777777" w:rsidR="00FA265C" w:rsidRPr="00902A79" w:rsidRDefault="00FA265C" w:rsidP="00AC638D">
      <w:pPr>
        <w:autoSpaceDE w:val="0"/>
        <w:autoSpaceDN w:val="0"/>
        <w:spacing w:before="0" w:after="0" w:line="480" w:lineRule="auto"/>
        <w:jc w:val="both"/>
        <w:rPr>
          <w:rFonts w:cs="Times New Roman"/>
          <w:b/>
          <w:sz w:val="20"/>
          <w:szCs w:val="20"/>
        </w:rPr>
      </w:pPr>
    </w:p>
    <w:p w14:paraId="631B955A" w14:textId="240C8E56" w:rsidR="00734999" w:rsidRPr="00902A79" w:rsidRDefault="00B571FE" w:rsidP="00AC638D">
      <w:pPr>
        <w:autoSpaceDE w:val="0"/>
        <w:autoSpaceDN w:val="0"/>
        <w:spacing w:before="0" w:after="0" w:line="480" w:lineRule="auto"/>
        <w:jc w:val="both"/>
        <w:rPr>
          <w:rFonts w:cs="Times New Roman"/>
          <w:sz w:val="20"/>
          <w:szCs w:val="20"/>
          <w:lang w:val="en-GB"/>
        </w:rPr>
      </w:pPr>
      <w:r w:rsidRPr="00902A79">
        <w:rPr>
          <w:rFonts w:cs="Times New Roman"/>
          <w:b/>
          <w:sz w:val="20"/>
          <w:szCs w:val="20"/>
        </w:rPr>
        <w:t xml:space="preserve">Fig.6 </w:t>
      </w:r>
      <w:proofErr w:type="spellStart"/>
      <w:r w:rsidR="000D5C6E" w:rsidRPr="00902A79">
        <w:rPr>
          <w:rFonts w:cs="Times New Roman"/>
          <w:sz w:val="20"/>
          <w:szCs w:val="20"/>
          <w:shd w:val="clear" w:color="auto" w:fill="FFFFFF"/>
        </w:rPr>
        <w:t>Annexin</w:t>
      </w:r>
      <w:proofErr w:type="spellEnd"/>
      <w:r w:rsidR="000D5C6E" w:rsidRPr="00902A79">
        <w:rPr>
          <w:rFonts w:cs="Times New Roman"/>
          <w:sz w:val="20"/>
          <w:szCs w:val="20"/>
          <w:shd w:val="clear" w:color="auto" w:fill="FFFFFF"/>
        </w:rPr>
        <w:t xml:space="preserve"> V: *p: p &lt; 0.0001 (FLASH)</w:t>
      </w:r>
      <w:r w:rsidR="00010E0C" w:rsidRPr="00902A79">
        <w:rPr>
          <w:rFonts w:cs="Times New Roman"/>
          <w:sz w:val="20"/>
          <w:szCs w:val="20"/>
          <w:shd w:val="clear" w:color="auto" w:fill="FFFFFF"/>
        </w:rPr>
        <w:t xml:space="preserve">; </w:t>
      </w:r>
      <w:r w:rsidR="00010E0C" w:rsidRPr="00902A79">
        <w:rPr>
          <w:rFonts w:cs="Times New Roman"/>
          <w:sz w:val="20"/>
          <w:szCs w:val="20"/>
        </w:rPr>
        <w:t>#p: p &lt; 0.0001</w:t>
      </w:r>
      <w:r w:rsidR="000D5C6E" w:rsidRPr="00902A79">
        <w:rPr>
          <w:rFonts w:cs="Times New Roman"/>
          <w:sz w:val="20"/>
          <w:szCs w:val="20"/>
          <w:shd w:val="clear" w:color="auto" w:fill="FFFFFF"/>
        </w:rPr>
        <w:t xml:space="preserve"> (a).</w:t>
      </w:r>
      <w:r w:rsidR="000D5C6E" w:rsidRPr="00902A79">
        <w:rPr>
          <w:rFonts w:cs="Times New Roman"/>
          <w:b/>
          <w:sz w:val="20"/>
          <w:szCs w:val="20"/>
        </w:rPr>
        <w:t xml:space="preserve"> </w:t>
      </w:r>
      <w:r w:rsidRPr="00902A79">
        <w:rPr>
          <w:rFonts w:cs="Times New Roman"/>
          <w:bCs/>
          <w:sz w:val="20"/>
          <w:szCs w:val="20"/>
        </w:rPr>
        <w:t xml:space="preserve">TMRM: </w:t>
      </w:r>
      <w:r w:rsidRPr="00902A79">
        <w:rPr>
          <w:rFonts w:cs="Times New Roman"/>
          <w:sz w:val="20"/>
          <w:szCs w:val="20"/>
          <w:shd w:val="clear" w:color="auto" w:fill="FFFFFF"/>
        </w:rPr>
        <w:t>*p: p &lt; 0.0001 (</w:t>
      </w:r>
      <w:r w:rsidR="00914233" w:rsidRPr="00902A79">
        <w:rPr>
          <w:rFonts w:cs="Times New Roman"/>
          <w:sz w:val="20"/>
          <w:szCs w:val="20"/>
          <w:shd w:val="clear" w:color="auto" w:fill="FFFFFF"/>
        </w:rPr>
        <w:t>6, 24, 72</w:t>
      </w:r>
      <w:r w:rsidRPr="00902A79">
        <w:rPr>
          <w:rFonts w:cs="Times New Roman"/>
          <w:sz w:val="20"/>
          <w:szCs w:val="20"/>
          <w:shd w:val="clear" w:color="auto" w:fill="FFFFFF"/>
        </w:rPr>
        <w:t xml:space="preserve"> h, Control; </w:t>
      </w:r>
      <w:r w:rsidR="00914233" w:rsidRPr="00902A79">
        <w:rPr>
          <w:rFonts w:cs="Times New Roman"/>
          <w:sz w:val="20"/>
          <w:szCs w:val="20"/>
          <w:shd w:val="clear" w:color="auto" w:fill="FFFFFF"/>
        </w:rPr>
        <w:t>72</w:t>
      </w:r>
      <w:r w:rsidRPr="00902A79">
        <w:rPr>
          <w:rFonts w:cs="Times New Roman"/>
          <w:sz w:val="20"/>
          <w:szCs w:val="20"/>
          <w:shd w:val="clear" w:color="auto" w:fill="FFFFFF"/>
        </w:rPr>
        <w:t xml:space="preserve"> h, FLASH; </w:t>
      </w:r>
      <w:r w:rsidR="00914233" w:rsidRPr="00902A79">
        <w:rPr>
          <w:rFonts w:cs="Times New Roman"/>
          <w:sz w:val="20"/>
          <w:szCs w:val="20"/>
          <w:shd w:val="clear" w:color="auto" w:fill="FFFFFF"/>
        </w:rPr>
        <w:t>1,</w:t>
      </w:r>
      <w:r w:rsidRPr="00902A79">
        <w:rPr>
          <w:rFonts w:cs="Times New Roman"/>
          <w:sz w:val="20"/>
          <w:szCs w:val="20"/>
          <w:shd w:val="clear" w:color="auto" w:fill="FFFFFF"/>
        </w:rPr>
        <w:t xml:space="preserve"> 72 h, CONV), p = 0.0024 (1h, </w:t>
      </w:r>
      <w:r w:rsidR="00914233" w:rsidRPr="00902A79">
        <w:rPr>
          <w:rFonts w:cs="Times New Roman"/>
          <w:sz w:val="20"/>
          <w:szCs w:val="20"/>
          <w:shd w:val="clear" w:color="auto" w:fill="FFFFFF"/>
        </w:rPr>
        <w:t>FLASH</w:t>
      </w:r>
      <w:r w:rsidRPr="00902A79">
        <w:rPr>
          <w:rFonts w:cs="Times New Roman"/>
          <w:sz w:val="20"/>
          <w:szCs w:val="20"/>
          <w:shd w:val="clear" w:color="auto" w:fill="FFFFFF"/>
        </w:rPr>
        <w:t>)</w:t>
      </w:r>
      <w:r w:rsidR="00914233" w:rsidRPr="00902A79">
        <w:rPr>
          <w:rFonts w:cs="Times New Roman"/>
          <w:sz w:val="20"/>
          <w:szCs w:val="20"/>
          <w:shd w:val="clear" w:color="auto" w:fill="FFFFFF"/>
        </w:rPr>
        <w:t>, p = 0.005 (24 h, FLASH)</w:t>
      </w:r>
      <w:r w:rsidRPr="00902A79">
        <w:rPr>
          <w:rFonts w:cs="Times New Roman"/>
          <w:sz w:val="20"/>
          <w:szCs w:val="20"/>
          <w:shd w:val="clear" w:color="auto" w:fill="FFFFFF"/>
        </w:rPr>
        <w:t>; #p: p &lt; 0.0001 (6 h, FLASH</w:t>
      </w:r>
      <w:r w:rsidR="005B28DC" w:rsidRPr="00902A79">
        <w:rPr>
          <w:rFonts w:cs="Times New Roman"/>
          <w:sz w:val="20"/>
          <w:szCs w:val="20"/>
          <w:shd w:val="clear" w:color="auto" w:fill="FFFFFF"/>
        </w:rPr>
        <w:t>)</w:t>
      </w:r>
      <w:r w:rsidRPr="00902A79">
        <w:rPr>
          <w:rFonts w:cs="Times New Roman"/>
          <w:sz w:val="20"/>
          <w:szCs w:val="20"/>
          <w:shd w:val="clear" w:color="auto" w:fill="FFFFFF"/>
        </w:rPr>
        <w:t xml:space="preserve">; </w:t>
      </w:r>
      <w:r w:rsidR="005B28DC" w:rsidRPr="00902A79">
        <w:rPr>
          <w:rFonts w:cs="Times New Roman"/>
          <w:sz w:val="20"/>
          <w:szCs w:val="20"/>
          <w:shd w:val="clear" w:color="auto" w:fill="FFFFFF"/>
        </w:rPr>
        <w:t xml:space="preserve">p = 0.0011 </w:t>
      </w:r>
      <w:r w:rsidRPr="00902A79">
        <w:rPr>
          <w:rFonts w:cs="Times New Roman"/>
          <w:sz w:val="20"/>
          <w:szCs w:val="20"/>
          <w:shd w:val="clear" w:color="auto" w:fill="FFFFFF"/>
        </w:rPr>
        <w:t>6 h, CONV)</w:t>
      </w:r>
      <w:r w:rsidR="000D5C6E" w:rsidRPr="00902A79">
        <w:rPr>
          <w:rFonts w:cs="Times New Roman"/>
          <w:sz w:val="20"/>
          <w:szCs w:val="20"/>
          <w:shd w:val="clear" w:color="auto" w:fill="FFFFFF"/>
        </w:rPr>
        <w:t xml:space="preserve"> (b)</w:t>
      </w:r>
      <w:r w:rsidR="001D756B" w:rsidRPr="00902A79">
        <w:rPr>
          <w:rFonts w:cs="Times New Roman"/>
          <w:sz w:val="20"/>
          <w:szCs w:val="20"/>
          <w:shd w:val="clear" w:color="auto" w:fill="FFFFFF"/>
        </w:rPr>
        <w:t>;</w:t>
      </w:r>
      <w:r w:rsidRPr="00902A79">
        <w:rPr>
          <w:rFonts w:cs="Times New Roman"/>
          <w:sz w:val="20"/>
          <w:szCs w:val="20"/>
          <w:shd w:val="clear" w:color="auto" w:fill="FFFFFF"/>
        </w:rPr>
        <w:t xml:space="preserve"> </w:t>
      </w:r>
      <w:proofErr w:type="spellStart"/>
      <w:r w:rsidR="001D756B" w:rsidRPr="00902A79">
        <w:rPr>
          <w:rFonts w:cs="Times New Roman"/>
          <w:sz w:val="20"/>
          <w:szCs w:val="20"/>
          <w:shd w:val="clear" w:color="auto" w:fill="FFFFFF"/>
        </w:rPr>
        <w:t>CellROX</w:t>
      </w:r>
      <w:proofErr w:type="spellEnd"/>
      <w:r w:rsidR="001D756B" w:rsidRPr="00902A79">
        <w:rPr>
          <w:rFonts w:cs="Times New Roman"/>
          <w:sz w:val="20"/>
          <w:szCs w:val="20"/>
          <w:shd w:val="clear" w:color="auto" w:fill="FFFFFF"/>
        </w:rPr>
        <w:t xml:space="preserve">: *p: p = 0.0012 (72 h, Control), p &lt; 0.0001 (24 h, FLASH; 24 h, CONV); </w:t>
      </w:r>
      <w:r w:rsidR="001D756B" w:rsidRPr="00902A79">
        <w:rPr>
          <w:rFonts w:cs="Times New Roman"/>
          <w:sz w:val="20"/>
          <w:szCs w:val="20"/>
        </w:rPr>
        <w:t xml:space="preserve">#p: p </w:t>
      </w:r>
      <w:r w:rsidR="00DD4617" w:rsidRPr="00902A79">
        <w:rPr>
          <w:rFonts w:cs="Times New Roman"/>
          <w:sz w:val="20"/>
          <w:szCs w:val="20"/>
        </w:rPr>
        <w:t>&lt; 0.0001 (6 h, CONV); p &lt; 0.0001 (FLASH, 24 h), p = 0.0014</w:t>
      </w:r>
      <w:r w:rsidR="001D756B" w:rsidRPr="00902A79">
        <w:rPr>
          <w:rFonts w:cs="Times New Roman"/>
          <w:sz w:val="20"/>
          <w:szCs w:val="20"/>
        </w:rPr>
        <w:t xml:space="preserve"> </w:t>
      </w:r>
      <w:r w:rsidR="00DD4617" w:rsidRPr="00902A79">
        <w:rPr>
          <w:rFonts w:cs="Times New Roman"/>
          <w:sz w:val="20"/>
          <w:szCs w:val="20"/>
        </w:rPr>
        <w:t>(CONV, 24 h); $p: p =0,0007 (24 h)</w:t>
      </w:r>
      <w:r w:rsidR="000D5C6E" w:rsidRPr="00902A79">
        <w:rPr>
          <w:rFonts w:cs="Times New Roman"/>
          <w:sz w:val="20"/>
          <w:szCs w:val="20"/>
        </w:rPr>
        <w:t xml:space="preserve"> (c)</w:t>
      </w:r>
      <w:r w:rsidR="00DD4617" w:rsidRPr="00902A79">
        <w:rPr>
          <w:rFonts w:cs="Times New Roman"/>
          <w:sz w:val="20"/>
          <w:szCs w:val="20"/>
        </w:rPr>
        <w:t>.</w:t>
      </w:r>
      <w:r w:rsidR="00DD4617" w:rsidRPr="00902A79">
        <w:rPr>
          <w:rFonts w:cs="Times New Roman"/>
          <w:sz w:val="20"/>
          <w:szCs w:val="20"/>
          <w:shd w:val="clear" w:color="auto" w:fill="FFFFFF"/>
        </w:rPr>
        <w:t xml:space="preserve"> </w:t>
      </w:r>
      <w:r w:rsidR="000D5C6E" w:rsidRPr="00902A79">
        <w:rPr>
          <w:rFonts w:cs="Times New Roman"/>
          <w:sz w:val="20"/>
          <w:szCs w:val="20"/>
          <w:lang w:val="en-GB"/>
        </w:rPr>
        <w:t xml:space="preserve">Cell </w:t>
      </w:r>
      <w:proofErr w:type="spellStart"/>
      <w:r w:rsidR="000D5C6E" w:rsidRPr="00902A79">
        <w:rPr>
          <w:rFonts w:cs="Times New Roman"/>
          <w:sz w:val="20"/>
          <w:szCs w:val="20"/>
          <w:lang w:val="en-GB"/>
        </w:rPr>
        <w:t>Titer</w:t>
      </w:r>
      <w:r w:rsidR="00010E0C" w:rsidRPr="00902A79">
        <w:rPr>
          <w:rFonts w:cs="Times New Roman"/>
          <w:sz w:val="20"/>
          <w:szCs w:val="20"/>
          <w:lang w:val="en-GB"/>
        </w:rPr>
        <w:t>-</w:t>
      </w:r>
      <w:r w:rsidR="000D5C6E" w:rsidRPr="00902A79">
        <w:rPr>
          <w:rFonts w:cs="Times New Roman"/>
          <w:sz w:val="20"/>
          <w:szCs w:val="20"/>
          <w:lang w:val="en-GB"/>
        </w:rPr>
        <w:t>Glo</w:t>
      </w:r>
      <w:proofErr w:type="spellEnd"/>
      <w:r w:rsidR="000D5C6E" w:rsidRPr="00902A79">
        <w:rPr>
          <w:rFonts w:cs="Times New Roman"/>
          <w:sz w:val="20"/>
          <w:szCs w:val="20"/>
          <w:lang w:val="en-GB"/>
        </w:rPr>
        <w:t xml:space="preserve">:  </w:t>
      </w:r>
      <w:r w:rsidR="000D5C6E" w:rsidRPr="00902A79">
        <w:rPr>
          <w:rFonts w:cs="Times New Roman"/>
          <w:sz w:val="20"/>
          <w:szCs w:val="20"/>
          <w:shd w:val="clear" w:color="auto" w:fill="FFFFFF"/>
          <w:lang w:val="en-GB"/>
        </w:rPr>
        <w:t xml:space="preserve">*p: p = 0.0164 (Control, 24 h), p = </w:t>
      </w:r>
      <w:r w:rsidR="000D5C6E" w:rsidRPr="00902A79">
        <w:rPr>
          <w:rFonts w:cs="Times New Roman"/>
          <w:sz w:val="20"/>
          <w:szCs w:val="20"/>
          <w:lang w:val="en-GB"/>
        </w:rPr>
        <w:t xml:space="preserve">0.0094 (FLASH, 24 h), </w:t>
      </w:r>
      <w:r w:rsidR="000D5C6E" w:rsidRPr="00902A79">
        <w:rPr>
          <w:rFonts w:cs="Times New Roman"/>
          <w:sz w:val="20"/>
          <w:szCs w:val="20"/>
          <w:shd w:val="clear" w:color="auto" w:fill="FFFFFF"/>
          <w:lang w:val="en-GB"/>
        </w:rPr>
        <w:t xml:space="preserve">p = </w:t>
      </w:r>
      <w:r w:rsidR="000D5C6E" w:rsidRPr="00902A79">
        <w:rPr>
          <w:rFonts w:cs="Times New Roman"/>
          <w:sz w:val="20"/>
          <w:szCs w:val="20"/>
          <w:lang w:val="en-GB"/>
        </w:rPr>
        <w:t>0.0104 (CONV, 24 h) (d). NAD</w:t>
      </w:r>
      <w:r w:rsidR="00010E0C" w:rsidRPr="00902A79">
        <w:rPr>
          <w:rFonts w:cs="Times New Roman"/>
          <w:sz w:val="20"/>
          <w:szCs w:val="20"/>
          <w:vertAlign w:val="superscript"/>
          <w:lang w:val="en-GB"/>
        </w:rPr>
        <w:t>+</w:t>
      </w:r>
      <w:r w:rsidR="00010E0C" w:rsidRPr="00902A79">
        <w:rPr>
          <w:rFonts w:cs="Times New Roman"/>
          <w:sz w:val="20"/>
          <w:szCs w:val="20"/>
          <w:lang w:val="en-GB"/>
        </w:rPr>
        <w:t>/NAD</w:t>
      </w:r>
      <w:r w:rsidR="000D5C6E" w:rsidRPr="00902A79">
        <w:rPr>
          <w:rFonts w:cs="Times New Roman"/>
          <w:sz w:val="20"/>
          <w:szCs w:val="20"/>
          <w:lang w:val="en-GB"/>
        </w:rPr>
        <w:t>H</w:t>
      </w:r>
      <w:r w:rsidR="00010E0C" w:rsidRPr="00902A79">
        <w:rPr>
          <w:rFonts w:cs="Times New Roman"/>
          <w:sz w:val="20"/>
          <w:szCs w:val="20"/>
          <w:lang w:val="en-GB"/>
        </w:rPr>
        <w:t>-</w:t>
      </w:r>
      <w:r w:rsidR="000D5C6E" w:rsidRPr="00902A79">
        <w:rPr>
          <w:rFonts w:cs="Times New Roman"/>
          <w:sz w:val="20"/>
          <w:szCs w:val="20"/>
          <w:lang w:val="en-GB"/>
        </w:rPr>
        <w:t xml:space="preserve">Glo: </w:t>
      </w:r>
      <w:r w:rsidR="000D5C6E" w:rsidRPr="00902A79">
        <w:rPr>
          <w:rFonts w:cs="Times New Roman"/>
          <w:sz w:val="20"/>
          <w:szCs w:val="20"/>
          <w:shd w:val="clear" w:color="auto" w:fill="FFFFFF"/>
        </w:rPr>
        <w:t>*p: p &lt; 0.0001 (FLASH, 24 h); #p: p &lt; 0.0001 (FLASH, 24 h); $p: p &lt; 0.0001 (24 h) (e).</w:t>
      </w:r>
      <w:r w:rsidR="000D5C6E" w:rsidRPr="00902A79">
        <w:rPr>
          <w:rFonts w:cs="Times New Roman"/>
          <w:sz w:val="20"/>
          <w:szCs w:val="20"/>
          <w:lang w:val="en-GB"/>
        </w:rPr>
        <w:t xml:space="preserve"> </w:t>
      </w:r>
      <w:r w:rsidR="00734999" w:rsidRPr="00902A79">
        <w:rPr>
          <w:rFonts w:cs="Times New Roman"/>
          <w:bCs/>
          <w:sz w:val="20"/>
          <w:szCs w:val="20"/>
        </w:rPr>
        <w:t>Seahorse</w:t>
      </w:r>
      <w:r w:rsidR="005B28DC" w:rsidRPr="00902A79">
        <w:rPr>
          <w:rFonts w:cs="Times New Roman"/>
          <w:bCs/>
          <w:sz w:val="20"/>
          <w:szCs w:val="20"/>
        </w:rPr>
        <w:t xml:space="preserve"> analysis</w:t>
      </w:r>
      <w:r w:rsidR="00734999" w:rsidRPr="00902A79">
        <w:rPr>
          <w:rFonts w:cs="Times New Roman"/>
          <w:bCs/>
          <w:sz w:val="20"/>
          <w:szCs w:val="20"/>
        </w:rPr>
        <w:t xml:space="preserve">: </w:t>
      </w:r>
      <w:r w:rsidR="005B28DC" w:rsidRPr="00902A79">
        <w:rPr>
          <w:rFonts w:cs="Times New Roman"/>
          <w:bCs/>
          <w:sz w:val="20"/>
          <w:szCs w:val="20"/>
        </w:rPr>
        <w:t xml:space="preserve">*p: p = 0.0023 (BR, </w:t>
      </w:r>
      <w:r w:rsidR="00734999" w:rsidRPr="00902A79">
        <w:rPr>
          <w:rFonts w:cs="Times New Roman"/>
          <w:bCs/>
          <w:sz w:val="20"/>
          <w:szCs w:val="20"/>
        </w:rPr>
        <w:t>FLASH</w:t>
      </w:r>
      <w:r w:rsidR="005B28DC" w:rsidRPr="00902A79">
        <w:rPr>
          <w:rFonts w:cs="Times New Roman"/>
          <w:bCs/>
          <w:sz w:val="20"/>
          <w:szCs w:val="20"/>
        </w:rPr>
        <w:t xml:space="preserve">), p = </w:t>
      </w:r>
      <w:r w:rsidR="00734999" w:rsidRPr="00902A79">
        <w:rPr>
          <w:rFonts w:cs="Times New Roman"/>
          <w:bCs/>
          <w:sz w:val="20"/>
          <w:szCs w:val="20"/>
        </w:rPr>
        <w:lastRenderedPageBreak/>
        <w:t>0</w:t>
      </w:r>
      <w:r w:rsidR="005B28DC" w:rsidRPr="00902A79">
        <w:rPr>
          <w:rFonts w:cs="Times New Roman"/>
          <w:bCs/>
          <w:sz w:val="20"/>
          <w:szCs w:val="20"/>
        </w:rPr>
        <w:t>.</w:t>
      </w:r>
      <w:r w:rsidR="00734999" w:rsidRPr="00902A79">
        <w:rPr>
          <w:rFonts w:cs="Times New Roman"/>
          <w:bCs/>
          <w:sz w:val="20"/>
          <w:szCs w:val="20"/>
        </w:rPr>
        <w:t>00</w:t>
      </w:r>
      <w:r w:rsidR="005B28DC" w:rsidRPr="00902A79">
        <w:rPr>
          <w:rFonts w:cs="Times New Roman"/>
          <w:bCs/>
          <w:sz w:val="20"/>
          <w:szCs w:val="20"/>
        </w:rPr>
        <w:t>3</w:t>
      </w:r>
      <w:r w:rsidR="00734999" w:rsidRPr="00902A79">
        <w:rPr>
          <w:rFonts w:cs="Times New Roman"/>
          <w:bCs/>
          <w:sz w:val="20"/>
          <w:szCs w:val="20"/>
        </w:rPr>
        <w:t>3</w:t>
      </w:r>
      <w:r w:rsidR="005B28DC" w:rsidRPr="00902A79">
        <w:rPr>
          <w:rFonts w:cs="Times New Roman"/>
          <w:bCs/>
          <w:sz w:val="20"/>
          <w:szCs w:val="20"/>
        </w:rPr>
        <w:t xml:space="preserve"> (BR, CONV); p = 0</w:t>
      </w:r>
      <w:r w:rsidR="000D5C6E" w:rsidRPr="00902A79">
        <w:rPr>
          <w:rFonts w:cs="Times New Roman"/>
          <w:bCs/>
          <w:sz w:val="20"/>
          <w:szCs w:val="20"/>
        </w:rPr>
        <w:t>.</w:t>
      </w:r>
      <w:r w:rsidR="005B28DC" w:rsidRPr="00902A79">
        <w:rPr>
          <w:rFonts w:cs="Times New Roman"/>
          <w:bCs/>
          <w:sz w:val="20"/>
          <w:szCs w:val="20"/>
        </w:rPr>
        <w:t>0023 (</w:t>
      </w:r>
      <w:r w:rsidR="005B28DC" w:rsidRPr="00902A79">
        <w:rPr>
          <w:rFonts w:cs="Times New Roman"/>
          <w:sz w:val="20"/>
          <w:szCs w:val="20"/>
        </w:rPr>
        <w:t>ATP-linked, FLASH)</w:t>
      </w:r>
      <w:r w:rsidR="005B28DC" w:rsidRPr="00902A79">
        <w:rPr>
          <w:rFonts w:cs="Times New Roman"/>
          <w:bCs/>
          <w:sz w:val="20"/>
          <w:szCs w:val="20"/>
        </w:rPr>
        <w:t xml:space="preserve">, p = </w:t>
      </w:r>
      <w:r w:rsidR="00734999" w:rsidRPr="00902A79">
        <w:rPr>
          <w:rFonts w:cs="Times New Roman"/>
          <w:bCs/>
          <w:sz w:val="20"/>
          <w:szCs w:val="20"/>
        </w:rPr>
        <w:t>0</w:t>
      </w:r>
      <w:r w:rsidR="005B28DC" w:rsidRPr="00902A79">
        <w:rPr>
          <w:rFonts w:cs="Times New Roman"/>
          <w:bCs/>
          <w:sz w:val="20"/>
          <w:szCs w:val="20"/>
        </w:rPr>
        <w:t>.</w:t>
      </w:r>
      <w:r w:rsidR="00734999" w:rsidRPr="00902A79">
        <w:rPr>
          <w:rFonts w:cs="Times New Roman"/>
          <w:bCs/>
          <w:sz w:val="20"/>
          <w:szCs w:val="20"/>
        </w:rPr>
        <w:t>0251</w:t>
      </w:r>
      <w:r w:rsidR="005B28DC" w:rsidRPr="00902A79">
        <w:rPr>
          <w:rFonts w:cs="Times New Roman"/>
          <w:bCs/>
          <w:sz w:val="20"/>
          <w:szCs w:val="20"/>
        </w:rPr>
        <w:t xml:space="preserve"> (</w:t>
      </w:r>
      <w:r w:rsidR="005B28DC" w:rsidRPr="00902A79">
        <w:rPr>
          <w:rFonts w:cs="Times New Roman"/>
          <w:sz w:val="20"/>
          <w:szCs w:val="20"/>
        </w:rPr>
        <w:t>ATP-linked, CONV); p</w:t>
      </w:r>
      <w:r w:rsidR="005B28DC" w:rsidRPr="00902A79">
        <w:t xml:space="preserve"> </w:t>
      </w:r>
      <w:r w:rsidR="005B28DC" w:rsidRPr="00902A79">
        <w:rPr>
          <w:rFonts w:cs="Times New Roman"/>
          <w:sz w:val="20"/>
          <w:szCs w:val="20"/>
        </w:rPr>
        <w:t>= 0.0020 (MR, FLASH), p</w:t>
      </w:r>
      <w:r w:rsidR="005B28DC" w:rsidRPr="00902A79">
        <w:t xml:space="preserve"> </w:t>
      </w:r>
      <w:r w:rsidR="005B28DC" w:rsidRPr="00902A79">
        <w:rPr>
          <w:rFonts w:cs="Times New Roman"/>
          <w:sz w:val="20"/>
          <w:szCs w:val="20"/>
        </w:rPr>
        <w:t>= 0.0020 (MR, CONV); p = 0</w:t>
      </w:r>
      <w:r w:rsidR="000D5C6E" w:rsidRPr="00902A79">
        <w:rPr>
          <w:rFonts w:cs="Times New Roman"/>
          <w:sz w:val="20"/>
          <w:szCs w:val="20"/>
        </w:rPr>
        <w:t>.</w:t>
      </w:r>
      <w:r w:rsidR="005B28DC" w:rsidRPr="00902A79">
        <w:rPr>
          <w:rFonts w:cs="Times New Roman"/>
          <w:sz w:val="20"/>
          <w:szCs w:val="20"/>
        </w:rPr>
        <w:t>0024</w:t>
      </w:r>
      <w:r w:rsidR="001D756B" w:rsidRPr="00902A79">
        <w:rPr>
          <w:rFonts w:cs="Times New Roman"/>
          <w:sz w:val="20"/>
          <w:szCs w:val="20"/>
        </w:rPr>
        <w:t xml:space="preserve"> (SRC, FLASH), p = 0</w:t>
      </w:r>
      <w:r w:rsidR="000D5C6E" w:rsidRPr="00902A79">
        <w:rPr>
          <w:rFonts w:cs="Times New Roman"/>
          <w:sz w:val="20"/>
          <w:szCs w:val="20"/>
        </w:rPr>
        <w:t>.</w:t>
      </w:r>
      <w:r w:rsidR="001D756B" w:rsidRPr="00902A79">
        <w:rPr>
          <w:rFonts w:cs="Times New Roman"/>
          <w:sz w:val="20"/>
          <w:szCs w:val="20"/>
        </w:rPr>
        <w:t>0009 (SRC, CONV)</w:t>
      </w:r>
      <w:r w:rsidR="000D5C6E" w:rsidRPr="00902A79">
        <w:rPr>
          <w:rFonts w:cs="Times New Roman"/>
          <w:sz w:val="20"/>
          <w:szCs w:val="20"/>
        </w:rPr>
        <w:t xml:space="preserve"> (f)</w:t>
      </w:r>
      <w:r w:rsidR="001D756B" w:rsidRPr="00902A79">
        <w:rPr>
          <w:rFonts w:cs="Times New Roman"/>
          <w:sz w:val="20"/>
          <w:szCs w:val="20"/>
        </w:rPr>
        <w:t>.</w:t>
      </w:r>
    </w:p>
    <w:p w14:paraId="34D5BA8D" w14:textId="77777777" w:rsidR="0068527C" w:rsidRPr="00902A79" w:rsidRDefault="0068527C" w:rsidP="00AC638D">
      <w:pPr>
        <w:autoSpaceDE w:val="0"/>
        <w:autoSpaceDN w:val="0"/>
        <w:spacing w:before="0" w:after="0" w:line="480" w:lineRule="auto"/>
        <w:jc w:val="both"/>
        <w:rPr>
          <w:rFonts w:cs="Times New Roman"/>
          <w:b/>
          <w:sz w:val="20"/>
          <w:szCs w:val="20"/>
          <w:lang w:val="en-GB"/>
        </w:rPr>
      </w:pPr>
    </w:p>
    <w:p w14:paraId="723517E0" w14:textId="77777777" w:rsidR="001C5714" w:rsidRPr="00902A79" w:rsidRDefault="001C5714" w:rsidP="00AC638D">
      <w:pPr>
        <w:autoSpaceDE w:val="0"/>
        <w:autoSpaceDN w:val="0"/>
        <w:spacing w:before="0" w:after="0" w:line="480" w:lineRule="auto"/>
        <w:jc w:val="both"/>
        <w:rPr>
          <w:rFonts w:cs="Times New Roman"/>
          <w:sz w:val="20"/>
          <w:szCs w:val="20"/>
        </w:rPr>
      </w:pPr>
      <w:r w:rsidRPr="00902A79">
        <w:rPr>
          <w:rFonts w:cs="Times New Roman"/>
          <w:b/>
          <w:sz w:val="20"/>
          <w:szCs w:val="20"/>
        </w:rPr>
        <w:t>Fig. S1</w:t>
      </w:r>
      <w:r w:rsidRPr="00902A79">
        <w:rPr>
          <w:rFonts w:cs="Times New Roman"/>
          <w:sz w:val="20"/>
          <w:szCs w:val="20"/>
        </w:rPr>
        <w:t xml:space="preserve"> Experimental set-up for </w:t>
      </w:r>
      <w:r w:rsidRPr="00902A79">
        <w:rPr>
          <w:rFonts w:cs="Times New Roman"/>
          <w:i/>
          <w:iCs/>
          <w:sz w:val="20"/>
          <w:szCs w:val="20"/>
        </w:rPr>
        <w:t>in vitro</w:t>
      </w:r>
      <w:r w:rsidRPr="00902A79">
        <w:rPr>
          <w:rFonts w:cs="Times New Roman"/>
          <w:sz w:val="20"/>
          <w:szCs w:val="20"/>
        </w:rPr>
        <w:t xml:space="preserve"> condition. (a) the PMMA applicator used in vertical configuration and (b) the plastic water slab employed.</w:t>
      </w:r>
    </w:p>
    <w:p w14:paraId="2EE58B3A" w14:textId="77777777" w:rsidR="009942D7" w:rsidRPr="00902A79" w:rsidRDefault="009942D7" w:rsidP="00AC638D">
      <w:pPr>
        <w:spacing w:before="0" w:after="0" w:line="480" w:lineRule="auto"/>
        <w:jc w:val="both"/>
        <w:rPr>
          <w:rFonts w:cs="Times New Roman"/>
          <w:b/>
          <w:sz w:val="20"/>
          <w:szCs w:val="20"/>
        </w:rPr>
      </w:pPr>
    </w:p>
    <w:p w14:paraId="18DE03DC" w14:textId="347779C9" w:rsidR="00FE02C2" w:rsidRPr="00902A79" w:rsidRDefault="009942D7" w:rsidP="00AC638D">
      <w:pPr>
        <w:autoSpaceDE w:val="0"/>
        <w:autoSpaceDN w:val="0"/>
        <w:spacing w:before="0" w:after="0" w:line="480" w:lineRule="auto"/>
        <w:jc w:val="both"/>
        <w:rPr>
          <w:rFonts w:cs="Times New Roman"/>
          <w:sz w:val="20"/>
          <w:szCs w:val="20"/>
          <w:shd w:val="clear" w:color="auto" w:fill="FFFFFF"/>
        </w:rPr>
      </w:pPr>
      <w:r w:rsidRPr="00902A79">
        <w:rPr>
          <w:rFonts w:cs="Times New Roman"/>
          <w:b/>
          <w:sz w:val="20"/>
          <w:szCs w:val="20"/>
        </w:rPr>
        <w:t xml:space="preserve">Fig. S2 </w:t>
      </w:r>
      <w:r w:rsidRPr="00902A79">
        <w:rPr>
          <w:rFonts w:cs="Times New Roman"/>
          <w:bCs/>
          <w:sz w:val="20"/>
          <w:szCs w:val="20"/>
        </w:rPr>
        <w:t xml:space="preserve">Real-time calcium analysis after 8 Gy FLASH or CONV irradiations in healthy </w:t>
      </w:r>
      <w:r w:rsidR="00CE0763" w:rsidRPr="00902A79">
        <w:rPr>
          <w:rFonts w:cs="Times New Roman"/>
          <w:bCs/>
          <w:sz w:val="20"/>
          <w:szCs w:val="20"/>
        </w:rPr>
        <w:t>astrocytes</w:t>
      </w:r>
      <w:r w:rsidRPr="00902A79">
        <w:rPr>
          <w:rFonts w:cs="Times New Roman"/>
          <w:bCs/>
          <w:sz w:val="20"/>
          <w:szCs w:val="20"/>
        </w:rPr>
        <w:t xml:space="preserve">. </w:t>
      </w:r>
      <w:r w:rsidRPr="00902A79">
        <w:rPr>
          <w:rFonts w:cs="Times New Roman"/>
          <w:sz w:val="20"/>
          <w:szCs w:val="20"/>
          <w:shd w:val="clear" w:color="auto" w:fill="FFFFFF"/>
        </w:rPr>
        <w:t xml:space="preserve">Data are mean ± SEM (n = 3 independent experiments). *p </w:t>
      </w:r>
      <w:r w:rsidR="009B3E40" w:rsidRPr="00902A79">
        <w:rPr>
          <w:rFonts w:cs="Times New Roman"/>
          <w:sz w:val="20"/>
          <w:szCs w:val="20"/>
          <w:shd w:val="clear" w:color="auto" w:fill="FFFFFF"/>
        </w:rPr>
        <w:t xml:space="preserve">&lt; 0.0001 </w:t>
      </w:r>
      <w:r w:rsidRPr="00902A79">
        <w:rPr>
          <w:rFonts w:cs="Times New Roman"/>
          <w:i/>
          <w:iCs/>
          <w:sz w:val="20"/>
          <w:szCs w:val="20"/>
          <w:shd w:val="clear" w:color="auto" w:fill="FFFFFF"/>
        </w:rPr>
        <w:t>vs</w:t>
      </w:r>
      <w:r w:rsidRPr="00902A79">
        <w:rPr>
          <w:rFonts w:cs="Times New Roman"/>
          <w:sz w:val="20"/>
          <w:szCs w:val="20"/>
          <w:shd w:val="clear" w:color="auto" w:fill="FFFFFF"/>
        </w:rPr>
        <w:t xml:space="preserve"> Control; #p &lt; </w:t>
      </w:r>
      <w:r w:rsidR="009B3E40" w:rsidRPr="00902A79">
        <w:rPr>
          <w:rFonts w:cs="Times New Roman"/>
          <w:sz w:val="20"/>
          <w:szCs w:val="20"/>
          <w:shd w:val="clear" w:color="auto" w:fill="FFFFFF"/>
        </w:rPr>
        <w:t>&lt; 0.0001</w:t>
      </w:r>
      <w:r w:rsidRPr="00902A79">
        <w:rPr>
          <w:rFonts w:cs="Times New Roman"/>
          <w:sz w:val="20"/>
          <w:szCs w:val="20"/>
          <w:shd w:val="clear" w:color="auto" w:fill="FFFFFF"/>
        </w:rPr>
        <w:t xml:space="preserve"> FLASH </w:t>
      </w:r>
      <w:r w:rsidRPr="00902A79">
        <w:rPr>
          <w:rFonts w:cs="Times New Roman"/>
          <w:i/>
          <w:iCs/>
          <w:sz w:val="20"/>
          <w:szCs w:val="20"/>
          <w:shd w:val="clear" w:color="auto" w:fill="FFFFFF"/>
        </w:rPr>
        <w:t>vs</w:t>
      </w:r>
      <w:r w:rsidRPr="00902A79">
        <w:rPr>
          <w:rFonts w:cs="Times New Roman"/>
          <w:sz w:val="20"/>
          <w:szCs w:val="20"/>
          <w:shd w:val="clear" w:color="auto" w:fill="FFFFFF"/>
        </w:rPr>
        <w:t xml:space="preserve"> CONV (one-way ANOVA with Tukey post-test) (a - b). </w:t>
      </w:r>
      <w:r w:rsidR="002A3268" w:rsidRPr="00902A79">
        <w:rPr>
          <w:rFonts w:cs="Times New Roman"/>
          <w:sz w:val="20"/>
          <w:szCs w:val="20"/>
          <w:shd w:val="clear" w:color="auto" w:fill="FFFFFF"/>
        </w:rPr>
        <w:t>Clonogenic assay performed in GL261 cells following FLASH and CONV irradiation (c</w:t>
      </w:r>
      <w:r w:rsidR="00010E0C" w:rsidRPr="00902A79">
        <w:rPr>
          <w:rFonts w:cs="Times New Roman"/>
          <w:sz w:val="20"/>
          <w:szCs w:val="20"/>
          <w:shd w:val="clear" w:color="auto" w:fill="FFFFFF"/>
        </w:rPr>
        <w:t xml:space="preserve"> - </w:t>
      </w:r>
      <w:r w:rsidR="002A3268" w:rsidRPr="00902A79">
        <w:rPr>
          <w:rFonts w:cs="Times New Roman"/>
          <w:sz w:val="20"/>
          <w:szCs w:val="20"/>
          <w:shd w:val="clear" w:color="auto" w:fill="FFFFFF"/>
        </w:rPr>
        <w:t>d). Representative images of colonies formed in a six-well clonogenic assay after exposure to increasing radiation doses (4, 6, and 8 Gy) (c). Corresponding clonogenic survival curves with calculated IC₅₀ values for FLASH and CONV irradiation (d).</w:t>
      </w:r>
      <w:r w:rsidRPr="00902A79">
        <w:rPr>
          <w:rFonts w:cs="Times New Roman"/>
          <w:sz w:val="20"/>
          <w:szCs w:val="20"/>
          <w:shd w:val="clear" w:color="auto" w:fill="FFFFFF"/>
        </w:rPr>
        <w:t xml:space="preserve"> Cell death and cell density at 72 h after increasing doses (4 - 16 Gy). FLASH induced greater death at 4 Gy, was iso-effective at 8 Gy, and CONV was more cytotoxic at 16 Gy. Data are mean ± SEM (n = 3 independent experiments). *p &lt; 0.05 vs Control; #p &lt; 0.05 between doses; $p &lt; 0.05 FLASH vs CONV (two-way ANOVA with Tukey’s test)</w:t>
      </w:r>
      <w:r w:rsidR="002A3268" w:rsidRPr="00902A79">
        <w:rPr>
          <w:rFonts w:cs="Times New Roman"/>
          <w:sz w:val="20"/>
          <w:szCs w:val="20"/>
          <w:shd w:val="clear" w:color="auto" w:fill="FFFFFF"/>
        </w:rPr>
        <w:t xml:space="preserve"> (e</w:t>
      </w:r>
      <w:r w:rsidR="00010E0C" w:rsidRPr="00902A79">
        <w:rPr>
          <w:rFonts w:cs="Times New Roman"/>
          <w:sz w:val="20"/>
          <w:szCs w:val="20"/>
          <w:shd w:val="clear" w:color="auto" w:fill="FFFFFF"/>
        </w:rPr>
        <w:t xml:space="preserve"> - </w:t>
      </w:r>
      <w:r w:rsidR="002A3268" w:rsidRPr="00902A79">
        <w:rPr>
          <w:rFonts w:cs="Times New Roman"/>
          <w:sz w:val="20"/>
          <w:szCs w:val="20"/>
          <w:shd w:val="clear" w:color="auto" w:fill="FFFFFF"/>
        </w:rPr>
        <w:t>f)</w:t>
      </w:r>
      <w:r w:rsidRPr="00902A79">
        <w:rPr>
          <w:rFonts w:cs="Times New Roman"/>
          <w:sz w:val="20"/>
          <w:szCs w:val="20"/>
          <w:shd w:val="clear" w:color="auto" w:fill="FFFFFF"/>
        </w:rPr>
        <w:t>. Representative Hoechst/DIC images of GL261 cells at 72 h post-irradiation. Scale bar: 50 µm</w:t>
      </w:r>
      <w:r w:rsidR="002A3268" w:rsidRPr="00902A79">
        <w:rPr>
          <w:rFonts w:cs="Times New Roman"/>
          <w:sz w:val="20"/>
          <w:szCs w:val="20"/>
          <w:shd w:val="clear" w:color="auto" w:fill="FFFFFF"/>
        </w:rPr>
        <w:t xml:space="preserve"> </w:t>
      </w:r>
      <w:r w:rsidRPr="00902A79">
        <w:rPr>
          <w:rFonts w:cs="Times New Roman"/>
          <w:sz w:val="20"/>
          <w:szCs w:val="20"/>
          <w:shd w:val="clear" w:color="auto" w:fill="FFFFFF"/>
        </w:rPr>
        <w:t>(g)</w:t>
      </w:r>
      <w:r w:rsidR="002A3268" w:rsidRPr="00902A79">
        <w:rPr>
          <w:rFonts w:cs="Times New Roman"/>
          <w:sz w:val="20"/>
          <w:szCs w:val="20"/>
          <w:shd w:val="clear" w:color="auto" w:fill="FFFFFF"/>
        </w:rPr>
        <w:t>.</w:t>
      </w:r>
      <w:r w:rsidRPr="00902A79">
        <w:rPr>
          <w:rFonts w:cs="Times New Roman"/>
          <w:sz w:val="20"/>
          <w:szCs w:val="20"/>
          <w:shd w:val="clear" w:color="auto" w:fill="FFFFFF"/>
        </w:rPr>
        <w:t xml:space="preserve"> Nuclear diameter quantification normalized to Control. Data are mean ± SEM (n = 3 independent experiments). *p &lt; 0.05 vs Control; #p &lt; 0.05 between doses; $p &lt; 0.05 FLASH vs CONV (two-way ANOVA with Tukey’s test)</w:t>
      </w:r>
      <w:r w:rsidR="002A3268" w:rsidRPr="00902A79">
        <w:rPr>
          <w:rFonts w:cs="Times New Roman"/>
          <w:sz w:val="20"/>
          <w:szCs w:val="20"/>
          <w:shd w:val="clear" w:color="auto" w:fill="FFFFFF"/>
        </w:rPr>
        <w:t xml:space="preserve"> (h)</w:t>
      </w:r>
      <w:r w:rsidR="009B3E40" w:rsidRPr="00902A79">
        <w:rPr>
          <w:rFonts w:cs="Times New Roman"/>
          <w:sz w:val="20"/>
          <w:szCs w:val="20"/>
          <w:shd w:val="clear" w:color="auto" w:fill="FFFFFF"/>
        </w:rPr>
        <w:t xml:space="preserve">. </w:t>
      </w:r>
      <w:r w:rsidR="00CE0763" w:rsidRPr="00902A79">
        <w:rPr>
          <w:rFonts w:cs="Times New Roman"/>
          <w:sz w:val="20"/>
          <w:szCs w:val="20"/>
          <w:shd w:val="clear" w:color="auto" w:fill="FFFFFF"/>
        </w:rPr>
        <w:t xml:space="preserve">*p: </w:t>
      </w:r>
      <w:r w:rsidR="00FE02C2" w:rsidRPr="00902A79">
        <w:rPr>
          <w:rFonts w:cs="Times New Roman"/>
          <w:sz w:val="20"/>
          <w:szCs w:val="20"/>
          <w:shd w:val="clear" w:color="auto" w:fill="FFFFFF"/>
        </w:rPr>
        <w:t xml:space="preserve">(e) *p: p = 0.0011 (FLASH, 4 Gy), p &lt; 0.0001 (FLASH, 8, 16 Gy; CONV, 8, 16 Gy); #p: p &lt; 0.0001 (CONV 4 </w:t>
      </w:r>
      <w:r w:rsidR="00FE02C2" w:rsidRPr="00902A79">
        <w:rPr>
          <w:rFonts w:cs="Times New Roman"/>
          <w:i/>
          <w:sz w:val="20"/>
          <w:szCs w:val="20"/>
          <w:shd w:val="clear" w:color="auto" w:fill="FFFFFF"/>
        </w:rPr>
        <w:t>vs</w:t>
      </w:r>
      <w:r w:rsidR="00FE02C2" w:rsidRPr="00902A79">
        <w:rPr>
          <w:rFonts w:cs="Times New Roman"/>
          <w:sz w:val="20"/>
          <w:szCs w:val="20"/>
          <w:shd w:val="clear" w:color="auto" w:fill="FFFFFF"/>
        </w:rPr>
        <w:t xml:space="preserve"> 8 Gy; CONV 4 </w:t>
      </w:r>
      <w:r w:rsidR="00FE02C2" w:rsidRPr="00902A79">
        <w:rPr>
          <w:rFonts w:cs="Times New Roman"/>
          <w:i/>
          <w:sz w:val="20"/>
          <w:szCs w:val="20"/>
          <w:shd w:val="clear" w:color="auto" w:fill="FFFFFF"/>
        </w:rPr>
        <w:t>vs</w:t>
      </w:r>
      <w:r w:rsidR="00FE02C2" w:rsidRPr="00902A79">
        <w:rPr>
          <w:rFonts w:cs="Times New Roman"/>
          <w:sz w:val="20"/>
          <w:szCs w:val="20"/>
          <w:shd w:val="clear" w:color="auto" w:fill="FFFFFF"/>
        </w:rPr>
        <w:t xml:space="preserve"> 16 Gy; CONV 8 </w:t>
      </w:r>
      <w:r w:rsidR="00FE02C2" w:rsidRPr="00902A79">
        <w:rPr>
          <w:rFonts w:cs="Times New Roman"/>
          <w:i/>
          <w:sz w:val="20"/>
          <w:szCs w:val="20"/>
          <w:shd w:val="clear" w:color="auto" w:fill="FFFFFF"/>
        </w:rPr>
        <w:t>vs</w:t>
      </w:r>
      <w:r w:rsidR="00FE02C2" w:rsidRPr="00902A79">
        <w:rPr>
          <w:rFonts w:cs="Times New Roman"/>
          <w:sz w:val="20"/>
          <w:szCs w:val="20"/>
          <w:shd w:val="clear" w:color="auto" w:fill="FFFFFF"/>
        </w:rPr>
        <w:t xml:space="preserve"> 16 Gy); $p: p = 0.05 (4 Gy), p = 0.0004 (16 Gy). (f) *p: p = 0.0333 (FLASH, 4 Gy), p = 0.0004 (FLASH, 8 Gy), p &lt; 0.0001 (FLASH, 16 Gy; CONV, 8, 16 Gy), p = 0.0381 (CONV, 4 Gy); #p: p &lt; 0.0001 (CONV 4 </w:t>
      </w:r>
      <w:r w:rsidR="00FE02C2" w:rsidRPr="00902A79">
        <w:rPr>
          <w:rFonts w:cs="Times New Roman"/>
          <w:i/>
          <w:sz w:val="20"/>
          <w:szCs w:val="20"/>
          <w:shd w:val="clear" w:color="auto" w:fill="FFFFFF"/>
        </w:rPr>
        <w:t>vs</w:t>
      </w:r>
      <w:r w:rsidR="00FE02C2" w:rsidRPr="00902A79">
        <w:rPr>
          <w:rFonts w:cs="Times New Roman"/>
          <w:sz w:val="20"/>
          <w:szCs w:val="20"/>
          <w:shd w:val="clear" w:color="auto" w:fill="FFFFFF"/>
        </w:rPr>
        <w:t xml:space="preserve"> 8 Gy; CONV 4 </w:t>
      </w:r>
      <w:r w:rsidR="00FE02C2" w:rsidRPr="00902A79">
        <w:rPr>
          <w:rFonts w:cs="Times New Roman"/>
          <w:i/>
          <w:sz w:val="20"/>
          <w:szCs w:val="20"/>
          <w:shd w:val="clear" w:color="auto" w:fill="FFFFFF"/>
        </w:rPr>
        <w:t>vs</w:t>
      </w:r>
      <w:r w:rsidR="00FE02C2" w:rsidRPr="00902A79">
        <w:rPr>
          <w:rFonts w:cs="Times New Roman"/>
          <w:sz w:val="20"/>
          <w:szCs w:val="20"/>
          <w:shd w:val="clear" w:color="auto" w:fill="FFFFFF"/>
        </w:rPr>
        <w:t xml:space="preserve"> 16 Gy). (h) *p: p &lt; 0.0001 (FLASH, 4 Gy; CONV, 16 Gy), p = 0.0002 (FLASH, 8 Gy), p = 0.002 (FLASH, 16 Gy), p = 0.0003 (CONV, 4 Gy), p = 0.0012 (CONV, 8 Gy); #p: p = 0.0039 (FLASH 4 </w:t>
      </w:r>
      <w:r w:rsidR="00FE02C2" w:rsidRPr="00902A79">
        <w:rPr>
          <w:rFonts w:cs="Times New Roman"/>
          <w:i/>
          <w:sz w:val="20"/>
          <w:szCs w:val="20"/>
          <w:shd w:val="clear" w:color="auto" w:fill="FFFFFF"/>
        </w:rPr>
        <w:t>vs</w:t>
      </w:r>
      <w:r w:rsidR="00FE02C2" w:rsidRPr="00902A79">
        <w:rPr>
          <w:rFonts w:cs="Times New Roman"/>
          <w:sz w:val="20"/>
          <w:szCs w:val="20"/>
          <w:shd w:val="clear" w:color="auto" w:fill="FFFFFF"/>
        </w:rPr>
        <w:t xml:space="preserve"> 8 Gy), p = 0.0181 (FLASH 4 </w:t>
      </w:r>
      <w:r w:rsidR="00FE02C2" w:rsidRPr="00902A79">
        <w:rPr>
          <w:rFonts w:cs="Times New Roman"/>
          <w:i/>
          <w:sz w:val="20"/>
          <w:szCs w:val="20"/>
          <w:shd w:val="clear" w:color="auto" w:fill="FFFFFF"/>
        </w:rPr>
        <w:t>vs</w:t>
      </w:r>
      <w:r w:rsidR="00FE02C2" w:rsidRPr="00902A79">
        <w:rPr>
          <w:rFonts w:cs="Times New Roman"/>
          <w:sz w:val="20"/>
          <w:szCs w:val="20"/>
          <w:shd w:val="clear" w:color="auto" w:fill="FFFFFF"/>
        </w:rPr>
        <w:t xml:space="preserve"> 16 Gy); $p: p = 0.0024 (4 Gy).</w:t>
      </w:r>
    </w:p>
    <w:p w14:paraId="028B488E" w14:textId="6687DE6C" w:rsidR="009942D7" w:rsidRPr="00902A79" w:rsidRDefault="009942D7" w:rsidP="00AC638D">
      <w:pPr>
        <w:spacing w:before="0" w:after="0" w:line="480" w:lineRule="auto"/>
        <w:jc w:val="both"/>
        <w:rPr>
          <w:rFonts w:cs="Times New Roman"/>
          <w:b/>
          <w:sz w:val="20"/>
          <w:szCs w:val="20"/>
        </w:rPr>
      </w:pPr>
    </w:p>
    <w:p w14:paraId="1683BD5D" w14:textId="2A4374FB" w:rsidR="00FA265C" w:rsidRPr="00902A79" w:rsidRDefault="00D240AD" w:rsidP="00AC638D">
      <w:pPr>
        <w:spacing w:before="0" w:after="0" w:line="480" w:lineRule="auto"/>
        <w:jc w:val="both"/>
        <w:rPr>
          <w:rFonts w:cs="Times New Roman"/>
          <w:b/>
          <w:sz w:val="20"/>
          <w:szCs w:val="20"/>
        </w:rPr>
      </w:pPr>
      <w:r w:rsidRPr="00902A79">
        <w:rPr>
          <w:rFonts w:cs="Times New Roman"/>
          <w:b/>
          <w:sz w:val="20"/>
          <w:szCs w:val="20"/>
        </w:rPr>
        <w:t>Fig. S</w:t>
      </w:r>
      <w:r w:rsidR="005B2275" w:rsidRPr="00902A79">
        <w:rPr>
          <w:rFonts w:cs="Times New Roman"/>
          <w:b/>
          <w:sz w:val="20"/>
          <w:szCs w:val="20"/>
        </w:rPr>
        <w:t>3</w:t>
      </w:r>
      <w:r w:rsidRPr="00902A79">
        <w:rPr>
          <w:rFonts w:cs="Times New Roman"/>
          <w:b/>
          <w:sz w:val="20"/>
          <w:szCs w:val="20"/>
        </w:rPr>
        <w:t xml:space="preserve"> </w:t>
      </w:r>
      <w:r w:rsidR="001C5714" w:rsidRPr="00902A79">
        <w:rPr>
          <w:rFonts w:cs="Times New Roman"/>
          <w:bCs/>
          <w:sz w:val="20"/>
          <w:szCs w:val="20"/>
        </w:rPr>
        <w:t>Representative frequency distribution plots of mean fluorescence intensity</w:t>
      </w:r>
      <w:r w:rsidR="00334821" w:rsidRPr="00902A79">
        <w:rPr>
          <w:rFonts w:cs="Times New Roman"/>
          <w:bCs/>
          <w:sz w:val="20"/>
          <w:szCs w:val="20"/>
        </w:rPr>
        <w:t xml:space="preserve"> in </w:t>
      </w:r>
      <w:r w:rsidR="009B3E40" w:rsidRPr="00902A79">
        <w:rPr>
          <w:rFonts w:cs="Times New Roman"/>
          <w:bCs/>
          <w:sz w:val="20"/>
          <w:szCs w:val="20"/>
        </w:rPr>
        <w:t xml:space="preserve">healthy astrocytes </w:t>
      </w:r>
      <w:r w:rsidR="006C6ABC" w:rsidRPr="00902A79">
        <w:rPr>
          <w:rFonts w:cs="Times New Roman"/>
          <w:bCs/>
          <w:sz w:val="20"/>
          <w:szCs w:val="20"/>
        </w:rPr>
        <w:t>(a)</w:t>
      </w:r>
      <w:r w:rsidR="00334821" w:rsidRPr="00902A79">
        <w:rPr>
          <w:rFonts w:cs="Times New Roman"/>
          <w:bCs/>
          <w:sz w:val="20"/>
          <w:szCs w:val="20"/>
        </w:rPr>
        <w:t xml:space="preserve"> and </w:t>
      </w:r>
      <w:r w:rsidR="009B3E40" w:rsidRPr="00902A79">
        <w:rPr>
          <w:rFonts w:cs="Times New Roman"/>
          <w:bCs/>
          <w:sz w:val="20"/>
          <w:szCs w:val="20"/>
        </w:rPr>
        <w:t xml:space="preserve">GL261 cells </w:t>
      </w:r>
      <w:r w:rsidR="006C6ABC" w:rsidRPr="00902A79">
        <w:rPr>
          <w:rFonts w:cs="Times New Roman"/>
          <w:bCs/>
          <w:sz w:val="20"/>
          <w:szCs w:val="20"/>
        </w:rPr>
        <w:t>(b)</w:t>
      </w:r>
      <w:r w:rsidR="001C5714" w:rsidRPr="00902A79">
        <w:rPr>
          <w:rFonts w:cs="Times New Roman"/>
          <w:bCs/>
          <w:sz w:val="20"/>
          <w:szCs w:val="20"/>
        </w:rPr>
        <w:t>, illustrate</w:t>
      </w:r>
      <w:r w:rsidR="009B3E40" w:rsidRPr="00902A79">
        <w:rPr>
          <w:rFonts w:cs="Times New Roman"/>
          <w:bCs/>
          <w:sz w:val="20"/>
          <w:szCs w:val="20"/>
        </w:rPr>
        <w:t xml:space="preserve"> the flow cytometry analysis of </w:t>
      </w:r>
      <w:proofErr w:type="spellStart"/>
      <w:r w:rsidR="009B3E40" w:rsidRPr="00902A79">
        <w:rPr>
          <w:rFonts w:cs="Times New Roman"/>
          <w:bCs/>
          <w:sz w:val="20"/>
          <w:szCs w:val="20"/>
        </w:rPr>
        <w:t>mit</w:t>
      </w:r>
      <w:r w:rsidR="001C5714" w:rsidRPr="00902A79">
        <w:rPr>
          <w:rFonts w:cs="Times New Roman"/>
          <w:bCs/>
          <w:sz w:val="20"/>
          <w:szCs w:val="20"/>
        </w:rPr>
        <w:t>ocondrial</w:t>
      </w:r>
      <w:proofErr w:type="spellEnd"/>
      <w:r w:rsidR="001C5714" w:rsidRPr="00902A79">
        <w:rPr>
          <w:rFonts w:cs="Times New Roman"/>
          <w:bCs/>
          <w:sz w:val="20"/>
          <w:szCs w:val="20"/>
        </w:rPr>
        <w:t xml:space="preserve"> mass (</w:t>
      </w:r>
      <w:proofErr w:type="spellStart"/>
      <w:r w:rsidR="001C5714" w:rsidRPr="00902A79">
        <w:rPr>
          <w:rFonts w:cs="Times New Roman"/>
          <w:bCs/>
          <w:sz w:val="20"/>
          <w:szCs w:val="20"/>
        </w:rPr>
        <w:t>MitoTracker</w:t>
      </w:r>
      <w:proofErr w:type="spellEnd"/>
      <w:r w:rsidR="001C5714" w:rsidRPr="00902A79">
        <w:rPr>
          <w:rFonts w:cs="Times New Roman"/>
          <w:bCs/>
          <w:sz w:val="20"/>
          <w:szCs w:val="20"/>
        </w:rPr>
        <w:t xml:space="preserve"> Green</w:t>
      </w:r>
      <w:r w:rsidR="006C6ABC" w:rsidRPr="00902A79">
        <w:rPr>
          <w:rFonts w:cs="Times New Roman"/>
          <w:bCs/>
          <w:sz w:val="20"/>
          <w:szCs w:val="20"/>
        </w:rPr>
        <w:t>, first panel</w:t>
      </w:r>
      <w:r w:rsidR="001C5714" w:rsidRPr="00902A79">
        <w:rPr>
          <w:rFonts w:cs="Times New Roman"/>
          <w:bCs/>
          <w:sz w:val="20"/>
          <w:szCs w:val="20"/>
        </w:rPr>
        <w:t>), active (respiring) mitochondria (</w:t>
      </w:r>
      <w:proofErr w:type="spellStart"/>
      <w:r w:rsidR="001C5714" w:rsidRPr="00902A79">
        <w:rPr>
          <w:rFonts w:cs="Times New Roman"/>
          <w:bCs/>
          <w:sz w:val="20"/>
          <w:szCs w:val="20"/>
        </w:rPr>
        <w:t>MitoTracker</w:t>
      </w:r>
      <w:proofErr w:type="spellEnd"/>
      <w:r w:rsidR="001C5714" w:rsidRPr="00902A79">
        <w:rPr>
          <w:rFonts w:cs="Times New Roman"/>
          <w:bCs/>
          <w:sz w:val="20"/>
          <w:szCs w:val="20"/>
        </w:rPr>
        <w:t xml:space="preserve"> Red CMXROS</w:t>
      </w:r>
      <w:r w:rsidR="006C6ABC" w:rsidRPr="00902A79">
        <w:rPr>
          <w:rFonts w:cs="Times New Roman"/>
          <w:bCs/>
          <w:sz w:val="20"/>
          <w:szCs w:val="20"/>
        </w:rPr>
        <w:t>, second panel</w:t>
      </w:r>
      <w:r w:rsidR="001C5714" w:rsidRPr="00902A79">
        <w:rPr>
          <w:rFonts w:cs="Times New Roman"/>
          <w:bCs/>
          <w:sz w:val="20"/>
          <w:szCs w:val="20"/>
        </w:rPr>
        <w:t>), mitochondrial membrane potential (TMRM</w:t>
      </w:r>
      <w:r w:rsidR="006C6ABC" w:rsidRPr="00902A79">
        <w:rPr>
          <w:rFonts w:cs="Times New Roman"/>
          <w:bCs/>
          <w:sz w:val="20"/>
          <w:szCs w:val="20"/>
        </w:rPr>
        <w:t>, third panel</w:t>
      </w:r>
      <w:r w:rsidR="001C5714" w:rsidRPr="00902A79">
        <w:rPr>
          <w:rFonts w:cs="Times New Roman"/>
          <w:bCs/>
          <w:sz w:val="20"/>
          <w:szCs w:val="20"/>
        </w:rPr>
        <w:t>)</w:t>
      </w:r>
      <w:r w:rsidR="006C6ABC" w:rsidRPr="00902A79">
        <w:rPr>
          <w:rFonts w:cs="Times New Roman"/>
          <w:bCs/>
          <w:sz w:val="20"/>
          <w:szCs w:val="20"/>
        </w:rPr>
        <w:t xml:space="preserve"> </w:t>
      </w:r>
      <w:r w:rsidR="001C5714" w:rsidRPr="00902A79">
        <w:rPr>
          <w:rFonts w:cs="Times New Roman"/>
          <w:bCs/>
          <w:sz w:val="20"/>
          <w:szCs w:val="20"/>
        </w:rPr>
        <w:t>and intracellular ROS levels (</w:t>
      </w:r>
      <w:proofErr w:type="spellStart"/>
      <w:r w:rsidR="001C5714" w:rsidRPr="00902A79">
        <w:rPr>
          <w:rFonts w:cs="Times New Roman"/>
          <w:bCs/>
          <w:sz w:val="20"/>
          <w:szCs w:val="20"/>
        </w:rPr>
        <w:t>CellROX</w:t>
      </w:r>
      <w:proofErr w:type="spellEnd"/>
      <w:r w:rsidR="001C5714" w:rsidRPr="00902A79">
        <w:rPr>
          <w:rFonts w:cs="Times New Roman"/>
          <w:bCs/>
          <w:sz w:val="20"/>
          <w:szCs w:val="20"/>
        </w:rPr>
        <w:t xml:space="preserve"> Green</w:t>
      </w:r>
      <w:r w:rsidR="006C6ABC" w:rsidRPr="00902A79">
        <w:rPr>
          <w:rFonts w:cs="Times New Roman"/>
          <w:bCs/>
          <w:sz w:val="20"/>
          <w:szCs w:val="20"/>
        </w:rPr>
        <w:t xml:space="preserve">, fourth panel) at </w:t>
      </w:r>
      <w:r w:rsidR="001C5714" w:rsidRPr="00902A79">
        <w:rPr>
          <w:rFonts w:cs="Times New Roman"/>
          <w:bCs/>
          <w:sz w:val="20"/>
          <w:szCs w:val="20"/>
        </w:rPr>
        <w:t xml:space="preserve">0 1, 6, 24, and 72 h after exposure to FLASH or CONV irradiation (8 </w:t>
      </w:r>
      <w:proofErr w:type="spellStart"/>
      <w:r w:rsidR="001C5714" w:rsidRPr="00902A79">
        <w:rPr>
          <w:rFonts w:cs="Times New Roman"/>
          <w:bCs/>
          <w:sz w:val="20"/>
          <w:szCs w:val="20"/>
        </w:rPr>
        <w:t>Gy</w:t>
      </w:r>
      <w:proofErr w:type="spellEnd"/>
      <w:r w:rsidR="001C5714" w:rsidRPr="00902A79">
        <w:rPr>
          <w:rFonts w:cs="Times New Roman"/>
          <w:bCs/>
          <w:sz w:val="20"/>
          <w:szCs w:val="20"/>
        </w:rPr>
        <w:t>).</w:t>
      </w:r>
    </w:p>
    <w:bookmarkEnd w:id="0"/>
    <w:p w14:paraId="57046343" w14:textId="77777777" w:rsidR="00FA265C" w:rsidRPr="00902A79" w:rsidRDefault="00FA265C" w:rsidP="00AC638D">
      <w:pPr>
        <w:spacing w:before="0" w:after="0" w:line="480" w:lineRule="auto"/>
        <w:jc w:val="both"/>
        <w:rPr>
          <w:rFonts w:cs="Times New Roman"/>
          <w:b/>
          <w:sz w:val="20"/>
          <w:szCs w:val="20"/>
        </w:rPr>
      </w:pPr>
    </w:p>
    <w:sectPr w:rsidR="00FA265C" w:rsidRPr="00902A7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2A531" w14:textId="77777777" w:rsidR="00DA48A4" w:rsidRDefault="00DA48A4" w:rsidP="00C32802">
      <w:pPr>
        <w:spacing w:before="0" w:after="0"/>
      </w:pPr>
      <w:r>
        <w:separator/>
      </w:r>
    </w:p>
  </w:endnote>
  <w:endnote w:type="continuationSeparator" w:id="0">
    <w:p w14:paraId="68FC05C5" w14:textId="77777777" w:rsidR="00DA48A4" w:rsidRDefault="00DA48A4" w:rsidP="00C328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5A08" w14:textId="77777777" w:rsidR="00DA48A4" w:rsidRDefault="00DA48A4" w:rsidP="00C32802">
      <w:pPr>
        <w:spacing w:before="0" w:after="0"/>
      </w:pPr>
      <w:r>
        <w:separator/>
      </w:r>
    </w:p>
  </w:footnote>
  <w:footnote w:type="continuationSeparator" w:id="0">
    <w:p w14:paraId="6170ACDC" w14:textId="77777777" w:rsidR="00DA48A4" w:rsidRDefault="00DA48A4" w:rsidP="00C32802">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F0A6" w14:textId="77777777" w:rsidR="00C32802" w:rsidRPr="00C32802" w:rsidRDefault="00C32802" w:rsidP="00C32802">
    <w:pPr>
      <w:pStyle w:val="Intestazione"/>
      <w:jc w:val="right"/>
      <w:rPr>
        <w:b/>
      </w:rPr>
    </w:pPr>
    <w:r w:rsidRPr="00C32802">
      <w:rPr>
        <w:b/>
        <w:szCs w:val="28"/>
      </w:rPr>
      <w:t>Differential redox-mitochondrial responses to UHDR irradiation</w:t>
    </w:r>
  </w:p>
  <w:p w14:paraId="2AFB683B" w14:textId="77777777" w:rsidR="00C32802" w:rsidRPr="00C32802" w:rsidRDefault="00C32802" w:rsidP="00C3280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0601A"/>
    <w:multiLevelType w:val="multilevel"/>
    <w:tmpl w:val="C6A8CCEA"/>
    <w:styleLink w:val="Headings"/>
    <w:lvl w:ilvl="0">
      <w:start w:val="1"/>
      <w:numFmt w:val="decimal"/>
      <w:pStyle w:val="Titolo1"/>
      <w:lvlText w:val="%1"/>
      <w:lvlJc w:val="left"/>
      <w:pPr>
        <w:tabs>
          <w:tab w:val="num" w:pos="567"/>
        </w:tabs>
        <w:ind w:left="567" w:hanging="567"/>
      </w:pPr>
      <w:rPr>
        <w:rFonts w:hint="default"/>
      </w:rPr>
    </w:lvl>
    <w:lvl w:ilvl="1">
      <w:start w:val="1"/>
      <w:numFmt w:val="decimal"/>
      <w:pStyle w:val="Titolo2"/>
      <w:lvlText w:val="%1.%2"/>
      <w:lvlJc w:val="left"/>
      <w:pPr>
        <w:tabs>
          <w:tab w:val="num" w:pos="567"/>
        </w:tabs>
        <w:ind w:left="567" w:hanging="567"/>
      </w:pPr>
      <w:rPr>
        <w:rFonts w:hint="default"/>
      </w:rPr>
    </w:lvl>
    <w:lvl w:ilvl="2">
      <w:start w:val="1"/>
      <w:numFmt w:val="decimal"/>
      <w:pStyle w:val="Titolo3"/>
      <w:lvlText w:val="%1.%2.%3"/>
      <w:lvlJc w:val="left"/>
      <w:pPr>
        <w:tabs>
          <w:tab w:val="num" w:pos="567"/>
        </w:tabs>
        <w:ind w:left="567" w:hanging="567"/>
      </w:pPr>
      <w:rPr>
        <w:rFonts w:hint="default"/>
      </w:rPr>
    </w:lvl>
    <w:lvl w:ilvl="3">
      <w:start w:val="1"/>
      <w:numFmt w:val="decimal"/>
      <w:pStyle w:val="Titolo4"/>
      <w:lvlText w:val="%1.%2.%3.%4"/>
      <w:lvlJc w:val="left"/>
      <w:pPr>
        <w:tabs>
          <w:tab w:val="num" w:pos="567"/>
        </w:tabs>
        <w:ind w:left="567" w:hanging="567"/>
      </w:pPr>
      <w:rPr>
        <w:rFonts w:hint="default"/>
      </w:rPr>
    </w:lvl>
    <w:lvl w:ilvl="4">
      <w:start w:val="1"/>
      <w:numFmt w:val="decimal"/>
      <w:pStyle w:val="Tito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lvlOverride w:ilvl="0">
      <w:lvl w:ilvl="0">
        <w:start w:val="1"/>
        <w:numFmt w:val="decimal"/>
        <w:pStyle w:val="Titolo1"/>
        <w:lvlText w:val="%1"/>
        <w:lvlJc w:val="left"/>
        <w:pPr>
          <w:tabs>
            <w:tab w:val="num" w:pos="567"/>
          </w:tabs>
          <w:ind w:left="567" w:hanging="567"/>
        </w:pPr>
        <w:rPr>
          <w:rFonts w:hint="default"/>
        </w:rPr>
      </w:lvl>
    </w:lvlOverride>
    <w:lvlOverride w:ilvl="1">
      <w:lvl w:ilvl="1">
        <w:start w:val="1"/>
        <w:numFmt w:val="decimal"/>
        <w:pStyle w:val="Titolo2"/>
        <w:lvlText w:val="%1.%2"/>
        <w:lvlJc w:val="left"/>
        <w:pPr>
          <w:tabs>
            <w:tab w:val="num" w:pos="567"/>
          </w:tabs>
          <w:ind w:left="567" w:hanging="567"/>
        </w:pPr>
        <w:rPr>
          <w:rFonts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14"/>
    <w:rsid w:val="00010E0C"/>
    <w:rsid w:val="0001185F"/>
    <w:rsid w:val="000166FD"/>
    <w:rsid w:val="000476E0"/>
    <w:rsid w:val="00075D43"/>
    <w:rsid w:val="000D5C6E"/>
    <w:rsid w:val="00116FB7"/>
    <w:rsid w:val="001C5714"/>
    <w:rsid w:val="001D756B"/>
    <w:rsid w:val="0020323E"/>
    <w:rsid w:val="00247156"/>
    <w:rsid w:val="002747CF"/>
    <w:rsid w:val="002849F4"/>
    <w:rsid w:val="002925AF"/>
    <w:rsid w:val="002A3268"/>
    <w:rsid w:val="002A3B8E"/>
    <w:rsid w:val="00334821"/>
    <w:rsid w:val="003F09C6"/>
    <w:rsid w:val="004A3991"/>
    <w:rsid w:val="004D5BDD"/>
    <w:rsid w:val="00571C46"/>
    <w:rsid w:val="00587B08"/>
    <w:rsid w:val="005B2275"/>
    <w:rsid w:val="005B28DC"/>
    <w:rsid w:val="005D1BF3"/>
    <w:rsid w:val="0068527C"/>
    <w:rsid w:val="006A30C6"/>
    <w:rsid w:val="006C51E0"/>
    <w:rsid w:val="006C6ABC"/>
    <w:rsid w:val="006F47CB"/>
    <w:rsid w:val="00706343"/>
    <w:rsid w:val="00734999"/>
    <w:rsid w:val="0076705C"/>
    <w:rsid w:val="007A6C8A"/>
    <w:rsid w:val="007C15BE"/>
    <w:rsid w:val="00845323"/>
    <w:rsid w:val="008B0931"/>
    <w:rsid w:val="008B2982"/>
    <w:rsid w:val="008D2EB0"/>
    <w:rsid w:val="008E43BD"/>
    <w:rsid w:val="00902A79"/>
    <w:rsid w:val="00914233"/>
    <w:rsid w:val="009412D9"/>
    <w:rsid w:val="00951877"/>
    <w:rsid w:val="009942D7"/>
    <w:rsid w:val="009962AC"/>
    <w:rsid w:val="009B3E40"/>
    <w:rsid w:val="00A24485"/>
    <w:rsid w:val="00A430D7"/>
    <w:rsid w:val="00A4774B"/>
    <w:rsid w:val="00A8083D"/>
    <w:rsid w:val="00A8318C"/>
    <w:rsid w:val="00AC638D"/>
    <w:rsid w:val="00B571FE"/>
    <w:rsid w:val="00BD7A57"/>
    <w:rsid w:val="00C17522"/>
    <w:rsid w:val="00C32802"/>
    <w:rsid w:val="00CD6552"/>
    <w:rsid w:val="00CE0763"/>
    <w:rsid w:val="00D240AD"/>
    <w:rsid w:val="00DA48A4"/>
    <w:rsid w:val="00DD4617"/>
    <w:rsid w:val="00E25CFC"/>
    <w:rsid w:val="00E513C4"/>
    <w:rsid w:val="00E5512A"/>
    <w:rsid w:val="00F2058B"/>
    <w:rsid w:val="00FA265C"/>
    <w:rsid w:val="00FD4D02"/>
    <w:rsid w:val="00FE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E968"/>
  <w15:chartTrackingRefBased/>
  <w15:docId w15:val="{03A40E2F-CFAA-4613-99BF-29BB49B1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5714"/>
    <w:pPr>
      <w:spacing w:before="120" w:after="240" w:line="240" w:lineRule="auto"/>
    </w:pPr>
    <w:rPr>
      <w:rFonts w:ascii="Times New Roman" w:hAnsi="Times New Roman"/>
      <w:sz w:val="24"/>
      <w:lang w:val="en-US"/>
    </w:rPr>
  </w:style>
  <w:style w:type="paragraph" w:styleId="Titolo1">
    <w:name w:val="heading 1"/>
    <w:basedOn w:val="Paragrafoelenco"/>
    <w:next w:val="Normale"/>
    <w:link w:val="Titolo1Carattere"/>
    <w:uiPriority w:val="2"/>
    <w:qFormat/>
    <w:rsid w:val="00571C46"/>
    <w:pPr>
      <w:numPr>
        <w:numId w:val="1"/>
      </w:numPr>
      <w:spacing w:before="240"/>
      <w:contextualSpacing w:val="0"/>
      <w:outlineLvl w:val="0"/>
    </w:pPr>
    <w:rPr>
      <w:rFonts w:eastAsia="Cambria" w:cs="Times New Roman"/>
      <w:b/>
      <w:szCs w:val="24"/>
    </w:rPr>
  </w:style>
  <w:style w:type="paragraph" w:styleId="Titolo2">
    <w:name w:val="heading 2"/>
    <w:basedOn w:val="Titolo1"/>
    <w:next w:val="Normale"/>
    <w:link w:val="Titolo2Carattere"/>
    <w:uiPriority w:val="2"/>
    <w:qFormat/>
    <w:rsid w:val="00571C46"/>
    <w:pPr>
      <w:numPr>
        <w:ilvl w:val="1"/>
      </w:numPr>
      <w:spacing w:after="200"/>
      <w:outlineLvl w:val="1"/>
    </w:pPr>
  </w:style>
  <w:style w:type="paragraph" w:styleId="Titolo3">
    <w:name w:val="heading 3"/>
    <w:basedOn w:val="Normale"/>
    <w:next w:val="Normale"/>
    <w:link w:val="Titolo3Carattere"/>
    <w:uiPriority w:val="2"/>
    <w:qFormat/>
    <w:rsid w:val="00571C46"/>
    <w:pPr>
      <w:keepNext/>
      <w:keepLines/>
      <w:numPr>
        <w:ilvl w:val="2"/>
        <w:numId w:val="1"/>
      </w:numPr>
      <w:spacing w:before="40" w:after="120"/>
      <w:outlineLvl w:val="2"/>
    </w:pPr>
    <w:rPr>
      <w:rFonts w:eastAsiaTheme="majorEastAsia" w:cstheme="majorBidi"/>
      <w:b/>
      <w:szCs w:val="24"/>
    </w:rPr>
  </w:style>
  <w:style w:type="paragraph" w:styleId="Titolo4">
    <w:name w:val="heading 4"/>
    <w:basedOn w:val="Titolo3"/>
    <w:next w:val="Normale"/>
    <w:link w:val="Titolo4Carattere"/>
    <w:uiPriority w:val="2"/>
    <w:qFormat/>
    <w:rsid w:val="00571C46"/>
    <w:pPr>
      <w:numPr>
        <w:ilvl w:val="3"/>
      </w:numPr>
      <w:outlineLvl w:val="3"/>
    </w:pPr>
    <w:rPr>
      <w:iCs/>
    </w:rPr>
  </w:style>
  <w:style w:type="paragraph" w:styleId="Titolo5">
    <w:name w:val="heading 5"/>
    <w:basedOn w:val="Titolo4"/>
    <w:next w:val="Normale"/>
    <w:link w:val="Titolo5Carattere"/>
    <w:uiPriority w:val="2"/>
    <w:qFormat/>
    <w:rsid w:val="00571C46"/>
    <w:pPr>
      <w:numPr>
        <w:ilvl w:val="4"/>
      </w:numPr>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571C46"/>
    <w:rPr>
      <w:sz w:val="16"/>
      <w:szCs w:val="16"/>
    </w:rPr>
  </w:style>
  <w:style w:type="paragraph" w:styleId="Testocommento">
    <w:name w:val="annotation text"/>
    <w:basedOn w:val="Normale"/>
    <w:link w:val="TestocommentoCarattere"/>
    <w:uiPriority w:val="99"/>
    <w:semiHidden/>
    <w:unhideWhenUsed/>
    <w:rsid w:val="00571C46"/>
    <w:rPr>
      <w:sz w:val="20"/>
      <w:szCs w:val="20"/>
    </w:rPr>
  </w:style>
  <w:style w:type="character" w:customStyle="1" w:styleId="TestocommentoCarattere">
    <w:name w:val="Testo commento Carattere"/>
    <w:basedOn w:val="Carpredefinitoparagrafo"/>
    <w:link w:val="Testocommento"/>
    <w:uiPriority w:val="99"/>
    <w:semiHidden/>
    <w:rsid w:val="00571C46"/>
    <w:rPr>
      <w:rFonts w:ascii="Times New Roman" w:hAnsi="Times New Roman"/>
      <w:sz w:val="20"/>
      <w:szCs w:val="20"/>
      <w:lang w:val="en-US"/>
    </w:rPr>
  </w:style>
  <w:style w:type="paragraph" w:styleId="Corpotesto">
    <w:name w:val="Body Text"/>
    <w:basedOn w:val="Normale"/>
    <w:link w:val="CorpotestoCarattere"/>
    <w:rsid w:val="00571C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0" w:after="0" w:line="480" w:lineRule="auto"/>
    </w:pPr>
    <w:rPr>
      <w:rFonts w:eastAsia="Times New Roman" w:cs="Times New Roman"/>
      <w:b/>
      <w:szCs w:val="20"/>
      <w:lang w:eastAsia="de-DE"/>
    </w:rPr>
  </w:style>
  <w:style w:type="character" w:customStyle="1" w:styleId="CorpotestoCarattere">
    <w:name w:val="Corpo testo Carattere"/>
    <w:basedOn w:val="Carpredefinitoparagrafo"/>
    <w:link w:val="Corpotesto"/>
    <w:rsid w:val="00571C46"/>
    <w:rPr>
      <w:rFonts w:ascii="Times New Roman" w:eastAsia="Times New Roman" w:hAnsi="Times New Roman" w:cs="Times New Roman"/>
      <w:b/>
      <w:sz w:val="24"/>
      <w:szCs w:val="20"/>
      <w:lang w:val="en-US" w:eastAsia="de-DE"/>
    </w:rPr>
  </w:style>
  <w:style w:type="paragraph" w:styleId="Testofumetto">
    <w:name w:val="Balloon Text"/>
    <w:basedOn w:val="Normale"/>
    <w:link w:val="TestofumettoCarattere"/>
    <w:uiPriority w:val="99"/>
    <w:semiHidden/>
    <w:unhideWhenUsed/>
    <w:rsid w:val="00571C46"/>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1C46"/>
    <w:rPr>
      <w:rFonts w:ascii="Segoe UI" w:hAnsi="Segoe UI" w:cs="Segoe UI"/>
      <w:sz w:val="18"/>
      <w:szCs w:val="18"/>
      <w:lang w:val="en-US"/>
    </w:rPr>
  </w:style>
  <w:style w:type="character" w:customStyle="1" w:styleId="Titolo1Carattere">
    <w:name w:val="Titolo 1 Carattere"/>
    <w:basedOn w:val="Carpredefinitoparagrafo"/>
    <w:link w:val="Titolo1"/>
    <w:uiPriority w:val="2"/>
    <w:rsid w:val="00571C46"/>
    <w:rPr>
      <w:rFonts w:ascii="Times New Roman" w:eastAsia="Cambria" w:hAnsi="Times New Roman" w:cs="Times New Roman"/>
      <w:b/>
      <w:sz w:val="24"/>
      <w:szCs w:val="24"/>
      <w:lang w:val="en-US"/>
    </w:rPr>
  </w:style>
  <w:style w:type="character" w:customStyle="1" w:styleId="Titolo2Carattere">
    <w:name w:val="Titolo 2 Carattere"/>
    <w:basedOn w:val="Carpredefinitoparagrafo"/>
    <w:link w:val="Titolo2"/>
    <w:uiPriority w:val="2"/>
    <w:rsid w:val="00571C46"/>
    <w:rPr>
      <w:rFonts w:ascii="Times New Roman" w:eastAsia="Cambria" w:hAnsi="Times New Roman" w:cs="Times New Roman"/>
      <w:b/>
      <w:sz w:val="24"/>
      <w:szCs w:val="24"/>
      <w:lang w:val="en-US"/>
    </w:rPr>
  </w:style>
  <w:style w:type="character" w:customStyle="1" w:styleId="Titolo3Carattere">
    <w:name w:val="Titolo 3 Carattere"/>
    <w:basedOn w:val="Carpredefinitoparagrafo"/>
    <w:link w:val="Titolo3"/>
    <w:uiPriority w:val="2"/>
    <w:rsid w:val="00571C46"/>
    <w:rPr>
      <w:rFonts w:ascii="Times New Roman" w:eastAsiaTheme="majorEastAsia" w:hAnsi="Times New Roman" w:cstheme="majorBidi"/>
      <w:b/>
      <w:sz w:val="24"/>
      <w:szCs w:val="24"/>
      <w:lang w:val="en-US"/>
    </w:rPr>
  </w:style>
  <w:style w:type="character" w:customStyle="1" w:styleId="Titolo4Carattere">
    <w:name w:val="Titolo 4 Carattere"/>
    <w:basedOn w:val="Carpredefinitoparagrafo"/>
    <w:link w:val="Titolo4"/>
    <w:uiPriority w:val="2"/>
    <w:rsid w:val="00571C46"/>
    <w:rPr>
      <w:rFonts w:ascii="Times New Roman" w:eastAsiaTheme="majorEastAsia" w:hAnsi="Times New Roman" w:cstheme="majorBidi"/>
      <w:b/>
      <w:iCs/>
      <w:sz w:val="24"/>
      <w:szCs w:val="24"/>
      <w:lang w:val="en-US"/>
    </w:rPr>
  </w:style>
  <w:style w:type="character" w:customStyle="1" w:styleId="Titolo5Carattere">
    <w:name w:val="Titolo 5 Carattere"/>
    <w:basedOn w:val="Carpredefinitoparagrafo"/>
    <w:link w:val="Titolo5"/>
    <w:uiPriority w:val="2"/>
    <w:rsid w:val="00571C46"/>
    <w:rPr>
      <w:rFonts w:ascii="Times New Roman" w:eastAsiaTheme="majorEastAsia" w:hAnsi="Times New Roman" w:cstheme="majorBidi"/>
      <w:b/>
      <w:iCs/>
      <w:sz w:val="24"/>
      <w:szCs w:val="24"/>
      <w:lang w:val="en-US"/>
    </w:rPr>
  </w:style>
  <w:style w:type="numbering" w:customStyle="1" w:styleId="Headings">
    <w:name w:val="Headings"/>
    <w:uiPriority w:val="99"/>
    <w:rsid w:val="00571C46"/>
    <w:pPr>
      <w:numPr>
        <w:numId w:val="2"/>
      </w:numPr>
    </w:pPr>
  </w:style>
  <w:style w:type="paragraph" w:styleId="Paragrafoelenco">
    <w:name w:val="List Paragraph"/>
    <w:basedOn w:val="Normale"/>
    <w:uiPriority w:val="34"/>
    <w:qFormat/>
    <w:rsid w:val="00571C46"/>
    <w:pPr>
      <w:ind w:left="720"/>
      <w:contextualSpacing/>
    </w:pPr>
  </w:style>
  <w:style w:type="paragraph" w:styleId="Soggettocommento">
    <w:name w:val="annotation subject"/>
    <w:basedOn w:val="Testocommento"/>
    <w:next w:val="Testocommento"/>
    <w:link w:val="SoggettocommentoCarattere"/>
    <w:uiPriority w:val="99"/>
    <w:semiHidden/>
    <w:unhideWhenUsed/>
    <w:rsid w:val="009412D9"/>
    <w:rPr>
      <w:b/>
      <w:bCs/>
    </w:rPr>
  </w:style>
  <w:style w:type="character" w:customStyle="1" w:styleId="SoggettocommentoCarattere">
    <w:name w:val="Soggetto commento Carattere"/>
    <w:basedOn w:val="TestocommentoCarattere"/>
    <w:link w:val="Soggettocommento"/>
    <w:uiPriority w:val="99"/>
    <w:semiHidden/>
    <w:rsid w:val="009412D9"/>
    <w:rPr>
      <w:rFonts w:ascii="Times New Roman" w:hAnsi="Times New Roman"/>
      <w:b/>
      <w:bCs/>
      <w:sz w:val="20"/>
      <w:szCs w:val="20"/>
      <w:lang w:val="en-US"/>
    </w:rPr>
  </w:style>
  <w:style w:type="paragraph" w:styleId="Intestazione">
    <w:name w:val="header"/>
    <w:basedOn w:val="Normale"/>
    <w:link w:val="IntestazioneCarattere"/>
    <w:uiPriority w:val="99"/>
    <w:unhideWhenUsed/>
    <w:rsid w:val="00C32802"/>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C32802"/>
    <w:rPr>
      <w:rFonts w:ascii="Times New Roman" w:hAnsi="Times New Roman"/>
      <w:sz w:val="24"/>
      <w:lang w:val="en-US"/>
    </w:rPr>
  </w:style>
  <w:style w:type="paragraph" w:styleId="Pidipagina">
    <w:name w:val="footer"/>
    <w:basedOn w:val="Normale"/>
    <w:link w:val="PidipaginaCarattere"/>
    <w:uiPriority w:val="99"/>
    <w:unhideWhenUsed/>
    <w:rsid w:val="00C32802"/>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C32802"/>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9C7C-F3BF-4221-BD6A-C2A64FF57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1720</Words>
  <Characters>9807</Characters>
  <Application>Microsoft Office Word</Application>
  <DocSecurity>0</DocSecurity>
  <Lines>81</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dc:creator>
  <cp:keywords/>
  <dc:description/>
  <cp:lastModifiedBy>Beatrice</cp:lastModifiedBy>
  <cp:revision>9</cp:revision>
  <cp:lastPrinted>2026-03-17T09:01:00Z</cp:lastPrinted>
  <dcterms:created xsi:type="dcterms:W3CDTF">2026-03-12T13:02:00Z</dcterms:created>
  <dcterms:modified xsi:type="dcterms:W3CDTF">2026-05-20T14:00:00Z</dcterms:modified>
</cp:coreProperties>
</file>