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C41B0" w14:textId="14C3195A" w:rsidR="005D61AE" w:rsidRPr="005D61AE" w:rsidRDefault="005D61AE" w:rsidP="005D61AE">
      <w:pPr>
        <w:rPr>
          <w:lang w:val="en-US"/>
        </w:rPr>
      </w:pPr>
    </w:p>
    <w:p w14:paraId="1310F19B" w14:textId="2381FCCE" w:rsidR="005D61AE" w:rsidRPr="005D61AE" w:rsidRDefault="005D61AE" w:rsidP="005D61AE">
      <w:pPr>
        <w:rPr>
          <w:lang w:val="en-US"/>
        </w:rPr>
      </w:pPr>
      <w:r w:rsidRPr="005D61AE">
        <w:rPr>
          <w:lang w:val="en-US"/>
        </w:rPr>
        <mc:AlternateContent>
          <mc:Choice Requires="wps">
            <w:drawing>
              <wp:inline distT="0" distB="0" distL="0" distR="0" wp14:anchorId="2658CE56" wp14:editId="0E9C76B0">
                <wp:extent cx="7853045" cy="6074410"/>
                <wp:effectExtent l="9525" t="0" r="2540" b="5080"/>
                <wp:docPr id="20983199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7853045" cy="60744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2D362" w14:textId="77777777" w:rsidR="005D61AE" w:rsidRDefault="005D61AE" w:rsidP="005D61AE">
                            <w:pPr>
                              <w:jc w:val="center"/>
                              <w:rPr>
                                <w:rFonts w:eastAsia="SimSun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Times New Roman Italic" w:hAnsi="Times New Roman Italic" w:cs="Times New Roman Italic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Table S1. </w:t>
                            </w:r>
                            <w:r>
                              <w:rPr>
                                <w:rFonts w:eastAsia="SimSun"/>
                                <w:sz w:val="21"/>
                                <w:szCs w:val="21"/>
                                <w:lang w:eastAsia="zh-CN"/>
                              </w:rPr>
                              <w:t>D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escriptive</w:t>
                            </w:r>
                            <w:r>
                              <w:rPr>
                                <w:rFonts w:eastAsia="SimSun"/>
                                <w:sz w:val="21"/>
                                <w:szCs w:val="21"/>
                                <w:lang w:eastAsia="zh-CN"/>
                              </w:rPr>
                              <w:t xml:space="preserve"> statistics and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Correlates of growth mindset, UAI</w:t>
                            </w:r>
                            <w:r>
                              <w:rPr>
                                <w:rFonts w:eastAsia="SimSun"/>
                                <w:sz w:val="21"/>
                                <w:szCs w:val="21"/>
                                <w:lang w:eastAsia="zh-CN"/>
                              </w:rPr>
                              <w:t>, and mental wellness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70"/>
                              <w:gridCol w:w="638"/>
                              <w:gridCol w:w="675"/>
                              <w:gridCol w:w="840"/>
                              <w:gridCol w:w="780"/>
                              <w:gridCol w:w="742"/>
                              <w:gridCol w:w="765"/>
                              <w:gridCol w:w="803"/>
                              <w:gridCol w:w="765"/>
                              <w:gridCol w:w="855"/>
                              <w:gridCol w:w="825"/>
                              <w:gridCol w:w="780"/>
                              <w:gridCol w:w="727"/>
                              <w:gridCol w:w="615"/>
                            </w:tblGrid>
                            <w:tr w:rsidR="005D61AE" w14:paraId="1564B975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D241D2F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Variables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D8071F5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ascii="Times New Roman Bold Italic" w:eastAsia="SimSun" w:hAnsi="Times New Roman Bold Italic" w:cs="Times New Roman Bold Italic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 Bold Italic" w:eastAsia="SimSun" w:hAnsi="Times New Roman Bold Italic" w:cs="Times New Roman Bold Italic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3A0B4B2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ascii="Times New Roman Bold Italic" w:eastAsia="SimSun" w:hAnsi="Times New Roman Bold Italic" w:cs="Times New Roman Bold Italic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 Bold Italic" w:eastAsia="SimSun" w:hAnsi="Times New Roman Bold Italic" w:cs="Times New Roman Bold Italic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740F1B3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ascii="Times New Roman" w:eastAsia="SimSu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1851C1E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A949EAA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297AB96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F9E6C70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B2E174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87FCDAB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A02119C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C6A4426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3C51B4D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12" w:space="0" w:color="666666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BB54D57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5D61AE" w14:paraId="50653337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42B6F7B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1. Growth Mindset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160A172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2.64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31E4B23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0.93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C354473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28FB53C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E28A740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8A4FDD1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CAA2446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63E7A1B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5DF2E35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FC7D46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A5EADFC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45884C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F8A86E2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D61AE" w14:paraId="401D48C1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56A97C6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2. Uncertainty Avoidance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br/>
                                    <w:t>(UAI)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54D7C1D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72.80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89F6809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20.25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666F2B7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67A4154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B290E1A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0EEC70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4915B3B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65B868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4603CAF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B04C350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0C5C7AE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E8A1C2E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367CC82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D61AE" w14:paraId="33E2E5CA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E7CF06D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3. Happiness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A20570B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3.33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5B82BD9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0.60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576D80F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B4B8214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0.03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ACA0FCE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4CD4A2C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2A34909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D35A9F3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EC59449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CD69985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FCC7DD3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303E0D1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6D4919C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D61AE" w14:paraId="5E604350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296413D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4. Life Satisfaction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951863E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7.22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797E47F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2.56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925AC3D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54D5A4E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0.05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38E3A61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0.49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625F20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2E817D5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CE70B9E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6B55995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63A70E9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B0A74EF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B34C9F1" w14:textId="77777777" w:rsidR="005D61AE" w:rsidRDefault="005D61AE">
                                  <w:pPr>
                                    <w:spacing w:line="240" w:lineRule="auto"/>
                                    <w:jc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3340993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D61AE" w14:paraId="7435F6B2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E033805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5. Resilience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C88D721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8B1F97C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EBCE47D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0.02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F964C1A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0.04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3F2603B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0.33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46288A9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0.28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3216AFA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411B968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702BAA6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EBF5369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CEFCC92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687C652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1D003FF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D61AE" w14:paraId="3B934E6B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545F92F" w14:textId="77777777" w:rsidR="005D61AE" w:rsidRDefault="005D61AE" w:rsidP="005D61A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eastAsia="zh-CN" w:bidi="ar"/>
                                    </w:rPr>
                                  </w:pPr>
                                  <w:r>
                                    <w:rPr>
                                      <w:rFonts w:ascii="Times New Roman" w:eastAsia="SimSun" w:hAnsi="Times New Roman" w:cs="Times New Roman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 xml:space="preserve">Subjective </w:t>
                                  </w:r>
                                </w:p>
                                <w:p w14:paraId="787556EA" w14:textId="77777777" w:rsidR="005D61AE" w:rsidRDefault="005D61AE">
                                  <w:pPr>
                                    <w:spacing w:line="240" w:lineRule="auto"/>
                                    <w:ind w:firstLineChars="100" w:firstLine="180"/>
                                    <w:textAlignment w:val="center"/>
                                  </w:pPr>
                                  <w:r>
                                    <w:rPr>
                                      <w:rFonts w:ascii="Times New Roman" w:eastAsia="SimSun" w:hAnsi="Times New Roman" w:cs="Times New Roman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Well-being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8943CDA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9EF5C1F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1.70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EAE04CC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4FB09E9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0.05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DB7F69A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0.86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57C4C50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0.86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C884ECA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0.36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44357EE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690EFF2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151F061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F7F8E6E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B87FFF5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B73265A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D61AE" w14:paraId="3542CDF1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D34454D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7. GDP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9535A0F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10.31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DB2EF68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0.56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497294C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0.13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6180B25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3706FAB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-0.04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B78DC2C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-0.05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6A350F0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-0.07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264CF91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-0.05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07BD959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A4E05D9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E43197E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F35D170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EB08748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D61AE" w14:paraId="67C1C4E5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EE368E5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8. Gini coefficient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53C0AEE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3.55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B7C4252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0.18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9093946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1E72B71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C7A4EF0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0.05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B333291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627B54D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0.06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C630F89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0.02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F57B5F6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-0.4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2EC8B3E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A67A28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8A8FF96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661FA08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D61AE" w14:paraId="36E78444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FAB63AE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9. Population density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D1BBF8F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4.40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C90B760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0.96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6D7C355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-0.06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E6D4542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-0.28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106C35A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B812D62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-0.06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5B6F2B4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-0.02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6899EA8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-0.04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89886DE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-0.02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E7AEBD0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-0.21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CB5331A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E762A2F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63D40B0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D61AE" w14:paraId="548A525E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ACA06DB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10. Gender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br/>
                                    <w:t>( 0=male, 1=female)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375FDD0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0.51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096F0F3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9A672B1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0.02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18AD708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6680295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F37DC35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-0.09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D07A689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-0.02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98CA1F8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-0.05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32E9CE1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E455242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47184BF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1FE53E7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4E58774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D61AE" w14:paraId="214FEC08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986C932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11. Age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2E17655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15.93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E855553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0.26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C271EB5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-0.02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3D1B928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FB8FE3C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0.02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6FE214F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0.03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E50A18D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0.02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6526D80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0.03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33F81B9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-0.09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6604EDA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7BDE753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0.02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B6024BB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8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26E0203" w14:textId="77777777" w:rsidR="005D61AE" w:rsidRDefault="005D61AE">
                                  <w:pPr>
                                    <w:spacing w:line="240" w:lineRule="auto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D61AE" w14:paraId="3FB19408" w14:textId="77777777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21EB890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12. Social Class (ESCS)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F9B34FE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-0.31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04CD575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1.09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EA5B388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0.13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5E553EE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0.02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9D19E0A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0.03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9A8B18A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0.04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7AFAEAE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0.07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9CD4837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0.04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3583B53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0.35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AE8B4B9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-0.26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C69E151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-0.04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4F5BE89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0.01</w:t>
                                  </w: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vertAlign w:val="superscript"/>
                                      <w:lang w:eastAsia="zh-CN" w:bidi="ar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nil"/>
                                    <w:left w:val="nil"/>
                                    <w:bottom w:val="single" w:sz="12" w:space="0" w:color="666666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29B6D01" w14:textId="77777777" w:rsidR="005D61AE" w:rsidRDefault="005D61AE">
                                  <w:pPr>
                                    <w:spacing w:line="240" w:lineRule="auto"/>
                                    <w:textAlignment w:val="center"/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SimSun" w:cs="Times New Roman"/>
                                      <w:color w:val="000000"/>
                                      <w:sz w:val="18"/>
                                      <w:szCs w:val="18"/>
                                      <w:lang w:eastAsia="zh-CN" w:bidi="ar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 w14:paraId="1A88DA7D" w14:textId="77777777" w:rsidR="005D61AE" w:rsidRDefault="005D61AE" w:rsidP="005D61AE">
                            <w:pPr>
                              <w:pStyle w:val="NormalWeb"/>
                              <w:spacing w:line="240" w:lineRule="auto"/>
                              <w:rPr>
                                <w:rFonts w:ascii="Times New Roman Regular" w:eastAsia="SimSun" w:hAnsi="Times New Roman Regular" w:cs="Times New Roman Regular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 Regular" w:eastAsia="SimSun" w:hAnsi="Times New Roman Regular" w:cs="Times New Roman Regular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Note. </w:t>
                            </w:r>
                            <w:r>
                              <w:rPr>
                                <w:rFonts w:ascii="Times New Roman Regular" w:eastAsia="SimSun" w:hAnsi="Times New Roman Regular" w:cs="Times New Roman Regular"/>
                                <w:sz w:val="21"/>
                                <w:szCs w:val="21"/>
                              </w:rPr>
                              <w:t xml:space="preserve">UAI = uncertainty avoidance index; ESCS = 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sz w:val="21"/>
                                <w:szCs w:val="21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 Regular" w:eastAsia="SimSun" w:hAnsi="Times New Roman Regular" w:cs="Times New Roman Regular"/>
                                <w:sz w:val="21"/>
                                <w:szCs w:val="21"/>
                              </w:rPr>
                              <w:t xml:space="preserve">index of 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sz w:val="21"/>
                                <w:szCs w:val="21"/>
                              </w:rPr>
                              <w:t>economic, social and cultural status</w:t>
                            </w:r>
                            <w:r>
                              <w:rPr>
                                <w:rFonts w:ascii="Times New Roman Regular" w:eastAsia="SimSun" w:hAnsi="Times New Roman Regular" w:cs="Times New Roman Regular"/>
                                <w:sz w:val="21"/>
                                <w:szCs w:val="21"/>
                              </w:rPr>
                              <w:t xml:space="preserve"> in the PISA survey; </w:t>
                            </w:r>
                            <w:r>
                              <w:rPr>
                                <w:rFonts w:ascii="Times New Roman Regular" w:eastAsia="SimSun" w:hAnsi="Times New Roman Regular" w:cs="Times New Roman Regular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M </w:t>
                            </w:r>
                            <w:r>
                              <w:rPr>
                                <w:rFonts w:ascii="Times New Roman Regular" w:eastAsia="SimSun" w:hAnsi="Times New Roman Regular" w:cs="Times New Roman Regular"/>
                                <w:sz w:val="21"/>
                                <w:szCs w:val="21"/>
                              </w:rPr>
                              <w:t>= mean scores of variable scores</w:t>
                            </w:r>
                            <w:r>
                              <w:rPr>
                                <w:rFonts w:ascii="Times New Roman Regular" w:eastAsia="SimSun" w:hAnsi="Times New Roman Regular" w:cs="Times New Roman Regular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, SD </w:t>
                            </w:r>
                            <w:r>
                              <w:rPr>
                                <w:rFonts w:ascii="Times New Roman Regular" w:eastAsia="SimSun" w:hAnsi="Times New Roman Regular" w:cs="Times New Roman Regular"/>
                                <w:sz w:val="21"/>
                                <w:szCs w:val="21"/>
                              </w:rPr>
                              <w:t>= standardized variation of variable scores.</w:t>
                            </w:r>
                          </w:p>
                          <w:p w14:paraId="0F32B040" w14:textId="77777777" w:rsidR="005D61AE" w:rsidRDefault="005D61AE" w:rsidP="005D61AE">
                            <w:pPr>
                              <w:pStyle w:val="NormalWeb"/>
                              <w:spacing w:line="240" w:lineRule="auto"/>
                              <w:rPr>
                                <w:rFonts w:ascii="Times New Roman Regular" w:eastAsiaTheme="minorEastAsia" w:hAnsi="Times New Roman Regular" w:cs="Times New Roman Regular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 Regular" w:hAnsi="Times New Roman Regular" w:cs="Times New Roman Regular"/>
                                <w:sz w:val="21"/>
                                <w:szCs w:val="21"/>
                                <w:vertAlign w:val="superscript"/>
                              </w:rPr>
                              <w:t>*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i/>
                                <w:iCs/>
                                <w:sz w:val="21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sz w:val="21"/>
                                <w:szCs w:val="21"/>
                              </w:rPr>
                              <w:t xml:space="preserve"> &lt; .05. 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sz w:val="21"/>
                                <w:szCs w:val="21"/>
                                <w:vertAlign w:val="superscript"/>
                              </w:rPr>
                              <w:t>**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i/>
                                <w:iCs/>
                                <w:sz w:val="21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sz w:val="21"/>
                                <w:szCs w:val="21"/>
                              </w:rPr>
                              <w:t xml:space="preserve"> &lt; .01. 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sz w:val="21"/>
                                <w:szCs w:val="21"/>
                                <w:vertAlign w:val="superscript"/>
                              </w:rPr>
                              <w:t>***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i/>
                                <w:iCs/>
                                <w:sz w:val="21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Times New Roman Regular" w:hAnsi="Times New Roman Regular" w:cs="Times New Roman Regular"/>
                                <w:sz w:val="21"/>
                                <w:szCs w:val="21"/>
                              </w:rPr>
                              <w:t xml:space="preserve"> &lt; .001.</w:t>
                            </w:r>
                          </w:p>
                          <w:p w14:paraId="26A03BA0" w14:textId="77777777" w:rsidR="005D61AE" w:rsidRDefault="005D61AE" w:rsidP="005D61AE">
                            <w:pPr>
                              <w:rPr>
                                <w:rFonts w:ascii="Times New Roman" w:eastAsia="SimSun" w:hAnsi="Times New Roman"/>
                                <w:szCs w:val="2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658CE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618.35pt;height:478.3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" fillcolor="white [3201]" stroked="f" strokeweight=".5pt">
                <v:textbox>
                  <w:txbxContent>
                    <w:p w14:paraId="2172D362" w14:textId="77777777" w:rsidR="005D61AE" w:rsidRDefault="005D61AE" w:rsidP="005D61AE">
                      <w:pPr>
                        <w:jc w:val="center"/>
                        <w:rPr>
                          <w:rFonts w:eastAsia="SimSun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Times New Roman Italic" w:hAnsi="Times New Roman Italic" w:cs="Times New Roman Italic"/>
                          <w:i/>
                          <w:iCs/>
                          <w:sz w:val="21"/>
                          <w:szCs w:val="21"/>
                        </w:rPr>
                        <w:t xml:space="preserve">Table S1. </w:t>
                      </w:r>
                      <w:r>
                        <w:rPr>
                          <w:rFonts w:eastAsia="SimSun"/>
                          <w:sz w:val="21"/>
                          <w:szCs w:val="21"/>
                          <w:lang w:eastAsia="zh-CN"/>
                        </w:rPr>
                        <w:t>D</w:t>
                      </w:r>
                      <w:r>
                        <w:rPr>
                          <w:sz w:val="21"/>
                          <w:szCs w:val="21"/>
                        </w:rPr>
                        <w:t>escriptive</w:t>
                      </w:r>
                      <w:r>
                        <w:rPr>
                          <w:rFonts w:eastAsia="SimSun"/>
                          <w:sz w:val="21"/>
                          <w:szCs w:val="21"/>
                          <w:lang w:eastAsia="zh-CN"/>
                        </w:rPr>
                        <w:t xml:space="preserve"> statistics and </w:t>
                      </w:r>
                      <w:r>
                        <w:rPr>
                          <w:sz w:val="21"/>
                          <w:szCs w:val="21"/>
                        </w:rPr>
                        <w:t>Correlates of growth mindset, UAI</w:t>
                      </w:r>
                      <w:r>
                        <w:rPr>
                          <w:rFonts w:eastAsia="SimSun"/>
                          <w:sz w:val="21"/>
                          <w:szCs w:val="21"/>
                          <w:lang w:eastAsia="zh-CN"/>
                        </w:rPr>
                        <w:t>, and mental wellness</w:t>
                      </w:r>
                    </w:p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70"/>
                        <w:gridCol w:w="638"/>
                        <w:gridCol w:w="675"/>
                        <w:gridCol w:w="840"/>
                        <w:gridCol w:w="780"/>
                        <w:gridCol w:w="742"/>
                        <w:gridCol w:w="765"/>
                        <w:gridCol w:w="803"/>
                        <w:gridCol w:w="765"/>
                        <w:gridCol w:w="855"/>
                        <w:gridCol w:w="825"/>
                        <w:gridCol w:w="780"/>
                        <w:gridCol w:w="727"/>
                        <w:gridCol w:w="615"/>
                      </w:tblGrid>
                      <w:tr w:rsidR="005D61AE" w14:paraId="1564B975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D241D2F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Variables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D8071F5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ascii="Times New Roman Bold Italic" w:eastAsia="SimSun" w:hAnsi="Times New Roman Bold Italic" w:cs="Times New Roman Bold Italic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 Bold Italic" w:eastAsia="SimSun" w:hAnsi="Times New Roman Bold Italic" w:cs="Times New Roman Bold Italic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3A0B4B2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ascii="Times New Roman Bold Italic" w:eastAsia="SimSun" w:hAnsi="Times New Roman Bold Italic" w:cs="Times New Roman Bold Italic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 Bold Italic" w:eastAsia="SimSun" w:hAnsi="Times New Roman Bold Italic" w:cs="Times New Roman Bold Italic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740F1B3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1851C1E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A949EAA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297AB96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F9E6C70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B2E174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87FCDAB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A02119C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C6A4426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3C51B4D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12" w:space="0" w:color="666666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BB54D57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c>
                      </w:tr>
                      <w:tr w:rsidR="005D61AE" w14:paraId="50653337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42B6F7B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1. Growth Mindset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160A172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2.64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31E4B23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0.93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C354473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28FB53C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E28A740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8A4FDD1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CAA2446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63E7A1B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5DF2E35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DFC7D46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A5EADFC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D45884C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F8A86E2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D61AE" w14:paraId="401D48C1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56A97C6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2. Uncertainty Avoidance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br/>
                              <w:t>(UAI)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54D7C1D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72.80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89F6809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20.25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666F2B7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67A4154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B290E1A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10EEC70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4915B3B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765B868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4603CAF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B04C350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0C5C7AE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E8A1C2E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367CC82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D61AE" w14:paraId="33E2E5CA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E7CF06D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3. Happiness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A20570B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3.33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5B82BD9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0.60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576D80F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B4B8214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0.03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7ACA0FCE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4CD4A2C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2A34909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D35A9F3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EC59449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CD69985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FCC7DD3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303E0D1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6D4919C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D61AE" w14:paraId="5E604350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296413D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4. Life Satisfaction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951863E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7.22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797E47F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2.56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925AC3D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54D5A4E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0.05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38E3A61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0.49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2625F20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2E817D5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CE70B9E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6B55995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63A70E9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B0A74EF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B34C9F1" w14:textId="77777777" w:rsidR="005D61AE" w:rsidRDefault="005D61AE">
                            <w:pPr>
                              <w:spacing w:line="240" w:lineRule="auto"/>
                              <w:jc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3340993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D61AE" w14:paraId="7435F6B2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E033805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5. Resilience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C88D721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8B1F97C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EBCE47D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0.02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F964C1A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0.04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3F2603B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0.33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46288A9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0.28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3216AFA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411B968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702BAA6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EBF5369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CEFCC92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687C652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1D003FF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D61AE" w14:paraId="3B934E6B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545F92F" w14:textId="77777777" w:rsidR="005D61AE" w:rsidRDefault="005D61AE" w:rsidP="005D61A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textAlignment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eastAsia="zh-CN" w:bidi="a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 w:val="18"/>
                                <w:szCs w:val="18"/>
                                <w:lang w:eastAsia="zh-CN" w:bidi="ar"/>
                              </w:rPr>
                              <w:t xml:space="preserve">Subjective </w:t>
                            </w:r>
                          </w:p>
                          <w:p w14:paraId="787556EA" w14:textId="77777777" w:rsidR="005D61AE" w:rsidRDefault="005D61AE">
                            <w:pPr>
                              <w:spacing w:line="240" w:lineRule="auto"/>
                              <w:ind w:firstLineChars="100" w:firstLine="180"/>
                              <w:textAlignment w:val="center"/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 w:val="18"/>
                                <w:szCs w:val="18"/>
                                <w:lang w:eastAsia="zh-CN" w:bidi="ar"/>
                              </w:rPr>
                              <w:t>Well-being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8943CDA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9EF5C1F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1.70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EAE04CC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4FB09E9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0.05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DB7F69A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0.86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57C4C50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0.86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C884ECA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0.36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044357EE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690EFF2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2151F061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F7F8E6E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B87FFF5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B73265A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D61AE" w14:paraId="3542CDF1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D34454D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7. GDP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9535A0F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10.31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DB2EF68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0.56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497294C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0.13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6180B25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3706FAB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-0.04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B78DC2C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-0.05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6A350F0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-0.07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264CF91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-0.05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07BD959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A4E05D9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E43197E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F35D170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5EB08748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D61AE" w14:paraId="67C1C4E5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EE368E5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8. Gini coefficient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53C0AEE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3.55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B7C4252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0.18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9093946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1E72B71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C7A4EF0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0.05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B333291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627B54D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0.06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C630F89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0.02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F57B5F6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-0.4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2EC8B3E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7A67A28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8A8FF96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3661FA08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D61AE" w14:paraId="36E78444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FAB63AE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9. Population density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D1BBF8F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4.40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C90B760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0.96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6D7C355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-0.06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E6D4542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-0.28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106C35A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B812D62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-0.06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5B6F2B4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-0.02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6899EA8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-0.04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89886DE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-0.02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E7AEBD0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-0.21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CB5331A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E762A2F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463D40B0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D61AE" w14:paraId="548A525E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ACA06DB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10. Gender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br/>
                              <w:t>( 0=male, 1=female)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375FDD0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0.51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096F0F3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9A672B1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0.02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18AD708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6680295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F37DC35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-0.09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D07A689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-0.02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98CA1F8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-0.05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32E9CE1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E455242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47184BF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1FE53E7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64E58774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D61AE" w14:paraId="214FEC08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986C932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11. Age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2E17655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15.93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E855553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0.26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C271EB5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-0.02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3D1B928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FB8FE3C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0.02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6FE214F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0.03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E50A18D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0.02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6526D80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0.03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33F81B9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-0.09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6604EDA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7BDE753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0.02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B6024BB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8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26E0203" w14:textId="77777777" w:rsidR="005D61AE" w:rsidRDefault="005D61AE">
                            <w:pPr>
                              <w:spacing w:line="240" w:lineRule="auto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D61AE" w14:paraId="3FB19408" w14:textId="77777777">
                        <w:trPr>
                          <w:trHeight w:val="584"/>
                          <w:jc w:val="center"/>
                        </w:trPr>
                        <w:tc>
                          <w:tcPr>
                            <w:tcW w:w="1870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21EB890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12. Social Class (ESCS)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F9B34FE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-0.31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04CD575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1.09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5EA5B388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0.13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5E553EE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0.02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9D19E0A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0.03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19A8B18A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0.04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7AFAEAE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0.07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9CD4837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0.04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3583B53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0.35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AE8B4B9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-0.26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C69E151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-0.04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4F5BE89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0.01</w:t>
                            </w: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vertAlign w:val="superscript"/>
                                <w:lang w:eastAsia="zh-CN" w:bidi="ar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nil"/>
                              <w:left w:val="nil"/>
                              <w:bottom w:val="single" w:sz="12" w:space="0" w:color="666666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29B6D01" w14:textId="77777777" w:rsidR="005D61AE" w:rsidRDefault="005D61AE">
                            <w:pPr>
                              <w:spacing w:line="240" w:lineRule="auto"/>
                              <w:textAlignment w:val="center"/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SimSun" w:cs="Times New Roman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0.00</w:t>
                            </w:r>
                          </w:p>
                        </w:tc>
                      </w:tr>
                    </w:tbl>
                    <w:p w14:paraId="1A88DA7D" w14:textId="77777777" w:rsidR="005D61AE" w:rsidRDefault="005D61AE" w:rsidP="005D61AE">
                      <w:pPr>
                        <w:pStyle w:val="NormalWeb"/>
                        <w:spacing w:line="240" w:lineRule="auto"/>
                        <w:rPr>
                          <w:rFonts w:ascii="Times New Roman Regular" w:eastAsia="SimSun" w:hAnsi="Times New Roman Regular" w:cs="Times New Roman Regular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ascii="Times New Roman Regular" w:eastAsia="SimSun" w:hAnsi="Times New Roman Regular" w:cs="Times New Roman Regular"/>
                          <w:i/>
                          <w:iCs/>
                          <w:sz w:val="21"/>
                          <w:szCs w:val="21"/>
                        </w:rPr>
                        <w:t xml:space="preserve">Note. </w:t>
                      </w:r>
                      <w:r>
                        <w:rPr>
                          <w:rFonts w:ascii="Times New Roman Regular" w:eastAsia="SimSun" w:hAnsi="Times New Roman Regular" w:cs="Times New Roman Regular"/>
                          <w:sz w:val="21"/>
                          <w:szCs w:val="21"/>
                        </w:rPr>
                        <w:t xml:space="preserve">UAI = uncertainty avoidance index; ESCS = </w:t>
                      </w:r>
                      <w:r>
                        <w:rPr>
                          <w:rFonts w:ascii="Times New Roman Regular" w:hAnsi="Times New Roman Regular" w:cs="Times New Roman Regular"/>
                          <w:sz w:val="21"/>
                          <w:szCs w:val="21"/>
                        </w:rPr>
                        <w:t xml:space="preserve">the </w:t>
                      </w:r>
                      <w:r>
                        <w:rPr>
                          <w:rFonts w:ascii="Times New Roman Regular" w:eastAsia="SimSun" w:hAnsi="Times New Roman Regular" w:cs="Times New Roman Regular"/>
                          <w:sz w:val="21"/>
                          <w:szCs w:val="21"/>
                        </w:rPr>
                        <w:t xml:space="preserve">index of </w:t>
                      </w:r>
                      <w:r>
                        <w:rPr>
                          <w:rFonts w:ascii="Times New Roman Regular" w:hAnsi="Times New Roman Regular" w:cs="Times New Roman Regular"/>
                          <w:sz w:val="21"/>
                          <w:szCs w:val="21"/>
                        </w:rPr>
                        <w:t>economic, social and cultural status</w:t>
                      </w:r>
                      <w:r>
                        <w:rPr>
                          <w:rFonts w:ascii="Times New Roman Regular" w:eastAsia="SimSun" w:hAnsi="Times New Roman Regular" w:cs="Times New Roman Regular"/>
                          <w:sz w:val="21"/>
                          <w:szCs w:val="21"/>
                        </w:rPr>
                        <w:t xml:space="preserve"> in the PISA survey; </w:t>
                      </w:r>
                      <w:r>
                        <w:rPr>
                          <w:rFonts w:ascii="Times New Roman Regular" w:eastAsia="SimSun" w:hAnsi="Times New Roman Regular" w:cs="Times New Roman Regular"/>
                          <w:i/>
                          <w:iCs/>
                          <w:sz w:val="21"/>
                          <w:szCs w:val="21"/>
                        </w:rPr>
                        <w:t xml:space="preserve">M </w:t>
                      </w:r>
                      <w:r>
                        <w:rPr>
                          <w:rFonts w:ascii="Times New Roman Regular" w:eastAsia="SimSun" w:hAnsi="Times New Roman Regular" w:cs="Times New Roman Regular"/>
                          <w:sz w:val="21"/>
                          <w:szCs w:val="21"/>
                        </w:rPr>
                        <w:t>= mean scores of variable scores</w:t>
                      </w:r>
                      <w:r>
                        <w:rPr>
                          <w:rFonts w:ascii="Times New Roman Regular" w:eastAsia="SimSun" w:hAnsi="Times New Roman Regular" w:cs="Times New Roman Regular"/>
                          <w:i/>
                          <w:iCs/>
                          <w:sz w:val="21"/>
                          <w:szCs w:val="21"/>
                        </w:rPr>
                        <w:t xml:space="preserve">, SD </w:t>
                      </w:r>
                      <w:r>
                        <w:rPr>
                          <w:rFonts w:ascii="Times New Roman Regular" w:eastAsia="SimSun" w:hAnsi="Times New Roman Regular" w:cs="Times New Roman Regular"/>
                          <w:sz w:val="21"/>
                          <w:szCs w:val="21"/>
                        </w:rPr>
                        <w:t>= standardized variation of variable scores.</w:t>
                      </w:r>
                    </w:p>
                    <w:p w14:paraId="0F32B040" w14:textId="77777777" w:rsidR="005D61AE" w:rsidRDefault="005D61AE" w:rsidP="005D61AE">
                      <w:pPr>
                        <w:pStyle w:val="NormalWeb"/>
                        <w:spacing w:line="240" w:lineRule="auto"/>
                        <w:rPr>
                          <w:rFonts w:ascii="Times New Roman Regular" w:eastAsiaTheme="minorEastAsia" w:hAnsi="Times New Roman Regular" w:cs="Times New Roman Regular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 Regular" w:hAnsi="Times New Roman Regular" w:cs="Times New Roman Regular"/>
                          <w:sz w:val="21"/>
                          <w:szCs w:val="21"/>
                          <w:vertAlign w:val="superscript"/>
                        </w:rPr>
                        <w:t>*</w:t>
                      </w:r>
                      <w:r>
                        <w:rPr>
                          <w:rFonts w:ascii="Times New Roman Regular" w:hAnsi="Times New Roman Regular" w:cs="Times New Roman Regular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 Regular" w:hAnsi="Times New Roman Regular" w:cs="Times New Roman Regular"/>
                          <w:i/>
                          <w:iCs/>
                          <w:sz w:val="21"/>
                          <w:szCs w:val="21"/>
                        </w:rPr>
                        <w:t>p</w:t>
                      </w:r>
                      <w:r>
                        <w:rPr>
                          <w:rFonts w:ascii="Times New Roman Regular" w:hAnsi="Times New Roman Regular" w:cs="Times New Roman Regular"/>
                          <w:sz w:val="21"/>
                          <w:szCs w:val="21"/>
                        </w:rPr>
                        <w:t xml:space="preserve"> &lt; .05. </w:t>
                      </w:r>
                      <w:r>
                        <w:rPr>
                          <w:rFonts w:ascii="Times New Roman Regular" w:hAnsi="Times New Roman Regular" w:cs="Times New Roman Regular"/>
                          <w:sz w:val="21"/>
                          <w:szCs w:val="21"/>
                          <w:vertAlign w:val="superscript"/>
                        </w:rPr>
                        <w:t>**</w:t>
                      </w:r>
                      <w:r>
                        <w:rPr>
                          <w:rFonts w:ascii="Times New Roman Regular" w:hAnsi="Times New Roman Regular" w:cs="Times New Roman Regular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 Regular" w:hAnsi="Times New Roman Regular" w:cs="Times New Roman Regular"/>
                          <w:i/>
                          <w:iCs/>
                          <w:sz w:val="21"/>
                          <w:szCs w:val="21"/>
                        </w:rPr>
                        <w:t>p</w:t>
                      </w:r>
                      <w:r>
                        <w:rPr>
                          <w:rFonts w:ascii="Times New Roman Regular" w:hAnsi="Times New Roman Regular" w:cs="Times New Roman Regular"/>
                          <w:sz w:val="21"/>
                          <w:szCs w:val="21"/>
                        </w:rPr>
                        <w:t xml:space="preserve"> &lt; .01. </w:t>
                      </w:r>
                      <w:r>
                        <w:rPr>
                          <w:rFonts w:ascii="Times New Roman Regular" w:hAnsi="Times New Roman Regular" w:cs="Times New Roman Regular"/>
                          <w:sz w:val="21"/>
                          <w:szCs w:val="21"/>
                          <w:vertAlign w:val="superscript"/>
                        </w:rPr>
                        <w:t>***</w:t>
                      </w:r>
                      <w:r>
                        <w:rPr>
                          <w:rFonts w:ascii="Times New Roman Regular" w:hAnsi="Times New Roman Regular" w:cs="Times New Roman Regular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 Regular" w:hAnsi="Times New Roman Regular" w:cs="Times New Roman Regular"/>
                          <w:i/>
                          <w:iCs/>
                          <w:sz w:val="21"/>
                          <w:szCs w:val="21"/>
                        </w:rPr>
                        <w:t>p</w:t>
                      </w:r>
                      <w:r>
                        <w:rPr>
                          <w:rFonts w:ascii="Times New Roman Regular" w:hAnsi="Times New Roman Regular" w:cs="Times New Roman Regular"/>
                          <w:sz w:val="21"/>
                          <w:szCs w:val="21"/>
                        </w:rPr>
                        <w:t xml:space="preserve"> &lt; .001.</w:t>
                      </w:r>
                    </w:p>
                    <w:p w14:paraId="26A03BA0" w14:textId="77777777" w:rsidR="005D61AE" w:rsidRDefault="005D61AE" w:rsidP="005D61AE">
                      <w:pPr>
                        <w:rPr>
                          <w:rFonts w:ascii="Times New Roman" w:eastAsia="SimSun" w:hAnsi="Times New Roman"/>
                          <w:szCs w:val="22"/>
                          <w:lang w:eastAsia="zh-C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1173BF" w14:textId="77777777" w:rsidR="005D61AE" w:rsidRDefault="005D61AE" w:rsidP="005D61AE">
      <w:pPr>
        <w:rPr>
          <w:i/>
          <w:iCs/>
          <w:lang w:val="en-US"/>
        </w:rPr>
      </w:pPr>
    </w:p>
    <w:p w14:paraId="53DC0058" w14:textId="77777777" w:rsidR="005D61AE" w:rsidRPr="005D61AE" w:rsidRDefault="005D61AE" w:rsidP="005D61AE">
      <w:pPr>
        <w:rPr>
          <w:i/>
          <w:iCs/>
          <w:lang w:val="en-US"/>
        </w:rPr>
      </w:pPr>
    </w:p>
    <w:p w14:paraId="14920EDA" w14:textId="77777777" w:rsidR="005D61AE" w:rsidRPr="005D61AE" w:rsidRDefault="005D61AE" w:rsidP="005D61AE">
      <w:pPr>
        <w:rPr>
          <w:lang w:val="en-US"/>
        </w:rPr>
      </w:pPr>
      <w:r w:rsidRPr="005D61AE">
        <w:rPr>
          <w:i/>
          <w:iCs/>
          <w:lang w:val="en-US"/>
        </w:rPr>
        <w:lastRenderedPageBreak/>
        <w:t>Table S2.</w:t>
      </w:r>
      <w:r w:rsidRPr="005D61AE">
        <w:rPr>
          <w:lang w:val="en-US"/>
        </w:rPr>
        <w:t xml:space="preserve"> Descriptive statistics for the low- and high-UAI groups</w:t>
      </w:r>
    </w:p>
    <w:tbl>
      <w:tblPr>
        <w:tblStyle w:val="TableGrid"/>
        <w:tblW w:w="4994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9"/>
        <w:gridCol w:w="1501"/>
        <w:gridCol w:w="1503"/>
        <w:gridCol w:w="489"/>
        <w:gridCol w:w="1915"/>
        <w:gridCol w:w="2108"/>
      </w:tblGrid>
      <w:tr w:rsidR="005D61AE" w:rsidRPr="005D61AE" w14:paraId="5219C75B" w14:textId="77777777">
        <w:trPr>
          <w:trHeight w:val="454"/>
          <w:tblHeader/>
          <w:jc w:val="center"/>
        </w:trPr>
        <w:tc>
          <w:tcPr>
            <w:tcW w:w="831" w:type="pct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25077F8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Variable</w:t>
            </w:r>
          </w:p>
        </w:tc>
        <w:tc>
          <w:tcPr>
            <w:tcW w:w="166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4173678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Low UAI</w:t>
            </w:r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91571D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23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C7ABE2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High UAI</w:t>
            </w:r>
          </w:p>
        </w:tc>
      </w:tr>
      <w:tr w:rsidR="005D61AE" w:rsidRPr="005D61AE" w14:paraId="2426AE2C" w14:textId="77777777">
        <w:trPr>
          <w:trHeight w:val="454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01C81F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96733D6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i/>
                <w:iCs/>
                <w:lang w:val="en-US"/>
              </w:rPr>
              <w:t>M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73C8C21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i/>
                <w:iCs/>
                <w:lang w:val="en-US"/>
              </w:rPr>
              <w:t>SD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8D8C3B4" w14:textId="77777777" w:rsidR="005D61AE" w:rsidRPr="005D61AE" w:rsidRDefault="005D61AE" w:rsidP="005D61AE">
            <w:pPr>
              <w:spacing w:after="160" w:line="278" w:lineRule="auto"/>
              <w:rPr>
                <w:i/>
                <w:iCs/>
                <w:lang w:val="en-US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D89194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i/>
                <w:iCs/>
                <w:lang w:val="en-US"/>
              </w:rPr>
              <w:t>M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555B5A7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i/>
                <w:iCs/>
                <w:lang w:val="en-US"/>
              </w:rPr>
              <w:t>SD</w:t>
            </w:r>
          </w:p>
        </w:tc>
      </w:tr>
      <w:tr w:rsidR="005D61AE" w:rsidRPr="005D61AE" w14:paraId="6A8D61CF" w14:textId="77777777">
        <w:trPr>
          <w:trHeight w:val="454"/>
          <w:jc w:val="center"/>
        </w:trPr>
        <w:tc>
          <w:tcPr>
            <w:tcW w:w="83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F4940A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Growth mindset</w:t>
            </w:r>
          </w:p>
        </w:tc>
        <w:tc>
          <w:tcPr>
            <w:tcW w:w="83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E03D78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2.60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A2E58F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0.92</w:t>
            </w:r>
          </w:p>
        </w:tc>
        <w:tc>
          <w:tcPr>
            <w:tcW w:w="27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4D64EF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25F154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2.58</w:t>
            </w:r>
          </w:p>
        </w:tc>
        <w:tc>
          <w:tcPr>
            <w:tcW w:w="116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A7E873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0.91</w:t>
            </w:r>
          </w:p>
        </w:tc>
      </w:tr>
      <w:tr w:rsidR="005D61AE" w:rsidRPr="005D61AE" w14:paraId="3FDA7110" w14:textId="77777777">
        <w:trPr>
          <w:trHeight w:val="454"/>
          <w:jc w:val="center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E40D4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Happiness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9DDCE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3.32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F0B0B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0.58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76B5B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E4B09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3.34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19553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0.60</w:t>
            </w:r>
          </w:p>
        </w:tc>
      </w:tr>
      <w:tr w:rsidR="005D61AE" w:rsidRPr="005D61AE" w14:paraId="6AD50D03" w14:textId="77777777">
        <w:trPr>
          <w:trHeight w:val="454"/>
          <w:jc w:val="center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03978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Life satisfaction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99572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7.03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722FC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2.50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5FEF4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2B594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7.39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CA790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2.58</w:t>
            </w:r>
          </w:p>
        </w:tc>
      </w:tr>
      <w:tr w:rsidR="005D61AE" w:rsidRPr="005D61AE" w14:paraId="0252F6B9" w14:textId="77777777">
        <w:trPr>
          <w:trHeight w:val="454"/>
          <w:jc w:val="center"/>
        </w:trPr>
        <w:tc>
          <w:tcPr>
            <w:tcW w:w="83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A61222E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Resilience</w:t>
            </w:r>
          </w:p>
        </w:tc>
        <w:tc>
          <w:tcPr>
            <w:tcW w:w="83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B68FC60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-0.04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5A6DB86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0.95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4065B1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A8A121D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0.04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DE5C211" w14:textId="77777777" w:rsidR="005D61AE" w:rsidRPr="005D61AE" w:rsidRDefault="005D61AE" w:rsidP="005D61AE">
            <w:pPr>
              <w:spacing w:after="160" w:line="278" w:lineRule="auto"/>
              <w:rPr>
                <w:lang w:val="en-US"/>
              </w:rPr>
            </w:pPr>
            <w:r w:rsidRPr="005D61AE">
              <w:rPr>
                <w:lang w:val="en-US"/>
              </w:rPr>
              <w:t>1.03</w:t>
            </w:r>
          </w:p>
        </w:tc>
      </w:tr>
    </w:tbl>
    <w:p w14:paraId="43CFC3F0" w14:textId="77777777" w:rsidR="005D61AE" w:rsidRPr="005D61AE" w:rsidRDefault="005D61AE" w:rsidP="005D61AE">
      <w:pPr>
        <w:rPr>
          <w:lang w:val="en-US"/>
        </w:rPr>
      </w:pPr>
      <w:r w:rsidRPr="005D61AE">
        <w:rPr>
          <w:i/>
          <w:iCs/>
          <w:lang w:val="en-US"/>
        </w:rPr>
        <w:t xml:space="preserve">Note. </w:t>
      </w:r>
      <w:r w:rsidRPr="005D61AE">
        <w:rPr>
          <w:lang w:val="en-US"/>
        </w:rPr>
        <w:t>UAI = Uncertainty Avoidance Index.</w:t>
      </w:r>
    </w:p>
    <w:p w14:paraId="1E1777D0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B76AA3"/>
    <w:multiLevelType w:val="singleLevel"/>
    <w:tmpl w:val="E4B76AA3"/>
    <w:lvl w:ilvl="0">
      <w:start w:val="6"/>
      <w:numFmt w:val="decimal"/>
      <w:suff w:val="space"/>
      <w:lvlText w:val="%1."/>
      <w:lvlJc w:val="left"/>
      <w:pPr>
        <w:ind w:left="0" w:firstLine="0"/>
      </w:pPr>
    </w:lvl>
  </w:abstractNum>
  <w:num w:numId="1" w16cid:durableId="1075473960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AE"/>
    <w:rsid w:val="00190CB7"/>
    <w:rsid w:val="005D61AE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BA218"/>
  <w15:chartTrackingRefBased/>
  <w15:docId w15:val="{331E8319-0EA3-4E29-8E2E-CC1E5ADF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1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1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1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1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1A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D61AE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5D6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2026-06-24T10:55:00Z</dcterms:created>
  <dcterms:modified xsi:type="dcterms:W3CDTF">2026-06-24T10:56:00Z</dcterms:modified>
</cp:coreProperties>
</file>