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7829" w14:textId="77777777" w:rsidR="00897FB6" w:rsidRPr="002056A0" w:rsidRDefault="00897FB6" w:rsidP="00897F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56A0">
        <w:rPr>
          <w:rFonts w:ascii="Times New Roman" w:eastAsia="Times New Roman" w:hAnsi="Times New Roman" w:cs="Times New Roman"/>
          <w:b/>
          <w:bCs/>
          <w:sz w:val="28"/>
          <w:szCs w:val="28"/>
        </w:rPr>
        <w:t>Appendices</w:t>
      </w:r>
    </w:p>
    <w:p w14:paraId="3617A8B8" w14:textId="77777777" w:rsidR="00897FB6" w:rsidRPr="002056A0" w:rsidRDefault="00897FB6" w:rsidP="00897F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56A0">
        <w:rPr>
          <w:rFonts w:ascii="Times New Roman" w:eastAsia="Times New Roman" w:hAnsi="Times New Roman" w:cs="Times New Roman"/>
          <w:b/>
          <w:bCs/>
          <w:sz w:val="28"/>
          <w:szCs w:val="28"/>
        </w:rPr>
        <w:t>Appendix A: Semi-Structured Interview Questions</w:t>
      </w:r>
    </w:p>
    <w:p w14:paraId="44B05CEE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6A0">
        <w:rPr>
          <w:rFonts w:ascii="Times New Roman" w:eastAsia="Times New Roman" w:hAnsi="Times New Roman" w:cs="Times New Roman"/>
          <w:b/>
          <w:bCs/>
          <w:sz w:val="28"/>
          <w:szCs w:val="28"/>
        </w:rPr>
        <w:t>Student Interview Questions (6 questions)</w:t>
      </w:r>
    </w:p>
    <w:p w14:paraId="3CE9F83E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Q1 (Speaking Competence):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“Can you describe how your English speaking has changed since participating in problem-based learning activities?”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Probes: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Specific examples of new abilities; fluency changes; pronunciation/grammar improvements.</w:t>
      </w:r>
    </w:p>
    <w:p w14:paraId="76E53DEF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Q2 (HOTS):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“How has working on real problems from </w:t>
      </w:r>
      <w:proofErr w:type="spellStart"/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Gimbi</w:t>
      </w:r>
      <w:proofErr w:type="spellEnd"/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(like unemployment or water shortage) changed how you think about problems?”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Probes: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Analysis of problems; evaluation of solutions; creation of original ideas.</w:t>
      </w:r>
    </w:p>
    <w:p w14:paraId="5385EABE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Q3 (Correlation):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“How does researching and thinking about a problem affect your ability to speak about it in English?”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Probes: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Confidence from information; new vocabulary learning; thinking-speaking relationship.</w:t>
      </w:r>
    </w:p>
    <w:p w14:paraId="538B4AAC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Q4 (Effectiveness):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“What do you like most about learning English through problem-based activities compared to regular textbook activities?”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Probes: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Engagement factors; real problems vs. textbook; preference for PBLA.</w:t>
      </w:r>
    </w:p>
    <w:p w14:paraId="21BC858C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Q5 (Challenges):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“What challenges or difficulties have you faced with problem-based learning activities?”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Probes: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Time adequacy (45 minutes); anxiety without script; improvement suggestions.</w:t>
      </w:r>
    </w:p>
    <w:p w14:paraId="585C1643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Q6 (Recommendations):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“Would you recommend that other Ethiopian secondary schools use problem-based learning for English? Why or why not?”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Probes: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Advice for new students; advice for teachers; continued use preference.</w:t>
      </w:r>
    </w:p>
    <w:p w14:paraId="5FCEF057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Teacher Interview Questions (6 questions)</w:t>
      </w:r>
    </w:p>
    <w:p w14:paraId="20E717F1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Q1: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“How has implementing PBLA affected your students’ English speaking competence?”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Q2: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“What changes have you observed in students’ higher-order thinking skills (analysis, evaluation, creation)?”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Q3: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“How would you describe the relationship between students’ thinking and speaking abilities in PBLA compared to traditional instruction?”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Q4: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“What aspects of PBLA do you find most effective, and what challenges have you encountered?”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Q5: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“What support would you need to implement PBLA more effectively?”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br/>
      </w: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Q6:</w:t>
      </w:r>
      <w:r w:rsidRPr="00205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“Would you recommend PBLA to other English teachers in Ethiopia? Why or why not?”</w:t>
      </w:r>
    </w:p>
    <w:p w14:paraId="5C8E4653" w14:textId="77777777" w:rsidR="00897FB6" w:rsidRPr="002056A0" w:rsidRDefault="00897FB6" w:rsidP="00897F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56A0">
        <w:rPr>
          <w:rFonts w:ascii="Times New Roman" w:eastAsia="Times New Roman" w:hAnsi="Times New Roman" w:cs="Times New Roman"/>
          <w:b/>
          <w:bCs/>
          <w:sz w:val="27"/>
          <w:szCs w:val="27"/>
        </w:rPr>
        <w:t>Appendix B: Student Questionnaire (20 Items)</w:t>
      </w:r>
    </w:p>
    <w:p w14:paraId="592CCCD2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Section A: Speaking Competence (RQ1)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616"/>
        <w:gridCol w:w="6644"/>
        <w:gridCol w:w="416"/>
        <w:gridCol w:w="416"/>
        <w:gridCol w:w="416"/>
        <w:gridCol w:w="416"/>
        <w:gridCol w:w="416"/>
      </w:tblGrid>
      <w:tr w:rsidR="00897FB6" w:rsidRPr="002056A0" w14:paraId="6C9B36D5" w14:textId="77777777" w:rsidTr="00832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BA78FF" w14:textId="77777777" w:rsidR="00897FB6" w:rsidRPr="002D1BD3" w:rsidRDefault="00897FB6" w:rsidP="00832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0" w:type="auto"/>
            <w:hideMark/>
          </w:tcPr>
          <w:p w14:paraId="5AC086E8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Question</w:t>
            </w:r>
          </w:p>
        </w:tc>
        <w:tc>
          <w:tcPr>
            <w:tcW w:w="0" w:type="auto"/>
            <w:hideMark/>
          </w:tcPr>
          <w:p w14:paraId="27045BEF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D4797A5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E917B24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E2E0AFD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27686FF1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97FB6" w:rsidRPr="002056A0" w14:paraId="62E7B470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9371C2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SC1</w:t>
            </w:r>
          </w:p>
        </w:tc>
        <w:tc>
          <w:tcPr>
            <w:tcW w:w="0" w:type="auto"/>
            <w:hideMark/>
          </w:tcPr>
          <w:p w14:paraId="487FD400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can speak English fluently without long pauses or hesitation.</w:t>
            </w:r>
          </w:p>
        </w:tc>
        <w:tc>
          <w:tcPr>
            <w:tcW w:w="0" w:type="auto"/>
            <w:hideMark/>
          </w:tcPr>
          <w:p w14:paraId="6AF4EA80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0D51CEC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AC35D48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3DE5AF0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453837B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0E31C7C3" w14:textId="77777777" w:rsidTr="00832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0213B6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SC2</w:t>
            </w:r>
          </w:p>
        </w:tc>
        <w:tc>
          <w:tcPr>
            <w:tcW w:w="0" w:type="auto"/>
            <w:hideMark/>
          </w:tcPr>
          <w:p w14:paraId="60BB23F4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have enough vocabulary to express my ideas when speaking English about community problems.</w:t>
            </w:r>
          </w:p>
        </w:tc>
        <w:tc>
          <w:tcPr>
            <w:tcW w:w="0" w:type="auto"/>
            <w:hideMark/>
          </w:tcPr>
          <w:p w14:paraId="065F24C8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0B12B7AB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681CD8A3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5AFC3ED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2FC255A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21052B63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C9440E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SC3</w:t>
            </w:r>
          </w:p>
        </w:tc>
        <w:tc>
          <w:tcPr>
            <w:tcW w:w="0" w:type="auto"/>
            <w:hideMark/>
          </w:tcPr>
          <w:p w14:paraId="12449A1E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can use correct grammar when speaking English during group discussions.</w:t>
            </w:r>
          </w:p>
        </w:tc>
        <w:tc>
          <w:tcPr>
            <w:tcW w:w="0" w:type="auto"/>
            <w:hideMark/>
          </w:tcPr>
          <w:p w14:paraId="6CD919E2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FC2DAA7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14B13B5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83FD4D4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3D4AD32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573A17A6" w14:textId="77777777" w:rsidTr="00832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5E2EBC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SC4</w:t>
            </w:r>
          </w:p>
        </w:tc>
        <w:tc>
          <w:tcPr>
            <w:tcW w:w="0" w:type="auto"/>
            <w:hideMark/>
          </w:tcPr>
          <w:p w14:paraId="5E33BDDC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can pronounce English words clearly so others understand me.</w:t>
            </w:r>
          </w:p>
        </w:tc>
        <w:tc>
          <w:tcPr>
            <w:tcW w:w="0" w:type="auto"/>
            <w:hideMark/>
          </w:tcPr>
          <w:p w14:paraId="0207796B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3C99ED6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8DF74F4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F966CC3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8D7508D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79FAC19D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AA20C1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SC5</w:t>
            </w:r>
          </w:p>
        </w:tc>
        <w:tc>
          <w:tcPr>
            <w:tcW w:w="0" w:type="auto"/>
            <w:hideMark/>
          </w:tcPr>
          <w:p w14:paraId="1BB78A12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can organize my ideas logically when presenting solutions to problems.</w:t>
            </w:r>
          </w:p>
        </w:tc>
        <w:tc>
          <w:tcPr>
            <w:tcW w:w="0" w:type="auto"/>
            <w:hideMark/>
          </w:tcPr>
          <w:p w14:paraId="6B3894FA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4B81CC0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633DB2C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E6C16B4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3AFCA90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</w:tbl>
    <w:p w14:paraId="23E292EE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Section B: Higher-Order Thinking Skills (RQ2)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872"/>
        <w:gridCol w:w="6388"/>
        <w:gridCol w:w="416"/>
        <w:gridCol w:w="416"/>
        <w:gridCol w:w="416"/>
        <w:gridCol w:w="416"/>
        <w:gridCol w:w="416"/>
      </w:tblGrid>
      <w:tr w:rsidR="00897FB6" w:rsidRPr="002056A0" w14:paraId="28CF9562" w14:textId="77777777" w:rsidTr="00832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2B87B5" w14:textId="77777777" w:rsidR="00897FB6" w:rsidRPr="002D1BD3" w:rsidRDefault="00897FB6" w:rsidP="00832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0" w:type="auto"/>
            <w:hideMark/>
          </w:tcPr>
          <w:p w14:paraId="0F01FD07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Question</w:t>
            </w:r>
          </w:p>
        </w:tc>
        <w:tc>
          <w:tcPr>
            <w:tcW w:w="0" w:type="auto"/>
            <w:hideMark/>
          </w:tcPr>
          <w:p w14:paraId="5A54B9F4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F6E9942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0FA6E17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25E3E99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494500B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97FB6" w:rsidRPr="002056A0" w14:paraId="3D72E5CA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A28CD8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HOTS1</w:t>
            </w:r>
          </w:p>
        </w:tc>
        <w:tc>
          <w:tcPr>
            <w:tcW w:w="0" w:type="auto"/>
            <w:hideMark/>
          </w:tcPr>
          <w:p w14:paraId="7D0215CE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can break down a complex problem (like unemployment) into smaller causes.</w:t>
            </w:r>
          </w:p>
        </w:tc>
        <w:tc>
          <w:tcPr>
            <w:tcW w:w="0" w:type="auto"/>
            <w:hideMark/>
          </w:tcPr>
          <w:p w14:paraId="540B69C9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4E617DD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A2E5CF1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FB0535A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2A7AA0AD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2D2DD672" w14:textId="77777777" w:rsidTr="00832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E64128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HOTS2</w:t>
            </w:r>
          </w:p>
        </w:tc>
        <w:tc>
          <w:tcPr>
            <w:tcW w:w="0" w:type="auto"/>
            <w:hideMark/>
          </w:tcPr>
          <w:p w14:paraId="4B5EA65F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can compare different solutions and identify which one is better using evidence.</w:t>
            </w:r>
          </w:p>
        </w:tc>
        <w:tc>
          <w:tcPr>
            <w:tcW w:w="0" w:type="auto"/>
            <w:hideMark/>
          </w:tcPr>
          <w:p w14:paraId="09217AAF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646C3BD3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27400CF5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F3DDDC8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63722622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75C99545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88A310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HOTS3</w:t>
            </w:r>
          </w:p>
        </w:tc>
        <w:tc>
          <w:tcPr>
            <w:tcW w:w="0" w:type="auto"/>
            <w:hideMark/>
          </w:tcPr>
          <w:p w14:paraId="5EE479DF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can create original solutions to problems in my community.</w:t>
            </w:r>
          </w:p>
        </w:tc>
        <w:tc>
          <w:tcPr>
            <w:tcW w:w="0" w:type="auto"/>
            <w:hideMark/>
          </w:tcPr>
          <w:p w14:paraId="7E2450C6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23BCA4B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ACC7D94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1FA8AE7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3AFAE97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5956DA91" w14:textId="77777777" w:rsidTr="00832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705DAB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HOTS4</w:t>
            </w:r>
          </w:p>
        </w:tc>
        <w:tc>
          <w:tcPr>
            <w:tcW w:w="0" w:type="auto"/>
            <w:hideMark/>
          </w:tcPr>
          <w:p w14:paraId="5EC64EA6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can evaluate arguments and identify strengths and weaknesses.</w:t>
            </w:r>
          </w:p>
        </w:tc>
        <w:tc>
          <w:tcPr>
            <w:tcW w:w="0" w:type="auto"/>
            <w:hideMark/>
          </w:tcPr>
          <w:p w14:paraId="78C414DC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56144F8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F9F9A1C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8E810F8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9DFCA0B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1E6E49A0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0BCCF5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HOTS5</w:t>
            </w:r>
          </w:p>
        </w:tc>
        <w:tc>
          <w:tcPr>
            <w:tcW w:w="0" w:type="auto"/>
            <w:hideMark/>
          </w:tcPr>
          <w:p w14:paraId="03C2BC82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 can apply information from research to solve real problems.</w:t>
            </w:r>
          </w:p>
        </w:tc>
        <w:tc>
          <w:tcPr>
            <w:tcW w:w="0" w:type="auto"/>
            <w:hideMark/>
          </w:tcPr>
          <w:p w14:paraId="60C6711C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7EE2D9E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758D632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61E272A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DD1386C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</w:tbl>
    <w:p w14:paraId="080B300F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Section C: Correlation Between Speaking and Thinking (RQ3)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616"/>
        <w:gridCol w:w="6644"/>
        <w:gridCol w:w="416"/>
        <w:gridCol w:w="416"/>
        <w:gridCol w:w="416"/>
        <w:gridCol w:w="416"/>
        <w:gridCol w:w="416"/>
      </w:tblGrid>
      <w:tr w:rsidR="00897FB6" w:rsidRPr="002056A0" w14:paraId="70FB0226" w14:textId="77777777" w:rsidTr="00832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3F5404" w14:textId="77777777" w:rsidR="00897FB6" w:rsidRPr="002D1BD3" w:rsidRDefault="00897FB6" w:rsidP="00832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0" w:type="auto"/>
            <w:hideMark/>
          </w:tcPr>
          <w:p w14:paraId="0886E982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Question</w:t>
            </w:r>
          </w:p>
        </w:tc>
        <w:tc>
          <w:tcPr>
            <w:tcW w:w="0" w:type="auto"/>
            <w:hideMark/>
          </w:tcPr>
          <w:p w14:paraId="3AB8E1B7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1B7F9E0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9FA02C1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7489409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663E2A6" w14:textId="77777777" w:rsidR="00897FB6" w:rsidRPr="002D1BD3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97FB6" w:rsidRPr="002056A0" w14:paraId="12EC0C96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8E51C8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0" w:type="auto"/>
            <w:hideMark/>
          </w:tcPr>
          <w:p w14:paraId="36E447BD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When I think more deeply about a problem, I find it easier to speak about it in English.</w:t>
            </w:r>
          </w:p>
        </w:tc>
        <w:tc>
          <w:tcPr>
            <w:tcW w:w="0" w:type="auto"/>
            <w:hideMark/>
          </w:tcPr>
          <w:p w14:paraId="6EA0EE95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2EEDAA90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6EB52775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6B7A8D8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ED52B54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57AAFE22" w14:textId="77777777" w:rsidTr="00832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AB8C85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0" w:type="auto"/>
            <w:hideMark/>
          </w:tcPr>
          <w:p w14:paraId="443A7C5E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Researching a problem before speaking helps me feel more confident.</w:t>
            </w:r>
          </w:p>
        </w:tc>
        <w:tc>
          <w:tcPr>
            <w:tcW w:w="0" w:type="auto"/>
            <w:hideMark/>
          </w:tcPr>
          <w:p w14:paraId="12C208E1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8DB5457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13F54B6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05A1B26C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274686B8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63303E54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E44E85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0" w:type="auto"/>
            <w:hideMark/>
          </w:tcPr>
          <w:p w14:paraId="32A51AEF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The more I analyze a problem, the more English vocabulary I need and learn.</w:t>
            </w:r>
          </w:p>
        </w:tc>
        <w:tc>
          <w:tcPr>
            <w:tcW w:w="0" w:type="auto"/>
            <w:hideMark/>
          </w:tcPr>
          <w:p w14:paraId="03071BC5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2C0F8FB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001C99AB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643FEF7D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03D37B5D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07DCF115" w14:textId="77777777" w:rsidTr="00832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D40869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C4</w:t>
            </w:r>
          </w:p>
        </w:tc>
        <w:tc>
          <w:tcPr>
            <w:tcW w:w="0" w:type="auto"/>
            <w:hideMark/>
          </w:tcPr>
          <w:p w14:paraId="7D53938F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Speaking about problems in English helps me understand the problems better.</w:t>
            </w:r>
          </w:p>
        </w:tc>
        <w:tc>
          <w:tcPr>
            <w:tcW w:w="0" w:type="auto"/>
            <w:hideMark/>
          </w:tcPr>
          <w:p w14:paraId="0A50D8FA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AA0A465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FCF8BA9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82DAB7C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B188CC3" w14:textId="77777777" w:rsidR="00897FB6" w:rsidRPr="002D1BD3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617A6962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1956BF" w14:textId="77777777" w:rsidR="00897FB6" w:rsidRPr="002D1BD3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C5</w:t>
            </w:r>
          </w:p>
        </w:tc>
        <w:tc>
          <w:tcPr>
            <w:tcW w:w="0" w:type="auto"/>
            <w:hideMark/>
          </w:tcPr>
          <w:p w14:paraId="6121A5FE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Times New Roman" w:eastAsia="Times New Roman" w:hAnsi="Times New Roman" w:cs="Times New Roman"/>
                <w:sz w:val="20"/>
                <w:szCs w:val="20"/>
              </w:rPr>
              <w:t>My English speaking improves when I have to explain my thinking to others.</w:t>
            </w:r>
          </w:p>
        </w:tc>
        <w:tc>
          <w:tcPr>
            <w:tcW w:w="0" w:type="auto"/>
            <w:hideMark/>
          </w:tcPr>
          <w:p w14:paraId="62E9DB7C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0961890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9391118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D51BC2D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3AD1138" w14:textId="77777777" w:rsidR="00897FB6" w:rsidRPr="002D1BD3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BD3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</w:tbl>
    <w:p w14:paraId="3029BEDA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Section D: Perceptions of PBLA Effectiveness and Challenges (RQ4)</w:t>
      </w:r>
    </w:p>
    <w:tbl>
      <w:tblPr>
        <w:tblStyle w:val="LightList-Accent2"/>
        <w:tblW w:w="0" w:type="auto"/>
        <w:tblLook w:val="04A0" w:firstRow="1" w:lastRow="0" w:firstColumn="1" w:lastColumn="0" w:noHBand="0" w:noVBand="1"/>
      </w:tblPr>
      <w:tblGrid>
        <w:gridCol w:w="616"/>
        <w:gridCol w:w="6644"/>
        <w:gridCol w:w="416"/>
        <w:gridCol w:w="416"/>
        <w:gridCol w:w="416"/>
        <w:gridCol w:w="416"/>
        <w:gridCol w:w="416"/>
      </w:tblGrid>
      <w:tr w:rsidR="00897FB6" w:rsidRPr="002056A0" w14:paraId="12A4DF84" w14:textId="77777777" w:rsidTr="00832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8B7A66" w14:textId="77777777" w:rsidR="00897FB6" w:rsidRPr="00542329" w:rsidRDefault="00897FB6" w:rsidP="00832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0" w:type="auto"/>
            <w:hideMark/>
          </w:tcPr>
          <w:p w14:paraId="1DE386A7" w14:textId="77777777" w:rsidR="00897FB6" w:rsidRPr="00542329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Question</w:t>
            </w:r>
          </w:p>
        </w:tc>
        <w:tc>
          <w:tcPr>
            <w:tcW w:w="0" w:type="auto"/>
            <w:hideMark/>
          </w:tcPr>
          <w:p w14:paraId="3CB18837" w14:textId="77777777" w:rsidR="00897FB6" w:rsidRPr="00542329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1C36DC4" w14:textId="77777777" w:rsidR="00897FB6" w:rsidRPr="00542329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156AC21" w14:textId="77777777" w:rsidR="00897FB6" w:rsidRPr="00542329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516431C" w14:textId="77777777" w:rsidR="00897FB6" w:rsidRPr="00542329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321960D7" w14:textId="77777777" w:rsidR="00897FB6" w:rsidRPr="00542329" w:rsidRDefault="00897FB6" w:rsidP="00832F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97FB6" w:rsidRPr="002056A0" w14:paraId="55C84B5A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1F8266" w14:textId="77777777" w:rsidR="00897FB6" w:rsidRPr="00542329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0" w:type="auto"/>
            <w:hideMark/>
          </w:tcPr>
          <w:p w14:paraId="05DA6CC8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Working on real problems from my community makes speaking English more interesting.</w:t>
            </w:r>
          </w:p>
        </w:tc>
        <w:tc>
          <w:tcPr>
            <w:tcW w:w="0" w:type="auto"/>
            <w:hideMark/>
          </w:tcPr>
          <w:p w14:paraId="278BF373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F073E7F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3F55F10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74CA2E2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6211892C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47667EA3" w14:textId="77777777" w:rsidTr="00832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FAAE3" w14:textId="77777777" w:rsidR="00897FB6" w:rsidRPr="00542329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0" w:type="auto"/>
            <w:hideMark/>
          </w:tcPr>
          <w:p w14:paraId="0E4BB596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I prefer problem-based speaking activities over repeating textbook dialogues.</w:t>
            </w:r>
          </w:p>
        </w:tc>
        <w:tc>
          <w:tcPr>
            <w:tcW w:w="0" w:type="auto"/>
            <w:hideMark/>
          </w:tcPr>
          <w:p w14:paraId="0981FD5C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AE158EF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21DB09A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80CCD61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E2FB604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4C738957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14FC1F" w14:textId="77777777" w:rsidR="00897FB6" w:rsidRPr="00542329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0" w:type="auto"/>
            <w:hideMark/>
          </w:tcPr>
          <w:p w14:paraId="3A1900FC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I feel less anxious speaking English when I have researched the topic first.</w:t>
            </w:r>
          </w:p>
        </w:tc>
        <w:tc>
          <w:tcPr>
            <w:tcW w:w="0" w:type="auto"/>
            <w:hideMark/>
          </w:tcPr>
          <w:p w14:paraId="6C47A793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3F49F0D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2A8677E3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03B201DB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EFDDF7C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4942A2B9" w14:textId="77777777" w:rsidTr="00832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689AA9" w14:textId="77777777" w:rsidR="00897FB6" w:rsidRPr="00542329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0" w:type="auto"/>
            <w:hideMark/>
          </w:tcPr>
          <w:p w14:paraId="530206E2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Forty-five minutes is enough time to complete problem-based speaking activities. (reverse-scored)</w:t>
            </w:r>
          </w:p>
        </w:tc>
        <w:tc>
          <w:tcPr>
            <w:tcW w:w="0" w:type="auto"/>
            <w:hideMark/>
          </w:tcPr>
          <w:p w14:paraId="0FCEDC81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0DEDF085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C30E5DF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AEF87C1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237FF1B" w14:textId="77777777" w:rsidR="00897FB6" w:rsidRPr="00542329" w:rsidRDefault="00897FB6" w:rsidP="00832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  <w:tr w:rsidR="00897FB6" w:rsidRPr="002056A0" w14:paraId="5E300669" w14:textId="77777777" w:rsidTr="00832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696CF9" w14:textId="77777777" w:rsidR="00897FB6" w:rsidRPr="00542329" w:rsidRDefault="00897FB6" w:rsidP="0083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P5</w:t>
            </w:r>
          </w:p>
        </w:tc>
        <w:tc>
          <w:tcPr>
            <w:tcW w:w="0" w:type="auto"/>
            <w:hideMark/>
          </w:tcPr>
          <w:p w14:paraId="1386572A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Times New Roman" w:eastAsia="Times New Roman" w:hAnsi="Times New Roman" w:cs="Times New Roman"/>
                <w:sz w:val="20"/>
                <w:szCs w:val="20"/>
              </w:rPr>
              <w:t>I would recommend PBLA to other students learning English.</w:t>
            </w:r>
          </w:p>
        </w:tc>
        <w:tc>
          <w:tcPr>
            <w:tcW w:w="0" w:type="auto"/>
            <w:hideMark/>
          </w:tcPr>
          <w:p w14:paraId="23CA9D68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2F056CA2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E25521F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8CC7634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6DFAE56" w14:textId="77777777" w:rsidR="00897FB6" w:rsidRPr="00542329" w:rsidRDefault="00897FB6" w:rsidP="00832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329">
              <w:rPr>
                <w:rFonts w:ascii="MS Mincho" w:eastAsia="MS Mincho" w:hAnsi="MS Mincho" w:cs="MS Mincho"/>
                <w:sz w:val="20"/>
                <w:szCs w:val="20"/>
              </w:rPr>
              <w:t>☐</w:t>
            </w:r>
          </w:p>
        </w:tc>
      </w:tr>
    </w:tbl>
    <w:p w14:paraId="7372DCEF" w14:textId="77777777" w:rsidR="00897FB6" w:rsidRPr="00542329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542329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Scoring:</w:t>
      </w:r>
      <w:r w:rsidRPr="00542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1=Strongly Disagree, 2=Disagree, 3=Neutral, 4=Agree, 5=Strongly Agree.</w:t>
      </w:r>
    </w:p>
    <w:p w14:paraId="1892A128" w14:textId="77777777" w:rsidR="00897FB6" w:rsidRPr="002056A0" w:rsidRDefault="00897FB6" w:rsidP="00897F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56A0">
        <w:rPr>
          <w:rFonts w:ascii="Times New Roman" w:eastAsia="Times New Roman" w:hAnsi="Times New Roman" w:cs="Times New Roman"/>
          <w:b/>
          <w:bCs/>
          <w:sz w:val="27"/>
          <w:szCs w:val="27"/>
        </w:rPr>
        <w:t>Appendix C: Fidelity of Implementation Checklist (20 Items)</w:t>
      </w:r>
    </w:p>
    <w:p w14:paraId="4C3D3766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i/>
          <w:iCs/>
          <w:sz w:val="24"/>
          <w:szCs w:val="24"/>
        </w:rPr>
        <w:t>(Full checklist available from corresponding author upon reasonable request)</w:t>
      </w:r>
    </w:p>
    <w:p w14:paraId="638322E9" w14:textId="77777777" w:rsidR="00897FB6" w:rsidRPr="002056A0" w:rsidRDefault="00897FB6" w:rsidP="00897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b/>
          <w:bCs/>
          <w:sz w:val="24"/>
          <w:szCs w:val="24"/>
        </w:rPr>
        <w:t>Sample items:</w:t>
      </w:r>
    </w:p>
    <w:p w14:paraId="38DF4333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Teacher presented ill-structured problem (Yes/No)</w:t>
      </w:r>
    </w:p>
    <w:p w14:paraId="6821CD59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Students generated initial hypotheses (Yes/No)</w:t>
      </w:r>
    </w:p>
    <w:p w14:paraId="73CFB6A8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Small groups (4-5 students) formed (Yes/No)</w:t>
      </w:r>
    </w:p>
    <w:p w14:paraId="029F3762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Research phase completed (Yes/No)</w:t>
      </w:r>
    </w:p>
    <w:p w14:paraId="311C50E4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Analysis task completed (Yes/No)</w:t>
      </w:r>
    </w:p>
    <w:p w14:paraId="26580DB4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Evaluation task completed (Yes/No)</w:t>
      </w:r>
    </w:p>
    <w:p w14:paraId="1B1278D3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Creation task completed (Yes/No)</w:t>
      </w:r>
    </w:p>
    <w:p w14:paraId="2EB2069A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Groups presented solutions (5-7 minutes) (Yes/No)</w:t>
      </w:r>
    </w:p>
    <w:p w14:paraId="7EB41483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Peer questions (3-5 minutes) (Yes/No)</w:t>
      </w:r>
    </w:p>
    <w:p w14:paraId="5D83EC3C" w14:textId="77777777" w:rsidR="00897FB6" w:rsidRPr="002056A0" w:rsidRDefault="00897FB6" w:rsidP="00897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6A0">
        <w:rPr>
          <w:rFonts w:ascii="Times New Roman" w:eastAsia="Times New Roman" w:hAnsi="Times New Roman" w:cs="Times New Roman"/>
          <w:sz w:val="24"/>
          <w:szCs w:val="24"/>
        </w:rPr>
        <w:t>Reflection completed (Yes/No)</w:t>
      </w:r>
    </w:p>
    <w:p w14:paraId="290AA35F" w14:textId="77777777" w:rsidR="00897FB6" w:rsidRPr="002056A0" w:rsidRDefault="00897FB6" w:rsidP="00897FB6"/>
    <w:p w14:paraId="449760CB" w14:textId="77777777" w:rsidR="008B07A6" w:rsidRDefault="008B07A6"/>
    <w:sectPr w:rsidR="008B07A6" w:rsidSect="00897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A652F"/>
    <w:multiLevelType w:val="multilevel"/>
    <w:tmpl w:val="35DC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5948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B6"/>
    <w:rsid w:val="00066677"/>
    <w:rsid w:val="003A4E89"/>
    <w:rsid w:val="00556784"/>
    <w:rsid w:val="00897FB6"/>
    <w:rsid w:val="008B07A6"/>
    <w:rsid w:val="00987B63"/>
    <w:rsid w:val="00B3715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BA440"/>
  <w15:chartTrackingRefBased/>
  <w15:docId w15:val="{5B59BBEE-F24F-4EC8-92F3-3C0A2114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B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F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F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F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F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F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F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F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F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F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F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FB6"/>
    <w:rPr>
      <w:b/>
      <w:bCs/>
      <w:smallCaps/>
      <w:color w:val="0F4761" w:themeColor="accent1" w:themeShade="BF"/>
      <w:spacing w:val="5"/>
    </w:rPr>
  </w:style>
  <w:style w:type="table" w:styleId="LightList-Accent3">
    <w:name w:val="Light List Accent 3"/>
    <w:basedOn w:val="TableNormal"/>
    <w:uiPriority w:val="61"/>
    <w:rsid w:val="00897FB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897FB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897FB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717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2026-06-03T04:19:00Z</dcterms:created>
  <dcterms:modified xsi:type="dcterms:W3CDTF">2026-06-03T04:19:00Z</dcterms:modified>
</cp:coreProperties>
</file>