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57465" w14:textId="77777777" w:rsidR="00962118" w:rsidRDefault="00962118" w:rsidP="00962118">
      <w:pPr>
        <w:pStyle w:val="Heading2"/>
      </w:pPr>
      <w:bookmarkStart w:id="0" w:name="appendix"/>
      <w:r>
        <w:t>Appendix</w:t>
      </w:r>
    </w:p>
    <w:p w14:paraId="4E3F2D6B" w14:textId="77777777" w:rsidR="00962118" w:rsidRDefault="00962118" w:rsidP="00962118">
      <w:pPr>
        <w:pStyle w:val="Heading3"/>
      </w:pPr>
      <w:bookmarkStart w:id="1" w:name="appendix-a.-coding-schema-summary-v01"/>
      <w:r>
        <w:t>Appendix A. Coding Schema Summary (v01)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962118" w14:paraId="72D5E6D1" w14:textId="77777777" w:rsidTr="00916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68BE3CD5" w14:textId="77777777" w:rsidR="00962118" w:rsidRDefault="00962118" w:rsidP="00916D60">
            <w:pPr>
              <w:pStyle w:val="Compact"/>
            </w:pPr>
            <w:r>
              <w:t>Field</w:t>
            </w:r>
          </w:p>
        </w:tc>
        <w:tc>
          <w:tcPr>
            <w:tcW w:w="1980" w:type="dxa"/>
          </w:tcPr>
          <w:p w14:paraId="6530A4D9" w14:textId="77777777" w:rsidR="00962118" w:rsidRDefault="00962118" w:rsidP="00916D60">
            <w:pPr>
              <w:pStyle w:val="Compact"/>
            </w:pPr>
            <w:r>
              <w:t>Type</w:t>
            </w:r>
          </w:p>
        </w:tc>
        <w:tc>
          <w:tcPr>
            <w:tcW w:w="1980" w:type="dxa"/>
          </w:tcPr>
          <w:p w14:paraId="16310123" w14:textId="77777777" w:rsidR="00962118" w:rsidRDefault="00962118" w:rsidP="00916D60">
            <w:pPr>
              <w:pStyle w:val="Compact"/>
            </w:pPr>
            <w:r>
              <w:t>Purpose / Definition</w:t>
            </w:r>
          </w:p>
        </w:tc>
        <w:tc>
          <w:tcPr>
            <w:tcW w:w="1980" w:type="dxa"/>
          </w:tcPr>
          <w:p w14:paraId="71054932" w14:textId="77777777" w:rsidR="00962118" w:rsidRDefault="00962118" w:rsidP="00916D60">
            <w:pPr>
              <w:pStyle w:val="Compact"/>
            </w:pPr>
            <w:r>
              <w:t>Example / Allowed Values</w:t>
            </w:r>
          </w:p>
        </w:tc>
      </w:tr>
      <w:tr w:rsidR="00962118" w14:paraId="5036869D" w14:textId="77777777" w:rsidTr="00916D60">
        <w:tc>
          <w:tcPr>
            <w:tcW w:w="1980" w:type="dxa"/>
          </w:tcPr>
          <w:p w14:paraId="1304D03F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citation_key</w:t>
            </w:r>
          </w:p>
        </w:tc>
        <w:tc>
          <w:tcPr>
            <w:tcW w:w="1980" w:type="dxa"/>
          </w:tcPr>
          <w:p w14:paraId="3AB5BF27" w14:textId="77777777" w:rsidR="00962118" w:rsidRDefault="00962118" w:rsidP="00916D60">
            <w:pPr>
              <w:pStyle w:val="Compact"/>
            </w:pPr>
            <w:r>
              <w:t>text</w:t>
            </w:r>
          </w:p>
        </w:tc>
        <w:tc>
          <w:tcPr>
            <w:tcW w:w="1980" w:type="dxa"/>
          </w:tcPr>
          <w:p w14:paraId="697312D5" w14:textId="77777777" w:rsidR="00962118" w:rsidRDefault="00962118" w:rsidP="00916D60">
            <w:pPr>
              <w:pStyle w:val="Compact"/>
            </w:pPr>
            <w:r>
              <w:t>Stable row identifier for each paper</w:t>
            </w:r>
          </w:p>
        </w:tc>
        <w:tc>
          <w:tcPr>
            <w:tcW w:w="1980" w:type="dxa"/>
          </w:tcPr>
          <w:p w14:paraId="7EA66325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jin2025_generative_ai_higher</w:t>
            </w:r>
          </w:p>
        </w:tc>
      </w:tr>
      <w:tr w:rsidR="00962118" w14:paraId="5615EDCD" w14:textId="77777777" w:rsidTr="00916D60">
        <w:tc>
          <w:tcPr>
            <w:tcW w:w="1980" w:type="dxa"/>
          </w:tcPr>
          <w:p w14:paraId="56D71EC2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short_title</w:t>
            </w:r>
          </w:p>
        </w:tc>
        <w:tc>
          <w:tcPr>
            <w:tcW w:w="1980" w:type="dxa"/>
          </w:tcPr>
          <w:p w14:paraId="15C3DDA2" w14:textId="77777777" w:rsidR="00962118" w:rsidRDefault="00962118" w:rsidP="00916D60">
            <w:pPr>
              <w:pStyle w:val="Compact"/>
            </w:pPr>
            <w:r>
              <w:t>text</w:t>
            </w:r>
          </w:p>
        </w:tc>
        <w:tc>
          <w:tcPr>
            <w:tcW w:w="1980" w:type="dxa"/>
          </w:tcPr>
          <w:p w14:paraId="161A4B93" w14:textId="77777777" w:rsidR="00962118" w:rsidRDefault="00962118" w:rsidP="00916D60">
            <w:pPr>
              <w:pStyle w:val="Compact"/>
            </w:pPr>
            <w:r>
              <w:t>Short paper title used in coding sheet</w:t>
            </w:r>
          </w:p>
        </w:tc>
        <w:tc>
          <w:tcPr>
            <w:tcW w:w="1980" w:type="dxa"/>
          </w:tcPr>
          <w:p w14:paraId="09D1F0F7" w14:textId="77777777" w:rsidR="00962118" w:rsidRDefault="00962118" w:rsidP="00916D60">
            <w:pPr>
              <w:pStyle w:val="Compact"/>
            </w:pPr>
            <w:r>
              <w:t>paper title string</w:t>
            </w:r>
          </w:p>
        </w:tc>
      </w:tr>
      <w:tr w:rsidR="00962118" w14:paraId="239AECD7" w14:textId="77777777" w:rsidTr="00916D60">
        <w:tc>
          <w:tcPr>
            <w:tcW w:w="1980" w:type="dxa"/>
          </w:tcPr>
          <w:p w14:paraId="2250A28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year</w:t>
            </w:r>
          </w:p>
        </w:tc>
        <w:tc>
          <w:tcPr>
            <w:tcW w:w="1980" w:type="dxa"/>
          </w:tcPr>
          <w:p w14:paraId="0A789CDE" w14:textId="77777777" w:rsidR="00962118" w:rsidRDefault="00962118" w:rsidP="00916D60">
            <w:pPr>
              <w:pStyle w:val="Compact"/>
            </w:pPr>
            <w:r>
              <w:t>integer</w:t>
            </w:r>
          </w:p>
        </w:tc>
        <w:tc>
          <w:tcPr>
            <w:tcW w:w="1980" w:type="dxa"/>
          </w:tcPr>
          <w:p w14:paraId="5026B97A" w14:textId="77777777" w:rsidR="00962118" w:rsidRDefault="00962118" w:rsidP="00916D60">
            <w:pPr>
              <w:pStyle w:val="Compact"/>
            </w:pPr>
            <w:r>
              <w:t>Publication year</w:t>
            </w:r>
          </w:p>
        </w:tc>
        <w:tc>
          <w:tcPr>
            <w:tcW w:w="1980" w:type="dxa"/>
          </w:tcPr>
          <w:p w14:paraId="78A66C70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2025</w:t>
            </w:r>
          </w:p>
        </w:tc>
      </w:tr>
      <w:tr w:rsidR="00962118" w14:paraId="2776B5DB" w14:textId="77777777" w:rsidTr="00916D60">
        <w:tc>
          <w:tcPr>
            <w:tcW w:w="1980" w:type="dxa"/>
          </w:tcPr>
          <w:p w14:paraId="097CBA2B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country_region</w:t>
            </w:r>
          </w:p>
        </w:tc>
        <w:tc>
          <w:tcPr>
            <w:tcW w:w="1980" w:type="dxa"/>
          </w:tcPr>
          <w:p w14:paraId="10FEB0BB" w14:textId="77777777" w:rsidR="00962118" w:rsidRDefault="00962118" w:rsidP="00916D60">
            <w:pPr>
              <w:pStyle w:val="Compact"/>
            </w:pPr>
            <w:r>
              <w:t>text</w:t>
            </w:r>
          </w:p>
        </w:tc>
        <w:tc>
          <w:tcPr>
            <w:tcW w:w="1980" w:type="dxa"/>
          </w:tcPr>
          <w:p w14:paraId="15CEB6C0" w14:textId="77777777" w:rsidR="00962118" w:rsidRDefault="00962118" w:rsidP="00916D60">
            <w:pPr>
              <w:pStyle w:val="Compact"/>
            </w:pPr>
            <w:r>
              <w:t>Primary geographic context of study</w:t>
            </w:r>
          </w:p>
        </w:tc>
        <w:tc>
          <w:tcPr>
            <w:tcW w:w="1980" w:type="dxa"/>
          </w:tcPr>
          <w:p w14:paraId="36459BC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United States</w:t>
            </w:r>
            <w:r>
              <w:t xml:space="preserve">, </w:t>
            </w:r>
            <w:r>
              <w:rPr>
                <w:rStyle w:val="VerbatimChar"/>
              </w:rPr>
              <w:t>International</w:t>
            </w:r>
          </w:p>
        </w:tc>
      </w:tr>
      <w:tr w:rsidR="00962118" w14:paraId="2091B669" w14:textId="77777777" w:rsidTr="00916D60">
        <w:tc>
          <w:tcPr>
            <w:tcW w:w="1980" w:type="dxa"/>
          </w:tcPr>
          <w:p w14:paraId="102B56BF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publication_type</w:t>
            </w:r>
          </w:p>
        </w:tc>
        <w:tc>
          <w:tcPr>
            <w:tcW w:w="1980" w:type="dxa"/>
          </w:tcPr>
          <w:p w14:paraId="69AB9C19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77906C8E" w14:textId="77777777" w:rsidR="00962118" w:rsidRDefault="00962118" w:rsidP="00916D60">
            <w:pPr>
              <w:pStyle w:val="Compact"/>
            </w:pPr>
            <w:r>
              <w:t>Output type</w:t>
            </w:r>
          </w:p>
        </w:tc>
        <w:tc>
          <w:tcPr>
            <w:tcW w:w="1980" w:type="dxa"/>
          </w:tcPr>
          <w:p w14:paraId="7AA17EFD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article</w:t>
            </w:r>
            <w:r>
              <w:t xml:space="preserve">, </w:t>
            </w:r>
            <w:r>
              <w:rPr>
                <w:rStyle w:val="VerbatimChar"/>
              </w:rPr>
              <w:t>review</w:t>
            </w:r>
            <w:r>
              <w:t xml:space="preserve">, </w:t>
            </w:r>
            <w:r>
              <w:rPr>
                <w:rStyle w:val="VerbatimChar"/>
              </w:rPr>
              <w:t>conference paper</w:t>
            </w:r>
            <w:r>
              <w:t xml:space="preserve">, </w:t>
            </w:r>
            <w:r>
              <w:rPr>
                <w:rStyle w:val="VerbatimChar"/>
              </w:rPr>
              <w:t>book chapter</w:t>
            </w:r>
          </w:p>
        </w:tc>
      </w:tr>
      <w:tr w:rsidR="00962118" w14:paraId="5A76175C" w14:textId="77777777" w:rsidTr="00916D60">
        <w:tc>
          <w:tcPr>
            <w:tcW w:w="1980" w:type="dxa"/>
          </w:tcPr>
          <w:p w14:paraId="110F8F6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field_discipline</w:t>
            </w:r>
          </w:p>
        </w:tc>
        <w:tc>
          <w:tcPr>
            <w:tcW w:w="1980" w:type="dxa"/>
          </w:tcPr>
          <w:p w14:paraId="1CFDDB55" w14:textId="77777777" w:rsidR="00962118" w:rsidRDefault="00962118" w:rsidP="00916D60">
            <w:pPr>
              <w:pStyle w:val="Compact"/>
            </w:pPr>
            <w:r>
              <w:t>text</w:t>
            </w:r>
          </w:p>
        </w:tc>
        <w:tc>
          <w:tcPr>
            <w:tcW w:w="1980" w:type="dxa"/>
          </w:tcPr>
          <w:p w14:paraId="51D40F17" w14:textId="77777777" w:rsidR="00962118" w:rsidRDefault="00962118" w:rsidP="00916D60">
            <w:pPr>
              <w:pStyle w:val="Compact"/>
            </w:pPr>
            <w:r>
              <w:t>Main disciplinary location of study</w:t>
            </w:r>
          </w:p>
        </w:tc>
        <w:tc>
          <w:tcPr>
            <w:tcW w:w="1980" w:type="dxa"/>
          </w:tcPr>
          <w:p w14:paraId="4F53BC92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higher education</w:t>
            </w:r>
            <w:r>
              <w:t xml:space="preserve">, </w:t>
            </w:r>
            <w:r>
              <w:rPr>
                <w:rStyle w:val="VerbatimChar"/>
              </w:rPr>
              <w:t>LIS</w:t>
            </w:r>
            <w:r>
              <w:t xml:space="preserve">, </w:t>
            </w:r>
            <w:r>
              <w:rPr>
                <w:rStyle w:val="VerbatimChar"/>
              </w:rPr>
              <w:t>teacher education</w:t>
            </w:r>
          </w:p>
        </w:tc>
      </w:tr>
      <w:tr w:rsidR="00962118" w14:paraId="3DC3789D" w14:textId="77777777" w:rsidTr="00916D60">
        <w:tc>
          <w:tcPr>
            <w:tcW w:w="1980" w:type="dxa"/>
          </w:tcPr>
          <w:p w14:paraId="7F6B1AF4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contribution_type</w:t>
            </w:r>
          </w:p>
        </w:tc>
        <w:tc>
          <w:tcPr>
            <w:tcW w:w="1980" w:type="dxa"/>
          </w:tcPr>
          <w:p w14:paraId="4AF6107B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5CE312AD" w14:textId="77777777" w:rsidR="00962118" w:rsidRDefault="00962118" w:rsidP="00916D60">
            <w:pPr>
              <w:pStyle w:val="Compact"/>
            </w:pPr>
            <w:r>
              <w:t>Main methodological contribution</w:t>
            </w:r>
          </w:p>
        </w:tc>
        <w:tc>
          <w:tcPr>
            <w:tcW w:w="1980" w:type="dxa"/>
          </w:tcPr>
          <w:p w14:paraId="0E506871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review</w:t>
            </w:r>
            <w:r>
              <w:t xml:space="preserve">, </w:t>
            </w:r>
            <w:r>
              <w:rPr>
                <w:rStyle w:val="VerbatimChar"/>
              </w:rPr>
              <w:t>empirical-policy-analysis</w:t>
            </w:r>
            <w:r>
              <w:t xml:space="preserve">, </w:t>
            </w:r>
            <w:r>
              <w:rPr>
                <w:rStyle w:val="VerbatimChar"/>
              </w:rPr>
              <w:t>empirical-case</w:t>
            </w:r>
            <w:r>
              <w:t xml:space="preserve">, </w:t>
            </w:r>
            <w:r>
              <w:rPr>
                <w:rStyle w:val="VerbatimChar"/>
              </w:rPr>
              <w:t>empirical</w:t>
            </w:r>
            <w:r>
              <w:t xml:space="preserve">, </w:t>
            </w:r>
            <w:r>
              <w:rPr>
                <w:rStyle w:val="VerbatimChar"/>
              </w:rPr>
              <w:t>conceptual-theoretical</w:t>
            </w:r>
            <w:r>
              <w:t xml:space="preserve">, </w:t>
            </w:r>
            <w:r>
              <w:rPr>
                <w:rStyle w:val="VerbatimChar"/>
              </w:rPr>
              <w:t>framework</w:t>
            </w:r>
          </w:p>
        </w:tc>
      </w:tr>
      <w:tr w:rsidR="00962118" w14:paraId="675BDA65" w14:textId="77777777" w:rsidTr="00916D60">
        <w:tc>
          <w:tcPr>
            <w:tcW w:w="1980" w:type="dxa"/>
          </w:tcPr>
          <w:p w14:paraId="0EF6F668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ai_type</w:t>
            </w:r>
          </w:p>
        </w:tc>
        <w:tc>
          <w:tcPr>
            <w:tcW w:w="1980" w:type="dxa"/>
          </w:tcPr>
          <w:p w14:paraId="33579F51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4387AE5B" w14:textId="77777777" w:rsidR="00962118" w:rsidRDefault="00962118" w:rsidP="00916D60">
            <w:pPr>
              <w:pStyle w:val="Compact"/>
            </w:pPr>
            <w:r>
              <w:t>Main AI object addressed</w:t>
            </w:r>
          </w:p>
        </w:tc>
        <w:tc>
          <w:tcPr>
            <w:tcW w:w="1980" w:type="dxa"/>
          </w:tcPr>
          <w:p w14:paraId="4738C149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generative AI</w:t>
            </w:r>
            <w:r>
              <w:t xml:space="preserve">, </w:t>
            </w:r>
            <w:r>
              <w:rPr>
                <w:rStyle w:val="VerbatimChar"/>
              </w:rPr>
              <w:t>AI general</w:t>
            </w:r>
            <w:r>
              <w:t xml:space="preserve">, </w:t>
            </w:r>
            <w:r>
              <w:rPr>
                <w:rStyle w:val="VerbatimChar"/>
              </w:rPr>
              <w:t>AI writing tools</w:t>
            </w:r>
            <w:r>
              <w:t>, etc.</w:t>
            </w:r>
          </w:p>
        </w:tc>
      </w:tr>
      <w:tr w:rsidR="00962118" w14:paraId="3AC57E83" w14:textId="77777777" w:rsidTr="00916D60">
        <w:tc>
          <w:tcPr>
            <w:tcW w:w="1980" w:type="dxa"/>
          </w:tcPr>
          <w:p w14:paraId="49D63C78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organisational_scope</w:t>
            </w:r>
          </w:p>
        </w:tc>
        <w:tc>
          <w:tcPr>
            <w:tcW w:w="1980" w:type="dxa"/>
          </w:tcPr>
          <w:p w14:paraId="3ADA9106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6DFA6D51" w14:textId="77777777" w:rsidR="00962118" w:rsidRDefault="00962118" w:rsidP="00916D60">
            <w:pPr>
              <w:pStyle w:val="Compact"/>
            </w:pPr>
            <w:r>
              <w:t>Unit of analysis level</w:t>
            </w:r>
          </w:p>
        </w:tc>
        <w:tc>
          <w:tcPr>
            <w:tcW w:w="1980" w:type="dxa"/>
          </w:tcPr>
          <w:p w14:paraId="3B40A9F9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course-classroom</w:t>
            </w:r>
            <w:r>
              <w:t xml:space="preserve">, </w:t>
            </w:r>
            <w:r>
              <w:rPr>
                <w:rStyle w:val="VerbatimChar"/>
              </w:rPr>
              <w:t>institution-wide</w:t>
            </w:r>
            <w:r>
              <w:t xml:space="preserve">, </w:t>
            </w:r>
            <w:r>
              <w:rPr>
                <w:rStyle w:val="VerbatimChar"/>
              </w:rPr>
              <w:t>system-sector</w:t>
            </w:r>
          </w:p>
        </w:tc>
      </w:tr>
      <w:tr w:rsidR="00962118" w14:paraId="33AAE353" w14:textId="77777777" w:rsidTr="00916D60">
        <w:tc>
          <w:tcPr>
            <w:tcW w:w="1980" w:type="dxa"/>
          </w:tcPr>
          <w:p w14:paraId="45934540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primary_domain</w:t>
            </w:r>
          </w:p>
        </w:tc>
        <w:tc>
          <w:tcPr>
            <w:tcW w:w="1980" w:type="dxa"/>
          </w:tcPr>
          <w:p w14:paraId="3DD4840A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1CDA3AAB" w14:textId="77777777" w:rsidR="00962118" w:rsidRDefault="00962118" w:rsidP="00916D60">
            <w:pPr>
              <w:pStyle w:val="Compact"/>
            </w:pPr>
            <w:r>
              <w:t>Main domain where contribution sits</w:t>
            </w:r>
          </w:p>
        </w:tc>
        <w:tc>
          <w:tcPr>
            <w:tcW w:w="1980" w:type="dxa"/>
          </w:tcPr>
          <w:p w14:paraId="7B096D16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governance</w:t>
            </w:r>
            <w:r>
              <w:t xml:space="preserve">, </w:t>
            </w:r>
            <w:r>
              <w:rPr>
                <w:rStyle w:val="VerbatimChar"/>
              </w:rPr>
              <w:t>pedagogy</w:t>
            </w:r>
            <w:r>
              <w:t xml:space="preserve">, </w:t>
            </w:r>
            <w:r>
              <w:rPr>
                <w:rStyle w:val="VerbatimChar"/>
              </w:rPr>
              <w:t>service_infrastructure</w:t>
            </w:r>
            <w:r>
              <w:t xml:space="preserve">, </w:t>
            </w:r>
            <w:r>
              <w:rPr>
                <w:rStyle w:val="VerbatimChar"/>
              </w:rPr>
              <w:t>professional_capability</w:t>
            </w:r>
          </w:p>
        </w:tc>
      </w:tr>
      <w:tr w:rsidR="00962118" w14:paraId="2824025F" w14:textId="77777777" w:rsidTr="00916D60">
        <w:tc>
          <w:tcPr>
            <w:tcW w:w="1980" w:type="dxa"/>
          </w:tcPr>
          <w:p w14:paraId="3DDFA438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governance_present</w:t>
            </w:r>
          </w:p>
        </w:tc>
        <w:tc>
          <w:tcPr>
            <w:tcW w:w="1980" w:type="dxa"/>
          </w:tcPr>
          <w:p w14:paraId="47ABD39B" w14:textId="77777777" w:rsidR="00962118" w:rsidRDefault="00962118" w:rsidP="00916D60">
            <w:pPr>
              <w:pStyle w:val="Compact"/>
            </w:pPr>
            <w:r>
              <w:t>binary</w:t>
            </w:r>
          </w:p>
        </w:tc>
        <w:tc>
          <w:tcPr>
            <w:tcW w:w="1980" w:type="dxa"/>
          </w:tcPr>
          <w:p w14:paraId="25E1C44A" w14:textId="77777777" w:rsidR="00962118" w:rsidRDefault="00962118" w:rsidP="00916D60">
            <w:pPr>
              <w:pStyle w:val="Compact"/>
            </w:pPr>
            <w:r>
              <w:t xml:space="preserve">Whether governance dimension is </w:t>
            </w:r>
            <w:r>
              <w:lastRenderedPageBreak/>
              <w:t>substantively present</w:t>
            </w:r>
          </w:p>
        </w:tc>
        <w:tc>
          <w:tcPr>
            <w:tcW w:w="1980" w:type="dxa"/>
          </w:tcPr>
          <w:p w14:paraId="613422B2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lastRenderedPageBreak/>
              <w:t>yes</w:t>
            </w:r>
            <w:r>
              <w:t xml:space="preserve"> / </w:t>
            </w:r>
            <w:r>
              <w:rPr>
                <w:rStyle w:val="VerbatimChar"/>
              </w:rPr>
              <w:t>no</w:t>
            </w:r>
          </w:p>
        </w:tc>
      </w:tr>
      <w:tr w:rsidR="00962118" w14:paraId="0CADAA25" w14:textId="77777777" w:rsidTr="00916D60">
        <w:tc>
          <w:tcPr>
            <w:tcW w:w="1980" w:type="dxa"/>
          </w:tcPr>
          <w:p w14:paraId="087BCC15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pedagogy_present</w:t>
            </w:r>
          </w:p>
        </w:tc>
        <w:tc>
          <w:tcPr>
            <w:tcW w:w="1980" w:type="dxa"/>
          </w:tcPr>
          <w:p w14:paraId="105105BE" w14:textId="77777777" w:rsidR="00962118" w:rsidRDefault="00962118" w:rsidP="00916D60">
            <w:pPr>
              <w:pStyle w:val="Compact"/>
            </w:pPr>
            <w:r>
              <w:t>binary</w:t>
            </w:r>
          </w:p>
        </w:tc>
        <w:tc>
          <w:tcPr>
            <w:tcW w:w="1980" w:type="dxa"/>
          </w:tcPr>
          <w:p w14:paraId="0F5601C6" w14:textId="77777777" w:rsidR="00962118" w:rsidRDefault="00962118" w:rsidP="00916D60">
            <w:pPr>
              <w:pStyle w:val="Compact"/>
            </w:pPr>
            <w:r>
              <w:t>Whether pedagogy dimension is substantively present</w:t>
            </w:r>
          </w:p>
        </w:tc>
        <w:tc>
          <w:tcPr>
            <w:tcW w:w="1980" w:type="dxa"/>
          </w:tcPr>
          <w:p w14:paraId="718EC1C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yes</w:t>
            </w:r>
            <w:r>
              <w:t xml:space="preserve"> / </w:t>
            </w:r>
            <w:r>
              <w:rPr>
                <w:rStyle w:val="VerbatimChar"/>
              </w:rPr>
              <w:t>no</w:t>
            </w:r>
          </w:p>
        </w:tc>
      </w:tr>
      <w:tr w:rsidR="00962118" w14:paraId="05847C32" w14:textId="77777777" w:rsidTr="00916D60">
        <w:tc>
          <w:tcPr>
            <w:tcW w:w="1980" w:type="dxa"/>
          </w:tcPr>
          <w:p w14:paraId="7D650ACE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service_infrastructure_present</w:t>
            </w:r>
          </w:p>
        </w:tc>
        <w:tc>
          <w:tcPr>
            <w:tcW w:w="1980" w:type="dxa"/>
          </w:tcPr>
          <w:p w14:paraId="285C77F9" w14:textId="77777777" w:rsidR="00962118" w:rsidRDefault="00962118" w:rsidP="00916D60">
            <w:pPr>
              <w:pStyle w:val="Compact"/>
            </w:pPr>
            <w:r>
              <w:t>binary</w:t>
            </w:r>
          </w:p>
        </w:tc>
        <w:tc>
          <w:tcPr>
            <w:tcW w:w="1980" w:type="dxa"/>
          </w:tcPr>
          <w:p w14:paraId="7E735E19" w14:textId="77777777" w:rsidR="00962118" w:rsidRDefault="00962118" w:rsidP="00916D60">
            <w:pPr>
              <w:pStyle w:val="Compact"/>
            </w:pPr>
            <w:r>
              <w:t>Whether support/service infrastructure dimension is present</w:t>
            </w:r>
          </w:p>
        </w:tc>
        <w:tc>
          <w:tcPr>
            <w:tcW w:w="1980" w:type="dxa"/>
          </w:tcPr>
          <w:p w14:paraId="2AEDF2B3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yes</w:t>
            </w:r>
            <w:r>
              <w:t xml:space="preserve"> / </w:t>
            </w:r>
            <w:r>
              <w:rPr>
                <w:rStyle w:val="VerbatimChar"/>
              </w:rPr>
              <w:t>no</w:t>
            </w:r>
          </w:p>
        </w:tc>
      </w:tr>
      <w:tr w:rsidR="00962118" w14:paraId="12959DD7" w14:textId="77777777" w:rsidTr="00916D60">
        <w:tc>
          <w:tcPr>
            <w:tcW w:w="1980" w:type="dxa"/>
          </w:tcPr>
          <w:p w14:paraId="469D425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professional_capability_present</w:t>
            </w:r>
          </w:p>
        </w:tc>
        <w:tc>
          <w:tcPr>
            <w:tcW w:w="1980" w:type="dxa"/>
          </w:tcPr>
          <w:p w14:paraId="1A07A61B" w14:textId="77777777" w:rsidR="00962118" w:rsidRDefault="00962118" w:rsidP="00916D60">
            <w:pPr>
              <w:pStyle w:val="Compact"/>
            </w:pPr>
            <w:r>
              <w:t>binary</w:t>
            </w:r>
          </w:p>
        </w:tc>
        <w:tc>
          <w:tcPr>
            <w:tcW w:w="1980" w:type="dxa"/>
          </w:tcPr>
          <w:p w14:paraId="327C15C1" w14:textId="77777777" w:rsidR="00962118" w:rsidRDefault="00962118" w:rsidP="00916D60">
            <w:pPr>
              <w:pStyle w:val="Compact"/>
            </w:pPr>
            <w:r>
              <w:t>Whether professional capability dimension is present</w:t>
            </w:r>
          </w:p>
        </w:tc>
        <w:tc>
          <w:tcPr>
            <w:tcW w:w="1980" w:type="dxa"/>
          </w:tcPr>
          <w:p w14:paraId="5D5B4C93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yes</w:t>
            </w:r>
            <w:r>
              <w:t xml:space="preserve"> / </w:t>
            </w:r>
            <w:r>
              <w:rPr>
                <w:rStyle w:val="VerbatimChar"/>
              </w:rPr>
              <w:t>no</w:t>
            </w:r>
          </w:p>
        </w:tc>
      </w:tr>
      <w:tr w:rsidR="00962118" w14:paraId="3DA21FB5" w14:textId="77777777" w:rsidTr="00916D60">
        <w:tc>
          <w:tcPr>
            <w:tcW w:w="1980" w:type="dxa"/>
          </w:tcPr>
          <w:p w14:paraId="10D4ECF1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local_context_present</w:t>
            </w:r>
          </w:p>
        </w:tc>
        <w:tc>
          <w:tcPr>
            <w:tcW w:w="1980" w:type="dxa"/>
          </w:tcPr>
          <w:p w14:paraId="539296FE" w14:textId="77777777" w:rsidR="00962118" w:rsidRDefault="00962118" w:rsidP="00916D60">
            <w:pPr>
              <w:pStyle w:val="Compact"/>
            </w:pPr>
            <w:r>
              <w:t>binary</w:t>
            </w:r>
          </w:p>
        </w:tc>
        <w:tc>
          <w:tcPr>
            <w:tcW w:w="1980" w:type="dxa"/>
          </w:tcPr>
          <w:p w14:paraId="39B76604" w14:textId="77777777" w:rsidR="00962118" w:rsidRDefault="00962118" w:rsidP="00916D60">
            <w:pPr>
              <w:pStyle w:val="Compact"/>
            </w:pPr>
            <w:r>
              <w:t>Whether local/context-specific dimension is present</w:t>
            </w:r>
          </w:p>
        </w:tc>
        <w:tc>
          <w:tcPr>
            <w:tcW w:w="1980" w:type="dxa"/>
          </w:tcPr>
          <w:p w14:paraId="4BD175D4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yes</w:t>
            </w:r>
            <w:r>
              <w:t xml:space="preserve"> / </w:t>
            </w:r>
            <w:r>
              <w:rPr>
                <w:rStyle w:val="VerbatimChar"/>
              </w:rPr>
              <w:t>no</w:t>
            </w:r>
          </w:p>
        </w:tc>
      </w:tr>
      <w:tr w:rsidR="00962118" w14:paraId="2CE5C0F0" w14:textId="77777777" w:rsidTr="00916D60">
        <w:tc>
          <w:tcPr>
            <w:tcW w:w="1980" w:type="dxa"/>
          </w:tcPr>
          <w:p w14:paraId="0FA7267E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primary_actor_focus</w:t>
            </w:r>
          </w:p>
        </w:tc>
        <w:tc>
          <w:tcPr>
            <w:tcW w:w="1980" w:type="dxa"/>
          </w:tcPr>
          <w:p w14:paraId="1A7C6B0B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32235279" w14:textId="77777777" w:rsidR="00962118" w:rsidRDefault="00962118" w:rsidP="00916D60">
            <w:pPr>
              <w:pStyle w:val="Compact"/>
            </w:pPr>
            <w:r>
              <w:t>Main actor foregrounded</w:t>
            </w:r>
          </w:p>
        </w:tc>
        <w:tc>
          <w:tcPr>
            <w:tcW w:w="1980" w:type="dxa"/>
          </w:tcPr>
          <w:p w14:paraId="101FBEC2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students</w:t>
            </w:r>
            <w:r>
              <w:t xml:space="preserve">, </w:t>
            </w:r>
            <w:r>
              <w:rPr>
                <w:rStyle w:val="VerbatimChar"/>
              </w:rPr>
              <w:t>instructors</w:t>
            </w:r>
            <w:r>
              <w:t xml:space="preserve">, </w:t>
            </w:r>
            <w:r>
              <w:rPr>
                <w:rStyle w:val="VerbatimChar"/>
              </w:rPr>
              <w:t>leadership</w:t>
            </w:r>
            <w:r>
              <w:t xml:space="preserve">, </w:t>
            </w:r>
            <w:r>
              <w:rPr>
                <w:rStyle w:val="VerbatimChar"/>
              </w:rPr>
              <w:t>libraries</w:t>
            </w:r>
            <w:r>
              <w:t xml:space="preserve">, </w:t>
            </w:r>
            <w:r>
              <w:rPr>
                <w:rStyle w:val="VerbatimChar"/>
              </w:rPr>
              <w:t>support_units</w:t>
            </w:r>
            <w:r>
              <w:t xml:space="preserve">, </w:t>
            </w:r>
            <w:r>
              <w:rPr>
                <w:rStyle w:val="VerbatimChar"/>
              </w:rPr>
              <w:t>mixed actors</w:t>
            </w:r>
          </w:p>
        </w:tc>
      </w:tr>
      <w:tr w:rsidR="00962118" w14:paraId="31008AA6" w14:textId="77777777" w:rsidTr="00916D60">
        <w:tc>
          <w:tcPr>
            <w:tcW w:w="1980" w:type="dxa"/>
          </w:tcPr>
          <w:p w14:paraId="05279454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primary_problem_framing</w:t>
            </w:r>
          </w:p>
        </w:tc>
        <w:tc>
          <w:tcPr>
            <w:tcW w:w="1980" w:type="dxa"/>
          </w:tcPr>
          <w:p w14:paraId="5A720586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634AC98F" w14:textId="77777777" w:rsidR="00962118" w:rsidRDefault="00962118" w:rsidP="00916D60">
            <w:pPr>
              <w:pStyle w:val="Compact"/>
            </w:pPr>
            <w:r>
              <w:t>Core problem orientation</w:t>
            </w:r>
          </w:p>
        </w:tc>
        <w:tc>
          <w:tcPr>
            <w:tcW w:w="1980" w:type="dxa"/>
          </w:tcPr>
          <w:p w14:paraId="472351A9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governance</w:t>
            </w:r>
            <w:r>
              <w:t xml:space="preserve">, </w:t>
            </w:r>
            <w:r>
              <w:rPr>
                <w:rStyle w:val="VerbatimChar"/>
              </w:rPr>
              <w:t>academic_integrity</w:t>
            </w:r>
            <w:r>
              <w:t xml:space="preserve">, </w:t>
            </w:r>
            <w:r>
              <w:rPr>
                <w:rStyle w:val="VerbatimChar"/>
              </w:rPr>
              <w:t>institutional_transformation</w:t>
            </w:r>
            <w:r>
              <w:t xml:space="preserve">, </w:t>
            </w:r>
            <w:r>
              <w:rPr>
                <w:rStyle w:val="VerbatimChar"/>
              </w:rPr>
              <w:t>capability_development</w:t>
            </w:r>
          </w:p>
        </w:tc>
      </w:tr>
      <w:tr w:rsidR="00962118" w14:paraId="5826DBE7" w14:textId="77777777" w:rsidTr="00916D60">
        <w:tc>
          <w:tcPr>
            <w:tcW w:w="1980" w:type="dxa"/>
          </w:tcPr>
          <w:p w14:paraId="7CD3DC5D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ai_ontology</w:t>
            </w:r>
          </w:p>
        </w:tc>
        <w:tc>
          <w:tcPr>
            <w:tcW w:w="1980" w:type="dxa"/>
          </w:tcPr>
          <w:p w14:paraId="66B9E8B9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0521F4AD" w14:textId="77777777" w:rsidR="00962118" w:rsidRDefault="00962118" w:rsidP="00916D60">
            <w:pPr>
              <w:pStyle w:val="Compact"/>
            </w:pPr>
            <w:r>
              <w:t>How AI is conceptualized in the study</w:t>
            </w:r>
          </w:p>
        </w:tc>
        <w:tc>
          <w:tcPr>
            <w:tcW w:w="1980" w:type="dxa"/>
          </w:tcPr>
          <w:p w14:paraId="02B440CE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policy_object</w:t>
            </w:r>
            <w:r>
              <w:t xml:space="preserve">, </w:t>
            </w:r>
            <w:r>
              <w:rPr>
                <w:rStyle w:val="VerbatimChar"/>
              </w:rPr>
              <w:t>tool</w:t>
            </w:r>
            <w:r>
              <w:t xml:space="preserve">, </w:t>
            </w:r>
            <w:r>
              <w:rPr>
                <w:rStyle w:val="VerbatimChar"/>
              </w:rPr>
              <w:t>infrastructure</w:t>
            </w:r>
            <w:r>
              <w:t xml:space="preserve">, </w:t>
            </w:r>
            <w:r>
              <w:rPr>
                <w:rStyle w:val="VerbatimChar"/>
              </w:rPr>
              <w:t>collaborative_agent</w:t>
            </w:r>
          </w:p>
        </w:tc>
      </w:tr>
      <w:tr w:rsidR="00962118" w14:paraId="65C50B57" w14:textId="77777777" w:rsidTr="00916D60">
        <w:tc>
          <w:tcPr>
            <w:tcW w:w="1980" w:type="dxa"/>
          </w:tcPr>
          <w:p w14:paraId="65CF082E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ecosystem_attention</w:t>
            </w:r>
          </w:p>
        </w:tc>
        <w:tc>
          <w:tcPr>
            <w:tcW w:w="1980" w:type="dxa"/>
          </w:tcPr>
          <w:p w14:paraId="5279C6B2" w14:textId="77777777" w:rsidR="00962118" w:rsidRDefault="00962118" w:rsidP="00916D60">
            <w:pPr>
              <w:pStyle w:val="Compact"/>
            </w:pPr>
            <w:r>
              <w:t>controlled text</w:t>
            </w:r>
          </w:p>
        </w:tc>
        <w:tc>
          <w:tcPr>
            <w:tcW w:w="1980" w:type="dxa"/>
          </w:tcPr>
          <w:p w14:paraId="24C8696A" w14:textId="77777777" w:rsidR="00962118" w:rsidRDefault="00962118" w:rsidP="00916D60">
            <w:pPr>
              <w:pStyle w:val="Compact"/>
            </w:pPr>
            <w:r>
              <w:t>Degree of explicit ecosystem/socio-technical analysis</w:t>
            </w:r>
          </w:p>
        </w:tc>
        <w:tc>
          <w:tcPr>
            <w:tcW w:w="1980" w:type="dxa"/>
          </w:tcPr>
          <w:p w14:paraId="3780DDAD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implicit</w:t>
            </w:r>
            <w:r>
              <w:t xml:space="preserve">, </w:t>
            </w:r>
            <w:r>
              <w:rPr>
                <w:rStyle w:val="VerbatimChar"/>
              </w:rPr>
              <w:t>explicit</w:t>
            </w:r>
            <w:r>
              <w:t xml:space="preserve">, </w:t>
            </w:r>
            <w:r>
              <w:rPr>
                <w:rStyle w:val="VerbatimChar"/>
              </w:rPr>
              <w:t>analytically_central</w:t>
            </w:r>
          </w:p>
        </w:tc>
      </w:tr>
      <w:tr w:rsidR="00962118" w14:paraId="3EC5925E" w14:textId="77777777" w:rsidTr="00916D60">
        <w:tc>
          <w:tcPr>
            <w:tcW w:w="1980" w:type="dxa"/>
          </w:tcPr>
          <w:p w14:paraId="5350EC1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transnational_context</w:t>
            </w:r>
          </w:p>
        </w:tc>
        <w:tc>
          <w:tcPr>
            <w:tcW w:w="1980" w:type="dxa"/>
          </w:tcPr>
          <w:p w14:paraId="627ED067" w14:textId="77777777" w:rsidR="00962118" w:rsidRDefault="00962118" w:rsidP="00916D60">
            <w:pPr>
              <w:pStyle w:val="Compact"/>
            </w:pPr>
            <w:r>
              <w:t>normalized binary</w:t>
            </w:r>
          </w:p>
        </w:tc>
        <w:tc>
          <w:tcPr>
            <w:tcW w:w="1980" w:type="dxa"/>
          </w:tcPr>
          <w:p w14:paraId="360DDE47" w14:textId="77777777" w:rsidR="00962118" w:rsidRDefault="00962118" w:rsidP="00916D60">
            <w:pPr>
              <w:pStyle w:val="Compact"/>
            </w:pPr>
            <w:r>
              <w:t>Whether analysis is explicitly cross-country/international</w:t>
            </w:r>
          </w:p>
        </w:tc>
        <w:tc>
          <w:tcPr>
            <w:tcW w:w="1980" w:type="dxa"/>
          </w:tcPr>
          <w:p w14:paraId="4D1521FC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yes</w:t>
            </w:r>
            <w:r>
              <w:t xml:space="preserve"> / </w:t>
            </w:r>
            <w:r>
              <w:rPr>
                <w:rStyle w:val="VerbatimChar"/>
              </w:rPr>
              <w:t>no</w:t>
            </w:r>
          </w:p>
        </w:tc>
      </w:tr>
      <w:tr w:rsidR="00962118" w14:paraId="67389FAA" w14:textId="77777777" w:rsidTr="00916D60">
        <w:tc>
          <w:tcPr>
            <w:tcW w:w="1980" w:type="dxa"/>
          </w:tcPr>
          <w:p w14:paraId="3C8D077A" w14:textId="77777777" w:rsidR="00962118" w:rsidRDefault="00962118" w:rsidP="00916D60">
            <w:pPr>
              <w:pStyle w:val="Compact"/>
            </w:pPr>
            <w:r>
              <w:rPr>
                <w:rStyle w:val="VerbatimChar"/>
              </w:rPr>
              <w:t>notes</w:t>
            </w:r>
          </w:p>
        </w:tc>
        <w:tc>
          <w:tcPr>
            <w:tcW w:w="1980" w:type="dxa"/>
          </w:tcPr>
          <w:p w14:paraId="0964994F" w14:textId="77777777" w:rsidR="00962118" w:rsidRDefault="00962118" w:rsidP="00916D60">
            <w:pPr>
              <w:pStyle w:val="Compact"/>
            </w:pPr>
            <w:r>
              <w:t>text</w:t>
            </w:r>
          </w:p>
        </w:tc>
        <w:tc>
          <w:tcPr>
            <w:tcW w:w="1980" w:type="dxa"/>
          </w:tcPr>
          <w:p w14:paraId="735A11D6" w14:textId="77777777" w:rsidR="00962118" w:rsidRDefault="00962118" w:rsidP="00916D60">
            <w:pPr>
              <w:pStyle w:val="Compact"/>
            </w:pPr>
            <w:r>
              <w:t>Coding rationale / memo note</w:t>
            </w:r>
          </w:p>
        </w:tc>
        <w:tc>
          <w:tcPr>
            <w:tcW w:w="1980" w:type="dxa"/>
          </w:tcPr>
          <w:p w14:paraId="616B2A0A" w14:textId="77777777" w:rsidR="00962118" w:rsidRDefault="00962118" w:rsidP="00916D60">
            <w:pPr>
              <w:pStyle w:val="Compact"/>
            </w:pPr>
            <w:r>
              <w:t>free text</w:t>
            </w:r>
          </w:p>
        </w:tc>
      </w:tr>
    </w:tbl>
    <w:p w14:paraId="02523B64" w14:textId="77777777" w:rsidR="00962118" w:rsidRDefault="00962118" w:rsidP="00962118">
      <w:pPr>
        <w:pStyle w:val="Heading3"/>
      </w:pPr>
      <w:bookmarkStart w:id="2" w:name="X910a7cca7cd676293076399c8f72dffe0fa7622"/>
      <w:bookmarkEnd w:id="1"/>
      <w:r>
        <w:t>Appendix B. Field Decision Rules (high-level)</w:t>
      </w:r>
    </w:p>
    <w:p w14:paraId="27BD1DC2" w14:textId="77777777" w:rsidR="00962118" w:rsidRDefault="00962118" w:rsidP="00962118">
      <w:pPr>
        <w:pStyle w:val="Compact"/>
        <w:numPr>
          <w:ilvl w:val="0"/>
          <w:numId w:val="1"/>
        </w:numPr>
      </w:pPr>
      <w:r>
        <w:rPr>
          <w:rStyle w:val="VerbatimChar"/>
        </w:rPr>
        <w:t>primary_domain</w:t>
      </w:r>
      <w:r>
        <w:t xml:space="preserve"> captures the dominant contribution, not all themes mentioned.</w:t>
      </w:r>
    </w:p>
    <w:p w14:paraId="1D2B5853" w14:textId="77777777" w:rsidR="00962118" w:rsidRDefault="00962118" w:rsidP="00962118">
      <w:pPr>
        <w:pStyle w:val="Compact"/>
        <w:numPr>
          <w:ilvl w:val="0"/>
          <w:numId w:val="1"/>
        </w:numPr>
      </w:pPr>
      <w:r>
        <w:rPr>
          <w:rStyle w:val="VerbatimChar"/>
        </w:rPr>
        <w:t>primary_problem_framing</w:t>
      </w:r>
      <w:r>
        <w:t xml:space="preserve"> and </w:t>
      </w:r>
      <w:r>
        <w:rPr>
          <w:rStyle w:val="VerbatimChar"/>
        </w:rPr>
        <w:t>ai_ontology</w:t>
      </w:r>
      <w:r>
        <w:t xml:space="preserve"> are co-checked for consistency.</w:t>
      </w:r>
    </w:p>
    <w:p w14:paraId="22E81F27" w14:textId="77777777" w:rsidR="00962118" w:rsidRDefault="00962118" w:rsidP="00962118">
      <w:pPr>
        <w:pStyle w:val="Compact"/>
        <w:numPr>
          <w:ilvl w:val="0"/>
          <w:numId w:val="1"/>
        </w:numPr>
      </w:pPr>
      <w:r>
        <w:rPr>
          <w:rStyle w:val="VerbatimChar"/>
        </w:rPr>
        <w:t>organisational_scope</w:t>
      </w:r>
      <w:r>
        <w:t xml:space="preserve"> follows the true analysis level in methods/findings.</w:t>
      </w:r>
    </w:p>
    <w:p w14:paraId="3DFFDB15" w14:textId="77777777" w:rsidR="00962118" w:rsidRDefault="00962118" w:rsidP="00962118">
      <w:pPr>
        <w:pStyle w:val="Compact"/>
        <w:numPr>
          <w:ilvl w:val="0"/>
          <w:numId w:val="1"/>
        </w:numPr>
      </w:pPr>
      <w:r>
        <w:rPr>
          <w:rStyle w:val="VerbatimChar"/>
        </w:rPr>
        <w:t>ecosystem_attention</w:t>
      </w:r>
      <w:r>
        <w:t xml:space="preserve"> is </w:t>
      </w:r>
      <w:r>
        <w:rPr>
          <w:rStyle w:val="VerbatimChar"/>
        </w:rPr>
        <w:t>explicit</w:t>
      </w:r>
      <w:r>
        <w:t xml:space="preserve"> only when relations are directly analysed.</w:t>
      </w:r>
    </w:p>
    <w:p w14:paraId="1B848C26" w14:textId="77777777" w:rsidR="00962118" w:rsidRDefault="00962118" w:rsidP="00962118">
      <w:pPr>
        <w:pStyle w:val="Compact"/>
        <w:numPr>
          <w:ilvl w:val="0"/>
          <w:numId w:val="1"/>
        </w:numPr>
      </w:pPr>
      <w:r>
        <w:rPr>
          <w:rStyle w:val="VerbatimChar"/>
        </w:rPr>
        <w:t>transnational_context</w:t>
      </w:r>
      <w:r>
        <w:t xml:space="preserve"> is standardised to </w:t>
      </w:r>
      <w:r>
        <w:rPr>
          <w:rStyle w:val="VerbatimChar"/>
        </w:rPr>
        <w:t>yes/no</w:t>
      </w:r>
      <w:r>
        <w:t xml:space="preserve"> in the current clean sheets.</w:t>
      </w:r>
    </w:p>
    <w:p w14:paraId="47014746" w14:textId="77777777" w:rsidR="00962118" w:rsidRDefault="00962118" w:rsidP="00962118">
      <w:pPr>
        <w:pStyle w:val="Heading3"/>
      </w:pPr>
      <w:bookmarkStart w:id="3" w:name="appendix-c.-data-lineage-snapshot"/>
      <w:bookmarkEnd w:id="2"/>
      <w:r>
        <w:t>Appendix C. Data Lineage Snapshot</w:t>
      </w:r>
    </w:p>
    <w:p w14:paraId="17182E7C" w14:textId="77777777" w:rsidR="00962118" w:rsidRDefault="00962118" w:rsidP="00962118">
      <w:pPr>
        <w:pStyle w:val="Compact"/>
        <w:numPr>
          <w:ilvl w:val="0"/>
          <w:numId w:val="2"/>
        </w:numPr>
      </w:pPr>
      <w:r>
        <w:t xml:space="preserve">Screening source in current cycle: </w:t>
      </w:r>
      <w:r>
        <w:rPr>
          <w:rStyle w:val="VerbatimChar"/>
        </w:rPr>
        <w:t>p1_screening_sheet_v08_clean_44rows_latest_ingest_plus6.csv</w:t>
      </w:r>
    </w:p>
    <w:p w14:paraId="15BC0DA9" w14:textId="77777777" w:rsidR="00962118" w:rsidRDefault="00962118" w:rsidP="00962118">
      <w:pPr>
        <w:pStyle w:val="Compact"/>
        <w:numPr>
          <w:ilvl w:val="0"/>
          <w:numId w:val="2"/>
        </w:numPr>
      </w:pPr>
      <w:r>
        <w:t xml:space="preserve">Coding source in current cycle: </w:t>
      </w:r>
      <w:r>
        <w:rPr>
          <w:rStyle w:val="VerbatimChar"/>
        </w:rPr>
        <w:t>p1_pilot_coding_sheet_v08_clean_43rows_latest_ingest_plus6.csv</w:t>
      </w:r>
    </w:p>
    <w:p w14:paraId="6A64D23A" w14:textId="77777777" w:rsidR="00962118" w:rsidRDefault="00962118" w:rsidP="00962118">
      <w:pPr>
        <w:pStyle w:val="Compact"/>
        <w:numPr>
          <w:ilvl w:val="0"/>
          <w:numId w:val="2"/>
        </w:numPr>
      </w:pPr>
      <w:r>
        <w:t xml:space="preserve">Active coding standard: </w:t>
      </w:r>
      <w:r>
        <w:rPr>
          <w:rStyle w:val="VerbatimChar"/>
        </w:rPr>
        <w:t>p1_pilot_codebook_v01.md</w:t>
      </w:r>
      <w:bookmarkEnd w:id="0"/>
      <w:bookmarkEnd w:id="3"/>
    </w:p>
    <w:p w14:paraId="38E1E000" w14:textId="77777777" w:rsidR="004E780C" w:rsidRDefault="004E780C"/>
    <w:sectPr w:rsidR="004E780C" w:rsidSect="00962118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4388389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BAB2F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65900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34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18"/>
    <w:rsid w:val="002978F5"/>
    <w:rsid w:val="003852CF"/>
    <w:rsid w:val="004E780C"/>
    <w:rsid w:val="005334FF"/>
    <w:rsid w:val="00962118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E64AE"/>
  <w15:chartTrackingRefBased/>
  <w15:docId w15:val="{91877FC0-71DB-4FF7-AEEA-911D9E7E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118"/>
    <w:pPr>
      <w:spacing w:after="200" w:line="240" w:lineRule="auto"/>
    </w:pPr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1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1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1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1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1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118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962118"/>
    <w:pPr>
      <w:spacing w:before="36" w:after="36"/>
    </w:pPr>
  </w:style>
  <w:style w:type="table" w:customStyle="1" w:styleId="Table">
    <w:name w:val="Table"/>
    <w:semiHidden/>
    <w:unhideWhenUsed/>
    <w:qFormat/>
    <w:rsid w:val="00962118"/>
    <w:pPr>
      <w:spacing w:after="200" w:line="240" w:lineRule="auto"/>
    </w:pPr>
    <w:rPr>
      <w:rFonts w:eastAsiaTheme="minorEastAsia"/>
      <w:kern w:val="0"/>
      <w:lang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character" w:customStyle="1" w:styleId="VerbatimChar">
    <w:name w:val="Verbatim Char"/>
    <w:basedOn w:val="DefaultParagraphFont"/>
    <w:link w:val="SourceCode"/>
    <w:rsid w:val="00962118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rsid w:val="00962118"/>
    <w:pPr>
      <w:wordWrap w:val="0"/>
    </w:pPr>
    <w:rPr>
      <w:rFonts w:ascii="Consolas" w:eastAsiaTheme="minorHAnsi" w:hAnsi="Consolas"/>
      <w:kern w:val="2"/>
      <w:sz w:val="22"/>
      <w:lang w:eastAsia="en-US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9621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62118"/>
    <w:rPr>
      <w:rFonts w:eastAsiaTheme="minorEastAsi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2026-06-03T10:44:00Z</dcterms:created>
  <dcterms:modified xsi:type="dcterms:W3CDTF">2026-06-03T10:44:00Z</dcterms:modified>
</cp:coreProperties>
</file>