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91796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0B87FD2C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07BFA2CA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486516B3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3C3DB508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6A2E74EB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59FF274C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3014BEB0" w14:textId="77777777" w:rsidR="005D6B4C" w:rsidRDefault="005D6B4C" w:rsidP="00695066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3894102F" w14:textId="7905553F" w:rsidR="00E2714F" w:rsidRDefault="0079613B" w:rsidP="00695066">
      <w:pPr>
        <w:jc w:val="center"/>
        <w:rPr>
          <w:rFonts w:ascii="Garamond" w:hAnsi="Garamond"/>
          <w:b/>
          <w:bCs/>
          <w:sz w:val="100"/>
          <w:szCs w:val="100"/>
        </w:rPr>
      </w:pPr>
      <w:r>
        <w:rPr>
          <w:rFonts w:ascii="Garamond" w:hAnsi="Garamond" w:hint="eastAsia"/>
          <w:b/>
          <w:bCs/>
          <w:sz w:val="100"/>
          <w:szCs w:val="100"/>
        </w:rPr>
        <w:t>Supplementary</w:t>
      </w:r>
    </w:p>
    <w:p w14:paraId="27D6E38E" w14:textId="02F0A307" w:rsidR="0079613B" w:rsidRPr="005D6B4C" w:rsidRDefault="0079613B" w:rsidP="00695066">
      <w:pPr>
        <w:jc w:val="center"/>
        <w:rPr>
          <w:rFonts w:ascii="Garamond" w:hAnsi="Garamond"/>
          <w:b/>
          <w:bCs/>
          <w:sz w:val="100"/>
          <w:szCs w:val="100"/>
        </w:rPr>
      </w:pPr>
      <w:r>
        <w:rPr>
          <w:rFonts w:ascii="Garamond" w:hAnsi="Garamond" w:hint="eastAsia"/>
          <w:b/>
          <w:bCs/>
          <w:sz w:val="100"/>
          <w:szCs w:val="100"/>
        </w:rPr>
        <w:t>Figures and Tables</w:t>
      </w:r>
    </w:p>
    <w:p w14:paraId="3A9818E1" w14:textId="77777777" w:rsidR="00E2714F" w:rsidRDefault="00E2714F">
      <w:pPr>
        <w:widowControl/>
        <w:wordWrap/>
        <w:autoSpaceDE/>
        <w:autoSpaceDN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br w:type="page"/>
      </w:r>
    </w:p>
    <w:p w14:paraId="50A514A1" w14:textId="6D89ECF5" w:rsidR="0017261E" w:rsidRPr="00525A5C" w:rsidRDefault="006A1470">
      <w:pPr>
        <w:rPr>
          <w:rFonts w:ascii="Garamond" w:hAnsi="Garamond"/>
          <w:sz w:val="24"/>
          <w:szCs w:val="28"/>
        </w:rPr>
      </w:pPr>
      <w:r>
        <w:rPr>
          <w:rFonts w:ascii="Garamond" w:hAnsi="Garamond"/>
          <w:noProof/>
          <w:sz w:val="24"/>
          <w:szCs w:val="28"/>
        </w:rPr>
        <w:lastRenderedPageBreak/>
        <w:drawing>
          <wp:inline distT="0" distB="0" distL="0" distR="0" wp14:anchorId="5E7A66C6" wp14:editId="439E438E">
            <wp:extent cx="5040000" cy="3376674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76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C418E0" w14:textId="77EC0A6E" w:rsidR="000B56C3" w:rsidRPr="00525A5C" w:rsidRDefault="000B56C3" w:rsidP="000B56C3">
      <w:pPr>
        <w:rPr>
          <w:rFonts w:ascii="Garamond" w:hAnsi="Garamond"/>
          <w:b/>
          <w:bCs/>
          <w:sz w:val="24"/>
          <w:szCs w:val="28"/>
        </w:rPr>
      </w:pPr>
      <w:r w:rsidRPr="00525A5C">
        <w:rPr>
          <w:rFonts w:ascii="Garamond" w:hAnsi="Garamond"/>
          <w:b/>
          <w:bCs/>
          <w:sz w:val="24"/>
          <w:szCs w:val="28"/>
        </w:rPr>
        <w:t xml:space="preserve">Supplementary Figure 1. </w:t>
      </w:r>
      <w:r w:rsidR="006A1470">
        <w:rPr>
          <w:rFonts w:ascii="Garamond" w:hAnsi="Garamond"/>
          <w:b/>
          <w:bCs/>
          <w:sz w:val="24"/>
          <w:szCs w:val="28"/>
        </w:rPr>
        <w:t>F</w:t>
      </w:r>
      <w:r w:rsidR="006A1470" w:rsidRPr="006A1470">
        <w:rPr>
          <w:rFonts w:ascii="Garamond" w:hAnsi="Garamond"/>
          <w:b/>
          <w:bCs/>
          <w:sz w:val="24"/>
          <w:szCs w:val="28"/>
        </w:rPr>
        <w:t>ollowing adjustment for age</w:t>
      </w:r>
      <w:r w:rsidR="006A1470">
        <w:rPr>
          <w:rFonts w:ascii="Garamond" w:hAnsi="Garamond"/>
          <w:b/>
          <w:bCs/>
          <w:sz w:val="24"/>
          <w:szCs w:val="28"/>
        </w:rPr>
        <w:t>,</w:t>
      </w:r>
      <w:r w:rsidR="006A1470" w:rsidRPr="006A1470">
        <w:rPr>
          <w:rFonts w:ascii="Garamond" w:hAnsi="Garamond"/>
          <w:b/>
          <w:bCs/>
          <w:sz w:val="24"/>
          <w:szCs w:val="28"/>
        </w:rPr>
        <w:t xml:space="preserve"> </w:t>
      </w:r>
      <w:r w:rsidR="006A1470">
        <w:rPr>
          <w:rFonts w:ascii="Garamond" w:hAnsi="Garamond"/>
          <w:b/>
          <w:bCs/>
          <w:sz w:val="24"/>
          <w:szCs w:val="28"/>
        </w:rPr>
        <w:t>s</w:t>
      </w:r>
      <w:bookmarkStart w:id="0" w:name="_GoBack"/>
      <w:bookmarkEnd w:id="0"/>
      <w:r w:rsidRPr="00525A5C">
        <w:rPr>
          <w:rFonts w:ascii="Garamond" w:hAnsi="Garamond"/>
          <w:b/>
          <w:bCs/>
          <w:sz w:val="24"/>
          <w:szCs w:val="28"/>
        </w:rPr>
        <w:t>ex-dependent distribution of serum</w:t>
      </w:r>
      <w:r w:rsidR="006A1470">
        <w:rPr>
          <w:rFonts w:ascii="Garamond" w:hAnsi="Garamond"/>
          <w:b/>
          <w:bCs/>
          <w:sz w:val="24"/>
          <w:szCs w:val="28"/>
        </w:rPr>
        <w:t xml:space="preserve"> and intrahepatic HBV markers</w:t>
      </w:r>
      <w:r w:rsidRPr="00525A5C">
        <w:rPr>
          <w:rFonts w:ascii="Garamond" w:hAnsi="Garamond"/>
          <w:b/>
          <w:bCs/>
          <w:sz w:val="24"/>
          <w:szCs w:val="28"/>
        </w:rPr>
        <w:t>.</w:t>
      </w:r>
    </w:p>
    <w:p w14:paraId="05B32897" w14:textId="5874BC6F" w:rsidR="00525A5C" w:rsidRDefault="006A1470" w:rsidP="00423232">
      <w:pPr>
        <w:rPr>
          <w:rFonts w:ascii="Garamond" w:hAnsi="Garamond"/>
          <w:sz w:val="24"/>
          <w:szCs w:val="28"/>
        </w:rPr>
      </w:pPr>
      <w:r w:rsidRPr="006A1470">
        <w:rPr>
          <w:rFonts w:ascii="Garamond" w:hAnsi="Garamond"/>
          <w:sz w:val="24"/>
          <w:szCs w:val="28"/>
        </w:rPr>
        <w:t>Comparison of Serum a</w:t>
      </w:r>
      <w:r>
        <w:rPr>
          <w:rFonts w:ascii="Garamond" w:hAnsi="Garamond"/>
          <w:sz w:val="24"/>
          <w:szCs w:val="28"/>
        </w:rPr>
        <w:t>nd Intrahepatic HBV Markers by s</w:t>
      </w:r>
      <w:r w:rsidRPr="006A1470">
        <w:rPr>
          <w:rFonts w:ascii="Garamond" w:hAnsi="Garamond"/>
          <w:sz w:val="24"/>
          <w:szCs w:val="28"/>
        </w:rPr>
        <w:t>ex</w:t>
      </w:r>
    </w:p>
    <w:p w14:paraId="216B98BB" w14:textId="77777777" w:rsidR="006A1470" w:rsidRPr="00525A5C" w:rsidRDefault="006A1470" w:rsidP="00423232">
      <w:pPr>
        <w:rPr>
          <w:rFonts w:ascii="Garamond" w:hAnsi="Garamond"/>
          <w:sz w:val="24"/>
          <w:szCs w:val="28"/>
        </w:rPr>
      </w:pPr>
    </w:p>
    <w:p w14:paraId="1CA51190" w14:textId="77777777" w:rsidR="006A1470" w:rsidRDefault="006A1470">
      <w:pPr>
        <w:widowControl/>
        <w:wordWrap/>
        <w:autoSpaceDE/>
        <w:autoSpaceDN/>
        <w:rPr>
          <w:rFonts w:ascii="Garamond" w:hAnsi="Garamond" w:cs="Times New Roman"/>
          <w:b/>
          <w:sz w:val="24"/>
          <w:szCs w:val="28"/>
        </w:rPr>
      </w:pPr>
      <w:r>
        <w:rPr>
          <w:rFonts w:ascii="Garamond" w:hAnsi="Garamond" w:cs="Times New Roman"/>
          <w:b/>
          <w:sz w:val="24"/>
          <w:szCs w:val="28"/>
        </w:rPr>
        <w:br w:type="page"/>
      </w:r>
    </w:p>
    <w:p w14:paraId="083A8F74" w14:textId="37CF0950" w:rsidR="00423232" w:rsidRPr="00525A5C" w:rsidRDefault="00423232" w:rsidP="00423232">
      <w:pPr>
        <w:rPr>
          <w:rFonts w:ascii="Garamond" w:hAnsi="Garamond" w:cs="Times New Roman"/>
          <w:sz w:val="24"/>
          <w:szCs w:val="28"/>
        </w:rPr>
      </w:pPr>
      <w:r w:rsidRPr="00525A5C">
        <w:rPr>
          <w:rFonts w:ascii="Garamond" w:hAnsi="Garamond" w:cs="Times New Roman"/>
          <w:b/>
          <w:sz w:val="24"/>
          <w:szCs w:val="28"/>
        </w:rPr>
        <w:lastRenderedPageBreak/>
        <w:t>Supplementary Table 1.</w:t>
      </w:r>
      <w:r w:rsidRPr="00525A5C">
        <w:rPr>
          <w:rFonts w:ascii="Garamond" w:hAnsi="Garamond" w:cs="Times New Roman"/>
          <w:sz w:val="24"/>
          <w:szCs w:val="28"/>
        </w:rPr>
        <w:t xml:space="preserve"> Primer and probe sequences for the amplification of HBV markers.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6"/>
        <w:gridCol w:w="3952"/>
      </w:tblGrid>
      <w:tr w:rsidR="00423232" w:rsidRPr="00484BC7" w14:paraId="334458A0" w14:textId="77777777" w:rsidTr="00484BC7">
        <w:trPr>
          <w:trHeight w:val="397"/>
        </w:trPr>
        <w:tc>
          <w:tcPr>
            <w:tcW w:w="270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9E17E7" w14:textId="77777777" w:rsidR="00423232" w:rsidRPr="00525A5C" w:rsidRDefault="00423232" w:rsidP="00484BC7">
            <w:pPr>
              <w:jc w:val="center"/>
              <w:rPr>
                <w:rFonts w:ascii="Garamond" w:hAnsi="Garamond" w:cs="Times New Roman"/>
                <w:b/>
                <w:szCs w:val="20"/>
              </w:rPr>
            </w:pPr>
            <w:r w:rsidRPr="00525A5C">
              <w:rPr>
                <w:rFonts w:ascii="Garamond" w:hAnsi="Garamond" w:cs="Times New Roman"/>
                <w:b/>
                <w:szCs w:val="20"/>
              </w:rPr>
              <w:t>Name</w:t>
            </w:r>
          </w:p>
        </w:tc>
        <w:tc>
          <w:tcPr>
            <w:tcW w:w="395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07CCB0" w14:textId="77777777" w:rsidR="00423232" w:rsidRPr="00525A5C" w:rsidRDefault="00423232" w:rsidP="00484BC7">
            <w:pPr>
              <w:jc w:val="center"/>
              <w:rPr>
                <w:rFonts w:ascii="Garamond" w:hAnsi="Garamond" w:cs="Times New Roman"/>
                <w:b/>
                <w:szCs w:val="20"/>
              </w:rPr>
            </w:pPr>
            <w:r w:rsidRPr="00525A5C">
              <w:rPr>
                <w:rFonts w:ascii="Garamond" w:hAnsi="Garamond" w:cs="Times New Roman"/>
                <w:b/>
                <w:szCs w:val="20"/>
              </w:rPr>
              <w:t>Primer sequence (5’-3’)</w:t>
            </w:r>
          </w:p>
        </w:tc>
      </w:tr>
      <w:tr w:rsidR="00423232" w:rsidRPr="00484BC7" w14:paraId="3DDF4831" w14:textId="77777777" w:rsidTr="00484BC7">
        <w:trPr>
          <w:trHeight w:val="397"/>
        </w:trPr>
        <w:tc>
          <w:tcPr>
            <w:tcW w:w="2706" w:type="dxa"/>
            <w:tcBorders>
              <w:top w:val="single" w:sz="8" w:space="0" w:color="auto"/>
            </w:tcBorders>
            <w:vAlign w:val="center"/>
          </w:tcPr>
          <w:p w14:paraId="6008C00C" w14:textId="1E959FF0" w:rsidR="00423232" w:rsidRPr="00525A5C" w:rsidRDefault="004F6803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i</w:t>
            </w:r>
            <w:r w:rsidR="00423232" w:rsidRPr="00525A5C">
              <w:rPr>
                <w:rFonts w:ascii="Garamond" w:hAnsi="Garamond" w:cs="Times New Roman"/>
                <w:b/>
                <w:bCs/>
                <w:szCs w:val="20"/>
              </w:rPr>
              <w:t>HBV DNA-F</w:t>
            </w:r>
          </w:p>
        </w:tc>
        <w:tc>
          <w:tcPr>
            <w:tcW w:w="3952" w:type="dxa"/>
            <w:tcBorders>
              <w:top w:val="single" w:sz="8" w:space="0" w:color="auto"/>
            </w:tcBorders>
            <w:vAlign w:val="center"/>
          </w:tcPr>
          <w:p w14:paraId="4ABC88F7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CTCGTGGTGGACTTCTCTC</w:t>
            </w:r>
          </w:p>
        </w:tc>
      </w:tr>
      <w:tr w:rsidR="00423232" w:rsidRPr="00484BC7" w14:paraId="1CA89E8D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39E15F2F" w14:textId="4F885FF5" w:rsidR="00423232" w:rsidRPr="00525A5C" w:rsidRDefault="004F6803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i</w:t>
            </w:r>
            <w:r w:rsidR="00423232" w:rsidRPr="00525A5C">
              <w:rPr>
                <w:rFonts w:ascii="Garamond" w:hAnsi="Garamond" w:cs="Times New Roman"/>
                <w:b/>
                <w:bCs/>
                <w:szCs w:val="20"/>
              </w:rPr>
              <w:t>HBV DNA-R</w:t>
            </w:r>
          </w:p>
        </w:tc>
        <w:tc>
          <w:tcPr>
            <w:tcW w:w="3952" w:type="dxa"/>
            <w:vAlign w:val="center"/>
          </w:tcPr>
          <w:p w14:paraId="160D70AF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CTGCAGGATGAAGAGGAA</w:t>
            </w:r>
          </w:p>
        </w:tc>
      </w:tr>
      <w:tr w:rsidR="00423232" w:rsidRPr="00484BC7" w14:paraId="6FD7B8E8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0BD74AD0" w14:textId="5BBAF4FF" w:rsidR="00423232" w:rsidRPr="00525A5C" w:rsidRDefault="004F6803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i</w:t>
            </w:r>
            <w:r w:rsidR="00423232" w:rsidRPr="00525A5C">
              <w:rPr>
                <w:rFonts w:ascii="Garamond" w:hAnsi="Garamond" w:cs="Times New Roman"/>
                <w:b/>
                <w:bCs/>
                <w:szCs w:val="20"/>
              </w:rPr>
              <w:t>HBV DNA-5’ R640</w:t>
            </w:r>
          </w:p>
        </w:tc>
        <w:tc>
          <w:tcPr>
            <w:tcW w:w="3952" w:type="dxa"/>
            <w:vAlign w:val="center"/>
          </w:tcPr>
          <w:p w14:paraId="5D5DBAE5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TGTCCTGGTTATCGCTGGATGTGTCT</w:t>
            </w:r>
          </w:p>
        </w:tc>
      </w:tr>
      <w:tr w:rsidR="00423232" w:rsidRPr="00484BC7" w14:paraId="0947D17B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41DD94B1" w14:textId="2C97145A" w:rsidR="00423232" w:rsidRPr="00525A5C" w:rsidRDefault="004F6803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i</w:t>
            </w:r>
            <w:r w:rsidR="00423232" w:rsidRPr="00525A5C">
              <w:rPr>
                <w:rFonts w:ascii="Garamond" w:hAnsi="Garamond" w:cs="Times New Roman"/>
                <w:b/>
                <w:bCs/>
                <w:szCs w:val="20"/>
              </w:rPr>
              <w:t>HBV DNA-3’ FL</w:t>
            </w:r>
          </w:p>
        </w:tc>
        <w:tc>
          <w:tcPr>
            <w:tcW w:w="3952" w:type="dxa"/>
            <w:vAlign w:val="center"/>
          </w:tcPr>
          <w:p w14:paraId="6C9E203E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CACTCACCAACCTCCTGTCCTCCAA</w:t>
            </w:r>
          </w:p>
        </w:tc>
      </w:tr>
      <w:tr w:rsidR="00423232" w:rsidRPr="00484BC7" w14:paraId="685B60AE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233BFEFA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cccDNA-F</w:t>
            </w:r>
          </w:p>
        </w:tc>
        <w:tc>
          <w:tcPr>
            <w:tcW w:w="3952" w:type="dxa"/>
            <w:vAlign w:val="center"/>
          </w:tcPr>
          <w:p w14:paraId="4FB18580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CTCCCCGTCTGTGCCTTCT</w:t>
            </w:r>
          </w:p>
        </w:tc>
      </w:tr>
      <w:tr w:rsidR="00423232" w:rsidRPr="00484BC7" w14:paraId="37ADA62C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1498E39B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cccDNA-R</w:t>
            </w:r>
          </w:p>
        </w:tc>
        <w:tc>
          <w:tcPr>
            <w:tcW w:w="3952" w:type="dxa"/>
            <w:vAlign w:val="center"/>
          </w:tcPr>
          <w:p w14:paraId="48607678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GCCCCAAAGCCACCCAAG</w:t>
            </w:r>
          </w:p>
        </w:tc>
      </w:tr>
      <w:tr w:rsidR="00423232" w:rsidRPr="00484BC7" w14:paraId="717A00E0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1BCCB1E4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cccDNA-5’ R640</w:t>
            </w:r>
          </w:p>
        </w:tc>
        <w:tc>
          <w:tcPr>
            <w:tcW w:w="3952" w:type="dxa"/>
            <w:vAlign w:val="center"/>
          </w:tcPr>
          <w:p w14:paraId="16D12B62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AGGTGAAGCGAAGTGCACACGGACC-p</w:t>
            </w:r>
          </w:p>
        </w:tc>
      </w:tr>
      <w:tr w:rsidR="00423232" w:rsidRPr="00484BC7" w14:paraId="50EBA290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70808D01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cccDNA-3’ FL</w:t>
            </w:r>
          </w:p>
        </w:tc>
        <w:tc>
          <w:tcPr>
            <w:tcW w:w="3952" w:type="dxa"/>
            <w:vAlign w:val="center"/>
          </w:tcPr>
          <w:p w14:paraId="0EAE547B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GTTCACGGTGGTCTCCATGCAACGT</w:t>
            </w:r>
          </w:p>
        </w:tc>
      </w:tr>
      <w:tr w:rsidR="00423232" w:rsidRPr="00484BC7" w14:paraId="461378BE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7AC84AC5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3.5kb RNAs-F</w:t>
            </w:r>
          </w:p>
        </w:tc>
        <w:tc>
          <w:tcPr>
            <w:tcW w:w="3952" w:type="dxa"/>
            <w:vAlign w:val="center"/>
          </w:tcPr>
          <w:p w14:paraId="70E96D50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GGTCCCCTAGAAGAAGAACTCCCT</w:t>
            </w:r>
          </w:p>
        </w:tc>
      </w:tr>
      <w:tr w:rsidR="00423232" w:rsidRPr="00484BC7" w14:paraId="66D344ED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740BF367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3.5kb RNAs-R</w:t>
            </w:r>
          </w:p>
        </w:tc>
        <w:tc>
          <w:tcPr>
            <w:tcW w:w="3952" w:type="dxa"/>
            <w:vAlign w:val="center"/>
          </w:tcPr>
          <w:p w14:paraId="0985A338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CATTGAGATTCCCGAGATTGAGAT</w:t>
            </w:r>
          </w:p>
        </w:tc>
      </w:tr>
      <w:tr w:rsidR="00423232" w:rsidRPr="00484BC7" w14:paraId="099E7AF1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52083108" w14:textId="51A8908B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5’precore RNA-F</w:t>
            </w:r>
          </w:p>
        </w:tc>
        <w:tc>
          <w:tcPr>
            <w:tcW w:w="3952" w:type="dxa"/>
            <w:vAlign w:val="center"/>
          </w:tcPr>
          <w:p w14:paraId="1F4DE031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GGTCTGTTCACCAGCACC</w:t>
            </w:r>
          </w:p>
        </w:tc>
      </w:tr>
      <w:tr w:rsidR="00423232" w:rsidRPr="00484BC7" w14:paraId="3AE7465E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1FDF1970" w14:textId="4ABE03C4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5’precore RNA-R</w:t>
            </w:r>
          </w:p>
        </w:tc>
        <w:tc>
          <w:tcPr>
            <w:tcW w:w="3952" w:type="dxa"/>
            <w:vAlign w:val="center"/>
          </w:tcPr>
          <w:p w14:paraId="4CDFA5C5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TCAGAAGGCAAAAAAGAGAGTAACT</w:t>
            </w:r>
          </w:p>
        </w:tc>
      </w:tr>
      <w:tr w:rsidR="00423232" w:rsidRPr="00484BC7" w14:paraId="1F491277" w14:textId="77777777" w:rsidTr="00484BC7">
        <w:trPr>
          <w:trHeight w:val="397"/>
        </w:trPr>
        <w:tc>
          <w:tcPr>
            <w:tcW w:w="2706" w:type="dxa"/>
            <w:vAlign w:val="center"/>
          </w:tcPr>
          <w:p w14:paraId="558348C8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GAPDH-F</w:t>
            </w:r>
          </w:p>
        </w:tc>
        <w:tc>
          <w:tcPr>
            <w:tcW w:w="3952" w:type="dxa"/>
            <w:vAlign w:val="center"/>
          </w:tcPr>
          <w:p w14:paraId="288C092F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TTGGTATCGTGGAAGGACTCA</w:t>
            </w:r>
          </w:p>
        </w:tc>
      </w:tr>
      <w:tr w:rsidR="00423232" w:rsidRPr="00484BC7" w14:paraId="16E9CDB5" w14:textId="77777777" w:rsidTr="00484BC7">
        <w:trPr>
          <w:trHeight w:val="397"/>
        </w:trPr>
        <w:tc>
          <w:tcPr>
            <w:tcW w:w="2706" w:type="dxa"/>
            <w:tcBorders>
              <w:bottom w:val="single" w:sz="8" w:space="0" w:color="auto"/>
            </w:tcBorders>
            <w:vAlign w:val="center"/>
          </w:tcPr>
          <w:p w14:paraId="51561028" w14:textId="77777777" w:rsidR="00423232" w:rsidRPr="00525A5C" w:rsidRDefault="00423232" w:rsidP="00484BC7">
            <w:pPr>
              <w:rPr>
                <w:rFonts w:ascii="Garamond" w:hAnsi="Garamond" w:cs="Times New Roman"/>
                <w:b/>
                <w:bCs/>
                <w:szCs w:val="20"/>
              </w:rPr>
            </w:pPr>
            <w:r w:rsidRPr="00525A5C">
              <w:rPr>
                <w:rFonts w:ascii="Garamond" w:hAnsi="Garamond" w:cs="Times New Roman"/>
                <w:b/>
                <w:bCs/>
                <w:szCs w:val="20"/>
              </w:rPr>
              <w:t>GAPDH-R</w:t>
            </w:r>
          </w:p>
        </w:tc>
        <w:tc>
          <w:tcPr>
            <w:tcW w:w="3952" w:type="dxa"/>
            <w:tcBorders>
              <w:bottom w:val="single" w:sz="8" w:space="0" w:color="auto"/>
            </w:tcBorders>
            <w:vAlign w:val="center"/>
          </w:tcPr>
          <w:p w14:paraId="6DB6BFD2" w14:textId="77777777" w:rsidR="00423232" w:rsidRPr="00F40C9F" w:rsidRDefault="00423232" w:rsidP="00484BC7">
            <w:pPr>
              <w:rPr>
                <w:rFonts w:ascii="Garamond" w:hAnsi="Garamond" w:cs="Times New Roman"/>
                <w:bCs/>
                <w:szCs w:val="20"/>
              </w:rPr>
            </w:pPr>
            <w:r w:rsidRPr="00F40C9F">
              <w:rPr>
                <w:rFonts w:ascii="Garamond" w:hAnsi="Garamond" w:cs="Times New Roman"/>
                <w:bCs/>
                <w:szCs w:val="20"/>
              </w:rPr>
              <w:t>TGTCATCATATTTGGCAGGTTT</w:t>
            </w:r>
          </w:p>
        </w:tc>
      </w:tr>
    </w:tbl>
    <w:p w14:paraId="325F7646" w14:textId="008DB607" w:rsidR="00423232" w:rsidRPr="00484BC7" w:rsidRDefault="00423232">
      <w:pPr>
        <w:widowControl/>
        <w:wordWrap/>
        <w:autoSpaceDE/>
        <w:autoSpaceDN/>
        <w:rPr>
          <w:rFonts w:ascii="Garamond" w:hAnsi="Garamond"/>
          <w:sz w:val="24"/>
          <w:szCs w:val="28"/>
        </w:rPr>
      </w:pPr>
    </w:p>
    <w:p w14:paraId="578CDAB9" w14:textId="77777777" w:rsidR="00611BDA" w:rsidRPr="00727808" w:rsidRDefault="00611BDA">
      <w:pPr>
        <w:widowControl/>
        <w:wordWrap/>
        <w:autoSpaceDE/>
        <w:autoSpaceDN/>
        <w:rPr>
          <w:rFonts w:ascii="Garamond" w:hAnsi="Garamond"/>
        </w:rPr>
      </w:pPr>
    </w:p>
    <w:p w14:paraId="02923480" w14:textId="77777777" w:rsidR="00301C07" w:rsidRDefault="00301C07">
      <w:pPr>
        <w:widowControl/>
        <w:wordWrap/>
        <w:autoSpaceDE/>
        <w:autoSpaceDN/>
        <w:rPr>
          <w:rFonts w:ascii="Garamond" w:hAnsi="Garamond"/>
          <w:b/>
          <w:bCs/>
          <w:sz w:val="30"/>
          <w:szCs w:val="30"/>
        </w:rPr>
      </w:pPr>
      <w:r>
        <w:rPr>
          <w:rFonts w:ascii="Garamond" w:hAnsi="Garamond"/>
          <w:b/>
          <w:bCs/>
          <w:sz w:val="30"/>
          <w:szCs w:val="30"/>
        </w:rPr>
        <w:br w:type="page"/>
      </w:r>
    </w:p>
    <w:p w14:paraId="102C6E76" w14:textId="76A10B81" w:rsidR="007E7EA4" w:rsidRPr="00F40C9F" w:rsidRDefault="00864D57" w:rsidP="00F40C9F">
      <w:pPr>
        <w:widowControl/>
        <w:wordWrap/>
        <w:autoSpaceDE/>
        <w:autoSpaceDN/>
        <w:rPr>
          <w:rFonts w:ascii="Garamond" w:hAnsi="Garamond" w:cs="Times New Roman"/>
          <w:sz w:val="24"/>
        </w:rPr>
      </w:pPr>
      <w:r w:rsidRPr="00525A5C">
        <w:rPr>
          <w:rFonts w:ascii="Garamond" w:hAnsi="Garamond" w:cs="Times New Roman"/>
          <w:b/>
          <w:bCs/>
          <w:sz w:val="24"/>
        </w:rPr>
        <w:lastRenderedPageBreak/>
        <w:t>Supplementary Table 2.</w:t>
      </w:r>
      <w:r w:rsidRPr="00525A5C">
        <w:rPr>
          <w:rFonts w:ascii="Garamond" w:hAnsi="Garamond" w:cs="Times New Roman"/>
          <w:bCs/>
          <w:sz w:val="24"/>
        </w:rPr>
        <w:t xml:space="preserve"> Correlation analysis between serum </w:t>
      </w:r>
      <w:r w:rsidR="00301C07" w:rsidRPr="00525A5C">
        <w:rPr>
          <w:rFonts w:ascii="Garamond" w:hAnsi="Garamond" w:cs="Times New Roman" w:hint="eastAsia"/>
          <w:bCs/>
          <w:sz w:val="24"/>
        </w:rPr>
        <w:t>viral</w:t>
      </w:r>
      <w:r w:rsidRPr="00525A5C">
        <w:rPr>
          <w:rFonts w:ascii="Garamond" w:hAnsi="Garamond" w:cs="Times New Roman"/>
          <w:bCs/>
          <w:sz w:val="24"/>
        </w:rPr>
        <w:t xml:space="preserve"> markers according to HBeAg status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2018"/>
        <w:gridCol w:w="2022"/>
      </w:tblGrid>
      <w:tr w:rsidR="00864D57" w:rsidRPr="00525A5C" w14:paraId="64F9FDE7" w14:textId="77777777" w:rsidTr="00F40C9F">
        <w:trPr>
          <w:trHeight w:val="350"/>
        </w:trPr>
        <w:tc>
          <w:tcPr>
            <w:tcW w:w="2623" w:type="dxa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0359CE0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4039" w:type="dxa"/>
            <w:gridSpan w:val="2"/>
            <w:tcBorders>
              <w:top w:val="single" w:sz="8" w:space="0" w:color="auto"/>
            </w:tcBorders>
            <w:vAlign w:val="center"/>
          </w:tcPr>
          <w:p w14:paraId="03D03125" w14:textId="46977EA4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Serum marker</w:t>
            </w:r>
          </w:p>
        </w:tc>
      </w:tr>
      <w:tr w:rsidR="00864D57" w:rsidRPr="00525A5C" w14:paraId="15072B8F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A35CF62" w14:textId="32D28C90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4039" w:type="dxa"/>
            <w:gridSpan w:val="2"/>
            <w:tcBorders>
              <w:top w:val="single" w:sz="8" w:space="0" w:color="auto"/>
            </w:tcBorders>
            <w:vAlign w:val="center"/>
          </w:tcPr>
          <w:p w14:paraId="7D61D46A" w14:textId="5D8E87BA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DNA</w:t>
            </w:r>
          </w:p>
        </w:tc>
      </w:tr>
      <w:tr w:rsidR="00864D57" w:rsidRPr="00525A5C" w14:paraId="2C0E4C06" w14:textId="77777777" w:rsidTr="00F40C9F">
        <w:trPr>
          <w:trHeight w:val="350"/>
        </w:trPr>
        <w:tc>
          <w:tcPr>
            <w:tcW w:w="2623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F1EBC74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vAlign w:val="center"/>
          </w:tcPr>
          <w:p w14:paraId="69308E1F" w14:textId="0C3A1882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center"/>
          </w:tcPr>
          <w:p w14:paraId="06C92F41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  <w:t>p</w:t>
            </w:r>
          </w:p>
        </w:tc>
      </w:tr>
      <w:tr w:rsidR="00864D57" w:rsidRPr="00525A5C" w14:paraId="0B8FF320" w14:textId="77777777" w:rsidTr="00F40C9F">
        <w:trPr>
          <w:trHeight w:val="350"/>
        </w:trPr>
        <w:tc>
          <w:tcPr>
            <w:tcW w:w="6663" w:type="dxa"/>
            <w:gridSpan w:val="3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3F866E4" w14:textId="7D9A2060" w:rsidR="00864D57" w:rsidRPr="00525A5C" w:rsidRDefault="00864D57" w:rsidP="00864D5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All</w:t>
            </w:r>
          </w:p>
        </w:tc>
      </w:tr>
      <w:tr w:rsidR="00864D57" w:rsidRPr="00525A5C" w14:paraId="28A7156F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6FFCE19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2018" w:type="dxa"/>
            <w:vAlign w:val="center"/>
          </w:tcPr>
          <w:p w14:paraId="0E925B71" w14:textId="69F1F6B1" w:rsidR="00864D57" w:rsidRPr="00525A5C" w:rsidRDefault="00BF458C" w:rsidP="00864D5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60027F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713</w:t>
            </w:r>
          </w:p>
        </w:tc>
        <w:tc>
          <w:tcPr>
            <w:tcW w:w="2020" w:type="dxa"/>
            <w:vAlign w:val="center"/>
          </w:tcPr>
          <w:p w14:paraId="1FCAC709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15F6680A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CEE01D1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2018" w:type="dxa"/>
            <w:vAlign w:val="center"/>
          </w:tcPr>
          <w:p w14:paraId="41C87522" w14:textId="0291C410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60027F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</w:t>
            </w:r>
            <w:r w:rsidR="0037069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87</w:t>
            </w:r>
          </w:p>
        </w:tc>
        <w:tc>
          <w:tcPr>
            <w:tcW w:w="2020" w:type="dxa"/>
            <w:vAlign w:val="center"/>
          </w:tcPr>
          <w:p w14:paraId="42427AC2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6388579E" w14:textId="77777777" w:rsidTr="00F40C9F">
        <w:trPr>
          <w:trHeight w:val="350"/>
        </w:trPr>
        <w:tc>
          <w:tcPr>
            <w:tcW w:w="2623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90208F9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2018" w:type="dxa"/>
            <w:tcBorders>
              <w:bottom w:val="single" w:sz="8" w:space="0" w:color="auto"/>
            </w:tcBorders>
            <w:vAlign w:val="center"/>
          </w:tcPr>
          <w:p w14:paraId="4E1EFAEB" w14:textId="52372BA0" w:rsidR="00864D57" w:rsidRPr="00525A5C" w:rsidRDefault="00BC39C9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 w:hint="eastAsia"/>
                <w:i/>
                <w:kern w:val="0"/>
                <w:sz w:val="20"/>
                <w:szCs w:val="20"/>
              </w:rPr>
              <w:t>r</w:t>
            </w:r>
            <w:r w:rsidRPr="00525A5C">
              <w:rPr>
                <w:rFonts w:ascii="Garamond" w:hAnsi="Garamond"/>
                <w:sz w:val="20"/>
                <w:szCs w:val="20"/>
                <w:vertAlign w:val="subscript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60027F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</w:t>
            </w:r>
            <w:r w:rsidR="0037069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center"/>
          </w:tcPr>
          <w:p w14:paraId="158CE7A2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0A3D19CF" w14:textId="77777777" w:rsidTr="00F40C9F">
        <w:trPr>
          <w:trHeight w:val="350"/>
        </w:trPr>
        <w:tc>
          <w:tcPr>
            <w:tcW w:w="6663" w:type="dxa"/>
            <w:gridSpan w:val="3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9C6C9EB" w14:textId="384F68C9" w:rsidR="00864D57" w:rsidRPr="00525A5C" w:rsidRDefault="00864D57" w:rsidP="00864D5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HBeAg-positive patients</w:t>
            </w:r>
          </w:p>
        </w:tc>
      </w:tr>
      <w:tr w:rsidR="00864D57" w:rsidRPr="00525A5C" w14:paraId="238F0422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00761A2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2018" w:type="dxa"/>
            <w:vAlign w:val="center"/>
          </w:tcPr>
          <w:p w14:paraId="263960CD" w14:textId="4F60F7F5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51328A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711</w:t>
            </w:r>
          </w:p>
        </w:tc>
        <w:tc>
          <w:tcPr>
            <w:tcW w:w="2020" w:type="dxa"/>
            <w:vAlign w:val="center"/>
          </w:tcPr>
          <w:p w14:paraId="02436B9C" w14:textId="5BD6B44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DF7BA2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0.001</w:t>
            </w:r>
          </w:p>
        </w:tc>
      </w:tr>
      <w:tr w:rsidR="00864D57" w:rsidRPr="00525A5C" w14:paraId="538638D7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09E4E97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2018" w:type="dxa"/>
            <w:vAlign w:val="center"/>
          </w:tcPr>
          <w:p w14:paraId="1439C037" w14:textId="56155475" w:rsidR="00864D57" w:rsidRPr="00525A5C" w:rsidRDefault="00BF458C" w:rsidP="00BC39C9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51328A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5</w:t>
            </w:r>
            <w:r w:rsidR="00CC1AE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2020" w:type="dxa"/>
            <w:vAlign w:val="center"/>
          </w:tcPr>
          <w:p w14:paraId="068FAACB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49689F66" w14:textId="77777777" w:rsidTr="00F40C9F">
        <w:trPr>
          <w:trHeight w:val="350"/>
        </w:trPr>
        <w:tc>
          <w:tcPr>
            <w:tcW w:w="2623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F3F6273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2018" w:type="dxa"/>
            <w:tcBorders>
              <w:bottom w:val="single" w:sz="8" w:space="0" w:color="auto"/>
            </w:tcBorders>
            <w:vAlign w:val="center"/>
          </w:tcPr>
          <w:p w14:paraId="1DB0C785" w14:textId="0B560046" w:rsidR="00864D57" w:rsidRPr="00525A5C" w:rsidRDefault="00BF458C" w:rsidP="00BC39C9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51328A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79</w:t>
            </w:r>
            <w:r w:rsidR="00CC1AE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center"/>
          </w:tcPr>
          <w:p w14:paraId="21E308D1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10A8EA63" w14:textId="77777777" w:rsidTr="00F40C9F">
        <w:trPr>
          <w:trHeight w:val="350"/>
        </w:trPr>
        <w:tc>
          <w:tcPr>
            <w:tcW w:w="6663" w:type="dxa"/>
            <w:gridSpan w:val="3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F775948" w14:textId="16026A29" w:rsidR="00864D57" w:rsidRPr="00525A5C" w:rsidRDefault="00864D57" w:rsidP="00864D5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HBeAg-negative patients</w:t>
            </w:r>
          </w:p>
        </w:tc>
      </w:tr>
      <w:tr w:rsidR="00864D57" w:rsidRPr="00525A5C" w14:paraId="477E5AC1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7528D1D5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2018" w:type="dxa"/>
            <w:vAlign w:val="center"/>
          </w:tcPr>
          <w:p w14:paraId="3A06E04D" w14:textId="2BCAE954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EE22B5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428</w:t>
            </w:r>
          </w:p>
        </w:tc>
        <w:tc>
          <w:tcPr>
            <w:tcW w:w="2020" w:type="dxa"/>
            <w:vAlign w:val="center"/>
          </w:tcPr>
          <w:p w14:paraId="34D7B0A2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4800AEFD" w14:textId="77777777" w:rsidTr="00F40C9F">
        <w:trPr>
          <w:trHeight w:val="350"/>
        </w:trPr>
        <w:tc>
          <w:tcPr>
            <w:tcW w:w="2623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56C7D0C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2018" w:type="dxa"/>
            <w:vAlign w:val="center"/>
          </w:tcPr>
          <w:p w14:paraId="3E061FFC" w14:textId="2265F48A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EE22B5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605</w:t>
            </w:r>
          </w:p>
        </w:tc>
        <w:tc>
          <w:tcPr>
            <w:tcW w:w="2020" w:type="dxa"/>
            <w:vAlign w:val="center"/>
          </w:tcPr>
          <w:p w14:paraId="0C05CC3C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864D57" w:rsidRPr="00525A5C" w14:paraId="55C2D121" w14:textId="77777777" w:rsidTr="00F40C9F">
        <w:trPr>
          <w:trHeight w:val="350"/>
        </w:trPr>
        <w:tc>
          <w:tcPr>
            <w:tcW w:w="2623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D460643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2018" w:type="dxa"/>
            <w:tcBorders>
              <w:bottom w:val="single" w:sz="8" w:space="0" w:color="auto"/>
            </w:tcBorders>
            <w:vAlign w:val="center"/>
          </w:tcPr>
          <w:p w14:paraId="626B16D3" w14:textId="3C630E60" w:rsidR="00864D57" w:rsidRPr="00525A5C" w:rsidRDefault="00BF458C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>r</w:t>
            </w:r>
            <w:r w:rsidR="00864D57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864D57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EE22B5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720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center"/>
          </w:tcPr>
          <w:p w14:paraId="4157785D" w14:textId="77777777" w:rsidR="00864D57" w:rsidRPr="00525A5C" w:rsidRDefault="00864D57" w:rsidP="0006476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</w:tbl>
    <w:p w14:paraId="3EA5A7D6" w14:textId="7CE3AA9C" w:rsidR="005B1693" w:rsidRDefault="005B1693" w:rsidP="00423232">
      <w:pPr>
        <w:rPr>
          <w:rFonts w:ascii="Garamond" w:hAnsi="Garamond" w:cs="Times New Roman"/>
        </w:rPr>
      </w:pPr>
    </w:p>
    <w:p w14:paraId="45150EEF" w14:textId="77777777" w:rsidR="005B1693" w:rsidRDefault="005B1693">
      <w:pPr>
        <w:widowControl/>
        <w:wordWrap/>
        <w:autoSpaceDE/>
        <w:autoSpaceDN/>
        <w:rPr>
          <w:rFonts w:ascii="Garamond" w:hAnsi="Garamond" w:cs="Times New Roman"/>
        </w:rPr>
      </w:pPr>
      <w:r>
        <w:rPr>
          <w:rFonts w:ascii="Garamond" w:hAnsi="Garamond" w:cs="Times New Roman"/>
        </w:rPr>
        <w:br w:type="page"/>
      </w:r>
    </w:p>
    <w:p w14:paraId="5624C34C" w14:textId="4528D12B" w:rsidR="00484BC7" w:rsidRPr="00525A5C" w:rsidRDefault="005B1693" w:rsidP="005B1693">
      <w:pPr>
        <w:rPr>
          <w:rFonts w:ascii="Garamond" w:hAnsi="Garamond" w:cs="Times New Roman"/>
          <w:sz w:val="24"/>
        </w:rPr>
      </w:pPr>
      <w:r w:rsidRPr="00525A5C">
        <w:rPr>
          <w:rFonts w:ascii="Garamond" w:hAnsi="Garamond"/>
          <w:b/>
          <w:bCs/>
          <w:sz w:val="24"/>
        </w:rPr>
        <w:lastRenderedPageBreak/>
        <w:t>Supplementary</w:t>
      </w:r>
      <w:r w:rsidRPr="00525A5C">
        <w:rPr>
          <w:rFonts w:ascii="Garamond" w:hAnsi="Garamond" w:hint="eastAsia"/>
          <w:b/>
          <w:bCs/>
          <w:sz w:val="24"/>
        </w:rPr>
        <w:t xml:space="preserve"> </w:t>
      </w:r>
      <w:r w:rsidRPr="00525A5C">
        <w:rPr>
          <w:rFonts w:ascii="Garamond" w:hAnsi="Garamond"/>
          <w:b/>
          <w:bCs/>
          <w:sz w:val="24"/>
        </w:rPr>
        <w:t xml:space="preserve">Table </w:t>
      </w:r>
      <w:r w:rsidRPr="00525A5C">
        <w:rPr>
          <w:rFonts w:ascii="Garamond" w:hAnsi="Garamond" w:hint="eastAsia"/>
          <w:b/>
          <w:bCs/>
          <w:sz w:val="24"/>
        </w:rPr>
        <w:t>3</w:t>
      </w:r>
      <w:r w:rsidRPr="00525A5C">
        <w:rPr>
          <w:rFonts w:ascii="Garamond" w:hAnsi="Garamond"/>
          <w:b/>
          <w:bCs/>
          <w:sz w:val="24"/>
        </w:rPr>
        <w:t xml:space="preserve">. </w:t>
      </w:r>
      <w:r w:rsidR="0099294E" w:rsidRPr="00525A5C">
        <w:rPr>
          <w:rFonts w:ascii="Garamond" w:hAnsi="Garamond" w:hint="eastAsia"/>
          <w:sz w:val="24"/>
        </w:rPr>
        <w:t>After sex</w:t>
      </w:r>
      <w:r w:rsidR="00255EA6" w:rsidRPr="00525A5C">
        <w:rPr>
          <w:rFonts w:ascii="Garamond" w:hAnsi="Garamond" w:hint="eastAsia"/>
          <w:sz w:val="24"/>
        </w:rPr>
        <w:t xml:space="preserve"> and </w:t>
      </w:r>
      <w:r w:rsidR="0099294E" w:rsidRPr="00525A5C">
        <w:rPr>
          <w:rFonts w:ascii="Garamond" w:hAnsi="Garamond" w:hint="eastAsia"/>
          <w:sz w:val="24"/>
        </w:rPr>
        <w:t>age matching</w:t>
      </w:r>
      <w:r w:rsidR="00255EA6" w:rsidRPr="00525A5C">
        <w:rPr>
          <w:rFonts w:ascii="Garamond" w:hAnsi="Garamond" w:hint="eastAsia"/>
          <w:sz w:val="24"/>
        </w:rPr>
        <w:t xml:space="preserve"> between HBeAg-positive and -negative patients</w:t>
      </w:r>
      <w:r w:rsidR="0099294E" w:rsidRPr="00525A5C">
        <w:rPr>
          <w:rFonts w:ascii="Garamond" w:hAnsi="Garamond" w:hint="eastAsia"/>
          <w:sz w:val="24"/>
        </w:rPr>
        <w:t xml:space="preserve">, </w:t>
      </w:r>
      <w:r w:rsidR="0099294E" w:rsidRPr="00525A5C">
        <w:rPr>
          <w:rFonts w:ascii="Garamond" w:hAnsi="Garamond" w:cs="Times New Roman" w:hint="eastAsia"/>
          <w:sz w:val="24"/>
        </w:rPr>
        <w:t>c</w:t>
      </w:r>
      <w:r w:rsidR="0099294E" w:rsidRPr="00525A5C">
        <w:rPr>
          <w:rFonts w:ascii="Garamond" w:hAnsi="Garamond" w:cs="Times New Roman"/>
          <w:sz w:val="24"/>
        </w:rPr>
        <w:t>orrelation</w:t>
      </w:r>
      <w:r w:rsidR="0099294E" w:rsidRPr="00525A5C">
        <w:rPr>
          <w:rFonts w:ascii="Garamond" w:hAnsi="Garamond" w:cs="Times New Roman"/>
          <w:bCs/>
          <w:sz w:val="24"/>
        </w:rPr>
        <w:t xml:space="preserve"> analysis between serum and intrahepatic HBV markers according to HBeAg status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537"/>
        <w:gridCol w:w="1537"/>
        <w:gridCol w:w="1537"/>
        <w:gridCol w:w="1538"/>
      </w:tblGrid>
      <w:tr w:rsidR="005B1693" w:rsidRPr="00525A5C" w14:paraId="2CC5E07C" w14:textId="77777777" w:rsidTr="00525A5C">
        <w:trPr>
          <w:trHeight w:val="340"/>
        </w:trPr>
        <w:tc>
          <w:tcPr>
            <w:tcW w:w="1997" w:type="dxa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1B569B7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A5554A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Intrahepatic markers</w:t>
            </w:r>
          </w:p>
        </w:tc>
      </w:tr>
      <w:tr w:rsidR="005B1693" w:rsidRPr="00525A5C" w14:paraId="4A9BB180" w14:textId="77777777" w:rsidTr="00525A5C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E41BE67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3074" w:type="dxa"/>
            <w:gridSpan w:val="2"/>
            <w:tcBorders>
              <w:top w:val="single" w:sz="8" w:space="0" w:color="auto"/>
            </w:tcBorders>
            <w:vAlign w:val="center"/>
          </w:tcPr>
          <w:p w14:paraId="7B324896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cccDNA</w:t>
            </w:r>
          </w:p>
        </w:tc>
        <w:tc>
          <w:tcPr>
            <w:tcW w:w="3075" w:type="dxa"/>
            <w:gridSpan w:val="2"/>
            <w:tcBorders>
              <w:top w:val="single" w:sz="8" w:space="0" w:color="auto"/>
            </w:tcBorders>
            <w:vAlign w:val="center"/>
          </w:tcPr>
          <w:p w14:paraId="53179428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pgRNA</w:t>
            </w:r>
          </w:p>
        </w:tc>
      </w:tr>
      <w:tr w:rsidR="005B1693" w:rsidRPr="00525A5C" w14:paraId="6A492914" w14:textId="77777777" w:rsidTr="00525A5C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51F555B7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BE61BA1" w14:textId="53C4C36E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55BEDAA2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p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15D66F51" w14:textId="4DD732CD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bCs/>
                <w:i/>
                <w:kern w:val="0"/>
                <w:sz w:val="20"/>
                <w:szCs w:val="20"/>
              </w:rPr>
              <w:t>r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5E793092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i/>
                <w:kern w:val="0"/>
                <w:sz w:val="20"/>
                <w:szCs w:val="20"/>
              </w:rPr>
              <w:t>p</w:t>
            </w:r>
          </w:p>
        </w:tc>
      </w:tr>
      <w:tr w:rsidR="005B1693" w:rsidRPr="00525A5C" w14:paraId="6EC948F4" w14:textId="77777777" w:rsidTr="00525A5C">
        <w:trPr>
          <w:trHeight w:val="340"/>
        </w:trPr>
        <w:tc>
          <w:tcPr>
            <w:tcW w:w="8146" w:type="dxa"/>
            <w:gridSpan w:val="5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002998B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HBeAg-positive patients</w:t>
            </w:r>
          </w:p>
        </w:tc>
      </w:tr>
      <w:tr w:rsidR="005B1693" w:rsidRPr="00525A5C" w14:paraId="1D939E9A" w14:textId="77777777" w:rsidTr="00525A5C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3B00A237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1537" w:type="dxa"/>
            <w:vAlign w:val="center"/>
          </w:tcPr>
          <w:p w14:paraId="225BEF46" w14:textId="35729522" w:rsidR="005B1693" w:rsidRPr="00525A5C" w:rsidRDefault="00484BC7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 w:hint="eastAsia"/>
                <w:i/>
                <w:kern w:val="0"/>
                <w:sz w:val="20"/>
                <w:szCs w:val="20"/>
              </w:rPr>
              <w:t>r</w:t>
            </w:r>
            <w:r w:rsidR="005B1693"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 </w:t>
            </w:r>
            <w:r w:rsidR="005B1693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33647D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407</w:t>
            </w:r>
          </w:p>
        </w:tc>
        <w:tc>
          <w:tcPr>
            <w:tcW w:w="1537" w:type="dxa"/>
            <w:vAlign w:val="center"/>
          </w:tcPr>
          <w:p w14:paraId="3BF71B5C" w14:textId="3B2E0F8C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0.00</w:t>
            </w:r>
            <w:r w:rsidR="0033647D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37" w:type="dxa"/>
            <w:vAlign w:val="center"/>
          </w:tcPr>
          <w:p w14:paraId="11E1647A" w14:textId="1D89D619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0.39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0ED85DD0" w14:textId="5EA3CA5F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=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13</w:t>
            </w:r>
          </w:p>
        </w:tc>
      </w:tr>
      <w:tr w:rsidR="005B1693" w:rsidRPr="00525A5C" w14:paraId="38C1FDC3" w14:textId="77777777" w:rsidTr="00525A5C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4338299A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1537" w:type="dxa"/>
            <w:vAlign w:val="center"/>
          </w:tcPr>
          <w:p w14:paraId="5CA0C080" w14:textId="07CFFE9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569</w:t>
            </w:r>
          </w:p>
        </w:tc>
        <w:tc>
          <w:tcPr>
            <w:tcW w:w="1537" w:type="dxa"/>
            <w:vAlign w:val="center"/>
          </w:tcPr>
          <w:p w14:paraId="1E05DA40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vAlign w:val="center"/>
          </w:tcPr>
          <w:p w14:paraId="6192845E" w14:textId="4BE74D8E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621</w:t>
            </w:r>
          </w:p>
        </w:tc>
        <w:tc>
          <w:tcPr>
            <w:tcW w:w="1538" w:type="dxa"/>
            <w:vAlign w:val="center"/>
          </w:tcPr>
          <w:p w14:paraId="4CECF00D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5B1693" w:rsidRPr="00525A5C" w14:paraId="7C15B4C7" w14:textId="77777777" w:rsidTr="00525A5C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0530EFEB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170C830" w14:textId="51669409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574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1EBCADA9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475EE62A" w14:textId="1315B361" w:rsidR="005B1693" w:rsidRPr="00525A5C" w:rsidRDefault="00484BC7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 w:hint="eastAsia"/>
                <w:i/>
                <w:kern w:val="0"/>
                <w:sz w:val="20"/>
                <w:szCs w:val="20"/>
              </w:rPr>
              <w:t>r</w:t>
            </w:r>
            <w:r w:rsidRPr="00525A5C">
              <w:rPr>
                <w:rFonts w:ascii="Garamond" w:hAnsi="Garamond" w:hint="eastAsia"/>
                <w:sz w:val="20"/>
                <w:szCs w:val="20"/>
                <w:vertAlign w:val="subscript"/>
              </w:rPr>
              <w:t xml:space="preserve"> </w:t>
            </w:r>
            <w:r w:rsidR="005B1693"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0.5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1EB0B4D3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&lt; 0.001</w:t>
            </w:r>
          </w:p>
        </w:tc>
      </w:tr>
      <w:tr w:rsidR="005B1693" w:rsidRPr="00525A5C" w14:paraId="110277C1" w14:textId="77777777" w:rsidTr="00525A5C">
        <w:trPr>
          <w:trHeight w:val="340"/>
        </w:trPr>
        <w:tc>
          <w:tcPr>
            <w:tcW w:w="8146" w:type="dxa"/>
            <w:gridSpan w:val="5"/>
            <w:tcBorders>
              <w:top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7C523FC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HBeAg-negative patients</w:t>
            </w:r>
          </w:p>
        </w:tc>
      </w:tr>
      <w:tr w:rsidR="005B1693" w:rsidRPr="00525A5C" w14:paraId="634EFED1" w14:textId="77777777" w:rsidTr="00525A5C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26B8EE99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HBsAg</w:t>
            </w:r>
          </w:p>
        </w:tc>
        <w:tc>
          <w:tcPr>
            <w:tcW w:w="1537" w:type="dxa"/>
            <w:vAlign w:val="center"/>
          </w:tcPr>
          <w:p w14:paraId="1FA62200" w14:textId="674A0B69" w:rsidR="005B1693" w:rsidRPr="00525A5C" w:rsidRDefault="005B1693" w:rsidP="000758A7">
            <w:pPr>
              <w:widowControl/>
              <w:autoSpaceDE/>
              <w:autoSpaceDN/>
              <w:spacing w:after="0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 w:hint="eastAsia"/>
                <w:i/>
                <w:kern w:val="0"/>
                <w:sz w:val="20"/>
                <w:szCs w:val="20"/>
              </w:rPr>
              <w:t xml:space="preserve"> </w:t>
            </w: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</w:t>
            </w:r>
            <w:r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.1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537" w:type="dxa"/>
            <w:vAlign w:val="center"/>
          </w:tcPr>
          <w:p w14:paraId="4373193D" w14:textId="4716892D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537" w:type="dxa"/>
            <w:vAlign w:val="center"/>
          </w:tcPr>
          <w:p w14:paraId="319C1EB0" w14:textId="428F5A1E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063</w:t>
            </w:r>
          </w:p>
        </w:tc>
        <w:tc>
          <w:tcPr>
            <w:tcW w:w="1538" w:type="dxa"/>
            <w:vAlign w:val="center"/>
          </w:tcPr>
          <w:p w14:paraId="4D52247F" w14:textId="2281D6E5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8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8</w:t>
            </w:r>
          </w:p>
        </w:tc>
      </w:tr>
      <w:tr w:rsidR="005B1693" w:rsidRPr="00525A5C" w14:paraId="44D99FC2" w14:textId="77777777" w:rsidTr="00525A5C">
        <w:trPr>
          <w:trHeight w:val="340"/>
        </w:trPr>
        <w:tc>
          <w:tcPr>
            <w:tcW w:w="1997" w:type="dxa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8927A3B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HBcrAg</w:t>
            </w:r>
          </w:p>
        </w:tc>
        <w:tc>
          <w:tcPr>
            <w:tcW w:w="1537" w:type="dxa"/>
            <w:vAlign w:val="center"/>
          </w:tcPr>
          <w:p w14:paraId="56680F43" w14:textId="1EA4BBCC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0.3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537" w:type="dxa"/>
            <w:vAlign w:val="center"/>
          </w:tcPr>
          <w:p w14:paraId="711E5168" w14:textId="140ADDEA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=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0.0</w:t>
            </w:r>
            <w:r w:rsidR="009845AF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37" w:type="dxa"/>
            <w:vAlign w:val="center"/>
          </w:tcPr>
          <w:p w14:paraId="3325FB58" w14:textId="10810E7D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245</w:t>
            </w:r>
          </w:p>
        </w:tc>
        <w:tc>
          <w:tcPr>
            <w:tcW w:w="1538" w:type="dxa"/>
            <w:vAlign w:val="center"/>
          </w:tcPr>
          <w:p w14:paraId="53281C7C" w14:textId="3239769F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= 0.114</w:t>
            </w:r>
          </w:p>
        </w:tc>
      </w:tr>
      <w:tr w:rsidR="005B1693" w:rsidRPr="00525A5C" w14:paraId="55B802DC" w14:textId="77777777" w:rsidTr="00525A5C">
        <w:trPr>
          <w:trHeight w:val="340"/>
        </w:trPr>
        <w:tc>
          <w:tcPr>
            <w:tcW w:w="1997" w:type="dxa"/>
            <w:tcBorders>
              <w:bottom w:val="single" w:sz="8" w:space="0" w:color="auto"/>
            </w:tcBorders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</w:tcPr>
          <w:p w14:paraId="6BD29FBA" w14:textId="77777777" w:rsidR="005B1693" w:rsidRPr="00525A5C" w:rsidRDefault="005B1693" w:rsidP="000758A7">
            <w:pPr>
              <w:widowControl/>
              <w:autoSpaceDE/>
              <w:autoSpaceDN/>
              <w:spacing w:after="0"/>
              <w:ind w:firstLineChars="200" w:firstLine="393"/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b/>
                <w:kern w:val="0"/>
                <w:sz w:val="20"/>
                <w:szCs w:val="20"/>
              </w:rPr>
              <w:t>HBV RNA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0A46A300" w14:textId="30C5563B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283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52E7F75D" w14:textId="2689DCCE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0.0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537" w:type="dxa"/>
            <w:tcBorders>
              <w:bottom w:val="single" w:sz="8" w:space="0" w:color="auto"/>
            </w:tcBorders>
            <w:vAlign w:val="center"/>
          </w:tcPr>
          <w:p w14:paraId="280985C0" w14:textId="42157FDE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r 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>=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234</w:t>
            </w:r>
          </w:p>
        </w:tc>
        <w:tc>
          <w:tcPr>
            <w:tcW w:w="1538" w:type="dxa"/>
            <w:tcBorders>
              <w:bottom w:val="single" w:sz="8" w:space="0" w:color="auto"/>
            </w:tcBorders>
            <w:vAlign w:val="center"/>
          </w:tcPr>
          <w:p w14:paraId="105CDDDC" w14:textId="6BC0706A" w:rsidR="005B1693" w:rsidRPr="00525A5C" w:rsidRDefault="005B1693" w:rsidP="000758A7">
            <w:pPr>
              <w:widowControl/>
              <w:autoSpaceDE/>
              <w:autoSpaceDN/>
              <w:spacing w:after="0"/>
              <w:ind w:firstLine="101"/>
              <w:jc w:val="center"/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</w:pPr>
            <w:r w:rsidRPr="00525A5C">
              <w:rPr>
                <w:rFonts w:ascii="Garamond" w:eastAsia="굴림" w:hAnsi="Garamond" w:cs="Times New Roman"/>
                <w:i/>
                <w:kern w:val="0"/>
                <w:sz w:val="20"/>
                <w:szCs w:val="20"/>
              </w:rPr>
              <w:t xml:space="preserve">p 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=</w:t>
            </w:r>
            <w:r w:rsidRPr="00525A5C">
              <w:rPr>
                <w:rFonts w:ascii="Garamond" w:eastAsia="굴림" w:hAnsi="Garamond" w:cs="Times New Roman"/>
                <w:kern w:val="0"/>
                <w:sz w:val="20"/>
                <w:szCs w:val="20"/>
              </w:rPr>
              <w:t xml:space="preserve"> 0.</w:t>
            </w:r>
            <w:r w:rsidR="008F29EC" w:rsidRPr="00525A5C">
              <w:rPr>
                <w:rFonts w:ascii="Garamond" w:eastAsia="굴림" w:hAnsi="Garamond" w:cs="Times New Roman" w:hint="eastAsia"/>
                <w:kern w:val="0"/>
                <w:sz w:val="20"/>
                <w:szCs w:val="20"/>
              </w:rPr>
              <w:t>158</w:t>
            </w:r>
          </w:p>
        </w:tc>
      </w:tr>
    </w:tbl>
    <w:p w14:paraId="0F5285C5" w14:textId="77777777" w:rsidR="005B1693" w:rsidRPr="00727808" w:rsidRDefault="005B1693" w:rsidP="005B1693">
      <w:pPr>
        <w:widowControl/>
        <w:wordWrap/>
        <w:autoSpaceDE/>
        <w:autoSpaceDN/>
        <w:rPr>
          <w:rFonts w:ascii="Garamond" w:hAnsi="Garamond"/>
          <w:b/>
          <w:bCs/>
          <w:sz w:val="18"/>
          <w:szCs w:val="18"/>
        </w:rPr>
      </w:pPr>
    </w:p>
    <w:p w14:paraId="08D20A59" w14:textId="49ED2DD2" w:rsidR="00864D57" w:rsidRPr="00727808" w:rsidRDefault="00525A5C" w:rsidP="00525A5C">
      <w:pPr>
        <w:tabs>
          <w:tab w:val="left" w:pos="5033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</w:p>
    <w:sectPr w:rsidR="00864D57" w:rsidRPr="007278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3F4AA" w14:textId="77777777" w:rsidR="00A4235E" w:rsidRDefault="00A4235E" w:rsidP="00081E67">
      <w:pPr>
        <w:spacing w:after="0"/>
      </w:pPr>
      <w:r>
        <w:separator/>
      </w:r>
    </w:p>
  </w:endnote>
  <w:endnote w:type="continuationSeparator" w:id="0">
    <w:p w14:paraId="6CE473FD" w14:textId="77777777" w:rsidR="00A4235E" w:rsidRDefault="00A4235E" w:rsidP="00081E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5E31F" w14:textId="77777777" w:rsidR="00A4235E" w:rsidRDefault="00A4235E" w:rsidP="00081E67">
      <w:pPr>
        <w:spacing w:after="0"/>
      </w:pPr>
      <w:r>
        <w:separator/>
      </w:r>
    </w:p>
  </w:footnote>
  <w:footnote w:type="continuationSeparator" w:id="0">
    <w:p w14:paraId="27FDF628" w14:textId="77777777" w:rsidR="00A4235E" w:rsidRDefault="00A4235E" w:rsidP="00081E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F707B"/>
    <w:multiLevelType w:val="hybridMultilevel"/>
    <w:tmpl w:val="6F46447E"/>
    <w:lvl w:ilvl="0" w:tplc="1CA8D4FC">
      <w:start w:val="1"/>
      <w:numFmt w:val="upp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4B"/>
    <w:rsid w:val="0000412B"/>
    <w:rsid w:val="0000524B"/>
    <w:rsid w:val="00011F98"/>
    <w:rsid w:val="000126F4"/>
    <w:rsid w:val="00034629"/>
    <w:rsid w:val="00036F9F"/>
    <w:rsid w:val="00061AFA"/>
    <w:rsid w:val="000661E6"/>
    <w:rsid w:val="0007475F"/>
    <w:rsid w:val="00080F3F"/>
    <w:rsid w:val="00081E67"/>
    <w:rsid w:val="0008306A"/>
    <w:rsid w:val="000A202D"/>
    <w:rsid w:val="000B56C3"/>
    <w:rsid w:val="000D3B96"/>
    <w:rsid w:val="000E4840"/>
    <w:rsid w:val="00100FA5"/>
    <w:rsid w:val="0010378D"/>
    <w:rsid w:val="00114A4C"/>
    <w:rsid w:val="00116C7C"/>
    <w:rsid w:val="00121C77"/>
    <w:rsid w:val="00122618"/>
    <w:rsid w:val="001275E2"/>
    <w:rsid w:val="0013202E"/>
    <w:rsid w:val="00143299"/>
    <w:rsid w:val="00144A8B"/>
    <w:rsid w:val="0016313B"/>
    <w:rsid w:val="0017261E"/>
    <w:rsid w:val="00190DDC"/>
    <w:rsid w:val="001959AB"/>
    <w:rsid w:val="001B301A"/>
    <w:rsid w:val="001B674C"/>
    <w:rsid w:val="001E2D11"/>
    <w:rsid w:val="001E7D1B"/>
    <w:rsid w:val="001F51BD"/>
    <w:rsid w:val="00202F8B"/>
    <w:rsid w:val="00203665"/>
    <w:rsid w:val="00215DF1"/>
    <w:rsid w:val="00220753"/>
    <w:rsid w:val="00234B02"/>
    <w:rsid w:val="00234ED9"/>
    <w:rsid w:val="0024249A"/>
    <w:rsid w:val="00255EA6"/>
    <w:rsid w:val="0026166D"/>
    <w:rsid w:val="00287D89"/>
    <w:rsid w:val="002939CE"/>
    <w:rsid w:val="002B3825"/>
    <w:rsid w:val="002B7348"/>
    <w:rsid w:val="00301C07"/>
    <w:rsid w:val="003023A2"/>
    <w:rsid w:val="00303C0B"/>
    <w:rsid w:val="00305E42"/>
    <w:rsid w:val="003207E8"/>
    <w:rsid w:val="00321EBA"/>
    <w:rsid w:val="0033647D"/>
    <w:rsid w:val="00353C0C"/>
    <w:rsid w:val="00370697"/>
    <w:rsid w:val="00386804"/>
    <w:rsid w:val="00387385"/>
    <w:rsid w:val="00387614"/>
    <w:rsid w:val="003A4845"/>
    <w:rsid w:val="003B7C52"/>
    <w:rsid w:val="003C22CF"/>
    <w:rsid w:val="003D7AB4"/>
    <w:rsid w:val="003E1482"/>
    <w:rsid w:val="003F3863"/>
    <w:rsid w:val="00414418"/>
    <w:rsid w:val="0041478D"/>
    <w:rsid w:val="00423232"/>
    <w:rsid w:val="00431CE7"/>
    <w:rsid w:val="00435EF1"/>
    <w:rsid w:val="00484BC7"/>
    <w:rsid w:val="00484C96"/>
    <w:rsid w:val="004864DB"/>
    <w:rsid w:val="004B6B40"/>
    <w:rsid w:val="004C2773"/>
    <w:rsid w:val="004C5D16"/>
    <w:rsid w:val="004D2E87"/>
    <w:rsid w:val="004E6631"/>
    <w:rsid w:val="004F6803"/>
    <w:rsid w:val="0050005D"/>
    <w:rsid w:val="00503A05"/>
    <w:rsid w:val="00504E4B"/>
    <w:rsid w:val="00507623"/>
    <w:rsid w:val="0051328A"/>
    <w:rsid w:val="00523371"/>
    <w:rsid w:val="00525A5C"/>
    <w:rsid w:val="00547B13"/>
    <w:rsid w:val="00552871"/>
    <w:rsid w:val="005600E3"/>
    <w:rsid w:val="00570460"/>
    <w:rsid w:val="005731BF"/>
    <w:rsid w:val="00573B6D"/>
    <w:rsid w:val="00580ADA"/>
    <w:rsid w:val="005946D7"/>
    <w:rsid w:val="005B1693"/>
    <w:rsid w:val="005C09A4"/>
    <w:rsid w:val="005C6BE8"/>
    <w:rsid w:val="005D6912"/>
    <w:rsid w:val="005D6B4C"/>
    <w:rsid w:val="005E1BCD"/>
    <w:rsid w:val="005E41FD"/>
    <w:rsid w:val="005F2BCB"/>
    <w:rsid w:val="0060027F"/>
    <w:rsid w:val="0061046A"/>
    <w:rsid w:val="00611BDA"/>
    <w:rsid w:val="0062028D"/>
    <w:rsid w:val="00622F72"/>
    <w:rsid w:val="006715F0"/>
    <w:rsid w:val="00673CB5"/>
    <w:rsid w:val="00685D75"/>
    <w:rsid w:val="00693C9B"/>
    <w:rsid w:val="00695066"/>
    <w:rsid w:val="006A1470"/>
    <w:rsid w:val="006A2F7F"/>
    <w:rsid w:val="006A3C7D"/>
    <w:rsid w:val="006C077D"/>
    <w:rsid w:val="006E01B0"/>
    <w:rsid w:val="00706574"/>
    <w:rsid w:val="00711A44"/>
    <w:rsid w:val="00727808"/>
    <w:rsid w:val="007305CD"/>
    <w:rsid w:val="00731AC0"/>
    <w:rsid w:val="00752185"/>
    <w:rsid w:val="007522DA"/>
    <w:rsid w:val="0076011B"/>
    <w:rsid w:val="00775784"/>
    <w:rsid w:val="00780F81"/>
    <w:rsid w:val="0079613B"/>
    <w:rsid w:val="007A114A"/>
    <w:rsid w:val="007D3496"/>
    <w:rsid w:val="007D50D7"/>
    <w:rsid w:val="007E6D31"/>
    <w:rsid w:val="007E7EA4"/>
    <w:rsid w:val="0081122E"/>
    <w:rsid w:val="0082062D"/>
    <w:rsid w:val="008317B7"/>
    <w:rsid w:val="008351CE"/>
    <w:rsid w:val="008446E3"/>
    <w:rsid w:val="00864D57"/>
    <w:rsid w:val="0087005E"/>
    <w:rsid w:val="00872F19"/>
    <w:rsid w:val="00876F98"/>
    <w:rsid w:val="00880C9A"/>
    <w:rsid w:val="00881C31"/>
    <w:rsid w:val="008A6CCA"/>
    <w:rsid w:val="008B4ACD"/>
    <w:rsid w:val="008C1F1E"/>
    <w:rsid w:val="008C24B0"/>
    <w:rsid w:val="008D0A2E"/>
    <w:rsid w:val="008E3E65"/>
    <w:rsid w:val="008F2377"/>
    <w:rsid w:val="008F29EC"/>
    <w:rsid w:val="008F7EA2"/>
    <w:rsid w:val="00915927"/>
    <w:rsid w:val="00917249"/>
    <w:rsid w:val="00923A17"/>
    <w:rsid w:val="00936E41"/>
    <w:rsid w:val="009377B1"/>
    <w:rsid w:val="00944022"/>
    <w:rsid w:val="00944F72"/>
    <w:rsid w:val="00961E01"/>
    <w:rsid w:val="009671A2"/>
    <w:rsid w:val="00973C78"/>
    <w:rsid w:val="009770DC"/>
    <w:rsid w:val="00984404"/>
    <w:rsid w:val="009845AF"/>
    <w:rsid w:val="0099294E"/>
    <w:rsid w:val="009A4DE8"/>
    <w:rsid w:val="009E1148"/>
    <w:rsid w:val="009F6FDA"/>
    <w:rsid w:val="00A07486"/>
    <w:rsid w:val="00A16538"/>
    <w:rsid w:val="00A239E8"/>
    <w:rsid w:val="00A25A8C"/>
    <w:rsid w:val="00A30D62"/>
    <w:rsid w:val="00A4235E"/>
    <w:rsid w:val="00A47088"/>
    <w:rsid w:val="00A47A73"/>
    <w:rsid w:val="00A7387D"/>
    <w:rsid w:val="00A82768"/>
    <w:rsid w:val="00A95D9C"/>
    <w:rsid w:val="00AA6FA1"/>
    <w:rsid w:val="00AC2677"/>
    <w:rsid w:val="00AC2B19"/>
    <w:rsid w:val="00AC4E7D"/>
    <w:rsid w:val="00AD2C7B"/>
    <w:rsid w:val="00AD5336"/>
    <w:rsid w:val="00AF1B0C"/>
    <w:rsid w:val="00AF2E1E"/>
    <w:rsid w:val="00B01F31"/>
    <w:rsid w:val="00B1355B"/>
    <w:rsid w:val="00B37FC2"/>
    <w:rsid w:val="00B46154"/>
    <w:rsid w:val="00B54357"/>
    <w:rsid w:val="00BA4062"/>
    <w:rsid w:val="00BB3FD5"/>
    <w:rsid w:val="00BC39C9"/>
    <w:rsid w:val="00BC4AAA"/>
    <w:rsid w:val="00BF458C"/>
    <w:rsid w:val="00BF57F3"/>
    <w:rsid w:val="00C02EE5"/>
    <w:rsid w:val="00C4248E"/>
    <w:rsid w:val="00C70E2F"/>
    <w:rsid w:val="00C95C87"/>
    <w:rsid w:val="00CC1AE7"/>
    <w:rsid w:val="00CD100C"/>
    <w:rsid w:val="00CE6A9A"/>
    <w:rsid w:val="00D20BBB"/>
    <w:rsid w:val="00D238A5"/>
    <w:rsid w:val="00D27109"/>
    <w:rsid w:val="00D47494"/>
    <w:rsid w:val="00D52450"/>
    <w:rsid w:val="00D525BC"/>
    <w:rsid w:val="00D5389F"/>
    <w:rsid w:val="00D81E87"/>
    <w:rsid w:val="00DB038F"/>
    <w:rsid w:val="00DB08D4"/>
    <w:rsid w:val="00DB27E8"/>
    <w:rsid w:val="00DC6DA9"/>
    <w:rsid w:val="00DD456E"/>
    <w:rsid w:val="00DD4F83"/>
    <w:rsid w:val="00DE6E06"/>
    <w:rsid w:val="00DF7BA2"/>
    <w:rsid w:val="00E2714F"/>
    <w:rsid w:val="00E312AC"/>
    <w:rsid w:val="00E37B3E"/>
    <w:rsid w:val="00E43EB8"/>
    <w:rsid w:val="00E4648B"/>
    <w:rsid w:val="00E47E34"/>
    <w:rsid w:val="00E57786"/>
    <w:rsid w:val="00E753B5"/>
    <w:rsid w:val="00E82D62"/>
    <w:rsid w:val="00E85200"/>
    <w:rsid w:val="00E87A7A"/>
    <w:rsid w:val="00EA3C3E"/>
    <w:rsid w:val="00EB4D5C"/>
    <w:rsid w:val="00EB7C22"/>
    <w:rsid w:val="00EC3973"/>
    <w:rsid w:val="00EC5D13"/>
    <w:rsid w:val="00EC7877"/>
    <w:rsid w:val="00ED0478"/>
    <w:rsid w:val="00EE22B5"/>
    <w:rsid w:val="00EE4512"/>
    <w:rsid w:val="00EF0B31"/>
    <w:rsid w:val="00F03A48"/>
    <w:rsid w:val="00F3738E"/>
    <w:rsid w:val="00F40C9F"/>
    <w:rsid w:val="00F7072B"/>
    <w:rsid w:val="00F8374C"/>
    <w:rsid w:val="00FB36C5"/>
    <w:rsid w:val="00FD5443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E143"/>
  <w15:chartTrackingRefBased/>
  <w15:docId w15:val="{F0A24474-A137-46ED-85B6-6744F12F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9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52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52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52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52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52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52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52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52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052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052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052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052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052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0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52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052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052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52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52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5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052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0524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23232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081E6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081E67"/>
  </w:style>
  <w:style w:type="paragraph" w:styleId="ac">
    <w:name w:val="footer"/>
    <w:basedOn w:val="a"/>
    <w:link w:val="Char4"/>
    <w:uiPriority w:val="99"/>
    <w:unhideWhenUsed/>
    <w:rsid w:val="00081E6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081E67"/>
  </w:style>
  <w:style w:type="paragraph" w:styleId="ad">
    <w:name w:val="Balloon Text"/>
    <w:basedOn w:val="a"/>
    <w:link w:val="Char5"/>
    <w:uiPriority w:val="99"/>
    <w:semiHidden/>
    <w:unhideWhenUsed/>
    <w:rsid w:val="00A0748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074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42527-A09E-48AC-9DC8-1DAF7843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동건 김</dc:creator>
  <cp:keywords/>
  <dc:description/>
  <cp:lastModifiedBy>cmc</cp:lastModifiedBy>
  <cp:revision>4</cp:revision>
  <cp:lastPrinted>2025-10-17T05:08:00Z</cp:lastPrinted>
  <dcterms:created xsi:type="dcterms:W3CDTF">2026-04-27T00:47:00Z</dcterms:created>
  <dcterms:modified xsi:type="dcterms:W3CDTF">2026-06-01T07:17:00Z</dcterms:modified>
</cp:coreProperties>
</file>