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F40" w:rsidRPr="00813991" w:rsidRDefault="00813991">
      <w:pPr>
        <w:rPr>
          <w:lang w:val="en-US"/>
        </w:rPr>
      </w:pPr>
      <w:bookmarkStart w:id="0" w:name="_GoBack"/>
      <w:r w:rsidRPr="00813991">
        <w:rPr>
          <w:lang w:val="en-US"/>
        </w:rPr>
        <w:t>Supplementary files</w:t>
      </w:r>
    </w:p>
    <w:bookmarkEnd w:id="0"/>
    <w:p w:rsidR="00813991" w:rsidRDefault="00813991"/>
    <w:p w:rsidR="00813991" w:rsidRPr="00C16871" w:rsidRDefault="00813991" w:rsidP="008139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6871">
        <w:rPr>
          <w:rFonts w:ascii="Times New Roman" w:hAnsi="Times New Roman" w:cs="Times New Roman"/>
          <w:sz w:val="24"/>
          <w:szCs w:val="24"/>
          <w:lang w:val="en-US"/>
        </w:rPr>
        <w:t xml:space="preserve">Additional file 1. Items and dimensions measuring disaster nursing competencies after exploratory factor analysis. 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57"/>
        <w:gridCol w:w="3881"/>
        <w:gridCol w:w="1017"/>
        <w:gridCol w:w="222"/>
        <w:gridCol w:w="1400"/>
        <w:gridCol w:w="576"/>
        <w:gridCol w:w="763"/>
        <w:gridCol w:w="756"/>
      </w:tblGrid>
      <w:tr w:rsidR="00813991" w:rsidRPr="00C16871" w:rsidTr="00A1538F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3991" w:rsidRPr="00C16871" w:rsidTr="00A1538F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Factor loading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Uniqueness of fit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Dimension 1: Staff, stuff, structure,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Content and purpose with action calendar action cards for the various positions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1.205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nurses who are not on duty are aware of the hospital’s current emergency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1.302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content of the disaster response plan for my unit.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1.238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Alternative space rooms for triage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1.227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Basic first aid in a large-scale emergency event (including oxygen administration and ventilation)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1.050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a change in the medical level of ambition affects triage (alterations in standards of care)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1.349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to assist with triage in a large-scale emergency event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1.261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to evaluate the effectiveness of your own actions during a large-scale emergency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0.415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1.031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to perform a rapid physical assessment of a victim of a large-scale emergency event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1.278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Isolation procedures for persons exposed to biological or chemical agents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1.137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Principles of treatment and care according to C</w:t>
            </w:r>
            <w:proofErr w:type="gramStart"/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-,A</w:t>
            </w:r>
            <w:proofErr w:type="gramEnd"/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,B,C,D,E.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1.140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Regarding the application of privacy act </w:t>
            </w:r>
            <w:r w:rsidRPr="00C1687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(2009:400) during a major incident</w:t>
            </w: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1.273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Routines for internal threats such as operational disruptions (water supply, power outage) threats of attack toward the hospital as well as the outbreak of fire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1.229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Selection of the appropriate personal protective equipment (PPE) when caring for patients exposed to a </w:t>
            </w: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biological, chemical, or radiological agent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0.892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1.308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decontamination procedures stated in your facility’s Disaster response plan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1.287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procedure used to document provision of care in a large-scale event.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1.088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Treatment of patients exposed to high energy trauma as well as burn injuries.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1.182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person authorized to decide to change the medical level of ambition.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1.369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a person suspected of being contaminated by chemical toxic substances is assessed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1.287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a person suspected of being contaminated by a contagious substance is assessed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1.206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my unit can quickly access support and information on dangerous substance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1.317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Procedures for how to register patients during a major incident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1.236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Procedures to access additional materials space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1.227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to perform a rapid psychological assessment of a victim of a large-scale emergency event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Differences in decision making processes during a large-scale emergency incident and non-emergency event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1.245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Your hospital’s levels of response and its significance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issues related to the proper handling of the dead during a large-scale emergency event (ethical, legal, cultural and safety)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1.219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Signs and symptoms for varying injury mechanisms including chemical, explosive and shootings.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1.157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Dimension 2 CBRN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Identify the exacerbation of an underlying disease due to exposure to a chemical or biological agent or radiation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1.116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Match antidote and prophylactic medications to specific biological/chemical agents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1.045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Modes of transmission for different types of biological agents.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Signs/symptoms of Ebola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1.076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Symptoms and signs that a person has been exposed to radioactive substance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Signs/symptoms of Y. Pestis Yersinia Pestis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0.924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Signs/symptoms of botulism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1.064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Symptoms signs that someone has inhaled anthrax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0.975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Signs/symptoms of anthrax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0.914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Signs/Symptoms of H5N1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1.171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813991" w:rsidRPr="00C16871" w:rsidRDefault="00813991" w:rsidP="00A153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Dimension 3 Specific patient 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Appropriate care for people from different cultural backgrounds should take place during a large-scale emergency.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0.334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1.178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Normal vital signs for different ages. (infants 0-11 months, children 1-12 years, adolescents 13-17years).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1.160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Procedures for providing care to patients under 18 years of age during a large-scale emergency event in cases where prior consent from a parent/legal guardian isn’t possible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appropriate care of children ages 1-12 years old during a large-scale emergency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1.122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appropriate care of disabled patients during a large-scale event.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1.198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appropriate care of elderly patients during a large-scale emergency.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1.182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appropriate care of infant patients (0-11 months) during a large-scale emergency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0.818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0.254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1.080</w:t>
            </w:r>
          </w:p>
        </w:tc>
      </w:tr>
      <w:tr w:rsidR="00813991" w:rsidRPr="00C16871" w:rsidTr="00A1538F"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appropriate care of teenagers ages13-18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0.788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0.141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813991" w:rsidRPr="00C16871" w:rsidRDefault="00813991" w:rsidP="00A153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1.166</w:t>
            </w:r>
          </w:p>
        </w:tc>
      </w:tr>
    </w:tbl>
    <w:p w:rsidR="00813991" w:rsidRPr="00C16871" w:rsidRDefault="00813991" w:rsidP="008139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6871">
        <w:rPr>
          <w:rFonts w:ascii="Times New Roman" w:hAnsi="Times New Roman" w:cs="Times New Roman"/>
          <w:sz w:val="24"/>
          <w:szCs w:val="24"/>
          <w:lang w:val="en-US"/>
        </w:rPr>
        <w:t xml:space="preserve">*Factor loadings (weights and correlations between variables) range from -1 to 1. Uniqueness of fit: variance shared with other variables. 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6"/>
        <w:gridCol w:w="3048"/>
      </w:tblGrid>
      <w:tr w:rsidR="00813991" w:rsidRPr="008844A7" w:rsidTr="00A1538F">
        <w:trPr>
          <w:cantSplit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3991" w:rsidRPr="00813F4E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3991" w:rsidRPr="00813F4E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3991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:rsidR="00813991" w:rsidRPr="009D5C94" w:rsidRDefault="00813991" w:rsidP="00A1538F">
            <w:pPr>
              <w:spacing w:line="320" w:lineRule="atLeast"/>
              <w:ind w:left="60" w:right="6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Additional data 1</w:t>
            </w:r>
          </w:p>
          <w:tbl>
            <w:tblPr>
              <w:tblStyle w:val="Tabellrutnt"/>
              <w:tblW w:w="2988" w:type="dxa"/>
              <w:tblInd w:w="60" w:type="dxa"/>
              <w:tblLook w:val="04A0" w:firstRow="1" w:lastRow="0" w:firstColumn="1" w:lastColumn="0" w:noHBand="0" w:noVBand="1"/>
            </w:tblPr>
            <w:tblGrid>
              <w:gridCol w:w="1642"/>
              <w:gridCol w:w="456"/>
              <w:gridCol w:w="890"/>
            </w:tblGrid>
            <w:tr w:rsidR="00813991" w:rsidRPr="008844A7" w:rsidTr="00A1538F">
              <w:tc>
                <w:tcPr>
                  <w:tcW w:w="298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>Internal reliably of dimensions</w:t>
                  </w:r>
                </w:p>
              </w:tc>
            </w:tr>
            <w:tr w:rsidR="00813991" w:rsidRPr="008844A7" w:rsidTr="00A1538F">
              <w:tc>
                <w:tcPr>
                  <w:tcW w:w="172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Dimension</w:t>
                  </w:r>
                </w:p>
              </w:tc>
              <w:tc>
                <w:tcPr>
                  <w:tcW w:w="313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N</w:t>
                  </w:r>
                </w:p>
              </w:tc>
              <w:tc>
                <w:tcPr>
                  <w:tcW w:w="947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α</w:t>
                  </w:r>
                </w:p>
              </w:tc>
            </w:tr>
            <w:tr w:rsidR="00813991" w:rsidRPr="008844A7" w:rsidTr="00A1538F">
              <w:tc>
                <w:tcPr>
                  <w:tcW w:w="172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Surge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28</w:t>
                  </w:r>
                </w:p>
              </w:tc>
              <w:tc>
                <w:tcPr>
                  <w:tcW w:w="94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.985</w:t>
                  </w:r>
                </w:p>
              </w:tc>
            </w:tr>
            <w:tr w:rsidR="00813991" w:rsidRPr="008844A7" w:rsidTr="00A1538F">
              <w:tc>
                <w:tcPr>
                  <w:tcW w:w="1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CBRN</w:t>
                  </w:r>
                </w:p>
              </w:tc>
              <w:tc>
                <w:tcPr>
                  <w:tcW w:w="3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10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.970</w:t>
                  </w:r>
                </w:p>
              </w:tc>
            </w:tr>
            <w:tr w:rsidR="00813991" w:rsidRPr="008844A7" w:rsidTr="00A1538F">
              <w:tc>
                <w:tcPr>
                  <w:tcW w:w="1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Specific patient groups</w:t>
                  </w:r>
                </w:p>
              </w:tc>
              <w:tc>
                <w:tcPr>
                  <w:tcW w:w="3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8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.954</w:t>
                  </w:r>
                </w:p>
              </w:tc>
            </w:tr>
            <w:tr w:rsidR="00813991" w:rsidRPr="008844A7" w:rsidTr="00A1538F">
              <w:tc>
                <w:tcPr>
                  <w:tcW w:w="1728" w:type="dxa"/>
                  <w:tcBorders>
                    <w:top w:val="nil"/>
                    <w:left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Total Disaster Competency</w:t>
                  </w:r>
                </w:p>
              </w:tc>
              <w:tc>
                <w:tcPr>
                  <w:tcW w:w="313" w:type="dxa"/>
                  <w:tcBorders>
                    <w:top w:val="nil"/>
                    <w:left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46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right w:val="nil"/>
                  </w:tcBorders>
                </w:tcPr>
                <w:p w:rsidR="00813991" w:rsidRPr="009D5C94" w:rsidRDefault="00813991" w:rsidP="00A1538F">
                  <w:pPr>
                    <w:spacing w:line="320" w:lineRule="atLeast"/>
                    <w:ind w:right="60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9D5C94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.989</w:t>
                  </w:r>
                </w:p>
              </w:tc>
            </w:tr>
          </w:tbl>
          <w:p w:rsidR="00813991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13991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813991" w:rsidRPr="00CA1559" w:rsidRDefault="00813991" w:rsidP="00A1538F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:rsidR="00813991" w:rsidRDefault="00813991"/>
    <w:sectPr w:rsidR="008139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cwNjYwNDY2Nzc0tzRR0lEKTi0uzszPAykwrAUAaOt0eSwAAAA="/>
  </w:docVars>
  <w:rsids>
    <w:rsidRoot w:val="00813991"/>
    <w:rsid w:val="001D5628"/>
    <w:rsid w:val="00727EBB"/>
    <w:rsid w:val="0081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E755B"/>
  <w15:chartTrackingRefBased/>
  <w15:docId w15:val="{13102E49-E448-4837-B80F-A2F9903F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813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923</Words>
  <Characters>4895</Characters>
  <Application>Microsoft Office Word</Application>
  <DocSecurity>0</DocSecurity>
  <Lines>40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Murphy</dc:creator>
  <cp:keywords/>
  <dc:description/>
  <cp:lastModifiedBy>Jason Murphy</cp:lastModifiedBy>
  <cp:revision>1</cp:revision>
  <dcterms:created xsi:type="dcterms:W3CDTF">2020-10-22T09:36:00Z</dcterms:created>
  <dcterms:modified xsi:type="dcterms:W3CDTF">2020-10-22T09:38:00Z</dcterms:modified>
</cp:coreProperties>
</file>