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C5F01" w14:textId="77777777" w:rsidR="00B06ABE" w:rsidRDefault="00000000">
      <w:pPr>
        <w:widowControl w:val="0"/>
        <w:adjustRightInd w:val="0"/>
        <w:snapToGrid w:val="0"/>
        <w:spacing w:before="0" w:after="0" w:line="360" w:lineRule="auto"/>
        <w:rPr>
          <w:b/>
          <w:bCs/>
        </w:rPr>
      </w:pPr>
      <w:r>
        <w:rPr>
          <w:b/>
          <w:bCs/>
        </w:rPr>
        <w:t>Supplementary Table 1. List of antibodies used in this study.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8"/>
        <w:gridCol w:w="2147"/>
        <w:gridCol w:w="2040"/>
        <w:gridCol w:w="2442"/>
      </w:tblGrid>
      <w:tr w:rsidR="00B06ABE" w14:paraId="2681F177" w14:textId="77777777">
        <w:tc>
          <w:tcPr>
            <w:tcW w:w="3138" w:type="dxa"/>
            <w:tcBorders>
              <w:top w:val="single" w:sz="4" w:space="0" w:color="auto"/>
              <w:bottom w:val="single" w:sz="4" w:space="0" w:color="auto"/>
            </w:tcBorders>
          </w:tcPr>
          <w:p w14:paraId="1CF56E26" w14:textId="77777777" w:rsidR="00B06ABE" w:rsidRDefault="00000000">
            <w:pPr>
              <w:widowControl w:val="0"/>
              <w:adjustRightInd w:val="0"/>
              <w:snapToGrid w:val="0"/>
              <w:spacing w:before="0" w:after="0" w:line="360" w:lineRule="auto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 xml:space="preserve">Antibody </w:t>
            </w: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</w:tcPr>
          <w:p w14:paraId="0E8F77E8" w14:textId="77777777" w:rsidR="00B06ABE" w:rsidRDefault="00000000">
            <w:pPr>
              <w:widowControl w:val="0"/>
              <w:adjustRightInd w:val="0"/>
              <w:snapToGrid w:val="0"/>
              <w:spacing w:before="0" w:after="0" w:line="360" w:lineRule="auto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 xml:space="preserve">Company 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</w:tcPr>
          <w:p w14:paraId="30F7B96D" w14:textId="77777777" w:rsidR="00B06ABE" w:rsidRDefault="00000000">
            <w:pPr>
              <w:widowControl w:val="0"/>
              <w:adjustRightInd w:val="0"/>
              <w:snapToGrid w:val="0"/>
              <w:spacing w:before="0" w:after="0" w:line="360" w:lineRule="auto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C</w:t>
            </w:r>
            <w:r>
              <w:rPr>
                <w:b/>
                <w:bCs/>
                <w:lang w:eastAsia="zh-CN"/>
              </w:rPr>
              <w:t>atalog No.</w:t>
            </w:r>
          </w:p>
        </w:tc>
        <w:tc>
          <w:tcPr>
            <w:tcW w:w="2442" w:type="dxa"/>
            <w:tcBorders>
              <w:top w:val="single" w:sz="4" w:space="0" w:color="auto"/>
            </w:tcBorders>
          </w:tcPr>
          <w:p w14:paraId="2A9162A4" w14:textId="77777777" w:rsidR="00B06ABE" w:rsidRDefault="00000000">
            <w:pPr>
              <w:widowControl w:val="0"/>
              <w:adjustRightInd w:val="0"/>
              <w:snapToGrid w:val="0"/>
              <w:spacing w:before="0" w:after="0" w:line="360" w:lineRule="auto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 xml:space="preserve">Application </w:t>
            </w:r>
          </w:p>
        </w:tc>
      </w:tr>
      <w:tr w:rsidR="00B06ABE" w14:paraId="7AA42CEB" w14:textId="77777777">
        <w:tc>
          <w:tcPr>
            <w:tcW w:w="9767" w:type="dxa"/>
            <w:gridSpan w:val="4"/>
            <w:tcBorders>
              <w:top w:val="single" w:sz="4" w:space="0" w:color="auto"/>
            </w:tcBorders>
          </w:tcPr>
          <w:p w14:paraId="62192B6F" w14:textId="77777777" w:rsidR="00B06ABE" w:rsidRDefault="00000000">
            <w:pPr>
              <w:widowControl w:val="0"/>
              <w:adjustRightInd w:val="0"/>
              <w:snapToGrid w:val="0"/>
              <w:spacing w:before="0" w:after="0" w:line="36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Primary antibody</w:t>
            </w:r>
          </w:p>
        </w:tc>
      </w:tr>
      <w:tr w:rsidR="00B06ABE" w14:paraId="15C5F3A9" w14:textId="77777777">
        <w:tc>
          <w:tcPr>
            <w:tcW w:w="3138" w:type="dxa"/>
          </w:tcPr>
          <w:p w14:paraId="075C2D49" w14:textId="77777777" w:rsidR="00B06ABE" w:rsidRDefault="00000000">
            <w:pPr>
              <w:widowControl w:val="0"/>
              <w:adjustRightInd w:val="0"/>
              <w:snapToGrid w:val="0"/>
              <w:spacing w:before="0" w:after="0" w:line="360" w:lineRule="auto"/>
            </w:pPr>
            <w:r>
              <w:t>Rabbit anti-α-SMA</w:t>
            </w:r>
          </w:p>
        </w:tc>
        <w:tc>
          <w:tcPr>
            <w:tcW w:w="2147" w:type="dxa"/>
          </w:tcPr>
          <w:p w14:paraId="7641EB02" w14:textId="77777777" w:rsidR="00B06ABE" w:rsidRDefault="00000000">
            <w:pPr>
              <w:widowControl w:val="0"/>
              <w:adjustRightInd w:val="0"/>
              <w:snapToGrid w:val="0"/>
              <w:spacing w:before="0" w:after="0" w:line="360" w:lineRule="auto"/>
            </w:pPr>
            <w:r>
              <w:t>Boster, C</w:t>
            </w:r>
            <w:r>
              <w:rPr>
                <w:rFonts w:hint="eastAsia"/>
                <w:lang w:eastAsia="zh-CN"/>
              </w:rPr>
              <w:t>hina</w:t>
            </w:r>
          </w:p>
        </w:tc>
        <w:tc>
          <w:tcPr>
            <w:tcW w:w="2040" w:type="dxa"/>
          </w:tcPr>
          <w:p w14:paraId="59E1B358" w14:textId="77777777" w:rsidR="00B06ABE" w:rsidRDefault="00000000">
            <w:pPr>
              <w:widowControl w:val="0"/>
              <w:adjustRightInd w:val="0"/>
              <w:snapToGrid w:val="0"/>
              <w:spacing w:before="0" w:after="0"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B</w:t>
            </w:r>
            <w:r>
              <w:rPr>
                <w:lang w:eastAsia="zh-CN"/>
              </w:rPr>
              <w:t>M0002</w:t>
            </w:r>
          </w:p>
        </w:tc>
        <w:tc>
          <w:tcPr>
            <w:tcW w:w="2442" w:type="dxa"/>
          </w:tcPr>
          <w:p w14:paraId="42AA2E7B" w14:textId="77777777" w:rsidR="00B06ABE" w:rsidRDefault="00000000">
            <w:pPr>
              <w:widowControl w:val="0"/>
              <w:adjustRightInd w:val="0"/>
              <w:snapToGrid w:val="0"/>
              <w:spacing w:before="0" w:after="0" w:line="360" w:lineRule="auto"/>
              <w:rPr>
                <w:lang w:eastAsia="zh-CN"/>
              </w:rPr>
            </w:pPr>
            <w:r>
              <w:t>WB, I</w:t>
            </w:r>
            <w:r>
              <w:rPr>
                <w:rFonts w:hint="eastAsia"/>
                <w:lang w:eastAsia="zh-CN"/>
              </w:rPr>
              <w:t>HC</w:t>
            </w:r>
          </w:p>
        </w:tc>
      </w:tr>
      <w:tr w:rsidR="00B06ABE" w14:paraId="6FBB199F" w14:textId="77777777">
        <w:tc>
          <w:tcPr>
            <w:tcW w:w="3138" w:type="dxa"/>
          </w:tcPr>
          <w:p w14:paraId="66215F1A" w14:textId="77777777" w:rsidR="00B06ABE" w:rsidRDefault="00000000">
            <w:pPr>
              <w:widowControl w:val="0"/>
              <w:adjustRightInd w:val="0"/>
              <w:snapToGrid w:val="0"/>
              <w:spacing w:before="0" w:after="0"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Rabbit anti-fibronectin </w:t>
            </w:r>
          </w:p>
        </w:tc>
        <w:tc>
          <w:tcPr>
            <w:tcW w:w="2147" w:type="dxa"/>
          </w:tcPr>
          <w:p w14:paraId="294A57F1" w14:textId="77777777" w:rsidR="00B06ABE" w:rsidRDefault="00000000">
            <w:pPr>
              <w:widowControl w:val="0"/>
              <w:adjustRightInd w:val="0"/>
              <w:snapToGrid w:val="0"/>
              <w:spacing w:before="0" w:after="0" w:line="360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Abmart</w:t>
            </w:r>
            <w:proofErr w:type="spellEnd"/>
            <w:r>
              <w:rPr>
                <w:color w:val="000000" w:themeColor="text1"/>
              </w:rPr>
              <w:t>, China</w:t>
            </w:r>
          </w:p>
        </w:tc>
        <w:tc>
          <w:tcPr>
            <w:tcW w:w="2040" w:type="dxa"/>
          </w:tcPr>
          <w:p w14:paraId="241C76D1" w14:textId="77777777" w:rsidR="00B06ABE" w:rsidRDefault="00000000">
            <w:pPr>
              <w:widowControl w:val="0"/>
              <w:adjustRightInd w:val="0"/>
              <w:snapToGrid w:val="0"/>
              <w:spacing w:before="0" w:after="0"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T59537M</w:t>
            </w:r>
          </w:p>
        </w:tc>
        <w:tc>
          <w:tcPr>
            <w:tcW w:w="2442" w:type="dxa"/>
          </w:tcPr>
          <w:p w14:paraId="73070797" w14:textId="77777777" w:rsidR="00B06ABE" w:rsidRDefault="00000000">
            <w:pPr>
              <w:widowControl w:val="0"/>
              <w:adjustRightInd w:val="0"/>
              <w:snapToGrid w:val="0"/>
              <w:spacing w:before="0" w:after="0"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WB, IF</w:t>
            </w:r>
          </w:p>
        </w:tc>
      </w:tr>
      <w:tr w:rsidR="00B06ABE" w14:paraId="6922E93D" w14:textId="77777777">
        <w:tc>
          <w:tcPr>
            <w:tcW w:w="3138" w:type="dxa"/>
          </w:tcPr>
          <w:p w14:paraId="77D2ED02" w14:textId="77777777" w:rsidR="00B06ABE" w:rsidRDefault="00000000">
            <w:pPr>
              <w:widowControl w:val="0"/>
              <w:adjustRightInd w:val="0"/>
              <w:snapToGrid w:val="0"/>
              <w:spacing w:before="0" w:after="0"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Rabbit anti-Col1a1</w:t>
            </w:r>
          </w:p>
        </w:tc>
        <w:tc>
          <w:tcPr>
            <w:tcW w:w="2147" w:type="dxa"/>
          </w:tcPr>
          <w:p w14:paraId="71DB567E" w14:textId="77777777" w:rsidR="00B06ABE" w:rsidRDefault="00000000">
            <w:pPr>
              <w:widowControl w:val="0"/>
              <w:adjustRightInd w:val="0"/>
              <w:snapToGrid w:val="0"/>
              <w:spacing w:before="0" w:after="0"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Ab</w:t>
            </w:r>
            <w:r>
              <w:rPr>
                <w:rFonts w:hint="eastAsia"/>
                <w:color w:val="000000" w:themeColor="text1"/>
                <w:lang w:eastAsia="zh-CN"/>
              </w:rPr>
              <w:t>cam</w:t>
            </w:r>
            <w:r>
              <w:rPr>
                <w:color w:val="000000" w:themeColor="text1"/>
              </w:rPr>
              <w:t>, USA</w:t>
            </w:r>
          </w:p>
        </w:tc>
        <w:tc>
          <w:tcPr>
            <w:tcW w:w="2040" w:type="dxa"/>
          </w:tcPr>
          <w:p w14:paraId="069207DA" w14:textId="77777777" w:rsidR="00B06ABE" w:rsidRDefault="00000000">
            <w:pPr>
              <w:widowControl w:val="0"/>
              <w:adjustRightInd w:val="0"/>
              <w:snapToGrid w:val="0"/>
              <w:spacing w:before="0" w:after="0" w:line="360" w:lineRule="auto"/>
              <w:rPr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1</w:t>
            </w:r>
            <w:r>
              <w:rPr>
                <w:color w:val="000000" w:themeColor="text1"/>
                <w:lang w:eastAsia="zh-CN"/>
              </w:rPr>
              <w:t>38492</w:t>
            </w:r>
          </w:p>
        </w:tc>
        <w:tc>
          <w:tcPr>
            <w:tcW w:w="2442" w:type="dxa"/>
          </w:tcPr>
          <w:p w14:paraId="2B43F536" w14:textId="77777777" w:rsidR="00B06ABE" w:rsidRDefault="00000000">
            <w:pPr>
              <w:widowControl w:val="0"/>
              <w:adjustRightInd w:val="0"/>
              <w:snapToGrid w:val="0"/>
              <w:spacing w:before="0" w:after="0"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WB</w:t>
            </w:r>
            <w:r>
              <w:rPr>
                <w:rFonts w:hint="eastAsia"/>
                <w:color w:val="000000" w:themeColor="text1"/>
                <w:lang w:eastAsia="zh-CN"/>
              </w:rPr>
              <w:t>, IHC</w:t>
            </w:r>
          </w:p>
        </w:tc>
      </w:tr>
      <w:tr w:rsidR="00B06ABE" w14:paraId="70B505C2" w14:textId="77777777">
        <w:tc>
          <w:tcPr>
            <w:tcW w:w="3138" w:type="dxa"/>
          </w:tcPr>
          <w:p w14:paraId="7B5AB414" w14:textId="77777777" w:rsidR="00B06ABE" w:rsidRDefault="00000000">
            <w:pPr>
              <w:widowControl w:val="0"/>
              <w:adjustRightInd w:val="0"/>
              <w:snapToGrid w:val="0"/>
              <w:spacing w:before="0" w:after="0" w:line="360" w:lineRule="auto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</w:rPr>
              <w:t>Rabbit anti-GAPDH</w:t>
            </w:r>
          </w:p>
        </w:tc>
        <w:tc>
          <w:tcPr>
            <w:tcW w:w="2147" w:type="dxa"/>
          </w:tcPr>
          <w:p w14:paraId="61BB6B2F" w14:textId="77777777" w:rsidR="00B06ABE" w:rsidRDefault="00000000">
            <w:pPr>
              <w:widowControl w:val="0"/>
              <w:adjustRightInd w:val="0"/>
              <w:snapToGrid w:val="0"/>
              <w:spacing w:before="0" w:after="0" w:line="360" w:lineRule="auto"/>
              <w:rPr>
                <w:color w:val="000000" w:themeColor="text1"/>
                <w:lang w:eastAsia="zh-CN"/>
              </w:rPr>
            </w:pPr>
            <w:proofErr w:type="spellStart"/>
            <w:r>
              <w:rPr>
                <w:color w:val="000000" w:themeColor="text1"/>
              </w:rPr>
              <w:t>Abways</w:t>
            </w:r>
            <w:proofErr w:type="spellEnd"/>
            <w:r>
              <w:rPr>
                <w:color w:val="000000" w:themeColor="text1"/>
              </w:rPr>
              <w:t>, China</w:t>
            </w:r>
          </w:p>
        </w:tc>
        <w:tc>
          <w:tcPr>
            <w:tcW w:w="2040" w:type="dxa"/>
          </w:tcPr>
          <w:p w14:paraId="6E0BD718" w14:textId="77777777" w:rsidR="00B06ABE" w:rsidRDefault="00000000">
            <w:pPr>
              <w:widowControl w:val="0"/>
              <w:adjustRightInd w:val="0"/>
              <w:snapToGrid w:val="0"/>
              <w:spacing w:before="0" w:after="0" w:line="360" w:lineRule="auto"/>
              <w:rPr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AB0037</w:t>
            </w:r>
          </w:p>
        </w:tc>
        <w:tc>
          <w:tcPr>
            <w:tcW w:w="2442" w:type="dxa"/>
          </w:tcPr>
          <w:p w14:paraId="57479892" w14:textId="77777777" w:rsidR="00B06ABE" w:rsidRDefault="00000000">
            <w:pPr>
              <w:widowControl w:val="0"/>
              <w:adjustRightInd w:val="0"/>
              <w:snapToGrid w:val="0"/>
              <w:spacing w:before="0" w:after="0" w:line="360" w:lineRule="auto"/>
              <w:rPr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WB</w:t>
            </w:r>
          </w:p>
        </w:tc>
      </w:tr>
      <w:tr w:rsidR="00B06ABE" w14:paraId="06B4F207" w14:textId="77777777">
        <w:tc>
          <w:tcPr>
            <w:tcW w:w="3138" w:type="dxa"/>
          </w:tcPr>
          <w:p w14:paraId="6BAAD2D1" w14:textId="77777777" w:rsidR="00B06ABE" w:rsidRDefault="00000000">
            <w:pPr>
              <w:widowControl w:val="0"/>
              <w:adjustRightInd w:val="0"/>
              <w:snapToGrid w:val="0"/>
              <w:spacing w:before="0" w:after="0" w:line="360" w:lineRule="auto"/>
              <w:rPr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Rabbit anti-Lrp2</w:t>
            </w:r>
          </w:p>
        </w:tc>
        <w:tc>
          <w:tcPr>
            <w:tcW w:w="2147" w:type="dxa"/>
          </w:tcPr>
          <w:p w14:paraId="13669922" w14:textId="77777777" w:rsidR="00B06ABE" w:rsidRDefault="00000000">
            <w:pPr>
              <w:widowControl w:val="0"/>
              <w:adjustRightInd w:val="0"/>
              <w:snapToGrid w:val="0"/>
              <w:spacing w:before="0" w:after="0" w:line="360" w:lineRule="auto"/>
              <w:rPr>
                <w:color w:val="000000" w:themeColor="text1"/>
                <w:lang w:eastAsia="zh-CN"/>
              </w:rPr>
            </w:pPr>
            <w:proofErr w:type="spellStart"/>
            <w:r>
              <w:rPr>
                <w:rFonts w:hint="eastAsia"/>
                <w:color w:val="000000" w:themeColor="text1"/>
                <w:lang w:eastAsia="zh-CN"/>
              </w:rPr>
              <w:t>Proteintech</w:t>
            </w:r>
            <w:proofErr w:type="spellEnd"/>
            <w:r>
              <w:rPr>
                <w:color w:val="000000" w:themeColor="text1"/>
              </w:rPr>
              <w:t>, China</w:t>
            </w:r>
          </w:p>
        </w:tc>
        <w:tc>
          <w:tcPr>
            <w:tcW w:w="2040" w:type="dxa"/>
          </w:tcPr>
          <w:p w14:paraId="620D74E8" w14:textId="77777777" w:rsidR="00B06ABE" w:rsidRDefault="00000000">
            <w:pPr>
              <w:widowControl w:val="0"/>
              <w:adjustRightInd w:val="0"/>
              <w:snapToGrid w:val="0"/>
              <w:spacing w:before="0" w:after="0" w:line="360" w:lineRule="auto"/>
              <w:rPr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19700-1-AP</w:t>
            </w:r>
          </w:p>
        </w:tc>
        <w:tc>
          <w:tcPr>
            <w:tcW w:w="2442" w:type="dxa"/>
          </w:tcPr>
          <w:p w14:paraId="394AD407" w14:textId="77777777" w:rsidR="00B06ABE" w:rsidRDefault="00000000">
            <w:pPr>
              <w:widowControl w:val="0"/>
              <w:adjustRightInd w:val="0"/>
              <w:snapToGrid w:val="0"/>
              <w:spacing w:before="0" w:after="0" w:line="360" w:lineRule="auto"/>
              <w:rPr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IHC</w:t>
            </w:r>
          </w:p>
        </w:tc>
      </w:tr>
      <w:tr w:rsidR="00B06ABE" w14:paraId="7853922F" w14:textId="77777777">
        <w:tc>
          <w:tcPr>
            <w:tcW w:w="3138" w:type="dxa"/>
          </w:tcPr>
          <w:p w14:paraId="66B5B615" w14:textId="77777777" w:rsidR="00B06ABE" w:rsidRDefault="00000000">
            <w:pPr>
              <w:widowControl w:val="0"/>
              <w:adjustRightInd w:val="0"/>
              <w:snapToGrid w:val="0"/>
              <w:spacing w:before="0" w:after="0" w:line="360" w:lineRule="auto"/>
              <w:rPr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Rabbit anti-Aqp1</w:t>
            </w:r>
          </w:p>
        </w:tc>
        <w:tc>
          <w:tcPr>
            <w:tcW w:w="2147" w:type="dxa"/>
          </w:tcPr>
          <w:p w14:paraId="64171EAA" w14:textId="77777777" w:rsidR="00B06ABE" w:rsidRDefault="00000000">
            <w:pPr>
              <w:widowControl w:val="0"/>
              <w:adjustRightInd w:val="0"/>
              <w:snapToGrid w:val="0"/>
              <w:spacing w:before="0" w:after="0" w:line="360" w:lineRule="auto"/>
              <w:rPr>
                <w:color w:val="000000" w:themeColor="text1"/>
                <w:lang w:eastAsia="zh-CN"/>
              </w:rPr>
            </w:pPr>
            <w:proofErr w:type="spellStart"/>
            <w:r>
              <w:rPr>
                <w:rFonts w:hint="eastAsia"/>
                <w:color w:val="000000" w:themeColor="text1"/>
                <w:lang w:eastAsia="zh-CN"/>
              </w:rPr>
              <w:t>ZenBIQ</w:t>
            </w:r>
            <w:proofErr w:type="spellEnd"/>
            <w:r>
              <w:rPr>
                <w:color w:val="000000" w:themeColor="text1"/>
              </w:rPr>
              <w:t>, China</w:t>
            </w:r>
          </w:p>
        </w:tc>
        <w:tc>
          <w:tcPr>
            <w:tcW w:w="2040" w:type="dxa"/>
          </w:tcPr>
          <w:p w14:paraId="66005432" w14:textId="77777777" w:rsidR="00B06ABE" w:rsidRDefault="00000000">
            <w:pPr>
              <w:widowControl w:val="0"/>
              <w:adjustRightInd w:val="0"/>
              <w:snapToGrid w:val="0"/>
              <w:spacing w:before="0" w:after="0" w:line="360" w:lineRule="auto"/>
              <w:rPr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381752</w:t>
            </w:r>
          </w:p>
        </w:tc>
        <w:tc>
          <w:tcPr>
            <w:tcW w:w="2442" w:type="dxa"/>
          </w:tcPr>
          <w:p w14:paraId="35AAE658" w14:textId="77777777" w:rsidR="00B06ABE" w:rsidRDefault="00000000">
            <w:pPr>
              <w:widowControl w:val="0"/>
              <w:adjustRightInd w:val="0"/>
              <w:snapToGrid w:val="0"/>
              <w:spacing w:before="0" w:after="0" w:line="360" w:lineRule="auto"/>
              <w:rPr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IHC</w:t>
            </w:r>
          </w:p>
        </w:tc>
      </w:tr>
      <w:tr w:rsidR="00B06ABE" w14:paraId="314439DD" w14:textId="77777777">
        <w:tc>
          <w:tcPr>
            <w:tcW w:w="3138" w:type="dxa"/>
          </w:tcPr>
          <w:p w14:paraId="391C1B92" w14:textId="3E8B53AA" w:rsidR="00B06ABE" w:rsidRPr="00796B9C" w:rsidRDefault="00796B9C">
            <w:pPr>
              <w:widowControl w:val="0"/>
              <w:adjustRightInd w:val="0"/>
              <w:snapToGrid w:val="0"/>
              <w:spacing w:before="0" w:after="0" w:line="360" w:lineRule="auto"/>
              <w:rPr>
                <w:lang w:eastAsia="zh-CN"/>
              </w:rPr>
            </w:pPr>
            <w:r w:rsidRPr="00796B9C">
              <w:rPr>
                <w:rFonts w:hint="eastAsia"/>
                <w:lang w:eastAsia="zh-CN"/>
              </w:rPr>
              <w:t>Rabbit</w:t>
            </w:r>
            <w:r w:rsidRPr="00796B9C">
              <w:rPr>
                <w:lang w:eastAsia="zh-CN"/>
              </w:rPr>
              <w:t xml:space="preserve"> </w:t>
            </w:r>
            <w:r w:rsidRPr="00796B9C">
              <w:rPr>
                <w:rFonts w:hint="eastAsia"/>
                <w:lang w:eastAsia="zh-CN"/>
              </w:rPr>
              <w:t>a</w:t>
            </w:r>
            <w:r w:rsidR="00000000" w:rsidRPr="00796B9C">
              <w:rPr>
                <w:rFonts w:hint="eastAsia"/>
                <w:lang w:eastAsia="zh-CN"/>
              </w:rPr>
              <w:t>nti-Lamp1</w:t>
            </w:r>
          </w:p>
        </w:tc>
        <w:tc>
          <w:tcPr>
            <w:tcW w:w="2147" w:type="dxa"/>
          </w:tcPr>
          <w:p w14:paraId="065A8BAE" w14:textId="77777777" w:rsidR="00B06ABE" w:rsidRDefault="00000000">
            <w:pPr>
              <w:widowControl w:val="0"/>
              <w:adjustRightInd w:val="0"/>
              <w:snapToGrid w:val="0"/>
              <w:spacing w:before="0" w:after="0" w:line="360" w:lineRule="auto"/>
              <w:rPr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HUABIO</w:t>
            </w:r>
            <w:r>
              <w:rPr>
                <w:color w:val="000000" w:themeColor="text1"/>
              </w:rPr>
              <w:t>, China</w:t>
            </w:r>
          </w:p>
        </w:tc>
        <w:tc>
          <w:tcPr>
            <w:tcW w:w="2040" w:type="dxa"/>
          </w:tcPr>
          <w:p w14:paraId="5AAD4B4E" w14:textId="77777777" w:rsidR="00B06ABE" w:rsidRDefault="00000000">
            <w:pPr>
              <w:widowControl w:val="0"/>
              <w:adjustRightInd w:val="0"/>
              <w:snapToGrid w:val="0"/>
              <w:spacing w:before="0" w:after="0" w:line="360" w:lineRule="auto"/>
              <w:rPr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HA722302</w:t>
            </w:r>
          </w:p>
        </w:tc>
        <w:tc>
          <w:tcPr>
            <w:tcW w:w="2442" w:type="dxa"/>
          </w:tcPr>
          <w:p w14:paraId="452ED8E9" w14:textId="77777777" w:rsidR="00B06ABE" w:rsidRDefault="00000000">
            <w:pPr>
              <w:widowControl w:val="0"/>
              <w:adjustRightInd w:val="0"/>
              <w:snapToGrid w:val="0"/>
              <w:spacing w:before="0" w:after="0" w:line="360" w:lineRule="auto"/>
              <w:rPr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IHC, WB</w:t>
            </w:r>
          </w:p>
        </w:tc>
      </w:tr>
      <w:tr w:rsidR="00B06ABE" w14:paraId="483FDE13" w14:textId="77777777">
        <w:trPr>
          <w:trHeight w:val="421"/>
        </w:trPr>
        <w:tc>
          <w:tcPr>
            <w:tcW w:w="3138" w:type="dxa"/>
          </w:tcPr>
          <w:p w14:paraId="216C973F" w14:textId="0CAE3586" w:rsidR="00B06ABE" w:rsidRPr="00796B9C" w:rsidRDefault="00796B9C">
            <w:pPr>
              <w:widowControl w:val="0"/>
              <w:adjustRightInd w:val="0"/>
              <w:snapToGrid w:val="0"/>
              <w:spacing w:before="0" w:after="0" w:line="360" w:lineRule="auto"/>
              <w:rPr>
                <w:lang w:eastAsia="zh-CN"/>
              </w:rPr>
            </w:pPr>
            <w:r w:rsidRPr="00796B9C">
              <w:rPr>
                <w:rFonts w:hint="eastAsia"/>
                <w:lang w:eastAsia="zh-CN"/>
              </w:rPr>
              <w:t>Rabbit</w:t>
            </w:r>
            <w:r w:rsidRPr="00796B9C">
              <w:rPr>
                <w:lang w:eastAsia="zh-CN"/>
              </w:rPr>
              <w:t xml:space="preserve"> </w:t>
            </w:r>
            <w:r w:rsidRPr="00796B9C">
              <w:rPr>
                <w:rFonts w:hint="eastAsia"/>
                <w:lang w:eastAsia="zh-CN"/>
              </w:rPr>
              <w:t>a</w:t>
            </w:r>
            <w:r w:rsidR="00000000" w:rsidRPr="00796B9C">
              <w:rPr>
                <w:rFonts w:hint="eastAsia"/>
                <w:lang w:eastAsia="zh-CN"/>
              </w:rPr>
              <w:t>nti-Ki67</w:t>
            </w:r>
          </w:p>
        </w:tc>
        <w:tc>
          <w:tcPr>
            <w:tcW w:w="2147" w:type="dxa"/>
          </w:tcPr>
          <w:p w14:paraId="5DF31C0F" w14:textId="77777777" w:rsidR="00B06ABE" w:rsidRDefault="00000000">
            <w:pPr>
              <w:widowControl w:val="0"/>
              <w:adjustRightInd w:val="0"/>
              <w:snapToGrid w:val="0"/>
              <w:spacing w:before="0" w:after="0" w:line="360" w:lineRule="auto"/>
              <w:rPr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CST, USA</w:t>
            </w:r>
          </w:p>
        </w:tc>
        <w:tc>
          <w:tcPr>
            <w:tcW w:w="2040" w:type="dxa"/>
          </w:tcPr>
          <w:p w14:paraId="528852ED" w14:textId="77777777" w:rsidR="00B06ABE" w:rsidRDefault="00000000">
            <w:pPr>
              <w:widowControl w:val="0"/>
              <w:adjustRightInd w:val="0"/>
              <w:snapToGrid w:val="0"/>
              <w:spacing w:before="0" w:after="0" w:line="360" w:lineRule="auto"/>
              <w:rPr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9129S</w:t>
            </w:r>
          </w:p>
        </w:tc>
        <w:tc>
          <w:tcPr>
            <w:tcW w:w="2442" w:type="dxa"/>
          </w:tcPr>
          <w:p w14:paraId="52E22204" w14:textId="77777777" w:rsidR="00B06ABE" w:rsidRDefault="00000000">
            <w:pPr>
              <w:widowControl w:val="0"/>
              <w:adjustRightInd w:val="0"/>
              <w:snapToGrid w:val="0"/>
              <w:spacing w:before="0" w:after="0" w:line="360" w:lineRule="auto"/>
              <w:rPr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IHC, IF</w:t>
            </w:r>
          </w:p>
        </w:tc>
      </w:tr>
      <w:tr w:rsidR="00B06ABE" w14:paraId="08A4A27C" w14:textId="77777777">
        <w:tc>
          <w:tcPr>
            <w:tcW w:w="3138" w:type="dxa"/>
          </w:tcPr>
          <w:p w14:paraId="55376AF3" w14:textId="0AACAAD9" w:rsidR="00B06ABE" w:rsidRPr="00796B9C" w:rsidRDefault="00796B9C">
            <w:pPr>
              <w:widowControl w:val="0"/>
              <w:adjustRightInd w:val="0"/>
              <w:snapToGrid w:val="0"/>
              <w:spacing w:before="0" w:after="0" w:line="360" w:lineRule="auto"/>
              <w:rPr>
                <w:lang w:eastAsia="zh-CN"/>
              </w:rPr>
            </w:pPr>
            <w:r w:rsidRPr="00796B9C">
              <w:rPr>
                <w:lang w:eastAsia="zh-CN"/>
              </w:rPr>
              <w:t>M</w:t>
            </w:r>
            <w:r w:rsidRPr="00796B9C">
              <w:rPr>
                <w:rFonts w:hint="eastAsia"/>
                <w:lang w:eastAsia="zh-CN"/>
              </w:rPr>
              <w:t>ouse a</w:t>
            </w:r>
            <w:r w:rsidR="00000000" w:rsidRPr="00796B9C">
              <w:rPr>
                <w:rFonts w:hint="eastAsia"/>
                <w:lang w:eastAsia="zh-CN"/>
              </w:rPr>
              <w:t>nti-p21</w:t>
            </w:r>
          </w:p>
        </w:tc>
        <w:tc>
          <w:tcPr>
            <w:tcW w:w="2147" w:type="dxa"/>
          </w:tcPr>
          <w:p w14:paraId="4A0EC345" w14:textId="77777777" w:rsidR="00B06ABE" w:rsidRDefault="00000000">
            <w:pPr>
              <w:widowControl w:val="0"/>
              <w:adjustRightInd w:val="0"/>
              <w:snapToGrid w:val="0"/>
              <w:spacing w:before="0" w:after="0" w:line="360" w:lineRule="auto"/>
              <w:rPr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Santa</w:t>
            </w:r>
            <w:r>
              <w:rPr>
                <w:color w:val="000000" w:themeColor="text1"/>
              </w:rPr>
              <w:t>, China</w:t>
            </w:r>
          </w:p>
        </w:tc>
        <w:tc>
          <w:tcPr>
            <w:tcW w:w="2040" w:type="dxa"/>
          </w:tcPr>
          <w:p w14:paraId="3366037C" w14:textId="77777777" w:rsidR="00B06ABE" w:rsidRDefault="00000000">
            <w:pPr>
              <w:widowControl w:val="0"/>
              <w:adjustRightInd w:val="0"/>
              <w:snapToGrid w:val="0"/>
              <w:spacing w:before="0" w:after="0" w:line="360" w:lineRule="auto"/>
              <w:rPr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SC-6246</w:t>
            </w:r>
          </w:p>
        </w:tc>
        <w:tc>
          <w:tcPr>
            <w:tcW w:w="2442" w:type="dxa"/>
          </w:tcPr>
          <w:p w14:paraId="6BA08895" w14:textId="77777777" w:rsidR="00B06ABE" w:rsidRDefault="00000000">
            <w:pPr>
              <w:widowControl w:val="0"/>
              <w:adjustRightInd w:val="0"/>
              <w:snapToGrid w:val="0"/>
              <w:spacing w:before="0" w:after="0" w:line="360" w:lineRule="auto"/>
              <w:rPr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WB</w:t>
            </w:r>
          </w:p>
        </w:tc>
      </w:tr>
      <w:tr w:rsidR="00B06ABE" w14:paraId="7B1B5137" w14:textId="77777777">
        <w:tc>
          <w:tcPr>
            <w:tcW w:w="9767" w:type="dxa"/>
            <w:gridSpan w:val="4"/>
            <w:tcBorders>
              <w:top w:val="single" w:sz="4" w:space="0" w:color="auto"/>
            </w:tcBorders>
          </w:tcPr>
          <w:p w14:paraId="22ED0D13" w14:textId="77777777" w:rsidR="00B06ABE" w:rsidRDefault="00000000">
            <w:pPr>
              <w:widowControl w:val="0"/>
              <w:adjustRightInd w:val="0"/>
              <w:snapToGrid w:val="0"/>
              <w:spacing w:before="0" w:after="0"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zh-CN"/>
              </w:rPr>
              <w:t>Secondary antibody</w:t>
            </w:r>
          </w:p>
        </w:tc>
      </w:tr>
      <w:tr w:rsidR="00B06ABE" w14:paraId="5499B706" w14:textId="77777777">
        <w:tc>
          <w:tcPr>
            <w:tcW w:w="3138" w:type="dxa"/>
            <w:tcBorders>
              <w:top w:val="single" w:sz="4" w:space="0" w:color="auto"/>
            </w:tcBorders>
          </w:tcPr>
          <w:p w14:paraId="6207977A" w14:textId="77777777" w:rsidR="00B06ABE" w:rsidRDefault="00000000">
            <w:pPr>
              <w:widowControl w:val="0"/>
              <w:adjustRightInd w:val="0"/>
              <w:snapToGrid w:val="0"/>
              <w:spacing w:before="0" w:after="0"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Alexa Fluor 488 </w:t>
            </w:r>
            <w:r>
              <w:rPr>
                <w:color w:val="000000" w:themeColor="text1"/>
                <w:lang w:eastAsia="zh-CN"/>
              </w:rPr>
              <w:t>G</w:t>
            </w:r>
            <w:r>
              <w:rPr>
                <w:rFonts w:hint="eastAsia"/>
                <w:color w:val="000000" w:themeColor="text1"/>
                <w:lang w:eastAsia="zh-CN"/>
              </w:rPr>
              <w:t>oat</w:t>
            </w:r>
            <w:r>
              <w:rPr>
                <w:color w:val="000000" w:themeColor="text1"/>
              </w:rPr>
              <w:t xml:space="preserve"> anti-Rabbit IgG </w:t>
            </w:r>
          </w:p>
        </w:tc>
        <w:tc>
          <w:tcPr>
            <w:tcW w:w="2147" w:type="dxa"/>
            <w:tcBorders>
              <w:top w:val="single" w:sz="4" w:space="0" w:color="auto"/>
            </w:tcBorders>
          </w:tcPr>
          <w:p w14:paraId="584AFDC2" w14:textId="77777777" w:rsidR="00B06ABE" w:rsidRDefault="00000000">
            <w:pPr>
              <w:widowControl w:val="0"/>
              <w:adjustRightInd w:val="0"/>
              <w:snapToGrid w:val="0"/>
              <w:spacing w:before="0" w:after="0" w:line="360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Thermo</w:t>
            </w:r>
            <w:proofErr w:type="spellEnd"/>
            <w:r>
              <w:rPr>
                <w:color w:val="000000" w:themeColor="text1"/>
              </w:rPr>
              <w:t xml:space="preserve"> Scientific, USA</w:t>
            </w:r>
          </w:p>
        </w:tc>
        <w:tc>
          <w:tcPr>
            <w:tcW w:w="2040" w:type="dxa"/>
            <w:tcBorders>
              <w:top w:val="single" w:sz="4" w:space="0" w:color="auto"/>
            </w:tcBorders>
          </w:tcPr>
          <w:p w14:paraId="4FF5DE88" w14:textId="77777777" w:rsidR="00B06ABE" w:rsidRDefault="00000000">
            <w:pPr>
              <w:widowControl w:val="0"/>
              <w:adjustRightInd w:val="0"/>
              <w:snapToGrid w:val="0"/>
              <w:spacing w:before="0" w:after="0"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A11034</w:t>
            </w:r>
          </w:p>
        </w:tc>
        <w:tc>
          <w:tcPr>
            <w:tcW w:w="2442" w:type="dxa"/>
            <w:tcBorders>
              <w:top w:val="single" w:sz="4" w:space="0" w:color="auto"/>
            </w:tcBorders>
          </w:tcPr>
          <w:p w14:paraId="2666E631" w14:textId="77777777" w:rsidR="00B06ABE" w:rsidRDefault="00000000">
            <w:pPr>
              <w:widowControl w:val="0"/>
              <w:adjustRightInd w:val="0"/>
              <w:snapToGrid w:val="0"/>
              <w:spacing w:before="0" w:after="0"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IF</w:t>
            </w:r>
          </w:p>
        </w:tc>
      </w:tr>
      <w:tr w:rsidR="00B06ABE" w14:paraId="77F6C197" w14:textId="77777777">
        <w:tc>
          <w:tcPr>
            <w:tcW w:w="3138" w:type="dxa"/>
          </w:tcPr>
          <w:p w14:paraId="280F3720" w14:textId="77777777" w:rsidR="00B06ABE" w:rsidRDefault="00000000">
            <w:pPr>
              <w:widowControl w:val="0"/>
              <w:adjustRightInd w:val="0"/>
              <w:snapToGrid w:val="0"/>
              <w:spacing w:before="0" w:after="0"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HRP-conjugated goat anti-rabbit IgG</w:t>
            </w:r>
          </w:p>
        </w:tc>
        <w:tc>
          <w:tcPr>
            <w:tcW w:w="2147" w:type="dxa"/>
          </w:tcPr>
          <w:p w14:paraId="6AC28736" w14:textId="77777777" w:rsidR="00B06ABE" w:rsidRDefault="00000000">
            <w:pPr>
              <w:widowControl w:val="0"/>
              <w:adjustRightInd w:val="0"/>
              <w:snapToGrid w:val="0"/>
              <w:spacing w:before="0" w:after="0" w:line="360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lang w:eastAsia="zh-CN"/>
              </w:rPr>
              <w:t>A</w:t>
            </w:r>
            <w:r>
              <w:rPr>
                <w:rFonts w:hint="eastAsia"/>
                <w:color w:val="000000" w:themeColor="text1"/>
                <w:lang w:eastAsia="zh-CN"/>
              </w:rPr>
              <w:t>bma</w:t>
            </w:r>
            <w:r>
              <w:rPr>
                <w:color w:val="000000" w:themeColor="text1"/>
              </w:rPr>
              <w:t>rt</w:t>
            </w:r>
            <w:proofErr w:type="spellEnd"/>
            <w:r>
              <w:rPr>
                <w:color w:val="000000" w:themeColor="text1"/>
              </w:rPr>
              <w:t>, C</w:t>
            </w:r>
            <w:r>
              <w:rPr>
                <w:rFonts w:hint="eastAsia"/>
                <w:color w:val="000000" w:themeColor="text1"/>
                <w:lang w:eastAsia="zh-CN"/>
              </w:rPr>
              <w:t>hina</w:t>
            </w:r>
          </w:p>
        </w:tc>
        <w:tc>
          <w:tcPr>
            <w:tcW w:w="2040" w:type="dxa"/>
          </w:tcPr>
          <w:p w14:paraId="43CA127C" w14:textId="77777777" w:rsidR="00B06ABE" w:rsidRDefault="00000000">
            <w:pPr>
              <w:widowControl w:val="0"/>
              <w:adjustRightInd w:val="0"/>
              <w:snapToGrid w:val="0"/>
              <w:spacing w:before="0" w:after="0"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M21001</w:t>
            </w:r>
          </w:p>
        </w:tc>
        <w:tc>
          <w:tcPr>
            <w:tcW w:w="2442" w:type="dxa"/>
          </w:tcPr>
          <w:p w14:paraId="3A340028" w14:textId="77777777" w:rsidR="00B06ABE" w:rsidRDefault="00000000">
            <w:pPr>
              <w:widowControl w:val="0"/>
              <w:adjustRightInd w:val="0"/>
              <w:snapToGrid w:val="0"/>
              <w:spacing w:before="0" w:after="0"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WB</w:t>
            </w:r>
          </w:p>
        </w:tc>
      </w:tr>
      <w:tr w:rsidR="00B06ABE" w14:paraId="708335CC" w14:textId="77777777">
        <w:tc>
          <w:tcPr>
            <w:tcW w:w="3138" w:type="dxa"/>
            <w:tcBorders>
              <w:bottom w:val="single" w:sz="4" w:space="0" w:color="auto"/>
            </w:tcBorders>
          </w:tcPr>
          <w:p w14:paraId="506DAD7F" w14:textId="77777777" w:rsidR="00B06ABE" w:rsidRDefault="00000000">
            <w:pPr>
              <w:widowControl w:val="0"/>
              <w:adjustRightInd w:val="0"/>
              <w:snapToGrid w:val="0"/>
              <w:spacing w:before="0" w:after="0"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HRP-conjugated </w:t>
            </w:r>
            <w:proofErr w:type="spellStart"/>
            <w:r>
              <w:rPr>
                <w:rFonts w:hint="eastAsia"/>
                <w:color w:val="000000" w:themeColor="text1"/>
                <w:lang w:eastAsia="zh-CN"/>
              </w:rPr>
              <w:t>AffiniPure</w:t>
            </w:r>
            <w:proofErr w:type="spellEnd"/>
            <w:r>
              <w:rPr>
                <w:rFonts w:hint="eastAsia"/>
                <w:color w:val="000000" w:themeColor="text1"/>
                <w:lang w:eastAsia="zh-CN"/>
              </w:rPr>
              <w:t xml:space="preserve"> </w:t>
            </w:r>
            <w:r>
              <w:rPr>
                <w:color w:val="000000" w:themeColor="text1"/>
              </w:rPr>
              <w:t>goat anti-</w:t>
            </w:r>
            <w:r>
              <w:rPr>
                <w:rFonts w:hint="eastAsia"/>
                <w:color w:val="000000" w:themeColor="text1"/>
                <w:lang w:eastAsia="zh-CN"/>
              </w:rPr>
              <w:t>mouse</w:t>
            </w:r>
            <w:r>
              <w:rPr>
                <w:color w:val="000000" w:themeColor="text1"/>
              </w:rPr>
              <w:t xml:space="preserve"> IgG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14:paraId="1AA5D3DB" w14:textId="77777777" w:rsidR="00B06ABE" w:rsidRDefault="00000000">
            <w:pPr>
              <w:widowControl w:val="0"/>
              <w:adjustRightInd w:val="0"/>
              <w:snapToGrid w:val="0"/>
              <w:spacing w:before="0" w:after="0" w:line="360" w:lineRule="auto"/>
              <w:rPr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MCE</w:t>
            </w:r>
            <w:r>
              <w:rPr>
                <w:color w:val="000000" w:themeColor="text1"/>
              </w:rPr>
              <w:t>, C</w:t>
            </w:r>
            <w:r>
              <w:rPr>
                <w:rFonts w:hint="eastAsia"/>
                <w:color w:val="000000" w:themeColor="text1"/>
                <w:lang w:eastAsia="zh-CN"/>
              </w:rPr>
              <w:t>hina</w:t>
            </w: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14:paraId="66BD2F8E" w14:textId="77777777" w:rsidR="00B06ABE" w:rsidRDefault="00000000">
            <w:pPr>
              <w:widowControl w:val="0"/>
              <w:adjustRightInd w:val="0"/>
              <w:snapToGrid w:val="0"/>
              <w:spacing w:before="0" w:after="0" w:line="360" w:lineRule="auto"/>
              <w:rPr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HY-P8004</w:t>
            </w:r>
          </w:p>
        </w:tc>
        <w:tc>
          <w:tcPr>
            <w:tcW w:w="2442" w:type="dxa"/>
            <w:tcBorders>
              <w:bottom w:val="single" w:sz="4" w:space="0" w:color="auto"/>
            </w:tcBorders>
          </w:tcPr>
          <w:p w14:paraId="02D640DE" w14:textId="77777777" w:rsidR="00B06ABE" w:rsidRDefault="00000000">
            <w:pPr>
              <w:widowControl w:val="0"/>
              <w:adjustRightInd w:val="0"/>
              <w:snapToGrid w:val="0"/>
              <w:spacing w:before="0" w:after="0"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WB</w:t>
            </w:r>
          </w:p>
        </w:tc>
      </w:tr>
    </w:tbl>
    <w:p w14:paraId="74B3D94E" w14:textId="77777777" w:rsidR="00B06ABE" w:rsidRDefault="00000000">
      <w:pPr>
        <w:adjustRightInd w:val="0"/>
        <w:snapToGrid w:val="0"/>
        <w:spacing w:before="240"/>
        <w:jc w:val="both"/>
        <w:rPr>
          <w:lang w:eastAsia="zh-CN"/>
        </w:rPr>
      </w:pPr>
      <w:r>
        <w:t>Note: WB, Western blot. IF, immunofluorescence.</w:t>
      </w:r>
      <w:r>
        <w:rPr>
          <w:rFonts w:hint="eastAsia"/>
          <w:lang w:eastAsia="zh-CN"/>
        </w:rPr>
        <w:t xml:space="preserve"> IHC, immunohistochemistry.</w:t>
      </w:r>
    </w:p>
    <w:p w14:paraId="32A48264" w14:textId="77777777" w:rsidR="00B06ABE" w:rsidRDefault="00B06ABE"/>
    <w:sectPr w:rsidR="00B06ABE">
      <w:headerReference w:type="even" r:id="rId7"/>
      <w:footerReference w:type="even" r:id="rId8"/>
      <w:footerReference w:type="default" r:id="rId9"/>
      <w:headerReference w:type="first" r:id="rId10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C808E" w14:textId="77777777" w:rsidR="000F306E" w:rsidRDefault="000F306E">
      <w:pPr>
        <w:spacing w:before="0" w:after="0"/>
      </w:pPr>
      <w:r>
        <w:separator/>
      </w:r>
    </w:p>
  </w:endnote>
  <w:endnote w:type="continuationSeparator" w:id="0">
    <w:p w14:paraId="61CF3880" w14:textId="77777777" w:rsidR="000F306E" w:rsidRDefault="000F306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7AA77" w14:textId="77777777" w:rsidR="00B06ABE" w:rsidRDefault="00000000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E58BAA" wp14:editId="302BF01F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5981929" w14:textId="77777777" w:rsidR="00B06ABE" w:rsidRDefault="00000000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t>2</w:t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E58BA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60288;visibility:visible;mso-wrap-style:square;mso-wrap-distance-left:9pt;mso-wrap-distance-top:0;mso-wrap-distance-right:9pt;mso-wrap-distance-bottom:0;mso-position-horizontal:right;mso-position-horizontal-relative:margin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" filled="f" stroked="f" strokeweight=".5pt">
              <v:textbox style="mso-fit-shape-to-text:t">
                <w:txbxContent>
                  <w:p w14:paraId="15981929" w14:textId="77777777" w:rsidR="00B06ABE" w:rsidRDefault="00000000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>
                      <w:rPr>
                        <w:color w:val="000000" w:themeColor="text1"/>
                        <w:szCs w:val="40"/>
                      </w:rPr>
                      <w:t>2</w:t>
                    </w:r>
                    <w:r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E51EE" w14:textId="77777777" w:rsidR="00B06ABE" w:rsidRDefault="00000000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A79660" wp14:editId="5840B4C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564BA5E" w14:textId="77777777" w:rsidR="00B06ABE" w:rsidRDefault="00000000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t>3</w:t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A79660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59264;visibility:visible;mso-wrap-style:square;mso-wrap-distance-left:9pt;mso-wrap-distance-top:0;mso-wrap-distance-right:9pt;mso-wrap-distance-bottom:0;mso-position-horizontal:right;mso-position-horizontal-relative:margin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" filled="f" stroked="f" strokeweight=".5pt">
              <v:textbox style="mso-fit-shape-to-text:t">
                <w:txbxContent>
                  <w:p w14:paraId="4564BA5E" w14:textId="77777777" w:rsidR="00B06ABE" w:rsidRDefault="00000000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>
                      <w:rPr>
                        <w:color w:val="000000" w:themeColor="text1"/>
                        <w:szCs w:val="40"/>
                      </w:rPr>
                      <w:t>3</w:t>
                    </w:r>
                    <w:r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67ECD" w14:textId="77777777" w:rsidR="000F306E" w:rsidRDefault="000F306E">
      <w:pPr>
        <w:spacing w:before="0" w:after="0"/>
      </w:pPr>
      <w:r>
        <w:separator/>
      </w:r>
    </w:p>
  </w:footnote>
  <w:footnote w:type="continuationSeparator" w:id="0">
    <w:p w14:paraId="6F5293EC" w14:textId="77777777" w:rsidR="000F306E" w:rsidRDefault="000F306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0182C" w14:textId="77777777" w:rsidR="00B06ABE" w:rsidRDefault="00000000">
    <w:pPr>
      <w:rPr>
        <w:rFonts w:cs="Times New Roman"/>
      </w:rPr>
    </w:pPr>
    <w:r>
      <w:rPr>
        <w:rFonts w:cs="Times New Roman"/>
      </w:rPr>
      <w:ptab w:relativeTo="margin" w:alignment="center" w:leader="none"/>
    </w:r>
    <w:r>
      <w:rPr>
        <w:rFonts w:cs="Times New Roman"/>
      </w:rPr>
      <w:ptab w:relativeTo="margin" w:alignment="right" w:leader="none"/>
    </w:r>
    <w:r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F3DA6" w14:textId="77777777" w:rsidR="00B06ABE" w:rsidRDefault="00000000">
    <w:r>
      <w:rPr>
        <w:b/>
      </w:rPr>
      <w:ptab w:relativeTo="margin" w:alignment="center" w:leader="none"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A5B"/>
    <w:rsid w:val="00005299"/>
    <w:rsid w:val="00005E02"/>
    <w:rsid w:val="000A5A85"/>
    <w:rsid w:val="000C3FA9"/>
    <w:rsid w:val="000F306E"/>
    <w:rsid w:val="00131030"/>
    <w:rsid w:val="00131BFA"/>
    <w:rsid w:val="001A187C"/>
    <w:rsid w:val="001C37E9"/>
    <w:rsid w:val="001C6D4E"/>
    <w:rsid w:val="0020290A"/>
    <w:rsid w:val="00223C2B"/>
    <w:rsid w:val="00226BE5"/>
    <w:rsid w:val="00260EBE"/>
    <w:rsid w:val="00264AAC"/>
    <w:rsid w:val="00291C0C"/>
    <w:rsid w:val="002B20A5"/>
    <w:rsid w:val="002B38C4"/>
    <w:rsid w:val="002C469D"/>
    <w:rsid w:val="002D20C4"/>
    <w:rsid w:val="002E74D0"/>
    <w:rsid w:val="002E7A61"/>
    <w:rsid w:val="002F790E"/>
    <w:rsid w:val="00301E0D"/>
    <w:rsid w:val="003261A3"/>
    <w:rsid w:val="003568F3"/>
    <w:rsid w:val="0037671A"/>
    <w:rsid w:val="00390129"/>
    <w:rsid w:val="003C38F8"/>
    <w:rsid w:val="003E39BC"/>
    <w:rsid w:val="003E6061"/>
    <w:rsid w:val="003F4E21"/>
    <w:rsid w:val="00445BB3"/>
    <w:rsid w:val="00461A8A"/>
    <w:rsid w:val="00490552"/>
    <w:rsid w:val="004A4793"/>
    <w:rsid w:val="004B3A2D"/>
    <w:rsid w:val="004C2A92"/>
    <w:rsid w:val="00533598"/>
    <w:rsid w:val="005371C0"/>
    <w:rsid w:val="005408C9"/>
    <w:rsid w:val="00563D8F"/>
    <w:rsid w:val="00581B0B"/>
    <w:rsid w:val="00583A5B"/>
    <w:rsid w:val="005D4451"/>
    <w:rsid w:val="005D7405"/>
    <w:rsid w:val="00604EEA"/>
    <w:rsid w:val="0061419D"/>
    <w:rsid w:val="00636F78"/>
    <w:rsid w:val="00640684"/>
    <w:rsid w:val="00713818"/>
    <w:rsid w:val="00720713"/>
    <w:rsid w:val="00737BE1"/>
    <w:rsid w:val="00763D74"/>
    <w:rsid w:val="00766EC6"/>
    <w:rsid w:val="00791FA9"/>
    <w:rsid w:val="00796B9C"/>
    <w:rsid w:val="007A3F91"/>
    <w:rsid w:val="007B560D"/>
    <w:rsid w:val="008114F8"/>
    <w:rsid w:val="008317D5"/>
    <w:rsid w:val="00843FEE"/>
    <w:rsid w:val="0085452C"/>
    <w:rsid w:val="0088344F"/>
    <w:rsid w:val="008861D6"/>
    <w:rsid w:val="008E3997"/>
    <w:rsid w:val="008F7CB4"/>
    <w:rsid w:val="00911010"/>
    <w:rsid w:val="00931414"/>
    <w:rsid w:val="0094172E"/>
    <w:rsid w:val="00944810"/>
    <w:rsid w:val="0094581F"/>
    <w:rsid w:val="009611DB"/>
    <w:rsid w:val="00977786"/>
    <w:rsid w:val="00986062"/>
    <w:rsid w:val="009912F1"/>
    <w:rsid w:val="009C7956"/>
    <w:rsid w:val="009D7643"/>
    <w:rsid w:val="00A135E4"/>
    <w:rsid w:val="00A232F5"/>
    <w:rsid w:val="00A239A5"/>
    <w:rsid w:val="00A24E2F"/>
    <w:rsid w:val="00A61B3E"/>
    <w:rsid w:val="00A61FD6"/>
    <w:rsid w:val="00A6492E"/>
    <w:rsid w:val="00A66728"/>
    <w:rsid w:val="00A77C27"/>
    <w:rsid w:val="00A81708"/>
    <w:rsid w:val="00AE748E"/>
    <w:rsid w:val="00B06ABE"/>
    <w:rsid w:val="00B27670"/>
    <w:rsid w:val="00B71D66"/>
    <w:rsid w:val="00BA6767"/>
    <w:rsid w:val="00BB0477"/>
    <w:rsid w:val="00BC16AE"/>
    <w:rsid w:val="00BD40B3"/>
    <w:rsid w:val="00BD6784"/>
    <w:rsid w:val="00BD6B1F"/>
    <w:rsid w:val="00BF67F1"/>
    <w:rsid w:val="00BF7E45"/>
    <w:rsid w:val="00C013B4"/>
    <w:rsid w:val="00C25263"/>
    <w:rsid w:val="00C47FE0"/>
    <w:rsid w:val="00C63C10"/>
    <w:rsid w:val="00C66877"/>
    <w:rsid w:val="00C84B97"/>
    <w:rsid w:val="00C93F51"/>
    <w:rsid w:val="00CB1ED6"/>
    <w:rsid w:val="00CC683B"/>
    <w:rsid w:val="00CE1AFE"/>
    <w:rsid w:val="00CF6E63"/>
    <w:rsid w:val="00D01D85"/>
    <w:rsid w:val="00D045D3"/>
    <w:rsid w:val="00D47166"/>
    <w:rsid w:val="00D655A4"/>
    <w:rsid w:val="00DA44E4"/>
    <w:rsid w:val="00DA5DCB"/>
    <w:rsid w:val="00DA5ECD"/>
    <w:rsid w:val="00DB36AB"/>
    <w:rsid w:val="00DC263C"/>
    <w:rsid w:val="00DD26DE"/>
    <w:rsid w:val="00E1765F"/>
    <w:rsid w:val="00E43FA2"/>
    <w:rsid w:val="00E56F9A"/>
    <w:rsid w:val="00E625A6"/>
    <w:rsid w:val="00E62E85"/>
    <w:rsid w:val="00E66CBF"/>
    <w:rsid w:val="00E76C04"/>
    <w:rsid w:val="00E82CC9"/>
    <w:rsid w:val="00E911FA"/>
    <w:rsid w:val="00EA19C4"/>
    <w:rsid w:val="00EB04F5"/>
    <w:rsid w:val="00F03F00"/>
    <w:rsid w:val="00F14CD5"/>
    <w:rsid w:val="00F610E8"/>
    <w:rsid w:val="00F70FD6"/>
    <w:rsid w:val="00F91D65"/>
    <w:rsid w:val="00FD0CB4"/>
    <w:rsid w:val="00FE2B78"/>
    <w:rsid w:val="05F06FCC"/>
    <w:rsid w:val="35DA1321"/>
    <w:rsid w:val="3E5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879A7F"/>
  <w15:docId w15:val="{30D99569-1DAF-40B3-942C-B70D2A7C2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120" w:after="240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Pr>
      <w:rFonts w:asciiTheme="majorHAnsi" w:hAnsiTheme="majorHAnsi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125</Words>
  <Characters>717</Characters>
  <Application>Microsoft Office Word</Application>
  <DocSecurity>0</DocSecurity>
  <Lines>5</Lines>
  <Paragraphs>1</Paragraphs>
  <ScaleCrop>false</ScaleCrop>
  <Company>Microsoft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Honglian Wang</dc:creator>
  <cp:lastModifiedBy>Chris Green</cp:lastModifiedBy>
  <cp:revision>6</cp:revision>
  <dcterms:created xsi:type="dcterms:W3CDTF">2023-06-14T09:14:00Z</dcterms:created>
  <dcterms:modified xsi:type="dcterms:W3CDTF">2026-04-14T23:59:00Z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9f53976e-cbed-4c29-a4f5-043a1c6fb21c</vt:lpwstr>
  </property>
  <property fmtid="{D5CDD505-2E9C-101B-9397-08002B2CF9AE}" pid="3" name="KSOTemplateDocerSaveRecord">
    <vt:lpwstr>eyJoZGlkIjoiNGQ5YTg4NDE4NTBlNjQ1M2VlNGM2ZTZmYWFjYjA4YmYiLCJ1c2VySWQiOiI4ODYyMjgzNzYifQ==</vt:lpwstr>
  </property>
  <property fmtid="{D5CDD505-2E9C-101B-9397-08002B2CF9AE}" pid="4" name="KSOProductBuildVer">
    <vt:lpwstr>2052-12.1.0.25225</vt:lpwstr>
  </property>
  <property fmtid="{D5CDD505-2E9C-101B-9397-08002B2CF9AE}" pid="5" name="ICV">
    <vt:lpwstr>CF2F6C0C5D0F49E784370345752D248A_13</vt:lpwstr>
  </property>
</Properties>
</file>