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B5CB1">
      <w:pPr>
        <w:jc w:val="center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Appendix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B</w:t>
      </w:r>
    </w:p>
    <w:p w14:paraId="46730E96">
      <w:pPr>
        <w:jc w:val="both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Figure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S1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Dimension-Specific Symptom Incidence in Cervical Cancer Survivors</w:t>
      </w:r>
    </w:p>
    <w:p w14:paraId="6CDE319D">
      <w:pPr>
        <w:jc w:val="both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4B001E88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10785" cy="3342005"/>
            <wp:effectExtent l="0" t="0" r="8890" b="1270"/>
            <wp:docPr id="1" name="图片 1" descr="气泡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气泡图2"/>
                    <pic:cNvPicPr>
                      <a:picLocks noChangeAspect="1"/>
                    </pic:cNvPicPr>
                  </pic:nvPicPr>
                  <pic:blipFill>
                    <a:blip r:embed="rId4"/>
                    <a:srcRect l="4109" t="4048" r="795" b="2521"/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C7DA5">
      <w:pPr>
        <w:ind w:left="960" w:hanging="960" w:hangingChars="400"/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2C3DA316">
      <w:pPr>
        <w:ind w:left="960" w:hanging="960" w:hangingChars="400"/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FigureS2 Standardized Centrality Indices of Symptom Cluster Network Model in</w:t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19"/>
          <w:szCs w:val="19"/>
          <w:shd w:val="clear" w:fill="FFFFFF"/>
        </w:rPr>
        <w:t xml:space="preserve">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patient with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Cervical Cancer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during rehabilitation period</w:t>
      </w:r>
    </w:p>
    <w:p w14:paraId="2D1ECC5E">
      <w:pPr>
        <w:ind w:left="960" w:hanging="960" w:hangingChars="400"/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2869507E">
      <w:pPr>
        <w:ind w:left="960" w:hanging="960" w:hangingChars="400"/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3BB1B28A">
      <w:pPr>
        <w:jc w:val="center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4695825" cy="3562350"/>
            <wp:effectExtent l="0" t="0" r="0" b="0"/>
            <wp:docPr id="3" name="图片 3" descr="图3-3标化后中心性指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3-3标化后中心性指标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86608">
      <w:pPr>
        <w:jc w:val="center"/>
        <w:rPr>
          <w:rFonts w:hint="eastAsia" w:eastAsiaTheme="minorEastAsia"/>
          <w:lang w:val="en-US" w:eastAsia="zh-CN"/>
        </w:rPr>
      </w:pPr>
    </w:p>
    <w:p w14:paraId="29E79D46">
      <w:pP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FigureS3 Line Chart of Bridge Centrality Measures for Symptom Clusters in</w:t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19"/>
          <w:szCs w:val="19"/>
          <w:shd w:val="clear" w:fill="FFFFFF"/>
        </w:rPr>
        <w:t xml:space="preserve">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patient with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Cervical Cancer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during rehabilitation period</w:t>
      </w:r>
    </w:p>
    <w:p w14:paraId="3EABAAC7">
      <w:pPr>
        <w:jc w:val="center"/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4462145" cy="3385185"/>
            <wp:effectExtent l="0" t="0" r="3175" b="13335"/>
            <wp:docPr id="7" name="图片 7" descr="图3-4桥梁症状中心性指标折线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3-4桥梁症状中心性指标折线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2145" cy="338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C36B6">
      <w:pPr>
        <w:jc w:val="center"/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6C172D47">
      <w:pPr>
        <w:jc w:val="center"/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3A6FBA14">
      <w:pPr>
        <w:ind w:left="960" w:hanging="960" w:hangingChars="400"/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FigureS4 Stability Examination of Symptom Clusters in</w:t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19"/>
          <w:szCs w:val="19"/>
          <w:shd w:val="clear" w:fill="FFFFFF"/>
        </w:rPr>
        <w:t xml:space="preserve">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patient with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Cervical Cancer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during rehabilitation period</w:t>
      </w:r>
    </w:p>
    <w:p w14:paraId="07E5E72E">
      <w:pPr>
        <w:ind w:left="960" w:hanging="960" w:hangingChars="400"/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50A4D855">
      <w:pPr>
        <w:jc w:val="center"/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4695825" cy="3562350"/>
            <wp:effectExtent l="0" t="0" r="0" b="0"/>
            <wp:docPr id="5" name="图片 5" descr="图3-5稳定性检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3-5稳定性检验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6FE6D">
      <w:pPr>
        <w:jc w:val="center"/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 w14:paraId="6870CE88">
      <w:pPr>
        <w:jc w:val="center"/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 w14:paraId="2A34A0B4">
      <w:pPr>
        <w:ind w:left="960" w:hanging="960" w:hangingChars="400"/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FigureS5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Accuracy Assessment of Symptom Clusters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in</w:t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19"/>
          <w:szCs w:val="19"/>
          <w:shd w:val="clear" w:fill="FFFFFF"/>
        </w:rPr>
        <w:t xml:space="preserve">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patient with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Cervical Cancer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during rehabilitation period</w:t>
      </w:r>
    </w:p>
    <w:p w14:paraId="1D18101F">
      <w:pPr>
        <w:ind w:left="960" w:hanging="960" w:hangingChars="400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7B46B135">
      <w:pPr>
        <w:jc w:val="center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4695825" cy="3562350"/>
            <wp:effectExtent l="0" t="0" r="0" b="0"/>
            <wp:docPr id="8" name="图片 8" descr="图片3-6准确性检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3-6准确性检验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48887">
      <w:pPr>
        <w:jc w:val="center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08EACEB0">
      <w:pPr>
        <w:jc w:val="center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6DC899CC">
      <w:pPr>
        <w:jc w:val="center"/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0A3CD5C6">
      <w:pPr>
        <w:jc w:val="center"/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FigureS6</w:t>
      </w:r>
      <w:r>
        <w:rPr>
          <w:rStyle w:val="4"/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Accuracy Assessment of Symptom Clusters in Early-Stage Cervical Cancer Survivors (3-6 Months)</w:t>
      </w:r>
    </w:p>
    <w:p w14:paraId="62D32A53">
      <w:pPr>
        <w:jc w:val="center"/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drawing>
          <wp:inline distT="0" distB="0" distL="114300" distR="114300">
            <wp:extent cx="4000500" cy="3152775"/>
            <wp:effectExtent l="0" t="0" r="7620" b="1905"/>
            <wp:docPr id="2" name="图片 2" descr="图3-8 康复早期准确性检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3-8 康复早期准确性检验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C78B2">
      <w:pPr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br w:type="page"/>
      </w:r>
    </w:p>
    <w:p w14:paraId="2A235130">
      <w:pPr>
        <w:jc w:val="center"/>
        <w:rPr>
          <w:rStyle w:val="4"/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 w14:paraId="1987A7FE">
      <w:pPr>
        <w:jc w:val="center"/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FigureS7</w:t>
      </w:r>
      <w:r>
        <w:rPr>
          <w:rStyle w:val="4"/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Accuracy Assessment of Symptom Clusters in Middle-Stage Cervical Cancer Survivors (7-12 Months)</w:t>
      </w:r>
    </w:p>
    <w:p w14:paraId="15FD6A24">
      <w:pPr>
        <w:jc w:val="center"/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drawing>
          <wp:inline distT="0" distB="0" distL="114300" distR="114300">
            <wp:extent cx="3535680" cy="2522220"/>
            <wp:effectExtent l="0" t="0" r="0" b="7620"/>
            <wp:docPr id="4" name="图片 4" descr="图3-10 康复中期准准确性检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3-10 康复中期准准确性检验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03467">
      <w:pPr>
        <w:jc w:val="center"/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 w14:paraId="655293BA">
      <w:pPr>
        <w:jc w:val="center"/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 w14:paraId="52330BBB">
      <w:pPr>
        <w:jc w:val="center"/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 w14:paraId="2CDB9A68">
      <w:pPr>
        <w:jc w:val="center"/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 w14:paraId="7EDEC177">
      <w:pPr>
        <w:jc w:val="center"/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FigureS8 </w:t>
      </w:r>
      <w:bookmarkStart w:id="0" w:name="_GoBack"/>
      <w:bookmarkEnd w:id="0"/>
      <w:r>
        <w:rPr>
          <w:rStyle w:val="4"/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Accuracy Assessment of Symptom Clusters in Late-Stage Cervical Cancer Survivors (over 12 Months)</w:t>
      </w:r>
    </w:p>
    <w:p w14:paraId="20C910A3">
      <w:pPr>
        <w:jc w:val="center"/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drawing>
          <wp:inline distT="0" distB="0" distL="114300" distR="114300">
            <wp:extent cx="3406140" cy="2491740"/>
            <wp:effectExtent l="0" t="0" r="7620" b="7620"/>
            <wp:docPr id="6" name="图片 6" descr="图3-12康复晚期准确性检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3-12康复晚期准确性检验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0614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994B1">
      <w:pPr>
        <w:jc w:val="center"/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mNTA3OGVhZWNkMmU4OTVkYjllNzBhNjcyMzliNzAifQ=="/>
  </w:docVars>
  <w:rsids>
    <w:rsidRoot w:val="57DA1662"/>
    <w:rsid w:val="0CE85DBD"/>
    <w:rsid w:val="213F3B84"/>
    <w:rsid w:val="22C21262"/>
    <w:rsid w:val="24533D0E"/>
    <w:rsid w:val="35CE5B68"/>
    <w:rsid w:val="37B60983"/>
    <w:rsid w:val="3E84358E"/>
    <w:rsid w:val="4CC34DBA"/>
    <w:rsid w:val="57DA1662"/>
    <w:rsid w:val="68993147"/>
    <w:rsid w:val="7694749C"/>
    <w:rsid w:val="7B927F26"/>
    <w:rsid w:val="7BF6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图目录1"/>
    <w:basedOn w:val="1"/>
    <w:qFormat/>
    <w:uiPriority w:val="0"/>
    <w:pPr>
      <w:spacing w:line="360" w:lineRule="auto"/>
      <w:jc w:val="center"/>
      <w:outlineLvl w:val="1"/>
    </w:pPr>
    <w:rPr>
      <w:rFonts w:hint="eastAsia" w:ascii="Times New Roman" w:hAnsi="Times New Roman" w:eastAsia="黑体" w:cstheme="minorEastAsia"/>
      <w:b/>
      <w:color w:val="auto"/>
      <w:sz w:val="21"/>
      <w:szCs w:val="32"/>
    </w:rPr>
  </w:style>
  <w:style w:type="paragraph" w:customStyle="1" w:styleId="6">
    <w:name w:val="表目录2"/>
    <w:basedOn w:val="1"/>
    <w:qFormat/>
    <w:uiPriority w:val="0"/>
    <w:pPr>
      <w:spacing w:line="360" w:lineRule="auto"/>
      <w:jc w:val="center"/>
      <w:outlineLvl w:val="1"/>
    </w:pPr>
    <w:rPr>
      <w:rFonts w:hint="eastAsia" w:ascii="Times New Roman" w:hAnsi="Times New Roman" w:eastAsia="黑体" w:cstheme="minorEastAsia"/>
      <w:b/>
      <w:color w:val="auto"/>
      <w:sz w:val="21"/>
      <w:szCs w:val="32"/>
    </w:rPr>
  </w:style>
  <w:style w:type="paragraph" w:customStyle="1" w:styleId="7">
    <w:name w:val="图目录111"/>
    <w:basedOn w:val="1"/>
    <w:qFormat/>
    <w:uiPriority w:val="0"/>
    <w:pPr>
      <w:spacing w:line="360" w:lineRule="auto"/>
      <w:ind w:leftChars="0"/>
      <w:jc w:val="center"/>
      <w:outlineLvl w:val="9"/>
    </w:pPr>
    <w:rPr>
      <w:rFonts w:hint="eastAsia" w:ascii="Times New Roman" w:hAnsi="Times New Roman" w:eastAsia="黑体" w:cs="黑体"/>
      <w:b/>
      <w:color w:val="auto"/>
      <w:szCs w:val="21"/>
    </w:rPr>
  </w:style>
  <w:style w:type="paragraph" w:customStyle="1" w:styleId="8">
    <w:name w:val="表222"/>
    <w:basedOn w:val="1"/>
    <w:qFormat/>
    <w:uiPriority w:val="0"/>
    <w:pPr>
      <w:widowControl/>
      <w:jc w:val="center"/>
      <w:textAlignment w:val="center"/>
    </w:pPr>
    <w:rPr>
      <w:rFonts w:hint="eastAsia" w:ascii="Times New Roman" w:hAnsi="Times New Roman" w:eastAsia="黑体" w:cs="黑体"/>
      <w:b/>
      <w:bCs/>
      <w:color w:val="auto"/>
      <w:kern w:val="0"/>
      <w:szCs w:val="21"/>
      <w:u w:val="none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60</Words>
  <Characters>397</Characters>
  <Lines>0</Lines>
  <Paragraphs>0</Paragraphs>
  <TotalTime>0</TotalTime>
  <ScaleCrop>false</ScaleCrop>
  <LinksUpToDate>false</LinksUpToDate>
  <CharactersWithSpaces>452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2025-11-06T07:34:00Z</dcterms:created>
  <dc:creator>珞</dc:creator>
  <cp:lastModifiedBy>珞</cp:lastModifiedBy>
  <dcterms:modified xsi:type="dcterms:W3CDTF">2026-05-29T13:42:26Z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3E1E65A87F2B4541BE62E2198C333FFC_11</vt:lpwstr>
  </property>
  <property fmtid="{D5CDD505-2E9C-101B-9397-08002B2CF9AE}" pid="4" name="KSOTemplateDocerSaveRecord">
    <vt:lpwstr>eyJoZGlkIjoiMTI0NTliY2YzNzk2NmE2YjhmOGE3ZThmZGJkMjFhYmQiLCJ1c2VySWQiOiI2NDExMzY1NTkifQ==</vt:lpwstr>
  </property>
</Properties>
</file>