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CEACA4" w14:textId="4716A17B" w:rsidR="00611D8E" w:rsidRDefault="00611D8E" w:rsidP="00611D8E">
      <w:pPr>
        <w:pStyle w:val="Heading1"/>
        <w:rPr>
          <w:rFonts w:eastAsia="Times New Roman"/>
          <w:lang w:val="en-US" w:eastAsia="en-GB"/>
        </w:rPr>
      </w:pPr>
      <w:r>
        <w:rPr>
          <w:rFonts w:eastAsia="Times New Roman"/>
          <w:lang w:val="en-US" w:eastAsia="en-GB"/>
        </w:rPr>
        <w:t>Supplementary materials</w:t>
      </w:r>
    </w:p>
    <w:p w14:paraId="29E1890B" w14:textId="62C3A082" w:rsidR="00611D8E" w:rsidRPr="00FD4CF7" w:rsidRDefault="00611D8E" w:rsidP="00FD4CF7">
      <w:pPr>
        <w:pStyle w:val="Heading2"/>
        <w:rPr>
          <w:lang w:val="en-US" w:eastAsia="en-GB"/>
        </w:rPr>
      </w:pPr>
      <w:r>
        <w:rPr>
          <w:lang w:val="en-US" w:eastAsia="en-GB"/>
        </w:rPr>
        <w:t>Tables</w:t>
      </w:r>
    </w:p>
    <w:p w14:paraId="7EA35BE9" w14:textId="77777777" w:rsidR="00611D8E" w:rsidRPr="00611D8E" w:rsidRDefault="00611D8E" w:rsidP="00611D8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611D8E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  </w:t>
      </w:r>
    </w:p>
    <w:tbl>
      <w:tblPr>
        <w:tblW w:w="78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4"/>
        <w:gridCol w:w="3181"/>
        <w:gridCol w:w="3853"/>
      </w:tblGrid>
      <w:tr w:rsidR="00611D8E" w:rsidRPr="00611D8E" w14:paraId="000793DE" w14:textId="77777777" w:rsidTr="00611D8E">
        <w:trPr>
          <w:trHeight w:val="285"/>
        </w:trPr>
        <w:tc>
          <w:tcPr>
            <w:tcW w:w="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0A054F" w14:textId="77777777" w:rsidR="00611D8E" w:rsidRPr="00611D8E" w:rsidRDefault="00611D8E" w:rsidP="00611D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kern w:val="0"/>
                <w:sz w:val="22"/>
                <w:szCs w:val="22"/>
                <w:lang w:eastAsia="en-GB"/>
                <w14:ligatures w14:val="none"/>
              </w:rPr>
              <w:t>  </w:t>
            </w:r>
          </w:p>
        </w:tc>
        <w:tc>
          <w:tcPr>
            <w:tcW w:w="3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7A97B9" w14:textId="77777777" w:rsidR="00611D8E" w:rsidRPr="00611D8E" w:rsidRDefault="00611D8E" w:rsidP="00611D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kern w:val="0"/>
                <w:sz w:val="22"/>
                <w:szCs w:val="22"/>
                <w:lang w:eastAsia="en-GB"/>
                <w14:ligatures w14:val="none"/>
              </w:rPr>
              <w:t>Forward </w:t>
            </w:r>
          </w:p>
        </w:tc>
        <w:tc>
          <w:tcPr>
            <w:tcW w:w="3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1B3687" w14:textId="77777777" w:rsidR="00611D8E" w:rsidRPr="00611D8E" w:rsidRDefault="00611D8E" w:rsidP="00611D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kern w:val="0"/>
                <w:sz w:val="22"/>
                <w:szCs w:val="22"/>
                <w:lang w:eastAsia="en-GB"/>
                <w14:ligatures w14:val="none"/>
              </w:rPr>
              <w:t>Reverse </w:t>
            </w:r>
          </w:p>
        </w:tc>
      </w:tr>
      <w:tr w:rsidR="00611D8E" w:rsidRPr="00611D8E" w14:paraId="06C524E8" w14:textId="77777777" w:rsidTr="00611D8E">
        <w:trPr>
          <w:trHeight w:val="285"/>
        </w:trPr>
        <w:tc>
          <w:tcPr>
            <w:tcW w:w="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C04F51" w14:textId="77777777" w:rsidR="00611D8E" w:rsidRPr="00611D8E" w:rsidRDefault="00611D8E" w:rsidP="00611D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proofErr w:type="spellStart"/>
            <w:r w:rsidRPr="00611D8E">
              <w:rPr>
                <w:rFonts w:ascii="Arial" w:eastAsia="Times New Roman" w:hAnsi="Arial" w:cs="Arial"/>
                <w:i/>
                <w:iCs/>
                <w:kern w:val="0"/>
                <w:sz w:val="22"/>
                <w:szCs w:val="22"/>
                <w:lang w:val="en-US" w:eastAsia="en-GB"/>
                <w14:ligatures w14:val="none"/>
              </w:rPr>
              <w:t>Vegf</w:t>
            </w:r>
            <w:proofErr w:type="spellEnd"/>
            <w:r w:rsidRPr="00611D8E">
              <w:rPr>
                <w:rFonts w:ascii="Arial" w:eastAsia="Times New Roman" w:hAnsi="Arial" w:cs="Arial"/>
                <w:i/>
                <w:iCs/>
                <w:kern w:val="0"/>
                <w:sz w:val="22"/>
                <w:szCs w:val="22"/>
                <w:lang w:val="en-US" w:eastAsia="en-GB"/>
                <w14:ligatures w14:val="none"/>
              </w:rPr>
              <w:t>-a</w:t>
            </w:r>
            <w:r w:rsidRPr="00611D8E">
              <w:rPr>
                <w:rFonts w:ascii="Arial" w:eastAsia="Times New Roman" w:hAnsi="Arial" w:cs="Arial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</w:tc>
        <w:tc>
          <w:tcPr>
            <w:tcW w:w="3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AF9B97" w14:textId="77777777" w:rsidR="00611D8E" w:rsidRPr="00611D8E" w:rsidRDefault="00611D8E" w:rsidP="00611D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kern w:val="0"/>
                <w:sz w:val="22"/>
                <w:szCs w:val="22"/>
                <w:lang w:val="en-US" w:eastAsia="en-GB"/>
                <w14:ligatures w14:val="none"/>
              </w:rPr>
              <w:t>AAAAACGAAAGCGCAAGAAA</w:t>
            </w:r>
            <w:r w:rsidRPr="00611D8E">
              <w:rPr>
                <w:rFonts w:ascii="Arial" w:eastAsia="Times New Roman" w:hAnsi="Arial" w:cs="Arial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</w:tc>
        <w:tc>
          <w:tcPr>
            <w:tcW w:w="3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F0A3B6" w14:textId="77777777" w:rsidR="00611D8E" w:rsidRPr="00611D8E" w:rsidRDefault="00611D8E" w:rsidP="00611D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kern w:val="0"/>
                <w:sz w:val="22"/>
                <w:szCs w:val="22"/>
                <w:lang w:val="en-US" w:eastAsia="en-GB"/>
                <w14:ligatures w14:val="none"/>
              </w:rPr>
              <w:t>TTTCTCCGCTCTGAACAAGG</w:t>
            </w:r>
            <w:r w:rsidRPr="00611D8E">
              <w:rPr>
                <w:rFonts w:ascii="Arial" w:eastAsia="Times New Roman" w:hAnsi="Arial" w:cs="Arial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</w:tc>
      </w:tr>
      <w:tr w:rsidR="00611D8E" w:rsidRPr="00611D8E" w14:paraId="12DAE53B" w14:textId="77777777" w:rsidTr="00611D8E">
        <w:trPr>
          <w:trHeight w:val="285"/>
        </w:trPr>
        <w:tc>
          <w:tcPr>
            <w:tcW w:w="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259D11" w14:textId="77777777" w:rsidR="00611D8E" w:rsidRPr="00611D8E" w:rsidRDefault="00611D8E" w:rsidP="00611D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kern w:val="0"/>
                <w:sz w:val="22"/>
                <w:szCs w:val="22"/>
                <w:lang w:eastAsia="en-GB"/>
                <w14:ligatures w14:val="none"/>
              </w:rPr>
              <w:t>Col1a2</w:t>
            </w:r>
            <w:r w:rsidRPr="00611D8E">
              <w:rPr>
                <w:rFonts w:ascii="Arial" w:eastAsia="Times New Roman" w:hAnsi="Arial" w:cs="Arial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</w:tc>
        <w:tc>
          <w:tcPr>
            <w:tcW w:w="3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076546" w14:textId="77777777" w:rsidR="00611D8E" w:rsidRPr="00611D8E" w:rsidRDefault="00611D8E" w:rsidP="00611D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kern w:val="0"/>
                <w:sz w:val="22"/>
                <w:szCs w:val="22"/>
                <w:lang w:val="en-US" w:eastAsia="en-GB"/>
                <w14:ligatures w14:val="none"/>
              </w:rPr>
              <w:t>TGCAGTAACTTCGTGCCTAG</w:t>
            </w:r>
            <w:r w:rsidRPr="00611D8E">
              <w:rPr>
                <w:rFonts w:ascii="Arial" w:eastAsia="Times New Roman" w:hAnsi="Arial" w:cs="Arial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</w:tc>
        <w:tc>
          <w:tcPr>
            <w:tcW w:w="3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C50EF0" w14:textId="77777777" w:rsidR="00611D8E" w:rsidRPr="00611D8E" w:rsidRDefault="00611D8E" w:rsidP="00611D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kern w:val="0"/>
                <w:sz w:val="22"/>
                <w:szCs w:val="22"/>
                <w:lang w:val="en-US" w:eastAsia="en-GB"/>
                <w14:ligatures w14:val="none"/>
              </w:rPr>
              <w:t>ACGTGGTCCTCTGTCTCCA</w:t>
            </w:r>
            <w:r w:rsidRPr="00611D8E">
              <w:rPr>
                <w:rFonts w:ascii="Arial" w:eastAsia="Times New Roman" w:hAnsi="Arial" w:cs="Arial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</w:tc>
      </w:tr>
      <w:tr w:rsidR="00611D8E" w:rsidRPr="00611D8E" w14:paraId="054D6B82" w14:textId="77777777" w:rsidTr="00611D8E">
        <w:trPr>
          <w:trHeight w:val="285"/>
        </w:trPr>
        <w:tc>
          <w:tcPr>
            <w:tcW w:w="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98CC51" w14:textId="77777777" w:rsidR="00611D8E" w:rsidRPr="00611D8E" w:rsidRDefault="00611D8E" w:rsidP="00611D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kern w:val="0"/>
                <w:sz w:val="22"/>
                <w:szCs w:val="22"/>
                <w:lang w:eastAsia="en-GB"/>
                <w14:ligatures w14:val="none"/>
              </w:rPr>
              <w:t>Ang-1</w:t>
            </w:r>
            <w:r w:rsidRPr="00611D8E">
              <w:rPr>
                <w:rFonts w:ascii="Arial" w:eastAsia="Times New Roman" w:hAnsi="Arial" w:cs="Arial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</w:tc>
        <w:tc>
          <w:tcPr>
            <w:tcW w:w="3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E32EFE" w14:textId="77777777" w:rsidR="00611D8E" w:rsidRPr="00611D8E" w:rsidRDefault="00611D8E" w:rsidP="00611D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kern w:val="0"/>
                <w:sz w:val="22"/>
                <w:szCs w:val="22"/>
                <w:lang w:val="en-US" w:eastAsia="en-GB"/>
                <w14:ligatures w14:val="none"/>
              </w:rPr>
              <w:t>GGGGGAGGTTGGACAGTAA </w:t>
            </w:r>
            <w:r w:rsidRPr="00611D8E">
              <w:rPr>
                <w:rFonts w:ascii="Arial" w:eastAsia="Times New Roman" w:hAnsi="Arial" w:cs="Arial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</w:tc>
        <w:tc>
          <w:tcPr>
            <w:tcW w:w="3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8EB1F2" w14:textId="77777777" w:rsidR="00611D8E" w:rsidRPr="00611D8E" w:rsidRDefault="00611D8E" w:rsidP="00611D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kern w:val="0"/>
                <w:sz w:val="22"/>
                <w:szCs w:val="22"/>
                <w:lang w:val="en-US" w:eastAsia="en-GB"/>
                <w14:ligatures w14:val="none"/>
              </w:rPr>
              <w:t>CATCAGCTCAATCCTCAGC</w:t>
            </w:r>
            <w:r w:rsidRPr="00611D8E">
              <w:rPr>
                <w:rFonts w:ascii="Arial" w:eastAsia="Times New Roman" w:hAnsi="Arial" w:cs="Arial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</w:tc>
      </w:tr>
      <w:tr w:rsidR="00611D8E" w:rsidRPr="00611D8E" w14:paraId="2D6486F5" w14:textId="77777777" w:rsidTr="00611D8E">
        <w:trPr>
          <w:trHeight w:val="285"/>
        </w:trPr>
        <w:tc>
          <w:tcPr>
            <w:tcW w:w="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21FE7F" w14:textId="77777777" w:rsidR="00611D8E" w:rsidRPr="00611D8E" w:rsidRDefault="00611D8E" w:rsidP="00611D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proofErr w:type="spellStart"/>
            <w:r w:rsidRPr="00611D8E">
              <w:rPr>
                <w:rFonts w:ascii="Arial" w:eastAsia="Times New Roman" w:hAnsi="Arial" w:cs="Arial"/>
                <w:i/>
                <w:iCs/>
                <w:kern w:val="0"/>
                <w:sz w:val="22"/>
                <w:szCs w:val="22"/>
                <w:lang w:eastAsia="en-GB"/>
                <w14:ligatures w14:val="none"/>
              </w:rPr>
              <w:t>Ldha</w:t>
            </w:r>
            <w:proofErr w:type="spellEnd"/>
            <w:r w:rsidRPr="00611D8E">
              <w:rPr>
                <w:rFonts w:ascii="Arial" w:eastAsia="Times New Roman" w:hAnsi="Arial" w:cs="Arial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</w:tc>
        <w:tc>
          <w:tcPr>
            <w:tcW w:w="3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2CFE50" w14:textId="77777777" w:rsidR="00611D8E" w:rsidRPr="00611D8E" w:rsidRDefault="00611D8E" w:rsidP="00611D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val="en-US" w:eastAsia="en-GB"/>
                <w14:ligatures w14:val="none"/>
              </w:rPr>
              <w:t>TGTGGCAGACTTGGCTGAGA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</w:tc>
        <w:tc>
          <w:tcPr>
            <w:tcW w:w="3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253B66" w14:textId="77777777" w:rsidR="00611D8E" w:rsidRPr="00611D8E" w:rsidRDefault="00611D8E" w:rsidP="00611D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val="en-US" w:eastAsia="en-GB"/>
                <w14:ligatures w14:val="none"/>
              </w:rPr>
              <w:t>CTGAGGAAGACATCCTCATTGATTC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</w:tc>
      </w:tr>
      <w:tr w:rsidR="00611D8E" w:rsidRPr="00611D8E" w14:paraId="0587B9C9" w14:textId="77777777" w:rsidTr="00611D8E">
        <w:trPr>
          <w:trHeight w:val="285"/>
        </w:trPr>
        <w:tc>
          <w:tcPr>
            <w:tcW w:w="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9A22C0" w14:textId="77777777" w:rsidR="00611D8E" w:rsidRPr="00611D8E" w:rsidRDefault="00611D8E" w:rsidP="00611D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proofErr w:type="spellStart"/>
            <w:r w:rsidRPr="00611D8E">
              <w:rPr>
                <w:rFonts w:ascii="Arial" w:eastAsia="Times New Roman" w:hAnsi="Arial" w:cs="Arial"/>
                <w:i/>
                <w:iCs/>
                <w:kern w:val="0"/>
                <w:sz w:val="22"/>
                <w:szCs w:val="22"/>
                <w:lang w:eastAsia="en-GB"/>
                <w14:ligatures w14:val="none"/>
              </w:rPr>
              <w:t>Actb</w:t>
            </w:r>
            <w:proofErr w:type="spellEnd"/>
            <w:r w:rsidRPr="00611D8E">
              <w:rPr>
                <w:rFonts w:ascii="Arial" w:eastAsia="Times New Roman" w:hAnsi="Arial" w:cs="Arial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</w:tc>
        <w:tc>
          <w:tcPr>
            <w:tcW w:w="3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33C6A4" w14:textId="77777777" w:rsidR="00611D8E" w:rsidRPr="00611D8E" w:rsidRDefault="00611D8E" w:rsidP="00611D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val="en-US" w:eastAsia="en-GB"/>
                <w14:ligatures w14:val="none"/>
              </w:rPr>
              <w:t>GGCTGTATTCCCCTCCATCG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</w:tc>
        <w:tc>
          <w:tcPr>
            <w:tcW w:w="3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583F78" w14:textId="77777777" w:rsidR="00611D8E" w:rsidRPr="00611D8E" w:rsidRDefault="00611D8E" w:rsidP="00611D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val="en-US" w:eastAsia="en-GB"/>
                <w14:ligatures w14:val="none"/>
              </w:rPr>
              <w:t>CCAGTTGGTAACAATGCCATGT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</w:tc>
      </w:tr>
    </w:tbl>
    <w:p w14:paraId="67F5EAE4" w14:textId="77777777" w:rsidR="00611D8E" w:rsidRPr="00611D8E" w:rsidRDefault="00611D8E" w:rsidP="00611D8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20"/>
          <w:szCs w:val="20"/>
          <w:lang w:eastAsia="en-GB"/>
          <w14:ligatures w14:val="none"/>
        </w:rPr>
      </w:pPr>
      <w:r w:rsidRPr="00611D8E">
        <w:rPr>
          <w:rFonts w:ascii="Arial" w:eastAsia="Times New Roman" w:hAnsi="Arial" w:cs="Arial"/>
          <w:b/>
          <w:bCs/>
          <w:kern w:val="0"/>
          <w:sz w:val="20"/>
          <w:szCs w:val="20"/>
          <w:lang w:val="en-US" w:eastAsia="en-GB"/>
          <w14:ligatures w14:val="none"/>
        </w:rPr>
        <w:t xml:space="preserve">Supplementary </w:t>
      </w:r>
      <w:r w:rsidRPr="00D46FA2">
        <w:rPr>
          <w:rFonts w:ascii="Arial" w:eastAsia="Times New Roman" w:hAnsi="Arial" w:cs="Arial"/>
          <w:b/>
          <w:bCs/>
          <w:kern w:val="0"/>
          <w:sz w:val="20"/>
          <w:szCs w:val="20"/>
          <w:lang w:val="en-US" w:eastAsia="en-GB"/>
          <w14:ligatures w14:val="none"/>
        </w:rPr>
        <w:t>T</w:t>
      </w:r>
      <w:r w:rsidRPr="00611D8E">
        <w:rPr>
          <w:rFonts w:ascii="Arial" w:eastAsia="Times New Roman" w:hAnsi="Arial" w:cs="Arial"/>
          <w:b/>
          <w:bCs/>
          <w:kern w:val="0"/>
          <w:sz w:val="20"/>
          <w:szCs w:val="20"/>
          <w:lang w:val="en-US" w:eastAsia="en-GB"/>
          <w14:ligatures w14:val="none"/>
        </w:rPr>
        <w:t>able</w:t>
      </w:r>
      <w:r w:rsidRPr="00D46FA2">
        <w:rPr>
          <w:rFonts w:ascii="Arial" w:eastAsia="Times New Roman" w:hAnsi="Arial" w:cs="Arial"/>
          <w:b/>
          <w:bCs/>
          <w:kern w:val="0"/>
          <w:sz w:val="20"/>
          <w:szCs w:val="20"/>
          <w:lang w:val="en-US" w:eastAsia="en-GB"/>
          <w14:ligatures w14:val="none"/>
        </w:rPr>
        <w:t xml:space="preserve"> 1:</w:t>
      </w:r>
      <w:r w:rsidRPr="00611D8E">
        <w:rPr>
          <w:rFonts w:ascii="Arial" w:eastAsia="Times New Roman" w:hAnsi="Arial" w:cs="Arial"/>
          <w:b/>
          <w:bCs/>
          <w:kern w:val="0"/>
          <w:sz w:val="20"/>
          <w:szCs w:val="20"/>
          <w:lang w:val="en-US" w:eastAsia="en-GB"/>
          <w14:ligatures w14:val="none"/>
        </w:rPr>
        <w:t> </w:t>
      </w:r>
      <w:r w:rsidRPr="00611D8E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n-GB"/>
          <w14:ligatures w14:val="none"/>
        </w:rPr>
        <w:t>Mouse primers used for RT-qPCR.</w:t>
      </w:r>
      <w:r w:rsidRPr="00611D8E">
        <w:rPr>
          <w:rFonts w:ascii="Arial" w:eastAsia="Times New Roman" w:hAnsi="Arial" w:cs="Arial"/>
          <w:color w:val="000000"/>
          <w:kern w:val="0"/>
          <w:sz w:val="20"/>
          <w:szCs w:val="20"/>
          <w:lang w:eastAsia="en-GB"/>
          <w14:ligatures w14:val="none"/>
        </w:rPr>
        <w:t> </w:t>
      </w:r>
    </w:p>
    <w:p w14:paraId="47B2B971" w14:textId="77777777" w:rsidR="00611D8E" w:rsidRDefault="00611D8E" w:rsidP="00611D8E">
      <w:pPr>
        <w:spacing w:after="0" w:line="240" w:lineRule="auto"/>
        <w:textAlignment w:val="baseline"/>
        <w:rPr>
          <w:rFonts w:ascii="Aptos" w:eastAsia="Times New Roman" w:hAnsi="Aptos" w:cs="Segoe UI"/>
          <w:color w:val="000000" w:themeColor="text1"/>
          <w:kern w:val="0"/>
          <w:lang w:eastAsia="en-GB"/>
          <w14:ligatures w14:val="none"/>
        </w:rPr>
      </w:pPr>
    </w:p>
    <w:tbl>
      <w:tblPr>
        <w:tblW w:w="395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1830"/>
        <w:gridCol w:w="1817"/>
      </w:tblGrid>
      <w:tr w:rsidR="00611D8E" w:rsidRPr="00611D8E" w14:paraId="75608C62" w14:textId="77777777" w:rsidTr="00611D8E">
        <w:trPr>
          <w:trHeight w:val="315"/>
        </w:trPr>
        <w:tc>
          <w:tcPr>
            <w:tcW w:w="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6AA816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ptos" w:eastAsia="Times New Roman" w:hAnsi="Aptos" w:cs="Times New Roman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BF3E18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val="en-US" w:eastAsia="en-GB"/>
                <w14:ligatures w14:val="none"/>
              </w:rPr>
              <w:t>Upregulated </w:t>
            </w: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BDD9FD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val="en-US" w:eastAsia="en-GB"/>
                <w14:ligatures w14:val="none"/>
              </w:rPr>
              <w:t>Downregulated</w:t>
            </w: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11D8E" w:rsidRPr="00611D8E" w14:paraId="7241DD74" w14:textId="77777777" w:rsidTr="00611D8E">
        <w:trPr>
          <w:trHeight w:val="315"/>
        </w:trPr>
        <w:tc>
          <w:tcPr>
            <w:tcW w:w="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F684C3" w14:textId="77777777" w:rsidR="00611D8E" w:rsidRPr="00611D8E" w:rsidRDefault="00611D8E" w:rsidP="00611D8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val="en-US" w:eastAsia="en-GB"/>
                <w14:ligatures w14:val="none"/>
              </w:rPr>
              <w:t>1</w:t>
            </w: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4FFBBD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F630028O10Rik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7965C3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Neu2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11D8E" w:rsidRPr="00611D8E" w14:paraId="62A178AF" w14:textId="77777777" w:rsidTr="00611D8E">
        <w:trPr>
          <w:trHeight w:val="315"/>
        </w:trPr>
        <w:tc>
          <w:tcPr>
            <w:tcW w:w="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D98F65" w14:textId="77777777" w:rsidR="00611D8E" w:rsidRPr="00611D8E" w:rsidRDefault="00611D8E" w:rsidP="00611D8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val="en-US" w:eastAsia="en-GB"/>
                <w14:ligatures w14:val="none"/>
              </w:rPr>
              <w:t>2</w:t>
            </w: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5EF0E1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Tpsab1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4BC3C0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proofErr w:type="spellStart"/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Ttn</w:t>
            </w:r>
            <w:proofErr w:type="spellEnd"/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11D8E" w:rsidRPr="00611D8E" w14:paraId="1CD46F4F" w14:textId="77777777" w:rsidTr="00611D8E">
        <w:trPr>
          <w:trHeight w:val="315"/>
        </w:trPr>
        <w:tc>
          <w:tcPr>
            <w:tcW w:w="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9FCCE7" w14:textId="77777777" w:rsidR="00611D8E" w:rsidRPr="00611D8E" w:rsidRDefault="00611D8E" w:rsidP="00611D8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val="en-US" w:eastAsia="en-GB"/>
                <w14:ligatures w14:val="none"/>
              </w:rPr>
              <w:t>3</w:t>
            </w: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84B95E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Apcdd1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C84A3B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Klra17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11D8E" w:rsidRPr="00611D8E" w14:paraId="5F4DE3BA" w14:textId="77777777" w:rsidTr="00611D8E">
        <w:trPr>
          <w:trHeight w:val="315"/>
        </w:trPr>
        <w:tc>
          <w:tcPr>
            <w:tcW w:w="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BEF42E" w14:textId="77777777" w:rsidR="00611D8E" w:rsidRPr="00611D8E" w:rsidRDefault="00611D8E" w:rsidP="00611D8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val="en-US" w:eastAsia="en-GB"/>
                <w14:ligatures w14:val="none"/>
              </w:rPr>
              <w:t>4</w:t>
            </w: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AA5151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Cpa3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FE6AA3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Smoc1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11D8E" w:rsidRPr="00611D8E" w14:paraId="6E71E4B1" w14:textId="77777777" w:rsidTr="00611D8E">
        <w:trPr>
          <w:trHeight w:val="315"/>
        </w:trPr>
        <w:tc>
          <w:tcPr>
            <w:tcW w:w="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2641CB" w14:textId="77777777" w:rsidR="00611D8E" w:rsidRPr="00611D8E" w:rsidRDefault="00611D8E" w:rsidP="00611D8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val="en-US" w:eastAsia="en-GB"/>
                <w14:ligatures w14:val="none"/>
              </w:rPr>
              <w:t>5</w:t>
            </w: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B6DFD0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Rcan1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B50AF3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Adamts17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11D8E" w:rsidRPr="00611D8E" w14:paraId="31FDAD12" w14:textId="77777777" w:rsidTr="00611D8E">
        <w:trPr>
          <w:trHeight w:val="315"/>
        </w:trPr>
        <w:tc>
          <w:tcPr>
            <w:tcW w:w="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5F4108" w14:textId="77777777" w:rsidR="00611D8E" w:rsidRPr="00611D8E" w:rsidRDefault="00611D8E" w:rsidP="00611D8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val="en-US" w:eastAsia="en-GB"/>
                <w14:ligatures w14:val="none"/>
              </w:rPr>
              <w:t>6</w:t>
            </w: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4E8495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Rgs18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411634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Tnrc6b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11D8E" w:rsidRPr="00611D8E" w14:paraId="4C765F28" w14:textId="77777777" w:rsidTr="00611D8E">
        <w:trPr>
          <w:trHeight w:val="315"/>
        </w:trPr>
        <w:tc>
          <w:tcPr>
            <w:tcW w:w="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E55FC2" w14:textId="77777777" w:rsidR="00611D8E" w:rsidRPr="00611D8E" w:rsidRDefault="00611D8E" w:rsidP="00611D8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val="en-US" w:eastAsia="en-GB"/>
                <w14:ligatures w14:val="none"/>
              </w:rPr>
              <w:t>7</w:t>
            </w: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97759C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proofErr w:type="spellStart"/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Islr</w:t>
            </w:r>
            <w:proofErr w:type="spellEnd"/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87BD50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Atp1a2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11D8E" w:rsidRPr="00611D8E" w14:paraId="0259070A" w14:textId="77777777" w:rsidTr="00611D8E">
        <w:trPr>
          <w:trHeight w:val="315"/>
        </w:trPr>
        <w:tc>
          <w:tcPr>
            <w:tcW w:w="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2D6B1A" w14:textId="77777777" w:rsidR="00611D8E" w:rsidRPr="00611D8E" w:rsidRDefault="00611D8E" w:rsidP="00611D8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val="en-US" w:eastAsia="en-GB"/>
                <w14:ligatures w14:val="none"/>
              </w:rPr>
              <w:t>8</w:t>
            </w: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72C207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Aldh3a1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8A4A82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Tnnt3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11D8E" w:rsidRPr="00611D8E" w14:paraId="5DA94F59" w14:textId="77777777" w:rsidTr="00611D8E">
        <w:trPr>
          <w:trHeight w:val="315"/>
        </w:trPr>
        <w:tc>
          <w:tcPr>
            <w:tcW w:w="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6FCBBF" w14:textId="77777777" w:rsidR="00611D8E" w:rsidRPr="00611D8E" w:rsidRDefault="00611D8E" w:rsidP="00611D8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val="en-US" w:eastAsia="en-GB"/>
                <w14:ligatures w14:val="none"/>
              </w:rPr>
              <w:t>9</w:t>
            </w: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E8324F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Plac8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DEDBF7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Myh4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11D8E" w:rsidRPr="00611D8E" w14:paraId="72FD926A" w14:textId="77777777" w:rsidTr="00611D8E">
        <w:trPr>
          <w:trHeight w:val="315"/>
        </w:trPr>
        <w:tc>
          <w:tcPr>
            <w:tcW w:w="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55E127" w14:textId="77777777" w:rsidR="00611D8E" w:rsidRPr="00611D8E" w:rsidRDefault="00611D8E" w:rsidP="00611D8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val="en-US" w:eastAsia="en-GB"/>
                <w14:ligatures w14:val="none"/>
              </w:rPr>
              <w:t>10</w:t>
            </w: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AB5B26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Aqp1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D4B3AB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Fxyd1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11D8E" w:rsidRPr="00611D8E" w14:paraId="20980067" w14:textId="77777777" w:rsidTr="00611D8E">
        <w:trPr>
          <w:trHeight w:val="315"/>
        </w:trPr>
        <w:tc>
          <w:tcPr>
            <w:tcW w:w="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E6F0E9" w14:textId="77777777" w:rsidR="00611D8E" w:rsidRPr="00611D8E" w:rsidRDefault="00611D8E" w:rsidP="00611D8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val="en-US" w:eastAsia="en-GB"/>
                <w14:ligatures w14:val="none"/>
              </w:rPr>
              <w:t>11</w:t>
            </w: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B4CCA0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Gch1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1ACF84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Dusp13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11D8E" w:rsidRPr="00611D8E" w14:paraId="6EBCBD63" w14:textId="77777777" w:rsidTr="00611D8E">
        <w:trPr>
          <w:trHeight w:val="315"/>
        </w:trPr>
        <w:tc>
          <w:tcPr>
            <w:tcW w:w="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54363B" w14:textId="77777777" w:rsidR="00611D8E" w:rsidRPr="00611D8E" w:rsidRDefault="00611D8E" w:rsidP="00611D8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val="en-US" w:eastAsia="en-GB"/>
                <w14:ligatures w14:val="none"/>
              </w:rPr>
              <w:t>12</w:t>
            </w: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B11B7F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S100a9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78BB77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proofErr w:type="spellStart"/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Cdnf</w:t>
            </w:r>
            <w:proofErr w:type="spellEnd"/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11D8E" w:rsidRPr="00611D8E" w14:paraId="2B5CFBBA" w14:textId="77777777" w:rsidTr="00611D8E">
        <w:trPr>
          <w:trHeight w:val="315"/>
        </w:trPr>
        <w:tc>
          <w:tcPr>
            <w:tcW w:w="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BA743A" w14:textId="77777777" w:rsidR="00611D8E" w:rsidRPr="00611D8E" w:rsidRDefault="00611D8E" w:rsidP="00611D8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val="en-US" w:eastAsia="en-GB"/>
                <w14:ligatures w14:val="none"/>
              </w:rPr>
              <w:t>13</w:t>
            </w: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09B93F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proofErr w:type="spellStart"/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Ehf</w:t>
            </w:r>
            <w:proofErr w:type="spellEnd"/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14A078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proofErr w:type="spellStart"/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Podn</w:t>
            </w:r>
            <w:proofErr w:type="spellEnd"/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11D8E" w:rsidRPr="00611D8E" w14:paraId="681F0250" w14:textId="77777777" w:rsidTr="00611D8E">
        <w:trPr>
          <w:trHeight w:val="315"/>
        </w:trPr>
        <w:tc>
          <w:tcPr>
            <w:tcW w:w="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31EA22" w14:textId="77777777" w:rsidR="00611D8E" w:rsidRPr="00611D8E" w:rsidRDefault="00611D8E" w:rsidP="00611D8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val="en-US" w:eastAsia="en-GB"/>
                <w14:ligatures w14:val="none"/>
              </w:rPr>
              <w:t>14</w:t>
            </w: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EFF2D7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Lyve1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440FCC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1810032O08Rik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11D8E" w:rsidRPr="00611D8E" w14:paraId="65A92E40" w14:textId="77777777" w:rsidTr="00611D8E">
        <w:trPr>
          <w:trHeight w:val="315"/>
        </w:trPr>
        <w:tc>
          <w:tcPr>
            <w:tcW w:w="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A8A4E9" w14:textId="77777777" w:rsidR="00611D8E" w:rsidRPr="00611D8E" w:rsidRDefault="00611D8E" w:rsidP="00611D8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val="en-US" w:eastAsia="en-GB"/>
                <w14:ligatures w14:val="none"/>
              </w:rPr>
              <w:t>15</w:t>
            </w: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CB3D0F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proofErr w:type="spellStart"/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Tnn</w:t>
            </w:r>
            <w:proofErr w:type="spellEnd"/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F24E0E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Adam22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11D8E" w:rsidRPr="00611D8E" w14:paraId="5054B3D3" w14:textId="77777777" w:rsidTr="00611D8E">
        <w:trPr>
          <w:trHeight w:val="315"/>
        </w:trPr>
        <w:tc>
          <w:tcPr>
            <w:tcW w:w="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602BD0" w14:textId="77777777" w:rsidR="00611D8E" w:rsidRPr="00611D8E" w:rsidRDefault="00611D8E" w:rsidP="00611D8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val="en-US" w:eastAsia="en-GB"/>
                <w14:ligatures w14:val="none"/>
              </w:rPr>
              <w:t>16</w:t>
            </w: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7D86E1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Tnfrsf9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AC480C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proofErr w:type="spellStart"/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Sgce</w:t>
            </w:r>
            <w:proofErr w:type="spellEnd"/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11D8E" w:rsidRPr="00611D8E" w14:paraId="5F3F0972" w14:textId="77777777" w:rsidTr="00611D8E">
        <w:trPr>
          <w:trHeight w:val="315"/>
        </w:trPr>
        <w:tc>
          <w:tcPr>
            <w:tcW w:w="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8379B8" w14:textId="77777777" w:rsidR="00611D8E" w:rsidRPr="00611D8E" w:rsidRDefault="00611D8E" w:rsidP="00611D8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val="en-US" w:eastAsia="en-GB"/>
                <w14:ligatures w14:val="none"/>
              </w:rPr>
              <w:t>17</w:t>
            </w: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E18067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Nr4a3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07D338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Cmss1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11D8E" w:rsidRPr="00611D8E" w14:paraId="61A6D1F0" w14:textId="77777777" w:rsidTr="00611D8E">
        <w:trPr>
          <w:trHeight w:val="315"/>
        </w:trPr>
        <w:tc>
          <w:tcPr>
            <w:tcW w:w="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5A4F3B" w14:textId="77777777" w:rsidR="00611D8E" w:rsidRPr="00611D8E" w:rsidRDefault="00611D8E" w:rsidP="00611D8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val="en-US" w:eastAsia="en-GB"/>
                <w14:ligatures w14:val="none"/>
              </w:rPr>
              <w:t>18</w:t>
            </w: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9E44BA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Uck2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BF798D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proofErr w:type="spellStart"/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Tcap</w:t>
            </w:r>
            <w:proofErr w:type="spellEnd"/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11D8E" w:rsidRPr="00611D8E" w14:paraId="25A2896E" w14:textId="77777777" w:rsidTr="00611D8E">
        <w:trPr>
          <w:trHeight w:val="315"/>
        </w:trPr>
        <w:tc>
          <w:tcPr>
            <w:tcW w:w="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D0DB79" w14:textId="77777777" w:rsidR="00611D8E" w:rsidRPr="00611D8E" w:rsidRDefault="00611D8E" w:rsidP="00611D8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val="en-US" w:eastAsia="en-GB"/>
                <w14:ligatures w14:val="none"/>
              </w:rPr>
              <w:t>19</w:t>
            </w: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809165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Ddit4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567A67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Gpr153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11D8E" w:rsidRPr="00611D8E" w14:paraId="4AC89202" w14:textId="77777777" w:rsidTr="00611D8E">
        <w:trPr>
          <w:trHeight w:val="315"/>
        </w:trPr>
        <w:tc>
          <w:tcPr>
            <w:tcW w:w="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7EFA6E" w14:textId="77777777" w:rsidR="00611D8E" w:rsidRPr="00611D8E" w:rsidRDefault="00611D8E" w:rsidP="00611D8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val="en-US" w:eastAsia="en-GB"/>
                <w14:ligatures w14:val="none"/>
              </w:rPr>
              <w:t>20</w:t>
            </w: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5A3404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Cxcl1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8A4010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Gm15564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11D8E" w:rsidRPr="00611D8E" w14:paraId="21AED472" w14:textId="77777777" w:rsidTr="00611D8E">
        <w:trPr>
          <w:trHeight w:val="315"/>
        </w:trPr>
        <w:tc>
          <w:tcPr>
            <w:tcW w:w="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963BA9" w14:textId="77777777" w:rsidR="00611D8E" w:rsidRPr="00611D8E" w:rsidRDefault="00611D8E" w:rsidP="00611D8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val="en-US" w:eastAsia="en-GB"/>
                <w14:ligatures w14:val="none"/>
              </w:rPr>
              <w:t>21</w:t>
            </w: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7B6936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Cry1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7FF38B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proofErr w:type="spellStart"/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Ckm</w:t>
            </w:r>
            <w:proofErr w:type="spellEnd"/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11D8E" w:rsidRPr="00611D8E" w14:paraId="0CCEE0EC" w14:textId="77777777" w:rsidTr="00611D8E">
        <w:trPr>
          <w:trHeight w:val="315"/>
        </w:trPr>
        <w:tc>
          <w:tcPr>
            <w:tcW w:w="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18CEB0" w14:textId="77777777" w:rsidR="00611D8E" w:rsidRPr="00611D8E" w:rsidRDefault="00611D8E" w:rsidP="00611D8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val="en-US" w:eastAsia="en-GB"/>
                <w14:ligatures w14:val="none"/>
              </w:rPr>
              <w:t>22</w:t>
            </w: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BE1566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Tnfrsf21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47AD44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Srrm2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11D8E" w:rsidRPr="00611D8E" w14:paraId="29AB8E44" w14:textId="77777777" w:rsidTr="00611D8E">
        <w:trPr>
          <w:trHeight w:val="315"/>
        </w:trPr>
        <w:tc>
          <w:tcPr>
            <w:tcW w:w="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9781B1" w14:textId="77777777" w:rsidR="00611D8E" w:rsidRPr="00611D8E" w:rsidRDefault="00611D8E" w:rsidP="00611D8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val="en-US" w:eastAsia="en-GB"/>
                <w14:ligatures w14:val="none"/>
              </w:rPr>
              <w:t>23</w:t>
            </w: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5759D7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proofErr w:type="spellStart"/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Ctsg</w:t>
            </w:r>
            <w:proofErr w:type="spellEnd"/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1E4E38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Car3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11D8E" w:rsidRPr="00611D8E" w14:paraId="27C4BBEC" w14:textId="77777777" w:rsidTr="00611D8E">
        <w:trPr>
          <w:trHeight w:val="315"/>
        </w:trPr>
        <w:tc>
          <w:tcPr>
            <w:tcW w:w="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7D8AF7" w14:textId="77777777" w:rsidR="00611D8E" w:rsidRPr="00611D8E" w:rsidRDefault="00611D8E" w:rsidP="00611D8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val="en-US" w:eastAsia="en-GB"/>
                <w14:ligatures w14:val="none"/>
              </w:rPr>
              <w:t>24</w:t>
            </w: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48EB6A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proofErr w:type="spellStart"/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Slpi</w:t>
            </w:r>
            <w:proofErr w:type="spellEnd"/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7C1881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Des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11D8E" w:rsidRPr="00611D8E" w14:paraId="18A6B3F5" w14:textId="77777777" w:rsidTr="00611D8E">
        <w:trPr>
          <w:trHeight w:val="315"/>
        </w:trPr>
        <w:tc>
          <w:tcPr>
            <w:tcW w:w="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6A02E8" w14:textId="77777777" w:rsidR="00611D8E" w:rsidRPr="00611D8E" w:rsidRDefault="00611D8E" w:rsidP="00611D8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val="en-US" w:eastAsia="en-GB"/>
                <w14:ligatures w14:val="none"/>
              </w:rPr>
              <w:t>25</w:t>
            </w: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FE64A3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Lum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677956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Rnf207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11D8E" w:rsidRPr="00611D8E" w14:paraId="3CE72D11" w14:textId="77777777" w:rsidTr="00611D8E">
        <w:trPr>
          <w:trHeight w:val="315"/>
        </w:trPr>
        <w:tc>
          <w:tcPr>
            <w:tcW w:w="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527E11" w14:textId="77777777" w:rsidR="00611D8E" w:rsidRPr="00611D8E" w:rsidRDefault="00611D8E" w:rsidP="00611D8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val="en-US" w:eastAsia="en-GB"/>
                <w14:ligatures w14:val="none"/>
              </w:rPr>
              <w:t>26</w:t>
            </w: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BB37A1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proofErr w:type="spellStart"/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Sncg</w:t>
            </w:r>
            <w:proofErr w:type="spellEnd"/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51F315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Acsbg1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11D8E" w:rsidRPr="00611D8E" w14:paraId="6A81EC93" w14:textId="77777777" w:rsidTr="00611D8E">
        <w:trPr>
          <w:trHeight w:val="315"/>
        </w:trPr>
        <w:tc>
          <w:tcPr>
            <w:tcW w:w="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B8C71C" w14:textId="77777777" w:rsidR="00611D8E" w:rsidRPr="00611D8E" w:rsidRDefault="00611D8E" w:rsidP="00611D8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val="en-US" w:eastAsia="en-GB"/>
                <w14:ligatures w14:val="none"/>
              </w:rPr>
              <w:t>27</w:t>
            </w: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BB4028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Pdia4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992736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proofErr w:type="spellStart"/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Ckm</w:t>
            </w:r>
            <w:proofErr w:type="spellEnd"/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11D8E" w:rsidRPr="00611D8E" w14:paraId="23A7086E" w14:textId="77777777" w:rsidTr="00611D8E">
        <w:trPr>
          <w:trHeight w:val="315"/>
        </w:trPr>
        <w:tc>
          <w:tcPr>
            <w:tcW w:w="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5DB8D1" w14:textId="77777777" w:rsidR="00611D8E" w:rsidRPr="00611D8E" w:rsidRDefault="00611D8E" w:rsidP="00611D8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val="en-US" w:eastAsia="en-GB"/>
                <w14:ligatures w14:val="none"/>
              </w:rPr>
              <w:t>28</w:t>
            </w: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87F59A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Mrgprb1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E60051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proofErr w:type="spellStart"/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Eln</w:t>
            </w:r>
            <w:proofErr w:type="spellEnd"/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11D8E" w:rsidRPr="00611D8E" w14:paraId="71ACC931" w14:textId="77777777" w:rsidTr="00611D8E">
        <w:trPr>
          <w:trHeight w:val="315"/>
        </w:trPr>
        <w:tc>
          <w:tcPr>
            <w:tcW w:w="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FB381B" w14:textId="77777777" w:rsidR="00611D8E" w:rsidRPr="00611D8E" w:rsidRDefault="00611D8E" w:rsidP="00611D8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val="en-US" w:eastAsia="en-GB"/>
                <w14:ligatures w14:val="none"/>
              </w:rPr>
              <w:lastRenderedPageBreak/>
              <w:t>29</w:t>
            </w: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A43CFA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Ttyh1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C3FC24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Myl1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11D8E" w:rsidRPr="00611D8E" w14:paraId="24BD95F6" w14:textId="77777777" w:rsidTr="00611D8E">
        <w:trPr>
          <w:trHeight w:val="315"/>
        </w:trPr>
        <w:tc>
          <w:tcPr>
            <w:tcW w:w="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AF4E05" w14:textId="77777777" w:rsidR="00611D8E" w:rsidRPr="00611D8E" w:rsidRDefault="00611D8E" w:rsidP="00611D8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val="en-US" w:eastAsia="en-GB"/>
                <w14:ligatures w14:val="none"/>
              </w:rPr>
              <w:t>30</w:t>
            </w: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50DAFA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proofErr w:type="spellStart"/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Tpmt</w:t>
            </w:r>
            <w:proofErr w:type="spellEnd"/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ED7567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Mybpc2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11D8E" w:rsidRPr="00611D8E" w14:paraId="025BC507" w14:textId="77777777" w:rsidTr="00611D8E">
        <w:trPr>
          <w:trHeight w:val="315"/>
        </w:trPr>
        <w:tc>
          <w:tcPr>
            <w:tcW w:w="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2EB1EC" w14:textId="77777777" w:rsidR="00611D8E" w:rsidRPr="00611D8E" w:rsidRDefault="00611D8E" w:rsidP="00611D8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val="en-US" w:eastAsia="en-GB"/>
                <w14:ligatures w14:val="none"/>
              </w:rPr>
              <w:t>31</w:t>
            </w: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6C5D03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Sectm1b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39115C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Pdlim3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11D8E" w:rsidRPr="00611D8E" w14:paraId="11289159" w14:textId="77777777" w:rsidTr="00611D8E">
        <w:trPr>
          <w:trHeight w:val="315"/>
        </w:trPr>
        <w:tc>
          <w:tcPr>
            <w:tcW w:w="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A23F6A" w14:textId="77777777" w:rsidR="00611D8E" w:rsidRPr="00611D8E" w:rsidRDefault="00611D8E" w:rsidP="00611D8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val="en-US" w:eastAsia="en-GB"/>
                <w14:ligatures w14:val="none"/>
              </w:rPr>
              <w:t>32</w:t>
            </w: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677CE3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Prf1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2EBD7E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Sfrp2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11D8E" w:rsidRPr="00611D8E" w14:paraId="71FFDD3C" w14:textId="77777777" w:rsidTr="00611D8E">
        <w:trPr>
          <w:trHeight w:val="315"/>
        </w:trPr>
        <w:tc>
          <w:tcPr>
            <w:tcW w:w="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5CBF80" w14:textId="77777777" w:rsidR="00611D8E" w:rsidRPr="00611D8E" w:rsidRDefault="00611D8E" w:rsidP="00611D8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val="en-US" w:eastAsia="en-GB"/>
                <w14:ligatures w14:val="none"/>
              </w:rPr>
              <w:t>33</w:t>
            </w: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2B65DE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proofErr w:type="spellStart"/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Gzmd</w:t>
            </w:r>
            <w:proofErr w:type="spellEnd"/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EFE3B8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proofErr w:type="spellStart"/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Cilp</w:t>
            </w:r>
            <w:proofErr w:type="spellEnd"/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11D8E" w:rsidRPr="00611D8E" w14:paraId="22331FB6" w14:textId="77777777" w:rsidTr="00611D8E">
        <w:trPr>
          <w:trHeight w:val="315"/>
        </w:trPr>
        <w:tc>
          <w:tcPr>
            <w:tcW w:w="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D74D5D" w14:textId="77777777" w:rsidR="00611D8E" w:rsidRPr="00611D8E" w:rsidRDefault="00611D8E" w:rsidP="00611D8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val="en-US" w:eastAsia="en-GB"/>
                <w14:ligatures w14:val="none"/>
              </w:rPr>
              <w:t>34</w:t>
            </w: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BFF1AF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Rpsa-ps10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A774A8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proofErr w:type="spellStart"/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Cygb</w:t>
            </w:r>
            <w:proofErr w:type="spellEnd"/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11D8E" w:rsidRPr="00611D8E" w14:paraId="6EA0DC06" w14:textId="77777777" w:rsidTr="00611D8E">
        <w:trPr>
          <w:trHeight w:val="315"/>
        </w:trPr>
        <w:tc>
          <w:tcPr>
            <w:tcW w:w="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5448F5" w14:textId="77777777" w:rsidR="00611D8E" w:rsidRPr="00611D8E" w:rsidRDefault="00611D8E" w:rsidP="00611D8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val="en-US" w:eastAsia="en-GB"/>
                <w14:ligatures w14:val="none"/>
              </w:rPr>
              <w:t>35</w:t>
            </w: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7FAF8E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Mrgprb2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7E982E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proofErr w:type="spellStart"/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Nrap</w:t>
            </w:r>
            <w:proofErr w:type="spellEnd"/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11D8E" w:rsidRPr="00611D8E" w14:paraId="5AA6822F" w14:textId="77777777" w:rsidTr="00611D8E">
        <w:trPr>
          <w:trHeight w:val="315"/>
        </w:trPr>
        <w:tc>
          <w:tcPr>
            <w:tcW w:w="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25BEAD" w14:textId="77777777" w:rsidR="00611D8E" w:rsidRPr="00611D8E" w:rsidRDefault="00611D8E" w:rsidP="00611D8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val="en-US" w:eastAsia="en-GB"/>
                <w14:ligatures w14:val="none"/>
              </w:rPr>
              <w:t>36</w:t>
            </w: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10CD49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1700071M16Rik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A04C94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Cit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11D8E" w:rsidRPr="00611D8E" w14:paraId="294D031B" w14:textId="77777777" w:rsidTr="00611D8E">
        <w:trPr>
          <w:trHeight w:val="315"/>
        </w:trPr>
        <w:tc>
          <w:tcPr>
            <w:tcW w:w="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DD3CAA" w14:textId="77777777" w:rsidR="00611D8E" w:rsidRPr="00611D8E" w:rsidRDefault="00611D8E" w:rsidP="00611D8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val="en-US" w:eastAsia="en-GB"/>
                <w14:ligatures w14:val="none"/>
              </w:rPr>
              <w:t>37</w:t>
            </w: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6D0C58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Scara5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7F437E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Gm12563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11D8E" w:rsidRPr="00611D8E" w14:paraId="4D53B4BE" w14:textId="77777777" w:rsidTr="00611D8E">
        <w:trPr>
          <w:trHeight w:val="315"/>
        </w:trPr>
        <w:tc>
          <w:tcPr>
            <w:tcW w:w="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7CF47C" w14:textId="77777777" w:rsidR="00611D8E" w:rsidRPr="00611D8E" w:rsidRDefault="00611D8E" w:rsidP="00611D8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val="en-US" w:eastAsia="en-GB"/>
                <w14:ligatures w14:val="none"/>
              </w:rPr>
              <w:t>38</w:t>
            </w: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BBEC12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Ptgs2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5C6321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Mfap4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11D8E" w:rsidRPr="00611D8E" w14:paraId="3B7B8068" w14:textId="77777777" w:rsidTr="00611D8E">
        <w:trPr>
          <w:trHeight w:val="315"/>
        </w:trPr>
        <w:tc>
          <w:tcPr>
            <w:tcW w:w="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49A901" w14:textId="77777777" w:rsidR="00611D8E" w:rsidRPr="00611D8E" w:rsidRDefault="00611D8E" w:rsidP="00611D8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val="en-US" w:eastAsia="en-GB"/>
                <w14:ligatures w14:val="none"/>
              </w:rPr>
              <w:t>39</w:t>
            </w: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E545E1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Notum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B6C39E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Gm15662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11D8E" w:rsidRPr="00611D8E" w14:paraId="3F9669C3" w14:textId="77777777" w:rsidTr="00611D8E">
        <w:trPr>
          <w:trHeight w:val="315"/>
        </w:trPr>
        <w:tc>
          <w:tcPr>
            <w:tcW w:w="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F9E0DD" w14:textId="77777777" w:rsidR="00611D8E" w:rsidRPr="00611D8E" w:rsidRDefault="00611D8E" w:rsidP="00611D8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val="en-US" w:eastAsia="en-GB"/>
                <w14:ligatures w14:val="none"/>
              </w:rPr>
              <w:t>40</w:t>
            </w: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3431EA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proofErr w:type="spellStart"/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Gzmf</w:t>
            </w:r>
            <w:proofErr w:type="spellEnd"/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6B9741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Pag1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11D8E" w:rsidRPr="00611D8E" w14:paraId="79D2D498" w14:textId="77777777" w:rsidTr="00611D8E">
        <w:trPr>
          <w:trHeight w:val="315"/>
        </w:trPr>
        <w:tc>
          <w:tcPr>
            <w:tcW w:w="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642CD1" w14:textId="77777777" w:rsidR="00611D8E" w:rsidRPr="00611D8E" w:rsidRDefault="00611D8E" w:rsidP="00611D8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val="en-US" w:eastAsia="en-GB"/>
                <w14:ligatures w14:val="none"/>
              </w:rPr>
              <w:t>41</w:t>
            </w: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1812A4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Ccl9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8FC058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Cspg4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11D8E" w:rsidRPr="00611D8E" w14:paraId="28767ED5" w14:textId="77777777" w:rsidTr="00611D8E">
        <w:trPr>
          <w:trHeight w:val="315"/>
        </w:trPr>
        <w:tc>
          <w:tcPr>
            <w:tcW w:w="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32C940" w14:textId="77777777" w:rsidR="00611D8E" w:rsidRPr="00611D8E" w:rsidRDefault="00611D8E" w:rsidP="00611D8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val="en-US" w:eastAsia="en-GB"/>
                <w14:ligatures w14:val="none"/>
              </w:rPr>
              <w:t>42</w:t>
            </w: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5F63A8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Mmp3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7F01D7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Pdzrn3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11D8E" w:rsidRPr="00611D8E" w14:paraId="541A9A7F" w14:textId="77777777" w:rsidTr="00611D8E">
        <w:trPr>
          <w:trHeight w:val="315"/>
        </w:trPr>
        <w:tc>
          <w:tcPr>
            <w:tcW w:w="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EC702B" w14:textId="77777777" w:rsidR="00611D8E" w:rsidRPr="00611D8E" w:rsidRDefault="00611D8E" w:rsidP="00611D8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val="en-US" w:eastAsia="en-GB"/>
                <w14:ligatures w14:val="none"/>
              </w:rPr>
              <w:t>43</w:t>
            </w: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9803B3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Adgrf1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D2E151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Cisd3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11D8E" w:rsidRPr="00611D8E" w14:paraId="5B3307C2" w14:textId="77777777" w:rsidTr="00611D8E">
        <w:trPr>
          <w:trHeight w:val="315"/>
        </w:trPr>
        <w:tc>
          <w:tcPr>
            <w:tcW w:w="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A5CB36" w14:textId="77777777" w:rsidR="00611D8E" w:rsidRPr="00611D8E" w:rsidRDefault="00611D8E" w:rsidP="00611D8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val="en-US" w:eastAsia="en-GB"/>
                <w14:ligatures w14:val="none"/>
              </w:rPr>
              <w:t>44</w:t>
            </w: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719EA0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1110038B12Rik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DF28F5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Hhipl1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11D8E" w:rsidRPr="00611D8E" w14:paraId="03CAAEEA" w14:textId="77777777" w:rsidTr="00611D8E">
        <w:trPr>
          <w:trHeight w:val="315"/>
        </w:trPr>
        <w:tc>
          <w:tcPr>
            <w:tcW w:w="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BD85A0" w14:textId="77777777" w:rsidR="00611D8E" w:rsidRPr="00611D8E" w:rsidRDefault="00611D8E" w:rsidP="00611D8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val="en-US" w:eastAsia="en-GB"/>
                <w14:ligatures w14:val="none"/>
              </w:rPr>
              <w:t>45</w:t>
            </w: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BC3766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Ggt1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A60997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proofErr w:type="spellStart"/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Flnc</w:t>
            </w:r>
            <w:proofErr w:type="spellEnd"/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11D8E" w:rsidRPr="00611D8E" w14:paraId="7E7EFA5D" w14:textId="77777777" w:rsidTr="00611D8E">
        <w:trPr>
          <w:trHeight w:val="315"/>
        </w:trPr>
        <w:tc>
          <w:tcPr>
            <w:tcW w:w="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A4FE4F" w14:textId="77777777" w:rsidR="00611D8E" w:rsidRPr="00611D8E" w:rsidRDefault="00611D8E" w:rsidP="00611D8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val="en-US" w:eastAsia="en-GB"/>
                <w14:ligatures w14:val="none"/>
              </w:rPr>
              <w:t>46</w:t>
            </w: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BCD221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Mmp13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D5DCA8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Cdo1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11D8E" w:rsidRPr="00611D8E" w14:paraId="26AF08CC" w14:textId="77777777" w:rsidTr="00611D8E">
        <w:trPr>
          <w:trHeight w:val="315"/>
        </w:trPr>
        <w:tc>
          <w:tcPr>
            <w:tcW w:w="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57B0C0" w14:textId="77777777" w:rsidR="00611D8E" w:rsidRPr="00611D8E" w:rsidRDefault="00611D8E" w:rsidP="00611D8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val="en-US" w:eastAsia="en-GB"/>
                <w14:ligatures w14:val="none"/>
              </w:rPr>
              <w:t>47</w:t>
            </w: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24B668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Nr4a1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76628A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Cacna1g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11D8E" w:rsidRPr="00611D8E" w14:paraId="0C7F8E01" w14:textId="77777777" w:rsidTr="00611D8E">
        <w:trPr>
          <w:trHeight w:val="315"/>
        </w:trPr>
        <w:tc>
          <w:tcPr>
            <w:tcW w:w="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F14A96" w14:textId="77777777" w:rsidR="00611D8E" w:rsidRPr="00611D8E" w:rsidRDefault="00611D8E" w:rsidP="00611D8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val="en-US" w:eastAsia="en-GB"/>
                <w14:ligatures w14:val="none"/>
              </w:rPr>
              <w:t>48</w:t>
            </w: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C7131D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Ppp1r10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352956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Xirp2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11D8E" w:rsidRPr="00611D8E" w14:paraId="037C9DF5" w14:textId="77777777" w:rsidTr="00611D8E">
        <w:trPr>
          <w:trHeight w:val="315"/>
        </w:trPr>
        <w:tc>
          <w:tcPr>
            <w:tcW w:w="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7773F7" w14:textId="77777777" w:rsidR="00611D8E" w:rsidRPr="00611D8E" w:rsidRDefault="00611D8E" w:rsidP="00611D8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val="en-US" w:eastAsia="en-GB"/>
                <w14:ligatures w14:val="none"/>
              </w:rPr>
              <w:t>49</w:t>
            </w: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A875AA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proofErr w:type="spellStart"/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Gzmg</w:t>
            </w:r>
            <w:proofErr w:type="spellEnd"/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B6D7AB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Neb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11D8E" w:rsidRPr="00611D8E" w14:paraId="5E1DD9D0" w14:textId="77777777" w:rsidTr="00611D8E">
        <w:trPr>
          <w:trHeight w:val="315"/>
        </w:trPr>
        <w:tc>
          <w:tcPr>
            <w:tcW w:w="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C46385" w14:textId="77777777" w:rsidR="00611D8E" w:rsidRPr="00611D8E" w:rsidRDefault="00611D8E" w:rsidP="00611D8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val="en-US" w:eastAsia="en-GB"/>
                <w14:ligatures w14:val="none"/>
              </w:rPr>
              <w:t>50</w:t>
            </w:r>
            <w:r w:rsidRPr="00611D8E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2AC2E7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Cstf2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83ECBD" w14:textId="77777777" w:rsidR="00611D8E" w:rsidRPr="00611D8E" w:rsidRDefault="00611D8E" w:rsidP="00611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11D8E">
              <w:rPr>
                <w:rFonts w:ascii="Arial" w:eastAsia="Times New Roman" w:hAnsi="Arial" w:cs="Arial"/>
                <w:i/>
                <w:iCs/>
                <w:color w:val="000000"/>
                <w:kern w:val="0"/>
                <w:lang w:val="en-US" w:eastAsia="en-GB"/>
                <w14:ligatures w14:val="none"/>
              </w:rPr>
              <w:t>Cpxm1</w:t>
            </w:r>
            <w:r w:rsidRPr="00611D8E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</w:tbl>
    <w:p w14:paraId="20A89D20" w14:textId="77777777" w:rsidR="00611D8E" w:rsidRPr="00D46FA2" w:rsidRDefault="00611D8E" w:rsidP="00611D8E">
      <w:pPr>
        <w:spacing w:after="0" w:line="240" w:lineRule="auto"/>
        <w:textAlignment w:val="baseline"/>
        <w:rPr>
          <w:rFonts w:ascii="Aptos" w:eastAsia="Times New Roman" w:hAnsi="Aptos" w:cs="Segoe UI"/>
          <w:color w:val="000000" w:themeColor="text1"/>
          <w:kern w:val="0"/>
          <w:sz w:val="20"/>
          <w:szCs w:val="20"/>
          <w:lang w:eastAsia="en-GB"/>
          <w14:ligatures w14:val="none"/>
        </w:rPr>
      </w:pPr>
      <w:r w:rsidRPr="00611D8E">
        <w:rPr>
          <w:rFonts w:ascii="Aptos" w:eastAsia="Times New Roman" w:hAnsi="Aptos" w:cs="Segoe UI"/>
          <w:b/>
          <w:bCs/>
          <w:color w:val="000000" w:themeColor="text1"/>
          <w:kern w:val="0"/>
          <w:sz w:val="20"/>
          <w:szCs w:val="20"/>
          <w:lang w:eastAsia="en-GB"/>
          <w14:ligatures w14:val="none"/>
        </w:rPr>
        <w:t xml:space="preserve">Supplementary </w:t>
      </w:r>
      <w:r w:rsidRPr="00D46FA2">
        <w:rPr>
          <w:rFonts w:ascii="Aptos" w:eastAsia="Times New Roman" w:hAnsi="Aptos" w:cs="Segoe UI"/>
          <w:b/>
          <w:bCs/>
          <w:color w:val="000000" w:themeColor="text1"/>
          <w:kern w:val="0"/>
          <w:sz w:val="20"/>
          <w:szCs w:val="20"/>
          <w:lang w:eastAsia="en-GB"/>
          <w14:ligatures w14:val="none"/>
        </w:rPr>
        <w:t>T</w:t>
      </w:r>
      <w:r w:rsidRPr="00611D8E">
        <w:rPr>
          <w:rFonts w:ascii="Aptos" w:eastAsia="Times New Roman" w:hAnsi="Aptos" w:cs="Segoe UI"/>
          <w:b/>
          <w:bCs/>
          <w:color w:val="000000" w:themeColor="text1"/>
          <w:kern w:val="0"/>
          <w:sz w:val="20"/>
          <w:szCs w:val="20"/>
          <w:lang w:eastAsia="en-GB"/>
          <w14:ligatures w14:val="none"/>
        </w:rPr>
        <w:t>able</w:t>
      </w:r>
      <w:r w:rsidRPr="00D46FA2">
        <w:rPr>
          <w:rFonts w:ascii="Aptos" w:eastAsia="Times New Roman" w:hAnsi="Aptos" w:cs="Segoe UI"/>
          <w:b/>
          <w:bCs/>
          <w:color w:val="000000" w:themeColor="text1"/>
          <w:kern w:val="0"/>
          <w:sz w:val="20"/>
          <w:szCs w:val="20"/>
          <w:lang w:eastAsia="en-GB"/>
          <w14:ligatures w14:val="none"/>
        </w:rPr>
        <w:t xml:space="preserve"> 2:</w:t>
      </w:r>
      <w:r w:rsidRPr="00611D8E">
        <w:rPr>
          <w:rFonts w:ascii="Aptos" w:eastAsia="Times New Roman" w:hAnsi="Aptos" w:cs="Segoe UI"/>
          <w:color w:val="000000" w:themeColor="text1"/>
          <w:kern w:val="0"/>
          <w:sz w:val="20"/>
          <w:szCs w:val="20"/>
          <w:lang w:eastAsia="en-GB"/>
          <w14:ligatures w14:val="none"/>
        </w:rPr>
        <w:t xml:space="preserve"> Top 50 upregulated and downregulated genes from RNA-Sequencing analysis comparing Kin1 WT and Kin1 KO tumours. </w:t>
      </w:r>
    </w:p>
    <w:p w14:paraId="7FA08F5D" w14:textId="77777777" w:rsidR="00611D8E" w:rsidRPr="00611D8E" w:rsidRDefault="00611D8E" w:rsidP="00611D8E">
      <w:pPr>
        <w:spacing w:after="0" w:line="240" w:lineRule="auto"/>
        <w:textAlignment w:val="baseline"/>
        <w:rPr>
          <w:rFonts w:ascii="Segoe UI" w:eastAsia="Times New Roman" w:hAnsi="Segoe UI" w:cs="Segoe UI"/>
          <w:color w:val="000000" w:themeColor="text1"/>
          <w:kern w:val="0"/>
          <w:sz w:val="18"/>
          <w:szCs w:val="18"/>
          <w:lang w:eastAsia="en-GB"/>
          <w14:ligatures w14:val="none"/>
        </w:rPr>
      </w:pPr>
    </w:p>
    <w:p w14:paraId="1BAEEC36" w14:textId="76A4B733" w:rsidR="00611D8E" w:rsidRPr="00611D8E" w:rsidRDefault="00611D8E" w:rsidP="00611D8E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611D8E">
        <w:rPr>
          <w:rFonts w:ascii="Aptos" w:eastAsia="Times New Roman" w:hAnsi="Aptos" w:cs="Segoe UI"/>
          <w:color w:val="881798"/>
          <w:kern w:val="0"/>
          <w:lang w:eastAsia="en-GB"/>
          <w14:ligatures w14:val="none"/>
        </w:rPr>
        <w:t> </w:t>
      </w:r>
    </w:p>
    <w:p w14:paraId="3C74067D" w14:textId="7C8399A2" w:rsidR="00611D8E" w:rsidRDefault="00611D8E" w:rsidP="00611D8E">
      <w:pPr>
        <w:pStyle w:val="Heading2"/>
      </w:pPr>
      <w:r w:rsidRPr="00152036">
        <w:rPr>
          <w:noProof/>
        </w:rPr>
        <w:drawing>
          <wp:anchor distT="0" distB="0" distL="114300" distR="114300" simplePos="0" relativeHeight="251659264" behindDoc="0" locked="0" layoutInCell="1" allowOverlap="1" wp14:anchorId="276EBAA6" wp14:editId="0F49DAD8">
            <wp:simplePos x="0" y="0"/>
            <wp:positionH relativeFrom="column">
              <wp:posOffset>11430</wp:posOffset>
            </wp:positionH>
            <wp:positionV relativeFrom="paragraph">
              <wp:posOffset>440055</wp:posOffset>
            </wp:positionV>
            <wp:extent cx="1160780" cy="1811020"/>
            <wp:effectExtent l="0" t="0" r="0" b="5080"/>
            <wp:wrapNone/>
            <wp:docPr id="76046354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46354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Figures</w:t>
      </w:r>
    </w:p>
    <w:p w14:paraId="519F798F" w14:textId="26AAAB8A" w:rsidR="00611D8E" w:rsidRDefault="00611D8E"/>
    <w:p w14:paraId="0F2987A3" w14:textId="77777777" w:rsidR="00611D8E" w:rsidRDefault="00611D8E"/>
    <w:p w14:paraId="4C454E3D" w14:textId="77777777" w:rsidR="00611D8E" w:rsidRDefault="00611D8E"/>
    <w:p w14:paraId="76FD3BCE" w14:textId="77777777" w:rsidR="00611D8E" w:rsidRDefault="00611D8E"/>
    <w:p w14:paraId="60A0883A" w14:textId="77777777" w:rsidR="00611D8E" w:rsidRDefault="00611D8E"/>
    <w:p w14:paraId="0192480F" w14:textId="77777777" w:rsidR="00611D8E" w:rsidRDefault="00611D8E"/>
    <w:p w14:paraId="59EC0984" w14:textId="0E7D9DB3" w:rsidR="0079483C" w:rsidRPr="007A532A" w:rsidRDefault="00611D8E" w:rsidP="0079483C">
      <w:pPr>
        <w:rPr>
          <w:color w:val="000000" w:themeColor="text1"/>
          <w:sz w:val="20"/>
          <w:szCs w:val="20"/>
        </w:rPr>
      </w:pPr>
      <w:r w:rsidRPr="00D46FA2">
        <w:rPr>
          <w:b/>
          <w:bCs/>
          <w:sz w:val="20"/>
          <w:szCs w:val="20"/>
        </w:rPr>
        <w:t>Supplementary Figure 1:</w:t>
      </w:r>
      <w:r>
        <w:rPr>
          <w:b/>
          <w:bCs/>
        </w:rPr>
        <w:t xml:space="preserve"> </w:t>
      </w:r>
      <w:r w:rsidR="0079483C" w:rsidRPr="007A532A">
        <w:rPr>
          <w:b/>
          <w:bCs/>
          <w:color w:val="000000" w:themeColor="text1"/>
          <w:sz w:val="20"/>
          <w:szCs w:val="20"/>
        </w:rPr>
        <w:t xml:space="preserve">| </w:t>
      </w:r>
      <w:r w:rsidR="0079483C">
        <w:rPr>
          <w:b/>
          <w:bCs/>
          <w:color w:val="000000" w:themeColor="text1"/>
          <w:sz w:val="20"/>
          <w:szCs w:val="20"/>
        </w:rPr>
        <w:t xml:space="preserve">Confirmation of induced hypoxia in </w:t>
      </w:r>
      <w:proofErr w:type="spellStart"/>
      <w:r w:rsidR="0079483C">
        <w:rPr>
          <w:b/>
          <w:bCs/>
          <w:color w:val="000000" w:themeColor="text1"/>
          <w:sz w:val="20"/>
          <w:szCs w:val="20"/>
        </w:rPr>
        <w:t>cSCC</w:t>
      </w:r>
      <w:proofErr w:type="spellEnd"/>
      <w:r w:rsidR="0079483C">
        <w:rPr>
          <w:b/>
          <w:bCs/>
          <w:color w:val="000000" w:themeColor="text1"/>
          <w:sz w:val="20"/>
          <w:szCs w:val="20"/>
        </w:rPr>
        <w:t xml:space="preserve"> 2D cultures </w:t>
      </w:r>
      <w:r w:rsidR="0079483C" w:rsidRPr="00264FEC">
        <w:rPr>
          <w:b/>
          <w:bCs/>
          <w:i/>
          <w:iCs/>
          <w:color w:val="000000" w:themeColor="text1"/>
          <w:sz w:val="20"/>
          <w:szCs w:val="20"/>
        </w:rPr>
        <w:t>in vitro</w:t>
      </w:r>
      <w:r w:rsidR="0079483C" w:rsidRPr="007A532A">
        <w:rPr>
          <w:b/>
          <w:bCs/>
          <w:color w:val="000000" w:themeColor="text1"/>
          <w:sz w:val="20"/>
          <w:szCs w:val="20"/>
        </w:rPr>
        <w:t xml:space="preserve">. </w:t>
      </w:r>
      <w:r w:rsidR="0079483C" w:rsidRPr="007A532A">
        <w:rPr>
          <w:color w:val="000000" w:themeColor="text1"/>
          <w:sz w:val="20"/>
          <w:szCs w:val="20"/>
        </w:rPr>
        <w:t xml:space="preserve">mRNA expression of </w:t>
      </w:r>
      <w:r w:rsidR="0079483C">
        <w:rPr>
          <w:color w:val="000000" w:themeColor="text1"/>
          <w:sz w:val="20"/>
          <w:szCs w:val="20"/>
        </w:rPr>
        <w:t xml:space="preserve">hypoxic marker </w:t>
      </w:r>
      <w:proofErr w:type="spellStart"/>
      <w:r w:rsidR="0079483C" w:rsidRPr="00264FEC">
        <w:rPr>
          <w:i/>
          <w:iCs/>
          <w:color w:val="000000" w:themeColor="text1"/>
          <w:sz w:val="20"/>
          <w:szCs w:val="20"/>
        </w:rPr>
        <w:t>Ldha</w:t>
      </w:r>
      <w:proofErr w:type="spellEnd"/>
      <w:r w:rsidR="0079483C">
        <w:rPr>
          <w:color w:val="000000" w:themeColor="text1"/>
          <w:sz w:val="20"/>
          <w:szCs w:val="20"/>
        </w:rPr>
        <w:t xml:space="preserve"> </w:t>
      </w:r>
      <w:r w:rsidR="0079483C" w:rsidRPr="00264FEC">
        <w:rPr>
          <w:color w:val="000000" w:themeColor="text1"/>
          <w:sz w:val="20"/>
          <w:szCs w:val="20"/>
        </w:rPr>
        <w:t>at normal</w:t>
      </w:r>
      <w:r w:rsidR="0079483C" w:rsidRPr="007A532A">
        <w:rPr>
          <w:color w:val="000000" w:themeColor="text1"/>
          <w:sz w:val="20"/>
          <w:szCs w:val="20"/>
        </w:rPr>
        <w:t xml:space="preserve"> and hypoxic conditions</w:t>
      </w:r>
      <w:r w:rsidR="0079483C">
        <w:rPr>
          <w:color w:val="000000" w:themeColor="text1"/>
          <w:sz w:val="20"/>
          <w:szCs w:val="20"/>
        </w:rPr>
        <w:t xml:space="preserve"> in Kin1 WT and Kin1 KO </w:t>
      </w:r>
      <w:proofErr w:type="spellStart"/>
      <w:r w:rsidR="0079483C">
        <w:rPr>
          <w:color w:val="000000" w:themeColor="text1"/>
          <w:sz w:val="20"/>
          <w:szCs w:val="20"/>
        </w:rPr>
        <w:t>cSCC</w:t>
      </w:r>
      <w:proofErr w:type="spellEnd"/>
      <w:r w:rsidR="0079483C">
        <w:rPr>
          <w:color w:val="000000" w:themeColor="text1"/>
          <w:sz w:val="20"/>
          <w:szCs w:val="20"/>
        </w:rPr>
        <w:t xml:space="preserve"> cells</w:t>
      </w:r>
      <w:r w:rsidR="0079483C" w:rsidRPr="007A532A">
        <w:rPr>
          <w:color w:val="000000" w:themeColor="text1"/>
          <w:sz w:val="20"/>
          <w:szCs w:val="20"/>
        </w:rPr>
        <w:t>.</w:t>
      </w:r>
      <w:r w:rsidR="0079483C">
        <w:rPr>
          <w:color w:val="000000" w:themeColor="text1"/>
          <w:sz w:val="20"/>
          <w:szCs w:val="20"/>
        </w:rPr>
        <w:t xml:space="preserve"> </w:t>
      </w:r>
      <w:r w:rsidR="0079483C" w:rsidRPr="007A532A">
        <w:rPr>
          <w:color w:val="000000" w:themeColor="text1"/>
          <w:sz w:val="20"/>
          <w:szCs w:val="20"/>
        </w:rPr>
        <w:t>Data obtained from three independent experiments (mean ± SD). p-values were obtained from one-way ANOVA test followed by Tukey post-hoc test; *p &lt; 0.05.</w:t>
      </w:r>
    </w:p>
    <w:p w14:paraId="19B2519A" w14:textId="4F35EA03" w:rsidR="00611D8E" w:rsidRDefault="00611D8E">
      <w:pPr>
        <w:rPr>
          <w:color w:val="000000" w:themeColor="text1"/>
          <w:sz w:val="20"/>
          <w:szCs w:val="20"/>
        </w:rPr>
      </w:pPr>
    </w:p>
    <w:p w14:paraId="2F522CFA" w14:textId="77777777" w:rsidR="00611D8E" w:rsidRDefault="00611D8E">
      <w:pPr>
        <w:rPr>
          <w:color w:val="000000" w:themeColor="text1"/>
          <w:sz w:val="20"/>
          <w:szCs w:val="20"/>
        </w:rPr>
      </w:pPr>
    </w:p>
    <w:p w14:paraId="08B363BE" w14:textId="77777777" w:rsidR="00611D8E" w:rsidRDefault="00611D8E">
      <w:pPr>
        <w:rPr>
          <w:b/>
          <w:bCs/>
        </w:rPr>
      </w:pPr>
    </w:p>
    <w:p w14:paraId="21F077F0" w14:textId="3828B681" w:rsidR="009609EC" w:rsidRDefault="009609EC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CEE49B5" wp14:editId="5F2DE490">
                <wp:simplePos x="0" y="0"/>
                <wp:positionH relativeFrom="column">
                  <wp:posOffset>3526237</wp:posOffset>
                </wp:positionH>
                <wp:positionV relativeFrom="paragraph">
                  <wp:posOffset>50404</wp:posOffset>
                </wp:positionV>
                <wp:extent cx="2631232" cy="270369"/>
                <wp:effectExtent l="0" t="0" r="0" b="0"/>
                <wp:wrapNone/>
                <wp:docPr id="2133360371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1232" cy="27036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3AA535" w14:textId="77777777" w:rsidR="009609EC" w:rsidRPr="00D5158E" w:rsidRDefault="009609EC" w:rsidP="009609EC">
                            <w:pPr>
                              <w:rPr>
                                <w:rFonts w:hAnsi="Aptos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Downregulated genes in Kin1 KO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EE49B5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277.65pt;margin-top:3.95pt;width:207.2pt;height:21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" filled="f" stroked="f">
                <v:textbox>
                  <w:txbxContent>
                    <w:p w14:paraId="663AA535" w14:textId="77777777" w:rsidR="009609EC" w:rsidRPr="00D5158E" w:rsidRDefault="009609EC" w:rsidP="009609EC">
                      <w:pPr>
                        <w:rPr>
                          <w:rFonts w:hAnsi="Aptos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Downregulated genes in Kin1 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39121E1" wp14:editId="56792538">
                <wp:simplePos x="0" y="0"/>
                <wp:positionH relativeFrom="column">
                  <wp:posOffset>377505</wp:posOffset>
                </wp:positionH>
                <wp:positionV relativeFrom="paragraph">
                  <wp:posOffset>83890</wp:posOffset>
                </wp:positionV>
                <wp:extent cx="3004185" cy="269875"/>
                <wp:effectExtent l="0" t="0" r="0" b="0"/>
                <wp:wrapNone/>
                <wp:docPr id="991582900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4185" cy="2698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120A1C" w14:textId="77777777" w:rsidR="009609EC" w:rsidRPr="00D5158E" w:rsidRDefault="009609EC" w:rsidP="009609EC">
                            <w:pPr>
                              <w:rPr>
                                <w:rFonts w:hAnsi="Aptos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Upregulated genes in Kin1 KO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121E1" id="_x0000_s1027" type="#_x0000_t202" style="position:absolute;margin-left:29.7pt;margin-top:6.6pt;width:236.55pt;height:21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" filled="f" stroked="f">
                <v:textbox>
                  <w:txbxContent>
                    <w:p w14:paraId="43120A1C" w14:textId="77777777" w:rsidR="009609EC" w:rsidRPr="00D5158E" w:rsidRDefault="009609EC" w:rsidP="009609EC">
                      <w:pPr>
                        <w:rPr>
                          <w:rFonts w:hAnsi="Aptos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Upregulated genes in Kin1 KO</w:t>
                      </w:r>
                    </w:p>
                  </w:txbxContent>
                </v:textbox>
              </v:shape>
            </w:pict>
          </mc:Fallback>
        </mc:AlternateContent>
      </w:r>
      <w:r w:rsidRPr="00AE3664">
        <w:rPr>
          <w:noProof/>
        </w:rPr>
        <w:drawing>
          <wp:anchor distT="0" distB="0" distL="114300" distR="114300" simplePos="0" relativeHeight="251685888" behindDoc="0" locked="0" layoutInCell="1" allowOverlap="1" wp14:anchorId="56BE7B95" wp14:editId="0F714093">
            <wp:simplePos x="0" y="0"/>
            <wp:positionH relativeFrom="column">
              <wp:posOffset>3128674</wp:posOffset>
            </wp:positionH>
            <wp:positionV relativeFrom="paragraph">
              <wp:posOffset>-8255</wp:posOffset>
            </wp:positionV>
            <wp:extent cx="3768450" cy="2810312"/>
            <wp:effectExtent l="0" t="0" r="0" b="0"/>
            <wp:wrapNone/>
            <wp:docPr id="3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1C84F6B2-D3CA-C81F-B2CC-271D6B7426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áfico 2">
                      <a:extLst>
                        <a:ext uri="{FF2B5EF4-FFF2-40B4-BE49-F238E27FC236}">
                          <a16:creationId xmlns:a16="http://schemas.microsoft.com/office/drawing/2014/main" id="{1C84F6B2-D3CA-C81F-B2CC-271D6B7426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450" cy="2810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248F587E" wp14:editId="1DE80D69">
            <wp:simplePos x="0" y="0"/>
            <wp:positionH relativeFrom="column">
              <wp:posOffset>50334</wp:posOffset>
            </wp:positionH>
            <wp:positionV relativeFrom="paragraph">
              <wp:posOffset>58723</wp:posOffset>
            </wp:positionV>
            <wp:extent cx="3476146" cy="2742670"/>
            <wp:effectExtent l="0" t="0" r="0" b="0"/>
            <wp:wrapNone/>
            <wp:docPr id="1323093694" name="Picture 105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093694" name="Picture 105" descr="A screenshot of a computer screen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681" cy="2755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CCA13A" wp14:editId="47978C38">
                <wp:simplePos x="0" y="0"/>
                <wp:positionH relativeFrom="column">
                  <wp:posOffset>165100</wp:posOffset>
                </wp:positionH>
                <wp:positionV relativeFrom="paragraph">
                  <wp:posOffset>-120650</wp:posOffset>
                </wp:positionV>
                <wp:extent cx="270510" cy="302925"/>
                <wp:effectExtent l="0" t="0" r="0" b="0"/>
                <wp:wrapNone/>
                <wp:docPr id="1335640828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" cy="3029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2A77E7" w14:textId="77777777" w:rsidR="009609EC" w:rsidRPr="00D5158E" w:rsidRDefault="009609EC" w:rsidP="009609EC">
                            <w:pPr>
                              <w:rPr>
                                <w:rFonts w:hAnsi="Aptos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a</w:t>
                            </w: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CA13A" id="_x0000_s1028" type="#_x0000_t202" style="position:absolute;margin-left:13pt;margin-top:-9.5pt;width:21.3pt;height:23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" filled="f" stroked="f">
                <v:textbox>
                  <w:txbxContent>
                    <w:p w14:paraId="272A77E7" w14:textId="77777777" w:rsidR="009609EC" w:rsidRPr="00D5158E" w:rsidRDefault="009609EC" w:rsidP="009609EC">
                      <w:pPr>
                        <w:rPr>
                          <w:rFonts w:hAnsi="Aptos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a</w:t>
                      </w:r>
                      <w:r>
                        <w:rPr>
                          <w:rFonts w:hAnsi="Aptos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1BC27D" wp14:editId="40099E5E">
                <wp:simplePos x="0" y="0"/>
                <wp:positionH relativeFrom="column">
                  <wp:posOffset>3302583</wp:posOffset>
                </wp:positionH>
                <wp:positionV relativeFrom="paragraph">
                  <wp:posOffset>-87094</wp:posOffset>
                </wp:positionV>
                <wp:extent cx="3526971" cy="270369"/>
                <wp:effectExtent l="0" t="0" r="0" b="0"/>
                <wp:wrapNone/>
                <wp:docPr id="91964492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6971" cy="27036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46AA84" w14:textId="77777777" w:rsidR="009609EC" w:rsidRPr="00D5158E" w:rsidRDefault="009609EC" w:rsidP="009609EC">
                            <w:pPr>
                              <w:rPr>
                                <w:rFonts w:hAnsi="Aptos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b</w:t>
                            </w:r>
                            <w:r w:rsidRPr="00D5158E">
                              <w:rPr>
                                <w:rFonts w:hAnsi="Aptos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BC27D" id="_x0000_s1029" type="#_x0000_t202" style="position:absolute;margin-left:260.05pt;margin-top:-6.85pt;width:277.7pt;height:21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" filled="f" stroked="f">
                <v:textbox>
                  <w:txbxContent>
                    <w:p w14:paraId="2346AA84" w14:textId="77777777" w:rsidR="009609EC" w:rsidRPr="00D5158E" w:rsidRDefault="009609EC" w:rsidP="009609EC">
                      <w:pPr>
                        <w:rPr>
                          <w:rFonts w:hAnsi="Aptos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b</w:t>
                      </w:r>
                      <w:r w:rsidRPr="00D5158E">
                        <w:rPr>
                          <w:rFonts w:hAnsi="Aptos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5C5AC9A" w14:textId="77777777" w:rsidR="009609EC" w:rsidRDefault="009609EC">
      <w:pPr>
        <w:rPr>
          <w:b/>
          <w:bCs/>
        </w:rPr>
      </w:pPr>
    </w:p>
    <w:p w14:paraId="5A568184" w14:textId="77777777" w:rsidR="009609EC" w:rsidRDefault="009609EC">
      <w:pPr>
        <w:rPr>
          <w:b/>
          <w:bCs/>
        </w:rPr>
      </w:pPr>
    </w:p>
    <w:p w14:paraId="59673428" w14:textId="77777777" w:rsidR="009609EC" w:rsidRDefault="009609EC">
      <w:pPr>
        <w:rPr>
          <w:b/>
          <w:bCs/>
        </w:rPr>
      </w:pPr>
    </w:p>
    <w:p w14:paraId="6E3B457D" w14:textId="77777777" w:rsidR="009609EC" w:rsidRDefault="009609EC">
      <w:pPr>
        <w:rPr>
          <w:b/>
          <w:bCs/>
        </w:rPr>
      </w:pPr>
    </w:p>
    <w:p w14:paraId="73C241F8" w14:textId="77777777" w:rsidR="009609EC" w:rsidRDefault="009609EC">
      <w:pPr>
        <w:rPr>
          <w:b/>
          <w:bCs/>
        </w:rPr>
      </w:pPr>
    </w:p>
    <w:p w14:paraId="3BCD37D2" w14:textId="6EF83076" w:rsidR="009609EC" w:rsidRDefault="009609EC">
      <w:pPr>
        <w:rPr>
          <w:b/>
          <w:bCs/>
        </w:rPr>
      </w:pPr>
    </w:p>
    <w:p w14:paraId="0D8B773B" w14:textId="7621859A" w:rsidR="009609EC" w:rsidRDefault="009609EC">
      <w:pPr>
        <w:rPr>
          <w:b/>
          <w:bCs/>
        </w:rPr>
      </w:pPr>
      <w:r>
        <w:rPr>
          <w:b/>
          <w:bCs/>
          <w:i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A5E741" wp14:editId="1A0A0C17">
                <wp:simplePos x="0" y="0"/>
                <wp:positionH relativeFrom="column">
                  <wp:posOffset>190517</wp:posOffset>
                </wp:positionH>
                <wp:positionV relativeFrom="paragraph">
                  <wp:posOffset>142374</wp:posOffset>
                </wp:positionV>
                <wp:extent cx="2481580" cy="615315"/>
                <wp:effectExtent l="0" t="0" r="0" b="0"/>
                <wp:wrapNone/>
                <wp:docPr id="67031608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1580" cy="615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26033C" w14:textId="77777777" w:rsidR="009609EC" w:rsidRDefault="009609EC" w:rsidP="009609E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color w:val="00B050"/>
                                <w:kern w:val="24"/>
                              </w:rPr>
                              <w:t>Extracellular matrix disassembly​</w:t>
                            </w:r>
                            <w:r>
                              <w:rPr>
                                <w:rFonts w:ascii="Arial" w:eastAsia="+mn-ea" w:hAnsi="Arial" w:cs="Arial"/>
                                <w:color w:val="00B050"/>
                                <w:kern w:val="24"/>
                                <w:lang w:val="en-US"/>
                              </w:rPr>
                              <w:t>​</w:t>
                            </w:r>
                          </w:p>
                          <w:p w14:paraId="2C57081D" w14:textId="77777777" w:rsidR="009609EC" w:rsidRDefault="009609EC" w:rsidP="009609E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color w:val="9999FF"/>
                                <w:kern w:val="24"/>
                                <w:lang w:val="en-US"/>
                              </w:rPr>
                              <w:t>Metabolism of </w:t>
                            </w:r>
                            <w:proofErr w:type="spellStart"/>
                            <w:r>
                              <w:rPr>
                                <w:rFonts w:ascii="Arial" w:eastAsia="+mn-ea" w:hAnsi="Arial" w:cs="Arial"/>
                                <w:color w:val="9999FF"/>
                                <w:kern w:val="24"/>
                                <w:lang w:val="en-US"/>
                              </w:rPr>
                              <w:t>angiotensins</w:t>
                            </w:r>
                            <w:proofErr w:type="spellEnd"/>
                            <w:r>
                              <w:rPr>
                                <w:rFonts w:ascii="Arial" w:eastAsia="+mn-ea" w:hAnsi="Arial" w:cs="Arial"/>
                                <w:color w:val="9999FF"/>
                                <w:kern w:val="24"/>
                                <w:lang w:val="en-US"/>
                              </w:rPr>
                              <w:t>​​</w:t>
                            </w:r>
                          </w:p>
                          <w:p w14:paraId="21DF08FE" w14:textId="77777777" w:rsidR="009609EC" w:rsidRDefault="009609EC" w:rsidP="009609E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color w:val="FF0000"/>
                                <w:kern w:val="24"/>
                                <w:lang w:val="en-US"/>
                              </w:rPr>
                              <w:t>Abnormal vascular permeability</w:t>
                            </w:r>
                          </w:p>
                          <w:p w14:paraId="0468C48E" w14:textId="77777777" w:rsidR="009609EC" w:rsidRPr="00AE3664" w:rsidRDefault="009609EC" w:rsidP="009609EC">
                            <w:pPr>
                              <w:pStyle w:val="paragraph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5E741" id="Text Box 81" o:spid="_x0000_s1030" type="#_x0000_t202" style="position:absolute;margin-left:15pt;margin-top:11.2pt;width:195.4pt;height:48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" fillcolor="white [3201]" stroked="f" strokeweight=".5pt">
                <v:textbox>
                  <w:txbxContent>
                    <w:p w14:paraId="6B26033C" w14:textId="77777777" w:rsidR="009609EC" w:rsidRDefault="009609EC" w:rsidP="009609EC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color w:val="00B050"/>
                          <w:kern w:val="24"/>
                        </w:rPr>
                        <w:t>Extracellular matrix disassembly​</w:t>
                      </w:r>
                      <w:r>
                        <w:rPr>
                          <w:rFonts w:ascii="Arial" w:eastAsia="+mn-ea" w:hAnsi="Arial" w:cs="Arial"/>
                          <w:color w:val="00B050"/>
                          <w:kern w:val="24"/>
                          <w:lang w:val="en-US"/>
                        </w:rPr>
                        <w:t>​</w:t>
                      </w:r>
                    </w:p>
                    <w:p w14:paraId="2C57081D" w14:textId="77777777" w:rsidR="009609EC" w:rsidRDefault="009609EC" w:rsidP="009609EC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color w:val="9999FF"/>
                          <w:kern w:val="24"/>
                          <w:lang w:val="en-US"/>
                        </w:rPr>
                        <w:t>Metabolism of </w:t>
                      </w:r>
                      <w:proofErr w:type="spellStart"/>
                      <w:r>
                        <w:rPr>
                          <w:rFonts w:ascii="Arial" w:eastAsia="+mn-ea" w:hAnsi="Arial" w:cs="Arial"/>
                          <w:color w:val="9999FF"/>
                          <w:kern w:val="24"/>
                          <w:lang w:val="en-US"/>
                        </w:rPr>
                        <w:t>angiotensins</w:t>
                      </w:r>
                      <w:proofErr w:type="spellEnd"/>
                      <w:r>
                        <w:rPr>
                          <w:rFonts w:ascii="Arial" w:eastAsia="+mn-ea" w:hAnsi="Arial" w:cs="Arial"/>
                          <w:color w:val="9999FF"/>
                          <w:kern w:val="24"/>
                          <w:lang w:val="en-US"/>
                        </w:rPr>
                        <w:t>​​</w:t>
                      </w:r>
                    </w:p>
                    <w:p w14:paraId="21DF08FE" w14:textId="77777777" w:rsidR="009609EC" w:rsidRDefault="009609EC" w:rsidP="009609EC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color w:val="FF0000"/>
                          <w:kern w:val="24"/>
                          <w:lang w:val="en-US"/>
                        </w:rPr>
                        <w:t>Abnormal vascular permeability</w:t>
                      </w:r>
                    </w:p>
                    <w:p w14:paraId="0468C48E" w14:textId="77777777" w:rsidR="009609EC" w:rsidRPr="00AE3664" w:rsidRDefault="009609EC" w:rsidP="009609EC">
                      <w:pPr>
                        <w:pStyle w:val="paragraph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i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FD11B1" wp14:editId="3DB2098F">
                <wp:simplePos x="0" y="0"/>
                <wp:positionH relativeFrom="column">
                  <wp:posOffset>3210991</wp:posOffset>
                </wp:positionH>
                <wp:positionV relativeFrom="paragraph">
                  <wp:posOffset>149860</wp:posOffset>
                </wp:positionV>
                <wp:extent cx="3417570" cy="615315"/>
                <wp:effectExtent l="0" t="0" r="0" b="0"/>
                <wp:wrapNone/>
                <wp:docPr id="825363492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7570" cy="615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1B1070" w14:textId="77777777" w:rsidR="009609EC" w:rsidRDefault="009609EC" w:rsidP="009609EC">
                            <w:pPr>
                              <w:kinsoku w:val="0"/>
                              <w:overflowPunct w:val="0"/>
                              <w:spacing w:after="0" w:line="240" w:lineRule="auto"/>
                              <w:textAlignment w:val="baseline"/>
                              <w:rPr>
                                <w:rFonts w:ascii="Arial" w:eastAsia="+mn-ea" w:hAnsi="Arial" w:cs="Arial"/>
                                <w:color w:val="00B050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B050"/>
                                <w:kern w:val="24"/>
                              </w:rPr>
                              <w:t>Collagen-containing extracellular matrix</w:t>
                            </w:r>
                          </w:p>
                          <w:p w14:paraId="05524978" w14:textId="77777777" w:rsidR="009609EC" w:rsidRPr="00AE3664" w:rsidRDefault="009609EC" w:rsidP="009609EC">
                            <w:pPr>
                              <w:kinsoku w:val="0"/>
                              <w:overflowPunct w:val="0"/>
                              <w:spacing w:after="0" w:line="240" w:lineRule="auto"/>
                              <w:textAlignment w:val="baseline"/>
                              <w:rPr>
                                <w:rFonts w:ascii="Arial" w:eastAsia="+mn-ea" w:hAnsi="Arial" w:cs="Arial"/>
                                <w:color w:val="00B050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FFC000"/>
                                <w:kern w:val="24"/>
                              </w:rPr>
                              <w:t>Extracellular matrix</w:t>
                            </w:r>
                          </w:p>
                          <w:p w14:paraId="40D93D96" w14:textId="77777777" w:rsidR="009609EC" w:rsidRDefault="009609EC" w:rsidP="009609EC">
                            <w:pPr>
                              <w:kinsoku w:val="0"/>
                              <w:overflowPunct w:val="0"/>
                              <w:spacing w:after="0" w:line="240" w:lineRule="auto"/>
                              <w:textAlignment w:val="baseline"/>
                              <w:rPr>
                                <w:rFonts w:ascii="Arial" w:eastAsia="+mn-ea" w:hAnsi="Arial" w:cs="Arial"/>
                                <w:color w:val="FF0000"/>
                                <w:kern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FF0000"/>
                                <w:kern w:val="24"/>
                              </w:rPr>
                              <w:t>Abnormal cardiovascular system physiology</w:t>
                            </w:r>
                          </w:p>
                          <w:p w14:paraId="691C77C9" w14:textId="77777777" w:rsidR="009609EC" w:rsidRPr="00AE3664" w:rsidRDefault="009609EC" w:rsidP="009609EC">
                            <w:pPr>
                              <w:pStyle w:val="paragraph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D11B1" id="_x0000_s1031" type="#_x0000_t202" style="position:absolute;margin-left:252.85pt;margin-top:11.8pt;width:269.1pt;height:48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" fillcolor="white [3201]" stroked="f" strokeweight=".5pt">
                <v:textbox>
                  <w:txbxContent>
                    <w:p w14:paraId="0C1B1070" w14:textId="77777777" w:rsidR="009609EC" w:rsidRDefault="009609EC" w:rsidP="009609EC">
                      <w:pPr>
                        <w:kinsoku w:val="0"/>
                        <w:overflowPunct w:val="0"/>
                        <w:spacing w:after="0" w:line="240" w:lineRule="auto"/>
                        <w:textAlignment w:val="baseline"/>
                        <w:rPr>
                          <w:rFonts w:ascii="Arial" w:eastAsia="+mn-ea" w:hAnsi="Arial" w:cs="Arial"/>
                          <w:color w:val="00B050"/>
                          <w:kern w:val="24"/>
                          <w14:ligatures w14:val="none"/>
                        </w:rPr>
                      </w:pPr>
                      <w:r>
                        <w:rPr>
                          <w:rFonts w:ascii="Arial" w:eastAsia="+mn-ea" w:hAnsi="Arial" w:cs="Arial"/>
                          <w:color w:val="00B050"/>
                          <w:kern w:val="24"/>
                        </w:rPr>
                        <w:t>Collagen-containing extracellular matrix</w:t>
                      </w:r>
                    </w:p>
                    <w:p w14:paraId="05524978" w14:textId="77777777" w:rsidR="009609EC" w:rsidRPr="00AE3664" w:rsidRDefault="009609EC" w:rsidP="009609EC">
                      <w:pPr>
                        <w:kinsoku w:val="0"/>
                        <w:overflowPunct w:val="0"/>
                        <w:spacing w:after="0" w:line="240" w:lineRule="auto"/>
                        <w:textAlignment w:val="baseline"/>
                        <w:rPr>
                          <w:rFonts w:ascii="Arial" w:eastAsia="+mn-ea" w:hAnsi="Arial" w:cs="Arial"/>
                          <w:color w:val="00B050"/>
                          <w:kern w:val="24"/>
                          <w14:ligatures w14:val="none"/>
                        </w:rPr>
                      </w:pPr>
                      <w:r>
                        <w:rPr>
                          <w:rFonts w:ascii="Arial" w:eastAsia="+mn-ea" w:hAnsi="Arial" w:cs="Arial"/>
                          <w:color w:val="FFC000"/>
                          <w:kern w:val="24"/>
                        </w:rPr>
                        <w:t>Extracellular matrix</w:t>
                      </w:r>
                    </w:p>
                    <w:p w14:paraId="40D93D96" w14:textId="77777777" w:rsidR="009609EC" w:rsidRDefault="009609EC" w:rsidP="009609EC">
                      <w:pPr>
                        <w:kinsoku w:val="0"/>
                        <w:overflowPunct w:val="0"/>
                        <w:spacing w:after="0" w:line="240" w:lineRule="auto"/>
                        <w:textAlignment w:val="baseline"/>
                        <w:rPr>
                          <w:rFonts w:ascii="Arial" w:eastAsia="+mn-ea" w:hAnsi="Arial" w:cs="Arial"/>
                          <w:color w:val="FF0000"/>
                          <w:kern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FF0000"/>
                          <w:kern w:val="24"/>
                        </w:rPr>
                        <w:t>Abnormal cardiovascular system physiology</w:t>
                      </w:r>
                    </w:p>
                    <w:p w14:paraId="691C77C9" w14:textId="77777777" w:rsidR="009609EC" w:rsidRPr="00AE3664" w:rsidRDefault="009609EC" w:rsidP="009609EC">
                      <w:pPr>
                        <w:pStyle w:val="paragraph"/>
                        <w:spacing w:before="0" w:beforeAutospacing="0" w:after="0" w:afterAutospacing="0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97ADC4" w14:textId="77777777" w:rsidR="009609EC" w:rsidRDefault="009609EC">
      <w:pPr>
        <w:rPr>
          <w:b/>
          <w:bCs/>
        </w:rPr>
      </w:pPr>
    </w:p>
    <w:p w14:paraId="4CA392A0" w14:textId="402B1855" w:rsidR="009609EC" w:rsidRDefault="009609EC">
      <w:pPr>
        <w:rPr>
          <w:b/>
          <w:bCs/>
        </w:rPr>
      </w:pPr>
    </w:p>
    <w:p w14:paraId="486B056F" w14:textId="3C5CE472" w:rsidR="009609EC" w:rsidRPr="007A532A" w:rsidRDefault="009609EC" w:rsidP="009609EC">
      <w:pPr>
        <w:rPr>
          <w:color w:val="000000" w:themeColor="text1"/>
          <w:sz w:val="20"/>
          <w:szCs w:val="20"/>
        </w:rPr>
      </w:pPr>
      <w:r>
        <w:rPr>
          <w:b/>
          <w:bCs/>
          <w:color w:val="000000" w:themeColor="text1"/>
          <w:sz w:val="20"/>
          <w:szCs w:val="20"/>
        </w:rPr>
        <w:t xml:space="preserve">Supplementary </w:t>
      </w:r>
      <w:r w:rsidRPr="007A532A">
        <w:rPr>
          <w:b/>
          <w:bCs/>
          <w:color w:val="000000" w:themeColor="text1"/>
          <w:sz w:val="20"/>
          <w:szCs w:val="20"/>
        </w:rPr>
        <w:t xml:space="preserve">Figure </w:t>
      </w:r>
      <w:r>
        <w:rPr>
          <w:b/>
          <w:bCs/>
          <w:color w:val="000000" w:themeColor="text1"/>
          <w:sz w:val="20"/>
          <w:szCs w:val="20"/>
        </w:rPr>
        <w:t>2</w:t>
      </w:r>
      <w:r w:rsidRPr="007A532A">
        <w:rPr>
          <w:b/>
          <w:bCs/>
          <w:color w:val="000000" w:themeColor="text1"/>
          <w:sz w:val="20"/>
          <w:szCs w:val="20"/>
        </w:rPr>
        <w:t xml:space="preserve"> | Differentially expressed genes in Ki</w:t>
      </w:r>
      <w:r>
        <w:rPr>
          <w:b/>
          <w:bCs/>
          <w:color w:val="000000" w:themeColor="text1"/>
          <w:sz w:val="20"/>
          <w:szCs w:val="20"/>
        </w:rPr>
        <w:t xml:space="preserve">n1 </w:t>
      </w:r>
      <w:proofErr w:type="gramStart"/>
      <w:r>
        <w:rPr>
          <w:b/>
          <w:bCs/>
          <w:color w:val="000000" w:themeColor="text1"/>
          <w:sz w:val="20"/>
          <w:szCs w:val="20"/>
        </w:rPr>
        <w:t xml:space="preserve">KO </w:t>
      </w:r>
      <w:r w:rsidRPr="007A532A">
        <w:rPr>
          <w:b/>
          <w:bCs/>
          <w:color w:val="000000" w:themeColor="text1"/>
          <w:sz w:val="20"/>
          <w:szCs w:val="20"/>
        </w:rPr>
        <w:t xml:space="preserve"> tumours</w:t>
      </w:r>
      <w:proofErr w:type="gramEnd"/>
      <w:r w:rsidRPr="007A532A">
        <w:rPr>
          <w:b/>
          <w:bCs/>
          <w:color w:val="000000" w:themeColor="text1"/>
          <w:sz w:val="20"/>
          <w:szCs w:val="20"/>
        </w:rPr>
        <w:t xml:space="preserve"> linked to </w:t>
      </w:r>
      <w:proofErr w:type="spellStart"/>
      <w:r w:rsidRPr="007A532A">
        <w:rPr>
          <w:b/>
          <w:bCs/>
          <w:color w:val="000000" w:themeColor="text1"/>
          <w:sz w:val="20"/>
          <w:szCs w:val="20"/>
        </w:rPr>
        <w:t>tumo</w:t>
      </w:r>
      <w:r>
        <w:rPr>
          <w:b/>
          <w:bCs/>
          <w:color w:val="000000" w:themeColor="text1"/>
          <w:sz w:val="20"/>
          <w:szCs w:val="20"/>
        </w:rPr>
        <w:t>u</w:t>
      </w:r>
      <w:r w:rsidRPr="007A532A">
        <w:rPr>
          <w:b/>
          <w:bCs/>
          <w:color w:val="000000" w:themeColor="text1"/>
          <w:sz w:val="20"/>
          <w:szCs w:val="20"/>
        </w:rPr>
        <w:t>rigenic</w:t>
      </w:r>
      <w:proofErr w:type="spellEnd"/>
      <w:r w:rsidRPr="007A532A">
        <w:rPr>
          <w:b/>
          <w:bCs/>
          <w:color w:val="000000" w:themeColor="text1"/>
          <w:sz w:val="20"/>
          <w:szCs w:val="20"/>
        </w:rPr>
        <w:t xml:space="preserve"> features. </w:t>
      </w:r>
      <w:r w:rsidRPr="007A532A">
        <w:rPr>
          <w:color w:val="000000" w:themeColor="text1"/>
          <w:sz w:val="20"/>
          <w:szCs w:val="20"/>
        </w:rPr>
        <w:t>STRING analysis of upregulated (a) and downregulated (b) genes from RNA-</w:t>
      </w:r>
      <w:r>
        <w:rPr>
          <w:color w:val="000000" w:themeColor="text1"/>
          <w:sz w:val="20"/>
          <w:szCs w:val="20"/>
        </w:rPr>
        <w:t>S</w:t>
      </w:r>
      <w:r w:rsidRPr="007A532A">
        <w:rPr>
          <w:color w:val="000000" w:themeColor="text1"/>
          <w:sz w:val="20"/>
          <w:szCs w:val="20"/>
        </w:rPr>
        <w:t xml:space="preserve">equencing analysis comparing </w:t>
      </w:r>
      <w:r>
        <w:rPr>
          <w:color w:val="000000" w:themeColor="text1"/>
          <w:sz w:val="20"/>
          <w:szCs w:val="20"/>
        </w:rPr>
        <w:t xml:space="preserve">Kin1 </w:t>
      </w:r>
      <w:r w:rsidRPr="007A532A">
        <w:rPr>
          <w:color w:val="000000" w:themeColor="text1"/>
          <w:sz w:val="20"/>
          <w:szCs w:val="20"/>
        </w:rPr>
        <w:t>WT and Kin1 KO</w:t>
      </w:r>
      <w:r>
        <w:rPr>
          <w:color w:val="000000" w:themeColor="text1"/>
          <w:sz w:val="20"/>
          <w:szCs w:val="20"/>
        </w:rPr>
        <w:t xml:space="preserve"> tumours (</w:t>
      </w:r>
      <w:r w:rsidRPr="00EC14B7">
        <w:rPr>
          <w:color w:val="000000" w:themeColor="text1"/>
          <w:sz w:val="20"/>
          <w:szCs w:val="20"/>
        </w:rPr>
        <w:t>n= 3 tumours</w:t>
      </w:r>
      <w:r>
        <w:rPr>
          <w:color w:val="000000" w:themeColor="text1"/>
          <w:sz w:val="20"/>
          <w:szCs w:val="20"/>
        </w:rPr>
        <w:t>).</w:t>
      </w:r>
    </w:p>
    <w:p w14:paraId="4D750EE2" w14:textId="77777777" w:rsidR="009609EC" w:rsidRDefault="009609EC">
      <w:pPr>
        <w:rPr>
          <w:b/>
          <w:bCs/>
        </w:rPr>
      </w:pPr>
    </w:p>
    <w:p w14:paraId="55618011" w14:textId="6B2835A3" w:rsidR="00611D8E" w:rsidRDefault="00611D8E">
      <w:pPr>
        <w:rPr>
          <w:b/>
          <w:bCs/>
        </w:rPr>
      </w:pPr>
    </w:p>
    <w:p w14:paraId="66A0F301" w14:textId="0833B657" w:rsidR="00611D8E" w:rsidRDefault="00D46FA2">
      <w:pPr>
        <w:rPr>
          <w:b/>
          <w:bCs/>
        </w:rPr>
      </w:pPr>
      <w:r w:rsidRPr="00F17CAE">
        <w:rPr>
          <w:rStyle w:val="Heading2Char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CD2884" wp14:editId="1B19A278">
                <wp:simplePos x="0" y="0"/>
                <wp:positionH relativeFrom="column">
                  <wp:posOffset>2686050</wp:posOffset>
                </wp:positionH>
                <wp:positionV relativeFrom="paragraph">
                  <wp:posOffset>187459</wp:posOffset>
                </wp:positionV>
                <wp:extent cx="2743200" cy="248285"/>
                <wp:effectExtent l="0" t="0" r="0" b="0"/>
                <wp:wrapNone/>
                <wp:docPr id="56896817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482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5F57A9" w14:textId="08228DD8" w:rsidR="00611D8E" w:rsidRPr="00F4317F" w:rsidRDefault="00611D8E" w:rsidP="00611D8E">
                            <w:pPr>
                              <w:rPr>
                                <w:rFonts w:hAnsi="Aptos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  <w:t xml:space="preserve">b </w:t>
                            </w: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  <w:t>Collagen volume</w:t>
                            </w:r>
                            <w:r w:rsidRPr="00CC7974">
                              <w:rPr>
                                <w:rFonts w:hAnsi="Aptos"/>
                                <w:color w:val="000000" w:themeColor="text1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  <w:t xml:space="preserve"> (3</w:t>
                            </w: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  <w:t xml:space="preserve">D) </w:t>
                            </w:r>
                            <w:r w:rsidRPr="00F4317F">
                              <w:rPr>
                                <w:rFonts w:hAnsi="Aptos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 xml:space="preserve">vs </w:t>
                            </w: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inter-bifurcation λ</w:t>
                            </w:r>
                            <w:r w:rsidRPr="00F4317F">
                              <w:rPr>
                                <w:rFonts w:hAnsi="Aptos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 xml:space="preserve"> (</w:t>
                            </w:r>
                            <w:r w:rsidRPr="00CC7974">
                              <w:rPr>
                                <w:rFonts w:hAnsi="Aptos"/>
                                <w:color w:val="000000" w:themeColor="text1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  <w:t>3</w:t>
                            </w:r>
                            <w:r w:rsidRPr="00F4317F">
                              <w:rPr>
                                <w:rFonts w:hAnsi="Aptos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D)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D2884" id="_x0000_s1032" type="#_x0000_t202" style="position:absolute;margin-left:211.5pt;margin-top:14.75pt;width:3in;height:19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" filled="f" stroked="f">
                <v:textbox>
                  <w:txbxContent>
                    <w:p w14:paraId="135F57A9" w14:textId="08228DD8" w:rsidR="00611D8E" w:rsidRPr="00F4317F" w:rsidRDefault="00611D8E" w:rsidP="00611D8E">
                      <w:pPr>
                        <w:rPr>
                          <w:rFonts w:hAnsi="Aptos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14:ligatures w14:val="none"/>
                        </w:rPr>
                        <w:t xml:space="preserve">b </w:t>
                      </w:r>
                      <w:r>
                        <w:rPr>
                          <w:rFonts w:hAnsi="Aptos"/>
                          <w:color w:val="000000" w:themeColor="text1"/>
                          <w:kern w:val="24"/>
                          <w:sz w:val="18"/>
                          <w:szCs w:val="18"/>
                          <w14:ligatures w14:val="none"/>
                        </w:rPr>
                        <w:t>Collagen volume</w:t>
                      </w:r>
                      <w:r w:rsidRPr="00CC7974">
                        <w:rPr>
                          <w:rFonts w:hAnsi="Aptos"/>
                          <w:color w:val="000000" w:themeColor="text1"/>
                          <w:kern w:val="24"/>
                          <w:sz w:val="18"/>
                          <w:szCs w:val="18"/>
                          <w14:ligatures w14:val="none"/>
                        </w:rPr>
                        <w:t xml:space="preserve"> (3</w:t>
                      </w:r>
                      <w:r>
                        <w:rPr>
                          <w:rFonts w:hAnsi="Aptos"/>
                          <w:color w:val="000000" w:themeColor="text1"/>
                          <w:kern w:val="24"/>
                          <w:sz w:val="18"/>
                          <w:szCs w:val="18"/>
                          <w14:ligatures w14:val="none"/>
                        </w:rPr>
                        <w:t xml:space="preserve">D) </w:t>
                      </w:r>
                      <w:r w:rsidRPr="00F4317F">
                        <w:rPr>
                          <w:rFonts w:hAnsi="Aptos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  <w14:ligatures w14:val="none"/>
                        </w:rPr>
                        <w:t xml:space="preserve">vs </w:t>
                      </w:r>
                      <w:r>
                        <w:rPr>
                          <w:rFonts w:hAnsi="Aptos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  <w14:ligatures w14:val="none"/>
                        </w:rPr>
                        <w:t>inter-bifurcation λ</w:t>
                      </w:r>
                      <w:r w:rsidRPr="00F4317F">
                        <w:rPr>
                          <w:rFonts w:hAnsi="Aptos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  <w14:ligatures w14:val="none"/>
                        </w:rPr>
                        <w:t xml:space="preserve"> (</w:t>
                      </w:r>
                      <w:r w:rsidRPr="00CC7974">
                        <w:rPr>
                          <w:rFonts w:hAnsi="Aptos"/>
                          <w:color w:val="000000" w:themeColor="text1"/>
                          <w:kern w:val="24"/>
                          <w:sz w:val="18"/>
                          <w:szCs w:val="18"/>
                          <w14:ligatures w14:val="none"/>
                        </w:rPr>
                        <w:t>3</w:t>
                      </w:r>
                      <w:r w:rsidRPr="00F4317F">
                        <w:rPr>
                          <w:rFonts w:hAnsi="Aptos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  <w14:ligatures w14:val="none"/>
                        </w:rPr>
                        <w:t>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88EC70" wp14:editId="42E6E9FE">
                <wp:simplePos x="0" y="0"/>
                <wp:positionH relativeFrom="column">
                  <wp:posOffset>51435</wp:posOffset>
                </wp:positionH>
                <wp:positionV relativeFrom="paragraph">
                  <wp:posOffset>211443</wp:posOffset>
                </wp:positionV>
                <wp:extent cx="2371725" cy="253365"/>
                <wp:effectExtent l="0" t="0" r="0" b="0"/>
                <wp:wrapNone/>
                <wp:docPr id="195045985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53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18F2B8" w14:textId="1592CA81" w:rsidR="00D46FA2" w:rsidRPr="00F4317F" w:rsidRDefault="00D46FA2" w:rsidP="00D46FA2">
                            <w:pPr>
                              <w:rPr>
                                <w:rFonts w:hAnsi="Aptos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 xml:space="preserve">a </w:t>
                            </w:r>
                            <w:r w:rsidRPr="00F4317F">
                              <w:rPr>
                                <w:rFonts w:hAnsi="Aptos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Hypoxic fraction vs vascular density</w:t>
                            </w: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 xml:space="preserve"> (3D)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8EC70" id="_x0000_s1033" type="#_x0000_t202" style="position:absolute;margin-left:4.05pt;margin-top:16.65pt;width:186.75pt;height:19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" filled="f" stroked="f">
                <v:textbox>
                  <w:txbxContent>
                    <w:p w14:paraId="0518F2B8" w14:textId="1592CA81" w:rsidR="00D46FA2" w:rsidRPr="00F4317F" w:rsidRDefault="00D46FA2" w:rsidP="00D46FA2">
                      <w:pPr>
                        <w:rPr>
                          <w:rFonts w:hAnsi="Aptos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  <w14:ligatures w14:val="none"/>
                        </w:rPr>
                        <w:t xml:space="preserve">a </w:t>
                      </w:r>
                      <w:r w:rsidRPr="00F4317F">
                        <w:rPr>
                          <w:rFonts w:hAnsi="Aptos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  <w14:ligatures w14:val="none"/>
                        </w:rPr>
                        <w:t>Hypoxic fraction vs vascular density</w:t>
                      </w:r>
                      <w:r>
                        <w:rPr>
                          <w:rFonts w:hAnsi="Aptos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  <w14:ligatures w14:val="none"/>
                        </w:rPr>
                        <w:t xml:space="preserve"> (3D)</w:t>
                      </w:r>
                    </w:p>
                  </w:txbxContent>
                </v:textbox>
              </v:shape>
            </w:pict>
          </mc:Fallback>
        </mc:AlternateContent>
      </w:r>
    </w:p>
    <w:p w14:paraId="0B30E630" w14:textId="75AA07D4" w:rsidR="00611D8E" w:rsidRDefault="00D46FA2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57AF728C" wp14:editId="7233758F">
            <wp:simplePos x="0" y="0"/>
            <wp:positionH relativeFrom="column">
              <wp:posOffset>0</wp:posOffset>
            </wp:positionH>
            <wp:positionV relativeFrom="paragraph">
              <wp:posOffset>148339</wp:posOffset>
            </wp:positionV>
            <wp:extent cx="2317115" cy="1656080"/>
            <wp:effectExtent l="0" t="0" r="0" b="0"/>
            <wp:wrapNone/>
            <wp:docPr id="880199739" name="Picture 45" descr="A diagram of a slo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199739" name="Picture 45" descr="A diagram of a slop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115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D8E">
        <w:rPr>
          <w:noProof/>
        </w:rPr>
        <w:drawing>
          <wp:anchor distT="0" distB="0" distL="114300" distR="114300" simplePos="0" relativeHeight="251672576" behindDoc="0" locked="0" layoutInCell="1" allowOverlap="1" wp14:anchorId="0524EDB0" wp14:editId="2716351E">
            <wp:simplePos x="0" y="0"/>
            <wp:positionH relativeFrom="column">
              <wp:posOffset>2679562</wp:posOffset>
            </wp:positionH>
            <wp:positionV relativeFrom="paragraph">
              <wp:posOffset>148419</wp:posOffset>
            </wp:positionV>
            <wp:extent cx="2369820" cy="1694374"/>
            <wp:effectExtent l="0" t="0" r="5080" b="0"/>
            <wp:wrapNone/>
            <wp:docPr id="368111974" name="Picture 44" descr="A diagram of collagen frac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456824" name="Picture 44" descr="A diagram of collagen fraction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1694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618D6" w14:textId="6E26650F" w:rsidR="00611D8E" w:rsidRDefault="00611D8E">
      <w:pPr>
        <w:rPr>
          <w:b/>
          <w:bCs/>
        </w:rPr>
      </w:pPr>
    </w:p>
    <w:p w14:paraId="400D3FA6" w14:textId="50A63050" w:rsidR="00611D8E" w:rsidRDefault="00611D8E">
      <w:pPr>
        <w:rPr>
          <w:b/>
          <w:bCs/>
        </w:rPr>
      </w:pPr>
    </w:p>
    <w:p w14:paraId="234C91A0" w14:textId="3ED46817" w:rsidR="00611D8E" w:rsidRDefault="00611D8E">
      <w:pPr>
        <w:rPr>
          <w:b/>
          <w:bCs/>
        </w:rPr>
      </w:pPr>
    </w:p>
    <w:p w14:paraId="59775346" w14:textId="2783EDCF" w:rsidR="00611D8E" w:rsidRDefault="00611D8E">
      <w:pPr>
        <w:rPr>
          <w:b/>
          <w:bCs/>
        </w:rPr>
      </w:pPr>
    </w:p>
    <w:p w14:paraId="32105996" w14:textId="3406759F" w:rsidR="00611D8E" w:rsidRDefault="00611D8E">
      <w:pPr>
        <w:rPr>
          <w:b/>
          <w:bCs/>
        </w:rPr>
      </w:pPr>
    </w:p>
    <w:p w14:paraId="2A2CB217" w14:textId="7B96A793" w:rsidR="00611D8E" w:rsidRPr="00D46FA2" w:rsidRDefault="00611D8E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Supplementary </w:t>
      </w:r>
      <w:r w:rsidRPr="00716939">
        <w:rPr>
          <w:b/>
          <w:bCs/>
          <w:sz w:val="20"/>
          <w:szCs w:val="20"/>
        </w:rPr>
        <w:t xml:space="preserve">Figure </w:t>
      </w:r>
      <w:r w:rsidR="009609EC">
        <w:rPr>
          <w:b/>
          <w:bCs/>
          <w:sz w:val="20"/>
          <w:szCs w:val="20"/>
        </w:rPr>
        <w:t>3</w:t>
      </w:r>
      <w:r w:rsidRPr="00716939">
        <w:rPr>
          <w:b/>
          <w:bCs/>
          <w:sz w:val="20"/>
          <w:szCs w:val="20"/>
        </w:rPr>
        <w:t xml:space="preserve"> | </w:t>
      </w:r>
      <w:r w:rsidR="00D46FA2">
        <w:rPr>
          <w:b/>
          <w:bCs/>
          <w:sz w:val="20"/>
          <w:szCs w:val="20"/>
        </w:rPr>
        <w:t>Further r</w:t>
      </w:r>
      <w:r w:rsidRPr="00716939">
        <w:rPr>
          <w:b/>
          <w:bCs/>
          <w:sz w:val="20"/>
          <w:szCs w:val="20"/>
        </w:rPr>
        <w:t xml:space="preserve">elationships between </w:t>
      </w:r>
      <w:r w:rsidR="00D46FA2">
        <w:rPr>
          <w:b/>
          <w:bCs/>
          <w:sz w:val="20"/>
          <w:szCs w:val="20"/>
        </w:rPr>
        <w:t xml:space="preserve">vascular features, hypoxia </w:t>
      </w:r>
      <w:r>
        <w:rPr>
          <w:b/>
          <w:bCs/>
          <w:sz w:val="20"/>
          <w:szCs w:val="20"/>
        </w:rPr>
        <w:t xml:space="preserve">and </w:t>
      </w:r>
      <w:r w:rsidRPr="00716939">
        <w:rPr>
          <w:b/>
          <w:bCs/>
          <w:sz w:val="20"/>
          <w:szCs w:val="20"/>
        </w:rPr>
        <w:t>collagen</w:t>
      </w:r>
      <w:r w:rsidR="00D46FA2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in Kin1 </w:t>
      </w:r>
      <w:r w:rsidRPr="00716939">
        <w:rPr>
          <w:b/>
          <w:bCs/>
          <w:sz w:val="20"/>
          <w:szCs w:val="20"/>
        </w:rPr>
        <w:t xml:space="preserve">WT </w:t>
      </w:r>
      <w:r>
        <w:rPr>
          <w:b/>
          <w:bCs/>
          <w:sz w:val="20"/>
          <w:szCs w:val="20"/>
        </w:rPr>
        <w:t>and</w:t>
      </w:r>
      <w:r w:rsidRPr="00716939">
        <w:rPr>
          <w:b/>
          <w:bCs/>
          <w:sz w:val="20"/>
          <w:szCs w:val="20"/>
        </w:rPr>
        <w:t xml:space="preserve"> Kin1 KO tumours.</w:t>
      </w:r>
      <w:r>
        <w:rPr>
          <w:sz w:val="20"/>
          <w:szCs w:val="20"/>
        </w:rPr>
        <w:t xml:space="preserve"> </w:t>
      </w:r>
      <w:r w:rsidR="00D46FA2">
        <w:rPr>
          <w:sz w:val="20"/>
          <w:szCs w:val="20"/>
        </w:rPr>
        <w:t>(a) Vessel volume fraction from 3D vessel reconstructions vs hypoxic fraction from 2D cross-sections of the same region, (b) V</w:t>
      </w:r>
      <w:r w:rsidR="00D46FA2" w:rsidRPr="00D46FA2">
        <w:rPr>
          <w:sz w:val="20"/>
          <w:szCs w:val="20"/>
        </w:rPr>
        <w:t xml:space="preserve">ascular inter-bifurcation </w:t>
      </w:r>
      <w:r w:rsidR="00D46FA2" w:rsidRPr="00D46FA2">
        <w:rPr>
          <w:sz w:val="20"/>
          <w:szCs w:val="20"/>
          <w:lang w:val="el-GR"/>
        </w:rPr>
        <w:t>λ</w:t>
      </w:r>
      <w:r w:rsidR="00D46FA2" w:rsidRPr="00D46FA2">
        <w:rPr>
          <w:sz w:val="20"/>
          <w:szCs w:val="20"/>
        </w:rPr>
        <w:t xml:space="preserve"> </w:t>
      </w:r>
      <w:r w:rsidR="00D46FA2" w:rsidRPr="00D46FA2">
        <w:rPr>
          <w:sz w:val="20"/>
          <w:szCs w:val="20"/>
        </w:rPr>
        <w:t>(the ratio of vessel length-to-diameter)</w:t>
      </w:r>
      <w:r w:rsidR="00D46FA2">
        <w:rPr>
          <w:sz w:val="20"/>
          <w:szCs w:val="20"/>
        </w:rPr>
        <w:t xml:space="preserve"> </w:t>
      </w:r>
      <w:r w:rsidR="00D46FA2">
        <w:rPr>
          <w:sz w:val="20"/>
          <w:szCs w:val="20"/>
        </w:rPr>
        <w:t xml:space="preserve">from 3D </w:t>
      </w:r>
      <w:r w:rsidR="00D46FA2">
        <w:rPr>
          <w:sz w:val="20"/>
          <w:szCs w:val="20"/>
        </w:rPr>
        <w:t>reconstructions vs collagen volume fraction, also from 3D.</w:t>
      </w:r>
      <w:r w:rsidR="00D46FA2">
        <w:rPr>
          <w:b/>
          <w:bCs/>
          <w:sz w:val="20"/>
          <w:szCs w:val="20"/>
        </w:rPr>
        <w:t xml:space="preserve"> </w:t>
      </w:r>
      <w:r w:rsidR="00D46FA2">
        <w:rPr>
          <w:sz w:val="20"/>
          <w:szCs w:val="20"/>
        </w:rPr>
        <w:t>S</w:t>
      </w:r>
      <w:r w:rsidRPr="00716939">
        <w:rPr>
          <w:sz w:val="20"/>
          <w:szCs w:val="20"/>
        </w:rPr>
        <w:t>olid lines represent genotype-specific regressions (KO, blue; WT, orange) with shaded 95% confidence intervals. Insets show the effect of radial distance, confirming independence from spatial gradients.</w:t>
      </w:r>
      <w:r>
        <w:rPr>
          <w:sz w:val="20"/>
          <w:szCs w:val="20"/>
        </w:rPr>
        <w:t xml:space="preserve"> </w:t>
      </w:r>
    </w:p>
    <w:sectPr w:rsidR="00611D8E" w:rsidRPr="00D46F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+mn-ea">
    <w:panose1 w:val="020B0604020202020204"/>
    <w:charset w:val="00"/>
    <w:family w:val="roman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D8E"/>
    <w:rsid w:val="000B3518"/>
    <w:rsid w:val="002F6FA3"/>
    <w:rsid w:val="0049066D"/>
    <w:rsid w:val="00611D8E"/>
    <w:rsid w:val="0079483C"/>
    <w:rsid w:val="008C4749"/>
    <w:rsid w:val="009609EC"/>
    <w:rsid w:val="00D252A1"/>
    <w:rsid w:val="00D46FA2"/>
    <w:rsid w:val="00FD4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39F9D8"/>
  <w15:chartTrackingRefBased/>
  <w15:docId w15:val="{AA51D144-CEC3-9B41-BCFD-2F8FBCB45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1D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1D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11D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1D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1D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1D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1D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1D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1D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1D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11D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11D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1D8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1D8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1D8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1D8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1D8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1D8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1D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1D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1D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11D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1D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1D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1D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1D8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1D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1D8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1D8E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basedOn w:val="Normal"/>
    <w:rsid w:val="00611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611D8E"/>
  </w:style>
  <w:style w:type="character" w:customStyle="1" w:styleId="apple-converted-space">
    <w:name w:val="apple-converted-space"/>
    <w:basedOn w:val="DefaultParagraphFont"/>
    <w:rsid w:val="00611D8E"/>
  </w:style>
  <w:style w:type="character" w:customStyle="1" w:styleId="eop">
    <w:name w:val="eop"/>
    <w:basedOn w:val="DefaultParagraphFont"/>
    <w:rsid w:val="00611D8E"/>
  </w:style>
  <w:style w:type="paragraph" w:styleId="NormalWeb">
    <w:name w:val="Normal (Web)"/>
    <w:basedOn w:val="Normal"/>
    <w:uiPriority w:val="99"/>
    <w:semiHidden/>
    <w:unhideWhenUsed/>
    <w:rsid w:val="00960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414</Words>
  <Characters>2349</Characters>
  <Application>Microsoft Office Word</Application>
  <DocSecurity>0</DocSecurity>
  <Lines>34</Lines>
  <Paragraphs>5</Paragraphs>
  <ScaleCrop>false</ScaleCrop>
  <Company/>
  <LinksUpToDate>false</LinksUpToDate>
  <CharactersWithSpaces>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Hardman</dc:creator>
  <cp:keywords/>
  <dc:description/>
  <cp:lastModifiedBy>David Hardman</cp:lastModifiedBy>
  <cp:revision>6</cp:revision>
  <dcterms:created xsi:type="dcterms:W3CDTF">2026-05-26T13:31:00Z</dcterms:created>
  <dcterms:modified xsi:type="dcterms:W3CDTF">2026-05-28T09:51:00Z</dcterms:modified>
</cp:coreProperties>
</file>