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2665" w14:textId="77777777" w:rsidR="00163F8F" w:rsidRPr="002010B8" w:rsidRDefault="00387EA5">
      <w:pPr>
        <w:spacing w:after="120"/>
        <w:jc w:val="center"/>
        <w:rPr>
          <w:rFonts w:ascii="Times New Roman" w:hAnsi="Times New Roman" w:cs="Times New Roman"/>
        </w:rPr>
      </w:pPr>
      <w:r>
        <w:rPr>
          <w:rFonts w:ascii="Times New Roman" w:hAnsi="Times New Roman" w:cs="Times New Roman"/>
          <w:b/>
          <w:bCs/>
          <w:sz w:val="26"/>
          <w:szCs w:val="26"/>
        </w:rPr>
        <w:t>STROBE Statement — Checklist of items that should be included in reports of cross-sectional studies</w:t>
      </w:r>
    </w:p>
    <w:p w14:paraId="1A80E38F" w14:textId="77777777" w:rsidR="00163F8F" w:rsidRPr="002010B8" w:rsidRDefault="00387EA5">
      <w:pPr>
        <w:spacing w:after="240"/>
        <w:jc w:val="center"/>
        <w:rPr>
          <w:rFonts w:ascii="Times New Roman" w:hAnsi="Times New Roman" w:cs="Times New Roman"/>
        </w:rPr>
      </w:pPr>
      <w:r>
        <w:rPr>
          <w:rFonts w:ascii="Times New Roman" w:hAnsi="Times New Roman" w:cs="Times New Roman"/>
          <w:i/>
          <w:iCs/>
        </w:rPr>
        <w:t>Manuscript: "Anemia at university entry in Vietnam: Gender and ethnic disparities among first-year students"</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3"/>
        <w:gridCol w:w="902"/>
        <w:gridCol w:w="4230"/>
        <w:gridCol w:w="3056"/>
        <w:gridCol w:w="8"/>
      </w:tblGrid>
      <w:tr w:rsidR="00163F8F" w:rsidRPr="002010B8" w14:paraId="27CF7709" w14:textId="77777777" w:rsidTr="007D4A88">
        <w:trPr>
          <w:gridAfter w:val="1"/>
          <w:wAfter w:w="8" w:type="dxa"/>
          <w:tblHeader/>
        </w:trPr>
        <w:tc>
          <w:tcPr>
            <w:tcW w:w="1973" w:type="dxa"/>
            <w:tcBorders>
              <w:top w:val="single" w:sz="4" w:space="0" w:color="888888"/>
              <w:left w:val="single" w:sz="4" w:space="0" w:color="888888"/>
              <w:bottom w:val="single" w:sz="4" w:space="0" w:color="888888"/>
              <w:right w:val="single" w:sz="4" w:space="0" w:color="888888"/>
            </w:tcBorders>
            <w:shd w:val="clear" w:color="auto" w:fill="D9E2F3"/>
            <w:tcMar>
              <w:top w:w="100" w:type="dxa"/>
              <w:left w:w="120" w:type="dxa"/>
              <w:bottom w:w="100" w:type="dxa"/>
              <w:right w:w="120" w:type="dxa"/>
            </w:tcMar>
          </w:tcPr>
          <w:p w14:paraId="5DA6A9F5" w14:textId="77777777" w:rsidR="00163F8F" w:rsidRPr="002010B8" w:rsidRDefault="00387EA5">
            <w:pPr>
              <w:rPr>
                <w:rFonts w:ascii="Times New Roman" w:hAnsi="Times New Roman" w:cs="Times New Roman"/>
              </w:rPr>
            </w:pPr>
            <w:r>
              <w:rPr>
                <w:rFonts w:ascii="Times New Roman" w:hAnsi="Times New Roman" w:cs="Times New Roman"/>
                <w:b/>
                <w:bCs/>
                <w:sz w:val="20"/>
                <w:szCs w:val="20"/>
              </w:rPr>
              <w:t>Section/Topic</w:t>
            </w:r>
          </w:p>
        </w:tc>
        <w:tc>
          <w:tcPr>
            <w:tcW w:w="902" w:type="dxa"/>
            <w:tcBorders>
              <w:top w:val="single" w:sz="4" w:space="0" w:color="888888"/>
              <w:left w:val="single" w:sz="4" w:space="0" w:color="888888"/>
              <w:bottom w:val="single" w:sz="4" w:space="0" w:color="888888"/>
              <w:right w:val="single" w:sz="4" w:space="0" w:color="888888"/>
            </w:tcBorders>
            <w:shd w:val="clear" w:color="auto" w:fill="D9E2F3"/>
            <w:tcMar>
              <w:top w:w="100" w:type="dxa"/>
              <w:left w:w="120" w:type="dxa"/>
              <w:bottom w:w="100" w:type="dxa"/>
              <w:right w:w="120" w:type="dxa"/>
            </w:tcMar>
          </w:tcPr>
          <w:p w14:paraId="5DD30101" w14:textId="77777777" w:rsidR="00163F8F" w:rsidRPr="002010B8" w:rsidRDefault="00387EA5">
            <w:pPr>
              <w:rPr>
                <w:rFonts w:ascii="Times New Roman" w:hAnsi="Times New Roman" w:cs="Times New Roman"/>
              </w:rPr>
            </w:pPr>
            <w:r>
              <w:rPr>
                <w:rFonts w:ascii="Times New Roman" w:hAnsi="Times New Roman" w:cs="Times New Roman"/>
                <w:b/>
                <w:bCs/>
                <w:sz w:val="20"/>
                <w:szCs w:val="20"/>
              </w:rPr>
              <w:t>Item No.</w:t>
            </w:r>
          </w:p>
        </w:tc>
        <w:tc>
          <w:tcPr>
            <w:tcW w:w="4230" w:type="dxa"/>
            <w:tcBorders>
              <w:top w:val="single" w:sz="4" w:space="0" w:color="888888"/>
              <w:left w:val="single" w:sz="4" w:space="0" w:color="888888"/>
              <w:bottom w:val="single" w:sz="4" w:space="0" w:color="888888"/>
              <w:right w:val="single" w:sz="4" w:space="0" w:color="888888"/>
            </w:tcBorders>
            <w:shd w:val="clear" w:color="auto" w:fill="D9E2F3"/>
            <w:tcMar>
              <w:top w:w="100" w:type="dxa"/>
              <w:left w:w="120" w:type="dxa"/>
              <w:bottom w:w="100" w:type="dxa"/>
              <w:right w:w="120" w:type="dxa"/>
            </w:tcMar>
          </w:tcPr>
          <w:p w14:paraId="02DA7DE0" w14:textId="77777777" w:rsidR="00163F8F" w:rsidRPr="002010B8" w:rsidRDefault="00387EA5">
            <w:pPr>
              <w:rPr>
                <w:rFonts w:ascii="Times New Roman" w:hAnsi="Times New Roman" w:cs="Times New Roman"/>
              </w:rPr>
            </w:pPr>
            <w:r>
              <w:rPr>
                <w:rFonts w:ascii="Times New Roman" w:hAnsi="Times New Roman" w:cs="Times New Roman"/>
                <w:b/>
                <w:bCs/>
                <w:sz w:val="20"/>
                <w:szCs w:val="20"/>
              </w:rPr>
              <w:t>Recommendation</w:t>
            </w:r>
          </w:p>
        </w:tc>
        <w:tc>
          <w:tcPr>
            <w:tcW w:w="3056" w:type="dxa"/>
            <w:tcBorders>
              <w:top w:val="single" w:sz="4" w:space="0" w:color="888888"/>
              <w:left w:val="single" w:sz="4" w:space="0" w:color="888888"/>
              <w:bottom w:val="single" w:sz="4" w:space="0" w:color="888888"/>
              <w:right w:val="single" w:sz="4" w:space="0" w:color="888888"/>
            </w:tcBorders>
            <w:shd w:val="clear" w:color="auto" w:fill="D9E2F3"/>
            <w:tcMar>
              <w:top w:w="100" w:type="dxa"/>
              <w:left w:w="120" w:type="dxa"/>
              <w:bottom w:w="100" w:type="dxa"/>
              <w:right w:w="120" w:type="dxa"/>
            </w:tcMar>
          </w:tcPr>
          <w:p w14:paraId="131BAD2E" w14:textId="77777777" w:rsidR="00163F8F" w:rsidRPr="002010B8" w:rsidRDefault="00387EA5">
            <w:pPr>
              <w:rPr>
                <w:rFonts w:ascii="Times New Roman" w:hAnsi="Times New Roman" w:cs="Times New Roman"/>
              </w:rPr>
            </w:pPr>
            <w:r>
              <w:rPr>
                <w:rFonts w:ascii="Times New Roman" w:hAnsi="Times New Roman" w:cs="Times New Roman"/>
                <w:b/>
                <w:bCs/>
                <w:sz w:val="20"/>
                <w:szCs w:val="20"/>
              </w:rPr>
              <w:t>Reported on page / section</w:t>
            </w:r>
          </w:p>
        </w:tc>
      </w:tr>
      <w:tr w:rsidR="00163F8F" w:rsidRPr="002010B8" w14:paraId="3DFB9755" w14:textId="77777777" w:rsidTr="007D4A88">
        <w:tc>
          <w:tcPr>
            <w:tcW w:w="10169" w:type="dxa"/>
            <w:gridSpan w:val="5"/>
            <w:tcBorders>
              <w:top w:val="single" w:sz="4" w:space="0" w:color="888888"/>
              <w:left w:val="single" w:sz="4" w:space="0" w:color="888888"/>
              <w:bottom w:val="single" w:sz="4" w:space="0" w:color="888888"/>
              <w:right w:val="single" w:sz="4" w:space="0" w:color="888888"/>
            </w:tcBorders>
            <w:shd w:val="clear" w:color="auto" w:fill="F2F2F2"/>
            <w:tcMar>
              <w:top w:w="80" w:type="dxa"/>
              <w:left w:w="120" w:type="dxa"/>
              <w:bottom w:w="80" w:type="dxa"/>
              <w:right w:w="120" w:type="dxa"/>
            </w:tcMar>
          </w:tcPr>
          <w:p w14:paraId="5D165D06" w14:textId="77777777" w:rsidR="00163F8F" w:rsidRPr="002010B8" w:rsidRDefault="00387EA5">
            <w:pPr>
              <w:rPr>
                <w:rFonts w:ascii="Times New Roman" w:hAnsi="Times New Roman" w:cs="Times New Roman"/>
              </w:rPr>
            </w:pPr>
            <w:r>
              <w:rPr>
                <w:rFonts w:ascii="Times New Roman" w:hAnsi="Times New Roman" w:cs="Times New Roman"/>
                <w:b/>
                <w:bCs/>
              </w:rPr>
              <w:t>Title and abstract</w:t>
            </w:r>
          </w:p>
        </w:tc>
      </w:tr>
      <w:tr w:rsidR="00163F8F" w:rsidRPr="002010B8" w14:paraId="628B65C3"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7E95DC9" w14:textId="77777777" w:rsidR="00163F8F" w:rsidRPr="002010B8" w:rsidRDefault="00387EA5">
            <w:pPr>
              <w:rPr>
                <w:rFonts w:ascii="Times New Roman" w:hAnsi="Times New Roman" w:cs="Times New Roman"/>
              </w:rPr>
            </w:pPr>
            <w:r>
              <w:rPr>
                <w:rFonts w:ascii="Times New Roman" w:hAnsi="Times New Roman" w:cs="Times New Roman"/>
                <w:sz w:val="20"/>
                <w:szCs w:val="20"/>
              </w:rPr>
              <w:t>Title and abstract</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EBFD3EA" w14:textId="77777777" w:rsidR="00163F8F" w:rsidRPr="002010B8" w:rsidRDefault="00387EA5">
            <w:pPr>
              <w:rPr>
                <w:rFonts w:ascii="Times New Roman" w:hAnsi="Times New Roman" w:cs="Times New Roman"/>
              </w:rPr>
            </w:pPr>
            <w:r>
              <w:rPr>
                <w:rFonts w:ascii="Times New Roman" w:hAnsi="Times New Roman" w:cs="Times New Roman"/>
                <w:sz w:val="20"/>
                <w:szCs w:val="20"/>
              </w:rPr>
              <w:t>1 (a)</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031A76D" w14:textId="77777777" w:rsidR="00163F8F" w:rsidRPr="002010B8" w:rsidRDefault="00387EA5">
            <w:pPr>
              <w:rPr>
                <w:rFonts w:ascii="Times New Roman" w:hAnsi="Times New Roman" w:cs="Times New Roman"/>
              </w:rPr>
            </w:pPr>
            <w:r>
              <w:rPr>
                <w:rFonts w:ascii="Times New Roman" w:hAnsi="Times New Roman" w:cs="Times New Roman"/>
                <w:sz w:val="20"/>
                <w:szCs w:val="20"/>
              </w:rPr>
              <w:t>Indicate the study's design with a commonly used term in the title or the abstract</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BF0DE41" w14:textId="77777777" w:rsidR="00163F8F" w:rsidRPr="002010B8" w:rsidRDefault="00387EA5">
            <w:pPr>
              <w:rPr>
                <w:rFonts w:ascii="Times New Roman" w:hAnsi="Times New Roman" w:cs="Times New Roman"/>
              </w:rPr>
            </w:pPr>
            <w:r>
              <w:rPr>
                <w:rFonts w:ascii="Times New Roman" w:hAnsi="Times New Roman" w:cs="Times New Roman"/>
                <w:sz w:val="20"/>
                <w:szCs w:val="20"/>
              </w:rPr>
              <w:t>Abstract (Methods): "cross-sectional study"</w:t>
            </w:r>
          </w:p>
        </w:tc>
      </w:tr>
      <w:tr w:rsidR="00163F8F" w:rsidRPr="002010B8" w14:paraId="3FC67C94"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8CBD750"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F0FD9FF" w14:textId="77777777" w:rsidR="00163F8F" w:rsidRPr="002010B8" w:rsidRDefault="00387EA5">
            <w:pPr>
              <w:rPr>
                <w:rFonts w:ascii="Times New Roman" w:hAnsi="Times New Roman" w:cs="Times New Roman"/>
              </w:rPr>
            </w:pPr>
            <w:r>
              <w:rPr>
                <w:rFonts w:ascii="Times New Roman" w:hAnsi="Times New Roman" w:cs="Times New Roman"/>
                <w:sz w:val="20"/>
                <w:szCs w:val="20"/>
              </w:rPr>
              <w:t>1 (b)</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E2B05D7" w14:textId="77777777" w:rsidR="00163F8F" w:rsidRPr="002010B8" w:rsidRDefault="00387EA5">
            <w:pPr>
              <w:rPr>
                <w:rFonts w:ascii="Times New Roman" w:hAnsi="Times New Roman" w:cs="Times New Roman"/>
              </w:rPr>
            </w:pPr>
            <w:r>
              <w:rPr>
                <w:rFonts w:ascii="Times New Roman" w:hAnsi="Times New Roman" w:cs="Times New Roman"/>
                <w:sz w:val="20"/>
                <w:szCs w:val="20"/>
              </w:rPr>
              <w:t>Provide in the abstract an informative and balanced summary of what was done and what was found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38C131F" w14:textId="3B97A6DF" w:rsidR="00163F8F" w:rsidRPr="002010B8" w:rsidRDefault="00387EA5">
            <w:pPr>
              <w:rPr>
                <w:rFonts w:ascii="Times New Roman" w:hAnsi="Times New Roman" w:cs="Times New Roman"/>
              </w:rPr>
            </w:pPr>
            <w:proofErr w:type="spellStart"/>
            <w:r>
              <w:rPr>
                <w:rFonts w:ascii="Times New Roman" w:hAnsi="Times New Roman" w:cs="Times New Roman"/>
                <w:sz w:val="20"/>
                <w:szCs w:val="20"/>
              </w:rPr>
              <w:t>Abstract</w:t>
            </w:r>
            <w:r w:rsidR="00A93A07">
              <w:rPr>
                <w:rFonts w:ascii="Times New Roman" w:hAnsi="Times New Roman" w:cs="Times New Roman"/>
                <w:sz w:val="20"/>
                <w:szCs w:val="20"/>
              </w:rPr>
              <w:t>.</w:t>
            </w:r>
            <w:r>
              <w:rPr>
                <w:rFonts w:ascii="Times New Roman" w:hAnsi="Times New Roman" w:cs="Times New Roman"/>
                <w:sz w:val="20"/>
                <w:szCs w:val="20"/>
              </w:rPr>
              <w:t>Background</w:t>
            </w:r>
            <w:proofErr w:type="spellEnd"/>
            <w:r>
              <w:rPr>
                <w:rFonts w:ascii="Times New Roman" w:hAnsi="Times New Roman" w:cs="Times New Roman"/>
                <w:sz w:val="20"/>
                <w:szCs w:val="20"/>
              </w:rPr>
              <w:t xml:space="preserve">, Objective, Methods, Results, Conclusions </w:t>
            </w:r>
          </w:p>
        </w:tc>
      </w:tr>
      <w:tr w:rsidR="00163F8F" w:rsidRPr="002010B8" w14:paraId="4BE6007D" w14:textId="77777777" w:rsidTr="007D4A88">
        <w:tc>
          <w:tcPr>
            <w:tcW w:w="10169" w:type="dxa"/>
            <w:gridSpan w:val="5"/>
            <w:tcBorders>
              <w:top w:val="single" w:sz="4" w:space="0" w:color="888888"/>
              <w:left w:val="single" w:sz="4" w:space="0" w:color="888888"/>
              <w:bottom w:val="single" w:sz="4" w:space="0" w:color="888888"/>
              <w:right w:val="single" w:sz="4" w:space="0" w:color="888888"/>
            </w:tcBorders>
            <w:shd w:val="clear" w:color="auto" w:fill="F2F2F2"/>
            <w:tcMar>
              <w:top w:w="80" w:type="dxa"/>
              <w:left w:w="120" w:type="dxa"/>
              <w:bottom w:w="80" w:type="dxa"/>
              <w:right w:w="120" w:type="dxa"/>
            </w:tcMar>
          </w:tcPr>
          <w:p w14:paraId="3CA61E52" w14:textId="77777777" w:rsidR="00163F8F" w:rsidRPr="002010B8" w:rsidRDefault="00387EA5">
            <w:pPr>
              <w:rPr>
                <w:rFonts w:ascii="Times New Roman" w:hAnsi="Times New Roman" w:cs="Times New Roman"/>
              </w:rPr>
            </w:pPr>
            <w:r>
              <w:rPr>
                <w:rFonts w:ascii="Times New Roman" w:hAnsi="Times New Roman" w:cs="Times New Roman"/>
                <w:b/>
                <w:bCs/>
              </w:rPr>
              <w:t>Introduction</w:t>
            </w:r>
          </w:p>
        </w:tc>
      </w:tr>
      <w:tr w:rsidR="00163F8F" w:rsidRPr="002010B8" w14:paraId="7C17388B"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1AD86F0" w14:textId="77777777" w:rsidR="00163F8F" w:rsidRPr="002010B8" w:rsidRDefault="00387EA5">
            <w:pPr>
              <w:rPr>
                <w:rFonts w:ascii="Times New Roman" w:hAnsi="Times New Roman" w:cs="Times New Roman"/>
              </w:rPr>
            </w:pPr>
            <w:r>
              <w:rPr>
                <w:rFonts w:ascii="Times New Roman" w:hAnsi="Times New Roman" w:cs="Times New Roman"/>
                <w:sz w:val="20"/>
                <w:szCs w:val="20"/>
              </w:rPr>
              <w:t>Background/rationale</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91E82A0" w14:textId="77777777" w:rsidR="00163F8F" w:rsidRPr="002010B8" w:rsidRDefault="00387EA5">
            <w:pPr>
              <w:rPr>
                <w:rFonts w:ascii="Times New Roman" w:hAnsi="Times New Roman" w:cs="Times New Roman"/>
              </w:rPr>
            </w:pPr>
            <w:r>
              <w:rPr>
                <w:rFonts w:ascii="Times New Roman" w:hAnsi="Times New Roman" w:cs="Times New Roman"/>
                <w:sz w:val="20"/>
                <w:szCs w:val="20"/>
              </w:rPr>
              <w:t>2</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285FB01" w14:textId="77777777" w:rsidR="00163F8F" w:rsidRPr="002010B8" w:rsidRDefault="00387EA5">
            <w:pPr>
              <w:rPr>
                <w:rFonts w:ascii="Times New Roman" w:hAnsi="Times New Roman" w:cs="Times New Roman"/>
              </w:rPr>
            </w:pPr>
            <w:r>
              <w:rPr>
                <w:rFonts w:ascii="Times New Roman" w:hAnsi="Times New Roman" w:cs="Times New Roman"/>
                <w:sz w:val="20"/>
                <w:szCs w:val="20"/>
              </w:rPr>
              <w:t>Explain the scientific background and rationale for the investigation being reported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8FB4F20" w14:textId="77777777" w:rsidR="00163F8F" w:rsidRPr="002010B8" w:rsidRDefault="00387EA5">
            <w:pPr>
              <w:rPr>
                <w:rFonts w:ascii="Times New Roman" w:hAnsi="Times New Roman" w:cs="Times New Roman"/>
              </w:rPr>
            </w:pPr>
            <w:r>
              <w:rPr>
                <w:rFonts w:ascii="Times New Roman" w:hAnsi="Times New Roman" w:cs="Times New Roman"/>
                <w:sz w:val="20"/>
                <w:szCs w:val="20"/>
              </w:rPr>
              <w:t>Introduction, paragraphs 1–6</w:t>
            </w:r>
          </w:p>
        </w:tc>
      </w:tr>
      <w:tr w:rsidR="00163F8F" w:rsidRPr="002010B8" w14:paraId="41A6E908"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1E115FF" w14:textId="77777777" w:rsidR="00163F8F" w:rsidRPr="002010B8" w:rsidRDefault="00387EA5">
            <w:pPr>
              <w:rPr>
                <w:rFonts w:ascii="Times New Roman" w:hAnsi="Times New Roman" w:cs="Times New Roman"/>
              </w:rPr>
            </w:pPr>
            <w:r>
              <w:rPr>
                <w:rFonts w:ascii="Times New Roman" w:hAnsi="Times New Roman" w:cs="Times New Roman"/>
                <w:sz w:val="20"/>
                <w:szCs w:val="20"/>
              </w:rPr>
              <w:t>Objectives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315A7E2" w14:textId="77777777" w:rsidR="00163F8F" w:rsidRPr="002010B8" w:rsidRDefault="00387EA5">
            <w:pPr>
              <w:rPr>
                <w:rFonts w:ascii="Times New Roman" w:hAnsi="Times New Roman" w:cs="Times New Roman"/>
              </w:rPr>
            </w:pPr>
            <w:r>
              <w:rPr>
                <w:rFonts w:ascii="Times New Roman" w:hAnsi="Times New Roman" w:cs="Times New Roman"/>
                <w:sz w:val="20"/>
                <w:szCs w:val="20"/>
              </w:rPr>
              <w:t>3</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0D6778D" w14:textId="77777777" w:rsidR="00163F8F" w:rsidRPr="002010B8" w:rsidRDefault="00387EA5">
            <w:pPr>
              <w:rPr>
                <w:rFonts w:ascii="Times New Roman" w:hAnsi="Times New Roman" w:cs="Times New Roman"/>
              </w:rPr>
            </w:pPr>
            <w:r>
              <w:rPr>
                <w:rFonts w:ascii="Times New Roman" w:hAnsi="Times New Roman" w:cs="Times New Roman"/>
                <w:sz w:val="20"/>
                <w:szCs w:val="20"/>
              </w:rPr>
              <w:t>State specific objectives, including any prespecified hypotheses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EB505A9" w14:textId="77777777" w:rsidR="00163F8F" w:rsidRPr="002010B8" w:rsidRDefault="00387EA5">
            <w:pPr>
              <w:rPr>
                <w:rFonts w:ascii="Times New Roman" w:hAnsi="Times New Roman" w:cs="Times New Roman"/>
              </w:rPr>
            </w:pPr>
            <w:r>
              <w:rPr>
                <w:rFonts w:ascii="Times New Roman" w:hAnsi="Times New Roman" w:cs="Times New Roman"/>
                <w:sz w:val="20"/>
                <w:szCs w:val="20"/>
              </w:rPr>
              <w:t>Introduction, final paragraph (aims i–iii and hypothesis)</w:t>
            </w:r>
          </w:p>
        </w:tc>
      </w:tr>
      <w:tr w:rsidR="00163F8F" w:rsidRPr="002010B8" w14:paraId="20493324" w14:textId="77777777" w:rsidTr="007D4A88">
        <w:tc>
          <w:tcPr>
            <w:tcW w:w="10169" w:type="dxa"/>
            <w:gridSpan w:val="5"/>
            <w:tcBorders>
              <w:top w:val="single" w:sz="4" w:space="0" w:color="888888"/>
              <w:left w:val="single" w:sz="4" w:space="0" w:color="888888"/>
              <w:bottom w:val="single" w:sz="4" w:space="0" w:color="888888"/>
              <w:right w:val="single" w:sz="4" w:space="0" w:color="888888"/>
            </w:tcBorders>
            <w:shd w:val="clear" w:color="auto" w:fill="F2F2F2"/>
            <w:tcMar>
              <w:top w:w="80" w:type="dxa"/>
              <w:left w:w="120" w:type="dxa"/>
              <w:bottom w:w="80" w:type="dxa"/>
              <w:right w:w="120" w:type="dxa"/>
            </w:tcMar>
          </w:tcPr>
          <w:p w14:paraId="3B46A588" w14:textId="77777777" w:rsidR="00163F8F" w:rsidRPr="002010B8" w:rsidRDefault="00387EA5">
            <w:pPr>
              <w:rPr>
                <w:rFonts w:ascii="Times New Roman" w:hAnsi="Times New Roman" w:cs="Times New Roman"/>
              </w:rPr>
            </w:pPr>
            <w:r>
              <w:rPr>
                <w:rFonts w:ascii="Times New Roman" w:hAnsi="Times New Roman" w:cs="Times New Roman"/>
                <w:b/>
                <w:bCs/>
              </w:rPr>
              <w:t>Methods</w:t>
            </w:r>
          </w:p>
        </w:tc>
      </w:tr>
      <w:tr w:rsidR="00163F8F" w:rsidRPr="002010B8" w14:paraId="142A3AB9"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33BB2A9" w14:textId="77777777" w:rsidR="00163F8F" w:rsidRPr="002010B8" w:rsidRDefault="00387EA5">
            <w:pPr>
              <w:rPr>
                <w:rFonts w:ascii="Times New Roman" w:hAnsi="Times New Roman" w:cs="Times New Roman"/>
              </w:rPr>
            </w:pPr>
            <w:r>
              <w:rPr>
                <w:rFonts w:ascii="Times New Roman" w:hAnsi="Times New Roman" w:cs="Times New Roman"/>
                <w:sz w:val="20"/>
                <w:szCs w:val="20"/>
              </w:rPr>
              <w:t>Study design</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441DB48" w14:textId="77777777" w:rsidR="00163F8F" w:rsidRPr="002010B8" w:rsidRDefault="00387EA5">
            <w:pPr>
              <w:rPr>
                <w:rFonts w:ascii="Times New Roman" w:hAnsi="Times New Roman" w:cs="Times New Roman"/>
              </w:rPr>
            </w:pPr>
            <w:r>
              <w:rPr>
                <w:rFonts w:ascii="Times New Roman" w:hAnsi="Times New Roman" w:cs="Times New Roman"/>
                <w:sz w:val="20"/>
                <w:szCs w:val="20"/>
              </w:rPr>
              <w:t>4</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D86237C" w14:textId="77777777" w:rsidR="00163F8F" w:rsidRPr="002010B8" w:rsidRDefault="00387EA5">
            <w:pPr>
              <w:rPr>
                <w:rFonts w:ascii="Times New Roman" w:hAnsi="Times New Roman" w:cs="Times New Roman"/>
              </w:rPr>
            </w:pPr>
            <w:r>
              <w:rPr>
                <w:rFonts w:ascii="Times New Roman" w:hAnsi="Times New Roman" w:cs="Times New Roman"/>
                <w:sz w:val="20"/>
                <w:szCs w:val="20"/>
              </w:rPr>
              <w:t>Present key elements of study design early in the paper</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E0C2D14"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2.1 — Study design and setting</w:t>
            </w:r>
          </w:p>
        </w:tc>
      </w:tr>
      <w:tr w:rsidR="00163F8F" w:rsidRPr="002010B8" w14:paraId="74823A3D"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31B989C" w14:textId="77777777" w:rsidR="00163F8F" w:rsidRPr="002010B8" w:rsidRDefault="00387EA5">
            <w:pPr>
              <w:rPr>
                <w:rFonts w:ascii="Times New Roman" w:hAnsi="Times New Roman" w:cs="Times New Roman"/>
              </w:rPr>
            </w:pPr>
            <w:r>
              <w:rPr>
                <w:rFonts w:ascii="Times New Roman" w:hAnsi="Times New Roman" w:cs="Times New Roman"/>
                <w:sz w:val="20"/>
                <w:szCs w:val="20"/>
              </w:rPr>
              <w:t>Setting</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4BA6480" w14:textId="77777777" w:rsidR="00163F8F" w:rsidRPr="002010B8" w:rsidRDefault="00387EA5">
            <w:pPr>
              <w:rPr>
                <w:rFonts w:ascii="Times New Roman" w:hAnsi="Times New Roman" w:cs="Times New Roman"/>
              </w:rPr>
            </w:pPr>
            <w:r>
              <w:rPr>
                <w:rFonts w:ascii="Times New Roman" w:hAnsi="Times New Roman" w:cs="Times New Roman"/>
                <w:sz w:val="20"/>
                <w:szCs w:val="20"/>
              </w:rPr>
              <w:t>5</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DAE5572" w14:textId="77777777" w:rsidR="00163F8F" w:rsidRPr="002010B8" w:rsidRDefault="00387EA5">
            <w:pPr>
              <w:rPr>
                <w:rFonts w:ascii="Times New Roman" w:hAnsi="Times New Roman" w:cs="Times New Roman"/>
              </w:rPr>
            </w:pPr>
            <w:r>
              <w:rPr>
                <w:rFonts w:ascii="Times New Roman" w:hAnsi="Times New Roman" w:cs="Times New Roman"/>
                <w:sz w:val="20"/>
                <w:szCs w:val="20"/>
              </w:rPr>
              <w:t>Describe the setting, locations, and relevant dates, including periods of recruitment, exposure, follow-up, and data collection</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410D32C" w14:textId="08DD3ACA" w:rsidR="00163F8F" w:rsidRPr="002010B8" w:rsidRDefault="00387EA5">
            <w:pPr>
              <w:rPr>
                <w:rFonts w:ascii="Times New Roman" w:hAnsi="Times New Roman" w:cs="Times New Roman"/>
              </w:rPr>
            </w:pPr>
            <w:r>
              <w:rPr>
                <w:rFonts w:ascii="Times New Roman" w:hAnsi="Times New Roman" w:cs="Times New Roman"/>
                <w:sz w:val="20"/>
                <w:szCs w:val="20"/>
              </w:rPr>
              <w:t xml:space="preserve">Methods 2.1 — Methods §2.1 — Vietnam University of Traditional Medicine, Hanoi; December 2025 Academic year 2025–2026. </w:t>
            </w:r>
          </w:p>
        </w:tc>
      </w:tr>
      <w:tr w:rsidR="00163F8F" w:rsidRPr="002010B8" w14:paraId="589A749E"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3012EA5" w14:textId="77777777" w:rsidR="00163F8F" w:rsidRPr="002010B8" w:rsidRDefault="00387EA5">
            <w:pPr>
              <w:rPr>
                <w:rFonts w:ascii="Times New Roman" w:hAnsi="Times New Roman" w:cs="Times New Roman"/>
              </w:rPr>
            </w:pPr>
            <w:r>
              <w:rPr>
                <w:rFonts w:ascii="Times New Roman" w:hAnsi="Times New Roman" w:cs="Times New Roman"/>
                <w:sz w:val="20"/>
                <w:szCs w:val="20"/>
              </w:rPr>
              <w:t>Participants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F674CC8" w14:textId="77777777" w:rsidR="00163F8F" w:rsidRPr="002010B8" w:rsidRDefault="00387EA5">
            <w:pPr>
              <w:rPr>
                <w:rFonts w:ascii="Times New Roman" w:hAnsi="Times New Roman" w:cs="Times New Roman"/>
              </w:rPr>
            </w:pPr>
            <w:r>
              <w:rPr>
                <w:rFonts w:ascii="Times New Roman" w:hAnsi="Times New Roman" w:cs="Times New Roman"/>
                <w:sz w:val="20"/>
                <w:szCs w:val="20"/>
              </w:rPr>
              <w:t>6 (a)</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8F94A27" w14:textId="77777777" w:rsidR="00163F8F" w:rsidRPr="002010B8" w:rsidRDefault="00387EA5">
            <w:pPr>
              <w:rPr>
                <w:rFonts w:ascii="Times New Roman" w:hAnsi="Times New Roman" w:cs="Times New Roman"/>
              </w:rPr>
            </w:pPr>
            <w:r>
              <w:rPr>
                <w:rFonts w:ascii="Times New Roman" w:hAnsi="Times New Roman" w:cs="Times New Roman"/>
                <w:sz w:val="20"/>
                <w:szCs w:val="20"/>
              </w:rPr>
              <w:t>Give the eligibility criteria, and the sources and methods of selection of participants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E9EAE87"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2.2 — Study population and eligibility criteria</w:t>
            </w:r>
          </w:p>
        </w:tc>
      </w:tr>
      <w:tr w:rsidR="00163F8F" w:rsidRPr="002010B8" w14:paraId="014CD31F"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878A9BD" w14:textId="77777777" w:rsidR="00163F8F" w:rsidRPr="002010B8" w:rsidRDefault="00387EA5">
            <w:pPr>
              <w:rPr>
                <w:rFonts w:ascii="Times New Roman" w:hAnsi="Times New Roman" w:cs="Times New Roman"/>
              </w:rPr>
            </w:pPr>
            <w:r>
              <w:rPr>
                <w:rFonts w:ascii="Times New Roman" w:hAnsi="Times New Roman" w:cs="Times New Roman"/>
                <w:sz w:val="20"/>
                <w:szCs w:val="20"/>
              </w:rPr>
              <w:t>Variables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814976C" w14:textId="77777777" w:rsidR="00163F8F" w:rsidRPr="002010B8" w:rsidRDefault="00387EA5">
            <w:pPr>
              <w:rPr>
                <w:rFonts w:ascii="Times New Roman" w:hAnsi="Times New Roman" w:cs="Times New Roman"/>
              </w:rPr>
            </w:pPr>
            <w:r>
              <w:rPr>
                <w:rFonts w:ascii="Times New Roman" w:hAnsi="Times New Roman" w:cs="Times New Roman"/>
                <w:sz w:val="20"/>
                <w:szCs w:val="20"/>
              </w:rPr>
              <w:t>7</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901C2F5" w14:textId="77777777" w:rsidR="00163F8F" w:rsidRPr="002010B8" w:rsidRDefault="00387EA5">
            <w:pPr>
              <w:rPr>
                <w:rFonts w:ascii="Times New Roman" w:hAnsi="Times New Roman" w:cs="Times New Roman"/>
              </w:rPr>
            </w:pPr>
            <w:r>
              <w:rPr>
                <w:rFonts w:ascii="Times New Roman" w:hAnsi="Times New Roman" w:cs="Times New Roman"/>
                <w:sz w:val="20"/>
                <w:szCs w:val="20"/>
              </w:rPr>
              <w:t>Clearly define all outcomes, exposures, predictors, potential confounders, and effect modifiers. Give diagnostic criteria, if applicable</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3A0F7BC"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2.3 (variables); 2.4 (outcome definition with WHO Hb cutoffs)</w:t>
            </w:r>
          </w:p>
        </w:tc>
      </w:tr>
      <w:tr w:rsidR="00163F8F" w:rsidRPr="002010B8" w14:paraId="54E5BA7C"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B4C0E6C" w14:textId="77777777" w:rsidR="00163F8F" w:rsidRPr="002010B8" w:rsidRDefault="00387EA5">
            <w:pPr>
              <w:rPr>
                <w:rFonts w:ascii="Times New Roman" w:hAnsi="Times New Roman" w:cs="Times New Roman"/>
              </w:rPr>
            </w:pPr>
            <w:r>
              <w:rPr>
                <w:rFonts w:ascii="Times New Roman" w:hAnsi="Times New Roman" w:cs="Times New Roman"/>
                <w:sz w:val="20"/>
                <w:szCs w:val="20"/>
              </w:rPr>
              <w:t>Data sources / measurement</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FD22DFD" w14:textId="77777777" w:rsidR="00163F8F" w:rsidRPr="002010B8" w:rsidRDefault="00387EA5">
            <w:pPr>
              <w:rPr>
                <w:rFonts w:ascii="Times New Roman" w:hAnsi="Times New Roman" w:cs="Times New Roman"/>
              </w:rPr>
            </w:pPr>
            <w:r>
              <w:rPr>
                <w:rFonts w:ascii="Times New Roman" w:hAnsi="Times New Roman" w:cs="Times New Roman"/>
                <w:sz w:val="20"/>
                <w:szCs w:val="20"/>
              </w:rPr>
              <w:t>8</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D3AFF61" w14:textId="77777777" w:rsidR="00163F8F" w:rsidRPr="002010B8" w:rsidRDefault="00387EA5">
            <w:pPr>
              <w:rPr>
                <w:rFonts w:ascii="Times New Roman" w:hAnsi="Times New Roman" w:cs="Times New Roman"/>
              </w:rPr>
            </w:pPr>
            <w:r>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B63F61E" w14:textId="4A72C1CB" w:rsidR="00163F8F" w:rsidRPr="002010B8" w:rsidRDefault="00387EA5">
            <w:pPr>
              <w:rPr>
                <w:rFonts w:ascii="Times New Roman" w:hAnsi="Times New Roman" w:cs="Times New Roman"/>
              </w:rPr>
            </w:pPr>
            <w:r>
              <w:rPr>
                <w:rFonts w:ascii="Times New Roman" w:hAnsi="Times New Roman" w:cs="Times New Roman"/>
                <w:sz w:val="20"/>
                <w:szCs w:val="20"/>
              </w:rPr>
              <w:t>Methods 2.3.1 (sociodemographic); 2.3.2 (anthropometric); Methods 2.3.1 (sociodemographic); 2.3.2 (anthropometric — standardised protocol, calibrated scales/stadiometer)</w:t>
            </w:r>
            <w:r w:rsidR="002166D8">
              <w:rPr>
                <w:rFonts w:ascii="Times New Roman" w:hAnsi="Times New Roman" w:cs="Times New Roman"/>
                <w:sz w:val="20"/>
                <w:szCs w:val="20"/>
              </w:rPr>
              <w:t>.</w:t>
            </w:r>
            <w:r>
              <w:rPr>
                <w:rFonts w:ascii="Times New Roman" w:hAnsi="Times New Roman" w:cs="Times New Roman"/>
                <w:sz w:val="20"/>
                <w:szCs w:val="20"/>
              </w:rPr>
              <w:t xml:space="preserve"> </w:t>
            </w:r>
          </w:p>
        </w:tc>
      </w:tr>
      <w:tr w:rsidR="00163F8F" w:rsidRPr="002010B8" w14:paraId="7DA7FF4C"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C2FFBDF" w14:textId="77777777" w:rsidR="00163F8F" w:rsidRPr="002010B8" w:rsidRDefault="00387EA5">
            <w:pPr>
              <w:rPr>
                <w:rFonts w:ascii="Times New Roman" w:hAnsi="Times New Roman" w:cs="Times New Roman"/>
              </w:rPr>
            </w:pPr>
            <w:r>
              <w:rPr>
                <w:rFonts w:ascii="Times New Roman" w:hAnsi="Times New Roman" w:cs="Times New Roman"/>
                <w:sz w:val="20"/>
                <w:szCs w:val="20"/>
              </w:rPr>
              <w:t>Bias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7DE3ECE" w14:textId="77777777" w:rsidR="00163F8F" w:rsidRPr="002010B8" w:rsidRDefault="00387EA5">
            <w:pPr>
              <w:rPr>
                <w:rFonts w:ascii="Times New Roman" w:hAnsi="Times New Roman" w:cs="Times New Roman"/>
              </w:rPr>
            </w:pPr>
            <w:r>
              <w:rPr>
                <w:rFonts w:ascii="Times New Roman" w:hAnsi="Times New Roman" w:cs="Times New Roman"/>
                <w:sz w:val="20"/>
                <w:szCs w:val="20"/>
              </w:rPr>
              <w:t>9</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41C1F6F" w14:textId="77777777" w:rsidR="00163F8F" w:rsidRPr="002010B8" w:rsidRDefault="00387EA5">
            <w:pPr>
              <w:rPr>
                <w:rFonts w:ascii="Times New Roman" w:hAnsi="Times New Roman" w:cs="Times New Roman"/>
              </w:rPr>
            </w:pPr>
            <w:r>
              <w:rPr>
                <w:rFonts w:ascii="Times New Roman" w:hAnsi="Times New Roman" w:cs="Times New Roman"/>
                <w:sz w:val="20"/>
                <w:szCs w:val="20"/>
              </w:rPr>
              <w:t>Describe any efforts to address potential sources of bias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5EE9A74" w14:textId="77777777" w:rsidR="00163F8F" w:rsidRPr="002010B8" w:rsidRDefault="00387EA5">
            <w:pPr>
              <w:rPr>
                <w:rFonts w:ascii="Times New Roman" w:hAnsi="Times New Roman" w:cs="Times New Roman"/>
              </w:rPr>
            </w:pPr>
            <w:r>
              <w:rPr>
                <w:rFonts w:ascii="Times New Roman" w:hAnsi="Times New Roman" w:cs="Times New Roman"/>
                <w:sz w:val="20"/>
                <w:szCs w:val="20"/>
              </w:rPr>
              <w:t xml:space="preserve">Methods §2.8 — New dedicated Bias subsection: (1) selection bias — 37.4% not included, heterogeneous reasons, uncertain direction; (2) measurement bias — standardised protocols, calibrated equipment, WHO Hb thresholds, likely non-differential recall bias; (3) information bias — ethnicity </w:t>
            </w:r>
            <w:r>
              <w:rPr>
                <w:rFonts w:ascii="Times New Roman" w:hAnsi="Times New Roman" w:cs="Times New Roman"/>
                <w:sz w:val="20"/>
                <w:szCs w:val="20"/>
              </w:rPr>
              <w:lastRenderedPageBreak/>
              <w:t>from official identity documents; (4) residual confounding — no biomarkers available, explicitly acknowledged. Discussion §4.6 — direction and sources of potential bias discussed.</w:t>
            </w:r>
          </w:p>
        </w:tc>
      </w:tr>
      <w:tr w:rsidR="00163F8F" w:rsidRPr="002010B8" w14:paraId="01DC6356"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0F9F86D" w14:textId="77777777" w:rsidR="00163F8F" w:rsidRPr="002010B8" w:rsidRDefault="00387EA5">
            <w:pPr>
              <w:rPr>
                <w:rFonts w:ascii="Times New Roman" w:hAnsi="Times New Roman" w:cs="Times New Roman"/>
              </w:rPr>
            </w:pPr>
            <w:r>
              <w:rPr>
                <w:rFonts w:ascii="Times New Roman" w:hAnsi="Times New Roman" w:cs="Times New Roman"/>
                <w:sz w:val="20"/>
                <w:szCs w:val="20"/>
              </w:rPr>
              <w:lastRenderedPageBreak/>
              <w:t>Study size</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0BC4425" w14:textId="77777777" w:rsidR="00163F8F" w:rsidRPr="002010B8" w:rsidRDefault="00387EA5">
            <w:pPr>
              <w:rPr>
                <w:rFonts w:ascii="Times New Roman" w:hAnsi="Times New Roman" w:cs="Times New Roman"/>
              </w:rPr>
            </w:pPr>
            <w:r>
              <w:rPr>
                <w:rFonts w:ascii="Times New Roman" w:hAnsi="Times New Roman" w:cs="Times New Roman"/>
                <w:sz w:val="20"/>
                <w:szCs w:val="20"/>
              </w:rPr>
              <w:t>10</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18EEB0D" w14:textId="77777777" w:rsidR="00163F8F" w:rsidRPr="002010B8" w:rsidRDefault="00387EA5">
            <w:pPr>
              <w:rPr>
                <w:rFonts w:ascii="Times New Roman" w:hAnsi="Times New Roman" w:cs="Times New Roman"/>
              </w:rPr>
            </w:pPr>
            <w:r>
              <w:rPr>
                <w:rFonts w:ascii="Times New Roman" w:hAnsi="Times New Roman" w:cs="Times New Roman"/>
                <w:sz w:val="20"/>
                <w:szCs w:val="20"/>
              </w:rPr>
              <w:t>Explain how the study size was arrived at</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2DC209F"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§2.7 — Sample size and statistical power: entire eligible cohort used (n = 620 of 990). Post-hoc power assessment added: &gt;80% power to detect aOR ≥1.8 for gender (~35% prevalence); ~70–75% power for ethnicity (~15% prevalence) at α = 0.05 (two-sided). All estimates reported with 95% CI to allow reader assessment of precision.</w:t>
            </w:r>
          </w:p>
        </w:tc>
      </w:tr>
      <w:tr w:rsidR="00163F8F" w:rsidRPr="002010B8" w14:paraId="6F28ED22"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EDB792F" w14:textId="77777777" w:rsidR="00163F8F" w:rsidRPr="002010B8" w:rsidRDefault="00387EA5">
            <w:pPr>
              <w:rPr>
                <w:rFonts w:ascii="Times New Roman" w:hAnsi="Times New Roman" w:cs="Times New Roman"/>
              </w:rPr>
            </w:pPr>
            <w:r>
              <w:rPr>
                <w:rFonts w:ascii="Times New Roman" w:hAnsi="Times New Roman" w:cs="Times New Roman"/>
                <w:sz w:val="20"/>
                <w:szCs w:val="20"/>
              </w:rPr>
              <w:t>Quantitative variables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4C500F4" w14:textId="77777777" w:rsidR="00163F8F" w:rsidRPr="002010B8" w:rsidRDefault="00387EA5">
            <w:pPr>
              <w:rPr>
                <w:rFonts w:ascii="Times New Roman" w:hAnsi="Times New Roman" w:cs="Times New Roman"/>
              </w:rPr>
            </w:pPr>
            <w:r>
              <w:rPr>
                <w:rFonts w:ascii="Times New Roman" w:hAnsi="Times New Roman" w:cs="Times New Roman"/>
                <w:sz w:val="20"/>
                <w:szCs w:val="20"/>
              </w:rPr>
              <w:t>11</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4C26B61" w14:textId="77777777" w:rsidR="00163F8F" w:rsidRPr="002010B8" w:rsidRDefault="00387EA5">
            <w:pPr>
              <w:rPr>
                <w:rFonts w:ascii="Times New Roman" w:hAnsi="Times New Roman" w:cs="Times New Roman"/>
              </w:rPr>
            </w:pPr>
            <w:r>
              <w:rPr>
                <w:rFonts w:ascii="Times New Roman" w:hAnsi="Times New Roman" w:cs="Times New Roman"/>
                <w:sz w:val="20"/>
                <w:szCs w:val="20"/>
              </w:rPr>
              <w:t>Explain how quantitative variables were handled in the analyses. If applicable, describe which groupings were chosen and why</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19E40CE"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2.3.2 (BMI categories, WHO Asian); 2.5 (MCV morphologic categories)</w:t>
            </w:r>
          </w:p>
        </w:tc>
      </w:tr>
      <w:tr w:rsidR="00163F8F" w:rsidRPr="002010B8" w14:paraId="4200B951"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01E2A70" w14:textId="77777777" w:rsidR="00163F8F" w:rsidRPr="002010B8" w:rsidRDefault="00387EA5">
            <w:pPr>
              <w:rPr>
                <w:rFonts w:ascii="Times New Roman" w:hAnsi="Times New Roman" w:cs="Times New Roman"/>
              </w:rPr>
            </w:pPr>
            <w:r>
              <w:rPr>
                <w:rFonts w:ascii="Times New Roman" w:hAnsi="Times New Roman" w:cs="Times New Roman"/>
                <w:sz w:val="20"/>
                <w:szCs w:val="20"/>
              </w:rPr>
              <w:t>Statistical methods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04ED28B" w14:textId="77777777" w:rsidR="00163F8F" w:rsidRPr="002010B8" w:rsidRDefault="00387EA5">
            <w:pPr>
              <w:rPr>
                <w:rFonts w:ascii="Times New Roman" w:hAnsi="Times New Roman" w:cs="Times New Roman"/>
              </w:rPr>
            </w:pPr>
            <w:r>
              <w:rPr>
                <w:rFonts w:ascii="Times New Roman" w:hAnsi="Times New Roman" w:cs="Times New Roman"/>
                <w:sz w:val="20"/>
                <w:szCs w:val="20"/>
              </w:rPr>
              <w:t>12 (a)</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AEFFFC1" w14:textId="77777777" w:rsidR="00163F8F" w:rsidRPr="002010B8" w:rsidRDefault="00387EA5">
            <w:pPr>
              <w:rPr>
                <w:rFonts w:ascii="Times New Roman" w:hAnsi="Times New Roman" w:cs="Times New Roman"/>
              </w:rPr>
            </w:pPr>
            <w:r>
              <w:rPr>
                <w:rFonts w:ascii="Times New Roman" w:hAnsi="Times New Roman" w:cs="Times New Roman"/>
                <w:sz w:val="20"/>
                <w:szCs w:val="20"/>
              </w:rPr>
              <w:t>Describe all statistical methods, including those used to control for confounding</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4336044"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2.6.1 (descriptive); 2.6.3 (multivariable logistic regression)</w:t>
            </w:r>
          </w:p>
        </w:tc>
      </w:tr>
      <w:tr w:rsidR="00163F8F" w:rsidRPr="002010B8" w14:paraId="0B7B7629"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0D21D23"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7B490D9" w14:textId="77777777" w:rsidR="00163F8F" w:rsidRPr="002010B8" w:rsidRDefault="00387EA5">
            <w:pPr>
              <w:rPr>
                <w:rFonts w:ascii="Times New Roman" w:hAnsi="Times New Roman" w:cs="Times New Roman"/>
              </w:rPr>
            </w:pPr>
            <w:r>
              <w:rPr>
                <w:rFonts w:ascii="Times New Roman" w:hAnsi="Times New Roman" w:cs="Times New Roman"/>
                <w:sz w:val="20"/>
                <w:szCs w:val="20"/>
              </w:rPr>
              <w:t>12 (b)</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5259319" w14:textId="77777777" w:rsidR="00163F8F" w:rsidRPr="002010B8" w:rsidRDefault="00387EA5">
            <w:pPr>
              <w:rPr>
                <w:rFonts w:ascii="Times New Roman" w:hAnsi="Times New Roman" w:cs="Times New Roman"/>
              </w:rPr>
            </w:pPr>
            <w:r>
              <w:rPr>
                <w:rFonts w:ascii="Times New Roman" w:hAnsi="Times New Roman" w:cs="Times New Roman"/>
                <w:sz w:val="20"/>
                <w:szCs w:val="20"/>
              </w:rPr>
              <w:t>Describe any methods used to examine subgroups and interactions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D88FDBF"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2.6.2 — Combined gender × ethnicity analysis (four-level variable)</w:t>
            </w:r>
          </w:p>
        </w:tc>
      </w:tr>
      <w:tr w:rsidR="00163F8F" w:rsidRPr="002010B8" w14:paraId="5909B920"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A70BA6B"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1AC6532" w14:textId="77777777" w:rsidR="00163F8F" w:rsidRPr="002010B8" w:rsidRDefault="00387EA5">
            <w:pPr>
              <w:rPr>
                <w:rFonts w:ascii="Times New Roman" w:hAnsi="Times New Roman" w:cs="Times New Roman"/>
              </w:rPr>
            </w:pPr>
            <w:r>
              <w:rPr>
                <w:rFonts w:ascii="Times New Roman" w:hAnsi="Times New Roman" w:cs="Times New Roman"/>
                <w:sz w:val="20"/>
                <w:szCs w:val="20"/>
              </w:rPr>
              <w:t>12 (c)</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DB3368E" w14:textId="77777777" w:rsidR="00163F8F" w:rsidRPr="002010B8" w:rsidRDefault="00387EA5">
            <w:pPr>
              <w:rPr>
                <w:rFonts w:ascii="Times New Roman" w:hAnsi="Times New Roman" w:cs="Times New Roman"/>
              </w:rPr>
            </w:pPr>
            <w:r>
              <w:rPr>
                <w:rFonts w:ascii="Times New Roman" w:hAnsi="Times New Roman" w:cs="Times New Roman"/>
                <w:sz w:val="20"/>
                <w:szCs w:val="20"/>
              </w:rPr>
              <w:t>Explain how missing data were addressed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F40EE7A"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2.6 — No missing data for prespecified variables; no imputation needed</w:t>
            </w:r>
          </w:p>
        </w:tc>
      </w:tr>
      <w:tr w:rsidR="00163F8F" w:rsidRPr="002010B8" w14:paraId="1B9CEDCC"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50FF5A9"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05049F5" w14:textId="77777777" w:rsidR="00163F8F" w:rsidRPr="002010B8" w:rsidRDefault="00387EA5">
            <w:pPr>
              <w:rPr>
                <w:rFonts w:ascii="Times New Roman" w:hAnsi="Times New Roman" w:cs="Times New Roman"/>
              </w:rPr>
            </w:pPr>
            <w:r>
              <w:rPr>
                <w:rFonts w:ascii="Times New Roman" w:hAnsi="Times New Roman" w:cs="Times New Roman"/>
                <w:sz w:val="20"/>
                <w:szCs w:val="20"/>
              </w:rPr>
              <w:t>12 (d)</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332159F" w14:textId="77777777" w:rsidR="00163F8F" w:rsidRPr="002010B8" w:rsidRDefault="00387EA5">
            <w:pPr>
              <w:rPr>
                <w:rFonts w:ascii="Times New Roman" w:hAnsi="Times New Roman" w:cs="Times New Roman"/>
              </w:rPr>
            </w:pPr>
            <w:r>
              <w:rPr>
                <w:rFonts w:ascii="Times New Roman" w:hAnsi="Times New Roman" w:cs="Times New Roman"/>
                <w:sz w:val="20"/>
                <w:szCs w:val="20"/>
              </w:rPr>
              <w:t>If applicable, describe analytical methods taking account of sampling strategy</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3743188" w14:textId="77777777" w:rsidR="00163F8F" w:rsidRPr="002010B8" w:rsidRDefault="00387EA5">
            <w:pPr>
              <w:rPr>
                <w:rFonts w:ascii="Times New Roman" w:hAnsi="Times New Roman" w:cs="Times New Roman"/>
              </w:rPr>
            </w:pPr>
            <w:r>
              <w:rPr>
                <w:rFonts w:ascii="Times New Roman" w:hAnsi="Times New Roman" w:cs="Times New Roman"/>
                <w:sz w:val="20"/>
                <w:szCs w:val="20"/>
              </w:rPr>
              <w:t>Not applicable — entire available cohort</w:t>
            </w:r>
          </w:p>
        </w:tc>
      </w:tr>
      <w:tr w:rsidR="00163F8F" w:rsidRPr="002010B8" w14:paraId="049A995C"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E5B7835"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61F85EF" w14:textId="77777777" w:rsidR="00163F8F" w:rsidRPr="002010B8" w:rsidRDefault="00387EA5">
            <w:pPr>
              <w:rPr>
                <w:rFonts w:ascii="Times New Roman" w:hAnsi="Times New Roman" w:cs="Times New Roman"/>
              </w:rPr>
            </w:pPr>
            <w:r>
              <w:rPr>
                <w:rFonts w:ascii="Times New Roman" w:hAnsi="Times New Roman" w:cs="Times New Roman"/>
                <w:sz w:val="20"/>
                <w:szCs w:val="20"/>
              </w:rPr>
              <w:t>12 (e)</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2620541" w14:textId="77777777" w:rsidR="00163F8F" w:rsidRPr="002010B8" w:rsidRDefault="00387EA5">
            <w:pPr>
              <w:rPr>
                <w:rFonts w:ascii="Times New Roman" w:hAnsi="Times New Roman" w:cs="Times New Roman"/>
              </w:rPr>
            </w:pPr>
            <w:r>
              <w:rPr>
                <w:rFonts w:ascii="Times New Roman" w:hAnsi="Times New Roman" w:cs="Times New Roman"/>
                <w:sz w:val="20"/>
                <w:szCs w:val="20"/>
              </w:rPr>
              <w:t>Describe any sensitivity analyses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57069E0"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2.6.4 — Modified Poisson regression with robust variance</w:t>
            </w:r>
          </w:p>
        </w:tc>
      </w:tr>
      <w:tr w:rsidR="00163F8F" w:rsidRPr="002010B8" w14:paraId="493FD9B8" w14:textId="77777777" w:rsidTr="007D4A88">
        <w:tc>
          <w:tcPr>
            <w:tcW w:w="10169" w:type="dxa"/>
            <w:gridSpan w:val="5"/>
            <w:tcBorders>
              <w:top w:val="single" w:sz="4" w:space="0" w:color="888888"/>
              <w:left w:val="single" w:sz="4" w:space="0" w:color="888888"/>
              <w:bottom w:val="single" w:sz="4" w:space="0" w:color="888888"/>
              <w:right w:val="single" w:sz="4" w:space="0" w:color="888888"/>
            </w:tcBorders>
            <w:shd w:val="clear" w:color="auto" w:fill="F2F2F2"/>
            <w:tcMar>
              <w:top w:w="80" w:type="dxa"/>
              <w:left w:w="120" w:type="dxa"/>
              <w:bottom w:w="80" w:type="dxa"/>
              <w:right w:w="120" w:type="dxa"/>
            </w:tcMar>
          </w:tcPr>
          <w:p w14:paraId="39FA0FE0" w14:textId="77777777" w:rsidR="00163F8F" w:rsidRPr="002010B8" w:rsidRDefault="00387EA5">
            <w:pPr>
              <w:rPr>
                <w:rFonts w:ascii="Times New Roman" w:hAnsi="Times New Roman" w:cs="Times New Roman"/>
              </w:rPr>
            </w:pPr>
            <w:r>
              <w:rPr>
                <w:rFonts w:ascii="Times New Roman" w:hAnsi="Times New Roman" w:cs="Times New Roman"/>
                <w:b/>
                <w:bCs/>
              </w:rPr>
              <w:t>Results</w:t>
            </w:r>
          </w:p>
        </w:tc>
      </w:tr>
      <w:tr w:rsidR="00163F8F" w:rsidRPr="002010B8" w14:paraId="1D17638A"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1903D6A" w14:textId="77777777" w:rsidR="00163F8F" w:rsidRPr="002010B8" w:rsidRDefault="00387EA5">
            <w:pPr>
              <w:rPr>
                <w:rFonts w:ascii="Times New Roman" w:hAnsi="Times New Roman" w:cs="Times New Roman"/>
              </w:rPr>
            </w:pPr>
            <w:r>
              <w:rPr>
                <w:rFonts w:ascii="Times New Roman" w:hAnsi="Times New Roman" w:cs="Times New Roman"/>
                <w:sz w:val="20"/>
                <w:szCs w:val="20"/>
              </w:rPr>
              <w:t>Participants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590CF9F" w14:textId="77777777" w:rsidR="00163F8F" w:rsidRPr="002010B8" w:rsidRDefault="00387EA5">
            <w:pPr>
              <w:rPr>
                <w:rFonts w:ascii="Times New Roman" w:hAnsi="Times New Roman" w:cs="Times New Roman"/>
              </w:rPr>
            </w:pPr>
            <w:r>
              <w:rPr>
                <w:rFonts w:ascii="Times New Roman" w:hAnsi="Times New Roman" w:cs="Times New Roman"/>
                <w:sz w:val="20"/>
                <w:szCs w:val="20"/>
              </w:rPr>
              <w:t>13 (a)</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F79BE83" w14:textId="77777777" w:rsidR="00163F8F" w:rsidRPr="002010B8" w:rsidRDefault="00387EA5">
            <w:pPr>
              <w:rPr>
                <w:rFonts w:ascii="Times New Roman" w:hAnsi="Times New Roman" w:cs="Times New Roman"/>
              </w:rPr>
            </w:pPr>
            <w:r>
              <w:rPr>
                <w:rFonts w:ascii="Times New Roman" w:hAnsi="Times New Roman" w:cs="Times New Roman"/>
                <w:sz w:val="20"/>
                <w:szCs w:val="20"/>
              </w:rPr>
              <w:t>Report numbers of individuals at each stage of study—eg numbers potentially eligible, examined for eligibility, confirmed eligible, included in the study, completing follow-up, and analysed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C8E6077" w14:textId="77777777" w:rsidR="00163F8F" w:rsidRPr="002010B8" w:rsidRDefault="00387EA5">
            <w:pPr>
              <w:rPr>
                <w:rFonts w:ascii="Times New Roman" w:hAnsi="Times New Roman" w:cs="Times New Roman"/>
              </w:rPr>
            </w:pPr>
            <w:r>
              <w:rPr>
                <w:rFonts w:ascii="Times New Roman" w:hAnsi="Times New Roman" w:cs="Times New Roman"/>
                <w:sz w:val="20"/>
                <w:szCs w:val="20"/>
              </w:rPr>
              <w:t>Results 3.1 — 990 enrolled → 620 analysed (62.6%)</w:t>
            </w:r>
          </w:p>
        </w:tc>
      </w:tr>
      <w:tr w:rsidR="00163F8F" w:rsidRPr="002010B8" w14:paraId="1962C808"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552625A"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493D988" w14:textId="77777777" w:rsidR="00163F8F" w:rsidRPr="002010B8" w:rsidRDefault="00387EA5">
            <w:pPr>
              <w:rPr>
                <w:rFonts w:ascii="Times New Roman" w:hAnsi="Times New Roman" w:cs="Times New Roman"/>
              </w:rPr>
            </w:pPr>
            <w:r>
              <w:rPr>
                <w:rFonts w:ascii="Times New Roman" w:hAnsi="Times New Roman" w:cs="Times New Roman"/>
                <w:sz w:val="20"/>
                <w:szCs w:val="20"/>
              </w:rPr>
              <w:t>13 (b)</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70D1126" w14:textId="77777777" w:rsidR="00163F8F" w:rsidRPr="002010B8" w:rsidRDefault="00387EA5">
            <w:pPr>
              <w:rPr>
                <w:rFonts w:ascii="Times New Roman" w:hAnsi="Times New Roman" w:cs="Times New Roman"/>
              </w:rPr>
            </w:pPr>
            <w:r>
              <w:rPr>
                <w:rFonts w:ascii="Times New Roman" w:hAnsi="Times New Roman" w:cs="Times New Roman"/>
                <w:sz w:val="20"/>
                <w:szCs w:val="20"/>
              </w:rPr>
              <w:t>Give reasons for non-participation at each stage</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B579101" w14:textId="77777777" w:rsidR="00163F8F" w:rsidRPr="002010B8" w:rsidRDefault="00387EA5">
            <w:pPr>
              <w:rPr>
                <w:rFonts w:ascii="Times New Roman" w:hAnsi="Times New Roman" w:cs="Times New Roman"/>
              </w:rPr>
            </w:pPr>
            <w:r>
              <w:rPr>
                <w:rFonts w:ascii="Times New Roman" w:hAnsi="Times New Roman" w:cs="Times New Roman"/>
                <w:sz w:val="20"/>
                <w:szCs w:val="20"/>
              </w:rPr>
              <w:t>Results 3.1 — Absence (n=143), refusal (n=65), chronic conditions (n=16), incomplete records (n=146)</w:t>
            </w:r>
          </w:p>
        </w:tc>
      </w:tr>
      <w:tr w:rsidR="00163F8F" w:rsidRPr="002010B8" w14:paraId="07E2E606"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DA08756"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274E36F" w14:textId="42793C72" w:rsidR="00163F8F" w:rsidRPr="002010B8" w:rsidRDefault="00163F8F">
            <w:pPr>
              <w:rPr>
                <w:rFonts w:ascii="Times New Roman" w:hAnsi="Times New Roman" w:cs="Times New Roman"/>
              </w:rPr>
            </w:pP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945D019" w14:textId="77777777" w:rsidR="00163F8F" w:rsidRPr="002010B8" w:rsidRDefault="00387EA5">
            <w:pPr>
              <w:rPr>
                <w:rFonts w:ascii="Times New Roman" w:hAnsi="Times New Roman" w:cs="Times New Roman"/>
              </w:rPr>
            </w:pPr>
            <w:r>
              <w:rPr>
                <w:rFonts w:ascii="Times New Roman" w:hAnsi="Times New Roman" w:cs="Times New Roman"/>
                <w:sz w:val="20"/>
                <w:szCs w:val="20"/>
              </w:rPr>
              <w:t>Consider use of a flow diagram</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64D2073" w14:textId="2E7E686F" w:rsidR="00163F8F" w:rsidRPr="002010B8" w:rsidRDefault="003833E4">
            <w:pPr>
              <w:rPr>
                <w:rFonts w:ascii="Times New Roman" w:hAnsi="Times New Roman" w:cs="Times New Roman"/>
              </w:rPr>
            </w:pPr>
            <w:r>
              <w:rPr>
                <w:rFonts w:ascii="Times New Roman" w:hAnsi="Times New Roman" w:cs="Times New Roman"/>
                <w:sz w:val="20"/>
                <w:szCs w:val="20"/>
              </w:rPr>
              <w:t>N/A</w:t>
            </w:r>
          </w:p>
        </w:tc>
      </w:tr>
      <w:tr w:rsidR="00163F8F" w:rsidRPr="002010B8" w14:paraId="6FAFCD5B"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69F2C9A" w14:textId="77777777" w:rsidR="00163F8F" w:rsidRPr="002010B8" w:rsidRDefault="00387EA5">
            <w:pPr>
              <w:rPr>
                <w:rFonts w:ascii="Times New Roman" w:hAnsi="Times New Roman" w:cs="Times New Roman"/>
              </w:rPr>
            </w:pPr>
            <w:r>
              <w:rPr>
                <w:rFonts w:ascii="Times New Roman" w:hAnsi="Times New Roman" w:cs="Times New Roman"/>
                <w:sz w:val="20"/>
                <w:szCs w:val="20"/>
              </w:rPr>
              <w:lastRenderedPageBreak/>
              <w:t>Descriptive data</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37EE12B" w14:textId="77777777" w:rsidR="00163F8F" w:rsidRPr="002010B8" w:rsidRDefault="00387EA5">
            <w:pPr>
              <w:rPr>
                <w:rFonts w:ascii="Times New Roman" w:hAnsi="Times New Roman" w:cs="Times New Roman"/>
              </w:rPr>
            </w:pPr>
            <w:r>
              <w:rPr>
                <w:rFonts w:ascii="Times New Roman" w:hAnsi="Times New Roman" w:cs="Times New Roman"/>
                <w:sz w:val="20"/>
                <w:szCs w:val="20"/>
              </w:rPr>
              <w:t>14 (a)</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5910490" w14:textId="77777777" w:rsidR="00163F8F" w:rsidRPr="002010B8" w:rsidRDefault="00387EA5">
            <w:pPr>
              <w:rPr>
                <w:rFonts w:ascii="Times New Roman" w:hAnsi="Times New Roman" w:cs="Times New Roman"/>
              </w:rPr>
            </w:pPr>
            <w:r>
              <w:rPr>
                <w:rFonts w:ascii="Times New Roman" w:hAnsi="Times New Roman" w:cs="Times New Roman"/>
                <w:sz w:val="20"/>
                <w:szCs w:val="20"/>
              </w:rPr>
              <w:t>Give characteristics of study participants (eg demographic, clinical, social) and information on exposures and potential confounders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768EF43" w14:textId="77777777" w:rsidR="00163F8F" w:rsidRPr="002010B8" w:rsidRDefault="00387EA5">
            <w:pPr>
              <w:rPr>
                <w:rFonts w:ascii="Times New Roman" w:hAnsi="Times New Roman" w:cs="Times New Roman"/>
              </w:rPr>
            </w:pPr>
            <w:r>
              <w:rPr>
                <w:rFonts w:ascii="Times New Roman" w:hAnsi="Times New Roman" w:cs="Times New Roman"/>
                <w:sz w:val="20"/>
                <w:szCs w:val="20"/>
              </w:rPr>
              <w:t>Results 3.1 (text); Table 1 — Participant and hematologic characteristics by anemia status</w:t>
            </w:r>
          </w:p>
        </w:tc>
      </w:tr>
      <w:tr w:rsidR="00163F8F" w:rsidRPr="002010B8" w14:paraId="39A84F4E"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6660B1A"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3C4C5C7" w14:textId="77777777" w:rsidR="00163F8F" w:rsidRPr="002010B8" w:rsidRDefault="00387EA5">
            <w:pPr>
              <w:rPr>
                <w:rFonts w:ascii="Times New Roman" w:hAnsi="Times New Roman" w:cs="Times New Roman"/>
              </w:rPr>
            </w:pPr>
            <w:r>
              <w:rPr>
                <w:rFonts w:ascii="Times New Roman" w:hAnsi="Times New Roman" w:cs="Times New Roman"/>
                <w:sz w:val="20"/>
                <w:szCs w:val="20"/>
              </w:rPr>
              <w:t>14 (b)</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EE43B42" w14:textId="77777777" w:rsidR="00163F8F" w:rsidRPr="002010B8" w:rsidRDefault="00387EA5">
            <w:pPr>
              <w:rPr>
                <w:rFonts w:ascii="Times New Roman" w:hAnsi="Times New Roman" w:cs="Times New Roman"/>
              </w:rPr>
            </w:pPr>
            <w:r>
              <w:rPr>
                <w:rFonts w:ascii="Times New Roman" w:hAnsi="Times New Roman" w:cs="Times New Roman"/>
                <w:sz w:val="20"/>
                <w:szCs w:val="20"/>
              </w:rPr>
              <w:t>Indicate number of participants with missing data for each variable of interest</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4C23641"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2.6 — No missing data for prespecified variables</w:t>
            </w:r>
          </w:p>
        </w:tc>
      </w:tr>
      <w:tr w:rsidR="00163F8F" w:rsidRPr="002010B8" w14:paraId="1FFECC1F"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8F72833" w14:textId="77777777" w:rsidR="00163F8F" w:rsidRPr="002010B8" w:rsidRDefault="00387EA5">
            <w:pPr>
              <w:rPr>
                <w:rFonts w:ascii="Times New Roman" w:hAnsi="Times New Roman" w:cs="Times New Roman"/>
              </w:rPr>
            </w:pPr>
            <w:r>
              <w:rPr>
                <w:rFonts w:ascii="Times New Roman" w:hAnsi="Times New Roman" w:cs="Times New Roman"/>
                <w:sz w:val="20"/>
                <w:szCs w:val="20"/>
              </w:rPr>
              <w:t>Outcome data</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CCDDD3C" w14:textId="77777777" w:rsidR="00163F8F" w:rsidRPr="002010B8" w:rsidRDefault="00387EA5">
            <w:pPr>
              <w:rPr>
                <w:rFonts w:ascii="Times New Roman" w:hAnsi="Times New Roman" w:cs="Times New Roman"/>
              </w:rPr>
            </w:pPr>
            <w:r>
              <w:rPr>
                <w:rFonts w:ascii="Times New Roman" w:hAnsi="Times New Roman" w:cs="Times New Roman"/>
                <w:sz w:val="20"/>
                <w:szCs w:val="20"/>
              </w:rPr>
              <w:t>15</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0ACFCD2" w14:textId="77777777" w:rsidR="00163F8F" w:rsidRPr="002010B8" w:rsidRDefault="00387EA5">
            <w:pPr>
              <w:rPr>
                <w:rFonts w:ascii="Times New Roman" w:hAnsi="Times New Roman" w:cs="Times New Roman"/>
              </w:rPr>
            </w:pPr>
            <w:r>
              <w:rPr>
                <w:rFonts w:ascii="Times New Roman" w:hAnsi="Times New Roman" w:cs="Times New Roman"/>
                <w:sz w:val="20"/>
                <w:szCs w:val="20"/>
              </w:rPr>
              <w:t>Report numbers of outcome events or summary measures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76BDCB5" w14:textId="77777777" w:rsidR="00163F8F" w:rsidRPr="002010B8" w:rsidRDefault="00387EA5">
            <w:pPr>
              <w:rPr>
                <w:rFonts w:ascii="Times New Roman" w:hAnsi="Times New Roman" w:cs="Times New Roman"/>
              </w:rPr>
            </w:pPr>
            <w:r>
              <w:rPr>
                <w:rFonts w:ascii="Times New Roman" w:hAnsi="Times New Roman" w:cs="Times New Roman"/>
                <w:sz w:val="20"/>
                <w:szCs w:val="20"/>
              </w:rPr>
              <w:t>Results 3.2 — Anemia prevalence 15.48% (96/620); severity distribution</w:t>
            </w:r>
          </w:p>
        </w:tc>
      </w:tr>
      <w:tr w:rsidR="00163F8F" w:rsidRPr="002010B8" w14:paraId="2A714689"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CE975DD" w14:textId="77777777" w:rsidR="00163F8F" w:rsidRPr="002010B8" w:rsidRDefault="00387EA5">
            <w:pPr>
              <w:rPr>
                <w:rFonts w:ascii="Times New Roman" w:hAnsi="Times New Roman" w:cs="Times New Roman"/>
              </w:rPr>
            </w:pPr>
            <w:r>
              <w:rPr>
                <w:rFonts w:ascii="Times New Roman" w:hAnsi="Times New Roman" w:cs="Times New Roman"/>
                <w:sz w:val="20"/>
                <w:szCs w:val="20"/>
              </w:rPr>
              <w:t>Main results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35B6664" w14:textId="77777777" w:rsidR="00163F8F" w:rsidRPr="002010B8" w:rsidRDefault="00387EA5">
            <w:pPr>
              <w:rPr>
                <w:rFonts w:ascii="Times New Roman" w:hAnsi="Times New Roman" w:cs="Times New Roman"/>
              </w:rPr>
            </w:pPr>
            <w:r>
              <w:rPr>
                <w:rFonts w:ascii="Times New Roman" w:hAnsi="Times New Roman" w:cs="Times New Roman"/>
                <w:sz w:val="20"/>
                <w:szCs w:val="20"/>
              </w:rPr>
              <w:t>16 (a)</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473F2A2" w14:textId="77777777" w:rsidR="00163F8F" w:rsidRPr="002010B8" w:rsidRDefault="00387EA5">
            <w:pPr>
              <w:rPr>
                <w:rFonts w:ascii="Times New Roman" w:hAnsi="Times New Roman" w:cs="Times New Roman"/>
              </w:rPr>
            </w:pPr>
            <w:r>
              <w:rPr>
                <w:rFonts w:ascii="Times New Roman" w:hAnsi="Times New Roman" w:cs="Times New Roman"/>
                <w:sz w:val="20"/>
                <w:szCs w:val="20"/>
              </w:rPr>
              <w:t>Give unadjusted estimates and, if applicable, confounder-adjusted estimates and their precision (eg, 95% confidence interval). Make clear which confounders were adjusted for and why they were included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F2FDE55" w14:textId="77777777" w:rsidR="00163F8F" w:rsidRPr="002010B8" w:rsidRDefault="00387EA5">
            <w:pPr>
              <w:rPr>
                <w:rFonts w:ascii="Times New Roman" w:hAnsi="Times New Roman" w:cs="Times New Roman"/>
              </w:rPr>
            </w:pPr>
            <w:r>
              <w:rPr>
                <w:rFonts w:ascii="Times New Roman" w:hAnsi="Times New Roman" w:cs="Times New Roman"/>
                <w:sz w:val="20"/>
                <w:szCs w:val="20"/>
              </w:rPr>
              <w:t>Results §3.5; Table 2 (crude OR &amp; aOR with 95% CI); Figure 3 (adjusted odds ratio forest plot). All candidate variables entered simultaneously into model (not stepwise). Adjusted for: gender, ethnicity, hometown area, BMI category, history of allergies, blood donation in preceding 6 months, and meal regularity.</w:t>
            </w:r>
          </w:p>
        </w:tc>
      </w:tr>
      <w:tr w:rsidR="00163F8F" w:rsidRPr="002010B8" w14:paraId="5A2C883E"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6ABBF93"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15E14106" w14:textId="77777777" w:rsidR="00163F8F" w:rsidRPr="002010B8" w:rsidRDefault="00387EA5">
            <w:pPr>
              <w:rPr>
                <w:rFonts w:ascii="Times New Roman" w:hAnsi="Times New Roman" w:cs="Times New Roman"/>
              </w:rPr>
            </w:pPr>
            <w:r>
              <w:rPr>
                <w:rFonts w:ascii="Times New Roman" w:hAnsi="Times New Roman" w:cs="Times New Roman"/>
                <w:sz w:val="20"/>
                <w:szCs w:val="20"/>
              </w:rPr>
              <w:t>16 (b)</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D8835C1" w14:textId="77777777" w:rsidR="00163F8F" w:rsidRPr="002010B8" w:rsidRDefault="00387EA5">
            <w:pPr>
              <w:rPr>
                <w:rFonts w:ascii="Times New Roman" w:hAnsi="Times New Roman" w:cs="Times New Roman"/>
              </w:rPr>
            </w:pPr>
            <w:r>
              <w:rPr>
                <w:rFonts w:ascii="Times New Roman" w:hAnsi="Times New Roman" w:cs="Times New Roman"/>
                <w:sz w:val="20"/>
                <w:szCs w:val="20"/>
              </w:rPr>
              <w:t>Report category boundaries when continuous variables were categorized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D831E41" w14:textId="77777777" w:rsidR="00163F8F" w:rsidRPr="002010B8" w:rsidRDefault="00387EA5">
            <w:pPr>
              <w:rPr>
                <w:rFonts w:ascii="Times New Roman" w:hAnsi="Times New Roman" w:cs="Times New Roman"/>
              </w:rPr>
            </w:pPr>
            <w:r>
              <w:rPr>
                <w:rFonts w:ascii="Times New Roman" w:hAnsi="Times New Roman" w:cs="Times New Roman"/>
                <w:sz w:val="20"/>
                <w:szCs w:val="20"/>
              </w:rPr>
              <w:t>Methods 2.3.2 (BMI cutoffs explicit); Methods 2.4 (Hb thresholds); Methods 2.5 (MCV cutoffs)</w:t>
            </w:r>
          </w:p>
        </w:tc>
      </w:tr>
      <w:tr w:rsidR="00163F8F" w:rsidRPr="002010B8" w14:paraId="5A389739"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9738A43" w14:textId="77777777" w:rsidR="00163F8F" w:rsidRPr="002010B8" w:rsidRDefault="00163F8F">
            <w:pPr>
              <w:rPr>
                <w:rFonts w:ascii="Times New Roman" w:hAnsi="Times New Roman" w:cs="Times New Roman"/>
              </w:rPr>
            </w:pP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08C2114" w14:textId="77777777" w:rsidR="00163F8F" w:rsidRPr="002010B8" w:rsidRDefault="00387EA5">
            <w:pPr>
              <w:rPr>
                <w:rFonts w:ascii="Times New Roman" w:hAnsi="Times New Roman" w:cs="Times New Roman"/>
              </w:rPr>
            </w:pPr>
            <w:r>
              <w:rPr>
                <w:rFonts w:ascii="Times New Roman" w:hAnsi="Times New Roman" w:cs="Times New Roman"/>
                <w:sz w:val="20"/>
                <w:szCs w:val="20"/>
              </w:rPr>
              <w:t>16 (c)</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ADDD61A" w14:textId="77777777" w:rsidR="00163F8F" w:rsidRPr="002010B8" w:rsidRDefault="00387EA5">
            <w:pPr>
              <w:rPr>
                <w:rFonts w:ascii="Times New Roman" w:hAnsi="Times New Roman" w:cs="Times New Roman"/>
              </w:rPr>
            </w:pPr>
            <w:r>
              <w:rPr>
                <w:rFonts w:ascii="Times New Roman" w:hAnsi="Times New Roman" w:cs="Times New Roman"/>
                <w:sz w:val="20"/>
                <w:szCs w:val="20"/>
              </w:rPr>
              <w:t>If relevant, consider translating estimates of relative risk into absolute risk for a meaningful time period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B6B9B7B" w14:textId="77777777" w:rsidR="00163F8F" w:rsidRPr="002010B8" w:rsidRDefault="00387EA5">
            <w:pPr>
              <w:rPr>
                <w:rFonts w:ascii="Times New Roman" w:hAnsi="Times New Roman" w:cs="Times New Roman"/>
              </w:rPr>
            </w:pPr>
            <w:r>
              <w:rPr>
                <w:rFonts w:ascii="Times New Roman" w:hAnsi="Times New Roman" w:cs="Times New Roman"/>
                <w:sz w:val="20"/>
                <w:szCs w:val="20"/>
              </w:rPr>
              <w:t>Not applicable — cross-sectional design (prevalence rather than incidence)</w:t>
            </w:r>
          </w:p>
        </w:tc>
      </w:tr>
      <w:tr w:rsidR="00163F8F" w:rsidRPr="002010B8" w14:paraId="54819882"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80E41DE" w14:textId="77777777" w:rsidR="00163F8F" w:rsidRPr="002010B8" w:rsidRDefault="00387EA5">
            <w:pPr>
              <w:rPr>
                <w:rFonts w:ascii="Times New Roman" w:hAnsi="Times New Roman" w:cs="Times New Roman"/>
              </w:rPr>
            </w:pPr>
            <w:r>
              <w:rPr>
                <w:rFonts w:ascii="Times New Roman" w:hAnsi="Times New Roman" w:cs="Times New Roman"/>
                <w:sz w:val="20"/>
                <w:szCs w:val="20"/>
              </w:rPr>
              <w:t>Other analyses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601CB85" w14:textId="77777777" w:rsidR="00163F8F" w:rsidRPr="002010B8" w:rsidRDefault="00387EA5">
            <w:pPr>
              <w:rPr>
                <w:rFonts w:ascii="Times New Roman" w:hAnsi="Times New Roman" w:cs="Times New Roman"/>
              </w:rPr>
            </w:pPr>
            <w:r>
              <w:rPr>
                <w:rFonts w:ascii="Times New Roman" w:hAnsi="Times New Roman" w:cs="Times New Roman"/>
                <w:sz w:val="20"/>
                <w:szCs w:val="20"/>
              </w:rPr>
              <w:t>17</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6DE9A067" w14:textId="77777777" w:rsidR="00163F8F" w:rsidRPr="002010B8" w:rsidRDefault="00387EA5">
            <w:pPr>
              <w:rPr>
                <w:rFonts w:ascii="Times New Roman" w:hAnsi="Times New Roman" w:cs="Times New Roman"/>
              </w:rPr>
            </w:pPr>
            <w:r>
              <w:rPr>
                <w:rFonts w:ascii="Times New Roman" w:hAnsi="Times New Roman" w:cs="Times New Roman"/>
                <w:sz w:val="20"/>
                <w:szCs w:val="20"/>
              </w:rPr>
              <w:t>Report other analyses done—eg analyses of subgroups and interactions, and sensitivity analyses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6BB8F9F" w14:textId="77777777" w:rsidR="00163F8F" w:rsidRPr="002010B8" w:rsidRDefault="00387EA5">
            <w:pPr>
              <w:rPr>
                <w:rFonts w:ascii="Times New Roman" w:hAnsi="Times New Roman" w:cs="Times New Roman"/>
              </w:rPr>
            </w:pPr>
            <w:r>
              <w:rPr>
                <w:rFonts w:ascii="Times New Roman" w:hAnsi="Times New Roman" w:cs="Times New Roman"/>
                <w:sz w:val="20"/>
                <w:szCs w:val="20"/>
              </w:rPr>
              <w:t>Results 3.6 — Combined gender × ethnicity (Table 3); 3.7 — Sensitivity analysis (modified Poisson, aPRs)</w:t>
            </w:r>
          </w:p>
        </w:tc>
      </w:tr>
      <w:tr w:rsidR="00163F8F" w:rsidRPr="002010B8" w14:paraId="325EAB99" w14:textId="77777777" w:rsidTr="007D4A88">
        <w:tc>
          <w:tcPr>
            <w:tcW w:w="10169" w:type="dxa"/>
            <w:gridSpan w:val="5"/>
            <w:tcBorders>
              <w:top w:val="single" w:sz="4" w:space="0" w:color="888888"/>
              <w:left w:val="single" w:sz="4" w:space="0" w:color="888888"/>
              <w:bottom w:val="single" w:sz="4" w:space="0" w:color="888888"/>
              <w:right w:val="single" w:sz="4" w:space="0" w:color="888888"/>
            </w:tcBorders>
            <w:shd w:val="clear" w:color="auto" w:fill="F2F2F2"/>
            <w:tcMar>
              <w:top w:w="80" w:type="dxa"/>
              <w:left w:w="120" w:type="dxa"/>
              <w:bottom w:w="80" w:type="dxa"/>
              <w:right w:w="120" w:type="dxa"/>
            </w:tcMar>
          </w:tcPr>
          <w:p w14:paraId="0AC49397" w14:textId="77777777" w:rsidR="00163F8F" w:rsidRPr="002010B8" w:rsidRDefault="00387EA5">
            <w:pPr>
              <w:rPr>
                <w:rFonts w:ascii="Times New Roman" w:hAnsi="Times New Roman" w:cs="Times New Roman"/>
              </w:rPr>
            </w:pPr>
            <w:r>
              <w:rPr>
                <w:rFonts w:ascii="Times New Roman" w:hAnsi="Times New Roman" w:cs="Times New Roman"/>
                <w:b/>
                <w:bCs/>
              </w:rPr>
              <w:t>Discussion</w:t>
            </w:r>
          </w:p>
        </w:tc>
      </w:tr>
      <w:tr w:rsidR="00163F8F" w:rsidRPr="002010B8" w14:paraId="03CB563E"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4E9D8B5" w14:textId="77777777" w:rsidR="00163F8F" w:rsidRPr="002010B8" w:rsidRDefault="00387EA5">
            <w:pPr>
              <w:rPr>
                <w:rFonts w:ascii="Times New Roman" w:hAnsi="Times New Roman" w:cs="Times New Roman"/>
              </w:rPr>
            </w:pPr>
            <w:r>
              <w:rPr>
                <w:rFonts w:ascii="Times New Roman" w:hAnsi="Times New Roman" w:cs="Times New Roman"/>
                <w:sz w:val="20"/>
                <w:szCs w:val="20"/>
              </w:rPr>
              <w:t>Key results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4A2B8693" w14:textId="77777777" w:rsidR="00163F8F" w:rsidRPr="002010B8" w:rsidRDefault="00387EA5">
            <w:pPr>
              <w:rPr>
                <w:rFonts w:ascii="Times New Roman" w:hAnsi="Times New Roman" w:cs="Times New Roman"/>
              </w:rPr>
            </w:pPr>
            <w:r>
              <w:rPr>
                <w:rFonts w:ascii="Times New Roman" w:hAnsi="Times New Roman" w:cs="Times New Roman"/>
                <w:sz w:val="20"/>
                <w:szCs w:val="20"/>
              </w:rPr>
              <w:t>18</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2D681C2" w14:textId="77777777" w:rsidR="00163F8F" w:rsidRPr="002010B8" w:rsidRDefault="00387EA5">
            <w:pPr>
              <w:rPr>
                <w:rFonts w:ascii="Times New Roman" w:hAnsi="Times New Roman" w:cs="Times New Roman"/>
              </w:rPr>
            </w:pPr>
            <w:r>
              <w:rPr>
                <w:rFonts w:ascii="Times New Roman" w:hAnsi="Times New Roman" w:cs="Times New Roman"/>
                <w:sz w:val="20"/>
                <w:szCs w:val="20"/>
              </w:rPr>
              <w:t>Summarise key results with reference to study objectives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A3CA679" w14:textId="77777777" w:rsidR="00163F8F" w:rsidRPr="002010B8" w:rsidRDefault="00387EA5">
            <w:pPr>
              <w:rPr>
                <w:rFonts w:ascii="Times New Roman" w:hAnsi="Times New Roman" w:cs="Times New Roman"/>
              </w:rPr>
            </w:pPr>
            <w:r>
              <w:rPr>
                <w:rFonts w:ascii="Times New Roman" w:hAnsi="Times New Roman" w:cs="Times New Roman"/>
                <w:sz w:val="20"/>
                <w:szCs w:val="20"/>
              </w:rPr>
              <w:t>Discussion 4.1 — Principal findings</w:t>
            </w:r>
          </w:p>
        </w:tc>
      </w:tr>
      <w:tr w:rsidR="00163F8F" w:rsidRPr="002010B8" w14:paraId="049D9F90"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AB82A51" w14:textId="77777777" w:rsidR="00163F8F" w:rsidRPr="002010B8" w:rsidRDefault="00387EA5">
            <w:pPr>
              <w:rPr>
                <w:rFonts w:ascii="Times New Roman" w:hAnsi="Times New Roman" w:cs="Times New Roman"/>
              </w:rPr>
            </w:pPr>
            <w:r>
              <w:rPr>
                <w:rFonts w:ascii="Times New Roman" w:hAnsi="Times New Roman" w:cs="Times New Roman"/>
                <w:sz w:val="20"/>
                <w:szCs w:val="20"/>
              </w:rPr>
              <w:t>Limitations</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63C3C31" w14:textId="77777777" w:rsidR="00163F8F" w:rsidRPr="002010B8" w:rsidRDefault="00387EA5">
            <w:pPr>
              <w:rPr>
                <w:rFonts w:ascii="Times New Roman" w:hAnsi="Times New Roman" w:cs="Times New Roman"/>
              </w:rPr>
            </w:pPr>
            <w:r>
              <w:rPr>
                <w:rFonts w:ascii="Times New Roman" w:hAnsi="Times New Roman" w:cs="Times New Roman"/>
                <w:sz w:val="20"/>
                <w:szCs w:val="20"/>
              </w:rPr>
              <w:t>19</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FDE0AAC" w14:textId="77777777" w:rsidR="00163F8F" w:rsidRPr="002010B8" w:rsidRDefault="00387EA5">
            <w:pPr>
              <w:rPr>
                <w:rFonts w:ascii="Times New Roman" w:hAnsi="Times New Roman" w:cs="Times New Roman"/>
              </w:rPr>
            </w:pPr>
            <w:r>
              <w:rPr>
                <w:rFonts w:ascii="Times New Roman" w:hAnsi="Times New Roman" w:cs="Times New Roman"/>
                <w:sz w:val="20"/>
                <w:szCs w:val="20"/>
              </w:rPr>
              <w:t>Discuss limitations of the study, taking into account sources of potential bias or imprecision. Discuss both direction and magnitude of any potential bias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44C77D3" w14:textId="77777777" w:rsidR="00163F8F" w:rsidRPr="002010B8" w:rsidRDefault="00387EA5">
            <w:pPr>
              <w:rPr>
                <w:rFonts w:ascii="Times New Roman" w:hAnsi="Times New Roman" w:cs="Times New Roman"/>
              </w:rPr>
            </w:pPr>
            <w:r>
              <w:rPr>
                <w:rFonts w:ascii="Times New Roman" w:hAnsi="Times New Roman" w:cs="Times New Roman"/>
                <w:sz w:val="20"/>
                <w:szCs w:val="20"/>
              </w:rPr>
              <w:t xml:space="preserve">Discussion 4.6 — Strengths and limitations (7 limitations addressed): (1) cross-sectional design precludes causal inference; (2) single-centre generalisability limited; (3) no confirmatory biomarkers (ferritin, transferrin saturation, CRP, haemoglobin electrophoresis) — etiologic interpretation remains descriptive; (4) ethnic minority category aggregated across 15 groups; (5) 14.7% of enrolled students not included for unclear administrative reasons (uncertain direction of </w:t>
            </w:r>
            <w:r>
              <w:rPr>
                <w:rFonts w:ascii="Times New Roman" w:hAnsi="Times New Roman" w:cs="Times New Roman"/>
                <w:sz w:val="20"/>
                <w:szCs w:val="20"/>
              </w:rPr>
              <w:lastRenderedPageBreak/>
              <w:t>selection bias); (6) dietary assessment limited to single binary item; (7) within-subgroup power limitations acknowledged.</w:t>
            </w:r>
          </w:p>
        </w:tc>
      </w:tr>
      <w:tr w:rsidR="00163F8F" w:rsidRPr="002010B8" w14:paraId="368E238A"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DFF1CD9" w14:textId="77777777" w:rsidR="00163F8F" w:rsidRPr="002010B8" w:rsidRDefault="00387EA5">
            <w:pPr>
              <w:rPr>
                <w:rFonts w:ascii="Times New Roman" w:hAnsi="Times New Roman" w:cs="Times New Roman"/>
              </w:rPr>
            </w:pPr>
            <w:r>
              <w:rPr>
                <w:rFonts w:ascii="Times New Roman" w:hAnsi="Times New Roman" w:cs="Times New Roman"/>
                <w:sz w:val="20"/>
                <w:szCs w:val="20"/>
              </w:rPr>
              <w:lastRenderedPageBreak/>
              <w:t>Interpretation</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F0279E3" w14:textId="77777777" w:rsidR="00163F8F" w:rsidRPr="002010B8" w:rsidRDefault="00387EA5">
            <w:pPr>
              <w:rPr>
                <w:rFonts w:ascii="Times New Roman" w:hAnsi="Times New Roman" w:cs="Times New Roman"/>
              </w:rPr>
            </w:pPr>
            <w:r>
              <w:rPr>
                <w:rFonts w:ascii="Times New Roman" w:hAnsi="Times New Roman" w:cs="Times New Roman"/>
                <w:sz w:val="20"/>
                <w:szCs w:val="20"/>
              </w:rPr>
              <w:t>20</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D0AD721" w14:textId="77777777" w:rsidR="00163F8F" w:rsidRPr="002010B8" w:rsidRDefault="00387EA5">
            <w:pPr>
              <w:rPr>
                <w:rFonts w:ascii="Times New Roman" w:hAnsi="Times New Roman" w:cs="Times New Roman"/>
              </w:rPr>
            </w:pPr>
            <w:r>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73EBC269" w14:textId="77777777" w:rsidR="00163F8F" w:rsidRPr="002010B8" w:rsidRDefault="00387EA5">
            <w:pPr>
              <w:rPr>
                <w:rFonts w:ascii="Times New Roman" w:hAnsi="Times New Roman" w:cs="Times New Roman"/>
              </w:rPr>
            </w:pPr>
            <w:r>
              <w:rPr>
                <w:rFonts w:ascii="Times New Roman" w:hAnsi="Times New Roman" w:cs="Times New Roman"/>
                <w:sz w:val="20"/>
                <w:szCs w:val="20"/>
              </w:rPr>
              <w:t>Discussion 4.2 (prevalence in context); 4.3 (gender and ethnic disparities); 4.4 (hematologic heterogeneity); 4.5 (community health relevance)</w:t>
            </w:r>
          </w:p>
        </w:tc>
      </w:tr>
      <w:tr w:rsidR="00163F8F" w:rsidRPr="002010B8" w14:paraId="5C2807E2"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5F64678" w14:textId="77777777" w:rsidR="00163F8F" w:rsidRPr="002010B8" w:rsidRDefault="00387EA5">
            <w:pPr>
              <w:rPr>
                <w:rFonts w:ascii="Times New Roman" w:hAnsi="Times New Roman" w:cs="Times New Roman"/>
              </w:rPr>
            </w:pPr>
            <w:r>
              <w:rPr>
                <w:rFonts w:ascii="Times New Roman" w:hAnsi="Times New Roman" w:cs="Times New Roman"/>
                <w:sz w:val="20"/>
                <w:szCs w:val="20"/>
              </w:rPr>
              <w:t>Generalisability</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53FA1B32" w14:textId="77777777" w:rsidR="00163F8F" w:rsidRPr="002010B8" w:rsidRDefault="00387EA5">
            <w:pPr>
              <w:rPr>
                <w:rFonts w:ascii="Times New Roman" w:hAnsi="Times New Roman" w:cs="Times New Roman"/>
              </w:rPr>
            </w:pPr>
            <w:r>
              <w:rPr>
                <w:rFonts w:ascii="Times New Roman" w:hAnsi="Times New Roman" w:cs="Times New Roman"/>
                <w:sz w:val="20"/>
                <w:szCs w:val="20"/>
              </w:rPr>
              <w:t>21</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CF23072" w14:textId="77777777" w:rsidR="00163F8F" w:rsidRPr="002010B8" w:rsidRDefault="00387EA5">
            <w:pPr>
              <w:rPr>
                <w:rFonts w:ascii="Times New Roman" w:hAnsi="Times New Roman" w:cs="Times New Roman"/>
              </w:rPr>
            </w:pPr>
            <w:r>
              <w:rPr>
                <w:rFonts w:ascii="Times New Roman" w:hAnsi="Times New Roman" w:cs="Times New Roman"/>
                <w:sz w:val="20"/>
                <w:szCs w:val="20"/>
              </w:rPr>
              <w:t>Discuss the generalisability (external validity) of the study results</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23952BE" w14:textId="77777777" w:rsidR="00163F8F" w:rsidRPr="002010B8" w:rsidRDefault="00387EA5">
            <w:pPr>
              <w:rPr>
                <w:rFonts w:ascii="Times New Roman" w:hAnsi="Times New Roman" w:cs="Times New Roman"/>
              </w:rPr>
            </w:pPr>
            <w:r>
              <w:rPr>
                <w:rFonts w:ascii="Times New Roman" w:hAnsi="Times New Roman" w:cs="Times New Roman"/>
                <w:sz w:val="20"/>
                <w:szCs w:val="20"/>
              </w:rPr>
              <w:t>Discussion 4.6 — Single health sciences university limits generalisability of prevalence estimates. Mitigating: cross-province sample (37 of 63 provinces, 15 ethnic minority groups); equity-focused disparity patterns considered relevant to Vietnamese and LMIC university populations (Discussion §4.6).</w:t>
            </w:r>
          </w:p>
        </w:tc>
      </w:tr>
      <w:tr w:rsidR="00163F8F" w:rsidRPr="002010B8" w14:paraId="0B818E03" w14:textId="77777777" w:rsidTr="007D4A88">
        <w:tc>
          <w:tcPr>
            <w:tcW w:w="10169" w:type="dxa"/>
            <w:gridSpan w:val="5"/>
            <w:tcBorders>
              <w:top w:val="single" w:sz="4" w:space="0" w:color="888888"/>
              <w:left w:val="single" w:sz="4" w:space="0" w:color="888888"/>
              <w:bottom w:val="single" w:sz="4" w:space="0" w:color="888888"/>
              <w:right w:val="single" w:sz="4" w:space="0" w:color="888888"/>
            </w:tcBorders>
            <w:shd w:val="clear" w:color="auto" w:fill="F2F2F2"/>
            <w:tcMar>
              <w:top w:w="80" w:type="dxa"/>
              <w:left w:w="120" w:type="dxa"/>
              <w:bottom w:w="80" w:type="dxa"/>
              <w:right w:w="120" w:type="dxa"/>
            </w:tcMar>
          </w:tcPr>
          <w:p w14:paraId="06C3402C" w14:textId="77777777" w:rsidR="00163F8F" w:rsidRPr="002010B8" w:rsidRDefault="00387EA5">
            <w:pPr>
              <w:rPr>
                <w:rFonts w:ascii="Times New Roman" w:hAnsi="Times New Roman" w:cs="Times New Roman"/>
              </w:rPr>
            </w:pPr>
            <w:r>
              <w:rPr>
                <w:rFonts w:ascii="Times New Roman" w:hAnsi="Times New Roman" w:cs="Times New Roman"/>
                <w:b/>
                <w:bCs/>
              </w:rPr>
              <w:t>Other information</w:t>
            </w:r>
          </w:p>
        </w:tc>
      </w:tr>
      <w:tr w:rsidR="00163F8F" w:rsidRPr="002010B8" w14:paraId="047DB313" w14:textId="77777777" w:rsidTr="007D4A88">
        <w:trPr>
          <w:gridAfter w:val="1"/>
          <w:wAfter w:w="8" w:type="dxa"/>
        </w:trPr>
        <w:tc>
          <w:tcPr>
            <w:tcW w:w="1973"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431BB25" w14:textId="77777777" w:rsidR="00163F8F" w:rsidRPr="002010B8" w:rsidRDefault="00387EA5">
            <w:pPr>
              <w:rPr>
                <w:rFonts w:ascii="Times New Roman" w:hAnsi="Times New Roman" w:cs="Times New Roman"/>
              </w:rPr>
            </w:pPr>
            <w:r>
              <w:rPr>
                <w:rFonts w:ascii="Times New Roman" w:hAnsi="Times New Roman" w:cs="Times New Roman"/>
                <w:sz w:val="20"/>
                <w:szCs w:val="20"/>
              </w:rPr>
              <w:t>Funding</w:t>
            </w:r>
          </w:p>
        </w:tc>
        <w:tc>
          <w:tcPr>
            <w:tcW w:w="902"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02E53ACF" w14:textId="77777777" w:rsidR="00163F8F" w:rsidRPr="002010B8" w:rsidRDefault="00387EA5">
            <w:pPr>
              <w:rPr>
                <w:rFonts w:ascii="Times New Roman" w:hAnsi="Times New Roman" w:cs="Times New Roman"/>
              </w:rPr>
            </w:pPr>
            <w:r>
              <w:rPr>
                <w:rFonts w:ascii="Times New Roman" w:hAnsi="Times New Roman" w:cs="Times New Roman"/>
                <w:sz w:val="20"/>
                <w:szCs w:val="20"/>
              </w:rPr>
              <w:t>22</w:t>
            </w:r>
          </w:p>
        </w:tc>
        <w:tc>
          <w:tcPr>
            <w:tcW w:w="4230"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2F0DCBCD" w14:textId="77777777" w:rsidR="00163F8F" w:rsidRPr="002010B8" w:rsidRDefault="00387EA5">
            <w:pPr>
              <w:rPr>
                <w:rFonts w:ascii="Times New Roman" w:hAnsi="Times New Roman" w:cs="Times New Roman"/>
              </w:rPr>
            </w:pPr>
            <w:r>
              <w:rPr>
                <w:rFonts w:ascii="Times New Roman" w:hAnsi="Times New Roman" w:cs="Times New Roman"/>
                <w:sz w:val="20"/>
                <w:szCs w:val="20"/>
              </w:rPr>
              <w:t>Give the source of funding and the role of the funders for the present study and, if applicable, for the original study on which the present article is based</w:t>
            </w:r>
          </w:p>
        </w:tc>
        <w:tc>
          <w:tcPr>
            <w:tcW w:w="3056" w:type="dxa"/>
            <w:tcBorders>
              <w:top w:val="single" w:sz="4" w:space="0" w:color="888888"/>
              <w:left w:val="single" w:sz="4" w:space="0" w:color="888888"/>
              <w:bottom w:val="single" w:sz="4" w:space="0" w:color="888888"/>
              <w:right w:val="single" w:sz="4" w:space="0" w:color="888888"/>
            </w:tcBorders>
            <w:tcMar>
              <w:top w:w="100" w:type="dxa"/>
              <w:left w:w="120" w:type="dxa"/>
              <w:bottom w:w="100" w:type="dxa"/>
              <w:right w:w="120" w:type="dxa"/>
            </w:tcMar>
          </w:tcPr>
          <w:p w14:paraId="3F503E95" w14:textId="77777777" w:rsidR="00163F8F" w:rsidRPr="002010B8" w:rsidRDefault="00387EA5">
            <w:pPr>
              <w:rPr>
                <w:rFonts w:ascii="Times New Roman" w:hAnsi="Times New Roman" w:cs="Times New Roman"/>
              </w:rPr>
            </w:pPr>
            <w:r>
              <w:rPr>
                <w:rFonts w:ascii="Times New Roman" w:hAnsi="Times New Roman" w:cs="Times New Roman"/>
                <w:sz w:val="20"/>
                <w:szCs w:val="20"/>
              </w:rPr>
              <w:t>Statements and Declarations — Funding: "No funding was received for conducting this study or preparing this manuscript."</w:t>
            </w:r>
          </w:p>
        </w:tc>
      </w:tr>
    </w:tbl>
    <w:p w14:paraId="654B8451" w14:textId="77777777" w:rsidR="00163F8F" w:rsidRPr="002010B8" w:rsidRDefault="00387EA5">
      <w:pPr>
        <w:spacing w:before="240" w:after="60"/>
        <w:rPr>
          <w:rFonts w:ascii="Times New Roman" w:hAnsi="Times New Roman" w:cs="Times New Roman"/>
        </w:rPr>
      </w:pPr>
      <w:r>
        <w:rPr>
          <w:rFonts w:ascii="Times New Roman" w:hAnsi="Times New Roman" w:cs="Times New Roman"/>
          <w:b/>
          <w:bCs/>
          <w:sz w:val="18"/>
          <w:szCs w:val="18"/>
        </w:rPr>
        <w:t>Note:</w:t>
      </w:r>
    </w:p>
    <w:p w14:paraId="1D1FFBE8" w14:textId="77777777" w:rsidR="00163F8F" w:rsidRPr="002010B8" w:rsidRDefault="00387EA5">
      <w:pPr>
        <w:spacing w:after="60"/>
        <w:rPr>
          <w:rFonts w:ascii="Times New Roman" w:hAnsi="Times New Roman" w:cs="Times New Roman"/>
        </w:rPr>
      </w:pPr>
      <w:r>
        <w:rPr>
          <w:rFonts w:ascii="Times New Roman" w:hAnsi="Times New Roman" w:cs="Times New Roman"/>
          <w:sz w:val="18"/>
          <w:szCs w:val="18"/>
        </w:rPr>
        <w:t>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w:t>
      </w:r>
    </w:p>
    <w:p w14:paraId="6F0FBD02" w14:textId="77777777" w:rsidR="00163F8F" w:rsidRPr="002010B8" w:rsidRDefault="00387EA5">
      <w:pPr>
        <w:spacing w:after="60"/>
        <w:rPr>
          <w:rFonts w:ascii="Times New Roman" w:hAnsi="Times New Roman" w:cs="Times New Roman"/>
        </w:rPr>
      </w:pPr>
      <w:r>
        <w:rPr>
          <w:rFonts w:ascii="Times New Roman" w:hAnsi="Times New Roman" w:cs="Times New Roman"/>
          <w:sz w:val="18"/>
          <w:szCs w:val="18"/>
        </w:rPr>
        <w:t>Information on the STROBE Initiative is available at www.strobe-statement.org.</w:t>
      </w:r>
    </w:p>
    <w:sectPr w:rsidR="00163F8F" w:rsidRPr="002010B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67E3"/>
    <w:multiLevelType w:val="hybridMultilevel"/>
    <w:tmpl w:val="9DFE9F1C"/>
    <w:lvl w:ilvl="0" w:tplc="8CB8EAF2">
      <w:start w:val="1"/>
      <w:numFmt w:val="bullet"/>
      <w:lvlText w:val="●"/>
      <w:lvlJc w:val="left"/>
      <w:pPr>
        <w:ind w:left="720" w:hanging="360"/>
      </w:pPr>
    </w:lvl>
    <w:lvl w:ilvl="1" w:tplc="E18C4702">
      <w:start w:val="1"/>
      <w:numFmt w:val="bullet"/>
      <w:lvlText w:val="○"/>
      <w:lvlJc w:val="left"/>
      <w:pPr>
        <w:ind w:left="1440" w:hanging="360"/>
      </w:pPr>
    </w:lvl>
    <w:lvl w:ilvl="2" w:tplc="96AAA710">
      <w:start w:val="1"/>
      <w:numFmt w:val="bullet"/>
      <w:lvlText w:val="■"/>
      <w:lvlJc w:val="left"/>
      <w:pPr>
        <w:ind w:left="2160" w:hanging="360"/>
      </w:pPr>
    </w:lvl>
    <w:lvl w:ilvl="3" w:tplc="B4C22D1C">
      <w:start w:val="1"/>
      <w:numFmt w:val="bullet"/>
      <w:lvlText w:val="●"/>
      <w:lvlJc w:val="left"/>
      <w:pPr>
        <w:ind w:left="2880" w:hanging="360"/>
      </w:pPr>
    </w:lvl>
    <w:lvl w:ilvl="4" w:tplc="0C403AB6">
      <w:start w:val="1"/>
      <w:numFmt w:val="bullet"/>
      <w:lvlText w:val="○"/>
      <w:lvlJc w:val="left"/>
      <w:pPr>
        <w:ind w:left="3600" w:hanging="360"/>
      </w:pPr>
    </w:lvl>
    <w:lvl w:ilvl="5" w:tplc="A8B482B4">
      <w:start w:val="1"/>
      <w:numFmt w:val="bullet"/>
      <w:lvlText w:val="■"/>
      <w:lvlJc w:val="left"/>
      <w:pPr>
        <w:ind w:left="4320" w:hanging="360"/>
      </w:pPr>
    </w:lvl>
    <w:lvl w:ilvl="6" w:tplc="B9CA2572">
      <w:start w:val="1"/>
      <w:numFmt w:val="bullet"/>
      <w:lvlText w:val="●"/>
      <w:lvlJc w:val="left"/>
      <w:pPr>
        <w:ind w:left="5040" w:hanging="360"/>
      </w:pPr>
    </w:lvl>
    <w:lvl w:ilvl="7" w:tplc="CC009FDC">
      <w:start w:val="1"/>
      <w:numFmt w:val="bullet"/>
      <w:lvlText w:val="●"/>
      <w:lvlJc w:val="left"/>
      <w:pPr>
        <w:ind w:left="5760" w:hanging="360"/>
      </w:pPr>
    </w:lvl>
    <w:lvl w:ilvl="8" w:tplc="26063440">
      <w:start w:val="1"/>
      <w:numFmt w:val="bullet"/>
      <w:lvlText w:val="●"/>
      <w:lvlJc w:val="left"/>
      <w:pPr>
        <w:ind w:left="6480" w:hanging="360"/>
      </w:pPr>
    </w:lvl>
  </w:abstractNum>
  <w:num w:numId="1" w16cid:durableId="16114755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F"/>
    <w:rsid w:val="00163F8F"/>
    <w:rsid w:val="002010B8"/>
    <w:rsid w:val="002166D8"/>
    <w:rsid w:val="003833E4"/>
    <w:rsid w:val="00387EA5"/>
    <w:rsid w:val="007D0AF1"/>
    <w:rsid w:val="007D4A88"/>
    <w:rsid w:val="00A93A07"/>
    <w:rsid w:val="00AA7070"/>
    <w:rsid w:val="00CC4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C791"/>
  <w15:docId w15:val="{B8E852BC-7C36-4A8B-8053-A933FC5E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1260</Words>
  <Characters>7182</Characters>
  <Application>Microsoft Office Word</Application>
  <DocSecurity>0</DocSecurity>
  <Lines>59</Lines>
  <Paragraphs>16</Paragraphs>
  <ScaleCrop>false</ScaleCrop>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Minh Thuy Ha</cp:lastModifiedBy>
  <cp:revision>6</cp:revision>
  <dcterms:created xsi:type="dcterms:W3CDTF">2026-05-30T10:27:00Z</dcterms:created>
  <dcterms:modified xsi:type="dcterms:W3CDTF">2026-05-30T10:34:00Z</dcterms:modified>
</cp:coreProperties>
</file>