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8712" w14:textId="77777777" w:rsidR="00FB6A72" w:rsidRPr="00FB6A72" w:rsidRDefault="00FB6A72" w:rsidP="00FB6A72">
      <w:pPr>
        <w:rPr>
          <w:rFonts w:eastAsiaTheme="minorEastAsia"/>
          <w:b/>
          <w:bCs/>
        </w:rPr>
      </w:pPr>
      <w:bookmarkStart w:id="0" w:name="_Hlk218172108"/>
      <w:bookmarkEnd w:id="0"/>
      <w:r w:rsidRPr="00FB6A72">
        <w:rPr>
          <w:rFonts w:eastAsiaTheme="minorEastAsia"/>
          <w:b/>
          <w:bCs/>
        </w:rPr>
        <w:t>This PDF file includes:</w:t>
      </w:r>
    </w:p>
    <w:p w14:paraId="244BAFF5" w14:textId="24EDCD2F" w:rsidR="00FB6A72" w:rsidRPr="00FB6A72" w:rsidRDefault="00FB6A72" w:rsidP="00FB6A72">
      <w:pPr>
        <w:rPr>
          <w:rFonts w:eastAsiaTheme="minorEastAsia"/>
          <w:b/>
          <w:bCs/>
        </w:rPr>
      </w:pPr>
      <w:r w:rsidRPr="00FB6A72">
        <w:rPr>
          <w:rFonts w:eastAsiaTheme="minorEastAsia"/>
          <w:b/>
          <w:bCs/>
        </w:rPr>
        <w:t>Supplementary Notes 1-</w:t>
      </w:r>
      <w:r w:rsidR="00590C43">
        <w:rPr>
          <w:rFonts w:eastAsiaTheme="minorEastAsia" w:hint="eastAsia"/>
          <w:b/>
          <w:bCs/>
        </w:rPr>
        <w:t>8</w:t>
      </w:r>
    </w:p>
    <w:p w14:paraId="06AA0B7F" w14:textId="24C11A4F" w:rsidR="00FB6A72" w:rsidRPr="00FB6A72" w:rsidRDefault="00FB6A72" w:rsidP="00FB6A72">
      <w:pPr>
        <w:rPr>
          <w:rFonts w:eastAsiaTheme="minorEastAsia"/>
          <w:b/>
          <w:bCs/>
        </w:rPr>
      </w:pPr>
      <w:r w:rsidRPr="00FB6A72">
        <w:rPr>
          <w:rFonts w:eastAsiaTheme="minorEastAsia"/>
          <w:b/>
          <w:bCs/>
        </w:rPr>
        <w:t xml:space="preserve">Supplementary Figs 1 to </w:t>
      </w:r>
      <w:r w:rsidR="00776596">
        <w:rPr>
          <w:rFonts w:eastAsiaTheme="minorEastAsia" w:hint="eastAsia"/>
          <w:b/>
          <w:bCs/>
        </w:rPr>
        <w:t>1</w:t>
      </w:r>
      <w:r w:rsidR="00C0655A">
        <w:rPr>
          <w:rFonts w:eastAsiaTheme="minorEastAsia" w:hint="eastAsia"/>
          <w:b/>
          <w:bCs/>
        </w:rPr>
        <w:t>6</w:t>
      </w:r>
    </w:p>
    <w:p w14:paraId="4487B12C" w14:textId="7D94ED4A" w:rsidR="00FB6A72" w:rsidRPr="00FB6A72" w:rsidRDefault="00FB6A72" w:rsidP="00FB6A72">
      <w:pPr>
        <w:rPr>
          <w:rFonts w:eastAsiaTheme="minorEastAsia"/>
          <w:b/>
          <w:bCs/>
        </w:rPr>
      </w:pPr>
      <w:r w:rsidRPr="00FB6A72">
        <w:rPr>
          <w:rFonts w:eastAsiaTheme="minorEastAsia"/>
          <w:b/>
          <w:bCs/>
        </w:rPr>
        <w:t xml:space="preserve">Supplementary Tables 1 to </w:t>
      </w:r>
      <w:r w:rsidR="004A7500">
        <w:rPr>
          <w:rFonts w:eastAsiaTheme="minorEastAsia" w:hint="eastAsia"/>
          <w:b/>
          <w:bCs/>
        </w:rPr>
        <w:t>7</w:t>
      </w:r>
    </w:p>
    <w:p w14:paraId="24A4BB01" w14:textId="77777777" w:rsidR="00FB6A72" w:rsidRPr="00FB6A72" w:rsidRDefault="00FB6A72" w:rsidP="00FB6A72">
      <w:pPr>
        <w:rPr>
          <w:rFonts w:eastAsiaTheme="minorEastAsia"/>
          <w:b/>
          <w:bCs/>
        </w:rPr>
      </w:pPr>
      <w:r w:rsidRPr="00FB6A72">
        <w:rPr>
          <w:rFonts w:eastAsiaTheme="minorEastAsia"/>
          <w:b/>
          <w:bCs/>
        </w:rPr>
        <w:t>Supplementary References</w:t>
      </w:r>
    </w:p>
    <w:p w14:paraId="1BAD0069" w14:textId="151FD46D" w:rsidR="007E163F" w:rsidRDefault="007E163F">
      <w:pPr>
        <w:widowControl/>
        <w:spacing w:after="160" w:line="278" w:lineRule="auto"/>
        <w:jc w:val="left"/>
        <w:rPr>
          <w:rFonts w:eastAsiaTheme="minorEastAsia"/>
          <w:b/>
          <w:bCs/>
        </w:rPr>
      </w:pPr>
      <w:r>
        <w:rPr>
          <w:rFonts w:eastAsiaTheme="minorEastAsia"/>
          <w:b/>
          <w:bCs/>
        </w:rPr>
        <w:br w:type="page"/>
      </w:r>
    </w:p>
    <w:p w14:paraId="586C915A" w14:textId="0B640D76" w:rsidR="006B73AD" w:rsidRPr="006B73AD" w:rsidRDefault="00F766E1" w:rsidP="00F766E1">
      <w:pPr>
        <w:rPr>
          <w:rFonts w:eastAsiaTheme="minorEastAsia"/>
          <w:b/>
          <w:bCs/>
        </w:rPr>
      </w:pPr>
      <w:r w:rsidRPr="00E97343">
        <w:rPr>
          <w:b/>
          <w:bCs/>
        </w:rPr>
        <w:lastRenderedPageBreak/>
        <w:t xml:space="preserve">Supplementary Note </w:t>
      </w:r>
      <w:r w:rsidR="006B73AD">
        <w:rPr>
          <w:rFonts w:eastAsiaTheme="minorEastAsia" w:hint="eastAsia"/>
          <w:b/>
          <w:bCs/>
        </w:rPr>
        <w:t>1</w:t>
      </w:r>
      <w:r w:rsidR="00FB6A72">
        <w:rPr>
          <w:rFonts w:eastAsiaTheme="minorEastAsia" w:hint="eastAsia"/>
          <w:b/>
          <w:bCs/>
        </w:rPr>
        <w:t>.</w:t>
      </w:r>
      <w:r w:rsidR="00707DCA">
        <w:rPr>
          <w:rFonts w:eastAsiaTheme="minorEastAsia" w:hint="eastAsia"/>
          <w:b/>
          <w:bCs/>
        </w:rPr>
        <w:t xml:space="preserve"> Preparation of P@C</w:t>
      </w:r>
      <w:r w:rsidR="00707DCA" w:rsidRPr="00707DCA">
        <w:rPr>
          <w:rFonts w:eastAsiaTheme="minorEastAsia" w:hint="eastAsia"/>
          <w:b/>
          <w:bCs/>
          <w:vertAlign w:val="subscript"/>
        </w:rPr>
        <w:t>60</w:t>
      </w:r>
    </w:p>
    <w:p w14:paraId="71AA8141" w14:textId="38F9C494" w:rsidR="003E448A" w:rsidRPr="003E448A" w:rsidRDefault="006B73AD" w:rsidP="00894C27">
      <w:pPr>
        <w:rPr>
          <w:rFonts w:eastAsiaTheme="minorEastAsia"/>
          <w:b/>
          <w:bCs/>
        </w:rPr>
      </w:pPr>
      <w:r>
        <w:rPr>
          <w:rFonts w:eastAsiaTheme="minorEastAsia" w:hint="eastAsia"/>
          <w:b/>
          <w:bCs/>
        </w:rPr>
        <w:t>1-</w:t>
      </w:r>
      <w:r w:rsidR="00F766E1" w:rsidRPr="00E97343">
        <w:rPr>
          <w:b/>
          <w:bCs/>
        </w:rPr>
        <w:t>1</w:t>
      </w:r>
      <w:r w:rsidR="00B737FC">
        <w:rPr>
          <w:rFonts w:eastAsiaTheme="minorEastAsia" w:hint="eastAsia"/>
          <w:b/>
          <w:bCs/>
        </w:rPr>
        <w:t xml:space="preserve"> </w:t>
      </w:r>
      <w:r w:rsidR="00F766E1">
        <w:rPr>
          <w:rFonts w:eastAsiaTheme="minorEastAsia"/>
          <w:b/>
          <w:bCs/>
        </w:rPr>
        <w:t>Synthesis</w:t>
      </w:r>
      <w:r w:rsidR="00F766E1" w:rsidRPr="00E97343">
        <w:rPr>
          <w:b/>
          <w:bCs/>
        </w:rPr>
        <w:t xml:space="preserve"> </w:t>
      </w:r>
    </w:p>
    <w:p w14:paraId="17B5D397" w14:textId="4CDA75AA" w:rsidR="00D12977" w:rsidRDefault="00FA5050" w:rsidP="00D40AC5">
      <w:pPr>
        <w:ind w:firstLineChars="100" w:firstLine="240"/>
        <w:rPr>
          <w:rFonts w:eastAsiaTheme="minorEastAsia"/>
        </w:rPr>
      </w:pPr>
      <w:r w:rsidRPr="00FA5050">
        <w:rPr>
          <w:rFonts w:eastAsiaTheme="minorEastAsia"/>
        </w:rPr>
        <w:t xml:space="preserve">We first employed an </w:t>
      </w:r>
      <w:r w:rsidRPr="00FA5050">
        <w:rPr>
          <w:rFonts w:eastAsiaTheme="minorEastAsia"/>
          <w:i/>
          <w:iCs/>
        </w:rPr>
        <w:t>in situ</w:t>
      </w:r>
      <w:r w:rsidRPr="00FA5050">
        <w:rPr>
          <w:rFonts w:eastAsiaTheme="minorEastAsia"/>
        </w:rPr>
        <w:t xml:space="preserve"> static deposition magnetron sputtering system</w:t>
      </w:r>
      <w:r w:rsidR="00F064C3">
        <w:rPr>
          <w:rFonts w:eastAsiaTheme="minorEastAsia" w:hint="eastAsia"/>
        </w:rPr>
        <w:t xml:space="preserve"> </w:t>
      </w:r>
      <w:r w:rsidR="00F064C3" w:rsidRPr="00F064C3">
        <w:rPr>
          <w:rFonts w:eastAsiaTheme="minorEastAsia" w:hint="eastAsia"/>
        </w:rPr>
        <w:t>(</w:t>
      </w:r>
      <w:r w:rsidR="00F064C3" w:rsidRPr="00F064C3">
        <w:rPr>
          <w:rFonts w:eastAsia="宋体"/>
        </w:rPr>
        <w:t xml:space="preserve">Supplementary Figure </w:t>
      </w:r>
      <w:r w:rsidR="00F064C3" w:rsidRPr="00F064C3">
        <w:rPr>
          <w:rFonts w:eastAsia="宋体" w:hint="eastAsia"/>
        </w:rPr>
        <w:t>1a</w:t>
      </w:r>
      <w:r w:rsidR="00F064C3" w:rsidRPr="00F064C3">
        <w:rPr>
          <w:rFonts w:eastAsiaTheme="minorEastAsia" w:hint="eastAsia"/>
        </w:rPr>
        <w:t>)</w:t>
      </w:r>
      <w:r w:rsidRPr="00FA5050">
        <w:rPr>
          <w:rFonts w:eastAsiaTheme="minorEastAsia"/>
        </w:rPr>
        <w:t xml:space="preserve"> to explore the synthesis conditions for P@C₆₀.</w:t>
      </w:r>
      <w:r>
        <w:rPr>
          <w:rFonts w:eastAsiaTheme="minorEastAsia" w:hint="eastAsia"/>
        </w:rPr>
        <w:t xml:space="preserve"> </w:t>
      </w:r>
      <w:r w:rsidRPr="00FA5050">
        <w:rPr>
          <w:rFonts w:eastAsiaTheme="minorEastAsia"/>
        </w:rPr>
        <w:t>Key parameters, including sputtering power, fullerene sublimation temperature, substrate deposition temperature, and reaction time, were systematically investigated.</w:t>
      </w:r>
      <w:r w:rsidR="006D3B7E">
        <w:rPr>
          <w:rFonts w:eastAsiaTheme="minorEastAsia" w:hint="eastAsia"/>
        </w:rPr>
        <w:t xml:space="preserve"> </w:t>
      </w:r>
      <w:r w:rsidR="0013376D" w:rsidRPr="0013376D">
        <w:rPr>
          <w:rFonts w:eastAsiaTheme="minorEastAsia"/>
        </w:rPr>
        <w:t xml:space="preserve">In addition, </w:t>
      </w:r>
      <w:r w:rsidR="00D12977" w:rsidRPr="00D12977">
        <w:rPr>
          <w:rFonts w:eastAsiaTheme="minorEastAsia"/>
        </w:rPr>
        <w:t>the effect of target composition was studied using</w:t>
      </w:r>
      <w:r w:rsidR="003650FF">
        <w:rPr>
          <w:rFonts w:eastAsiaTheme="minorEastAsia" w:hint="eastAsia"/>
        </w:rPr>
        <w:t xml:space="preserve"> </w:t>
      </w:r>
      <w:r w:rsidR="003650FF" w:rsidRPr="003650FF">
        <w:rPr>
          <w:rFonts w:eastAsiaTheme="minorEastAsia"/>
        </w:rPr>
        <w:t>two polymeric binders</w:t>
      </w:r>
      <w:r w:rsidR="00205768" w:rsidRPr="00205768">
        <w:rPr>
          <w:rFonts w:eastAsiaTheme="minorEastAsia"/>
        </w:rPr>
        <w:t xml:space="preserve">, thermoplastic polyurethane (TPU) and low-density polyethylene (LDPE), at weight fractions of 5%, 10%, and 20% (Supplementary Table 1). For TPU, a 5% fraction was insufficient to solidify the target, leading to </w:t>
      </w:r>
      <w:r w:rsidR="00707DCA" w:rsidRPr="00707DCA">
        <w:rPr>
          <w:rFonts w:eastAsiaTheme="minorEastAsia"/>
        </w:rPr>
        <w:t>target</w:t>
      </w:r>
      <w:r w:rsidR="00707DCA">
        <w:rPr>
          <w:rFonts w:eastAsiaTheme="minorEastAsia" w:hint="eastAsia"/>
        </w:rPr>
        <w:t xml:space="preserve"> </w:t>
      </w:r>
      <w:r w:rsidR="00205768" w:rsidRPr="00205768">
        <w:rPr>
          <w:rFonts w:eastAsiaTheme="minorEastAsia"/>
        </w:rPr>
        <w:t>detachment during the reaction. The P@C₆₀ purity was highest at 10% TPU and decreased at 20% TPU</w:t>
      </w:r>
      <w:r w:rsidR="003650FF" w:rsidRPr="003650FF">
        <w:rPr>
          <w:rFonts w:eastAsiaTheme="minorEastAsia"/>
        </w:rPr>
        <w:t xml:space="preserve">, whereas LDPE-based targets produced relatively low-purity P@C₆₀ at all tested fractions. The P@C₆₀ </w:t>
      </w:r>
      <w:r w:rsidR="00202026" w:rsidRPr="00202026">
        <w:rPr>
          <w:rFonts w:eastAsiaTheme="minorEastAsia"/>
        </w:rPr>
        <w:t xml:space="preserve">recovery ratio </w:t>
      </w:r>
      <w:r w:rsidR="003650FF" w:rsidRPr="003650FF">
        <w:rPr>
          <w:rFonts w:eastAsiaTheme="minorEastAsia"/>
        </w:rPr>
        <w:t>was consistently ~10% for all TPU targets and ~5% for all LDPE targets, making 10% TPU the optimal choice.</w:t>
      </w:r>
      <w:r w:rsidR="00D12977" w:rsidRPr="00D12977">
        <w:t xml:space="preserve"> </w:t>
      </w:r>
    </w:p>
    <w:p w14:paraId="218E8BD1" w14:textId="77777777" w:rsidR="003650FF" w:rsidRDefault="003650FF" w:rsidP="00D40AC5">
      <w:pPr>
        <w:ind w:firstLineChars="100" w:firstLine="240"/>
        <w:rPr>
          <w:rFonts w:eastAsiaTheme="minorEastAsia"/>
        </w:rPr>
      </w:pPr>
      <w:r w:rsidRPr="003650FF">
        <w:rPr>
          <w:rFonts w:eastAsiaTheme="minorEastAsia"/>
        </w:rPr>
        <w:t>The overall synthesis involves preparing a phosphorus target, followed by simultaneous C₆₀ sublimation and P⁺ generation via magnetron sputtering; the P⁺ ions react with the sublimed C₆₀ during flight and co-deposit onto a water-cooled copper substrate. The deposited film is then dissolved in toluene and filtered to yield crude P@C₆₀ (~80–100 ppm, Supplementary Figure 1c).</w:t>
      </w:r>
    </w:p>
    <w:p w14:paraId="7AD9A7B6" w14:textId="0C29B58C" w:rsidR="003650FF" w:rsidRDefault="003650FF" w:rsidP="00D40AC5">
      <w:pPr>
        <w:ind w:firstLineChars="100" w:firstLine="240"/>
        <w:rPr>
          <w:rFonts w:eastAsiaTheme="minorEastAsia"/>
        </w:rPr>
      </w:pPr>
      <w:r w:rsidRPr="003650FF">
        <w:rPr>
          <w:rFonts w:eastAsiaTheme="minorEastAsia"/>
        </w:rPr>
        <w:t xml:space="preserve">For target preparation, 3.6 g of non-toxic red phosphorus was homogeneously mixed with 0.4 g of TPU, pressed into a copper holder, and cured at 120 °C for 1 h to form a solid, mechanically stable target. Separately, 200 mg of C₆₀ was sublimed under 10⁻¹–10⁻² Pa by gradually heating from 500 °C to 650 </w:t>
      </w:r>
      <w:r w:rsidR="00017A37" w:rsidRPr="003650FF">
        <w:rPr>
          <w:rFonts w:eastAsiaTheme="minorEastAsia"/>
        </w:rPr>
        <w:t>°</w:t>
      </w:r>
      <w:proofErr w:type="spellStart"/>
      <w:r w:rsidR="00017A37" w:rsidRPr="003650FF">
        <w:rPr>
          <w:rFonts w:eastAsiaTheme="minorEastAsia"/>
        </w:rPr>
        <w:t>C</w:t>
      </w:r>
      <w:r w:rsidRPr="003650FF">
        <w:rPr>
          <w:rFonts w:eastAsiaTheme="minorEastAsia"/>
        </w:rPr>
        <w:t xml:space="preserve"> over</w:t>
      </w:r>
      <w:proofErr w:type="spellEnd"/>
      <w:r w:rsidRPr="003650FF">
        <w:rPr>
          <w:rFonts w:eastAsiaTheme="minorEastAsia"/>
        </w:rPr>
        <w:t xml:space="preserve"> 1.5 h. Meanwhile,</w:t>
      </w:r>
      <w:r>
        <w:rPr>
          <w:rFonts w:eastAsiaTheme="minorEastAsia" w:hint="eastAsia"/>
        </w:rPr>
        <w:t xml:space="preserve"> d</w:t>
      </w:r>
      <w:r w:rsidRPr="003650FF">
        <w:rPr>
          <w:rFonts w:eastAsiaTheme="minorEastAsia"/>
        </w:rPr>
        <w:t>uring sublimation, the phosphorus target was magnetron sputtered (90–120 W) using argon plasma, generating P⁺ ions that reacted with the C₆₀ during flight and co-deposited</w:t>
      </w:r>
      <w:r w:rsidRPr="003650FF">
        <w:t xml:space="preserve"> </w:t>
      </w:r>
      <w:r w:rsidRPr="003650FF">
        <w:rPr>
          <w:rFonts w:eastAsiaTheme="minorEastAsia"/>
        </w:rPr>
        <w:t>onto a water-cooled copper substrate (−20 °C).</w:t>
      </w:r>
      <w:r>
        <w:rPr>
          <w:rFonts w:eastAsiaTheme="minorEastAsia" w:hint="eastAsia"/>
        </w:rPr>
        <w:t xml:space="preserve"> </w:t>
      </w:r>
    </w:p>
    <w:p w14:paraId="11777170" w14:textId="327E3E02" w:rsidR="00F064C3" w:rsidRPr="00F064C3" w:rsidRDefault="003650FF" w:rsidP="00D40AC5">
      <w:pPr>
        <w:ind w:firstLineChars="100" w:firstLine="240"/>
        <w:rPr>
          <w:rFonts w:eastAsiaTheme="minorEastAsia"/>
        </w:rPr>
      </w:pPr>
      <w:r w:rsidRPr="003650FF">
        <w:rPr>
          <w:rFonts w:eastAsiaTheme="minorEastAsia"/>
        </w:rPr>
        <w:t>After optimizing the conditions using the in situ static setup, a roll-to-roll deposition system (Supplementary Figure 1b) was employed to scale up the process for gram-scale P@C₆₀. This setup enables continuous transfer of the deposited product, preventing long-term exposure that could degrade the material, allowing larger precursor loading and extended deposition time, and thus</w:t>
      </w:r>
      <w:r w:rsidRPr="003650FF">
        <w:t xml:space="preserve"> </w:t>
      </w:r>
      <w:r w:rsidRPr="003650FF">
        <w:rPr>
          <w:rFonts w:eastAsiaTheme="minorEastAsia"/>
        </w:rPr>
        <w:t>continuous gram-scale synthesis of P@C₆₀</w:t>
      </w:r>
      <w:r>
        <w:rPr>
          <w:rFonts w:eastAsiaTheme="minorEastAsia" w:hint="eastAsia"/>
        </w:rPr>
        <w:t xml:space="preserve">. </w:t>
      </w:r>
    </w:p>
    <w:p w14:paraId="68939FDB" w14:textId="10898563" w:rsidR="008B56F6" w:rsidRDefault="00E50433" w:rsidP="003F3BA8">
      <w:pPr>
        <w:jc w:val="center"/>
        <w:rPr>
          <w:rFonts w:eastAsiaTheme="minorEastAsia"/>
        </w:rPr>
      </w:pPr>
      <w:r>
        <w:rPr>
          <w:rFonts w:eastAsiaTheme="minorEastAsia"/>
          <w:noProof/>
        </w:rPr>
        <w:lastRenderedPageBreak/>
        <w:drawing>
          <wp:inline distT="0" distB="0" distL="0" distR="0" wp14:anchorId="7F03F2F4" wp14:editId="24309072">
            <wp:extent cx="5187266" cy="3657790"/>
            <wp:effectExtent l="0" t="0" r="0" b="0"/>
            <wp:docPr id="11590274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24"/>
                    <a:stretch>
                      <a:fillRect/>
                    </a:stretch>
                  </pic:blipFill>
                  <pic:spPr bwMode="auto">
                    <a:xfrm>
                      <a:off x="0" y="0"/>
                      <a:ext cx="5214137" cy="3676738"/>
                    </a:xfrm>
                    <a:prstGeom prst="rect">
                      <a:avLst/>
                    </a:prstGeom>
                    <a:noFill/>
                    <a:ln>
                      <a:noFill/>
                    </a:ln>
                    <a:extLst>
                      <a:ext uri="{53640926-AAD7-44D8-BBD7-CCE9431645EC}">
                        <a14:shadowObscured xmlns:a14="http://schemas.microsoft.com/office/drawing/2010/main"/>
                      </a:ext>
                    </a:extLst>
                  </pic:spPr>
                </pic:pic>
              </a:graphicData>
            </a:graphic>
          </wp:inline>
        </w:drawing>
      </w:r>
    </w:p>
    <w:p w14:paraId="0A1D10FA" w14:textId="5B32C77E" w:rsidR="005C102C" w:rsidRPr="005C102C" w:rsidRDefault="004360F4" w:rsidP="005C102C">
      <w:pPr>
        <w:rPr>
          <w:rFonts w:eastAsiaTheme="minorEastAsia"/>
        </w:rPr>
      </w:pPr>
      <w:r w:rsidRPr="00A93FAD">
        <w:rPr>
          <w:rFonts w:eastAsia="宋体"/>
          <w:b/>
          <w:bCs/>
        </w:rPr>
        <w:t xml:space="preserve">Supplementary Figure </w:t>
      </w:r>
      <w:r w:rsidRPr="00A93FAD">
        <w:rPr>
          <w:rFonts w:eastAsia="宋体" w:hint="eastAsia"/>
          <w:b/>
          <w:bCs/>
        </w:rPr>
        <w:t>1</w:t>
      </w:r>
      <w:r w:rsidRPr="00A93FAD">
        <w:rPr>
          <w:rFonts w:eastAsia="宋体"/>
          <w:b/>
          <w:bCs/>
        </w:rPr>
        <w:t>.</w:t>
      </w:r>
      <w:r w:rsidR="00A93FAD" w:rsidRPr="00A93FAD">
        <w:rPr>
          <w:b/>
          <w:bCs/>
        </w:rPr>
        <w:t xml:space="preserve"> </w:t>
      </w:r>
      <w:r w:rsidR="00A93FAD" w:rsidRPr="00A93FAD">
        <w:rPr>
          <w:rFonts w:eastAsia="宋体"/>
        </w:rPr>
        <w:t>Experimental setups for the synthesis of P@C₆₀.</w:t>
      </w:r>
      <w:r w:rsidR="00A93FAD">
        <w:rPr>
          <w:rFonts w:eastAsia="宋体" w:hint="eastAsia"/>
        </w:rPr>
        <w:t xml:space="preserve"> </w:t>
      </w:r>
      <w:r w:rsidR="00A93FAD" w:rsidRPr="00A93FAD">
        <w:rPr>
          <w:rFonts w:eastAsia="宋体"/>
        </w:rPr>
        <w:t xml:space="preserve">(a) Photograph of the </w:t>
      </w:r>
      <w:r w:rsidR="00A93FAD" w:rsidRPr="00A93FAD">
        <w:rPr>
          <w:rFonts w:eastAsia="宋体"/>
          <w:i/>
          <w:iCs/>
        </w:rPr>
        <w:t>in situ</w:t>
      </w:r>
      <w:r w:rsidR="00A93FAD" w:rsidRPr="00A93FAD">
        <w:rPr>
          <w:rFonts w:eastAsia="宋体"/>
        </w:rPr>
        <w:t xml:space="preserve"> static deposition magnetron sputtering ion-implantation system. The upper part is the deposition region, while the lower part contains the fullerene sublimation and target sputtering region.</w:t>
      </w:r>
      <w:r w:rsidR="00A93FAD">
        <w:rPr>
          <w:rFonts w:eastAsia="宋体" w:hint="eastAsia"/>
        </w:rPr>
        <w:t xml:space="preserve"> </w:t>
      </w:r>
      <w:r w:rsidR="00A93FAD" w:rsidRPr="00A93FAD">
        <w:rPr>
          <w:rFonts w:eastAsia="宋体"/>
        </w:rPr>
        <w:t>(b) Photograph of the roll-to-roll deposition magnetron sputtering ion-implantation system</w:t>
      </w:r>
      <w:r w:rsidR="003E448A">
        <w:rPr>
          <w:rFonts w:eastAsia="宋体" w:hint="eastAsia"/>
        </w:rPr>
        <w:t>.</w:t>
      </w:r>
      <w:r w:rsidR="00A93FAD" w:rsidRPr="00A93FAD">
        <w:rPr>
          <w:rFonts w:eastAsia="宋体" w:hint="eastAsia"/>
        </w:rPr>
        <w:t xml:space="preserve"> </w:t>
      </w:r>
      <w:r>
        <w:rPr>
          <w:rFonts w:eastAsiaTheme="minorEastAsia" w:hint="eastAsia"/>
        </w:rPr>
        <w:t xml:space="preserve">(c) </w:t>
      </w:r>
      <w:r w:rsidR="002A1256" w:rsidRPr="002A1256">
        <w:rPr>
          <w:rFonts w:eastAsiaTheme="minorEastAsia"/>
        </w:rPr>
        <w:t>Continuous-wave EPR spectrum of 96 ppm P@C₆₀ toluene solution at room temperature.</w:t>
      </w:r>
    </w:p>
    <w:p w14:paraId="7D831607" w14:textId="77777777" w:rsidR="004360F4" w:rsidRDefault="004360F4" w:rsidP="003F3BA8">
      <w:pPr>
        <w:jc w:val="center"/>
        <w:rPr>
          <w:rFonts w:eastAsiaTheme="minorEastAsia"/>
        </w:rPr>
      </w:pPr>
    </w:p>
    <w:p w14:paraId="7BCD4BCF" w14:textId="261D841F" w:rsidR="008B56F6" w:rsidRDefault="00FE1168" w:rsidP="00F56680">
      <w:pPr>
        <w:rPr>
          <w:rFonts w:eastAsiaTheme="minorEastAsia"/>
        </w:rPr>
      </w:pPr>
      <w:r w:rsidRPr="00BE32C8">
        <w:rPr>
          <w:rFonts w:eastAsia="宋体"/>
          <w:b/>
          <w:bCs/>
        </w:rPr>
        <w:t xml:space="preserve">Supplementary </w:t>
      </w:r>
      <w:r>
        <w:rPr>
          <w:rFonts w:eastAsia="宋体" w:hint="eastAsia"/>
          <w:b/>
          <w:bCs/>
        </w:rPr>
        <w:t>Table</w:t>
      </w:r>
      <w:r w:rsidRPr="00BE32C8">
        <w:rPr>
          <w:rFonts w:eastAsia="宋体"/>
          <w:b/>
          <w:bCs/>
        </w:rPr>
        <w:t xml:space="preserve"> </w:t>
      </w:r>
      <w:r>
        <w:rPr>
          <w:rFonts w:eastAsia="宋体" w:hint="eastAsia"/>
          <w:b/>
          <w:bCs/>
        </w:rPr>
        <w:t>1</w:t>
      </w:r>
      <w:r w:rsidR="002A1256">
        <w:rPr>
          <w:rFonts w:eastAsia="宋体" w:hint="eastAsia"/>
          <w:b/>
          <w:bCs/>
        </w:rPr>
        <w:t>.</w:t>
      </w:r>
      <w:r w:rsidR="00E30AEE">
        <w:rPr>
          <w:rFonts w:eastAsia="宋体" w:hint="eastAsia"/>
          <w:b/>
          <w:bCs/>
        </w:rPr>
        <w:t xml:space="preserve"> </w:t>
      </w:r>
      <w:r w:rsidR="00A33C25">
        <w:rPr>
          <w:rFonts w:eastAsia="宋体" w:hint="eastAsia"/>
        </w:rPr>
        <w:t>P</w:t>
      </w:r>
      <w:r w:rsidR="0013376D">
        <w:rPr>
          <w:rFonts w:eastAsia="宋体" w:hint="eastAsia"/>
        </w:rPr>
        <w:t xml:space="preserve">urity and </w:t>
      </w:r>
      <w:r w:rsidR="00202026">
        <w:rPr>
          <w:rFonts w:eastAsia="宋体" w:hint="eastAsia"/>
        </w:rPr>
        <w:t>r</w:t>
      </w:r>
      <w:r w:rsidR="00202026" w:rsidRPr="00202026">
        <w:rPr>
          <w:rFonts w:eastAsia="宋体"/>
        </w:rPr>
        <w:t>ecovery</w:t>
      </w:r>
      <w:r w:rsidR="00202026">
        <w:rPr>
          <w:rFonts w:eastAsia="宋体" w:hint="eastAsia"/>
        </w:rPr>
        <w:t xml:space="preserve"> r</w:t>
      </w:r>
      <w:r w:rsidR="00202026" w:rsidRPr="00202026">
        <w:rPr>
          <w:rFonts w:eastAsia="宋体"/>
        </w:rPr>
        <w:t>atio</w:t>
      </w:r>
      <w:r w:rsidR="00202026" w:rsidRPr="00202026">
        <w:rPr>
          <w:rFonts w:eastAsia="宋体" w:hint="eastAsia"/>
        </w:rPr>
        <w:t xml:space="preserve"> </w:t>
      </w:r>
      <w:r w:rsidR="0013376D">
        <w:rPr>
          <w:rFonts w:eastAsia="宋体" w:hint="eastAsia"/>
        </w:rPr>
        <w:t>of P@C</w:t>
      </w:r>
      <w:r w:rsidR="0013376D" w:rsidRPr="0013376D">
        <w:rPr>
          <w:rFonts w:eastAsia="宋体" w:hint="eastAsia"/>
          <w:vertAlign w:val="subscript"/>
        </w:rPr>
        <w:t>60</w:t>
      </w:r>
      <w:r w:rsidR="0013376D">
        <w:rPr>
          <w:rFonts w:eastAsia="宋体" w:hint="eastAsia"/>
        </w:rPr>
        <w:t xml:space="preserve"> </w:t>
      </w:r>
      <w:r w:rsidR="00A33C25" w:rsidRPr="00A33C25">
        <w:rPr>
          <w:rFonts w:eastAsia="宋体"/>
        </w:rPr>
        <w:t>using targets with different compositions</w:t>
      </w:r>
    </w:p>
    <w:tbl>
      <w:tblPr>
        <w:tblStyle w:val="ae"/>
        <w:tblW w:w="5000" w:type="pct"/>
        <w:tblBorders>
          <w:top w:val="single" w:sz="12" w:space="0" w:color="auto"/>
          <w:bottom w:val="single" w:sz="12" w:space="0" w:color="auto"/>
        </w:tblBorders>
        <w:tblLook w:val="04A0" w:firstRow="1" w:lastRow="0" w:firstColumn="1" w:lastColumn="0" w:noHBand="0" w:noVBand="1"/>
      </w:tblPr>
      <w:tblGrid>
        <w:gridCol w:w="2074"/>
        <w:gridCol w:w="2074"/>
        <w:gridCol w:w="1800"/>
        <w:gridCol w:w="2348"/>
      </w:tblGrid>
      <w:tr w:rsidR="00F56680" w:rsidRPr="00AC7E7F" w14:paraId="3832BDE6" w14:textId="77777777" w:rsidTr="00D40AC5">
        <w:tc>
          <w:tcPr>
            <w:tcW w:w="2500" w:type="pct"/>
            <w:gridSpan w:val="2"/>
            <w:vAlign w:val="center"/>
          </w:tcPr>
          <w:p w14:paraId="7A6C3B38" w14:textId="5ADF089A" w:rsidR="00F56680" w:rsidRPr="000252A5" w:rsidRDefault="00F56680" w:rsidP="00F56680">
            <w:pPr>
              <w:jc w:val="center"/>
              <w:rPr>
                <w:rFonts w:eastAsiaTheme="minorEastAsia"/>
                <w:b/>
                <w:bCs/>
                <w:sz w:val="20"/>
                <w:szCs w:val="16"/>
              </w:rPr>
            </w:pPr>
            <w:r w:rsidRPr="000252A5">
              <w:rPr>
                <w:rFonts w:eastAsiaTheme="minorEastAsia"/>
                <w:b/>
                <w:bCs/>
                <w:sz w:val="20"/>
                <w:szCs w:val="16"/>
              </w:rPr>
              <w:t>Target</w:t>
            </w:r>
            <w:r w:rsidRPr="000252A5">
              <w:rPr>
                <w:rFonts w:eastAsiaTheme="minorEastAsia" w:hint="eastAsia"/>
                <w:b/>
                <w:bCs/>
                <w:sz w:val="20"/>
                <w:szCs w:val="16"/>
              </w:rPr>
              <w:t xml:space="preserve"> (</w:t>
            </w:r>
            <w:proofErr w:type="spellStart"/>
            <w:r w:rsidRPr="000252A5">
              <w:rPr>
                <w:rFonts w:eastAsiaTheme="minorEastAsia" w:hint="eastAsia"/>
                <w:b/>
                <w:bCs/>
                <w:i/>
                <w:iCs/>
                <w:sz w:val="20"/>
                <w:szCs w:val="16"/>
              </w:rPr>
              <w:t>wt</w:t>
            </w:r>
            <w:proofErr w:type="spellEnd"/>
            <w:r w:rsidRPr="000252A5">
              <w:rPr>
                <w:rFonts w:eastAsiaTheme="minorEastAsia" w:hint="eastAsia"/>
                <w:b/>
                <w:bCs/>
                <w:sz w:val="20"/>
                <w:szCs w:val="16"/>
              </w:rPr>
              <w:t>%)</w:t>
            </w:r>
          </w:p>
        </w:tc>
        <w:tc>
          <w:tcPr>
            <w:tcW w:w="1085" w:type="pct"/>
            <w:vMerge w:val="restart"/>
            <w:vAlign w:val="center"/>
          </w:tcPr>
          <w:p w14:paraId="2528D01A" w14:textId="24DB5B92" w:rsidR="00F56680" w:rsidRPr="000252A5" w:rsidRDefault="00F56680" w:rsidP="00F56680">
            <w:pPr>
              <w:jc w:val="center"/>
              <w:rPr>
                <w:rFonts w:eastAsiaTheme="minorEastAsia"/>
                <w:b/>
                <w:bCs/>
                <w:sz w:val="20"/>
                <w:szCs w:val="16"/>
              </w:rPr>
            </w:pPr>
            <w:r w:rsidRPr="000252A5">
              <w:rPr>
                <w:rFonts w:eastAsia="宋体"/>
                <w:b/>
                <w:bCs/>
                <w:sz w:val="20"/>
                <w:szCs w:val="16"/>
              </w:rPr>
              <w:t>Purity</w:t>
            </w:r>
            <w:r w:rsidRPr="000252A5">
              <w:rPr>
                <w:rFonts w:eastAsia="宋体" w:hint="eastAsia"/>
                <w:b/>
                <w:bCs/>
                <w:sz w:val="20"/>
                <w:szCs w:val="16"/>
              </w:rPr>
              <w:t>/ ppm</w:t>
            </w:r>
          </w:p>
        </w:tc>
        <w:tc>
          <w:tcPr>
            <w:tcW w:w="1415" w:type="pct"/>
            <w:vMerge w:val="restart"/>
            <w:vAlign w:val="center"/>
          </w:tcPr>
          <w:p w14:paraId="29C4398F" w14:textId="7B63616F" w:rsidR="00F56680" w:rsidRPr="000252A5" w:rsidRDefault="00D40AC5" w:rsidP="00F56680">
            <w:pPr>
              <w:jc w:val="center"/>
              <w:rPr>
                <w:rFonts w:eastAsiaTheme="minorEastAsia"/>
                <w:b/>
                <w:bCs/>
                <w:sz w:val="20"/>
                <w:szCs w:val="16"/>
              </w:rPr>
            </w:pPr>
            <w:r w:rsidRPr="000252A5">
              <w:rPr>
                <w:rFonts w:eastAsiaTheme="minorEastAsia" w:hint="eastAsia"/>
                <w:b/>
                <w:bCs/>
                <w:sz w:val="20"/>
                <w:szCs w:val="16"/>
              </w:rPr>
              <w:t>Recovery Ratio</w:t>
            </w:r>
            <w:r w:rsidR="00F56680" w:rsidRPr="000252A5">
              <w:rPr>
                <w:rFonts w:eastAsiaTheme="minorEastAsia" w:hint="eastAsia"/>
                <w:b/>
                <w:bCs/>
                <w:sz w:val="20"/>
                <w:szCs w:val="16"/>
              </w:rPr>
              <w:t>/ %</w:t>
            </w:r>
          </w:p>
        </w:tc>
      </w:tr>
      <w:tr w:rsidR="00F56680" w:rsidRPr="00AC7E7F" w14:paraId="238AE7F7" w14:textId="77777777" w:rsidTr="00D40AC5">
        <w:tc>
          <w:tcPr>
            <w:tcW w:w="1250" w:type="pct"/>
            <w:vMerge w:val="restart"/>
            <w:vAlign w:val="center"/>
          </w:tcPr>
          <w:p w14:paraId="0DABF53A" w14:textId="09A7BC65" w:rsidR="00F56680" w:rsidRPr="00AC7E7F" w:rsidRDefault="00F56680" w:rsidP="00F56680">
            <w:pPr>
              <w:jc w:val="center"/>
              <w:rPr>
                <w:rFonts w:eastAsiaTheme="minorEastAsia"/>
                <w:b/>
                <w:bCs/>
                <w:sz w:val="20"/>
                <w:szCs w:val="16"/>
              </w:rPr>
            </w:pPr>
            <w:r w:rsidRPr="00AC7E7F">
              <w:rPr>
                <w:rFonts w:eastAsiaTheme="minorEastAsia"/>
                <w:b/>
                <w:bCs/>
                <w:sz w:val="20"/>
                <w:szCs w:val="16"/>
              </w:rPr>
              <w:t>R</w:t>
            </w:r>
            <w:r w:rsidRPr="00AC7E7F">
              <w:rPr>
                <w:rFonts w:eastAsiaTheme="minorEastAsia" w:hint="eastAsia"/>
                <w:b/>
                <w:bCs/>
                <w:sz w:val="20"/>
                <w:szCs w:val="16"/>
              </w:rPr>
              <w:t xml:space="preserve">ed </w:t>
            </w:r>
            <w:r w:rsidRPr="00AC7E7F">
              <w:rPr>
                <w:rFonts w:eastAsiaTheme="minorEastAsia"/>
                <w:b/>
                <w:bCs/>
                <w:sz w:val="20"/>
                <w:szCs w:val="16"/>
              </w:rPr>
              <w:t>phosphorous</w:t>
            </w:r>
          </w:p>
        </w:tc>
        <w:tc>
          <w:tcPr>
            <w:tcW w:w="1250" w:type="pct"/>
            <w:vAlign w:val="center"/>
          </w:tcPr>
          <w:p w14:paraId="18EB6F4A" w14:textId="78FA3F01" w:rsidR="00F56680" w:rsidRPr="000252A5" w:rsidRDefault="00F56680" w:rsidP="00F56680">
            <w:pPr>
              <w:jc w:val="center"/>
              <w:rPr>
                <w:rFonts w:eastAsiaTheme="minorEastAsia"/>
                <w:b/>
                <w:bCs/>
                <w:sz w:val="20"/>
                <w:szCs w:val="16"/>
              </w:rPr>
            </w:pPr>
            <w:r w:rsidRPr="000252A5">
              <w:rPr>
                <w:rFonts w:eastAsiaTheme="minorEastAsia" w:hint="eastAsia"/>
                <w:b/>
                <w:bCs/>
                <w:sz w:val="20"/>
                <w:szCs w:val="16"/>
              </w:rPr>
              <w:t>TPU</w:t>
            </w:r>
          </w:p>
        </w:tc>
        <w:tc>
          <w:tcPr>
            <w:tcW w:w="1085" w:type="pct"/>
            <w:vMerge/>
            <w:vAlign w:val="center"/>
          </w:tcPr>
          <w:p w14:paraId="1B192CB9" w14:textId="01041690" w:rsidR="00F56680" w:rsidRPr="000252A5" w:rsidRDefault="00F56680" w:rsidP="00F56680">
            <w:pPr>
              <w:jc w:val="center"/>
              <w:rPr>
                <w:rFonts w:eastAsiaTheme="minorEastAsia"/>
                <w:b/>
                <w:bCs/>
                <w:sz w:val="20"/>
                <w:szCs w:val="16"/>
              </w:rPr>
            </w:pPr>
          </w:p>
        </w:tc>
        <w:tc>
          <w:tcPr>
            <w:tcW w:w="1415" w:type="pct"/>
            <w:vMerge/>
            <w:vAlign w:val="center"/>
          </w:tcPr>
          <w:p w14:paraId="2FD56995" w14:textId="0B6E659B" w:rsidR="00F56680" w:rsidRPr="000252A5" w:rsidRDefault="00F56680" w:rsidP="00F56680">
            <w:pPr>
              <w:jc w:val="center"/>
              <w:rPr>
                <w:rFonts w:eastAsiaTheme="minorEastAsia"/>
                <w:b/>
                <w:bCs/>
                <w:sz w:val="20"/>
                <w:szCs w:val="16"/>
              </w:rPr>
            </w:pPr>
          </w:p>
        </w:tc>
      </w:tr>
      <w:tr w:rsidR="0013376D" w:rsidRPr="00AC7E7F" w14:paraId="4DC7080E" w14:textId="77777777" w:rsidTr="00D40AC5">
        <w:tc>
          <w:tcPr>
            <w:tcW w:w="1250" w:type="pct"/>
            <w:vMerge/>
            <w:vAlign w:val="center"/>
          </w:tcPr>
          <w:p w14:paraId="22F1C174" w14:textId="77777777" w:rsidR="0013376D" w:rsidRPr="00AC7E7F" w:rsidRDefault="0013376D" w:rsidP="00F56680">
            <w:pPr>
              <w:jc w:val="center"/>
              <w:rPr>
                <w:rFonts w:eastAsiaTheme="minorEastAsia"/>
                <w:sz w:val="20"/>
                <w:szCs w:val="16"/>
              </w:rPr>
            </w:pPr>
          </w:p>
        </w:tc>
        <w:tc>
          <w:tcPr>
            <w:tcW w:w="1250" w:type="pct"/>
            <w:vAlign w:val="center"/>
          </w:tcPr>
          <w:p w14:paraId="2F974700" w14:textId="3B50ADA2" w:rsidR="0013376D" w:rsidRPr="00AC7E7F" w:rsidRDefault="0013376D" w:rsidP="00F56680">
            <w:pPr>
              <w:jc w:val="center"/>
              <w:rPr>
                <w:rFonts w:eastAsiaTheme="minorEastAsia"/>
                <w:sz w:val="20"/>
                <w:szCs w:val="16"/>
              </w:rPr>
            </w:pPr>
            <w:r w:rsidRPr="00AC7E7F">
              <w:rPr>
                <w:rFonts w:eastAsiaTheme="minorEastAsia" w:hint="eastAsia"/>
                <w:sz w:val="20"/>
                <w:szCs w:val="16"/>
              </w:rPr>
              <w:t>5</w:t>
            </w:r>
          </w:p>
        </w:tc>
        <w:tc>
          <w:tcPr>
            <w:tcW w:w="1085" w:type="pct"/>
            <w:vAlign w:val="center"/>
          </w:tcPr>
          <w:p w14:paraId="598B85E4" w14:textId="46EB00D7" w:rsidR="0013376D" w:rsidRPr="00AC7E7F" w:rsidRDefault="0013376D" w:rsidP="00F56680">
            <w:pPr>
              <w:jc w:val="center"/>
              <w:rPr>
                <w:rFonts w:eastAsiaTheme="minorEastAsia"/>
                <w:sz w:val="20"/>
                <w:szCs w:val="16"/>
              </w:rPr>
            </w:pPr>
            <w:r w:rsidRPr="00AC7E7F">
              <w:rPr>
                <w:rFonts w:eastAsiaTheme="minorEastAsia" w:hint="eastAsia"/>
                <w:sz w:val="20"/>
                <w:szCs w:val="16"/>
              </w:rPr>
              <w:t>\</w:t>
            </w:r>
          </w:p>
        </w:tc>
        <w:tc>
          <w:tcPr>
            <w:tcW w:w="1415" w:type="pct"/>
            <w:vAlign w:val="center"/>
          </w:tcPr>
          <w:p w14:paraId="589C7330" w14:textId="4016A6AA" w:rsidR="0013376D" w:rsidRPr="00AC7E7F" w:rsidRDefault="0013376D" w:rsidP="00F56680">
            <w:pPr>
              <w:jc w:val="center"/>
              <w:rPr>
                <w:rFonts w:eastAsiaTheme="minorEastAsia"/>
                <w:sz w:val="20"/>
                <w:szCs w:val="16"/>
              </w:rPr>
            </w:pPr>
            <w:r w:rsidRPr="00AC7E7F">
              <w:rPr>
                <w:rFonts w:eastAsiaTheme="minorEastAsia" w:hint="eastAsia"/>
                <w:sz w:val="20"/>
                <w:szCs w:val="16"/>
              </w:rPr>
              <w:t>\</w:t>
            </w:r>
          </w:p>
        </w:tc>
      </w:tr>
      <w:tr w:rsidR="002A1256" w:rsidRPr="00AC7E7F" w14:paraId="4BFD0DAF" w14:textId="77777777" w:rsidTr="00D40AC5">
        <w:tc>
          <w:tcPr>
            <w:tcW w:w="1250" w:type="pct"/>
            <w:vMerge/>
            <w:vAlign w:val="center"/>
          </w:tcPr>
          <w:p w14:paraId="298BF781" w14:textId="77777777" w:rsidR="002A1256" w:rsidRPr="00AC7E7F" w:rsidRDefault="002A1256" w:rsidP="00F56680">
            <w:pPr>
              <w:jc w:val="center"/>
              <w:rPr>
                <w:rFonts w:eastAsiaTheme="minorEastAsia"/>
                <w:sz w:val="20"/>
                <w:szCs w:val="16"/>
              </w:rPr>
            </w:pPr>
          </w:p>
        </w:tc>
        <w:tc>
          <w:tcPr>
            <w:tcW w:w="1250" w:type="pct"/>
            <w:vAlign w:val="center"/>
          </w:tcPr>
          <w:p w14:paraId="79A2EB33" w14:textId="2121EFCD" w:rsidR="002A1256" w:rsidRPr="00AC7E7F" w:rsidRDefault="002A1256" w:rsidP="00F56680">
            <w:pPr>
              <w:jc w:val="center"/>
              <w:rPr>
                <w:rFonts w:eastAsiaTheme="minorEastAsia"/>
                <w:sz w:val="20"/>
                <w:szCs w:val="16"/>
              </w:rPr>
            </w:pPr>
            <w:r w:rsidRPr="00AC7E7F">
              <w:rPr>
                <w:rFonts w:eastAsiaTheme="minorEastAsia" w:hint="eastAsia"/>
                <w:sz w:val="20"/>
                <w:szCs w:val="16"/>
              </w:rPr>
              <w:t>10</w:t>
            </w:r>
          </w:p>
        </w:tc>
        <w:tc>
          <w:tcPr>
            <w:tcW w:w="1085" w:type="pct"/>
            <w:vAlign w:val="center"/>
          </w:tcPr>
          <w:p w14:paraId="7A25ED79" w14:textId="7478F301" w:rsidR="002A1256" w:rsidRPr="00AC7E7F" w:rsidRDefault="002A1256" w:rsidP="00F56680">
            <w:pPr>
              <w:jc w:val="center"/>
              <w:rPr>
                <w:rFonts w:eastAsiaTheme="minorEastAsia"/>
                <w:sz w:val="20"/>
                <w:szCs w:val="16"/>
              </w:rPr>
            </w:pPr>
            <w:r w:rsidRPr="00AC7E7F">
              <w:rPr>
                <w:rFonts w:eastAsiaTheme="minorEastAsia" w:hint="eastAsia"/>
                <w:sz w:val="20"/>
                <w:szCs w:val="16"/>
              </w:rPr>
              <w:t>50~100</w:t>
            </w:r>
          </w:p>
        </w:tc>
        <w:tc>
          <w:tcPr>
            <w:tcW w:w="1415" w:type="pct"/>
            <w:vMerge w:val="restart"/>
            <w:vAlign w:val="center"/>
          </w:tcPr>
          <w:p w14:paraId="1C14352B" w14:textId="12D4EAFD" w:rsidR="002A1256" w:rsidRPr="00AC7E7F" w:rsidRDefault="002A1256" w:rsidP="00F56680">
            <w:pPr>
              <w:jc w:val="center"/>
              <w:rPr>
                <w:rFonts w:eastAsiaTheme="minorEastAsia"/>
                <w:sz w:val="20"/>
                <w:szCs w:val="16"/>
              </w:rPr>
            </w:pPr>
            <w:r w:rsidRPr="00AC7E7F">
              <w:rPr>
                <w:rFonts w:eastAsiaTheme="minorEastAsia" w:hint="eastAsia"/>
                <w:sz w:val="20"/>
                <w:szCs w:val="16"/>
              </w:rPr>
              <w:t>10</w:t>
            </w:r>
          </w:p>
        </w:tc>
      </w:tr>
      <w:tr w:rsidR="002A1256" w:rsidRPr="00AC7E7F" w14:paraId="1972C87C" w14:textId="77777777" w:rsidTr="00D40AC5">
        <w:tc>
          <w:tcPr>
            <w:tcW w:w="1250" w:type="pct"/>
            <w:vMerge/>
            <w:vAlign w:val="center"/>
          </w:tcPr>
          <w:p w14:paraId="21B3E009" w14:textId="77777777" w:rsidR="002A1256" w:rsidRPr="00AC7E7F" w:rsidRDefault="002A1256" w:rsidP="00F56680">
            <w:pPr>
              <w:jc w:val="center"/>
              <w:rPr>
                <w:rFonts w:eastAsiaTheme="minorEastAsia"/>
                <w:sz w:val="20"/>
                <w:szCs w:val="16"/>
              </w:rPr>
            </w:pPr>
          </w:p>
        </w:tc>
        <w:tc>
          <w:tcPr>
            <w:tcW w:w="1250" w:type="pct"/>
            <w:vAlign w:val="center"/>
          </w:tcPr>
          <w:p w14:paraId="0CA68926" w14:textId="2DF95E0C" w:rsidR="002A1256" w:rsidRPr="00AC7E7F" w:rsidRDefault="002A1256" w:rsidP="00F56680">
            <w:pPr>
              <w:jc w:val="center"/>
              <w:rPr>
                <w:rFonts w:eastAsiaTheme="minorEastAsia"/>
                <w:sz w:val="20"/>
                <w:szCs w:val="16"/>
              </w:rPr>
            </w:pPr>
            <w:r w:rsidRPr="00AC7E7F">
              <w:rPr>
                <w:rFonts w:eastAsiaTheme="minorEastAsia" w:hint="eastAsia"/>
                <w:sz w:val="20"/>
                <w:szCs w:val="16"/>
              </w:rPr>
              <w:t>20</w:t>
            </w:r>
          </w:p>
        </w:tc>
        <w:tc>
          <w:tcPr>
            <w:tcW w:w="1085" w:type="pct"/>
            <w:vAlign w:val="center"/>
          </w:tcPr>
          <w:p w14:paraId="6BE81C0B" w14:textId="361DC101" w:rsidR="002A1256" w:rsidRPr="00AC7E7F" w:rsidRDefault="002A1256" w:rsidP="00F56680">
            <w:pPr>
              <w:jc w:val="center"/>
              <w:rPr>
                <w:rFonts w:eastAsiaTheme="minorEastAsia"/>
                <w:sz w:val="20"/>
                <w:szCs w:val="16"/>
              </w:rPr>
            </w:pPr>
            <w:r w:rsidRPr="00AC7E7F">
              <w:rPr>
                <w:rFonts w:eastAsiaTheme="minorEastAsia" w:hint="eastAsia"/>
                <w:sz w:val="20"/>
                <w:szCs w:val="16"/>
              </w:rPr>
              <w:t>10~20</w:t>
            </w:r>
          </w:p>
        </w:tc>
        <w:tc>
          <w:tcPr>
            <w:tcW w:w="1415" w:type="pct"/>
            <w:vMerge/>
            <w:vAlign w:val="center"/>
          </w:tcPr>
          <w:p w14:paraId="4288B666" w14:textId="47BFD026" w:rsidR="002A1256" w:rsidRPr="00AC7E7F" w:rsidRDefault="002A1256" w:rsidP="00F56680">
            <w:pPr>
              <w:jc w:val="center"/>
              <w:rPr>
                <w:rFonts w:eastAsiaTheme="minorEastAsia"/>
                <w:sz w:val="20"/>
                <w:szCs w:val="16"/>
              </w:rPr>
            </w:pPr>
          </w:p>
        </w:tc>
      </w:tr>
      <w:tr w:rsidR="00F56680" w:rsidRPr="00AC7E7F" w14:paraId="424817E2" w14:textId="77777777" w:rsidTr="00F56680">
        <w:tc>
          <w:tcPr>
            <w:tcW w:w="1250" w:type="pct"/>
            <w:vMerge/>
            <w:vAlign w:val="center"/>
          </w:tcPr>
          <w:p w14:paraId="2651B3C4" w14:textId="77777777" w:rsidR="00F56680" w:rsidRPr="00AC7E7F" w:rsidRDefault="00F56680" w:rsidP="00F56680">
            <w:pPr>
              <w:jc w:val="center"/>
              <w:rPr>
                <w:rFonts w:eastAsiaTheme="minorEastAsia"/>
                <w:sz w:val="20"/>
                <w:szCs w:val="16"/>
              </w:rPr>
            </w:pPr>
          </w:p>
        </w:tc>
        <w:tc>
          <w:tcPr>
            <w:tcW w:w="1250" w:type="pct"/>
            <w:vAlign w:val="center"/>
          </w:tcPr>
          <w:p w14:paraId="276A2AC4" w14:textId="6FAA64C2" w:rsidR="00F56680" w:rsidRPr="00AC7E7F" w:rsidRDefault="00F56680" w:rsidP="00F56680">
            <w:pPr>
              <w:jc w:val="center"/>
              <w:rPr>
                <w:rFonts w:eastAsiaTheme="minorEastAsia"/>
                <w:b/>
                <w:bCs/>
                <w:sz w:val="20"/>
                <w:szCs w:val="16"/>
              </w:rPr>
            </w:pPr>
            <w:r w:rsidRPr="00AC7E7F">
              <w:rPr>
                <w:rFonts w:eastAsiaTheme="minorEastAsia" w:hint="eastAsia"/>
                <w:b/>
                <w:bCs/>
                <w:sz w:val="20"/>
                <w:szCs w:val="16"/>
              </w:rPr>
              <w:t>LDPE</w:t>
            </w:r>
          </w:p>
        </w:tc>
        <w:tc>
          <w:tcPr>
            <w:tcW w:w="2500" w:type="pct"/>
            <w:gridSpan w:val="2"/>
            <w:vAlign w:val="center"/>
          </w:tcPr>
          <w:p w14:paraId="62A07B8F" w14:textId="77777777" w:rsidR="00F56680" w:rsidRPr="00AC7E7F" w:rsidRDefault="00F56680" w:rsidP="00F56680">
            <w:pPr>
              <w:jc w:val="center"/>
              <w:rPr>
                <w:rFonts w:eastAsiaTheme="minorEastAsia"/>
                <w:sz w:val="20"/>
                <w:szCs w:val="16"/>
              </w:rPr>
            </w:pPr>
          </w:p>
        </w:tc>
      </w:tr>
      <w:tr w:rsidR="002A1256" w:rsidRPr="00AC7E7F" w14:paraId="0F96D8B8" w14:textId="77777777" w:rsidTr="00D40AC5">
        <w:tc>
          <w:tcPr>
            <w:tcW w:w="1250" w:type="pct"/>
            <w:vMerge/>
            <w:vAlign w:val="center"/>
          </w:tcPr>
          <w:p w14:paraId="43E955EC" w14:textId="77777777" w:rsidR="002A1256" w:rsidRPr="00AC7E7F" w:rsidRDefault="002A1256" w:rsidP="00F56680">
            <w:pPr>
              <w:jc w:val="center"/>
              <w:rPr>
                <w:rFonts w:eastAsiaTheme="minorEastAsia"/>
                <w:sz w:val="20"/>
                <w:szCs w:val="16"/>
              </w:rPr>
            </w:pPr>
          </w:p>
        </w:tc>
        <w:tc>
          <w:tcPr>
            <w:tcW w:w="1250" w:type="pct"/>
            <w:vAlign w:val="center"/>
          </w:tcPr>
          <w:p w14:paraId="69921247" w14:textId="4AEC63BD" w:rsidR="002A1256" w:rsidRPr="00AC7E7F" w:rsidRDefault="002A1256" w:rsidP="00F56680">
            <w:pPr>
              <w:jc w:val="center"/>
              <w:rPr>
                <w:rFonts w:eastAsiaTheme="minorEastAsia"/>
                <w:sz w:val="20"/>
                <w:szCs w:val="16"/>
              </w:rPr>
            </w:pPr>
            <w:r w:rsidRPr="00AC7E7F">
              <w:rPr>
                <w:rFonts w:eastAsiaTheme="minorEastAsia" w:hint="eastAsia"/>
                <w:sz w:val="20"/>
                <w:szCs w:val="16"/>
              </w:rPr>
              <w:t>5</w:t>
            </w:r>
          </w:p>
        </w:tc>
        <w:tc>
          <w:tcPr>
            <w:tcW w:w="1085" w:type="pct"/>
            <w:vAlign w:val="center"/>
          </w:tcPr>
          <w:p w14:paraId="23D41BF1" w14:textId="18990A07" w:rsidR="002A1256" w:rsidRPr="00AC7E7F" w:rsidRDefault="002A1256" w:rsidP="00F56680">
            <w:pPr>
              <w:jc w:val="center"/>
              <w:rPr>
                <w:rFonts w:eastAsiaTheme="minorEastAsia"/>
                <w:sz w:val="20"/>
                <w:szCs w:val="16"/>
              </w:rPr>
            </w:pPr>
            <w:r w:rsidRPr="00AC7E7F">
              <w:rPr>
                <w:rFonts w:eastAsiaTheme="minorEastAsia" w:hint="eastAsia"/>
                <w:sz w:val="20"/>
                <w:szCs w:val="16"/>
              </w:rPr>
              <w:t>10~20</w:t>
            </w:r>
          </w:p>
        </w:tc>
        <w:tc>
          <w:tcPr>
            <w:tcW w:w="1415" w:type="pct"/>
            <w:vMerge w:val="restart"/>
            <w:vAlign w:val="center"/>
          </w:tcPr>
          <w:p w14:paraId="1B40A07B" w14:textId="203C6372" w:rsidR="002A1256" w:rsidRPr="00AC7E7F" w:rsidRDefault="002A1256" w:rsidP="002A1256">
            <w:pPr>
              <w:jc w:val="center"/>
              <w:rPr>
                <w:rFonts w:eastAsiaTheme="minorEastAsia"/>
                <w:sz w:val="20"/>
                <w:szCs w:val="16"/>
              </w:rPr>
            </w:pPr>
            <w:r w:rsidRPr="00AC7E7F">
              <w:rPr>
                <w:rFonts w:eastAsiaTheme="minorEastAsia" w:hint="eastAsia"/>
                <w:sz w:val="20"/>
                <w:szCs w:val="16"/>
              </w:rPr>
              <w:t>5</w:t>
            </w:r>
          </w:p>
        </w:tc>
      </w:tr>
      <w:tr w:rsidR="002A1256" w:rsidRPr="00AC7E7F" w14:paraId="02581860" w14:textId="77777777" w:rsidTr="00D40AC5">
        <w:tc>
          <w:tcPr>
            <w:tcW w:w="1250" w:type="pct"/>
            <w:vMerge/>
            <w:vAlign w:val="center"/>
          </w:tcPr>
          <w:p w14:paraId="0170AE54" w14:textId="77777777" w:rsidR="002A1256" w:rsidRPr="00AC7E7F" w:rsidRDefault="002A1256" w:rsidP="00F56680">
            <w:pPr>
              <w:jc w:val="center"/>
              <w:rPr>
                <w:rFonts w:eastAsiaTheme="minorEastAsia"/>
                <w:sz w:val="20"/>
                <w:szCs w:val="16"/>
              </w:rPr>
            </w:pPr>
          </w:p>
        </w:tc>
        <w:tc>
          <w:tcPr>
            <w:tcW w:w="1250" w:type="pct"/>
            <w:vAlign w:val="center"/>
          </w:tcPr>
          <w:p w14:paraId="5ADC8C5A" w14:textId="4DC8FA97" w:rsidR="002A1256" w:rsidRPr="00AC7E7F" w:rsidRDefault="002A1256" w:rsidP="00F56680">
            <w:pPr>
              <w:jc w:val="center"/>
              <w:rPr>
                <w:rFonts w:eastAsiaTheme="minorEastAsia"/>
                <w:sz w:val="20"/>
                <w:szCs w:val="16"/>
              </w:rPr>
            </w:pPr>
            <w:r w:rsidRPr="00AC7E7F">
              <w:rPr>
                <w:rFonts w:eastAsiaTheme="minorEastAsia" w:hint="eastAsia"/>
                <w:sz w:val="20"/>
                <w:szCs w:val="16"/>
              </w:rPr>
              <w:t>10</w:t>
            </w:r>
          </w:p>
        </w:tc>
        <w:tc>
          <w:tcPr>
            <w:tcW w:w="1085" w:type="pct"/>
            <w:vAlign w:val="center"/>
          </w:tcPr>
          <w:p w14:paraId="5A014F9B" w14:textId="400AFDF7" w:rsidR="002A1256" w:rsidRPr="00AC7E7F" w:rsidRDefault="002A1256" w:rsidP="00F56680">
            <w:pPr>
              <w:jc w:val="center"/>
              <w:rPr>
                <w:rFonts w:eastAsiaTheme="minorEastAsia"/>
                <w:sz w:val="20"/>
                <w:szCs w:val="16"/>
              </w:rPr>
            </w:pPr>
            <w:r w:rsidRPr="00AC7E7F">
              <w:rPr>
                <w:rFonts w:eastAsiaTheme="minorEastAsia" w:hint="eastAsia"/>
                <w:sz w:val="20"/>
                <w:szCs w:val="16"/>
              </w:rPr>
              <w:t>20</w:t>
            </w:r>
          </w:p>
        </w:tc>
        <w:tc>
          <w:tcPr>
            <w:tcW w:w="1415" w:type="pct"/>
            <w:vMerge/>
            <w:vAlign w:val="center"/>
          </w:tcPr>
          <w:p w14:paraId="7F57DCB9" w14:textId="1DEF81D9" w:rsidR="002A1256" w:rsidRPr="00AC7E7F" w:rsidRDefault="002A1256" w:rsidP="00F56680">
            <w:pPr>
              <w:jc w:val="center"/>
              <w:rPr>
                <w:rFonts w:eastAsiaTheme="minorEastAsia"/>
                <w:sz w:val="20"/>
                <w:szCs w:val="16"/>
              </w:rPr>
            </w:pPr>
          </w:p>
        </w:tc>
      </w:tr>
      <w:tr w:rsidR="002A1256" w:rsidRPr="00AC7E7F" w14:paraId="41DAE1CF" w14:textId="77777777" w:rsidTr="00D40AC5">
        <w:tc>
          <w:tcPr>
            <w:tcW w:w="1250" w:type="pct"/>
            <w:vMerge/>
            <w:vAlign w:val="center"/>
          </w:tcPr>
          <w:p w14:paraId="534E7B02" w14:textId="77777777" w:rsidR="002A1256" w:rsidRPr="00AC7E7F" w:rsidRDefault="002A1256" w:rsidP="00F56680">
            <w:pPr>
              <w:jc w:val="center"/>
              <w:rPr>
                <w:rFonts w:eastAsiaTheme="minorEastAsia"/>
                <w:sz w:val="20"/>
                <w:szCs w:val="16"/>
              </w:rPr>
            </w:pPr>
          </w:p>
        </w:tc>
        <w:tc>
          <w:tcPr>
            <w:tcW w:w="1250" w:type="pct"/>
            <w:vAlign w:val="center"/>
          </w:tcPr>
          <w:p w14:paraId="04D1EA66" w14:textId="4EF594D4" w:rsidR="002A1256" w:rsidRPr="00AC7E7F" w:rsidRDefault="002A1256" w:rsidP="00F56680">
            <w:pPr>
              <w:jc w:val="center"/>
              <w:rPr>
                <w:rFonts w:eastAsiaTheme="minorEastAsia"/>
                <w:sz w:val="20"/>
                <w:szCs w:val="16"/>
              </w:rPr>
            </w:pPr>
            <w:r w:rsidRPr="00AC7E7F">
              <w:rPr>
                <w:rFonts w:eastAsiaTheme="minorEastAsia" w:hint="eastAsia"/>
                <w:sz w:val="20"/>
                <w:szCs w:val="16"/>
              </w:rPr>
              <w:t>20</w:t>
            </w:r>
          </w:p>
        </w:tc>
        <w:tc>
          <w:tcPr>
            <w:tcW w:w="1085" w:type="pct"/>
            <w:vAlign w:val="center"/>
          </w:tcPr>
          <w:p w14:paraId="041A0966" w14:textId="4E98E6E7" w:rsidR="002A1256" w:rsidRPr="00AC7E7F" w:rsidRDefault="002A1256" w:rsidP="00F56680">
            <w:pPr>
              <w:jc w:val="center"/>
              <w:rPr>
                <w:rFonts w:eastAsiaTheme="minorEastAsia"/>
                <w:sz w:val="20"/>
                <w:szCs w:val="16"/>
              </w:rPr>
            </w:pPr>
            <w:r w:rsidRPr="00AC7E7F">
              <w:rPr>
                <w:rFonts w:eastAsiaTheme="minorEastAsia" w:hint="eastAsia"/>
                <w:sz w:val="20"/>
                <w:szCs w:val="16"/>
              </w:rPr>
              <w:t>10~20</w:t>
            </w:r>
          </w:p>
        </w:tc>
        <w:tc>
          <w:tcPr>
            <w:tcW w:w="1415" w:type="pct"/>
            <w:vMerge/>
            <w:vAlign w:val="center"/>
          </w:tcPr>
          <w:p w14:paraId="75E74653" w14:textId="706F9316" w:rsidR="002A1256" w:rsidRPr="00AC7E7F" w:rsidRDefault="002A1256" w:rsidP="00F56680">
            <w:pPr>
              <w:jc w:val="center"/>
              <w:rPr>
                <w:rFonts w:eastAsiaTheme="minorEastAsia"/>
                <w:sz w:val="20"/>
                <w:szCs w:val="16"/>
              </w:rPr>
            </w:pPr>
          </w:p>
        </w:tc>
      </w:tr>
    </w:tbl>
    <w:p w14:paraId="0BF9FA0F" w14:textId="60F72CD8" w:rsidR="00F766E1" w:rsidRPr="006B73AD" w:rsidRDefault="004E11CA" w:rsidP="006B73AD">
      <w:pPr>
        <w:widowControl/>
        <w:spacing w:after="160" w:line="278" w:lineRule="auto"/>
        <w:rPr>
          <w:rFonts w:eastAsiaTheme="minorEastAsia"/>
          <w:b/>
          <w:bCs/>
        </w:rPr>
      </w:pPr>
      <w:r>
        <w:rPr>
          <w:rFonts w:eastAsiaTheme="minorEastAsia"/>
        </w:rPr>
        <w:br w:type="page"/>
      </w:r>
      <w:r w:rsidR="006B73AD">
        <w:rPr>
          <w:rFonts w:eastAsiaTheme="minorEastAsia" w:hint="eastAsia"/>
          <w:b/>
          <w:bCs/>
        </w:rPr>
        <w:lastRenderedPageBreak/>
        <w:t>1-</w:t>
      </w:r>
      <w:r w:rsidR="00F766E1">
        <w:rPr>
          <w:rFonts w:eastAsiaTheme="minorEastAsia" w:hint="eastAsia"/>
          <w:b/>
          <w:bCs/>
        </w:rPr>
        <w:t>2 Separation</w:t>
      </w:r>
    </w:p>
    <w:p w14:paraId="29953599" w14:textId="0E2E65D3" w:rsidR="00A77DF8" w:rsidRDefault="00A77DF8" w:rsidP="007E163F">
      <w:pPr>
        <w:ind w:firstLineChars="100" w:firstLine="240"/>
        <w:rPr>
          <w:rFonts w:eastAsia="宋体"/>
        </w:rPr>
      </w:pPr>
      <w:r w:rsidRPr="00A77DF8">
        <w:rPr>
          <w:rFonts w:eastAsia="宋体"/>
        </w:rPr>
        <w:t>The crude P@C₆₀ product, containing a large amount of unreacted C₆₀, was separated using HPLC. The system operates in two separation modes</w:t>
      </w:r>
      <w:r w:rsidR="0047498C">
        <w:rPr>
          <w:rFonts w:eastAsia="宋体" w:hint="eastAsia"/>
        </w:rPr>
        <w:t xml:space="preserve">, </w:t>
      </w:r>
      <w:r w:rsidRPr="00A77DF8">
        <w:rPr>
          <w:rFonts w:eastAsia="宋体"/>
        </w:rPr>
        <w:t>repeat injection and recycling. For initial separation, 3 mL aliquots of the crude material were injected at fixed intervals in repeat injection mode, removing the bulk of unreacted C₆₀ (Supplementary Figure 2</w:t>
      </w:r>
      <w:r w:rsidR="00E02FB0">
        <w:rPr>
          <w:rFonts w:eastAsia="宋体" w:hint="eastAsia"/>
        </w:rPr>
        <w:t>a</w:t>
      </w:r>
      <w:r w:rsidRPr="00A77DF8">
        <w:rPr>
          <w:rFonts w:eastAsia="宋体"/>
        </w:rPr>
        <w:t xml:space="preserve">). After this step, the sample volume decreased to ≤3 mL and was further purified in recycling mode, where a single injection was circulated repeatedly through the columns to achieve complete separation of P@C₆₀ from residual C₆₀. The fractions exhibiting </w:t>
      </w:r>
      <w:r w:rsidR="00F757BD">
        <w:rPr>
          <w:rFonts w:eastAsia="宋体" w:hint="eastAsia"/>
        </w:rPr>
        <w:t>spin</w:t>
      </w:r>
      <w:r w:rsidRPr="00A77DF8">
        <w:rPr>
          <w:rFonts w:eastAsia="宋体"/>
        </w:rPr>
        <w:t xml:space="preserve"> signals were collected</w:t>
      </w:r>
      <w:r w:rsidR="00D817DA">
        <w:rPr>
          <w:rFonts w:eastAsia="宋体" w:hint="eastAsia"/>
        </w:rPr>
        <w:t xml:space="preserve"> </w:t>
      </w:r>
      <w:r w:rsidR="00D817DA" w:rsidRPr="00A77DF8">
        <w:rPr>
          <w:rFonts w:eastAsia="宋体"/>
        </w:rPr>
        <w:t>(Supplementary Figure 2</w:t>
      </w:r>
      <w:r w:rsidR="00D817DA">
        <w:rPr>
          <w:rFonts w:eastAsia="宋体" w:hint="eastAsia"/>
        </w:rPr>
        <w:t>b</w:t>
      </w:r>
      <w:r w:rsidR="00D817DA" w:rsidRPr="00A77DF8">
        <w:rPr>
          <w:rFonts w:eastAsia="宋体"/>
        </w:rPr>
        <w:t>)</w:t>
      </w:r>
      <w:r w:rsidRPr="00A77DF8">
        <w:rPr>
          <w:rFonts w:eastAsia="宋体"/>
        </w:rPr>
        <w:t>, yielding P@C₆₀ with a purity of 78.4% (Supplementary Figure 2</w:t>
      </w:r>
      <w:r w:rsidR="00E02FB0">
        <w:rPr>
          <w:rFonts w:eastAsia="宋体" w:hint="eastAsia"/>
        </w:rPr>
        <w:t>c</w:t>
      </w:r>
      <w:r w:rsidR="007E163F">
        <w:rPr>
          <w:rFonts w:eastAsia="宋体" w:hint="eastAsia"/>
        </w:rPr>
        <w:t xml:space="preserve"> and</w:t>
      </w:r>
      <w:r w:rsidRPr="00A77DF8">
        <w:rPr>
          <w:rFonts w:eastAsia="宋体"/>
        </w:rPr>
        <w:t xml:space="preserve"> Table 2).</w:t>
      </w:r>
      <w:r w:rsidR="00D40AC5">
        <w:rPr>
          <w:rFonts w:eastAsia="宋体" w:hint="eastAsia"/>
        </w:rPr>
        <w:t xml:space="preserve"> </w:t>
      </w:r>
    </w:p>
    <w:p w14:paraId="151016C7" w14:textId="400C6092" w:rsidR="00BA045E" w:rsidRDefault="00F757BD" w:rsidP="00F757BD">
      <w:pPr>
        <w:jc w:val="center"/>
        <w:rPr>
          <w:rFonts w:eastAsia="宋体"/>
        </w:rPr>
      </w:pPr>
      <w:r>
        <w:rPr>
          <w:rFonts w:eastAsia="宋体"/>
          <w:noProof/>
        </w:rPr>
        <w:drawing>
          <wp:inline distT="0" distB="0" distL="0" distR="0" wp14:anchorId="33071DCA" wp14:editId="3E042501">
            <wp:extent cx="5166044" cy="1656818"/>
            <wp:effectExtent l="0" t="0" r="0" b="635"/>
            <wp:docPr id="1460364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1009" cy="1664824"/>
                    </a:xfrm>
                    <a:prstGeom prst="rect">
                      <a:avLst/>
                    </a:prstGeom>
                    <a:noFill/>
                  </pic:spPr>
                </pic:pic>
              </a:graphicData>
            </a:graphic>
          </wp:inline>
        </w:drawing>
      </w:r>
    </w:p>
    <w:p w14:paraId="37CDAB48" w14:textId="5F7A94CE" w:rsidR="00A47E54" w:rsidRPr="00A47E54" w:rsidRDefault="00BE32C8" w:rsidP="00A47E54">
      <w:pPr>
        <w:rPr>
          <w:rFonts w:eastAsia="宋体"/>
        </w:rPr>
      </w:pPr>
      <w:r w:rsidRPr="00BE32C8">
        <w:rPr>
          <w:rFonts w:eastAsia="宋体"/>
          <w:b/>
          <w:bCs/>
        </w:rPr>
        <w:t xml:space="preserve">Supplementary Figure </w:t>
      </w:r>
      <w:r>
        <w:rPr>
          <w:rFonts w:eastAsia="宋体" w:hint="eastAsia"/>
          <w:b/>
          <w:bCs/>
        </w:rPr>
        <w:t>2</w:t>
      </w:r>
      <w:r w:rsidRPr="00BE32C8">
        <w:rPr>
          <w:rFonts w:eastAsia="宋体"/>
          <w:b/>
          <w:bCs/>
        </w:rPr>
        <w:t>.</w:t>
      </w:r>
      <w:r>
        <w:rPr>
          <w:rFonts w:eastAsia="宋体" w:hint="eastAsia"/>
          <w:b/>
          <w:bCs/>
        </w:rPr>
        <w:t xml:space="preserve"> </w:t>
      </w:r>
      <w:r w:rsidR="00AA3E30" w:rsidRPr="004F41CA">
        <w:rPr>
          <w:rFonts w:eastAsia="宋体"/>
        </w:rPr>
        <w:t>(</w:t>
      </w:r>
      <w:r w:rsidR="00AA3E30" w:rsidRPr="004F41CA">
        <w:rPr>
          <w:rFonts w:eastAsia="宋体" w:hint="eastAsia"/>
        </w:rPr>
        <w:t>a</w:t>
      </w:r>
      <w:r w:rsidR="00AA3E30" w:rsidRPr="004F41CA">
        <w:rPr>
          <w:rFonts w:eastAsia="宋体"/>
        </w:rPr>
        <w:t>)</w:t>
      </w:r>
      <w:r w:rsidR="00AA3E30" w:rsidRPr="00AA3E30">
        <w:rPr>
          <w:rFonts w:eastAsia="宋体"/>
        </w:rPr>
        <w:t xml:space="preserve"> </w:t>
      </w:r>
      <w:r w:rsidR="004F41CA" w:rsidRPr="004F41CA">
        <w:rPr>
          <w:rFonts w:eastAsia="宋体" w:hint="eastAsia"/>
        </w:rPr>
        <w:t>Repeat injection</w:t>
      </w:r>
      <w:r w:rsidR="00E30AEE">
        <w:rPr>
          <w:rFonts w:eastAsia="宋体" w:hint="eastAsia"/>
        </w:rPr>
        <w:t xml:space="preserve"> mode for batch separation</w:t>
      </w:r>
      <w:r w:rsidR="00D40AC5">
        <w:rPr>
          <w:rFonts w:eastAsia="宋体" w:hint="eastAsia"/>
        </w:rPr>
        <w:t xml:space="preserve"> </w:t>
      </w:r>
      <w:r w:rsidR="00C72C81" w:rsidRPr="00C72C81">
        <w:rPr>
          <w:rFonts w:eastAsia="宋体"/>
        </w:rPr>
        <w:t xml:space="preserve">of </w:t>
      </w:r>
      <w:proofErr w:type="spellStart"/>
      <w:r w:rsidR="00C72C81" w:rsidRPr="00C72C81">
        <w:rPr>
          <w:rFonts w:eastAsia="宋体"/>
        </w:rPr>
        <w:t>gram</w:t>
      </w:r>
      <w:proofErr w:type="spellEnd"/>
      <w:r w:rsidR="00C72C81" w:rsidRPr="00C72C81">
        <w:rPr>
          <w:rFonts w:eastAsia="宋体"/>
        </w:rPr>
        <w:t>-scale crude P@C₆₀ sample</w:t>
      </w:r>
      <w:r w:rsidR="00C72C81">
        <w:rPr>
          <w:rFonts w:eastAsia="宋体" w:hint="eastAsia"/>
        </w:rPr>
        <w:t>s</w:t>
      </w:r>
      <w:r w:rsidR="004B0AAB">
        <w:rPr>
          <w:rFonts w:eastAsia="宋体" w:hint="eastAsia"/>
        </w:rPr>
        <w:t xml:space="preserve"> (</w:t>
      </w:r>
      <w:proofErr w:type="spellStart"/>
      <w:r w:rsidR="004B0AAB" w:rsidRPr="00A47E54">
        <w:rPr>
          <w:rFonts w:eastAsia="宋体"/>
        </w:rPr>
        <w:t>BuckyPrep</w:t>
      </w:r>
      <w:proofErr w:type="spellEnd"/>
      <w:r w:rsidR="004B0AAB" w:rsidRPr="00A47E54">
        <w:rPr>
          <w:rFonts w:eastAsia="宋体" w:hint="eastAsia"/>
        </w:rPr>
        <w:t>-M</w:t>
      </w:r>
      <w:r w:rsidR="004B0AAB">
        <w:rPr>
          <w:rFonts w:eastAsia="宋体" w:hint="eastAsia"/>
        </w:rPr>
        <w:t xml:space="preserve"> columns, 12 mL/min, toluene)</w:t>
      </w:r>
      <w:r w:rsidR="00C72C81">
        <w:rPr>
          <w:rFonts w:eastAsia="宋体" w:hint="eastAsia"/>
        </w:rPr>
        <w:t>.</w:t>
      </w:r>
      <w:r w:rsidR="004B0AAB">
        <w:rPr>
          <w:rFonts w:eastAsia="宋体" w:hint="eastAsia"/>
        </w:rPr>
        <w:t xml:space="preserve"> </w:t>
      </w:r>
      <w:r w:rsidR="004F41CA" w:rsidRPr="004F41CA">
        <w:rPr>
          <w:rFonts w:eastAsia="宋体" w:hint="eastAsia"/>
        </w:rPr>
        <w:t>(</w:t>
      </w:r>
      <w:r w:rsidR="00F757BD">
        <w:rPr>
          <w:rFonts w:eastAsia="宋体" w:hint="eastAsia"/>
        </w:rPr>
        <w:t>b</w:t>
      </w:r>
      <w:r w:rsidR="004F41CA" w:rsidRPr="004F41CA">
        <w:rPr>
          <w:rFonts w:eastAsia="宋体" w:hint="eastAsia"/>
        </w:rPr>
        <w:t>)</w:t>
      </w:r>
      <w:r w:rsidR="004F41CA">
        <w:rPr>
          <w:rFonts w:eastAsia="宋体" w:hint="eastAsia"/>
        </w:rPr>
        <w:t xml:space="preserve"> </w:t>
      </w:r>
      <w:r w:rsidR="00E30AEE">
        <w:rPr>
          <w:rFonts w:eastAsia="宋体" w:hint="eastAsia"/>
        </w:rPr>
        <w:t>Recycling mode for</w:t>
      </w:r>
      <w:r w:rsidR="00DC3CA0" w:rsidRPr="00DC3CA0">
        <w:t xml:space="preserve"> </w:t>
      </w:r>
      <w:r w:rsidR="00DC3CA0" w:rsidRPr="00DC3CA0">
        <w:rPr>
          <w:rFonts w:eastAsia="宋体"/>
        </w:rPr>
        <w:t>high-resolution separation</w:t>
      </w:r>
      <w:r w:rsidR="00C72C81">
        <w:rPr>
          <w:rFonts w:eastAsia="宋体" w:hint="eastAsia"/>
        </w:rPr>
        <w:t xml:space="preserve"> </w:t>
      </w:r>
      <w:r w:rsidR="00C72C81" w:rsidRPr="00C72C81">
        <w:rPr>
          <w:rFonts w:eastAsia="宋体"/>
        </w:rPr>
        <w:t>of refined P@C₆₀ samples</w:t>
      </w:r>
      <w:r w:rsidR="00765672">
        <w:rPr>
          <w:rFonts w:eastAsia="宋体" w:hint="eastAsia"/>
        </w:rPr>
        <w:t xml:space="preserve"> (</w:t>
      </w:r>
      <w:r w:rsidR="00765672" w:rsidRPr="00A47E54">
        <w:rPr>
          <w:rFonts w:eastAsia="宋体" w:hint="eastAsia"/>
        </w:rPr>
        <w:t xml:space="preserve">PBB </w:t>
      </w:r>
      <w:r w:rsidR="00765672">
        <w:rPr>
          <w:rFonts w:eastAsia="宋体" w:hint="eastAsia"/>
        </w:rPr>
        <w:t>c</w:t>
      </w:r>
      <w:r w:rsidR="00765672" w:rsidRPr="00A47E54">
        <w:rPr>
          <w:rFonts w:eastAsia="宋体" w:hint="eastAsia"/>
        </w:rPr>
        <w:t>olumns</w:t>
      </w:r>
      <w:r w:rsidR="00765672">
        <w:rPr>
          <w:rFonts w:eastAsia="宋体" w:hint="eastAsia"/>
        </w:rPr>
        <w:t>, 12</w:t>
      </w:r>
      <w:r w:rsidR="003543C0">
        <w:rPr>
          <w:rFonts w:eastAsia="宋体" w:hint="eastAsia"/>
        </w:rPr>
        <w:t xml:space="preserve"> </w:t>
      </w:r>
      <w:r w:rsidR="00765672">
        <w:rPr>
          <w:rFonts w:eastAsia="宋体" w:hint="eastAsia"/>
        </w:rPr>
        <w:t>mL/min, toluene).</w:t>
      </w:r>
      <w:r w:rsidR="002E7606">
        <w:rPr>
          <w:rFonts w:eastAsia="宋体" w:hint="eastAsia"/>
        </w:rPr>
        <w:t xml:space="preserve"> </w:t>
      </w:r>
      <w:r w:rsidR="002E7606" w:rsidRPr="002E7606">
        <w:rPr>
          <w:rFonts w:eastAsia="宋体"/>
        </w:rPr>
        <w:t xml:space="preserve">The </w:t>
      </w:r>
      <w:r w:rsidR="002E7606">
        <w:rPr>
          <w:rFonts w:eastAsia="宋体" w:hint="eastAsia"/>
        </w:rPr>
        <w:t>orange</w:t>
      </w:r>
      <w:r w:rsidR="002E7606" w:rsidRPr="002E7606">
        <w:rPr>
          <w:rFonts w:eastAsia="宋体"/>
        </w:rPr>
        <w:t xml:space="preserve"> box indicates the elution window collected as P@C₆₀.</w:t>
      </w:r>
      <w:r w:rsidR="00765672">
        <w:rPr>
          <w:rFonts w:eastAsia="宋体" w:hint="eastAsia"/>
        </w:rPr>
        <w:t xml:space="preserve"> (</w:t>
      </w:r>
      <w:r w:rsidR="00F757BD">
        <w:rPr>
          <w:rFonts w:eastAsia="宋体" w:hint="eastAsia"/>
        </w:rPr>
        <w:t>c</w:t>
      </w:r>
      <w:r w:rsidR="00765672">
        <w:rPr>
          <w:rFonts w:eastAsia="宋体" w:hint="eastAsia"/>
        </w:rPr>
        <w:t xml:space="preserve">) </w:t>
      </w:r>
      <w:r w:rsidR="002A1256" w:rsidRPr="002A1256">
        <w:rPr>
          <w:rFonts w:eastAsiaTheme="minorEastAsia"/>
        </w:rPr>
        <w:t>Continuous-wave EPR spectrum of</w:t>
      </w:r>
      <w:r w:rsidR="002A1256" w:rsidRPr="005C102C">
        <w:rPr>
          <w:rFonts w:eastAsia="宋体"/>
        </w:rPr>
        <w:t xml:space="preserve"> 78.4% pure</w:t>
      </w:r>
      <w:r w:rsidR="002A1256" w:rsidRPr="002A1256">
        <w:rPr>
          <w:rFonts w:eastAsiaTheme="minorEastAsia"/>
        </w:rPr>
        <w:t xml:space="preserve"> P@C₆₀ toluene solution at room temperature.</w:t>
      </w:r>
      <w:r w:rsidR="002A1256">
        <w:rPr>
          <w:rFonts w:eastAsiaTheme="minorEastAsia" w:hint="eastAsia"/>
        </w:rPr>
        <w:t xml:space="preserve"> </w:t>
      </w:r>
    </w:p>
    <w:p w14:paraId="2EE5616F" w14:textId="6830C2C5" w:rsidR="00F82C01" w:rsidRPr="00A47E54" w:rsidRDefault="00F82C01" w:rsidP="00AA3E30">
      <w:pPr>
        <w:rPr>
          <w:rFonts w:eastAsia="宋体"/>
        </w:rPr>
      </w:pPr>
    </w:p>
    <w:p w14:paraId="6F450812" w14:textId="1FE1C093" w:rsidR="00BA045E" w:rsidRPr="00E06DD1" w:rsidRDefault="002009CE" w:rsidP="002009CE">
      <w:pPr>
        <w:jc w:val="center"/>
        <w:rPr>
          <w:rFonts w:ascii="宋体" w:eastAsia="宋体" w:hAnsi="宋体" w:cs="宋体" w:hint="eastAsia"/>
          <w:b/>
          <w:bCs/>
        </w:rPr>
      </w:pPr>
      <w:r w:rsidRPr="00BE32C8">
        <w:rPr>
          <w:rFonts w:eastAsia="宋体"/>
          <w:b/>
          <w:bCs/>
        </w:rPr>
        <w:t xml:space="preserve">Supplementary </w:t>
      </w:r>
      <w:r>
        <w:rPr>
          <w:rFonts w:eastAsia="宋体" w:hint="eastAsia"/>
          <w:b/>
          <w:bCs/>
        </w:rPr>
        <w:t>Table</w:t>
      </w:r>
      <w:r w:rsidRPr="00BE32C8">
        <w:rPr>
          <w:rFonts w:eastAsia="宋体"/>
          <w:b/>
          <w:bCs/>
        </w:rPr>
        <w:t xml:space="preserve"> </w:t>
      </w:r>
      <w:r w:rsidR="00FE1168">
        <w:rPr>
          <w:rFonts w:eastAsia="宋体" w:hint="eastAsia"/>
          <w:b/>
          <w:bCs/>
        </w:rPr>
        <w:t>2</w:t>
      </w:r>
      <w:r w:rsidR="002A1256">
        <w:rPr>
          <w:rFonts w:eastAsia="宋体" w:hint="eastAsia"/>
          <w:b/>
          <w:bCs/>
        </w:rPr>
        <w:t xml:space="preserve">. </w:t>
      </w:r>
      <w:r w:rsidR="004B0AAB">
        <w:rPr>
          <w:rFonts w:eastAsia="宋体" w:hint="eastAsia"/>
        </w:rPr>
        <w:t>P</w:t>
      </w:r>
      <w:r w:rsidR="00FE1168">
        <w:rPr>
          <w:rFonts w:eastAsia="宋体" w:hint="eastAsia"/>
        </w:rPr>
        <w:t>urity</w:t>
      </w:r>
      <w:r w:rsidR="00E30AEE">
        <w:rPr>
          <w:rFonts w:eastAsia="宋体" w:hint="eastAsia"/>
        </w:rPr>
        <w:t xml:space="preserve"> and </w:t>
      </w:r>
      <w:r w:rsidR="00E30AEE">
        <w:rPr>
          <w:rFonts w:eastAsia="宋体"/>
        </w:rPr>
        <w:t>concentration</w:t>
      </w:r>
      <w:r w:rsidR="00FE1168">
        <w:rPr>
          <w:rFonts w:eastAsia="宋体" w:hint="eastAsia"/>
        </w:rPr>
        <w:t xml:space="preserve"> of P@C</w:t>
      </w:r>
      <w:r w:rsidR="00FE1168" w:rsidRPr="00FE1168">
        <w:rPr>
          <w:rFonts w:eastAsia="宋体" w:hint="eastAsia"/>
          <w:vertAlign w:val="subscript"/>
        </w:rPr>
        <w:t>60</w:t>
      </w: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1983"/>
        <w:gridCol w:w="2552"/>
        <w:gridCol w:w="2209"/>
      </w:tblGrid>
      <w:tr w:rsidR="004E11CA" w14:paraId="05A77D1A" w14:textId="77777777" w:rsidTr="00FE1168">
        <w:trPr>
          <w:jc w:val="center"/>
        </w:trPr>
        <w:tc>
          <w:tcPr>
            <w:tcW w:w="940" w:type="pct"/>
            <w:tcBorders>
              <w:top w:val="single" w:sz="8" w:space="0" w:color="auto"/>
              <w:bottom w:val="single" w:sz="8" w:space="0" w:color="auto"/>
            </w:tcBorders>
            <w:vAlign w:val="center"/>
          </w:tcPr>
          <w:p w14:paraId="12CD79C7" w14:textId="797AF053" w:rsidR="004E11CA" w:rsidRPr="004E11CA" w:rsidRDefault="004E11CA" w:rsidP="004E11CA">
            <w:pPr>
              <w:jc w:val="center"/>
              <w:rPr>
                <w:rFonts w:eastAsia="宋体"/>
                <w:b/>
                <w:bCs/>
              </w:rPr>
            </w:pPr>
            <w:r w:rsidRPr="004E11CA">
              <w:rPr>
                <w:rFonts w:eastAsia="宋体" w:hint="eastAsia"/>
                <w:b/>
                <w:bCs/>
              </w:rPr>
              <w:t>C</w:t>
            </w:r>
            <w:r w:rsidRPr="004E11CA">
              <w:rPr>
                <w:rFonts w:eastAsia="宋体" w:hint="eastAsia"/>
                <w:b/>
                <w:bCs/>
                <w:vertAlign w:val="subscript"/>
              </w:rPr>
              <w:t>60</w:t>
            </w:r>
            <w:r w:rsidRPr="004E11CA">
              <w:rPr>
                <w:rFonts w:eastAsia="宋体" w:hint="eastAsia"/>
                <w:b/>
                <w:bCs/>
              </w:rPr>
              <w:t xml:space="preserve">/ </w:t>
            </w:r>
            <w:proofErr w:type="spellStart"/>
            <w:r w:rsidRPr="004E11CA">
              <w:rPr>
                <w:rFonts w:eastAsia="宋体" w:cs="Times New Roman"/>
                <w:b/>
                <w:bCs/>
              </w:rPr>
              <w:t>μmol</w:t>
            </w:r>
            <w:proofErr w:type="spellEnd"/>
          </w:p>
        </w:tc>
        <w:tc>
          <w:tcPr>
            <w:tcW w:w="1194" w:type="pct"/>
            <w:tcBorders>
              <w:top w:val="single" w:sz="8" w:space="0" w:color="auto"/>
              <w:bottom w:val="single" w:sz="8" w:space="0" w:color="auto"/>
            </w:tcBorders>
            <w:vAlign w:val="center"/>
          </w:tcPr>
          <w:p w14:paraId="6FC58DF3" w14:textId="7C6298EF" w:rsidR="004E11CA" w:rsidRPr="004E11CA" w:rsidRDefault="004E11CA" w:rsidP="004E11CA">
            <w:pPr>
              <w:jc w:val="center"/>
              <w:rPr>
                <w:rFonts w:eastAsia="宋体"/>
                <w:b/>
                <w:bCs/>
              </w:rPr>
            </w:pPr>
            <w:r w:rsidRPr="004E11CA">
              <w:rPr>
                <w:rFonts w:eastAsia="宋体" w:hint="eastAsia"/>
                <w:b/>
                <w:bCs/>
              </w:rPr>
              <w:t>P@C</w:t>
            </w:r>
            <w:r w:rsidRPr="004E11CA">
              <w:rPr>
                <w:rFonts w:eastAsia="宋体" w:hint="eastAsia"/>
                <w:b/>
                <w:bCs/>
                <w:vertAlign w:val="subscript"/>
              </w:rPr>
              <w:t>60</w:t>
            </w:r>
            <w:r w:rsidRPr="004E11CA">
              <w:rPr>
                <w:rFonts w:eastAsia="宋体" w:hint="eastAsia"/>
                <w:b/>
                <w:bCs/>
              </w:rPr>
              <w:t xml:space="preserve">/ </w:t>
            </w:r>
            <w:proofErr w:type="spellStart"/>
            <w:r w:rsidRPr="004E11CA">
              <w:rPr>
                <w:rFonts w:eastAsia="宋体"/>
                <w:b/>
                <w:bCs/>
              </w:rPr>
              <w:t>μmol</w:t>
            </w:r>
            <w:proofErr w:type="spellEnd"/>
          </w:p>
        </w:tc>
        <w:tc>
          <w:tcPr>
            <w:tcW w:w="1536" w:type="pct"/>
            <w:tcBorders>
              <w:top w:val="single" w:sz="8" w:space="0" w:color="auto"/>
              <w:bottom w:val="single" w:sz="8" w:space="0" w:color="auto"/>
            </w:tcBorders>
            <w:vAlign w:val="center"/>
          </w:tcPr>
          <w:p w14:paraId="08E38822" w14:textId="2712100C" w:rsidR="004E11CA" w:rsidRPr="004E11CA" w:rsidRDefault="004E11CA" w:rsidP="004E11CA">
            <w:pPr>
              <w:jc w:val="center"/>
              <w:rPr>
                <w:rFonts w:eastAsia="宋体"/>
                <w:b/>
                <w:bCs/>
              </w:rPr>
            </w:pPr>
            <w:r w:rsidRPr="004E11CA">
              <w:rPr>
                <w:rFonts w:eastAsia="宋体"/>
                <w:b/>
                <w:bCs/>
              </w:rPr>
              <w:t>Purity</w:t>
            </w:r>
            <w:r w:rsidRPr="004E11CA">
              <w:rPr>
                <w:rFonts w:eastAsia="宋体" w:hint="eastAsia"/>
                <w:b/>
                <w:bCs/>
              </w:rPr>
              <w:t xml:space="preserve"> of P@C</w:t>
            </w:r>
            <w:r w:rsidRPr="004E11CA">
              <w:rPr>
                <w:rFonts w:eastAsia="宋体" w:hint="eastAsia"/>
                <w:b/>
                <w:bCs/>
                <w:vertAlign w:val="subscript"/>
              </w:rPr>
              <w:t>60</w:t>
            </w:r>
            <w:r w:rsidRPr="004E11CA">
              <w:rPr>
                <w:rFonts w:eastAsia="宋体" w:hint="eastAsia"/>
                <w:b/>
                <w:bCs/>
              </w:rPr>
              <w:t>/ %</w:t>
            </w:r>
          </w:p>
        </w:tc>
        <w:tc>
          <w:tcPr>
            <w:tcW w:w="1330" w:type="pct"/>
            <w:tcBorders>
              <w:top w:val="single" w:sz="8" w:space="0" w:color="auto"/>
              <w:bottom w:val="single" w:sz="8" w:space="0" w:color="auto"/>
            </w:tcBorders>
            <w:vAlign w:val="center"/>
          </w:tcPr>
          <w:p w14:paraId="1BEA46B6" w14:textId="7EC28541" w:rsidR="004E11CA" w:rsidRPr="004E11CA" w:rsidRDefault="004E11CA" w:rsidP="004E11CA">
            <w:pPr>
              <w:jc w:val="center"/>
              <w:rPr>
                <w:rFonts w:eastAsia="宋体"/>
                <w:b/>
                <w:bCs/>
              </w:rPr>
            </w:pPr>
            <w:r w:rsidRPr="004E11CA">
              <w:rPr>
                <w:rFonts w:eastAsia="宋体"/>
                <w:b/>
                <w:bCs/>
              </w:rPr>
              <w:t>C</w:t>
            </w:r>
            <w:r w:rsidRPr="004E11CA">
              <w:rPr>
                <w:rFonts w:eastAsia="宋体" w:hint="eastAsia"/>
                <w:b/>
                <w:bCs/>
              </w:rPr>
              <w:t>oncentration of P@C</w:t>
            </w:r>
            <w:r w:rsidRPr="004E11CA">
              <w:rPr>
                <w:rFonts w:eastAsia="宋体" w:hint="eastAsia"/>
                <w:b/>
                <w:bCs/>
                <w:vertAlign w:val="subscript"/>
              </w:rPr>
              <w:t>60</w:t>
            </w:r>
            <w:r w:rsidRPr="004E11CA">
              <w:rPr>
                <w:rFonts w:eastAsia="宋体" w:hint="eastAsia"/>
                <w:b/>
                <w:bCs/>
              </w:rPr>
              <w:t xml:space="preserve">/ </w:t>
            </w:r>
            <w:proofErr w:type="spellStart"/>
            <w:r w:rsidRPr="004E11CA">
              <w:rPr>
                <w:rFonts w:eastAsia="宋体"/>
                <w:b/>
                <w:bCs/>
              </w:rPr>
              <w:t>μ</w:t>
            </w:r>
            <w:r w:rsidRPr="004E11CA">
              <w:rPr>
                <w:rFonts w:eastAsia="宋体" w:hint="eastAsia"/>
                <w:b/>
                <w:bCs/>
              </w:rPr>
              <w:t>M</w:t>
            </w:r>
            <w:proofErr w:type="spellEnd"/>
          </w:p>
        </w:tc>
      </w:tr>
      <w:tr w:rsidR="004E11CA" w14:paraId="2B98D229" w14:textId="77777777" w:rsidTr="002B12AE">
        <w:trPr>
          <w:trHeight w:val="417"/>
          <w:jc w:val="center"/>
        </w:trPr>
        <w:tc>
          <w:tcPr>
            <w:tcW w:w="940" w:type="pct"/>
            <w:tcBorders>
              <w:top w:val="single" w:sz="8" w:space="0" w:color="auto"/>
              <w:bottom w:val="single" w:sz="8" w:space="0" w:color="auto"/>
            </w:tcBorders>
            <w:vAlign w:val="center"/>
          </w:tcPr>
          <w:p w14:paraId="4118D1D7" w14:textId="6F348F16" w:rsidR="004E11CA" w:rsidRDefault="004E11CA" w:rsidP="004E11CA">
            <w:pPr>
              <w:jc w:val="center"/>
              <w:rPr>
                <w:rFonts w:eastAsia="宋体"/>
              </w:rPr>
            </w:pPr>
            <w:r>
              <w:rPr>
                <w:rFonts w:eastAsia="宋体" w:hint="eastAsia"/>
              </w:rPr>
              <w:t>1.25</w:t>
            </w:r>
            <w:r w:rsidRPr="00D40AC8">
              <w:rPr>
                <w:rFonts w:eastAsia="宋体"/>
              </w:rPr>
              <w:t>× 10</w:t>
            </w:r>
            <w:r w:rsidRPr="00D40AC8">
              <w:rPr>
                <w:rFonts w:eastAsia="宋体" w:hint="eastAsia"/>
                <w:vertAlign w:val="superscript"/>
              </w:rPr>
              <w:t>-3</w:t>
            </w:r>
          </w:p>
        </w:tc>
        <w:tc>
          <w:tcPr>
            <w:tcW w:w="1194" w:type="pct"/>
            <w:tcBorders>
              <w:top w:val="single" w:sz="8" w:space="0" w:color="auto"/>
              <w:bottom w:val="single" w:sz="8" w:space="0" w:color="auto"/>
            </w:tcBorders>
            <w:vAlign w:val="center"/>
          </w:tcPr>
          <w:p w14:paraId="7036EBC3" w14:textId="4E623EAB" w:rsidR="004E11CA" w:rsidRDefault="004E11CA" w:rsidP="004E11CA">
            <w:pPr>
              <w:jc w:val="center"/>
              <w:rPr>
                <w:rFonts w:eastAsia="宋体"/>
              </w:rPr>
            </w:pPr>
            <w:r w:rsidRPr="00D40AC8">
              <w:rPr>
                <w:rFonts w:eastAsia="宋体" w:hint="eastAsia"/>
              </w:rPr>
              <w:t>0.</w:t>
            </w:r>
            <w:r>
              <w:rPr>
                <w:rFonts w:eastAsia="宋体" w:hint="eastAsia"/>
              </w:rPr>
              <w:t>980</w:t>
            </w:r>
            <w:r w:rsidRPr="00D40AC8">
              <w:rPr>
                <w:rFonts w:eastAsia="宋体"/>
              </w:rPr>
              <w:t xml:space="preserve"> × 10⁻</w:t>
            </w:r>
            <w:r w:rsidRPr="00D40AC8">
              <w:rPr>
                <w:rFonts w:eastAsia="宋体" w:hint="eastAsia"/>
                <w:vertAlign w:val="superscript"/>
              </w:rPr>
              <w:t>3</w:t>
            </w:r>
          </w:p>
        </w:tc>
        <w:tc>
          <w:tcPr>
            <w:tcW w:w="1536" w:type="pct"/>
            <w:tcBorders>
              <w:top w:val="single" w:sz="8" w:space="0" w:color="auto"/>
              <w:bottom w:val="single" w:sz="8" w:space="0" w:color="auto"/>
            </w:tcBorders>
            <w:vAlign w:val="center"/>
          </w:tcPr>
          <w:p w14:paraId="05FF7CB2" w14:textId="50C4974A" w:rsidR="004E11CA" w:rsidRDefault="004E11CA" w:rsidP="004E11CA">
            <w:pPr>
              <w:jc w:val="center"/>
              <w:rPr>
                <w:rFonts w:eastAsia="宋体"/>
              </w:rPr>
            </w:pPr>
            <w:r>
              <w:rPr>
                <w:rFonts w:eastAsia="宋体" w:hint="eastAsia"/>
              </w:rPr>
              <w:t>78.4</w:t>
            </w:r>
          </w:p>
        </w:tc>
        <w:tc>
          <w:tcPr>
            <w:tcW w:w="1330" w:type="pct"/>
            <w:tcBorders>
              <w:top w:val="single" w:sz="8" w:space="0" w:color="auto"/>
              <w:bottom w:val="single" w:sz="8" w:space="0" w:color="auto"/>
            </w:tcBorders>
            <w:vAlign w:val="center"/>
          </w:tcPr>
          <w:p w14:paraId="355F7F06" w14:textId="50B15C45" w:rsidR="004E11CA" w:rsidRDefault="004F41CA" w:rsidP="004E11CA">
            <w:pPr>
              <w:jc w:val="center"/>
              <w:rPr>
                <w:rFonts w:eastAsia="宋体"/>
              </w:rPr>
            </w:pPr>
            <w:r>
              <w:rPr>
                <w:rFonts w:eastAsia="宋体" w:hint="eastAsia"/>
              </w:rPr>
              <w:t>62.82</w:t>
            </w:r>
          </w:p>
        </w:tc>
      </w:tr>
    </w:tbl>
    <w:p w14:paraId="5D79228B" w14:textId="77777777" w:rsidR="003650FF" w:rsidRDefault="003650FF" w:rsidP="003650FF">
      <w:pPr>
        <w:widowControl/>
        <w:spacing w:after="160" w:line="278" w:lineRule="auto"/>
        <w:rPr>
          <w:b/>
          <w:bCs/>
        </w:rPr>
      </w:pPr>
    </w:p>
    <w:p w14:paraId="26C9F821" w14:textId="77777777" w:rsidR="003650FF" w:rsidRDefault="003650FF">
      <w:pPr>
        <w:widowControl/>
        <w:spacing w:after="160" w:line="278" w:lineRule="auto"/>
        <w:jc w:val="left"/>
        <w:rPr>
          <w:b/>
          <w:bCs/>
        </w:rPr>
      </w:pPr>
      <w:r>
        <w:rPr>
          <w:b/>
          <w:bCs/>
        </w:rPr>
        <w:br w:type="page"/>
      </w:r>
    </w:p>
    <w:p w14:paraId="19C86115" w14:textId="71195D17" w:rsidR="006C1E65" w:rsidRPr="00202026" w:rsidRDefault="00F766E1" w:rsidP="003650FF">
      <w:pPr>
        <w:widowControl/>
        <w:spacing w:after="160" w:line="278" w:lineRule="auto"/>
        <w:rPr>
          <w:rFonts w:eastAsiaTheme="minorEastAsia"/>
          <w:b/>
          <w:bCs/>
        </w:rPr>
      </w:pPr>
      <w:r w:rsidRPr="00E97343">
        <w:rPr>
          <w:b/>
          <w:bCs/>
        </w:rPr>
        <w:lastRenderedPageBreak/>
        <w:t xml:space="preserve">Supplementary Note </w:t>
      </w:r>
      <w:r w:rsidR="006B73AD">
        <w:rPr>
          <w:rFonts w:eastAsiaTheme="minorEastAsia" w:hint="eastAsia"/>
          <w:b/>
          <w:bCs/>
        </w:rPr>
        <w:t>2</w:t>
      </w:r>
      <w:r w:rsidRPr="00E97343">
        <w:rPr>
          <w:b/>
          <w:bCs/>
        </w:rPr>
        <w:t xml:space="preserve">. </w:t>
      </w:r>
      <w:r w:rsidR="00202026">
        <w:rPr>
          <w:rFonts w:eastAsiaTheme="minorEastAsia" w:hint="eastAsia"/>
          <w:b/>
          <w:bCs/>
        </w:rPr>
        <w:t xml:space="preserve">Spin </w:t>
      </w:r>
      <w:r w:rsidR="00202026">
        <w:rPr>
          <w:rFonts w:eastAsiaTheme="minorEastAsia"/>
          <w:b/>
          <w:bCs/>
        </w:rPr>
        <w:t>Hamiltonian</w:t>
      </w:r>
      <w:r w:rsidR="00202026" w:rsidRPr="00E97343">
        <w:rPr>
          <w:rFonts w:hint="eastAsia"/>
          <w:b/>
          <w:bCs/>
        </w:rPr>
        <w:t xml:space="preserve"> </w:t>
      </w:r>
      <w:r w:rsidR="00202026">
        <w:rPr>
          <w:rFonts w:eastAsiaTheme="minorEastAsia" w:hint="eastAsia"/>
          <w:b/>
          <w:bCs/>
        </w:rPr>
        <w:t xml:space="preserve">and </w:t>
      </w:r>
      <w:r w:rsidR="00473BF5">
        <w:rPr>
          <w:rFonts w:eastAsiaTheme="minorEastAsia"/>
          <w:b/>
          <w:bCs/>
        </w:rPr>
        <w:t>resonance</w:t>
      </w:r>
      <w:r w:rsidR="00202026">
        <w:rPr>
          <w:rFonts w:eastAsiaTheme="minorEastAsia" w:hint="eastAsia"/>
          <w:b/>
          <w:bCs/>
        </w:rPr>
        <w:t xml:space="preserve"> of </w:t>
      </w:r>
      <w:r w:rsidRPr="00E97343">
        <w:rPr>
          <w:rFonts w:hint="eastAsia"/>
          <w:b/>
          <w:bCs/>
        </w:rPr>
        <w:t>P@C</w:t>
      </w:r>
      <w:r w:rsidRPr="00E97343">
        <w:rPr>
          <w:rFonts w:hint="eastAsia"/>
          <w:b/>
          <w:bCs/>
          <w:vertAlign w:val="subscript"/>
        </w:rPr>
        <w:t>60</w:t>
      </w:r>
      <w:r w:rsidR="00202026">
        <w:rPr>
          <w:rFonts w:eastAsiaTheme="minorEastAsia" w:hint="eastAsia"/>
          <w:b/>
          <w:bCs/>
          <w:vertAlign w:val="subscript"/>
        </w:rPr>
        <w:t xml:space="preserve"> </w:t>
      </w:r>
    </w:p>
    <w:p w14:paraId="60947541" w14:textId="62B7934D" w:rsidR="006C1E65" w:rsidRDefault="006B73AD" w:rsidP="00F766E1">
      <w:pPr>
        <w:rPr>
          <w:rFonts w:eastAsiaTheme="minorEastAsia"/>
          <w:b/>
          <w:bCs/>
        </w:rPr>
      </w:pPr>
      <w:r>
        <w:rPr>
          <w:rFonts w:eastAsiaTheme="minorEastAsia" w:hint="eastAsia"/>
          <w:b/>
          <w:bCs/>
        </w:rPr>
        <w:t>2</w:t>
      </w:r>
      <w:r w:rsidR="00CE5DBA">
        <w:rPr>
          <w:rFonts w:eastAsiaTheme="minorEastAsia" w:hint="eastAsia"/>
          <w:b/>
          <w:bCs/>
        </w:rPr>
        <w:t>-</w:t>
      </w:r>
      <w:r w:rsidR="006C1E65">
        <w:rPr>
          <w:rFonts w:eastAsiaTheme="minorEastAsia" w:hint="eastAsia"/>
          <w:b/>
          <w:bCs/>
        </w:rPr>
        <w:t>1</w:t>
      </w:r>
      <w:r w:rsidR="00C13448">
        <w:rPr>
          <w:rFonts w:eastAsiaTheme="minorEastAsia" w:hint="eastAsia"/>
          <w:b/>
          <w:bCs/>
        </w:rPr>
        <w:t xml:space="preserve"> </w:t>
      </w:r>
      <w:r w:rsidR="00202026">
        <w:rPr>
          <w:rFonts w:eastAsiaTheme="minorEastAsia" w:hint="eastAsia"/>
          <w:b/>
          <w:bCs/>
        </w:rPr>
        <w:t>Spin H</w:t>
      </w:r>
      <w:r w:rsidR="00202026">
        <w:rPr>
          <w:rFonts w:eastAsiaTheme="minorEastAsia"/>
          <w:b/>
          <w:bCs/>
        </w:rPr>
        <w:t>amiltonian</w:t>
      </w:r>
      <w:r w:rsidR="00202026">
        <w:rPr>
          <w:rFonts w:eastAsiaTheme="minorEastAsia" w:hint="eastAsia"/>
          <w:b/>
          <w:bCs/>
        </w:rPr>
        <w:t xml:space="preserve"> and e</w:t>
      </w:r>
      <w:r w:rsidR="00C13448">
        <w:rPr>
          <w:rFonts w:eastAsiaTheme="minorEastAsia" w:hint="eastAsia"/>
          <w:b/>
          <w:bCs/>
        </w:rPr>
        <w:t>nergy level</w:t>
      </w:r>
    </w:p>
    <w:p w14:paraId="6EDD00A0" w14:textId="7FCE114E" w:rsidR="00020488" w:rsidRPr="001017B6" w:rsidRDefault="00C13448" w:rsidP="00A86B8D">
      <w:pPr>
        <w:ind w:firstLineChars="100" w:firstLine="240"/>
        <w:rPr>
          <w:rFonts w:eastAsiaTheme="minorEastAsia"/>
        </w:rPr>
      </w:pPr>
      <w:r>
        <w:rPr>
          <w:rFonts w:hint="eastAsia"/>
        </w:rPr>
        <w:t>P</w:t>
      </w:r>
      <w:r>
        <w:t>@C</w:t>
      </w:r>
      <w:r>
        <w:rPr>
          <w:rFonts w:hint="eastAsia"/>
          <w:vertAlign w:val="subscript"/>
        </w:rPr>
        <w:t>60</w:t>
      </w:r>
      <w:r>
        <w:t xml:space="preserve"> has electron spin </w:t>
      </w:r>
      <w:r>
        <w:rPr>
          <w:i/>
          <w:iCs/>
        </w:rPr>
        <w:t>S</w:t>
      </w:r>
      <w:r>
        <w:t xml:space="preserve"> = 3/2 coupled to the </w:t>
      </w:r>
      <w:r>
        <w:rPr>
          <w:rFonts w:hint="eastAsia"/>
          <w:vertAlign w:val="superscript"/>
        </w:rPr>
        <w:t>31</w:t>
      </w:r>
      <w:r>
        <w:rPr>
          <w:rFonts w:hint="eastAsia"/>
        </w:rPr>
        <w:t>P</w:t>
      </w:r>
      <w:r>
        <w:t xml:space="preserve"> nuclear spin </w:t>
      </w:r>
      <w:r>
        <w:rPr>
          <w:i/>
          <w:iCs/>
        </w:rPr>
        <w:t>I</w:t>
      </w:r>
      <w:r>
        <w:t xml:space="preserve"> = 1</w:t>
      </w:r>
      <w:r>
        <w:rPr>
          <w:rFonts w:hint="eastAsia"/>
        </w:rPr>
        <w:t>/2</w:t>
      </w:r>
      <w:r>
        <w:t xml:space="preserve"> via an isotropic hyperfine interaction. The Spin Hamiltonian is therefore:</w:t>
      </w:r>
    </w:p>
    <w:p w14:paraId="1E55052C" w14:textId="72ED77FF" w:rsidR="00DC3D4D" w:rsidRPr="00A86B8D" w:rsidRDefault="00000000" w:rsidP="00C13448">
      <w:pPr>
        <w:rPr>
          <w:rFonts w:eastAsiaTheme="minorEastAsia"/>
        </w:rPr>
      </w:pPr>
      <m:oMathPara>
        <m:oMath>
          <m:acc>
            <m:accPr>
              <m:ctrlPr>
                <w:rPr>
                  <w:rFonts w:ascii="Cambria Math" w:eastAsiaTheme="minorEastAsia" w:hAnsi="Cambria Math"/>
                  <w:i/>
                </w:rPr>
              </m:ctrlPr>
            </m:accPr>
            <m:e>
              <m:r>
                <w:rPr>
                  <w:rFonts w:ascii="Cambria Math" w:eastAsiaTheme="minorEastAsia" w:hAnsi="Cambria Math"/>
                </w:rPr>
                <m:t>H</m:t>
              </m:r>
            </m:e>
          </m:ac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B</m:t>
              </m:r>
            </m:sub>
          </m:s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0</m:t>
                  </m:r>
                </m:sub>
              </m:sSub>
            </m:e>
            <m:sup>
              <m:r>
                <w:rPr>
                  <w:rFonts w:ascii="Cambria Math" w:eastAsiaTheme="minorEastAsia" w:hAnsi="Cambria Math"/>
                </w:rPr>
                <m:t>T</m:t>
              </m:r>
            </m:sup>
          </m:sSup>
          <m:sSub>
            <m:sSubPr>
              <m:ctrlPr>
                <w:rPr>
                  <w:rFonts w:ascii="Cambria Math" w:eastAsiaTheme="minorEastAsia" w:hAnsi="Cambria Math"/>
                  <w:i/>
                </w:rPr>
              </m:ctrlPr>
            </m:sSubPr>
            <m:e>
              <m:r>
                <w:rPr>
                  <w:rFonts w:ascii="Cambria Math" w:eastAsiaTheme="minorEastAsia" w:hAnsi="Cambria Math"/>
                </w:rPr>
                <m:t>g</m:t>
              </m:r>
            </m:e>
            <m:sub>
              <m:r>
                <m:rPr>
                  <m:sty m:val="p"/>
                </m:rPr>
                <w:rPr>
                  <w:rFonts w:ascii="Cambria Math" w:eastAsiaTheme="minorEastAsia" w:hAnsi="Cambria Math"/>
                </w:rPr>
                <m:t>e</m:t>
              </m:r>
            </m:sub>
          </m:sSub>
          <m:acc>
            <m:accPr>
              <m:ctrlPr>
                <w:rPr>
                  <w:rFonts w:ascii="Cambria Math" w:eastAsiaTheme="minorEastAsia" w:hAnsi="Cambria Math"/>
                  <w:i/>
                </w:rPr>
              </m:ctrlPr>
            </m:accPr>
            <m:e>
              <m:r>
                <w:rPr>
                  <w:rFonts w:ascii="Cambria Math" w:eastAsiaTheme="minorEastAsia" w:hAnsi="Cambria Math"/>
                </w:rPr>
                <m:t>S</m:t>
              </m:r>
            </m:e>
          </m:ac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n</m:t>
              </m:r>
            </m:sub>
          </m:s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0</m:t>
                  </m:r>
                </m:sub>
              </m:sSub>
            </m:e>
            <m:sup>
              <m:r>
                <w:rPr>
                  <w:rFonts w:ascii="Cambria Math" w:eastAsiaTheme="minorEastAsia" w:hAnsi="Cambria Math"/>
                </w:rPr>
                <m:t>T</m:t>
              </m:r>
            </m:sup>
          </m:sSup>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hint="eastAsia"/>
                </w:rPr>
                <m:t>n</m:t>
              </m:r>
            </m:sub>
          </m:sSub>
          <m:r>
            <w:rPr>
              <w:rFonts w:ascii="Cambria Math" w:eastAsiaTheme="minorEastAsia" w:hAnsi="Cambria Math"/>
            </w:rPr>
            <m:t xml:space="preserve"> </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I</m:t>
                  </m:r>
                </m:e>
              </m:acc>
            </m:e>
            <m:sub>
              <m:r>
                <m:rPr>
                  <m:sty m:val="p"/>
                </m:rPr>
                <w:rPr>
                  <w:rFonts w:ascii="Cambria Math" w:eastAsiaTheme="minorEastAsia" w:hAnsi="Cambria Math"/>
                </w:rPr>
                <m:t>P</m:t>
              </m:r>
            </m:sub>
          </m:sSub>
          <m:r>
            <w:rPr>
              <w:rFonts w:ascii="Cambria Math" w:eastAsiaTheme="minorEastAsia" w:hAnsi="Cambria Math"/>
            </w:rPr>
            <m:t>+</m:t>
          </m:r>
          <m:sSubSup>
            <m:sSubSupPr>
              <m:ctrlPr>
                <w:rPr>
                  <w:rFonts w:ascii="Cambria Math" w:eastAsiaTheme="minorEastAsia" w:hAnsi="Cambria Math"/>
                  <w:i/>
                </w:rPr>
              </m:ctrlPr>
            </m:sSubSupPr>
            <m:e>
              <m:acc>
                <m:accPr>
                  <m:ctrlPr>
                    <w:rPr>
                      <w:rFonts w:ascii="Cambria Math" w:eastAsiaTheme="minorEastAsia" w:hAnsi="Cambria Math"/>
                      <w:i/>
                    </w:rPr>
                  </m:ctrlPr>
                </m:accPr>
                <m:e>
                  <m:r>
                    <w:rPr>
                      <w:rFonts w:ascii="Cambria Math" w:eastAsiaTheme="minorEastAsia" w:hAnsi="Cambria Math"/>
                    </w:rPr>
                    <m:t>I</m:t>
                  </m:r>
                </m:e>
              </m:acc>
            </m:e>
            <m:sub>
              <m:r>
                <m:rPr>
                  <m:sty m:val="p"/>
                </m:rPr>
                <w:rPr>
                  <w:rFonts w:ascii="Cambria Math" w:eastAsiaTheme="minorEastAsia" w:hAnsi="Cambria Math"/>
                </w:rPr>
                <m:t>P</m:t>
              </m:r>
            </m:sub>
            <m:sup>
              <m:r>
                <w:rPr>
                  <w:rFonts w:ascii="Cambria Math" w:eastAsiaTheme="minorEastAsia" w:hAnsi="Cambria Math"/>
                </w:rPr>
                <m:t>T</m:t>
              </m:r>
            </m:sup>
          </m:sSubSup>
          <m:r>
            <w:rPr>
              <w:rFonts w:ascii="Cambria Math" w:eastAsiaTheme="minorEastAsia" w:hAnsi="Cambria Math"/>
            </w:rPr>
            <m:t>A</m:t>
          </m:r>
          <m:acc>
            <m:accPr>
              <m:ctrlPr>
                <w:rPr>
                  <w:rFonts w:ascii="Cambria Math" w:eastAsiaTheme="minorEastAsia" w:hAnsi="Cambria Math"/>
                  <w:i/>
                </w:rPr>
              </m:ctrlPr>
            </m:accPr>
            <m:e>
              <m:r>
                <w:rPr>
                  <w:rFonts w:ascii="Cambria Math" w:eastAsiaTheme="minorEastAsia" w:hAnsi="Cambria Math"/>
                </w:rPr>
                <m:t>S</m:t>
              </m:r>
            </m:e>
          </m:acc>
          <m:r>
            <w:rPr>
              <w:rFonts w:ascii="Cambria Math" w:eastAsiaTheme="minorEastAsia" w:hAnsi="Cambria Math"/>
            </w:rPr>
            <m:t>+</m:t>
          </m:r>
          <m:sSup>
            <m:sSupPr>
              <m:ctrlPr>
                <w:rPr>
                  <w:rFonts w:ascii="Cambria Math" w:eastAsiaTheme="minorEastAsia" w:hAnsi="Cambria Math"/>
                  <w:i/>
                </w:rPr>
              </m:ctrlPr>
            </m:sSupPr>
            <m:e>
              <m:acc>
                <m:accPr>
                  <m:ctrlPr>
                    <w:rPr>
                      <w:rFonts w:ascii="Cambria Math" w:eastAsiaTheme="minorEastAsia" w:hAnsi="Cambria Math"/>
                      <w:i/>
                    </w:rPr>
                  </m:ctrlPr>
                </m:accPr>
                <m:e>
                  <m:r>
                    <w:rPr>
                      <w:rFonts w:ascii="Cambria Math" w:eastAsiaTheme="minorEastAsia" w:hAnsi="Cambria Math"/>
                    </w:rPr>
                    <m:t>S</m:t>
                  </m:r>
                </m:e>
              </m:acc>
            </m:e>
            <m:sup>
              <m:r>
                <w:rPr>
                  <w:rFonts w:ascii="Cambria Math" w:eastAsiaTheme="minorEastAsia" w:hAnsi="Cambria Math"/>
                </w:rPr>
                <m:t>T</m:t>
              </m:r>
            </m:sup>
          </m:sSup>
          <m:acc>
            <m:accPr>
              <m:chr m:val="̿"/>
              <m:ctrlPr>
                <w:rPr>
                  <w:rFonts w:ascii="Cambria Math" w:eastAsiaTheme="minorEastAsia" w:hAnsi="Cambria Math"/>
                  <w:i/>
                </w:rPr>
              </m:ctrlPr>
            </m:accPr>
            <m:e>
              <m:r>
                <w:rPr>
                  <w:rFonts w:ascii="Cambria Math" w:eastAsiaTheme="minorEastAsia" w:hAnsi="Cambria Math"/>
                </w:rPr>
                <m:t>D</m:t>
              </m:r>
            </m:e>
          </m:acc>
          <m:acc>
            <m:accPr>
              <m:ctrlPr>
                <w:rPr>
                  <w:rFonts w:ascii="Cambria Math" w:eastAsiaTheme="minorEastAsia" w:hAnsi="Cambria Math"/>
                  <w:i/>
                </w:rPr>
              </m:ctrlPr>
            </m:accPr>
            <m:e>
              <m:r>
                <w:rPr>
                  <w:rFonts w:ascii="Cambria Math" w:eastAsiaTheme="minorEastAsia" w:hAnsi="Cambria Math"/>
                </w:rPr>
                <m:t>S</m:t>
              </m:r>
            </m:e>
          </m:acc>
        </m:oMath>
      </m:oMathPara>
    </w:p>
    <w:p w14:paraId="086A5DED" w14:textId="1FD7A292" w:rsidR="003E1208" w:rsidRDefault="00A86B8D" w:rsidP="003E1208">
      <w:pPr>
        <w:rPr>
          <w:rFonts w:eastAsia="宋体"/>
        </w:rPr>
      </w:pPr>
      <w:r w:rsidRPr="00A86B8D">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μ</m:t>
            </m:r>
          </m:e>
          <m:sub>
            <m:r>
              <m:rPr>
                <m:sty m:val="p"/>
              </m:rPr>
              <w:rPr>
                <w:rFonts w:ascii="Cambria Math" w:eastAsiaTheme="minorEastAsia" w:hAnsi="Cambria Math"/>
              </w:rPr>
              <m:t>B</m:t>
            </m:r>
          </m:sub>
        </m:sSub>
      </m:oMath>
      <w:r w:rsidRPr="00A86B8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μ</m:t>
            </m:r>
          </m:e>
          <m:sub>
            <m:r>
              <m:rPr>
                <m:sty m:val="p"/>
              </m:rPr>
              <w:rPr>
                <w:rFonts w:ascii="Cambria Math" w:eastAsiaTheme="minorEastAsia" w:hAnsi="Cambria Math"/>
              </w:rPr>
              <m:t>n</m:t>
            </m:r>
          </m:sub>
        </m:sSub>
      </m:oMath>
      <w:r w:rsidRPr="00A86B8D">
        <w:rPr>
          <w:rFonts w:eastAsiaTheme="minorEastAsia"/>
        </w:rPr>
        <w:t xml:space="preserve"> are the Bohr and nuclear magnetons, </w:t>
      </w:r>
      <m:oMath>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0</m:t>
            </m:r>
          </m:sub>
        </m:sSub>
      </m:oMath>
      <w:r w:rsidRPr="00A86B8D">
        <w:rPr>
          <w:rFonts w:eastAsiaTheme="minorEastAsia"/>
        </w:rPr>
        <w:t xml:space="preserve"> is the external magnetic field, </w:t>
      </w:r>
      <m:oMath>
        <m:acc>
          <m:accPr>
            <m:ctrlPr>
              <w:rPr>
                <w:rFonts w:ascii="Cambria Math" w:eastAsiaTheme="minorEastAsia" w:hAnsi="Cambria Math"/>
                <w:i/>
              </w:rPr>
            </m:ctrlPr>
          </m:accPr>
          <m:e>
            <m:r>
              <w:rPr>
                <w:rFonts w:ascii="Cambria Math" w:eastAsiaTheme="minorEastAsia" w:hAnsi="Cambria Math"/>
              </w:rPr>
              <m:t>S</m:t>
            </m:r>
          </m:e>
        </m:acc>
      </m:oMath>
      <w:r w:rsidRPr="00A86B8D">
        <w:rPr>
          <w:rFonts w:eastAsiaTheme="minorEastAsia"/>
        </w:rPr>
        <w:t xml:space="preserve"> is the electron-spin operator,</w:t>
      </w:r>
      <w:r w:rsidRPr="00A86B8D">
        <w:rPr>
          <w:rFonts w:eastAsiaTheme="minorEastAsia"/>
          <w:i/>
        </w:rPr>
        <w:t xml:space="preserve">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I</m:t>
                </m:r>
              </m:e>
            </m:acc>
          </m:e>
          <m:sub>
            <m:r>
              <m:rPr>
                <m:sty m:val="p"/>
              </m:rPr>
              <w:rPr>
                <w:rFonts w:ascii="Cambria Math" w:eastAsiaTheme="minorEastAsia" w:hAnsi="Cambria Math"/>
              </w:rPr>
              <m:t>P</m:t>
            </m:r>
          </m:sub>
        </m:sSub>
      </m:oMath>
      <w:r w:rsidRPr="00A86B8D">
        <w:rPr>
          <w:rFonts w:eastAsiaTheme="minorEastAsia"/>
        </w:rPr>
        <w:t xml:space="preserve"> is the ³¹P nuclear-spin operator, </w:t>
      </w:r>
      <m:oMath>
        <m:sSub>
          <m:sSubPr>
            <m:ctrlPr>
              <w:rPr>
                <w:rFonts w:ascii="Cambria Math" w:eastAsiaTheme="minorEastAsia" w:hAnsi="Cambria Math"/>
                <w:i/>
              </w:rPr>
            </m:ctrlPr>
          </m:sSubPr>
          <m:e>
            <m:r>
              <w:rPr>
                <w:rFonts w:ascii="Cambria Math" w:eastAsiaTheme="minorEastAsia" w:hAnsi="Cambria Math"/>
              </w:rPr>
              <m:t>g</m:t>
            </m:r>
          </m:e>
          <m:sub>
            <m:r>
              <m:rPr>
                <m:sty m:val="p"/>
              </m:rPr>
              <w:rPr>
                <w:rFonts w:ascii="Cambria Math" w:eastAsiaTheme="minorEastAsia" w:hAnsi="Cambria Math"/>
              </w:rPr>
              <m:t>e</m:t>
            </m:r>
          </m:sub>
        </m:sSub>
      </m:oMath>
      <w:r w:rsidRPr="00A86B8D">
        <w:rPr>
          <w:rFonts w:eastAsiaTheme="minorEastAsia"/>
          <w:i/>
          <w:iCs/>
        </w:rPr>
        <w:t xml:space="preserve"> </w:t>
      </w:r>
      <w:r w:rsidRPr="00A86B8D">
        <w:rPr>
          <w:rFonts w:eastAsiaTheme="minorEastAsia"/>
        </w:rPr>
        <w:t xml:space="preserve">and </w:t>
      </w:r>
      <m:oMath>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hint="eastAsia"/>
              </w:rPr>
              <m:t>n</m:t>
            </m:r>
          </m:sub>
        </m:sSub>
      </m:oMath>
      <w:r w:rsidR="001A59B3">
        <w:rPr>
          <w:rFonts w:eastAsiaTheme="minorEastAsia" w:hint="eastAsia"/>
        </w:rPr>
        <w:t xml:space="preserve"> </w:t>
      </w:r>
      <w:r w:rsidRPr="00A86B8D">
        <w:rPr>
          <w:rFonts w:eastAsiaTheme="minorEastAsia"/>
        </w:rPr>
        <w:t xml:space="preserve">are the isotropic </w:t>
      </w:r>
      <w:proofErr w:type="spellStart"/>
      <w:r w:rsidRPr="00A86B8D">
        <w:rPr>
          <w:rFonts w:eastAsiaTheme="minorEastAsia"/>
        </w:rPr>
        <w:t>Landé</w:t>
      </w:r>
      <w:proofErr w:type="spellEnd"/>
      <w:r w:rsidRPr="00A86B8D">
        <w:rPr>
          <w:rFonts w:eastAsiaTheme="minorEastAsia"/>
        </w:rPr>
        <w:t xml:space="preserve"> g-factor of the electron- and ³¹P  nuclear- spin, respectively, </w:t>
      </w:r>
      <w:r w:rsidRPr="00A86B8D">
        <w:rPr>
          <w:rFonts w:eastAsiaTheme="minorEastAsia"/>
          <w:i/>
          <w:iCs/>
        </w:rPr>
        <w:t>A</w:t>
      </w:r>
      <w:r w:rsidRPr="00A86B8D">
        <w:rPr>
          <w:rFonts w:eastAsiaTheme="minorEastAsia"/>
        </w:rPr>
        <w:t xml:space="preserve"> is the isotropic hyperfine-coupling constant, and </w:t>
      </w:r>
      <m:oMath>
        <m:acc>
          <m:accPr>
            <m:chr m:val="̿"/>
            <m:ctrlPr>
              <w:rPr>
                <w:rFonts w:ascii="Cambria Math" w:eastAsiaTheme="minorEastAsia" w:hAnsi="Cambria Math"/>
                <w:i/>
              </w:rPr>
            </m:ctrlPr>
          </m:accPr>
          <m:e>
            <m:r>
              <w:rPr>
                <w:rFonts w:ascii="Cambria Math" w:eastAsiaTheme="minorEastAsia" w:hAnsi="Cambria Math"/>
              </w:rPr>
              <m:t>D</m:t>
            </m:r>
          </m:e>
        </m:acc>
      </m:oMath>
      <w:r w:rsidRPr="00A86B8D">
        <w:rPr>
          <w:rFonts w:eastAsiaTheme="minorEastAsia"/>
        </w:rPr>
        <w:t xml:space="preserve"> is the zero-field splitting (ZFS) tensor, which vanishes when the P@C₆₀ structure maintains </w:t>
      </w:r>
      <w:proofErr w:type="spellStart"/>
      <w:r w:rsidRPr="00A86B8D">
        <w:rPr>
          <w:rFonts w:eastAsiaTheme="minorEastAsia"/>
          <w:i/>
          <w:iCs/>
        </w:rPr>
        <w:t>I</w:t>
      </w:r>
      <w:r w:rsidRPr="00EF49A1">
        <w:rPr>
          <w:rFonts w:eastAsiaTheme="minorEastAsia"/>
          <w:vertAlign w:val="subscript"/>
        </w:rPr>
        <w:t>h</w:t>
      </w:r>
      <w:proofErr w:type="spellEnd"/>
      <w:r w:rsidRPr="00A86B8D">
        <w:rPr>
          <w:rFonts w:eastAsiaTheme="minorEastAsia"/>
        </w:rPr>
        <w:t xml:space="preserve"> symmetry.</w:t>
      </w:r>
      <w:r w:rsidR="00B833D6" w:rsidRPr="00B833D6">
        <w:t xml:space="preserve"> </w:t>
      </w:r>
      <w:r w:rsidR="00B833D6" w:rsidRPr="00B833D6">
        <w:rPr>
          <w:rFonts w:eastAsiaTheme="minorEastAsia"/>
        </w:rPr>
        <w:t xml:space="preserve">In the high-field limit, the energy levels are listed in </w:t>
      </w:r>
      <w:r w:rsidR="00B833D6" w:rsidRPr="00B833D6">
        <w:rPr>
          <w:rFonts w:eastAsia="宋体"/>
        </w:rPr>
        <w:t xml:space="preserve">Supplementary </w:t>
      </w:r>
      <w:r w:rsidR="00B833D6" w:rsidRPr="00B833D6">
        <w:rPr>
          <w:rFonts w:eastAsia="宋体" w:hint="eastAsia"/>
        </w:rPr>
        <w:t>Table</w:t>
      </w:r>
      <w:r w:rsidR="00B833D6" w:rsidRPr="00B833D6">
        <w:rPr>
          <w:rFonts w:eastAsia="宋体"/>
        </w:rPr>
        <w:t xml:space="preserve"> </w:t>
      </w:r>
      <w:r w:rsidR="004A7500">
        <w:rPr>
          <w:rFonts w:eastAsia="宋体" w:hint="eastAsia"/>
        </w:rPr>
        <w:t>3</w:t>
      </w:r>
      <w:r w:rsidR="00B833D6">
        <w:rPr>
          <w:rFonts w:eastAsia="宋体" w:hint="eastAsia"/>
        </w:rPr>
        <w:t>,</w:t>
      </w:r>
      <w:r w:rsidR="00334EB4">
        <w:rPr>
          <w:rFonts w:eastAsia="宋体" w:hint="eastAsia"/>
        </w:rPr>
        <w:t xml:space="preserve"> </w:t>
      </w:r>
      <w:r w:rsidR="00334EB4" w:rsidRPr="00334EB4">
        <w:rPr>
          <w:rFonts w:eastAsia="宋体"/>
        </w:rPr>
        <w:t xml:space="preserve">where </w:t>
      </w:r>
      <m:oMath>
        <m:sSub>
          <m:sSubPr>
            <m:ctrlPr>
              <w:rPr>
                <w:rFonts w:ascii="Cambria Math" w:eastAsia="宋体" w:hAnsi="Cambria Math"/>
              </w:rPr>
            </m:ctrlPr>
          </m:sSubPr>
          <m:e>
            <m:r>
              <w:rPr>
                <w:rFonts w:ascii="Cambria Math" w:eastAsia="宋体" w:hAnsi="Cambria Math"/>
              </w:rPr>
              <m:t>γ</m:t>
            </m:r>
          </m:e>
          <m:sub>
            <m:r>
              <w:rPr>
                <w:rFonts w:ascii="Cambria Math" w:eastAsia="宋体" w:hAnsi="Cambria Math"/>
              </w:rPr>
              <m:t>e</m:t>
            </m:r>
          </m:sub>
        </m:sSub>
        <m:r>
          <w:rPr>
            <w:rFonts w:ascii="Cambria Math" w:eastAsia="宋体" w:hAnsi="Cambria Math"/>
          </w:rPr>
          <m:t>=</m:t>
        </m:r>
        <m:sSub>
          <m:sSubPr>
            <m:ctrlPr>
              <w:rPr>
                <w:rFonts w:ascii="Cambria Math" w:eastAsia="宋体" w:hAnsi="Cambria Math"/>
              </w:rPr>
            </m:ctrlPr>
          </m:sSubPr>
          <m:e>
            <m:r>
              <w:rPr>
                <w:rFonts w:ascii="Cambria Math" w:eastAsia="宋体" w:hAnsi="Cambria Math"/>
              </w:rPr>
              <m:t>g</m:t>
            </m:r>
          </m:e>
          <m:sub>
            <m:r>
              <w:rPr>
                <w:rFonts w:ascii="Cambria Math" w:eastAsia="宋体" w:hAnsi="Cambria Math"/>
              </w:rPr>
              <m:t>e</m:t>
            </m:r>
          </m:sub>
        </m:sSub>
        <m:sSub>
          <m:sSubPr>
            <m:ctrlPr>
              <w:rPr>
                <w:rFonts w:ascii="Cambria Math" w:eastAsia="宋体" w:hAnsi="Cambria Math"/>
              </w:rPr>
            </m:ctrlPr>
          </m:sSubPr>
          <m:e>
            <m:r>
              <w:rPr>
                <w:rFonts w:ascii="Cambria Math" w:eastAsia="宋体" w:hAnsi="Cambria Math"/>
              </w:rPr>
              <m:t>μ</m:t>
            </m:r>
          </m:e>
          <m:sub>
            <m:r>
              <w:rPr>
                <w:rFonts w:ascii="Cambria Math" w:eastAsia="宋体" w:hAnsi="Cambria Math"/>
              </w:rPr>
              <m:t>B</m:t>
            </m:r>
          </m:sub>
        </m:sSub>
        <m:r>
          <m:rPr>
            <m:sty m:val="p"/>
          </m:rPr>
          <w:rPr>
            <w:rFonts w:ascii="Cambria Math" w:eastAsia="宋体" w:hAnsi="Cambria Math"/>
          </w:rPr>
          <m:t>/ℏ</m:t>
        </m:r>
      </m:oMath>
      <w:r w:rsidR="00334EB4">
        <w:rPr>
          <w:rFonts w:eastAsia="宋体" w:hint="eastAsia"/>
        </w:rPr>
        <w:t xml:space="preserve"> </w:t>
      </w:r>
      <w:r w:rsidR="00334EB4" w:rsidRPr="00334EB4">
        <w:rPr>
          <w:rFonts w:eastAsia="宋体"/>
        </w:rPr>
        <w:t xml:space="preserve">and </w:t>
      </w:r>
      <m:oMath>
        <m:sSub>
          <m:sSubPr>
            <m:ctrlPr>
              <w:rPr>
                <w:rFonts w:ascii="Cambria Math" w:eastAsia="宋体" w:hAnsi="Cambria Math"/>
              </w:rPr>
            </m:ctrlPr>
          </m:sSubPr>
          <m:e>
            <m:r>
              <w:rPr>
                <w:rFonts w:ascii="Cambria Math" w:eastAsia="宋体" w:hAnsi="Cambria Math"/>
              </w:rPr>
              <m:t>γ</m:t>
            </m:r>
          </m:e>
          <m:sub>
            <m:r>
              <w:rPr>
                <w:rFonts w:ascii="Cambria Math" w:eastAsia="宋体" w:hAnsi="Cambria Math"/>
              </w:rPr>
              <m:t>n</m:t>
            </m:r>
          </m:sub>
        </m:sSub>
        <m:r>
          <w:rPr>
            <w:rFonts w:ascii="Cambria Math" w:eastAsia="宋体" w:hAnsi="Cambria Math"/>
          </w:rPr>
          <m:t>=</m:t>
        </m:r>
        <m:sSub>
          <m:sSubPr>
            <m:ctrlPr>
              <w:rPr>
                <w:rFonts w:ascii="Cambria Math" w:eastAsia="宋体" w:hAnsi="Cambria Math"/>
              </w:rPr>
            </m:ctrlPr>
          </m:sSubPr>
          <m:e>
            <m:r>
              <w:rPr>
                <w:rFonts w:ascii="Cambria Math" w:eastAsia="宋体" w:hAnsi="Cambria Math"/>
              </w:rPr>
              <m:t>g</m:t>
            </m:r>
          </m:e>
          <m:sub>
            <m:r>
              <w:rPr>
                <w:rFonts w:ascii="Cambria Math" w:eastAsia="宋体" w:hAnsi="Cambria Math"/>
              </w:rPr>
              <m:t>n</m:t>
            </m:r>
          </m:sub>
        </m:sSub>
        <m:sSub>
          <m:sSubPr>
            <m:ctrlPr>
              <w:rPr>
                <w:rFonts w:ascii="Cambria Math" w:eastAsia="宋体" w:hAnsi="Cambria Math"/>
              </w:rPr>
            </m:ctrlPr>
          </m:sSubPr>
          <m:e>
            <m:r>
              <w:rPr>
                <w:rFonts w:ascii="Cambria Math" w:eastAsia="宋体" w:hAnsi="Cambria Math"/>
              </w:rPr>
              <m:t>μ</m:t>
            </m:r>
          </m:e>
          <m:sub>
            <m:r>
              <w:rPr>
                <w:rFonts w:ascii="Cambria Math" w:eastAsia="宋体" w:hAnsi="Cambria Math"/>
              </w:rPr>
              <m:t>n</m:t>
            </m:r>
          </m:sub>
        </m:sSub>
        <m:r>
          <m:rPr>
            <m:sty m:val="p"/>
          </m:rPr>
          <w:rPr>
            <w:rFonts w:ascii="Cambria Math" w:eastAsia="宋体" w:hAnsi="Cambria Math"/>
          </w:rPr>
          <m:t>/ℏ</m:t>
        </m:r>
      </m:oMath>
      <w:r w:rsidR="00334EB4">
        <w:rPr>
          <w:rFonts w:eastAsia="宋体" w:hint="eastAsia"/>
        </w:rPr>
        <w:t xml:space="preserve"> </w:t>
      </w:r>
      <w:r w:rsidR="00334EB4" w:rsidRPr="00334EB4">
        <w:rPr>
          <w:rFonts w:eastAsia="宋体"/>
        </w:rPr>
        <w:t>are defined as the electron and nuclear gyromagnetic ratios, respectively</w:t>
      </w:r>
      <w:r w:rsidR="002A1F7D">
        <w:rPr>
          <w:rFonts w:eastAsia="宋体" w:hint="eastAsia"/>
        </w:rPr>
        <w:t>,</w:t>
      </w:r>
      <w:r w:rsidR="002A1F7D" w:rsidRPr="002A1F7D">
        <w:t xml:space="preserve"> </w:t>
      </w:r>
      <w:r w:rsidR="002A1F7D" w:rsidRPr="002A1F7D">
        <w:rPr>
          <w:rFonts w:eastAsia="宋体"/>
        </w:rPr>
        <w:t xml:space="preserve">with </w:t>
      </w:r>
      <m:oMath>
        <m:r>
          <m:rPr>
            <m:sty m:val="p"/>
          </m:rPr>
          <w:rPr>
            <w:rFonts w:ascii="Cambria Math" w:eastAsia="宋体" w:hAnsi="Cambria Math"/>
          </w:rPr>
          <m:t>ℏ</m:t>
        </m:r>
      </m:oMath>
      <w:r w:rsidR="002A1F7D">
        <w:rPr>
          <w:rFonts w:eastAsia="宋体" w:hint="eastAsia"/>
        </w:rPr>
        <w:t xml:space="preserve"> </w:t>
      </w:r>
      <w:r w:rsidR="002A1F7D" w:rsidRPr="002A1F7D">
        <w:rPr>
          <w:rFonts w:eastAsia="宋体"/>
        </w:rPr>
        <w:t>being the reduced Planck constant</w:t>
      </w:r>
      <w:r w:rsidR="00334EB4" w:rsidRPr="00334EB4">
        <w:rPr>
          <w:rFonts w:eastAsia="宋体"/>
        </w:rPr>
        <w:t>.</w:t>
      </w:r>
    </w:p>
    <w:p w14:paraId="25AA95F5" w14:textId="77777777" w:rsidR="002A1F7D" w:rsidRDefault="002A1F7D" w:rsidP="003E1208">
      <w:pPr>
        <w:rPr>
          <w:rFonts w:eastAsia="宋体"/>
          <w:b/>
          <w:bCs/>
        </w:rPr>
      </w:pPr>
    </w:p>
    <w:p w14:paraId="41B73713" w14:textId="08174146" w:rsidR="00B833D6" w:rsidRPr="003E1208" w:rsidRDefault="003E1208" w:rsidP="00D46A2A">
      <w:pPr>
        <w:jc w:val="center"/>
        <w:rPr>
          <w:rFonts w:eastAsia="宋体"/>
          <w:b/>
          <w:bCs/>
        </w:rPr>
      </w:pPr>
      <w:r w:rsidRPr="003E1208">
        <w:rPr>
          <w:rFonts w:eastAsia="宋体"/>
          <w:b/>
          <w:bCs/>
        </w:rPr>
        <w:t xml:space="preserve">Supplementary </w:t>
      </w:r>
      <w:r w:rsidRPr="003E1208">
        <w:rPr>
          <w:rFonts w:eastAsia="宋体" w:hint="eastAsia"/>
          <w:b/>
          <w:bCs/>
        </w:rPr>
        <w:t>Table</w:t>
      </w:r>
      <w:r w:rsidRPr="003E1208">
        <w:rPr>
          <w:rFonts w:eastAsia="宋体"/>
          <w:b/>
          <w:bCs/>
        </w:rPr>
        <w:t xml:space="preserve"> </w:t>
      </w:r>
      <w:r w:rsidR="004A7500">
        <w:rPr>
          <w:rFonts w:eastAsia="宋体" w:hint="eastAsia"/>
          <w:b/>
          <w:bCs/>
        </w:rPr>
        <w:t>3</w:t>
      </w:r>
      <w:r>
        <w:rPr>
          <w:rFonts w:eastAsia="宋体" w:hint="eastAsia"/>
          <w:b/>
          <w:bCs/>
        </w:rPr>
        <w:t xml:space="preserve">. </w:t>
      </w:r>
      <w:r w:rsidR="00D46A2A" w:rsidRPr="00D46A2A">
        <w:rPr>
          <w:rFonts w:eastAsia="宋体"/>
        </w:rPr>
        <w:t xml:space="preserve">Eigenvalues of P@C₆₀ </w:t>
      </w:r>
      <w:r w:rsidR="00D46A2A">
        <w:rPr>
          <w:rFonts w:eastAsia="宋体" w:hint="eastAsia"/>
        </w:rPr>
        <w:t>s</w:t>
      </w:r>
      <w:r w:rsidR="00D46A2A" w:rsidRPr="00D46A2A">
        <w:rPr>
          <w:rFonts w:eastAsia="宋体"/>
        </w:rPr>
        <w:t xml:space="preserve">pin </w:t>
      </w:r>
      <w:r w:rsidR="00D46A2A">
        <w:rPr>
          <w:rFonts w:eastAsia="宋体" w:hint="eastAsia"/>
        </w:rPr>
        <w:t>l</w:t>
      </w:r>
      <w:r w:rsidR="00D46A2A" w:rsidRPr="00D46A2A">
        <w:rPr>
          <w:rFonts w:eastAsia="宋体"/>
        </w:rPr>
        <w:t>evels</w:t>
      </w:r>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993"/>
        <w:gridCol w:w="6037"/>
      </w:tblGrid>
      <w:tr w:rsidR="003E1208" w:rsidRPr="00334EB4" w14:paraId="4BA4F62C" w14:textId="77777777" w:rsidTr="003E1208">
        <w:tc>
          <w:tcPr>
            <w:tcW w:w="768" w:type="pct"/>
            <w:tcBorders>
              <w:top w:val="single" w:sz="12" w:space="0" w:color="auto"/>
              <w:left w:val="nil"/>
              <w:bottom w:val="single" w:sz="12" w:space="0" w:color="auto"/>
              <w:right w:val="nil"/>
            </w:tcBorders>
            <w:vAlign w:val="center"/>
            <w:hideMark/>
          </w:tcPr>
          <w:p w14:paraId="5BCD76A4" w14:textId="77777777" w:rsidR="00B833D6" w:rsidRPr="003E1208" w:rsidRDefault="00B833D6">
            <w:pPr>
              <w:jc w:val="center"/>
              <w:rPr>
                <w:b/>
                <w:bCs/>
                <w:color w:val="auto"/>
                <w:szCs w:val="24"/>
              </w:rPr>
            </w:pPr>
            <w:r w:rsidRPr="003E1208">
              <w:rPr>
                <w:rFonts w:hint="eastAsia"/>
                <w:b/>
                <w:bCs/>
                <w:szCs w:val="24"/>
              </w:rPr>
              <w:t>Spin state</w:t>
            </w:r>
          </w:p>
        </w:tc>
        <w:tc>
          <w:tcPr>
            <w:tcW w:w="598" w:type="pct"/>
            <w:tcBorders>
              <w:top w:val="single" w:sz="12" w:space="0" w:color="auto"/>
              <w:left w:val="nil"/>
              <w:bottom w:val="single" w:sz="12" w:space="0" w:color="auto"/>
              <w:right w:val="nil"/>
            </w:tcBorders>
            <w:vAlign w:val="center"/>
            <w:hideMark/>
          </w:tcPr>
          <w:p w14:paraId="744D5F32" w14:textId="77777777" w:rsidR="00B833D6" w:rsidRPr="003E1208" w:rsidRDefault="00B833D6">
            <w:pPr>
              <w:jc w:val="center"/>
              <w:rPr>
                <w:b/>
                <w:bCs/>
                <w:iCs/>
                <w:szCs w:val="24"/>
              </w:rPr>
            </w:pPr>
            <w:r w:rsidRPr="003E1208">
              <w:rPr>
                <w:rFonts w:hint="eastAsia"/>
                <w:b/>
                <w:bCs/>
                <w:iCs/>
                <w:szCs w:val="24"/>
              </w:rPr>
              <w:t>|</w:t>
            </w:r>
            <w:r w:rsidRPr="003E1208">
              <w:rPr>
                <w:rFonts w:hint="eastAsia"/>
                <w:b/>
                <w:bCs/>
                <w:i/>
                <w:szCs w:val="24"/>
              </w:rPr>
              <w:t>m</w:t>
            </w:r>
            <w:r w:rsidRPr="003E1208">
              <w:rPr>
                <w:rFonts w:hint="eastAsia"/>
                <w:b/>
                <w:bCs/>
                <w:iCs/>
                <w:szCs w:val="24"/>
                <w:vertAlign w:val="subscript"/>
              </w:rPr>
              <w:t>S</w:t>
            </w:r>
            <w:r w:rsidRPr="003E1208">
              <w:rPr>
                <w:rFonts w:hint="eastAsia"/>
                <w:b/>
                <w:bCs/>
                <w:iCs/>
                <w:szCs w:val="24"/>
              </w:rPr>
              <w:t xml:space="preserve">, </w:t>
            </w:r>
            <w:proofErr w:type="spellStart"/>
            <w:r w:rsidRPr="003E1208">
              <w:rPr>
                <w:rFonts w:hint="eastAsia"/>
                <w:b/>
                <w:bCs/>
                <w:i/>
                <w:szCs w:val="24"/>
              </w:rPr>
              <w:t>m</w:t>
            </w:r>
            <w:r w:rsidRPr="003E1208">
              <w:rPr>
                <w:rFonts w:hint="eastAsia"/>
                <w:b/>
                <w:bCs/>
                <w:iCs/>
                <w:szCs w:val="24"/>
                <w:vertAlign w:val="subscript"/>
              </w:rPr>
              <w:t>I</w:t>
            </w:r>
            <w:proofErr w:type="spellEnd"/>
            <w:r w:rsidRPr="003E1208">
              <w:rPr>
                <w:b/>
                <w:bCs/>
                <w:iCs/>
                <w:szCs w:val="24"/>
              </w:rPr>
              <w:sym w:font="Symbol" w:char="F0F1"/>
            </w:r>
          </w:p>
        </w:tc>
        <w:tc>
          <w:tcPr>
            <w:tcW w:w="3634" w:type="pct"/>
            <w:tcBorders>
              <w:top w:val="single" w:sz="12" w:space="0" w:color="auto"/>
              <w:left w:val="nil"/>
              <w:bottom w:val="single" w:sz="12" w:space="0" w:color="auto"/>
              <w:right w:val="nil"/>
            </w:tcBorders>
            <w:vAlign w:val="center"/>
            <w:hideMark/>
          </w:tcPr>
          <w:p w14:paraId="5749F766" w14:textId="77777777" w:rsidR="00B833D6" w:rsidRPr="003E1208" w:rsidRDefault="00B833D6">
            <w:pPr>
              <w:jc w:val="center"/>
              <w:rPr>
                <w:b/>
                <w:bCs/>
                <w:iCs/>
                <w:szCs w:val="24"/>
              </w:rPr>
            </w:pPr>
            <w:r w:rsidRPr="003E1208">
              <w:rPr>
                <w:rFonts w:hint="eastAsia"/>
                <w:b/>
                <w:bCs/>
                <w:szCs w:val="24"/>
              </w:rPr>
              <w:t>Eigenvalues</w:t>
            </w:r>
          </w:p>
        </w:tc>
      </w:tr>
      <w:tr w:rsidR="003E1208" w:rsidRPr="00334EB4" w14:paraId="41E52D36" w14:textId="77777777" w:rsidTr="003E1208">
        <w:tc>
          <w:tcPr>
            <w:tcW w:w="768" w:type="pct"/>
            <w:tcBorders>
              <w:top w:val="single" w:sz="12" w:space="0" w:color="auto"/>
              <w:left w:val="nil"/>
              <w:bottom w:val="nil"/>
              <w:right w:val="nil"/>
            </w:tcBorders>
            <w:vAlign w:val="center"/>
            <w:hideMark/>
          </w:tcPr>
          <w:p w14:paraId="1284C1F7" w14:textId="14A9F1E9"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 ⇑</m:t>
                    </m:r>
                  </m:e>
                </m:d>
              </m:oMath>
            </m:oMathPara>
          </w:p>
        </w:tc>
        <w:tc>
          <w:tcPr>
            <w:tcW w:w="598" w:type="pct"/>
            <w:tcBorders>
              <w:top w:val="single" w:sz="12" w:space="0" w:color="auto"/>
              <w:left w:val="nil"/>
              <w:bottom w:val="nil"/>
              <w:right w:val="nil"/>
            </w:tcBorders>
            <w:vAlign w:val="center"/>
            <w:hideMark/>
          </w:tcPr>
          <w:p w14:paraId="0A11DB41" w14:textId="66855DC0"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m:t>
                    </m:r>
                    <m:f>
                      <m:fPr>
                        <m:ctrlPr>
                          <w:rPr>
                            <w:rFonts w:ascii="Cambria Math" w:eastAsiaTheme="minorEastAsia" w:hAnsi="Cambria Math"/>
                            <w:i/>
                            <w:kern w:val="2"/>
                            <w:sz w:val="20"/>
                            <w14:ligatures w14:val="standardContextual"/>
                          </w:rPr>
                        </m:ctrlPr>
                      </m:fPr>
                      <m:num>
                        <m:r>
                          <w:rPr>
                            <w:rFonts w:ascii="Cambria Math" w:hAnsi="Cambria Math"/>
                            <w:sz w:val="20"/>
                          </w:rPr>
                          <m:t>3</m:t>
                        </m:r>
                      </m:num>
                      <m:den>
                        <m:r>
                          <w:rPr>
                            <w:rFonts w:ascii="Cambria Math" w:hAnsi="Cambria Math"/>
                            <w:sz w:val="20"/>
                          </w:rPr>
                          <m:t>2</m:t>
                        </m:r>
                      </m:den>
                    </m:f>
                    <m:r>
                      <w:rPr>
                        <w:rFonts w:ascii="Cambria Math" w:hAnsi="Cambria Math"/>
                        <w:sz w:val="20"/>
                      </w:rPr>
                      <m:t>, +</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e>
                </m:d>
              </m:oMath>
            </m:oMathPara>
          </w:p>
        </w:tc>
        <w:tc>
          <w:tcPr>
            <w:tcW w:w="3634" w:type="pct"/>
            <w:tcBorders>
              <w:top w:val="single" w:sz="12" w:space="0" w:color="auto"/>
              <w:left w:val="nil"/>
              <w:bottom w:val="nil"/>
              <w:right w:val="nil"/>
            </w:tcBorders>
            <w:vAlign w:val="center"/>
            <w:hideMark/>
          </w:tcPr>
          <w:p w14:paraId="6A14FAC4" w14:textId="12628159" w:rsidR="00B833D6" w:rsidRPr="001A59B3" w:rsidRDefault="00000000">
            <w:pPr>
              <w:jc w:val="center"/>
              <w:rPr>
                <w:i/>
                <w:iCs/>
                <w:sz w:val="16"/>
                <w:szCs w:val="16"/>
              </w:rPr>
            </w:pPr>
            <m:oMathPara>
              <m:oMath>
                <m:f>
                  <m:fPr>
                    <m:ctrlPr>
                      <w:rPr>
                        <w:rFonts w:ascii="Cambria Math" w:eastAsiaTheme="minorEastAsia" w:hAnsi="Cambria Math"/>
                        <w:iCs/>
                        <w:kern w:val="2"/>
                        <w:sz w:val="16"/>
                        <w:szCs w:val="16"/>
                        <w14:ligatures w14:val="standardContextual"/>
                      </w:rPr>
                    </m:ctrlPr>
                  </m:fPr>
                  <m:num>
                    <m:r>
                      <w:rPr>
                        <w:rFonts w:ascii="Cambria Math" w:hAnsi="Cambria Math"/>
                        <w:sz w:val="16"/>
                        <w:szCs w:val="16"/>
                      </w:rPr>
                      <m:t>1</m:t>
                    </m:r>
                    <m:ctrlPr>
                      <w:rPr>
                        <w:rFonts w:ascii="Cambria Math" w:eastAsiaTheme="minorEastAsia" w:hAnsi="Cambria Math"/>
                        <w:i/>
                        <w:iCs/>
                        <w:kern w:val="2"/>
                        <w:sz w:val="16"/>
                        <w:szCs w:val="16"/>
                        <w14:ligatures w14:val="standardContextual"/>
                      </w:rPr>
                    </m:ctrlPr>
                  </m:num>
                  <m:den>
                    <m:r>
                      <w:rPr>
                        <w:rFonts w:ascii="Cambria Math" w:hAnsi="Cambria Math"/>
                        <w:sz w:val="16"/>
                        <w:szCs w:val="16"/>
                      </w:rPr>
                      <m:t>4</m:t>
                    </m:r>
                    <m:ctrlPr>
                      <w:rPr>
                        <w:rFonts w:ascii="Cambria Math" w:eastAsiaTheme="minorEastAsia" w:hAnsi="Cambria Math"/>
                        <w:i/>
                        <w:iCs/>
                        <w:kern w:val="2"/>
                        <w:sz w:val="16"/>
                        <w:szCs w:val="16"/>
                        <w14:ligatures w14:val="standardContextual"/>
                      </w:rPr>
                    </m:ctrlPr>
                  </m:den>
                </m:f>
                <m:r>
                  <w:rPr>
                    <w:rFonts w:ascii="Cambria Math" w:hAnsi="Cambria Math"/>
                    <w:sz w:val="16"/>
                    <w:szCs w:val="16"/>
                  </w:rPr>
                  <m:t>(3A+9D+6</m:t>
                </m:r>
                <m:sSub>
                  <m:sSubPr>
                    <m:ctrlPr>
                      <w:rPr>
                        <w:rFonts w:ascii="Cambria Math" w:eastAsiaTheme="minorEastAsia" w:hAnsi="Cambria Math"/>
                        <w:i/>
                        <w:iCs/>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sSub>
                  <m:sSubPr>
                    <m:ctrlPr>
                      <w:rPr>
                        <w:rFonts w:ascii="Cambria Math" w:eastAsiaTheme="minorEastAsia" w:hAnsi="Cambria Math"/>
                        <w:i/>
                        <w:iCs/>
                        <w:kern w:val="2"/>
                        <w:sz w:val="16"/>
                        <w:szCs w:val="16"/>
                        <w14:ligatures w14:val="standardContextual"/>
                      </w:rPr>
                    </m:ctrlPr>
                  </m:sSubPr>
                  <m:e>
                    <m:r>
                      <m:rPr>
                        <m:sty m:val="p"/>
                      </m:rPr>
                      <w:rPr>
                        <w:rFonts w:ascii="Cambria Math" w:hAnsi="Cambria Math"/>
                        <w:sz w:val="16"/>
                        <w:szCs w:val="16"/>
                      </w:rPr>
                      <m:t>γ</m:t>
                    </m:r>
                    <m:ctrlPr>
                      <w:rPr>
                        <w:rFonts w:ascii="Cambria Math" w:eastAsiaTheme="minorEastAsia" w:hAnsi="Cambria Math"/>
                        <w:iCs/>
                        <w:kern w:val="2"/>
                        <w:sz w:val="16"/>
                        <w:szCs w:val="16"/>
                        <w14:ligatures w14:val="standardContextual"/>
                      </w:rPr>
                    </m:ctrlPr>
                  </m:e>
                  <m:sub>
                    <m:r>
                      <w:rPr>
                        <w:rFonts w:ascii="Cambria Math" w:hAnsi="Cambria Math"/>
                        <w:sz w:val="16"/>
                        <w:szCs w:val="16"/>
                      </w:rPr>
                      <m:t>e</m:t>
                    </m:r>
                  </m:sub>
                </m:sSub>
                <m:r>
                  <w:rPr>
                    <w:rFonts w:ascii="Cambria Math" w:hAnsi="Cambria Math"/>
                    <w:sz w:val="16"/>
                    <w:szCs w:val="16"/>
                  </w:rPr>
                  <m:t>-2</m:t>
                </m:r>
                <m:sSub>
                  <m:sSubPr>
                    <m:ctrlPr>
                      <w:rPr>
                        <w:rFonts w:ascii="Cambria Math" w:eastAsiaTheme="minorEastAsia" w:hAnsi="Cambria Math"/>
                        <w:i/>
                        <w:iCs/>
                        <w:kern w:val="2"/>
                        <w:sz w:val="16"/>
                        <w:szCs w:val="16"/>
                        <w14:ligatures w14:val="standardContextual"/>
                      </w:rPr>
                    </m:ctrlPr>
                  </m:sSubPr>
                  <m:e>
                    <m:sSub>
                      <m:sSubPr>
                        <m:ctrlPr>
                          <w:rPr>
                            <w:rFonts w:ascii="Cambria Math" w:eastAsiaTheme="minorEastAsia" w:hAnsi="Cambria Math"/>
                            <w:i/>
                            <w:iCs/>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m:rPr>
                        <m:sty m:val="p"/>
                      </m:rPr>
                      <w:rPr>
                        <w:rFonts w:ascii="Cambria Math" w:hAnsi="Cambria Math"/>
                        <w:sz w:val="16"/>
                        <w:szCs w:val="16"/>
                      </w:rPr>
                      <m:t>γ</m:t>
                    </m:r>
                  </m:e>
                  <m:sub>
                    <m:r>
                      <w:rPr>
                        <w:rFonts w:ascii="Cambria Math" w:hAnsi="Cambria Math"/>
                        <w:sz w:val="16"/>
                        <w:szCs w:val="16"/>
                      </w:rPr>
                      <m:t>n</m:t>
                    </m:r>
                  </m:sub>
                </m:sSub>
                <m:r>
                  <w:rPr>
                    <w:rFonts w:ascii="Cambria Math" w:eastAsiaTheme="minorEastAsia" w:hAnsi="Cambria Math"/>
                    <w:kern w:val="2"/>
                    <w:sz w:val="16"/>
                    <w:szCs w:val="16"/>
                    <w14:ligatures w14:val="standardContextual"/>
                  </w:rPr>
                  <m:t>)</m:t>
                </m:r>
              </m:oMath>
            </m:oMathPara>
          </w:p>
        </w:tc>
      </w:tr>
      <w:tr w:rsidR="003E1208" w:rsidRPr="00334EB4" w14:paraId="51235FF1" w14:textId="77777777" w:rsidTr="003E1208">
        <w:tc>
          <w:tcPr>
            <w:tcW w:w="768" w:type="pct"/>
            <w:tcBorders>
              <w:top w:val="nil"/>
              <w:left w:val="nil"/>
              <w:bottom w:val="nil"/>
              <w:right w:val="nil"/>
            </w:tcBorders>
            <w:vAlign w:val="center"/>
            <w:hideMark/>
          </w:tcPr>
          <w:p w14:paraId="10043BB3" w14:textId="23B8FC19"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 ⇓</m:t>
                    </m:r>
                  </m:e>
                </m:d>
              </m:oMath>
            </m:oMathPara>
          </w:p>
        </w:tc>
        <w:tc>
          <w:tcPr>
            <w:tcW w:w="598" w:type="pct"/>
            <w:tcBorders>
              <w:top w:val="nil"/>
              <w:left w:val="nil"/>
              <w:bottom w:val="nil"/>
              <w:right w:val="nil"/>
            </w:tcBorders>
            <w:vAlign w:val="center"/>
            <w:hideMark/>
          </w:tcPr>
          <w:p w14:paraId="0D72F5A8" w14:textId="5E3D37D1" w:rsidR="00B833D6" w:rsidRPr="003E1208" w:rsidRDefault="003E1208">
            <w:pPr>
              <w:jc w:val="center"/>
              <w:rPr>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m:t>
                    </m:r>
                    <m:f>
                      <m:fPr>
                        <m:ctrlPr>
                          <w:rPr>
                            <w:rFonts w:ascii="Cambria Math" w:eastAsiaTheme="minorEastAsia" w:hAnsi="Cambria Math"/>
                            <w:i/>
                            <w:kern w:val="2"/>
                            <w:sz w:val="20"/>
                            <w14:ligatures w14:val="standardContextual"/>
                          </w:rPr>
                        </m:ctrlPr>
                      </m:fPr>
                      <m:num>
                        <m:r>
                          <w:rPr>
                            <w:rFonts w:ascii="Cambria Math" w:hAnsi="Cambria Math"/>
                            <w:sz w:val="20"/>
                          </w:rPr>
                          <m:t>3</m:t>
                        </m:r>
                      </m:num>
                      <m:den>
                        <m:r>
                          <w:rPr>
                            <w:rFonts w:ascii="Cambria Math" w:hAnsi="Cambria Math"/>
                            <w:sz w:val="20"/>
                          </w:rPr>
                          <m:t>2</m:t>
                        </m:r>
                      </m:den>
                    </m:f>
                    <m:r>
                      <w:rPr>
                        <w:rFonts w:ascii="Cambria Math" w:hAnsi="Cambria Math"/>
                        <w:sz w:val="20"/>
                      </w:rPr>
                      <m:t>, -</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e>
                </m:d>
              </m:oMath>
            </m:oMathPara>
          </w:p>
        </w:tc>
        <w:tc>
          <w:tcPr>
            <w:tcW w:w="3634" w:type="pct"/>
            <w:tcBorders>
              <w:top w:val="nil"/>
              <w:left w:val="nil"/>
              <w:bottom w:val="nil"/>
              <w:right w:val="nil"/>
            </w:tcBorders>
            <w:vAlign w:val="center"/>
            <w:hideMark/>
          </w:tcPr>
          <w:p w14:paraId="0E46E748" w14:textId="78AE9980" w:rsidR="00B833D6" w:rsidRPr="001A59B3" w:rsidRDefault="00000000">
            <w:pPr>
              <w:jc w:val="center"/>
              <w:rPr>
                <w:sz w:val="16"/>
                <w:szCs w:val="16"/>
              </w:rPr>
            </w:pPr>
            <m:oMathPara>
              <m:oMath>
                <m:f>
                  <m:fPr>
                    <m:ctrlPr>
                      <w:rPr>
                        <w:rFonts w:ascii="Cambria Math" w:eastAsiaTheme="minorEastAsia" w:hAnsi="Cambria Math"/>
                        <w:i/>
                        <w:kern w:val="2"/>
                        <w:sz w:val="16"/>
                        <w:szCs w:val="16"/>
                        <w14:ligatures w14:val="standardContextual"/>
                      </w:rPr>
                    </m:ctrlPr>
                  </m:fPr>
                  <m:num>
                    <m:r>
                      <w:rPr>
                        <w:rFonts w:ascii="Cambria Math" w:eastAsiaTheme="minorEastAsia" w:hAnsi="Cambria Math"/>
                        <w:kern w:val="2"/>
                        <w:sz w:val="16"/>
                        <w:szCs w:val="16"/>
                        <w14:ligatures w14:val="standardContextual"/>
                      </w:rPr>
                      <m:t>1</m:t>
                    </m:r>
                  </m:num>
                  <m:den>
                    <m:r>
                      <w:rPr>
                        <w:rFonts w:ascii="Cambria Math" w:eastAsiaTheme="minorEastAsia" w:hAnsi="Cambria Math"/>
                        <w:kern w:val="2"/>
                        <w:sz w:val="16"/>
                        <w:szCs w:val="16"/>
                        <w14:ligatures w14:val="standardContextual"/>
                      </w:rPr>
                      <m:t>4</m:t>
                    </m:r>
                  </m:den>
                </m:f>
                <m:d>
                  <m:dPr>
                    <m:begChr m:val="["/>
                    <m:endChr m:val="]"/>
                    <m:ctrlPr>
                      <w:rPr>
                        <w:rFonts w:ascii="Cambria Math" w:eastAsiaTheme="minorEastAsia" w:hAnsi="Cambria Math"/>
                        <w:i/>
                        <w:kern w:val="2"/>
                        <w:sz w:val="16"/>
                        <w:szCs w:val="16"/>
                        <w14:ligatures w14:val="standardContextual"/>
                      </w:rPr>
                    </m:ctrlPr>
                  </m:dPr>
                  <m:e>
                    <m:r>
                      <w:rPr>
                        <w:rFonts w:ascii="Cambria Math" w:eastAsiaTheme="minorEastAsia" w:hAnsi="Cambria Math"/>
                        <w:kern w:val="2"/>
                        <w:sz w:val="16"/>
                        <w:szCs w:val="16"/>
                        <w14:ligatures w14:val="standardContextual"/>
                      </w:rPr>
                      <m:t>-A+5D+4</m:t>
                    </m:r>
                    <m:sSub>
                      <m:sSubPr>
                        <m:ctrlPr>
                          <w:rPr>
                            <w:rFonts w:ascii="Cambria Math" w:eastAsiaTheme="minorEastAsia" w:hAnsi="Cambria Math"/>
                            <w:i/>
                            <w:kern w:val="2"/>
                            <w:sz w:val="16"/>
                            <w:szCs w:val="16"/>
                            <w14:ligatures w14:val="standardContextual"/>
                          </w:rPr>
                        </m:ctrlPr>
                      </m:sSubPr>
                      <m:e>
                        <m:r>
                          <w:rPr>
                            <w:rFonts w:ascii="Cambria Math" w:eastAsiaTheme="minorEastAsia" w:hAnsi="Cambria Math"/>
                            <w:kern w:val="2"/>
                            <w:sz w:val="16"/>
                            <w:szCs w:val="16"/>
                            <w14:ligatures w14:val="standardContextual"/>
                          </w:rPr>
                          <m:t>γ</m:t>
                        </m:r>
                      </m:e>
                      <m:sub>
                        <m:r>
                          <w:rPr>
                            <w:rFonts w:ascii="Cambria Math" w:eastAsiaTheme="minorEastAsia" w:hAnsi="Cambria Math"/>
                            <w:kern w:val="2"/>
                            <w:sz w:val="16"/>
                            <w:szCs w:val="16"/>
                            <w14:ligatures w14:val="standardContextual"/>
                          </w:rPr>
                          <m:t>e</m:t>
                        </m:r>
                      </m:sub>
                    </m:sSub>
                    <m:sSub>
                      <m:sSubPr>
                        <m:ctrlPr>
                          <w:rPr>
                            <w:rFonts w:ascii="Cambria Math" w:eastAsiaTheme="minorEastAsia" w:hAnsi="Cambria Math"/>
                            <w:i/>
                            <w:kern w:val="2"/>
                            <w:sz w:val="16"/>
                            <w:szCs w:val="16"/>
                            <w14:ligatures w14:val="standardContextual"/>
                          </w:rPr>
                        </m:ctrlPr>
                      </m:sSubPr>
                      <m:e>
                        <m:r>
                          <w:rPr>
                            <w:rFonts w:ascii="Cambria Math" w:eastAsiaTheme="minorEastAsia" w:hAnsi="Cambria Math"/>
                            <w:kern w:val="2"/>
                            <w:sz w:val="16"/>
                            <w:szCs w:val="16"/>
                            <w14:ligatures w14:val="standardContextual"/>
                          </w:rPr>
                          <m:t>B</m:t>
                        </m:r>
                      </m:e>
                      <m:sub>
                        <m:r>
                          <w:rPr>
                            <w:rFonts w:ascii="Cambria Math" w:eastAsiaTheme="minorEastAsia" w:hAnsi="Cambria Math"/>
                            <w:kern w:val="2"/>
                            <w:sz w:val="16"/>
                            <w:szCs w:val="16"/>
                            <w14:ligatures w14:val="standardContextual"/>
                          </w:rPr>
                          <m:t>0</m:t>
                        </m:r>
                      </m:sub>
                    </m:sSub>
                    <m:r>
                      <w:rPr>
                        <w:rFonts w:ascii="Cambria Math" w:eastAsiaTheme="minorEastAsia" w:hAnsi="Cambria Math"/>
                        <w:kern w:val="2"/>
                        <w:sz w:val="16"/>
                        <w:szCs w:val="16"/>
                        <w14:ligatures w14:val="standardContextual"/>
                      </w:rPr>
                      <m:t>+2</m:t>
                    </m:r>
                    <m:rad>
                      <m:radPr>
                        <m:degHide m:val="1"/>
                        <m:ctrlPr>
                          <w:rPr>
                            <w:rFonts w:ascii="Cambria Math" w:eastAsiaTheme="minorEastAsia" w:hAnsi="Cambria Math"/>
                            <w:i/>
                            <w:kern w:val="2"/>
                            <w:sz w:val="16"/>
                            <w:szCs w:val="16"/>
                            <w14:ligatures w14:val="standardContextual"/>
                          </w:rPr>
                        </m:ctrlPr>
                      </m:radPr>
                      <m:deg/>
                      <m:e>
                        <m:r>
                          <w:rPr>
                            <w:rFonts w:ascii="Cambria Math" w:eastAsiaTheme="minorEastAsia" w:hAnsi="Cambria Math"/>
                            <w:kern w:val="2"/>
                            <w:sz w:val="16"/>
                            <w:szCs w:val="16"/>
                            <w14:ligatures w14:val="standardContextual"/>
                          </w:rPr>
                          <m:t>4</m:t>
                        </m:r>
                        <m:sSup>
                          <m:sSupPr>
                            <m:ctrlPr>
                              <w:rPr>
                                <w:rFonts w:ascii="Cambria Math" w:eastAsiaTheme="minorEastAsia" w:hAnsi="Cambria Math"/>
                                <w:i/>
                                <w:kern w:val="2"/>
                                <w:sz w:val="16"/>
                                <w:szCs w:val="16"/>
                                <w14:ligatures w14:val="standardContextual"/>
                              </w:rPr>
                            </m:ctrlPr>
                          </m:sSupPr>
                          <m:e>
                            <m:r>
                              <w:rPr>
                                <w:rFonts w:ascii="Cambria Math" w:eastAsiaTheme="minorEastAsia" w:hAnsi="Cambria Math"/>
                                <w:kern w:val="2"/>
                                <w:sz w:val="16"/>
                                <w:szCs w:val="16"/>
                                <w14:ligatures w14:val="standardContextual"/>
                              </w:rPr>
                              <m:t>A</m:t>
                            </m:r>
                          </m:e>
                          <m:sup>
                            <m:r>
                              <w:rPr>
                                <w:rFonts w:ascii="Cambria Math" w:eastAsiaTheme="minorEastAsia" w:hAnsi="Cambria Math"/>
                                <w:kern w:val="2"/>
                                <w:sz w:val="16"/>
                                <w:szCs w:val="16"/>
                                <w14:ligatures w14:val="standardContextual"/>
                              </w:rPr>
                              <m:t>2</m:t>
                            </m:r>
                          </m:sup>
                        </m:sSup>
                        <m:r>
                          <w:rPr>
                            <w:rFonts w:ascii="Cambria Math" w:eastAsiaTheme="minorEastAsia" w:hAnsi="Cambria Math"/>
                            <w:kern w:val="2"/>
                            <w:sz w:val="16"/>
                            <w:szCs w:val="16"/>
                            <w14:ligatures w14:val="standardContextual"/>
                          </w:rPr>
                          <m:t>-2A</m:t>
                        </m:r>
                        <m:d>
                          <m:dPr>
                            <m:ctrlPr>
                              <w:rPr>
                                <w:rFonts w:ascii="Cambria Math" w:eastAsiaTheme="minorEastAsia" w:hAnsi="Cambria Math"/>
                                <w:i/>
                                <w:kern w:val="2"/>
                                <w:sz w:val="16"/>
                                <w:szCs w:val="16"/>
                                <w14:ligatures w14:val="standardContextual"/>
                              </w:rPr>
                            </m:ctrlPr>
                          </m:dPr>
                          <m:e>
                            <m:r>
                              <w:rPr>
                                <w:rFonts w:ascii="Cambria Math" w:eastAsiaTheme="minorEastAsia" w:hAnsi="Cambria Math"/>
                                <w:kern w:val="2"/>
                                <w:sz w:val="16"/>
                                <w:szCs w:val="16"/>
                                <w14:ligatures w14:val="standardContextual"/>
                              </w:rPr>
                              <m:t>2D+</m:t>
                            </m:r>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w:rPr>
                                        <w:rFonts w:ascii="Cambria Math" w:eastAsiaTheme="minorEastAsia" w:hAnsi="Cambria Math"/>
                                        <w:kern w:val="2"/>
                                        <w:sz w:val="16"/>
                                        <w:szCs w:val="16"/>
                                        <w14:ligatures w14:val="standardContextual"/>
                                      </w:rPr>
                                      <m:t>γ</m:t>
                                    </m:r>
                                  </m:e>
                                  <m:sub>
                                    <m:r>
                                      <w:rPr>
                                        <w:rFonts w:ascii="Cambria Math" w:eastAsiaTheme="minorEastAsia" w:hAnsi="Cambria Math"/>
                                        <w:kern w:val="2"/>
                                        <w:sz w:val="16"/>
                                        <w:szCs w:val="16"/>
                                        <w14:ligatures w14:val="standardContextual"/>
                                      </w:rPr>
                                      <m:t>e</m:t>
                                    </m:r>
                                  </m:sub>
                                </m:sSub>
                                <m:r>
                                  <w:rPr>
                                    <w:rFonts w:ascii="Cambria Math" w:eastAsiaTheme="minorEastAsia" w:hAnsi="Cambria Math"/>
                                    <w:kern w:val="2"/>
                                    <w:sz w:val="16"/>
                                    <w:szCs w:val="16"/>
                                    <w14:ligatures w14:val="standardContextual"/>
                                  </w:rPr>
                                  <m:t>+</m:t>
                                </m:r>
                                <m:sSub>
                                  <m:sSubPr>
                                    <m:ctrlPr>
                                      <w:rPr>
                                        <w:rFonts w:ascii="Cambria Math" w:eastAsiaTheme="minorEastAsia" w:hAnsi="Cambria Math"/>
                                        <w:i/>
                                        <w:kern w:val="2"/>
                                        <w:sz w:val="16"/>
                                        <w:szCs w:val="16"/>
                                        <w14:ligatures w14:val="standardContextual"/>
                                      </w:rPr>
                                    </m:ctrlPr>
                                  </m:sSubPr>
                                  <m:e>
                                    <m:r>
                                      <w:rPr>
                                        <w:rFonts w:ascii="Cambria Math" w:eastAsiaTheme="minorEastAsia" w:hAnsi="Cambria Math"/>
                                        <w:kern w:val="2"/>
                                        <w:sz w:val="16"/>
                                        <w:szCs w:val="16"/>
                                        <w14:ligatures w14:val="standardContextual"/>
                                      </w:rPr>
                                      <m:t>γ</m:t>
                                    </m:r>
                                  </m:e>
                                  <m:sub>
                                    <m:r>
                                      <w:rPr>
                                        <w:rFonts w:ascii="Cambria Math" w:eastAsiaTheme="minorEastAsia" w:hAnsi="Cambria Math"/>
                                        <w:kern w:val="2"/>
                                        <w:sz w:val="16"/>
                                        <w:szCs w:val="16"/>
                                        <w14:ligatures w14:val="standardContextual"/>
                                      </w:rPr>
                                      <m:t>n</m:t>
                                    </m:r>
                                  </m:sub>
                                </m:sSub>
                              </m:e>
                            </m:d>
                            <m:sSub>
                              <m:sSubPr>
                                <m:ctrlPr>
                                  <w:rPr>
                                    <w:rFonts w:ascii="Cambria Math" w:eastAsiaTheme="minorEastAsia" w:hAnsi="Cambria Math"/>
                                    <w:i/>
                                    <w:kern w:val="2"/>
                                    <w:sz w:val="16"/>
                                    <w:szCs w:val="16"/>
                                    <w14:ligatures w14:val="standardContextual"/>
                                  </w:rPr>
                                </m:ctrlPr>
                              </m:sSubPr>
                              <m:e>
                                <m:r>
                                  <w:rPr>
                                    <w:rFonts w:ascii="Cambria Math" w:eastAsiaTheme="minorEastAsia" w:hAnsi="Cambria Math"/>
                                    <w:kern w:val="2"/>
                                    <w:sz w:val="16"/>
                                    <w:szCs w:val="16"/>
                                    <w14:ligatures w14:val="standardContextual"/>
                                  </w:rPr>
                                  <m:t>B</m:t>
                                </m:r>
                              </m:e>
                              <m:sub>
                                <m:r>
                                  <w:rPr>
                                    <w:rFonts w:ascii="Cambria Math" w:eastAsiaTheme="minorEastAsia" w:hAnsi="Cambria Math"/>
                                    <w:kern w:val="2"/>
                                    <w:sz w:val="16"/>
                                    <w:szCs w:val="16"/>
                                    <w14:ligatures w14:val="standardContextual"/>
                                  </w:rPr>
                                  <m:t>0</m:t>
                                </m:r>
                              </m:sub>
                            </m:sSub>
                          </m:e>
                        </m:d>
                        <m:r>
                          <w:rPr>
                            <w:rFonts w:ascii="Cambria Math" w:eastAsiaTheme="minorEastAsia" w:hAnsi="Cambria Math"/>
                            <w:kern w:val="2"/>
                            <w:sz w:val="16"/>
                            <w:szCs w:val="16"/>
                            <w14:ligatures w14:val="standardContextual"/>
                          </w:rPr>
                          <m:t>+</m:t>
                        </m:r>
                        <m:sSup>
                          <m:sSupPr>
                            <m:ctrlPr>
                              <w:rPr>
                                <w:rFonts w:ascii="Cambria Math" w:eastAsiaTheme="minorEastAsia" w:hAnsi="Cambria Math"/>
                                <w:i/>
                                <w:kern w:val="2"/>
                                <w:sz w:val="16"/>
                                <w:szCs w:val="16"/>
                                <w14:ligatures w14:val="standardContextual"/>
                              </w:rPr>
                            </m:ctrlPr>
                          </m:sSupPr>
                          <m:e>
                            <m:d>
                              <m:dPr>
                                <m:ctrlPr>
                                  <w:rPr>
                                    <w:rFonts w:ascii="Cambria Math" w:eastAsiaTheme="minorEastAsia" w:hAnsi="Cambria Math"/>
                                    <w:i/>
                                    <w:kern w:val="2"/>
                                    <w:sz w:val="16"/>
                                    <w:szCs w:val="16"/>
                                    <w14:ligatures w14:val="standardContextual"/>
                                  </w:rPr>
                                </m:ctrlPr>
                              </m:dPr>
                              <m:e>
                                <m:r>
                                  <w:rPr>
                                    <w:rFonts w:ascii="Cambria Math" w:eastAsiaTheme="minorEastAsia" w:hAnsi="Cambria Math"/>
                                    <w:kern w:val="2"/>
                                    <w:sz w:val="16"/>
                                    <w:szCs w:val="16"/>
                                    <w14:ligatures w14:val="standardContextual"/>
                                  </w:rPr>
                                  <m:t>2D+</m:t>
                                </m:r>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w:rPr>
                                            <w:rFonts w:ascii="Cambria Math" w:eastAsiaTheme="minorEastAsia" w:hAnsi="Cambria Math"/>
                                            <w:kern w:val="2"/>
                                            <w:sz w:val="16"/>
                                            <w:szCs w:val="16"/>
                                            <w14:ligatures w14:val="standardContextual"/>
                                          </w:rPr>
                                          <m:t>γ</m:t>
                                        </m:r>
                                      </m:e>
                                      <m:sub>
                                        <m:r>
                                          <w:rPr>
                                            <w:rFonts w:ascii="Cambria Math" w:eastAsiaTheme="minorEastAsia" w:hAnsi="Cambria Math"/>
                                            <w:kern w:val="2"/>
                                            <w:sz w:val="16"/>
                                            <w:szCs w:val="16"/>
                                            <w14:ligatures w14:val="standardContextual"/>
                                          </w:rPr>
                                          <m:t>e</m:t>
                                        </m:r>
                                      </m:sub>
                                    </m:sSub>
                                    <m:r>
                                      <w:rPr>
                                        <w:rFonts w:ascii="Cambria Math" w:eastAsiaTheme="minorEastAsia" w:hAnsi="Cambria Math"/>
                                        <w:kern w:val="2"/>
                                        <w:sz w:val="16"/>
                                        <w:szCs w:val="16"/>
                                        <w14:ligatures w14:val="standardContextual"/>
                                      </w:rPr>
                                      <m:t>+</m:t>
                                    </m:r>
                                    <m:sSub>
                                      <m:sSubPr>
                                        <m:ctrlPr>
                                          <w:rPr>
                                            <w:rFonts w:ascii="Cambria Math" w:eastAsiaTheme="minorEastAsia" w:hAnsi="Cambria Math"/>
                                            <w:i/>
                                            <w:kern w:val="2"/>
                                            <w:sz w:val="16"/>
                                            <w:szCs w:val="16"/>
                                            <w14:ligatures w14:val="standardContextual"/>
                                          </w:rPr>
                                        </m:ctrlPr>
                                      </m:sSubPr>
                                      <m:e>
                                        <m:r>
                                          <w:rPr>
                                            <w:rFonts w:ascii="Cambria Math" w:eastAsiaTheme="minorEastAsia" w:hAnsi="Cambria Math"/>
                                            <w:kern w:val="2"/>
                                            <w:sz w:val="16"/>
                                            <w:szCs w:val="16"/>
                                            <w14:ligatures w14:val="standardContextual"/>
                                          </w:rPr>
                                          <m:t>γ</m:t>
                                        </m:r>
                                      </m:e>
                                      <m:sub>
                                        <m:r>
                                          <w:rPr>
                                            <w:rFonts w:ascii="Cambria Math" w:eastAsiaTheme="minorEastAsia" w:hAnsi="Cambria Math"/>
                                            <w:kern w:val="2"/>
                                            <w:sz w:val="16"/>
                                            <w:szCs w:val="16"/>
                                            <w14:ligatures w14:val="standardContextual"/>
                                          </w:rPr>
                                          <m:t>n</m:t>
                                        </m:r>
                                      </m:sub>
                                    </m:sSub>
                                  </m:e>
                                </m:d>
                                <m:sSub>
                                  <m:sSubPr>
                                    <m:ctrlPr>
                                      <w:rPr>
                                        <w:rFonts w:ascii="Cambria Math" w:eastAsiaTheme="minorEastAsia" w:hAnsi="Cambria Math"/>
                                        <w:i/>
                                        <w:kern w:val="2"/>
                                        <w:sz w:val="16"/>
                                        <w:szCs w:val="16"/>
                                        <w14:ligatures w14:val="standardContextual"/>
                                      </w:rPr>
                                    </m:ctrlPr>
                                  </m:sSubPr>
                                  <m:e>
                                    <m:r>
                                      <w:rPr>
                                        <w:rFonts w:ascii="Cambria Math" w:eastAsiaTheme="minorEastAsia" w:hAnsi="Cambria Math"/>
                                        <w:kern w:val="2"/>
                                        <w:sz w:val="16"/>
                                        <w:szCs w:val="16"/>
                                        <w14:ligatures w14:val="standardContextual"/>
                                      </w:rPr>
                                      <m:t>B</m:t>
                                    </m:r>
                                  </m:e>
                                  <m:sub>
                                    <m:r>
                                      <w:rPr>
                                        <w:rFonts w:ascii="Cambria Math" w:eastAsiaTheme="minorEastAsia" w:hAnsi="Cambria Math"/>
                                        <w:kern w:val="2"/>
                                        <w:sz w:val="16"/>
                                        <w:szCs w:val="16"/>
                                        <w14:ligatures w14:val="standardContextual"/>
                                      </w:rPr>
                                      <m:t>0</m:t>
                                    </m:r>
                                  </m:sub>
                                </m:sSub>
                              </m:e>
                            </m:d>
                          </m:e>
                          <m:sup>
                            <m:r>
                              <w:rPr>
                                <w:rFonts w:ascii="Cambria Math" w:eastAsiaTheme="minorEastAsia" w:hAnsi="Cambria Math"/>
                                <w:kern w:val="2"/>
                                <w:sz w:val="16"/>
                                <w:szCs w:val="16"/>
                                <w14:ligatures w14:val="standardContextual"/>
                              </w:rPr>
                              <m:t>2</m:t>
                            </m:r>
                          </m:sup>
                        </m:sSup>
                      </m:e>
                    </m:rad>
                  </m:e>
                </m:d>
              </m:oMath>
            </m:oMathPara>
          </w:p>
        </w:tc>
      </w:tr>
      <w:tr w:rsidR="003E1208" w:rsidRPr="00334EB4" w14:paraId="31B45227" w14:textId="77777777" w:rsidTr="003E1208">
        <w:tc>
          <w:tcPr>
            <w:tcW w:w="768" w:type="pct"/>
            <w:tcBorders>
              <w:top w:val="nil"/>
              <w:left w:val="nil"/>
              <w:bottom w:val="nil"/>
              <w:right w:val="nil"/>
            </w:tcBorders>
            <w:vAlign w:val="center"/>
            <w:hideMark/>
          </w:tcPr>
          <w:p w14:paraId="55246F86" w14:textId="59009C9B"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 ⇑</m:t>
                    </m:r>
                  </m:e>
                </m:d>
              </m:oMath>
            </m:oMathPara>
          </w:p>
        </w:tc>
        <w:tc>
          <w:tcPr>
            <w:tcW w:w="598" w:type="pct"/>
            <w:tcBorders>
              <w:top w:val="nil"/>
              <w:left w:val="nil"/>
              <w:bottom w:val="nil"/>
              <w:right w:val="nil"/>
            </w:tcBorders>
            <w:vAlign w:val="center"/>
            <w:hideMark/>
          </w:tcPr>
          <w:p w14:paraId="71D752C0" w14:textId="09FD3040" w:rsidR="00B833D6" w:rsidRPr="003E1208" w:rsidRDefault="003E1208">
            <w:pPr>
              <w:jc w:val="center"/>
              <w:rPr>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r>
                      <w:rPr>
                        <w:rFonts w:ascii="Cambria Math" w:hAnsi="Cambria Math"/>
                        <w:sz w:val="20"/>
                      </w:rPr>
                      <m:t>, +</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e>
                </m:d>
              </m:oMath>
            </m:oMathPara>
          </w:p>
        </w:tc>
        <w:tc>
          <w:tcPr>
            <w:tcW w:w="3634" w:type="pct"/>
            <w:tcBorders>
              <w:top w:val="nil"/>
              <w:left w:val="nil"/>
              <w:bottom w:val="nil"/>
              <w:right w:val="nil"/>
            </w:tcBorders>
            <w:vAlign w:val="center"/>
            <w:hideMark/>
          </w:tcPr>
          <w:p w14:paraId="6C8E7F3E" w14:textId="599C6010" w:rsidR="00B833D6" w:rsidRPr="001A59B3" w:rsidRDefault="00000000">
            <w:pPr>
              <w:jc w:val="center"/>
              <w:rPr>
                <w:sz w:val="16"/>
                <w:szCs w:val="16"/>
              </w:rPr>
            </w:pPr>
            <m:oMathPara>
              <m:oMath>
                <m:f>
                  <m:fPr>
                    <m:ctrlPr>
                      <w:rPr>
                        <w:rFonts w:ascii="Cambria Math" w:eastAsiaTheme="minorEastAsia" w:hAnsi="Cambria Math"/>
                        <w:kern w:val="2"/>
                        <w:sz w:val="16"/>
                        <w:szCs w:val="16"/>
                        <w14:ligatures w14:val="standardContextual"/>
                      </w:rPr>
                    </m:ctrlPr>
                  </m:fPr>
                  <m:num>
                    <m:r>
                      <w:rPr>
                        <w:rFonts w:ascii="Cambria Math" w:hAnsi="Cambria Math"/>
                        <w:sz w:val="16"/>
                        <w:szCs w:val="16"/>
                      </w:rPr>
                      <m:t>1</m:t>
                    </m:r>
                    <m:ctrlPr>
                      <w:rPr>
                        <w:rFonts w:ascii="Cambria Math" w:eastAsiaTheme="minorEastAsia" w:hAnsi="Cambria Math"/>
                        <w:i/>
                        <w:kern w:val="2"/>
                        <w:sz w:val="16"/>
                        <w:szCs w:val="16"/>
                        <w14:ligatures w14:val="standardContextual"/>
                      </w:rPr>
                    </m:ctrlPr>
                  </m:num>
                  <m:den>
                    <m:r>
                      <w:rPr>
                        <w:rFonts w:ascii="Cambria Math" w:hAnsi="Cambria Math"/>
                        <w:sz w:val="16"/>
                        <w:szCs w:val="16"/>
                      </w:rPr>
                      <m:t>4</m:t>
                    </m:r>
                    <m:ctrlPr>
                      <w:rPr>
                        <w:rFonts w:ascii="Cambria Math" w:eastAsiaTheme="minorEastAsia" w:hAnsi="Cambria Math"/>
                        <w:i/>
                        <w:kern w:val="2"/>
                        <w:sz w:val="16"/>
                        <w:szCs w:val="16"/>
                        <w14:ligatures w14:val="standardContextual"/>
                      </w:rPr>
                    </m:ctrlPr>
                  </m:den>
                </m:f>
                <m:d>
                  <m:dPr>
                    <m:begChr m:val="["/>
                    <m:endChr m:val="]"/>
                    <m:ctrlPr>
                      <w:rPr>
                        <w:rFonts w:ascii="Cambria Math" w:eastAsiaTheme="minorEastAsia" w:hAnsi="Cambria Math"/>
                        <w:kern w:val="2"/>
                        <w:sz w:val="16"/>
                        <w:szCs w:val="16"/>
                        <w14:ligatures w14:val="standardContextual"/>
                      </w:rPr>
                    </m:ctrlPr>
                  </m:dPr>
                  <m:e>
                    <m:r>
                      <w:rPr>
                        <w:rFonts w:ascii="Cambria Math" w:hAnsi="Cambria Math"/>
                        <w:sz w:val="16"/>
                        <w:szCs w:val="16"/>
                      </w:rPr>
                      <m:t>-A+5D+4</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ctrlPr>
                          <w:rPr>
                            <w:rFonts w:ascii="Cambria Math" w:eastAsiaTheme="minorEastAsia" w:hAnsi="Cambria Math"/>
                            <w:kern w:val="2"/>
                            <w:sz w:val="16"/>
                            <w:szCs w:val="16"/>
                            <w14:ligatures w14:val="standardContextual"/>
                          </w:rPr>
                        </m:ctrlPr>
                      </m:e>
                      <m:sub>
                        <m:r>
                          <w:rPr>
                            <w:rFonts w:ascii="Cambria Math" w:hAnsi="Cambria Math"/>
                            <w:sz w:val="16"/>
                            <w:szCs w:val="16"/>
                          </w:rPr>
                          <m:t>e</m:t>
                        </m:r>
                      </m:sub>
                    </m:sSub>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w:rPr>
                        <w:rFonts w:ascii="Cambria Math" w:hAnsi="Cambria Math"/>
                        <w:sz w:val="16"/>
                        <w:szCs w:val="16"/>
                      </w:rPr>
                      <m:t>-2</m:t>
                    </m:r>
                    <m:rad>
                      <m:radPr>
                        <m:degHide m:val="1"/>
                        <m:ctrlPr>
                          <w:rPr>
                            <w:rFonts w:ascii="Cambria Math" w:eastAsiaTheme="minorEastAsia" w:hAnsi="Cambria Math"/>
                            <w:kern w:val="2"/>
                            <w:sz w:val="16"/>
                            <w:szCs w:val="16"/>
                            <w14:ligatures w14:val="standardContextual"/>
                          </w:rPr>
                        </m:ctrlPr>
                      </m:radPr>
                      <m:deg>
                        <m:ctrlPr>
                          <w:rPr>
                            <w:rFonts w:ascii="Cambria Math" w:eastAsiaTheme="minorEastAsia" w:hAnsi="Cambria Math"/>
                            <w:i/>
                            <w:kern w:val="2"/>
                            <w:sz w:val="16"/>
                            <w:szCs w:val="16"/>
                            <w14:ligatures w14:val="standardContextual"/>
                          </w:rPr>
                        </m:ctrlPr>
                      </m:deg>
                      <m:e>
                        <m:r>
                          <w:rPr>
                            <w:rFonts w:ascii="Cambria Math" w:hAnsi="Cambria Math"/>
                            <w:sz w:val="16"/>
                            <w:szCs w:val="16"/>
                          </w:rPr>
                          <m:t>4</m:t>
                        </m:r>
                        <m:sSup>
                          <m:sSupPr>
                            <m:ctrlPr>
                              <w:rPr>
                                <w:rFonts w:ascii="Cambria Math" w:eastAsiaTheme="minorEastAsia" w:hAnsi="Cambria Math"/>
                                <w:i/>
                                <w:kern w:val="2"/>
                                <w:sz w:val="16"/>
                                <w:szCs w:val="16"/>
                                <w14:ligatures w14:val="standardContextual"/>
                              </w:rPr>
                            </m:ctrlPr>
                          </m:sSupPr>
                          <m:e>
                            <m:r>
                              <w:rPr>
                                <w:rFonts w:ascii="Cambria Math" w:hAnsi="Cambria Math"/>
                                <w:sz w:val="16"/>
                                <w:szCs w:val="16"/>
                              </w:rPr>
                              <m:t>A</m:t>
                            </m:r>
                          </m:e>
                          <m:sup>
                            <m:r>
                              <w:rPr>
                                <w:rFonts w:ascii="Cambria Math" w:hAnsi="Cambria Math"/>
                                <w:sz w:val="16"/>
                                <w:szCs w:val="16"/>
                              </w:rPr>
                              <m:t>2</m:t>
                            </m:r>
                          </m:sup>
                        </m:sSup>
                        <m:r>
                          <w:rPr>
                            <w:rFonts w:ascii="Cambria Math" w:hAnsi="Cambria Math"/>
                            <w:sz w:val="16"/>
                            <w:szCs w:val="16"/>
                          </w:rPr>
                          <m:t>-2A</m:t>
                        </m:r>
                        <m:d>
                          <m:dPr>
                            <m:ctrlPr>
                              <w:rPr>
                                <w:rFonts w:ascii="Cambria Math" w:eastAsiaTheme="minorEastAsia" w:hAnsi="Cambria Math"/>
                                <w:i/>
                                <w:kern w:val="2"/>
                                <w:sz w:val="16"/>
                                <w:szCs w:val="16"/>
                                <w14:ligatures w14:val="standardContextual"/>
                              </w:rPr>
                            </m:ctrlPr>
                          </m:dPr>
                          <m:e>
                            <m:r>
                              <w:rPr>
                                <w:rFonts w:ascii="Cambria Math" w:hAnsi="Cambria Math"/>
                                <w:sz w:val="16"/>
                                <w:szCs w:val="16"/>
                              </w:rPr>
                              <m:t>2D+</m:t>
                            </m:r>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e</m:t>
                                    </m:r>
                                  </m:sub>
                                </m:sSub>
                                <m:r>
                                  <w:rPr>
                                    <w:rFonts w:ascii="Cambria Math" w:hAnsi="Cambria Math"/>
                                    <w:sz w:val="16"/>
                                    <w:szCs w:val="16"/>
                                  </w:rPr>
                                  <m:t>+</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n</m:t>
                                    </m:r>
                                  </m:sub>
                                </m:sSub>
                              </m:e>
                            </m:d>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e>
                        </m:d>
                        <m:r>
                          <w:rPr>
                            <w:rFonts w:ascii="Cambria Math" w:hAnsi="Cambria Math"/>
                            <w:sz w:val="16"/>
                            <w:szCs w:val="16"/>
                          </w:rPr>
                          <m:t>+</m:t>
                        </m:r>
                        <m:sSup>
                          <m:sSupPr>
                            <m:ctrlPr>
                              <w:rPr>
                                <w:rFonts w:ascii="Cambria Math" w:eastAsiaTheme="minorEastAsia" w:hAnsi="Cambria Math"/>
                                <w:i/>
                                <w:kern w:val="2"/>
                                <w:sz w:val="16"/>
                                <w:szCs w:val="16"/>
                                <w14:ligatures w14:val="standardContextual"/>
                              </w:rPr>
                            </m:ctrlPr>
                          </m:sSupPr>
                          <m:e>
                            <m:d>
                              <m:dPr>
                                <m:ctrlPr>
                                  <w:rPr>
                                    <w:rFonts w:ascii="Cambria Math" w:eastAsiaTheme="minorEastAsia" w:hAnsi="Cambria Math"/>
                                    <w:i/>
                                    <w:kern w:val="2"/>
                                    <w:sz w:val="16"/>
                                    <w:szCs w:val="16"/>
                                    <w14:ligatures w14:val="standardContextual"/>
                                  </w:rPr>
                                </m:ctrlPr>
                              </m:dPr>
                              <m:e>
                                <m:r>
                                  <w:rPr>
                                    <w:rFonts w:ascii="Cambria Math" w:hAnsi="Cambria Math"/>
                                    <w:sz w:val="16"/>
                                    <w:szCs w:val="16"/>
                                  </w:rPr>
                                  <m:t>2D+</m:t>
                                </m:r>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e</m:t>
                                        </m:r>
                                      </m:sub>
                                    </m:sSub>
                                    <m:r>
                                      <w:rPr>
                                        <w:rFonts w:ascii="Cambria Math" w:hAnsi="Cambria Math"/>
                                        <w:sz w:val="16"/>
                                        <w:szCs w:val="16"/>
                                      </w:rPr>
                                      <m:t>+</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n</m:t>
                                        </m:r>
                                      </m:sub>
                                    </m:sSub>
                                  </m:e>
                                </m:d>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e>
                            </m:d>
                          </m:e>
                          <m:sup>
                            <m:r>
                              <w:rPr>
                                <w:rFonts w:ascii="Cambria Math" w:hAnsi="Cambria Math"/>
                                <w:sz w:val="16"/>
                                <w:szCs w:val="16"/>
                              </w:rPr>
                              <m:t>2</m:t>
                            </m:r>
                          </m:sup>
                        </m:sSup>
                      </m:e>
                    </m:rad>
                    <m:ctrlPr>
                      <w:rPr>
                        <w:rFonts w:ascii="Cambria Math" w:eastAsiaTheme="minorEastAsia" w:hAnsi="Cambria Math"/>
                        <w:i/>
                        <w:kern w:val="2"/>
                        <w:sz w:val="16"/>
                        <w:szCs w:val="16"/>
                        <w14:ligatures w14:val="standardContextual"/>
                      </w:rPr>
                    </m:ctrlPr>
                  </m:e>
                </m:d>
              </m:oMath>
            </m:oMathPara>
          </w:p>
        </w:tc>
      </w:tr>
      <w:tr w:rsidR="003E1208" w:rsidRPr="00334EB4" w14:paraId="4D2431B4" w14:textId="77777777" w:rsidTr="003E1208">
        <w:tc>
          <w:tcPr>
            <w:tcW w:w="768" w:type="pct"/>
            <w:tcBorders>
              <w:top w:val="nil"/>
              <w:left w:val="nil"/>
              <w:bottom w:val="nil"/>
              <w:right w:val="nil"/>
            </w:tcBorders>
            <w:vAlign w:val="center"/>
            <w:hideMark/>
          </w:tcPr>
          <w:p w14:paraId="6DC079E8" w14:textId="3ACDDACE"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 ⇓</m:t>
                    </m:r>
                  </m:e>
                </m:d>
              </m:oMath>
            </m:oMathPara>
          </w:p>
        </w:tc>
        <w:tc>
          <w:tcPr>
            <w:tcW w:w="598" w:type="pct"/>
            <w:tcBorders>
              <w:top w:val="nil"/>
              <w:left w:val="nil"/>
              <w:bottom w:val="nil"/>
              <w:right w:val="nil"/>
            </w:tcBorders>
            <w:vAlign w:val="center"/>
            <w:hideMark/>
          </w:tcPr>
          <w:p w14:paraId="0C11AE06" w14:textId="2BDFF296" w:rsidR="00B833D6" w:rsidRPr="003E1208" w:rsidRDefault="003E1208">
            <w:pPr>
              <w:jc w:val="center"/>
              <w:rPr>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r>
                      <w:rPr>
                        <w:rFonts w:ascii="Cambria Math" w:hAnsi="Cambria Math"/>
                        <w:sz w:val="20"/>
                      </w:rPr>
                      <m:t>, -</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e>
                </m:d>
              </m:oMath>
            </m:oMathPara>
          </w:p>
        </w:tc>
        <w:tc>
          <w:tcPr>
            <w:tcW w:w="3634" w:type="pct"/>
            <w:tcBorders>
              <w:top w:val="nil"/>
              <w:left w:val="nil"/>
              <w:bottom w:val="nil"/>
              <w:right w:val="nil"/>
            </w:tcBorders>
            <w:vAlign w:val="center"/>
            <w:hideMark/>
          </w:tcPr>
          <w:p w14:paraId="1D4DCFA8" w14:textId="2ED20D6F" w:rsidR="00B833D6" w:rsidRPr="001A59B3" w:rsidRDefault="00000000">
            <w:pPr>
              <w:jc w:val="center"/>
              <w:rPr>
                <w:sz w:val="16"/>
                <w:szCs w:val="16"/>
              </w:rPr>
            </w:pPr>
            <m:oMathPara>
              <m:oMath>
                <m:f>
                  <m:fPr>
                    <m:ctrlPr>
                      <w:rPr>
                        <w:rFonts w:ascii="Cambria Math" w:eastAsiaTheme="minorEastAsia" w:hAnsi="Cambria Math"/>
                        <w:kern w:val="2"/>
                        <w:sz w:val="16"/>
                        <w:szCs w:val="16"/>
                        <w14:ligatures w14:val="standardContextual"/>
                      </w:rPr>
                    </m:ctrlPr>
                  </m:fPr>
                  <m:num>
                    <m:r>
                      <w:rPr>
                        <w:rFonts w:ascii="Cambria Math" w:hAnsi="Cambria Math"/>
                        <w:sz w:val="16"/>
                        <w:szCs w:val="16"/>
                      </w:rPr>
                      <m:t>1</m:t>
                    </m:r>
                    <m:ctrlPr>
                      <w:rPr>
                        <w:rFonts w:ascii="Cambria Math" w:eastAsiaTheme="minorEastAsia" w:hAnsi="Cambria Math"/>
                        <w:i/>
                        <w:kern w:val="2"/>
                        <w:sz w:val="16"/>
                        <w:szCs w:val="16"/>
                        <w14:ligatures w14:val="standardContextual"/>
                      </w:rPr>
                    </m:ctrlPr>
                  </m:num>
                  <m:den>
                    <m:r>
                      <w:rPr>
                        <w:rFonts w:ascii="Cambria Math" w:hAnsi="Cambria Math"/>
                        <w:sz w:val="16"/>
                        <w:szCs w:val="16"/>
                      </w:rPr>
                      <m:t>4</m:t>
                    </m:r>
                    <m:ctrlPr>
                      <w:rPr>
                        <w:rFonts w:ascii="Cambria Math" w:eastAsiaTheme="minorEastAsia" w:hAnsi="Cambria Math"/>
                        <w:i/>
                        <w:kern w:val="2"/>
                        <w:sz w:val="16"/>
                        <w:szCs w:val="16"/>
                        <w14:ligatures w14:val="standardContextual"/>
                      </w:rPr>
                    </m:ctrlPr>
                  </m:den>
                </m:f>
                <m:d>
                  <m:dPr>
                    <m:begChr m:val="["/>
                    <m:endChr m:val="]"/>
                    <m:ctrlPr>
                      <w:rPr>
                        <w:rFonts w:ascii="Cambria Math" w:eastAsiaTheme="minorEastAsia" w:hAnsi="Cambria Math"/>
                        <w:kern w:val="2"/>
                        <w:sz w:val="16"/>
                        <w:szCs w:val="16"/>
                        <w14:ligatures w14:val="standardContextual"/>
                      </w:rPr>
                    </m:ctrlPr>
                  </m:dPr>
                  <m:e>
                    <m:r>
                      <w:rPr>
                        <w:rFonts w:ascii="Cambria Math" w:hAnsi="Cambria Math"/>
                        <w:sz w:val="16"/>
                        <w:szCs w:val="16"/>
                      </w:rPr>
                      <m:t>-A+D+2</m:t>
                    </m:r>
                    <m:rad>
                      <m:radPr>
                        <m:degHide m:val="1"/>
                        <m:ctrlPr>
                          <w:rPr>
                            <w:rFonts w:ascii="Cambria Math" w:eastAsiaTheme="minorEastAsia" w:hAnsi="Cambria Math"/>
                            <w:kern w:val="2"/>
                            <w:sz w:val="16"/>
                            <w:szCs w:val="16"/>
                            <w14:ligatures w14:val="standardContextual"/>
                          </w:rPr>
                        </m:ctrlPr>
                      </m:radPr>
                      <m:deg>
                        <m:ctrlPr>
                          <w:rPr>
                            <w:rFonts w:ascii="Cambria Math" w:eastAsiaTheme="minorEastAsia" w:hAnsi="Cambria Math"/>
                            <w:i/>
                            <w:kern w:val="2"/>
                            <w:sz w:val="16"/>
                            <w:szCs w:val="16"/>
                            <w14:ligatures w14:val="standardContextual"/>
                          </w:rPr>
                        </m:ctrlPr>
                      </m:deg>
                      <m:e>
                        <m:r>
                          <w:rPr>
                            <w:rFonts w:ascii="Cambria Math" w:hAnsi="Cambria Math"/>
                            <w:sz w:val="16"/>
                            <w:szCs w:val="16"/>
                          </w:rPr>
                          <m:t>4</m:t>
                        </m:r>
                        <m:sSup>
                          <m:sSupPr>
                            <m:ctrlPr>
                              <w:rPr>
                                <w:rFonts w:ascii="Cambria Math" w:eastAsiaTheme="minorEastAsia" w:hAnsi="Cambria Math"/>
                                <w:i/>
                                <w:kern w:val="2"/>
                                <w:sz w:val="16"/>
                                <w:szCs w:val="16"/>
                                <w14:ligatures w14:val="standardContextual"/>
                              </w:rPr>
                            </m:ctrlPr>
                          </m:sSupPr>
                          <m:e>
                            <m:r>
                              <w:rPr>
                                <w:rFonts w:ascii="Cambria Math" w:hAnsi="Cambria Math"/>
                                <w:sz w:val="16"/>
                                <w:szCs w:val="16"/>
                              </w:rPr>
                              <m:t>A</m:t>
                            </m:r>
                          </m:e>
                          <m:sup>
                            <m:r>
                              <w:rPr>
                                <w:rFonts w:ascii="Cambria Math" w:hAnsi="Cambria Math"/>
                                <w:sz w:val="16"/>
                                <w:szCs w:val="16"/>
                              </w:rPr>
                              <m:t>2</m:t>
                            </m:r>
                          </m:sup>
                        </m:sSup>
                        <m:r>
                          <w:rPr>
                            <w:rFonts w:ascii="Cambria Math" w:hAnsi="Cambria Math"/>
                            <w:sz w:val="16"/>
                            <w:szCs w:val="16"/>
                          </w:rPr>
                          <m:t>+</m:t>
                        </m:r>
                        <m:sSup>
                          <m:sSupPr>
                            <m:ctrlPr>
                              <w:rPr>
                                <w:rFonts w:ascii="Cambria Math" w:eastAsiaTheme="minorEastAsia" w:hAnsi="Cambria Math"/>
                                <w:i/>
                                <w:kern w:val="2"/>
                                <w:sz w:val="16"/>
                                <w:szCs w:val="16"/>
                                <w14:ligatures w14:val="standardContextual"/>
                              </w:rPr>
                            </m:ctrlPr>
                          </m:sSupPr>
                          <m:e>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e</m:t>
                                    </m:r>
                                  </m:sub>
                                </m:sSub>
                                <m:r>
                                  <w:rPr>
                                    <w:rFonts w:ascii="Cambria Math" w:hAnsi="Cambria Math"/>
                                    <w:sz w:val="16"/>
                                    <w:szCs w:val="16"/>
                                  </w:rPr>
                                  <m:t>+</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n</m:t>
                                    </m:r>
                                  </m:sub>
                                </m:sSub>
                              </m:e>
                            </m:d>
                          </m:e>
                          <m:sup>
                            <m:r>
                              <w:rPr>
                                <w:rFonts w:ascii="Cambria Math" w:hAnsi="Cambria Math"/>
                                <w:sz w:val="16"/>
                                <w:szCs w:val="16"/>
                              </w:rPr>
                              <m:t>2</m:t>
                            </m:r>
                          </m:sup>
                        </m:sSup>
                        <m:sSubSup>
                          <m:sSubSupPr>
                            <m:ctrlPr>
                              <w:rPr>
                                <w:rFonts w:ascii="Cambria Math" w:eastAsiaTheme="minorEastAsia" w:hAnsi="Cambria Math"/>
                                <w:i/>
                                <w:kern w:val="2"/>
                                <w:sz w:val="16"/>
                                <w:szCs w:val="16"/>
                                <w14:ligatures w14:val="standardContextual"/>
                              </w:rPr>
                            </m:ctrlPr>
                          </m:sSubSupPr>
                          <m:e>
                            <m:r>
                              <w:rPr>
                                <w:rFonts w:ascii="Cambria Math" w:hAnsi="Cambria Math"/>
                                <w:sz w:val="16"/>
                                <w:szCs w:val="16"/>
                              </w:rPr>
                              <m:t>B</m:t>
                            </m:r>
                          </m:e>
                          <m:sub>
                            <m:r>
                              <w:rPr>
                                <w:rFonts w:ascii="Cambria Math" w:hAnsi="Cambria Math"/>
                                <w:sz w:val="16"/>
                                <w:szCs w:val="16"/>
                              </w:rPr>
                              <m:t>0</m:t>
                            </m:r>
                          </m:sub>
                          <m:sup>
                            <m:r>
                              <w:rPr>
                                <w:rFonts w:ascii="Cambria Math" w:hAnsi="Cambria Math"/>
                                <w:sz w:val="16"/>
                                <w:szCs w:val="16"/>
                              </w:rPr>
                              <m:t>2</m:t>
                            </m:r>
                          </m:sup>
                        </m:sSubSup>
                      </m:e>
                    </m:rad>
                    <m:ctrlPr>
                      <w:rPr>
                        <w:rFonts w:ascii="Cambria Math" w:eastAsiaTheme="minorEastAsia" w:hAnsi="Cambria Math"/>
                        <w:i/>
                        <w:kern w:val="2"/>
                        <w:sz w:val="16"/>
                        <w:szCs w:val="16"/>
                        <w14:ligatures w14:val="standardContextual"/>
                      </w:rPr>
                    </m:ctrlPr>
                  </m:e>
                </m:d>
              </m:oMath>
            </m:oMathPara>
          </w:p>
        </w:tc>
      </w:tr>
      <w:tr w:rsidR="003E1208" w:rsidRPr="00334EB4" w14:paraId="6F149EFF" w14:textId="77777777" w:rsidTr="003E1208">
        <w:tc>
          <w:tcPr>
            <w:tcW w:w="768" w:type="pct"/>
            <w:tcBorders>
              <w:top w:val="nil"/>
              <w:left w:val="nil"/>
              <w:bottom w:val="nil"/>
              <w:right w:val="nil"/>
            </w:tcBorders>
            <w:vAlign w:val="center"/>
            <w:hideMark/>
          </w:tcPr>
          <w:p w14:paraId="00939FC9" w14:textId="0ADE3D1C"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 ⇑</m:t>
                    </m:r>
                  </m:e>
                </m:d>
              </m:oMath>
            </m:oMathPara>
          </w:p>
        </w:tc>
        <w:tc>
          <w:tcPr>
            <w:tcW w:w="598" w:type="pct"/>
            <w:tcBorders>
              <w:top w:val="nil"/>
              <w:left w:val="nil"/>
              <w:bottom w:val="nil"/>
              <w:right w:val="nil"/>
            </w:tcBorders>
            <w:vAlign w:val="center"/>
            <w:hideMark/>
          </w:tcPr>
          <w:p w14:paraId="3A6589E2" w14:textId="49FBB6A6" w:rsidR="00B833D6" w:rsidRPr="003E1208" w:rsidRDefault="003E1208">
            <w:pPr>
              <w:jc w:val="center"/>
              <w:rPr>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r>
                      <w:rPr>
                        <w:rFonts w:ascii="Cambria Math" w:hAnsi="Cambria Math"/>
                        <w:sz w:val="20"/>
                      </w:rPr>
                      <m:t>, +</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e>
                </m:d>
              </m:oMath>
            </m:oMathPara>
          </w:p>
        </w:tc>
        <w:tc>
          <w:tcPr>
            <w:tcW w:w="3634" w:type="pct"/>
            <w:tcBorders>
              <w:top w:val="nil"/>
              <w:left w:val="nil"/>
              <w:bottom w:val="nil"/>
              <w:right w:val="nil"/>
            </w:tcBorders>
            <w:vAlign w:val="center"/>
            <w:hideMark/>
          </w:tcPr>
          <w:p w14:paraId="64676EDA" w14:textId="02606E6F" w:rsidR="00B833D6" w:rsidRPr="001A59B3" w:rsidRDefault="00000000">
            <w:pPr>
              <w:jc w:val="center"/>
              <w:rPr>
                <w:sz w:val="16"/>
                <w:szCs w:val="16"/>
              </w:rPr>
            </w:pPr>
            <m:oMathPara>
              <m:oMath>
                <m:f>
                  <m:fPr>
                    <m:ctrlPr>
                      <w:rPr>
                        <w:rFonts w:ascii="Cambria Math" w:eastAsiaTheme="minorEastAsia" w:hAnsi="Cambria Math"/>
                        <w:kern w:val="2"/>
                        <w:sz w:val="16"/>
                        <w:szCs w:val="16"/>
                        <w14:ligatures w14:val="standardContextual"/>
                      </w:rPr>
                    </m:ctrlPr>
                  </m:fPr>
                  <m:num>
                    <m:r>
                      <w:rPr>
                        <w:rFonts w:ascii="Cambria Math" w:hAnsi="Cambria Math"/>
                        <w:sz w:val="16"/>
                        <w:szCs w:val="16"/>
                      </w:rPr>
                      <m:t>1</m:t>
                    </m:r>
                    <m:ctrlPr>
                      <w:rPr>
                        <w:rFonts w:ascii="Cambria Math" w:eastAsiaTheme="minorEastAsia" w:hAnsi="Cambria Math"/>
                        <w:i/>
                        <w:kern w:val="2"/>
                        <w:sz w:val="16"/>
                        <w:szCs w:val="16"/>
                        <w14:ligatures w14:val="standardContextual"/>
                      </w:rPr>
                    </m:ctrlPr>
                  </m:num>
                  <m:den>
                    <m:r>
                      <w:rPr>
                        <w:rFonts w:ascii="Cambria Math" w:hAnsi="Cambria Math"/>
                        <w:sz w:val="16"/>
                        <w:szCs w:val="16"/>
                      </w:rPr>
                      <m:t>4</m:t>
                    </m:r>
                    <m:ctrlPr>
                      <w:rPr>
                        <w:rFonts w:ascii="Cambria Math" w:eastAsiaTheme="minorEastAsia" w:hAnsi="Cambria Math"/>
                        <w:i/>
                        <w:kern w:val="2"/>
                        <w:sz w:val="16"/>
                        <w:szCs w:val="16"/>
                        <w14:ligatures w14:val="standardContextual"/>
                      </w:rPr>
                    </m:ctrlPr>
                  </m:den>
                </m:f>
                <m:d>
                  <m:dPr>
                    <m:begChr m:val="["/>
                    <m:endChr m:val="]"/>
                    <m:ctrlPr>
                      <w:rPr>
                        <w:rFonts w:ascii="Cambria Math" w:eastAsiaTheme="minorEastAsia" w:hAnsi="Cambria Math"/>
                        <w:kern w:val="2"/>
                        <w:sz w:val="16"/>
                        <w:szCs w:val="16"/>
                        <w14:ligatures w14:val="standardContextual"/>
                      </w:rPr>
                    </m:ctrlPr>
                  </m:dPr>
                  <m:e>
                    <m:r>
                      <w:rPr>
                        <w:rFonts w:ascii="Cambria Math" w:hAnsi="Cambria Math"/>
                        <w:sz w:val="16"/>
                        <w:szCs w:val="16"/>
                      </w:rPr>
                      <m:t>-A+D-2</m:t>
                    </m:r>
                    <m:rad>
                      <m:radPr>
                        <m:degHide m:val="1"/>
                        <m:ctrlPr>
                          <w:rPr>
                            <w:rFonts w:ascii="Cambria Math" w:eastAsiaTheme="minorEastAsia" w:hAnsi="Cambria Math"/>
                            <w:kern w:val="2"/>
                            <w:sz w:val="16"/>
                            <w:szCs w:val="16"/>
                            <w14:ligatures w14:val="standardContextual"/>
                          </w:rPr>
                        </m:ctrlPr>
                      </m:radPr>
                      <m:deg>
                        <m:ctrlPr>
                          <w:rPr>
                            <w:rFonts w:ascii="Cambria Math" w:eastAsiaTheme="minorEastAsia" w:hAnsi="Cambria Math"/>
                            <w:i/>
                            <w:kern w:val="2"/>
                            <w:sz w:val="16"/>
                            <w:szCs w:val="16"/>
                            <w14:ligatures w14:val="standardContextual"/>
                          </w:rPr>
                        </m:ctrlPr>
                      </m:deg>
                      <m:e>
                        <m:r>
                          <w:rPr>
                            <w:rFonts w:ascii="Cambria Math" w:hAnsi="Cambria Math"/>
                            <w:sz w:val="16"/>
                            <w:szCs w:val="16"/>
                          </w:rPr>
                          <m:t>4</m:t>
                        </m:r>
                        <m:sSup>
                          <m:sSupPr>
                            <m:ctrlPr>
                              <w:rPr>
                                <w:rFonts w:ascii="Cambria Math" w:eastAsiaTheme="minorEastAsia" w:hAnsi="Cambria Math"/>
                                <w:i/>
                                <w:kern w:val="2"/>
                                <w:sz w:val="16"/>
                                <w:szCs w:val="16"/>
                                <w14:ligatures w14:val="standardContextual"/>
                              </w:rPr>
                            </m:ctrlPr>
                          </m:sSupPr>
                          <m:e>
                            <m:r>
                              <w:rPr>
                                <w:rFonts w:ascii="Cambria Math" w:hAnsi="Cambria Math"/>
                                <w:sz w:val="16"/>
                                <w:szCs w:val="16"/>
                              </w:rPr>
                              <m:t>A</m:t>
                            </m:r>
                          </m:e>
                          <m:sup>
                            <m:r>
                              <w:rPr>
                                <w:rFonts w:ascii="Cambria Math" w:hAnsi="Cambria Math"/>
                                <w:sz w:val="16"/>
                                <w:szCs w:val="16"/>
                              </w:rPr>
                              <m:t>2</m:t>
                            </m:r>
                          </m:sup>
                        </m:sSup>
                        <m:r>
                          <w:rPr>
                            <w:rFonts w:ascii="Cambria Math" w:hAnsi="Cambria Math"/>
                            <w:sz w:val="16"/>
                            <w:szCs w:val="16"/>
                          </w:rPr>
                          <m:t>+</m:t>
                        </m:r>
                        <m:sSup>
                          <m:sSupPr>
                            <m:ctrlPr>
                              <w:rPr>
                                <w:rFonts w:ascii="Cambria Math" w:eastAsiaTheme="minorEastAsia" w:hAnsi="Cambria Math"/>
                                <w:i/>
                                <w:kern w:val="2"/>
                                <w:sz w:val="16"/>
                                <w:szCs w:val="16"/>
                                <w14:ligatures w14:val="standardContextual"/>
                              </w:rPr>
                            </m:ctrlPr>
                          </m:sSupPr>
                          <m:e>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e</m:t>
                                    </m:r>
                                  </m:sub>
                                </m:sSub>
                                <m:r>
                                  <w:rPr>
                                    <w:rFonts w:ascii="Cambria Math" w:hAnsi="Cambria Math"/>
                                    <w:sz w:val="16"/>
                                    <w:szCs w:val="16"/>
                                  </w:rPr>
                                  <m:t>+</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n</m:t>
                                    </m:r>
                                  </m:sub>
                                </m:sSub>
                              </m:e>
                            </m:d>
                          </m:e>
                          <m:sup>
                            <m:r>
                              <w:rPr>
                                <w:rFonts w:ascii="Cambria Math" w:hAnsi="Cambria Math"/>
                                <w:sz w:val="16"/>
                                <w:szCs w:val="16"/>
                              </w:rPr>
                              <m:t>2</m:t>
                            </m:r>
                          </m:sup>
                        </m:sSup>
                        <m:sSubSup>
                          <m:sSubSupPr>
                            <m:ctrlPr>
                              <w:rPr>
                                <w:rFonts w:ascii="Cambria Math" w:eastAsiaTheme="minorEastAsia" w:hAnsi="Cambria Math"/>
                                <w:i/>
                                <w:kern w:val="2"/>
                                <w:sz w:val="16"/>
                                <w:szCs w:val="16"/>
                                <w14:ligatures w14:val="standardContextual"/>
                              </w:rPr>
                            </m:ctrlPr>
                          </m:sSubSupPr>
                          <m:e>
                            <m:r>
                              <w:rPr>
                                <w:rFonts w:ascii="Cambria Math" w:hAnsi="Cambria Math"/>
                                <w:sz w:val="16"/>
                                <w:szCs w:val="16"/>
                              </w:rPr>
                              <m:t>B</m:t>
                            </m:r>
                          </m:e>
                          <m:sub>
                            <m:r>
                              <w:rPr>
                                <w:rFonts w:ascii="Cambria Math" w:hAnsi="Cambria Math"/>
                                <w:sz w:val="16"/>
                                <w:szCs w:val="16"/>
                              </w:rPr>
                              <m:t>0</m:t>
                            </m:r>
                          </m:sub>
                          <m:sup>
                            <m:r>
                              <w:rPr>
                                <w:rFonts w:ascii="Cambria Math" w:hAnsi="Cambria Math"/>
                                <w:sz w:val="16"/>
                                <w:szCs w:val="16"/>
                              </w:rPr>
                              <m:t>2</m:t>
                            </m:r>
                          </m:sup>
                        </m:sSubSup>
                      </m:e>
                    </m:rad>
                    <m:ctrlPr>
                      <w:rPr>
                        <w:rFonts w:ascii="Cambria Math" w:eastAsiaTheme="minorEastAsia" w:hAnsi="Cambria Math"/>
                        <w:i/>
                        <w:kern w:val="2"/>
                        <w:sz w:val="16"/>
                        <w:szCs w:val="16"/>
                        <w14:ligatures w14:val="standardContextual"/>
                      </w:rPr>
                    </m:ctrlPr>
                  </m:e>
                </m:d>
              </m:oMath>
            </m:oMathPara>
          </w:p>
        </w:tc>
      </w:tr>
      <w:tr w:rsidR="003E1208" w:rsidRPr="00334EB4" w14:paraId="154E04F3" w14:textId="77777777" w:rsidTr="003E1208">
        <w:tc>
          <w:tcPr>
            <w:tcW w:w="768" w:type="pct"/>
            <w:tcBorders>
              <w:top w:val="nil"/>
              <w:left w:val="nil"/>
              <w:bottom w:val="nil"/>
              <w:right w:val="nil"/>
            </w:tcBorders>
            <w:vAlign w:val="center"/>
            <w:hideMark/>
          </w:tcPr>
          <w:p w14:paraId="05249BDE" w14:textId="288CBBB9"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 ⇓</m:t>
                    </m:r>
                  </m:e>
                </m:d>
              </m:oMath>
            </m:oMathPara>
          </w:p>
        </w:tc>
        <w:tc>
          <w:tcPr>
            <w:tcW w:w="598" w:type="pct"/>
            <w:tcBorders>
              <w:top w:val="nil"/>
              <w:left w:val="nil"/>
              <w:bottom w:val="nil"/>
              <w:right w:val="nil"/>
            </w:tcBorders>
            <w:vAlign w:val="center"/>
            <w:hideMark/>
          </w:tcPr>
          <w:p w14:paraId="687C579B" w14:textId="6F6BDBB4" w:rsidR="00B833D6" w:rsidRPr="003E1208" w:rsidRDefault="003E1208">
            <w:pPr>
              <w:jc w:val="center"/>
              <w:rPr>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r>
                      <w:rPr>
                        <w:rFonts w:ascii="Cambria Math" w:hAnsi="Cambria Math"/>
                        <w:sz w:val="20"/>
                      </w:rPr>
                      <m:t>, -</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e>
                </m:d>
              </m:oMath>
            </m:oMathPara>
          </w:p>
        </w:tc>
        <w:tc>
          <w:tcPr>
            <w:tcW w:w="3634" w:type="pct"/>
            <w:tcBorders>
              <w:top w:val="nil"/>
              <w:left w:val="nil"/>
              <w:bottom w:val="nil"/>
              <w:right w:val="nil"/>
            </w:tcBorders>
            <w:vAlign w:val="center"/>
            <w:hideMark/>
          </w:tcPr>
          <w:p w14:paraId="0539CBD9" w14:textId="73EB9A91" w:rsidR="00B833D6" w:rsidRPr="001A59B3" w:rsidRDefault="00000000">
            <w:pPr>
              <w:jc w:val="center"/>
              <w:rPr>
                <w:sz w:val="16"/>
                <w:szCs w:val="16"/>
              </w:rPr>
            </w:pPr>
            <m:oMath>
              <m:f>
                <m:fPr>
                  <m:ctrlPr>
                    <w:rPr>
                      <w:rFonts w:ascii="Cambria Math" w:eastAsiaTheme="minorEastAsia" w:hAnsi="Cambria Math"/>
                      <w:kern w:val="2"/>
                      <w:sz w:val="16"/>
                      <w:szCs w:val="16"/>
                      <w14:ligatures w14:val="standardContextual"/>
                    </w:rPr>
                  </m:ctrlPr>
                </m:fPr>
                <m:num>
                  <m:r>
                    <w:rPr>
                      <w:rFonts w:ascii="Cambria Math" w:hAnsi="Cambria Math"/>
                      <w:sz w:val="16"/>
                      <w:szCs w:val="16"/>
                    </w:rPr>
                    <m:t>1</m:t>
                  </m:r>
                  <m:ctrlPr>
                    <w:rPr>
                      <w:rFonts w:ascii="Cambria Math" w:eastAsiaTheme="minorEastAsia" w:hAnsi="Cambria Math"/>
                      <w:i/>
                      <w:kern w:val="2"/>
                      <w:sz w:val="16"/>
                      <w:szCs w:val="16"/>
                      <w14:ligatures w14:val="standardContextual"/>
                    </w:rPr>
                  </m:ctrlPr>
                </m:num>
                <m:den>
                  <m:r>
                    <w:rPr>
                      <w:rFonts w:ascii="Cambria Math" w:hAnsi="Cambria Math"/>
                      <w:sz w:val="16"/>
                      <w:szCs w:val="16"/>
                    </w:rPr>
                    <m:t>4</m:t>
                  </m:r>
                  <m:ctrlPr>
                    <w:rPr>
                      <w:rFonts w:ascii="Cambria Math" w:eastAsiaTheme="minorEastAsia" w:hAnsi="Cambria Math"/>
                      <w:i/>
                      <w:kern w:val="2"/>
                      <w:sz w:val="16"/>
                      <w:szCs w:val="16"/>
                      <w14:ligatures w14:val="standardContextual"/>
                    </w:rPr>
                  </m:ctrlPr>
                </m:den>
              </m:f>
              <m:d>
                <m:dPr>
                  <m:begChr m:val="["/>
                  <m:endChr m:val="]"/>
                  <m:ctrlPr>
                    <w:rPr>
                      <w:rFonts w:ascii="Cambria Math" w:eastAsiaTheme="minorEastAsia" w:hAnsi="Cambria Math"/>
                      <w:kern w:val="2"/>
                      <w:sz w:val="16"/>
                      <w:szCs w:val="16"/>
                      <w14:ligatures w14:val="standardContextual"/>
                    </w:rPr>
                  </m:ctrlPr>
                </m:dPr>
                <m:e>
                  <m:r>
                    <w:rPr>
                      <w:rFonts w:ascii="Cambria Math" w:hAnsi="Cambria Math"/>
                      <w:sz w:val="16"/>
                      <w:szCs w:val="16"/>
                    </w:rPr>
                    <m:t>-A+5D-4</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ctrlPr>
                        <w:rPr>
                          <w:rFonts w:ascii="Cambria Math" w:eastAsiaTheme="minorEastAsia" w:hAnsi="Cambria Math"/>
                          <w:kern w:val="2"/>
                          <w:sz w:val="16"/>
                          <w:szCs w:val="16"/>
                          <w14:ligatures w14:val="standardContextual"/>
                        </w:rPr>
                      </m:ctrlPr>
                    </m:e>
                    <m:sub>
                      <m:r>
                        <w:rPr>
                          <w:rFonts w:ascii="Cambria Math" w:hAnsi="Cambria Math"/>
                          <w:sz w:val="16"/>
                          <w:szCs w:val="16"/>
                        </w:rPr>
                        <m:t>e</m:t>
                      </m:r>
                    </m:sub>
                  </m:sSub>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w:rPr>
                      <w:rFonts w:ascii="Cambria Math" w:hAnsi="Cambria Math"/>
                      <w:sz w:val="16"/>
                      <w:szCs w:val="16"/>
                    </w:rPr>
                    <m:t>+2</m:t>
                  </m:r>
                  <m:rad>
                    <m:radPr>
                      <m:degHide m:val="1"/>
                      <m:ctrlPr>
                        <w:rPr>
                          <w:rFonts w:ascii="Cambria Math" w:eastAsiaTheme="minorEastAsia" w:hAnsi="Cambria Math"/>
                          <w:kern w:val="2"/>
                          <w:sz w:val="16"/>
                          <w:szCs w:val="16"/>
                          <w14:ligatures w14:val="standardContextual"/>
                        </w:rPr>
                      </m:ctrlPr>
                    </m:radPr>
                    <m:deg>
                      <m:ctrlPr>
                        <w:rPr>
                          <w:rFonts w:ascii="Cambria Math" w:eastAsiaTheme="minorEastAsia" w:hAnsi="Cambria Math"/>
                          <w:i/>
                          <w:kern w:val="2"/>
                          <w:sz w:val="16"/>
                          <w:szCs w:val="16"/>
                          <w14:ligatures w14:val="standardContextual"/>
                        </w:rPr>
                      </m:ctrlPr>
                    </m:deg>
                    <m:e>
                      <m:r>
                        <w:rPr>
                          <w:rFonts w:ascii="Cambria Math" w:hAnsi="Cambria Math"/>
                          <w:sz w:val="16"/>
                          <w:szCs w:val="16"/>
                        </w:rPr>
                        <m:t>4</m:t>
                      </m:r>
                      <m:sSup>
                        <m:sSupPr>
                          <m:ctrlPr>
                            <w:rPr>
                              <w:rFonts w:ascii="Cambria Math" w:eastAsiaTheme="minorEastAsia" w:hAnsi="Cambria Math"/>
                              <w:i/>
                              <w:kern w:val="2"/>
                              <w:sz w:val="16"/>
                              <w:szCs w:val="16"/>
                              <w14:ligatures w14:val="standardContextual"/>
                            </w:rPr>
                          </m:ctrlPr>
                        </m:sSupPr>
                        <m:e>
                          <m:r>
                            <w:rPr>
                              <w:rFonts w:ascii="Cambria Math" w:hAnsi="Cambria Math"/>
                              <w:sz w:val="16"/>
                              <w:szCs w:val="16"/>
                            </w:rPr>
                            <m:t>A</m:t>
                          </m:r>
                        </m:e>
                        <m:sup>
                          <m:r>
                            <w:rPr>
                              <w:rFonts w:ascii="Cambria Math" w:hAnsi="Cambria Math"/>
                              <w:sz w:val="16"/>
                              <w:szCs w:val="16"/>
                            </w:rPr>
                            <m:t>2</m:t>
                          </m:r>
                        </m:sup>
                      </m:sSup>
                      <m:r>
                        <w:rPr>
                          <w:rFonts w:ascii="Cambria Math" w:hAnsi="Cambria Math"/>
                          <w:sz w:val="16"/>
                          <w:szCs w:val="16"/>
                        </w:rPr>
                        <m:t>+2A</m:t>
                      </m:r>
                      <m:d>
                        <m:dPr>
                          <m:ctrlPr>
                            <w:rPr>
                              <w:rFonts w:ascii="Cambria Math" w:eastAsiaTheme="minorEastAsia" w:hAnsi="Cambria Math"/>
                              <w:i/>
                              <w:kern w:val="2"/>
                              <w:sz w:val="16"/>
                              <w:szCs w:val="16"/>
                              <w14:ligatures w14:val="standardContextual"/>
                            </w:rPr>
                          </m:ctrlPr>
                        </m:dPr>
                        <m:e>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e</m:t>
                                  </m:r>
                                </m:sub>
                              </m:sSub>
                              <m:r>
                                <w:rPr>
                                  <w:rFonts w:ascii="Cambria Math" w:hAnsi="Cambria Math"/>
                                  <w:sz w:val="16"/>
                                  <w:szCs w:val="16"/>
                                </w:rPr>
                                <m:t>+</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n</m:t>
                                  </m:r>
                                </m:sub>
                              </m:sSub>
                            </m:e>
                          </m:d>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w:rPr>
                              <w:rFonts w:ascii="Cambria Math" w:hAnsi="Cambria Math"/>
                              <w:sz w:val="16"/>
                              <w:szCs w:val="16"/>
                            </w:rPr>
                            <m:t>-2D</m:t>
                          </m:r>
                        </m:e>
                      </m:d>
                      <m:r>
                        <w:rPr>
                          <w:rFonts w:ascii="Cambria Math" w:hAnsi="Cambria Math"/>
                          <w:sz w:val="16"/>
                          <w:szCs w:val="16"/>
                        </w:rPr>
                        <m:t>+</m:t>
                      </m:r>
                      <m:sSup>
                        <m:sSupPr>
                          <m:ctrlPr>
                            <w:rPr>
                              <w:rFonts w:ascii="Cambria Math" w:eastAsiaTheme="minorEastAsia" w:hAnsi="Cambria Math"/>
                              <w:i/>
                              <w:kern w:val="2"/>
                              <w:sz w:val="16"/>
                              <w:szCs w:val="16"/>
                              <w14:ligatures w14:val="standardContextual"/>
                            </w:rPr>
                          </m:ctrlPr>
                        </m:sSupPr>
                        <m:e>
                          <m:d>
                            <m:dPr>
                              <m:ctrlPr>
                                <w:rPr>
                                  <w:rFonts w:ascii="Cambria Math" w:eastAsiaTheme="minorEastAsia" w:hAnsi="Cambria Math"/>
                                  <w:i/>
                                  <w:kern w:val="2"/>
                                  <w:sz w:val="16"/>
                                  <w:szCs w:val="16"/>
                                  <w14:ligatures w14:val="standardContextual"/>
                                </w:rPr>
                              </m:ctrlPr>
                            </m:dPr>
                            <m:e>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e</m:t>
                                      </m:r>
                                    </m:sub>
                                  </m:sSub>
                                  <m:r>
                                    <w:rPr>
                                      <w:rFonts w:ascii="Cambria Math" w:hAnsi="Cambria Math"/>
                                      <w:sz w:val="16"/>
                                      <w:szCs w:val="16"/>
                                    </w:rPr>
                                    <m:t>+</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n</m:t>
                                      </m:r>
                                    </m:sub>
                                  </m:sSub>
                                </m:e>
                              </m:d>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w:rPr>
                                  <w:rFonts w:ascii="Cambria Math" w:hAnsi="Cambria Math"/>
                                  <w:sz w:val="16"/>
                                  <w:szCs w:val="16"/>
                                </w:rPr>
                                <m:t>-2D</m:t>
                              </m:r>
                            </m:e>
                          </m:d>
                        </m:e>
                        <m:sup>
                          <m:r>
                            <w:rPr>
                              <w:rFonts w:ascii="Cambria Math" w:hAnsi="Cambria Math"/>
                              <w:sz w:val="16"/>
                              <w:szCs w:val="16"/>
                            </w:rPr>
                            <m:t>2</m:t>
                          </m:r>
                        </m:sup>
                      </m:sSup>
                    </m:e>
                  </m:rad>
                  <m:ctrlPr>
                    <w:rPr>
                      <w:rFonts w:ascii="Cambria Math" w:eastAsiaTheme="minorEastAsia" w:hAnsi="Cambria Math"/>
                      <w:i/>
                      <w:kern w:val="2"/>
                      <w:sz w:val="16"/>
                      <w:szCs w:val="16"/>
                      <w14:ligatures w14:val="standardContextual"/>
                    </w:rPr>
                  </m:ctrlPr>
                </m:e>
              </m:d>
            </m:oMath>
            <w:r w:rsidR="00B833D6" w:rsidRPr="001A59B3">
              <w:rPr>
                <w:sz w:val="16"/>
                <w:szCs w:val="16"/>
              </w:rPr>
              <w:t xml:space="preserve"> </w:t>
            </w:r>
          </w:p>
        </w:tc>
      </w:tr>
      <w:tr w:rsidR="003E1208" w:rsidRPr="00334EB4" w14:paraId="1337FC3A" w14:textId="77777777" w:rsidTr="003E1208">
        <w:tc>
          <w:tcPr>
            <w:tcW w:w="768" w:type="pct"/>
            <w:tcBorders>
              <w:top w:val="nil"/>
              <w:left w:val="nil"/>
              <w:bottom w:val="nil"/>
              <w:right w:val="nil"/>
            </w:tcBorders>
            <w:vAlign w:val="center"/>
            <w:hideMark/>
          </w:tcPr>
          <w:p w14:paraId="6D208BD5" w14:textId="79ADB797"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 ⇑</m:t>
                    </m:r>
                  </m:e>
                </m:d>
              </m:oMath>
            </m:oMathPara>
          </w:p>
        </w:tc>
        <w:tc>
          <w:tcPr>
            <w:tcW w:w="598" w:type="pct"/>
            <w:tcBorders>
              <w:top w:val="nil"/>
              <w:left w:val="nil"/>
              <w:bottom w:val="nil"/>
              <w:right w:val="nil"/>
            </w:tcBorders>
            <w:vAlign w:val="center"/>
            <w:hideMark/>
          </w:tcPr>
          <w:p w14:paraId="14A15501" w14:textId="571B24A9" w:rsidR="00B833D6" w:rsidRPr="003E1208" w:rsidRDefault="003E1208">
            <w:pPr>
              <w:jc w:val="center"/>
              <w:rPr>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m:t>
                    </m:r>
                    <m:f>
                      <m:fPr>
                        <m:ctrlPr>
                          <w:rPr>
                            <w:rFonts w:ascii="Cambria Math" w:eastAsiaTheme="minorEastAsia" w:hAnsi="Cambria Math"/>
                            <w:i/>
                            <w:kern w:val="2"/>
                            <w:sz w:val="20"/>
                            <w14:ligatures w14:val="standardContextual"/>
                          </w:rPr>
                        </m:ctrlPr>
                      </m:fPr>
                      <m:num>
                        <m:r>
                          <w:rPr>
                            <w:rFonts w:ascii="Cambria Math" w:hAnsi="Cambria Math"/>
                            <w:sz w:val="20"/>
                          </w:rPr>
                          <m:t>3</m:t>
                        </m:r>
                      </m:num>
                      <m:den>
                        <m:r>
                          <w:rPr>
                            <w:rFonts w:ascii="Cambria Math" w:hAnsi="Cambria Math"/>
                            <w:sz w:val="20"/>
                          </w:rPr>
                          <m:t>2</m:t>
                        </m:r>
                      </m:den>
                    </m:f>
                    <m:r>
                      <w:rPr>
                        <w:rFonts w:ascii="Cambria Math" w:hAnsi="Cambria Math"/>
                        <w:sz w:val="20"/>
                      </w:rPr>
                      <m:t>, +</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e>
                </m:d>
              </m:oMath>
            </m:oMathPara>
          </w:p>
        </w:tc>
        <w:tc>
          <w:tcPr>
            <w:tcW w:w="3634" w:type="pct"/>
            <w:tcBorders>
              <w:top w:val="nil"/>
              <w:left w:val="nil"/>
              <w:bottom w:val="nil"/>
              <w:right w:val="nil"/>
            </w:tcBorders>
            <w:vAlign w:val="center"/>
            <w:hideMark/>
          </w:tcPr>
          <w:p w14:paraId="0C46CD20" w14:textId="328EE49A" w:rsidR="00B833D6" w:rsidRPr="001A59B3" w:rsidRDefault="00000000">
            <w:pPr>
              <w:jc w:val="center"/>
              <w:rPr>
                <w:rFonts w:eastAsiaTheme="minorEastAsia"/>
                <w:sz w:val="16"/>
                <w:szCs w:val="16"/>
              </w:rPr>
            </w:pPr>
            <m:oMathPara>
              <m:oMath>
                <m:f>
                  <m:fPr>
                    <m:ctrlPr>
                      <w:rPr>
                        <w:rFonts w:ascii="Cambria Math" w:eastAsiaTheme="minorEastAsia" w:hAnsi="Cambria Math"/>
                        <w:kern w:val="2"/>
                        <w:sz w:val="16"/>
                        <w:szCs w:val="16"/>
                        <w14:ligatures w14:val="standardContextual"/>
                      </w:rPr>
                    </m:ctrlPr>
                  </m:fPr>
                  <m:num>
                    <m:r>
                      <w:rPr>
                        <w:rFonts w:ascii="Cambria Math" w:hAnsi="Cambria Math"/>
                        <w:sz w:val="16"/>
                        <w:szCs w:val="16"/>
                      </w:rPr>
                      <m:t>1</m:t>
                    </m:r>
                    <m:ctrlPr>
                      <w:rPr>
                        <w:rFonts w:ascii="Cambria Math" w:eastAsiaTheme="minorEastAsia" w:hAnsi="Cambria Math"/>
                        <w:i/>
                        <w:kern w:val="2"/>
                        <w:sz w:val="16"/>
                        <w:szCs w:val="16"/>
                        <w14:ligatures w14:val="standardContextual"/>
                      </w:rPr>
                    </m:ctrlPr>
                  </m:num>
                  <m:den>
                    <m:r>
                      <w:rPr>
                        <w:rFonts w:ascii="Cambria Math" w:hAnsi="Cambria Math"/>
                        <w:sz w:val="16"/>
                        <w:szCs w:val="16"/>
                      </w:rPr>
                      <m:t>4</m:t>
                    </m:r>
                    <m:ctrlPr>
                      <w:rPr>
                        <w:rFonts w:ascii="Cambria Math" w:eastAsiaTheme="minorEastAsia" w:hAnsi="Cambria Math"/>
                        <w:i/>
                        <w:kern w:val="2"/>
                        <w:sz w:val="16"/>
                        <w:szCs w:val="16"/>
                        <w14:ligatures w14:val="standardContextual"/>
                      </w:rPr>
                    </m:ctrlPr>
                  </m:den>
                </m:f>
                <m:d>
                  <m:dPr>
                    <m:begChr m:val="["/>
                    <m:endChr m:val="]"/>
                    <m:ctrlPr>
                      <w:rPr>
                        <w:rFonts w:ascii="Cambria Math" w:hAnsi="Cambria Math"/>
                        <w:i/>
                        <w:sz w:val="16"/>
                        <w:szCs w:val="16"/>
                      </w:rPr>
                    </m:ctrlPr>
                  </m:dPr>
                  <m:e>
                    <m:r>
                      <w:rPr>
                        <w:rFonts w:ascii="Cambria Math" w:hAnsi="Cambria Math"/>
                        <w:sz w:val="16"/>
                        <w:szCs w:val="16"/>
                      </w:rPr>
                      <m:t>-A+5D-4</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ctrlPr>
                          <w:rPr>
                            <w:rFonts w:ascii="Cambria Math" w:eastAsiaTheme="minorEastAsia" w:hAnsi="Cambria Math"/>
                            <w:kern w:val="2"/>
                            <w:sz w:val="16"/>
                            <w:szCs w:val="16"/>
                            <w14:ligatures w14:val="standardContextual"/>
                          </w:rPr>
                        </m:ctrlPr>
                      </m:e>
                      <m:sub>
                        <m:r>
                          <w:rPr>
                            <w:rFonts w:ascii="Cambria Math" w:hAnsi="Cambria Math"/>
                            <w:sz w:val="16"/>
                            <w:szCs w:val="16"/>
                          </w:rPr>
                          <m:t>e</m:t>
                        </m:r>
                      </m:sub>
                    </m:sSub>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w:rPr>
                        <w:rFonts w:ascii="Cambria Math" w:hAnsi="Cambria Math"/>
                        <w:sz w:val="16"/>
                        <w:szCs w:val="16"/>
                      </w:rPr>
                      <m:t>-2</m:t>
                    </m:r>
                    <m:rad>
                      <m:radPr>
                        <m:degHide m:val="1"/>
                        <m:ctrlPr>
                          <w:rPr>
                            <w:rFonts w:ascii="Cambria Math" w:eastAsiaTheme="minorEastAsia" w:hAnsi="Cambria Math"/>
                            <w:kern w:val="2"/>
                            <w:sz w:val="16"/>
                            <w:szCs w:val="16"/>
                            <w14:ligatures w14:val="standardContextual"/>
                          </w:rPr>
                        </m:ctrlPr>
                      </m:radPr>
                      <m:deg>
                        <m:ctrlPr>
                          <w:rPr>
                            <w:rFonts w:ascii="Cambria Math" w:eastAsiaTheme="minorEastAsia" w:hAnsi="Cambria Math"/>
                            <w:i/>
                            <w:kern w:val="2"/>
                            <w:sz w:val="16"/>
                            <w:szCs w:val="16"/>
                            <w14:ligatures w14:val="standardContextual"/>
                          </w:rPr>
                        </m:ctrlPr>
                      </m:deg>
                      <m:e>
                        <m:r>
                          <w:rPr>
                            <w:rFonts w:ascii="Cambria Math" w:hAnsi="Cambria Math"/>
                            <w:sz w:val="16"/>
                            <w:szCs w:val="16"/>
                          </w:rPr>
                          <m:t>4</m:t>
                        </m:r>
                        <m:sSup>
                          <m:sSupPr>
                            <m:ctrlPr>
                              <w:rPr>
                                <w:rFonts w:ascii="Cambria Math" w:eastAsiaTheme="minorEastAsia" w:hAnsi="Cambria Math"/>
                                <w:i/>
                                <w:kern w:val="2"/>
                                <w:sz w:val="16"/>
                                <w:szCs w:val="16"/>
                                <w14:ligatures w14:val="standardContextual"/>
                              </w:rPr>
                            </m:ctrlPr>
                          </m:sSupPr>
                          <m:e>
                            <m:r>
                              <w:rPr>
                                <w:rFonts w:ascii="Cambria Math" w:hAnsi="Cambria Math"/>
                                <w:sz w:val="16"/>
                                <w:szCs w:val="16"/>
                              </w:rPr>
                              <m:t>A</m:t>
                            </m:r>
                          </m:e>
                          <m:sup>
                            <m:r>
                              <w:rPr>
                                <w:rFonts w:ascii="Cambria Math" w:hAnsi="Cambria Math"/>
                                <w:sz w:val="16"/>
                                <w:szCs w:val="16"/>
                              </w:rPr>
                              <m:t>2</m:t>
                            </m:r>
                          </m:sup>
                        </m:sSup>
                        <m:r>
                          <w:rPr>
                            <w:rFonts w:ascii="Cambria Math" w:hAnsi="Cambria Math"/>
                            <w:sz w:val="16"/>
                            <w:szCs w:val="16"/>
                          </w:rPr>
                          <m:t>+2A</m:t>
                        </m:r>
                        <m:d>
                          <m:dPr>
                            <m:ctrlPr>
                              <w:rPr>
                                <w:rFonts w:ascii="Cambria Math" w:eastAsiaTheme="minorEastAsia" w:hAnsi="Cambria Math"/>
                                <w:i/>
                                <w:kern w:val="2"/>
                                <w:sz w:val="16"/>
                                <w:szCs w:val="16"/>
                                <w14:ligatures w14:val="standardContextual"/>
                              </w:rPr>
                            </m:ctrlPr>
                          </m:dPr>
                          <m:e>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e</m:t>
                                    </m:r>
                                  </m:sub>
                                </m:sSub>
                                <m:r>
                                  <w:rPr>
                                    <w:rFonts w:ascii="Cambria Math" w:hAnsi="Cambria Math"/>
                                    <w:sz w:val="16"/>
                                    <w:szCs w:val="16"/>
                                  </w:rPr>
                                  <m:t>+</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n</m:t>
                                    </m:r>
                                  </m:sub>
                                </m:sSub>
                              </m:e>
                            </m:d>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w:rPr>
                                <w:rFonts w:ascii="Cambria Math" w:hAnsi="Cambria Math"/>
                                <w:sz w:val="16"/>
                                <w:szCs w:val="16"/>
                              </w:rPr>
                              <m:t>-2D</m:t>
                            </m:r>
                          </m:e>
                        </m:d>
                        <m:r>
                          <w:rPr>
                            <w:rFonts w:ascii="Cambria Math" w:hAnsi="Cambria Math"/>
                            <w:sz w:val="16"/>
                            <w:szCs w:val="16"/>
                          </w:rPr>
                          <m:t>+</m:t>
                        </m:r>
                        <m:sSup>
                          <m:sSupPr>
                            <m:ctrlPr>
                              <w:rPr>
                                <w:rFonts w:ascii="Cambria Math" w:eastAsiaTheme="minorEastAsia" w:hAnsi="Cambria Math"/>
                                <w:i/>
                                <w:kern w:val="2"/>
                                <w:sz w:val="16"/>
                                <w:szCs w:val="16"/>
                                <w14:ligatures w14:val="standardContextual"/>
                              </w:rPr>
                            </m:ctrlPr>
                          </m:sSupPr>
                          <m:e>
                            <m:d>
                              <m:dPr>
                                <m:ctrlPr>
                                  <w:rPr>
                                    <w:rFonts w:ascii="Cambria Math" w:eastAsiaTheme="minorEastAsia" w:hAnsi="Cambria Math"/>
                                    <w:i/>
                                    <w:kern w:val="2"/>
                                    <w:sz w:val="16"/>
                                    <w:szCs w:val="16"/>
                                    <w14:ligatures w14:val="standardContextual"/>
                                  </w:rPr>
                                </m:ctrlPr>
                              </m:dPr>
                              <m:e>
                                <m:d>
                                  <m:dPr>
                                    <m:ctrlPr>
                                      <w:rPr>
                                        <w:rFonts w:ascii="Cambria Math" w:eastAsiaTheme="minorEastAsia" w:hAnsi="Cambria Math"/>
                                        <w:i/>
                                        <w:kern w:val="2"/>
                                        <w:sz w:val="16"/>
                                        <w:szCs w:val="16"/>
                                        <w14:ligatures w14:val="standardContextual"/>
                                      </w:rPr>
                                    </m:ctrlPr>
                                  </m:dPr>
                                  <m:e>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e</m:t>
                                        </m:r>
                                      </m:sub>
                                    </m:sSub>
                                    <m:r>
                                      <w:rPr>
                                        <w:rFonts w:ascii="Cambria Math" w:hAnsi="Cambria Math"/>
                                        <w:sz w:val="16"/>
                                        <w:szCs w:val="16"/>
                                      </w:rPr>
                                      <m:t>+</m:t>
                                    </m:r>
                                    <m:sSub>
                                      <m:sSubPr>
                                        <m:ctrlPr>
                                          <w:rPr>
                                            <w:rFonts w:ascii="Cambria Math" w:eastAsiaTheme="minorEastAsia" w:hAnsi="Cambria Math"/>
                                            <w:i/>
                                            <w:kern w:val="2"/>
                                            <w:sz w:val="16"/>
                                            <w:szCs w:val="16"/>
                                            <w14:ligatures w14:val="standardContextual"/>
                                          </w:rPr>
                                        </m:ctrlPr>
                                      </m:sSubPr>
                                      <m:e>
                                        <m:r>
                                          <m:rPr>
                                            <m:sty m:val="p"/>
                                          </m:rPr>
                                          <w:rPr>
                                            <w:rFonts w:ascii="Cambria Math" w:hAnsi="Cambria Math"/>
                                            <w:sz w:val="16"/>
                                            <w:szCs w:val="16"/>
                                          </w:rPr>
                                          <m:t>γ</m:t>
                                        </m:r>
                                      </m:e>
                                      <m:sub>
                                        <m:r>
                                          <w:rPr>
                                            <w:rFonts w:ascii="Cambria Math" w:hAnsi="Cambria Math"/>
                                            <w:sz w:val="16"/>
                                            <w:szCs w:val="16"/>
                                          </w:rPr>
                                          <m:t>n</m:t>
                                        </m:r>
                                      </m:sub>
                                    </m:sSub>
                                  </m:e>
                                </m:d>
                                <m:sSub>
                                  <m:sSubPr>
                                    <m:ctrlPr>
                                      <w:rPr>
                                        <w:rFonts w:ascii="Cambria Math" w:eastAsiaTheme="minorEastAsia" w:hAnsi="Cambria Math"/>
                                        <w:i/>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w:rPr>
                                    <w:rFonts w:ascii="Cambria Math" w:hAnsi="Cambria Math"/>
                                    <w:sz w:val="16"/>
                                    <w:szCs w:val="16"/>
                                  </w:rPr>
                                  <m:t>-2D</m:t>
                                </m:r>
                              </m:e>
                            </m:d>
                          </m:e>
                          <m:sup>
                            <m:r>
                              <w:rPr>
                                <w:rFonts w:ascii="Cambria Math" w:hAnsi="Cambria Math"/>
                                <w:sz w:val="16"/>
                                <w:szCs w:val="16"/>
                              </w:rPr>
                              <m:t>2</m:t>
                            </m:r>
                          </m:sup>
                        </m:sSup>
                      </m:e>
                    </m:rad>
                  </m:e>
                </m:d>
              </m:oMath>
            </m:oMathPara>
          </w:p>
        </w:tc>
      </w:tr>
      <w:tr w:rsidR="003E1208" w:rsidRPr="00334EB4" w14:paraId="42A69738" w14:textId="77777777" w:rsidTr="003E1208">
        <w:tc>
          <w:tcPr>
            <w:tcW w:w="768" w:type="pct"/>
            <w:tcBorders>
              <w:top w:val="nil"/>
              <w:left w:val="nil"/>
              <w:bottom w:val="single" w:sz="12" w:space="0" w:color="auto"/>
              <w:right w:val="nil"/>
            </w:tcBorders>
            <w:vAlign w:val="center"/>
            <w:hideMark/>
          </w:tcPr>
          <w:p w14:paraId="65D3E801" w14:textId="5F64022D" w:rsidR="00B833D6" w:rsidRPr="003E1208" w:rsidRDefault="003E1208">
            <w:pPr>
              <w:jc w:val="center"/>
              <w:rPr>
                <w:iCs/>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 ⇓</m:t>
                    </m:r>
                  </m:e>
                </m:d>
              </m:oMath>
            </m:oMathPara>
          </w:p>
        </w:tc>
        <w:tc>
          <w:tcPr>
            <w:tcW w:w="598" w:type="pct"/>
            <w:tcBorders>
              <w:top w:val="nil"/>
              <w:left w:val="nil"/>
              <w:bottom w:val="single" w:sz="12" w:space="0" w:color="auto"/>
              <w:right w:val="nil"/>
            </w:tcBorders>
            <w:vAlign w:val="center"/>
            <w:hideMark/>
          </w:tcPr>
          <w:p w14:paraId="0D784B47" w14:textId="0797EC12" w:rsidR="00B833D6" w:rsidRPr="003E1208" w:rsidRDefault="003E1208">
            <w:pPr>
              <w:jc w:val="center"/>
              <w:rPr>
                <w:sz w:val="20"/>
              </w:rPr>
            </w:pPr>
            <m:oMathPara>
              <m:oMath>
                <m:r>
                  <w:rPr>
                    <w:rFonts w:ascii="Cambria Math"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hAnsi="Cambria Math"/>
                        <w:sz w:val="20"/>
                      </w:rPr>
                      <m:t>-</m:t>
                    </m:r>
                    <m:f>
                      <m:fPr>
                        <m:ctrlPr>
                          <w:rPr>
                            <w:rFonts w:ascii="Cambria Math" w:eastAsiaTheme="minorEastAsia" w:hAnsi="Cambria Math"/>
                            <w:i/>
                            <w:kern w:val="2"/>
                            <w:sz w:val="20"/>
                            <w14:ligatures w14:val="standardContextual"/>
                          </w:rPr>
                        </m:ctrlPr>
                      </m:fPr>
                      <m:num>
                        <m:r>
                          <w:rPr>
                            <w:rFonts w:ascii="Cambria Math" w:hAnsi="Cambria Math"/>
                            <w:sz w:val="20"/>
                          </w:rPr>
                          <m:t>3</m:t>
                        </m:r>
                      </m:num>
                      <m:den>
                        <m:r>
                          <w:rPr>
                            <w:rFonts w:ascii="Cambria Math" w:hAnsi="Cambria Math"/>
                            <w:sz w:val="20"/>
                          </w:rPr>
                          <m:t>2</m:t>
                        </m:r>
                      </m:den>
                    </m:f>
                    <m:r>
                      <w:rPr>
                        <w:rFonts w:ascii="Cambria Math" w:hAnsi="Cambria Math"/>
                        <w:sz w:val="20"/>
                      </w:rPr>
                      <m:t>, -</m:t>
                    </m:r>
                    <m:f>
                      <m:fPr>
                        <m:ctrlPr>
                          <w:rPr>
                            <w:rFonts w:ascii="Cambria Math" w:eastAsiaTheme="minorEastAsia" w:hAnsi="Cambria Math"/>
                            <w:i/>
                            <w:kern w:val="2"/>
                            <w:sz w:val="20"/>
                            <w14:ligatures w14:val="standardContextual"/>
                          </w:rPr>
                        </m:ctrlPr>
                      </m:fPr>
                      <m:num>
                        <m:r>
                          <w:rPr>
                            <w:rFonts w:ascii="Cambria Math" w:hAnsi="Cambria Math"/>
                            <w:sz w:val="20"/>
                          </w:rPr>
                          <m:t>1</m:t>
                        </m:r>
                      </m:num>
                      <m:den>
                        <m:r>
                          <w:rPr>
                            <w:rFonts w:ascii="Cambria Math" w:hAnsi="Cambria Math"/>
                            <w:sz w:val="20"/>
                          </w:rPr>
                          <m:t>2</m:t>
                        </m:r>
                      </m:den>
                    </m:f>
                  </m:e>
                </m:d>
              </m:oMath>
            </m:oMathPara>
          </w:p>
        </w:tc>
        <w:tc>
          <w:tcPr>
            <w:tcW w:w="3634" w:type="pct"/>
            <w:tcBorders>
              <w:top w:val="nil"/>
              <w:left w:val="nil"/>
              <w:bottom w:val="single" w:sz="12" w:space="0" w:color="auto"/>
              <w:right w:val="nil"/>
            </w:tcBorders>
            <w:vAlign w:val="center"/>
            <w:hideMark/>
          </w:tcPr>
          <w:p w14:paraId="5AEC9F42" w14:textId="6D322A6D" w:rsidR="00B833D6" w:rsidRPr="001A59B3" w:rsidRDefault="00000000">
            <w:pPr>
              <w:jc w:val="center"/>
              <w:rPr>
                <w:sz w:val="16"/>
                <w:szCs w:val="16"/>
              </w:rPr>
            </w:pPr>
            <m:oMathPara>
              <m:oMath>
                <m:f>
                  <m:fPr>
                    <m:ctrlPr>
                      <w:rPr>
                        <w:rFonts w:ascii="Cambria Math" w:eastAsiaTheme="minorEastAsia" w:hAnsi="Cambria Math"/>
                        <w:kern w:val="2"/>
                        <w:sz w:val="16"/>
                        <w:szCs w:val="16"/>
                        <w14:ligatures w14:val="standardContextual"/>
                      </w:rPr>
                    </m:ctrlPr>
                  </m:fPr>
                  <m:num>
                    <m:r>
                      <w:rPr>
                        <w:rFonts w:ascii="Cambria Math" w:hAnsi="Cambria Math"/>
                        <w:sz w:val="16"/>
                        <w:szCs w:val="16"/>
                      </w:rPr>
                      <m:t>1</m:t>
                    </m:r>
                    <m:ctrlPr>
                      <w:rPr>
                        <w:rFonts w:ascii="Cambria Math" w:eastAsiaTheme="minorEastAsia" w:hAnsi="Cambria Math"/>
                        <w:i/>
                        <w:kern w:val="2"/>
                        <w:sz w:val="16"/>
                        <w:szCs w:val="16"/>
                        <w14:ligatures w14:val="standardContextual"/>
                      </w:rPr>
                    </m:ctrlPr>
                  </m:num>
                  <m:den>
                    <m:r>
                      <w:rPr>
                        <w:rFonts w:ascii="Cambria Math" w:hAnsi="Cambria Math"/>
                        <w:sz w:val="16"/>
                        <w:szCs w:val="16"/>
                      </w:rPr>
                      <m:t>4</m:t>
                    </m:r>
                    <m:ctrlPr>
                      <w:rPr>
                        <w:rFonts w:ascii="Cambria Math" w:eastAsiaTheme="minorEastAsia" w:hAnsi="Cambria Math"/>
                        <w:i/>
                        <w:kern w:val="2"/>
                        <w:sz w:val="16"/>
                        <w:szCs w:val="16"/>
                        <w14:ligatures w14:val="standardContextual"/>
                      </w:rPr>
                    </m:ctrlPr>
                  </m:den>
                </m:f>
                <m:r>
                  <w:rPr>
                    <w:rFonts w:ascii="Cambria Math" w:hAnsi="Cambria Math"/>
                    <w:sz w:val="16"/>
                    <w:szCs w:val="16"/>
                  </w:rPr>
                  <m:t>(3A+9D-6</m:t>
                </m:r>
                <m:sSub>
                  <m:sSubPr>
                    <m:ctrlPr>
                      <w:rPr>
                        <w:rFonts w:ascii="Cambria Math" w:eastAsiaTheme="minorEastAsia" w:hAnsi="Cambria Math"/>
                        <w:i/>
                        <w:iCs/>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sSub>
                  <m:sSubPr>
                    <m:ctrlPr>
                      <w:rPr>
                        <w:rFonts w:ascii="Cambria Math" w:eastAsiaTheme="minorEastAsia" w:hAnsi="Cambria Math"/>
                        <w:i/>
                        <w:iCs/>
                        <w:kern w:val="2"/>
                        <w:sz w:val="16"/>
                        <w:szCs w:val="16"/>
                        <w14:ligatures w14:val="standardContextual"/>
                      </w:rPr>
                    </m:ctrlPr>
                  </m:sSubPr>
                  <m:e>
                    <m:r>
                      <m:rPr>
                        <m:sty m:val="p"/>
                      </m:rPr>
                      <w:rPr>
                        <w:rFonts w:ascii="Cambria Math" w:hAnsi="Cambria Math"/>
                        <w:sz w:val="16"/>
                        <w:szCs w:val="16"/>
                      </w:rPr>
                      <m:t>γ</m:t>
                    </m:r>
                    <m:ctrlPr>
                      <w:rPr>
                        <w:rFonts w:ascii="Cambria Math" w:eastAsiaTheme="minorEastAsia" w:hAnsi="Cambria Math"/>
                        <w:iCs/>
                        <w:kern w:val="2"/>
                        <w:sz w:val="16"/>
                        <w:szCs w:val="16"/>
                        <w14:ligatures w14:val="standardContextual"/>
                      </w:rPr>
                    </m:ctrlPr>
                  </m:e>
                  <m:sub>
                    <m:r>
                      <w:rPr>
                        <w:rFonts w:ascii="Cambria Math" w:hAnsi="Cambria Math"/>
                        <w:sz w:val="16"/>
                        <w:szCs w:val="16"/>
                      </w:rPr>
                      <m:t>e</m:t>
                    </m:r>
                  </m:sub>
                </m:sSub>
                <m:r>
                  <w:rPr>
                    <w:rFonts w:ascii="Cambria Math" w:hAnsi="Cambria Math"/>
                    <w:sz w:val="16"/>
                    <w:szCs w:val="16"/>
                  </w:rPr>
                  <m:t>+2</m:t>
                </m:r>
                <m:sSub>
                  <m:sSubPr>
                    <m:ctrlPr>
                      <w:rPr>
                        <w:rFonts w:ascii="Cambria Math" w:eastAsiaTheme="minorEastAsia" w:hAnsi="Cambria Math"/>
                        <w:i/>
                        <w:iCs/>
                        <w:kern w:val="2"/>
                        <w:sz w:val="16"/>
                        <w:szCs w:val="16"/>
                        <w14:ligatures w14:val="standardContextual"/>
                      </w:rPr>
                    </m:ctrlPr>
                  </m:sSubPr>
                  <m:e>
                    <m:sSub>
                      <m:sSubPr>
                        <m:ctrlPr>
                          <w:rPr>
                            <w:rFonts w:ascii="Cambria Math" w:eastAsiaTheme="minorEastAsia" w:hAnsi="Cambria Math"/>
                            <w:i/>
                            <w:iCs/>
                            <w:kern w:val="2"/>
                            <w:sz w:val="16"/>
                            <w:szCs w:val="16"/>
                            <w14:ligatures w14:val="standardContextual"/>
                          </w:rPr>
                        </m:ctrlPr>
                      </m:sSubPr>
                      <m:e>
                        <m:r>
                          <w:rPr>
                            <w:rFonts w:ascii="Cambria Math" w:hAnsi="Cambria Math"/>
                            <w:sz w:val="16"/>
                            <w:szCs w:val="16"/>
                          </w:rPr>
                          <m:t>B</m:t>
                        </m:r>
                      </m:e>
                      <m:sub>
                        <m:r>
                          <w:rPr>
                            <w:rFonts w:ascii="Cambria Math" w:hAnsi="Cambria Math"/>
                            <w:sz w:val="16"/>
                            <w:szCs w:val="16"/>
                          </w:rPr>
                          <m:t>0</m:t>
                        </m:r>
                      </m:sub>
                    </m:sSub>
                    <m:r>
                      <m:rPr>
                        <m:sty m:val="p"/>
                      </m:rPr>
                      <w:rPr>
                        <w:rFonts w:ascii="Cambria Math" w:hAnsi="Cambria Math"/>
                        <w:sz w:val="16"/>
                        <w:szCs w:val="16"/>
                      </w:rPr>
                      <m:t>γ</m:t>
                    </m:r>
                  </m:e>
                  <m:sub>
                    <m:r>
                      <w:rPr>
                        <w:rFonts w:ascii="Cambria Math" w:hAnsi="Cambria Math"/>
                        <w:sz w:val="16"/>
                        <w:szCs w:val="16"/>
                      </w:rPr>
                      <m:t>n</m:t>
                    </m:r>
                  </m:sub>
                </m:sSub>
                <m:r>
                  <w:rPr>
                    <w:rFonts w:ascii="Cambria Math" w:eastAsiaTheme="minorEastAsia" w:hAnsi="Cambria Math"/>
                    <w:kern w:val="2"/>
                    <w:sz w:val="16"/>
                    <w:szCs w:val="16"/>
                    <w14:ligatures w14:val="standardContextual"/>
                  </w:rPr>
                  <m:t>)</m:t>
                </m:r>
              </m:oMath>
            </m:oMathPara>
          </w:p>
        </w:tc>
      </w:tr>
    </w:tbl>
    <w:p w14:paraId="42F3BF0D" w14:textId="77777777" w:rsidR="002A1F7D" w:rsidRDefault="002A1F7D" w:rsidP="002A1F7D">
      <w:pPr>
        <w:ind w:firstLineChars="100" w:firstLine="240"/>
        <w:rPr>
          <w:rFonts w:eastAsiaTheme="minorEastAsia"/>
        </w:rPr>
      </w:pPr>
    </w:p>
    <w:p w14:paraId="2AE72A9F" w14:textId="3BE9CEF3" w:rsidR="00B833D6" w:rsidRDefault="00B00E2C" w:rsidP="002A1F7D">
      <w:pPr>
        <w:ind w:firstLineChars="100" w:firstLine="240"/>
        <w:rPr>
          <w:rFonts w:eastAsia="宋体"/>
        </w:rPr>
      </w:pPr>
      <w:r w:rsidRPr="00B00E2C">
        <w:t>Using a second-order Taylor expansion,</w:t>
      </w:r>
      <w:r>
        <w:rPr>
          <w:rFonts w:eastAsiaTheme="minorEastAsia" w:hint="eastAsia"/>
        </w:rPr>
        <w:t xml:space="preserve"> </w:t>
      </w:r>
      <m:oMath>
        <m:rad>
          <m:radPr>
            <m:degHide m:val="1"/>
            <m:ctrlPr>
              <w:rPr>
                <w:rFonts w:ascii="Cambria Math" w:hAnsi="Cambria Math"/>
                <w:i/>
              </w:rPr>
            </m:ctrlPr>
          </m:radPr>
          <m:deg/>
          <m:e>
            <m:r>
              <w:rPr>
                <w:rFonts w:ascii="Cambria Math" w:hAnsi="Cambria Math"/>
              </w:rPr>
              <m:t>1+x</m:t>
            </m:r>
          </m:e>
        </m:rad>
        <m:r>
          <w:rPr>
            <w:rFonts w:ascii="Cambria Math" w:hAnsi="Cambria Math"/>
          </w:rPr>
          <m:t>=1+</m:t>
        </m:r>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r>
              <w:rPr>
                <w:rFonts w:ascii="Cambria Math" w:hAnsi="Cambria Math"/>
              </w:rPr>
              <m:t>8</m:t>
            </m:r>
          </m:den>
        </m:f>
      </m:oMath>
      <w:r w:rsidR="003E1208">
        <w:rPr>
          <w:rFonts w:eastAsiaTheme="minorEastAsia" w:hint="eastAsia"/>
        </w:rPr>
        <w:t xml:space="preserve">, </w:t>
      </w:r>
      <w:r w:rsidR="001D06C2">
        <w:rPr>
          <w:rFonts w:eastAsia="宋体" w:hint="eastAsia"/>
        </w:rPr>
        <w:t>S</w:t>
      </w:r>
      <w:r w:rsidR="003E1208" w:rsidRPr="00B833D6">
        <w:rPr>
          <w:rFonts w:eastAsia="宋体"/>
        </w:rPr>
        <w:t xml:space="preserve">upplementary </w:t>
      </w:r>
      <w:r w:rsidR="003E1208" w:rsidRPr="00B833D6">
        <w:rPr>
          <w:rFonts w:eastAsia="宋体" w:hint="eastAsia"/>
        </w:rPr>
        <w:t>Table</w:t>
      </w:r>
      <w:r w:rsidR="003E1208" w:rsidRPr="00B833D6">
        <w:rPr>
          <w:rFonts w:eastAsia="宋体"/>
        </w:rPr>
        <w:t xml:space="preserve"> </w:t>
      </w:r>
      <w:r w:rsidR="007E6935">
        <w:rPr>
          <w:rFonts w:eastAsia="宋体" w:hint="eastAsia"/>
        </w:rPr>
        <w:t>3</w:t>
      </w:r>
      <w:r w:rsidR="003E1208">
        <w:rPr>
          <w:rFonts w:eastAsia="宋体" w:hint="eastAsia"/>
        </w:rPr>
        <w:t xml:space="preserve"> can be </w:t>
      </w:r>
      <w:r>
        <w:rPr>
          <w:rFonts w:eastAsia="宋体"/>
        </w:rPr>
        <w:t>simplified</w:t>
      </w:r>
      <w:r w:rsidR="003E1208">
        <w:rPr>
          <w:rFonts w:eastAsia="宋体" w:hint="eastAsia"/>
        </w:rPr>
        <w:t xml:space="preserve"> to</w:t>
      </w:r>
      <w:r>
        <w:rPr>
          <w:rFonts w:eastAsia="宋体" w:hint="eastAsia"/>
        </w:rPr>
        <w:t>:</w:t>
      </w:r>
    </w:p>
    <w:p w14:paraId="296D9F45" w14:textId="77777777" w:rsidR="00D46A2A" w:rsidRDefault="00D46A2A" w:rsidP="003E1208">
      <w:pPr>
        <w:rPr>
          <w:rFonts w:eastAsia="宋体"/>
          <w:b/>
          <w:bCs/>
        </w:rPr>
      </w:pPr>
    </w:p>
    <w:p w14:paraId="10A3E033" w14:textId="693D0077" w:rsidR="00050E23" w:rsidRPr="003E1208" w:rsidRDefault="00050E23" w:rsidP="003E1208">
      <w:pPr>
        <w:rPr>
          <w:rFonts w:eastAsiaTheme="minorEastAsia"/>
        </w:rPr>
      </w:pPr>
      <w:r w:rsidRPr="003E1208">
        <w:rPr>
          <w:rFonts w:eastAsia="宋体"/>
          <w:b/>
          <w:bCs/>
        </w:rPr>
        <w:lastRenderedPageBreak/>
        <w:t xml:space="preserve">Supplementary </w:t>
      </w:r>
      <w:r w:rsidRPr="003E1208">
        <w:rPr>
          <w:rFonts w:eastAsia="宋体" w:hint="eastAsia"/>
          <w:b/>
          <w:bCs/>
        </w:rPr>
        <w:t>Table</w:t>
      </w:r>
      <w:r w:rsidRPr="003E1208">
        <w:rPr>
          <w:rFonts w:eastAsia="宋体"/>
          <w:b/>
          <w:bCs/>
        </w:rPr>
        <w:t xml:space="preserve"> </w:t>
      </w:r>
      <w:r w:rsidR="004A7500">
        <w:rPr>
          <w:rFonts w:eastAsia="宋体" w:hint="eastAsia"/>
          <w:b/>
          <w:bCs/>
        </w:rPr>
        <w:t>4</w:t>
      </w:r>
      <w:r>
        <w:rPr>
          <w:rFonts w:eastAsia="宋体" w:hint="eastAsia"/>
          <w:b/>
          <w:bCs/>
        </w:rPr>
        <w:t>.</w:t>
      </w:r>
      <w:r w:rsidR="00D46A2A">
        <w:rPr>
          <w:rFonts w:eastAsia="宋体" w:hint="eastAsia"/>
          <w:b/>
          <w:bCs/>
        </w:rPr>
        <w:t xml:space="preserve"> </w:t>
      </w:r>
      <w:r w:rsidR="00D46A2A" w:rsidRPr="00D46A2A">
        <w:rPr>
          <w:rFonts w:eastAsia="宋体"/>
        </w:rPr>
        <w:t xml:space="preserve">Eigenvalues of P@C₆₀ </w:t>
      </w:r>
      <w:r w:rsidR="00D46A2A">
        <w:rPr>
          <w:rFonts w:eastAsia="宋体" w:hint="eastAsia"/>
        </w:rPr>
        <w:t>s</w:t>
      </w:r>
      <w:r w:rsidR="00D46A2A" w:rsidRPr="00D46A2A">
        <w:rPr>
          <w:rFonts w:eastAsia="宋体"/>
        </w:rPr>
        <w:t xml:space="preserve">pin </w:t>
      </w:r>
      <w:r w:rsidR="00D46A2A">
        <w:rPr>
          <w:rFonts w:eastAsia="宋体" w:hint="eastAsia"/>
        </w:rPr>
        <w:t>l</w:t>
      </w:r>
      <w:r w:rsidR="00D46A2A" w:rsidRPr="00D46A2A">
        <w:rPr>
          <w:rFonts w:eastAsia="宋体"/>
        </w:rPr>
        <w:t>evels</w:t>
      </w:r>
      <w:r w:rsidR="00D46A2A">
        <w:rPr>
          <w:rFonts w:eastAsiaTheme="minorEastAsia" w:hint="eastAsia"/>
        </w:rPr>
        <w:t xml:space="preserve"> </w:t>
      </w:r>
      <w:r w:rsidR="00D46A2A" w:rsidRPr="00D46A2A">
        <w:t>(</w:t>
      </w:r>
      <w:r w:rsidR="00D46A2A">
        <w:rPr>
          <w:rFonts w:eastAsiaTheme="minorEastAsia" w:hint="eastAsia"/>
        </w:rPr>
        <w:t>s</w:t>
      </w:r>
      <w:r w:rsidR="00D46A2A" w:rsidRPr="00D46A2A">
        <w:t>econd-</w:t>
      </w:r>
      <w:r w:rsidR="00D46A2A">
        <w:rPr>
          <w:rFonts w:eastAsiaTheme="minorEastAsia" w:hint="eastAsia"/>
        </w:rPr>
        <w:t>o</w:t>
      </w:r>
      <w:r w:rsidR="00D46A2A" w:rsidRPr="00D46A2A">
        <w:t xml:space="preserve">rder Taylor </w:t>
      </w:r>
      <w:r w:rsidR="00D46A2A">
        <w:rPr>
          <w:rFonts w:eastAsiaTheme="minorEastAsia" w:hint="eastAsia"/>
        </w:rPr>
        <w:t>e</w:t>
      </w:r>
      <w:r w:rsidR="00D46A2A" w:rsidRPr="00D46A2A">
        <w:t>xpansion)</w:t>
      </w:r>
    </w:p>
    <w:tbl>
      <w:tblPr>
        <w:tblStyle w:val="ae"/>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1309"/>
        <w:gridCol w:w="5754"/>
      </w:tblGrid>
      <w:tr w:rsidR="001D06C2" w:rsidRPr="001D06C2" w14:paraId="37058A63" w14:textId="77777777" w:rsidTr="00F20AB4">
        <w:trPr>
          <w:jc w:val="center"/>
        </w:trPr>
        <w:tc>
          <w:tcPr>
            <w:tcW w:w="748" w:type="pct"/>
            <w:tcBorders>
              <w:top w:val="single" w:sz="12" w:space="0" w:color="auto"/>
              <w:left w:val="nil"/>
              <w:bottom w:val="single" w:sz="12" w:space="0" w:color="auto"/>
              <w:right w:val="nil"/>
            </w:tcBorders>
            <w:vAlign w:val="center"/>
            <w:hideMark/>
          </w:tcPr>
          <w:p w14:paraId="31155B1F" w14:textId="77777777" w:rsidR="001D06C2" w:rsidRPr="001D06C2" w:rsidRDefault="001D06C2" w:rsidP="00F20AB4">
            <w:pPr>
              <w:jc w:val="center"/>
              <w:rPr>
                <w:rFonts w:eastAsiaTheme="minorEastAsia"/>
                <w:b/>
                <w:bCs/>
              </w:rPr>
            </w:pPr>
            <w:r w:rsidRPr="001D06C2">
              <w:rPr>
                <w:rFonts w:eastAsiaTheme="minorEastAsia" w:hint="eastAsia"/>
                <w:b/>
                <w:bCs/>
              </w:rPr>
              <w:t>Spin state</w:t>
            </w:r>
          </w:p>
        </w:tc>
        <w:tc>
          <w:tcPr>
            <w:tcW w:w="788" w:type="pct"/>
            <w:tcBorders>
              <w:top w:val="single" w:sz="12" w:space="0" w:color="auto"/>
              <w:left w:val="nil"/>
              <w:bottom w:val="single" w:sz="12" w:space="0" w:color="auto"/>
              <w:right w:val="nil"/>
            </w:tcBorders>
            <w:vAlign w:val="center"/>
            <w:hideMark/>
          </w:tcPr>
          <w:p w14:paraId="1B55760D" w14:textId="77777777" w:rsidR="001D06C2" w:rsidRPr="001D06C2" w:rsidRDefault="001D06C2" w:rsidP="001D06C2">
            <w:pPr>
              <w:ind w:firstLineChars="100" w:firstLine="240"/>
              <w:jc w:val="center"/>
              <w:rPr>
                <w:rFonts w:eastAsiaTheme="minorEastAsia"/>
                <w:b/>
                <w:bCs/>
                <w:iCs/>
              </w:rPr>
            </w:pPr>
            <w:r w:rsidRPr="001D06C2">
              <w:rPr>
                <w:rFonts w:eastAsiaTheme="minorEastAsia" w:hint="eastAsia"/>
                <w:b/>
                <w:bCs/>
                <w:iCs/>
              </w:rPr>
              <w:t>|</w:t>
            </w:r>
            <w:r w:rsidRPr="001D06C2">
              <w:rPr>
                <w:rFonts w:eastAsiaTheme="minorEastAsia" w:hint="eastAsia"/>
                <w:b/>
                <w:bCs/>
                <w:i/>
              </w:rPr>
              <w:t>m</w:t>
            </w:r>
            <w:r w:rsidRPr="001D06C2">
              <w:rPr>
                <w:rFonts w:eastAsiaTheme="minorEastAsia" w:hint="eastAsia"/>
                <w:b/>
                <w:bCs/>
                <w:iCs/>
                <w:vertAlign w:val="subscript"/>
              </w:rPr>
              <w:t>S</w:t>
            </w:r>
            <w:r w:rsidRPr="001D06C2">
              <w:rPr>
                <w:rFonts w:eastAsiaTheme="minorEastAsia" w:hint="eastAsia"/>
                <w:b/>
                <w:bCs/>
                <w:iCs/>
              </w:rPr>
              <w:t xml:space="preserve">, </w:t>
            </w:r>
            <w:proofErr w:type="spellStart"/>
            <w:r w:rsidRPr="001D06C2">
              <w:rPr>
                <w:rFonts w:eastAsiaTheme="minorEastAsia" w:hint="eastAsia"/>
                <w:b/>
                <w:bCs/>
                <w:i/>
              </w:rPr>
              <w:t>m</w:t>
            </w:r>
            <w:r w:rsidRPr="001D06C2">
              <w:rPr>
                <w:rFonts w:eastAsiaTheme="minorEastAsia" w:hint="eastAsia"/>
                <w:b/>
                <w:bCs/>
                <w:iCs/>
                <w:vertAlign w:val="subscript"/>
              </w:rPr>
              <w:t>I</w:t>
            </w:r>
            <w:proofErr w:type="spellEnd"/>
            <w:r w:rsidRPr="001D06C2">
              <w:rPr>
                <w:rFonts w:eastAsiaTheme="minorEastAsia"/>
                <w:b/>
                <w:bCs/>
                <w:iCs/>
              </w:rPr>
              <w:sym w:font="Symbol" w:char="F0F1"/>
            </w:r>
          </w:p>
        </w:tc>
        <w:tc>
          <w:tcPr>
            <w:tcW w:w="3464" w:type="pct"/>
            <w:tcBorders>
              <w:top w:val="single" w:sz="12" w:space="0" w:color="auto"/>
              <w:left w:val="nil"/>
              <w:bottom w:val="single" w:sz="12" w:space="0" w:color="auto"/>
              <w:right w:val="nil"/>
            </w:tcBorders>
            <w:vAlign w:val="center"/>
            <w:hideMark/>
          </w:tcPr>
          <w:p w14:paraId="389E96A2" w14:textId="77777777" w:rsidR="001D06C2" w:rsidRPr="001D06C2" w:rsidRDefault="001D06C2" w:rsidP="001D06C2">
            <w:pPr>
              <w:ind w:firstLineChars="100" w:firstLine="240"/>
              <w:jc w:val="center"/>
              <w:rPr>
                <w:rFonts w:eastAsiaTheme="minorEastAsia"/>
                <w:b/>
                <w:bCs/>
                <w:iCs/>
              </w:rPr>
            </w:pPr>
            <w:r w:rsidRPr="001D06C2">
              <w:rPr>
                <w:rFonts w:eastAsiaTheme="minorEastAsia" w:hint="eastAsia"/>
                <w:b/>
                <w:bCs/>
              </w:rPr>
              <w:t>Eigenvalues</w:t>
            </w:r>
          </w:p>
        </w:tc>
      </w:tr>
      <w:tr w:rsidR="001D06C2" w:rsidRPr="001D06C2" w14:paraId="11201735" w14:textId="77777777" w:rsidTr="00F20AB4">
        <w:trPr>
          <w:jc w:val="center"/>
        </w:trPr>
        <w:tc>
          <w:tcPr>
            <w:tcW w:w="748" w:type="pct"/>
            <w:tcBorders>
              <w:top w:val="single" w:sz="12" w:space="0" w:color="auto"/>
              <w:left w:val="nil"/>
              <w:bottom w:val="nil"/>
              <w:right w:val="nil"/>
            </w:tcBorders>
            <w:vAlign w:val="center"/>
            <w:hideMark/>
          </w:tcPr>
          <w:p w14:paraId="6A9AC105" w14:textId="4570F7BB"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 ⇑</m:t>
                    </m:r>
                  </m:e>
                </m:d>
              </m:oMath>
            </m:oMathPara>
          </w:p>
        </w:tc>
        <w:tc>
          <w:tcPr>
            <w:tcW w:w="788" w:type="pct"/>
            <w:tcBorders>
              <w:top w:val="single" w:sz="12" w:space="0" w:color="auto"/>
              <w:left w:val="nil"/>
              <w:bottom w:val="nil"/>
              <w:right w:val="nil"/>
            </w:tcBorders>
            <w:vAlign w:val="center"/>
            <w:hideMark/>
          </w:tcPr>
          <w:p w14:paraId="4DEBBA7A" w14:textId="0838EEE2"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m:t>
                    </m:r>
                    <m:f>
                      <m:fPr>
                        <m:ctrlPr>
                          <w:rPr>
                            <w:rFonts w:ascii="Cambria Math" w:eastAsiaTheme="minorEastAsia" w:hAnsi="Cambria Math"/>
                            <w:i/>
                            <w:sz w:val="20"/>
                          </w:rPr>
                        </m:ctrlPr>
                      </m:fPr>
                      <m:num>
                        <m:r>
                          <w:rPr>
                            <w:rFonts w:ascii="Cambria Math" w:eastAsiaTheme="minorEastAsia" w:hAnsi="Cambria Math"/>
                            <w:sz w:val="20"/>
                          </w:rPr>
                          <m:t>3</m:t>
                        </m:r>
                      </m:num>
                      <m:den>
                        <m:r>
                          <w:rPr>
                            <w:rFonts w:ascii="Cambria Math" w:eastAsiaTheme="minorEastAsia" w:hAnsi="Cambria Math"/>
                            <w:sz w:val="20"/>
                          </w:rPr>
                          <m:t>2</m:t>
                        </m:r>
                      </m:den>
                    </m:f>
                    <m:r>
                      <w:rPr>
                        <w:rFonts w:ascii="Cambria Math" w:eastAsiaTheme="minorEastAsia" w:hAnsi="Cambria Math"/>
                        <w:sz w:val="20"/>
                      </w:rPr>
                      <m:t>, +</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e>
                </m:d>
              </m:oMath>
            </m:oMathPara>
          </w:p>
        </w:tc>
        <w:tc>
          <w:tcPr>
            <w:tcW w:w="3464" w:type="pct"/>
            <w:tcBorders>
              <w:top w:val="single" w:sz="12" w:space="0" w:color="auto"/>
              <w:left w:val="nil"/>
              <w:bottom w:val="nil"/>
              <w:right w:val="nil"/>
            </w:tcBorders>
            <w:vAlign w:val="center"/>
            <w:hideMark/>
          </w:tcPr>
          <w:p w14:paraId="675DB61B" w14:textId="2E4186EA" w:rsidR="001D06C2" w:rsidRPr="001D06C2" w:rsidRDefault="00000000" w:rsidP="001D06C2">
            <w:pPr>
              <w:ind w:firstLineChars="100" w:firstLine="200"/>
              <w:jc w:val="center"/>
              <w:rPr>
                <w:rFonts w:eastAsiaTheme="minorEastAsia"/>
                <w:i/>
                <w:iCs/>
                <w:sz w:val="20"/>
              </w:rPr>
            </w:pPr>
            <m:oMathPara>
              <m:oMath>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2</m:t>
                    </m:r>
                  </m:den>
                </m:f>
                <m:d>
                  <m:dPr>
                    <m:ctrlPr>
                      <w:rPr>
                        <w:rFonts w:ascii="Cambria Math" w:eastAsiaTheme="minorEastAsia" w:hAnsi="Cambria Math"/>
                        <w:i/>
                        <w:iCs/>
                        <w:sz w:val="20"/>
                      </w:rPr>
                    </m:ctrlPr>
                  </m:dPr>
                  <m:e>
                    <m:r>
                      <w:rPr>
                        <w:rFonts w:ascii="Cambria Math" w:eastAsiaTheme="minorEastAsia" w:hAnsi="Cambria Math"/>
                        <w:sz w:val="20"/>
                      </w:rPr>
                      <m:t>3</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num>
                  <m:den>
                    <m:r>
                      <w:rPr>
                        <w:rFonts w:ascii="Cambria Math" w:eastAsiaTheme="minorEastAsia" w:hAnsi="Cambria Math"/>
                        <w:sz w:val="20"/>
                      </w:rPr>
                      <m:t>4</m:t>
                    </m:r>
                  </m:den>
                </m:f>
                <m:d>
                  <m:dPr>
                    <m:ctrlPr>
                      <w:rPr>
                        <w:rFonts w:ascii="Cambria Math" w:eastAsiaTheme="minorEastAsia" w:hAnsi="Cambria Math"/>
                        <w:i/>
                        <w:iCs/>
                        <w:sz w:val="20"/>
                      </w:rPr>
                    </m:ctrlPr>
                  </m:dPr>
                  <m:e>
                    <m:r>
                      <w:rPr>
                        <w:rFonts w:ascii="Cambria Math" w:eastAsiaTheme="minorEastAsia" w:hAnsi="Cambria Math"/>
                        <w:sz w:val="20"/>
                      </w:rPr>
                      <m:t>A+3D</m:t>
                    </m:r>
                  </m:e>
                </m:d>
              </m:oMath>
            </m:oMathPara>
          </w:p>
        </w:tc>
      </w:tr>
      <w:tr w:rsidR="001D06C2" w:rsidRPr="001D06C2" w14:paraId="16AAA688" w14:textId="77777777" w:rsidTr="00F20AB4">
        <w:trPr>
          <w:jc w:val="center"/>
        </w:trPr>
        <w:tc>
          <w:tcPr>
            <w:tcW w:w="748" w:type="pct"/>
            <w:tcBorders>
              <w:top w:val="nil"/>
              <w:left w:val="nil"/>
              <w:bottom w:val="nil"/>
              <w:right w:val="nil"/>
            </w:tcBorders>
            <w:vAlign w:val="center"/>
            <w:hideMark/>
          </w:tcPr>
          <w:p w14:paraId="1727073A" w14:textId="2EDBE448"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 ⇓</m:t>
                    </m:r>
                  </m:e>
                </m:d>
              </m:oMath>
            </m:oMathPara>
          </w:p>
        </w:tc>
        <w:tc>
          <w:tcPr>
            <w:tcW w:w="788" w:type="pct"/>
            <w:tcBorders>
              <w:top w:val="nil"/>
              <w:left w:val="nil"/>
              <w:bottom w:val="nil"/>
              <w:right w:val="nil"/>
            </w:tcBorders>
            <w:vAlign w:val="center"/>
            <w:hideMark/>
          </w:tcPr>
          <w:p w14:paraId="4F4CEDAC" w14:textId="728343E1" w:rsidR="001D06C2" w:rsidRPr="001D06C2" w:rsidRDefault="00D9208C" w:rsidP="001D06C2">
            <w:pPr>
              <w:ind w:firstLineChars="100" w:firstLine="200"/>
              <w:jc w:val="center"/>
              <w:rPr>
                <w:rFonts w:eastAsiaTheme="minorEastAsia"/>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m:t>
                    </m:r>
                    <m:f>
                      <m:fPr>
                        <m:ctrlPr>
                          <w:rPr>
                            <w:rFonts w:ascii="Cambria Math" w:eastAsiaTheme="minorEastAsia" w:hAnsi="Cambria Math"/>
                            <w:i/>
                            <w:sz w:val="20"/>
                          </w:rPr>
                        </m:ctrlPr>
                      </m:fPr>
                      <m:num>
                        <m:r>
                          <w:rPr>
                            <w:rFonts w:ascii="Cambria Math" w:eastAsiaTheme="minorEastAsia" w:hAnsi="Cambria Math"/>
                            <w:sz w:val="20"/>
                          </w:rPr>
                          <m:t>3</m:t>
                        </m:r>
                      </m:num>
                      <m:den>
                        <m:r>
                          <w:rPr>
                            <w:rFonts w:ascii="Cambria Math" w:eastAsiaTheme="minorEastAsia" w:hAnsi="Cambria Math"/>
                            <w:sz w:val="20"/>
                          </w:rPr>
                          <m:t>2</m:t>
                        </m:r>
                      </m:den>
                    </m:f>
                    <m:r>
                      <w:rPr>
                        <w:rFonts w:ascii="Cambria Math" w:eastAsiaTheme="minorEastAsia" w:hAnsi="Cambria Math"/>
                        <w:sz w:val="20"/>
                      </w:rPr>
                      <m:t>, -</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e>
                </m:d>
              </m:oMath>
            </m:oMathPara>
          </w:p>
        </w:tc>
        <w:tc>
          <w:tcPr>
            <w:tcW w:w="3464" w:type="pct"/>
            <w:tcBorders>
              <w:top w:val="nil"/>
              <w:left w:val="nil"/>
              <w:bottom w:val="nil"/>
              <w:right w:val="nil"/>
            </w:tcBorders>
            <w:vAlign w:val="center"/>
            <w:hideMark/>
          </w:tcPr>
          <w:p w14:paraId="5546C2C3" w14:textId="219DC6FE" w:rsidR="001D06C2" w:rsidRPr="001D06C2" w:rsidRDefault="00000000" w:rsidP="001D06C2">
            <w:pPr>
              <w:ind w:firstLineChars="100" w:firstLine="200"/>
              <w:jc w:val="center"/>
              <w:rPr>
                <w:rFonts w:eastAsiaTheme="minorEastAsia"/>
                <w:i/>
                <w:iCs/>
                <w:sz w:val="20"/>
              </w:rPr>
            </w:pPr>
            <m:oMathPara>
              <m:oMath>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2</m:t>
                    </m:r>
                  </m:den>
                </m:f>
                <m:d>
                  <m:dPr>
                    <m:ctrlPr>
                      <w:rPr>
                        <w:rFonts w:ascii="Cambria Math" w:eastAsiaTheme="minorEastAsia" w:hAnsi="Cambria Math"/>
                        <w:i/>
                        <w:iCs/>
                        <w:sz w:val="20"/>
                      </w:rPr>
                    </m:ctrlPr>
                  </m:dPr>
                  <m:e>
                    <m:r>
                      <w:rPr>
                        <w:rFonts w:ascii="Cambria Math" w:eastAsiaTheme="minorEastAsia" w:hAnsi="Cambria Math"/>
                        <w:sz w:val="20"/>
                      </w:rPr>
                      <m:t>3</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num>
                  <m:den>
                    <m:r>
                      <w:rPr>
                        <w:rFonts w:ascii="Cambria Math" w:eastAsiaTheme="minorEastAsia" w:hAnsi="Cambria Math"/>
                        <w:sz w:val="20"/>
                      </w:rPr>
                      <m:t>4</m:t>
                    </m:r>
                  </m:den>
                </m:f>
                <m:d>
                  <m:dPr>
                    <m:ctrlPr>
                      <w:rPr>
                        <w:rFonts w:ascii="Cambria Math" w:eastAsiaTheme="minorEastAsia" w:hAnsi="Cambria Math"/>
                        <w:i/>
                        <w:iCs/>
                        <w:sz w:val="20"/>
                      </w:rPr>
                    </m:ctrlPr>
                  </m:dPr>
                  <m:e>
                    <m:r>
                      <w:rPr>
                        <w:rFonts w:ascii="Cambria Math" w:eastAsiaTheme="minorEastAsia" w:hAnsi="Cambria Math"/>
                        <w:sz w:val="20"/>
                      </w:rPr>
                      <m:t>3D-A</m:t>
                    </m:r>
                  </m:e>
                </m:d>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num>
                  <m:den>
                    <m:r>
                      <w:rPr>
                        <w:rFonts w:ascii="Cambria Math" w:eastAsiaTheme="minorEastAsia" w:hAnsi="Cambria Math"/>
                        <w:sz w:val="20"/>
                      </w:rPr>
                      <m:t>4</m:t>
                    </m:r>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den>
                </m:f>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d>
                      <m:dPr>
                        <m:ctrlPr>
                          <w:rPr>
                            <w:rFonts w:ascii="Cambria Math" w:eastAsiaTheme="minorEastAsia" w:hAnsi="Cambria Math"/>
                            <w:i/>
                            <w:iCs/>
                            <w:sz w:val="20"/>
                          </w:rPr>
                        </m:ctrlPr>
                      </m:dPr>
                      <m:e>
                        <m:r>
                          <w:rPr>
                            <w:rFonts w:ascii="Cambria Math" w:eastAsiaTheme="minorEastAsia" w:hAnsi="Cambria Math"/>
                            <w:sz w:val="20"/>
                          </w:rPr>
                          <m:t>A-2D</m:t>
                        </m:r>
                      </m:e>
                    </m:d>
                  </m:num>
                  <m:den>
                    <m:r>
                      <w:rPr>
                        <w:rFonts w:ascii="Cambria Math" w:eastAsiaTheme="minorEastAsia" w:hAnsi="Cambria Math"/>
                        <w:sz w:val="20"/>
                      </w:rPr>
                      <m:t>4</m:t>
                    </m:r>
                    <m:sSup>
                      <m:sSupPr>
                        <m:ctrlPr>
                          <w:rPr>
                            <w:rFonts w:ascii="Cambria Math" w:eastAsiaTheme="minorEastAsia" w:hAnsi="Cambria Math"/>
                            <w:i/>
                            <w:iCs/>
                            <w:sz w:val="20"/>
                          </w:rPr>
                        </m:ctrlPr>
                      </m:sSupPr>
                      <m:e>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e>
                      <m:sup>
                        <m:r>
                          <w:rPr>
                            <w:rFonts w:ascii="Cambria Math" w:eastAsiaTheme="minorEastAsia" w:hAnsi="Cambria Math"/>
                            <w:sz w:val="20"/>
                          </w:rPr>
                          <m:t>2</m:t>
                        </m:r>
                      </m:sup>
                    </m:sSup>
                    <m:sSubSup>
                      <m:sSubSupPr>
                        <m:ctrlPr>
                          <w:rPr>
                            <w:rFonts w:ascii="Cambria Math" w:eastAsiaTheme="minorEastAsia" w:hAnsi="Cambria Math"/>
                            <w:i/>
                            <w:iCs/>
                            <w:sz w:val="20"/>
                          </w:rPr>
                        </m:ctrlPr>
                      </m:sSubSupPr>
                      <m:e>
                        <m:r>
                          <w:rPr>
                            <w:rFonts w:ascii="Cambria Math" w:eastAsiaTheme="minorEastAsia" w:hAnsi="Cambria Math"/>
                            <w:sz w:val="20"/>
                          </w:rPr>
                          <m:t>B</m:t>
                        </m:r>
                      </m:e>
                      <m:sub>
                        <m:r>
                          <w:rPr>
                            <w:rFonts w:ascii="Cambria Math" w:eastAsiaTheme="minorEastAsia" w:hAnsi="Cambria Math"/>
                            <w:sz w:val="20"/>
                          </w:rPr>
                          <m:t>0</m:t>
                        </m:r>
                      </m:sub>
                      <m:sup>
                        <m:r>
                          <w:rPr>
                            <w:rFonts w:ascii="Cambria Math" w:eastAsiaTheme="minorEastAsia" w:hAnsi="Cambria Math"/>
                            <w:sz w:val="20"/>
                          </w:rPr>
                          <m:t>2</m:t>
                        </m:r>
                      </m:sup>
                    </m:sSubSup>
                  </m:den>
                </m:f>
              </m:oMath>
            </m:oMathPara>
          </w:p>
        </w:tc>
      </w:tr>
      <w:tr w:rsidR="001D06C2" w:rsidRPr="001D06C2" w14:paraId="6BAD690E" w14:textId="77777777" w:rsidTr="00F20AB4">
        <w:trPr>
          <w:jc w:val="center"/>
        </w:trPr>
        <w:tc>
          <w:tcPr>
            <w:tcW w:w="748" w:type="pct"/>
            <w:tcBorders>
              <w:top w:val="nil"/>
              <w:left w:val="nil"/>
              <w:bottom w:val="nil"/>
              <w:right w:val="nil"/>
            </w:tcBorders>
            <w:vAlign w:val="center"/>
            <w:hideMark/>
          </w:tcPr>
          <w:p w14:paraId="2BC37444" w14:textId="51F4F055"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 ⇑</m:t>
                    </m:r>
                  </m:e>
                </m:d>
              </m:oMath>
            </m:oMathPara>
          </w:p>
        </w:tc>
        <w:tc>
          <w:tcPr>
            <w:tcW w:w="788" w:type="pct"/>
            <w:tcBorders>
              <w:top w:val="nil"/>
              <w:left w:val="nil"/>
              <w:bottom w:val="nil"/>
              <w:right w:val="nil"/>
            </w:tcBorders>
            <w:vAlign w:val="center"/>
            <w:hideMark/>
          </w:tcPr>
          <w:p w14:paraId="04502BC6" w14:textId="0EC03388" w:rsidR="001D06C2" w:rsidRPr="001D06C2" w:rsidRDefault="00D9208C" w:rsidP="001D06C2">
            <w:pPr>
              <w:ind w:firstLineChars="100" w:firstLine="200"/>
              <w:jc w:val="center"/>
              <w:rPr>
                <w:rFonts w:eastAsiaTheme="minorEastAsia"/>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r>
                      <w:rPr>
                        <w:rFonts w:ascii="Cambria Math" w:eastAsiaTheme="minorEastAsia" w:hAnsi="Cambria Math"/>
                        <w:sz w:val="20"/>
                      </w:rPr>
                      <m:t>, +</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e>
                </m:d>
              </m:oMath>
            </m:oMathPara>
          </w:p>
        </w:tc>
        <w:tc>
          <w:tcPr>
            <w:tcW w:w="3464" w:type="pct"/>
            <w:tcBorders>
              <w:top w:val="nil"/>
              <w:left w:val="nil"/>
              <w:bottom w:val="nil"/>
              <w:right w:val="nil"/>
            </w:tcBorders>
            <w:vAlign w:val="center"/>
            <w:hideMark/>
          </w:tcPr>
          <w:p w14:paraId="12AC00F5" w14:textId="6FC41E23" w:rsidR="001D06C2" w:rsidRPr="001D06C2" w:rsidRDefault="00000000" w:rsidP="001D06C2">
            <w:pPr>
              <w:ind w:firstLineChars="100" w:firstLine="200"/>
              <w:jc w:val="center"/>
              <w:rPr>
                <w:rFonts w:eastAsiaTheme="minorEastAsia"/>
                <w:i/>
                <w:iCs/>
                <w:sz w:val="20"/>
              </w:rPr>
            </w:pPr>
            <m:oMathPara>
              <m:oMath>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2</m:t>
                    </m:r>
                  </m:den>
                </m:f>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4</m:t>
                    </m:r>
                  </m:den>
                </m:f>
                <m:d>
                  <m:dPr>
                    <m:ctrlPr>
                      <w:rPr>
                        <w:rFonts w:ascii="Cambria Math" w:eastAsiaTheme="minorEastAsia" w:hAnsi="Cambria Math"/>
                        <w:i/>
                        <w:iCs/>
                        <w:sz w:val="20"/>
                      </w:rPr>
                    </m:ctrlPr>
                  </m:dPr>
                  <m:e>
                    <m:r>
                      <w:rPr>
                        <w:rFonts w:ascii="Cambria Math" w:eastAsiaTheme="minorEastAsia" w:hAnsi="Cambria Math"/>
                        <w:sz w:val="20"/>
                      </w:rPr>
                      <m:t>A+D</m:t>
                    </m:r>
                  </m:e>
                </m:d>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num>
                  <m:den>
                    <m:r>
                      <w:rPr>
                        <w:rFonts w:ascii="Cambria Math" w:eastAsiaTheme="minorEastAsia" w:hAnsi="Cambria Math"/>
                        <w:sz w:val="20"/>
                      </w:rPr>
                      <m:t>4</m:t>
                    </m:r>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den>
                </m:f>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d>
                      <m:dPr>
                        <m:ctrlPr>
                          <w:rPr>
                            <w:rFonts w:ascii="Cambria Math" w:eastAsiaTheme="minorEastAsia" w:hAnsi="Cambria Math"/>
                            <w:i/>
                            <w:iCs/>
                            <w:sz w:val="20"/>
                          </w:rPr>
                        </m:ctrlPr>
                      </m:dPr>
                      <m:e>
                        <m:r>
                          <w:rPr>
                            <w:rFonts w:ascii="Cambria Math" w:eastAsiaTheme="minorEastAsia" w:hAnsi="Cambria Math"/>
                            <w:sz w:val="20"/>
                          </w:rPr>
                          <m:t>A-2D</m:t>
                        </m:r>
                      </m:e>
                    </m:d>
                  </m:num>
                  <m:den>
                    <m:r>
                      <w:rPr>
                        <w:rFonts w:ascii="Cambria Math" w:eastAsiaTheme="minorEastAsia" w:hAnsi="Cambria Math"/>
                        <w:sz w:val="20"/>
                      </w:rPr>
                      <m:t>4</m:t>
                    </m:r>
                    <m:sSup>
                      <m:sSupPr>
                        <m:ctrlPr>
                          <w:rPr>
                            <w:rFonts w:ascii="Cambria Math" w:eastAsiaTheme="minorEastAsia" w:hAnsi="Cambria Math"/>
                            <w:i/>
                            <w:iCs/>
                            <w:sz w:val="20"/>
                          </w:rPr>
                        </m:ctrlPr>
                      </m:sSupPr>
                      <m:e>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e>
                      <m:sup>
                        <m:r>
                          <w:rPr>
                            <w:rFonts w:ascii="Cambria Math" w:eastAsiaTheme="minorEastAsia" w:hAnsi="Cambria Math"/>
                            <w:sz w:val="20"/>
                          </w:rPr>
                          <m:t>2</m:t>
                        </m:r>
                      </m:sup>
                    </m:sSup>
                    <m:sSubSup>
                      <m:sSubSupPr>
                        <m:ctrlPr>
                          <w:rPr>
                            <w:rFonts w:ascii="Cambria Math" w:eastAsiaTheme="minorEastAsia" w:hAnsi="Cambria Math"/>
                            <w:i/>
                            <w:iCs/>
                            <w:sz w:val="20"/>
                          </w:rPr>
                        </m:ctrlPr>
                      </m:sSubSupPr>
                      <m:e>
                        <m:r>
                          <w:rPr>
                            <w:rFonts w:ascii="Cambria Math" w:eastAsiaTheme="minorEastAsia" w:hAnsi="Cambria Math"/>
                            <w:sz w:val="20"/>
                          </w:rPr>
                          <m:t>B</m:t>
                        </m:r>
                      </m:e>
                      <m:sub>
                        <m:r>
                          <w:rPr>
                            <w:rFonts w:ascii="Cambria Math" w:eastAsiaTheme="minorEastAsia" w:hAnsi="Cambria Math"/>
                            <w:sz w:val="20"/>
                          </w:rPr>
                          <m:t>0</m:t>
                        </m:r>
                      </m:sub>
                      <m:sup>
                        <m:r>
                          <w:rPr>
                            <w:rFonts w:ascii="Cambria Math" w:eastAsiaTheme="minorEastAsia" w:hAnsi="Cambria Math"/>
                            <w:sz w:val="20"/>
                          </w:rPr>
                          <m:t>2</m:t>
                        </m:r>
                      </m:sup>
                    </m:sSubSup>
                  </m:den>
                </m:f>
              </m:oMath>
            </m:oMathPara>
          </w:p>
        </w:tc>
      </w:tr>
      <w:tr w:rsidR="001D06C2" w:rsidRPr="001D06C2" w14:paraId="53F907DE" w14:textId="77777777" w:rsidTr="00F20AB4">
        <w:trPr>
          <w:jc w:val="center"/>
        </w:trPr>
        <w:tc>
          <w:tcPr>
            <w:tcW w:w="748" w:type="pct"/>
            <w:tcBorders>
              <w:top w:val="nil"/>
              <w:left w:val="nil"/>
              <w:bottom w:val="nil"/>
              <w:right w:val="nil"/>
            </w:tcBorders>
            <w:vAlign w:val="center"/>
            <w:hideMark/>
          </w:tcPr>
          <w:p w14:paraId="76A424CF" w14:textId="78FBA4A9"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 ⇓</m:t>
                    </m:r>
                  </m:e>
                </m:d>
              </m:oMath>
            </m:oMathPara>
          </w:p>
        </w:tc>
        <w:tc>
          <w:tcPr>
            <w:tcW w:w="788" w:type="pct"/>
            <w:tcBorders>
              <w:top w:val="nil"/>
              <w:left w:val="nil"/>
              <w:bottom w:val="nil"/>
              <w:right w:val="nil"/>
            </w:tcBorders>
            <w:vAlign w:val="center"/>
            <w:hideMark/>
          </w:tcPr>
          <w:p w14:paraId="12251A9A" w14:textId="00F30FFA" w:rsidR="001D06C2" w:rsidRPr="001D06C2" w:rsidRDefault="00D9208C" w:rsidP="001D06C2">
            <w:pPr>
              <w:ind w:firstLineChars="100" w:firstLine="200"/>
              <w:jc w:val="center"/>
              <w:rPr>
                <w:rFonts w:eastAsiaTheme="minorEastAsia"/>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r>
                      <w:rPr>
                        <w:rFonts w:ascii="Cambria Math" w:eastAsiaTheme="minorEastAsia" w:hAnsi="Cambria Math"/>
                        <w:sz w:val="20"/>
                      </w:rPr>
                      <m:t>, -</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e>
                </m:d>
              </m:oMath>
            </m:oMathPara>
          </w:p>
        </w:tc>
        <w:tc>
          <w:tcPr>
            <w:tcW w:w="3464" w:type="pct"/>
            <w:tcBorders>
              <w:top w:val="nil"/>
              <w:left w:val="nil"/>
              <w:bottom w:val="nil"/>
              <w:right w:val="nil"/>
            </w:tcBorders>
            <w:vAlign w:val="center"/>
            <w:hideMark/>
          </w:tcPr>
          <w:p w14:paraId="347A5419" w14:textId="7FC7B5EE" w:rsidR="001D06C2" w:rsidRPr="001D06C2" w:rsidRDefault="00000000" w:rsidP="001D06C2">
            <w:pPr>
              <w:ind w:firstLineChars="100" w:firstLine="200"/>
              <w:jc w:val="center"/>
              <w:rPr>
                <w:rFonts w:eastAsiaTheme="minorEastAsia"/>
                <w:i/>
                <w:iCs/>
                <w:sz w:val="20"/>
              </w:rPr>
            </w:pPr>
            <m:oMathPara>
              <m:oMath>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2</m:t>
                    </m:r>
                  </m:den>
                </m:f>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4</m:t>
                    </m:r>
                  </m:den>
                </m:f>
                <m:d>
                  <m:dPr>
                    <m:ctrlPr>
                      <w:rPr>
                        <w:rFonts w:ascii="Cambria Math" w:eastAsiaTheme="minorEastAsia" w:hAnsi="Cambria Math"/>
                        <w:i/>
                        <w:iCs/>
                        <w:sz w:val="20"/>
                      </w:rPr>
                    </m:ctrlPr>
                  </m:dPr>
                  <m:e>
                    <m:r>
                      <w:rPr>
                        <w:rFonts w:ascii="Cambria Math" w:eastAsiaTheme="minorEastAsia" w:hAnsi="Cambria Math"/>
                        <w:sz w:val="20"/>
                      </w:rPr>
                      <m:t>D-A</m:t>
                    </m:r>
                  </m:e>
                </m:d>
                <m:r>
                  <w:rPr>
                    <w:rFonts w:ascii="Cambria Math" w:eastAsiaTheme="minorEastAsia" w:hAnsi="Cambria Math"/>
                    <w:sz w:val="20"/>
                  </w:rPr>
                  <m:t>+</m:t>
                </m:r>
                <m:f>
                  <m:fPr>
                    <m:ctrlPr>
                      <w:rPr>
                        <w:rFonts w:ascii="Cambria Math" w:eastAsiaTheme="minorEastAsia" w:hAnsi="Cambria Math"/>
                        <w:i/>
                        <w:iCs/>
                        <w:sz w:val="20"/>
                      </w:rPr>
                    </m:ctrlPr>
                  </m:fPr>
                  <m:num>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num>
                  <m:den>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den>
                </m:f>
              </m:oMath>
            </m:oMathPara>
          </w:p>
        </w:tc>
      </w:tr>
      <w:tr w:rsidR="001D06C2" w:rsidRPr="001D06C2" w14:paraId="564B78AE" w14:textId="77777777" w:rsidTr="00F20AB4">
        <w:trPr>
          <w:jc w:val="center"/>
        </w:trPr>
        <w:tc>
          <w:tcPr>
            <w:tcW w:w="748" w:type="pct"/>
            <w:tcBorders>
              <w:top w:val="nil"/>
              <w:left w:val="nil"/>
              <w:bottom w:val="nil"/>
              <w:right w:val="nil"/>
            </w:tcBorders>
            <w:vAlign w:val="center"/>
            <w:hideMark/>
          </w:tcPr>
          <w:p w14:paraId="13AF9FC0" w14:textId="1C6B318A"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 ⇑</m:t>
                    </m:r>
                  </m:e>
                </m:d>
              </m:oMath>
            </m:oMathPara>
          </w:p>
        </w:tc>
        <w:tc>
          <w:tcPr>
            <w:tcW w:w="788" w:type="pct"/>
            <w:tcBorders>
              <w:top w:val="nil"/>
              <w:left w:val="nil"/>
              <w:bottom w:val="nil"/>
              <w:right w:val="nil"/>
            </w:tcBorders>
            <w:vAlign w:val="center"/>
            <w:hideMark/>
          </w:tcPr>
          <w:p w14:paraId="539042E5" w14:textId="38317E66" w:rsidR="001D06C2" w:rsidRPr="001D06C2" w:rsidRDefault="00D9208C" w:rsidP="001D06C2">
            <w:pPr>
              <w:ind w:firstLineChars="100" w:firstLine="200"/>
              <w:jc w:val="center"/>
              <w:rPr>
                <w:rFonts w:eastAsiaTheme="minorEastAsia"/>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r>
                      <w:rPr>
                        <w:rFonts w:ascii="Cambria Math" w:eastAsiaTheme="minorEastAsia" w:hAnsi="Cambria Math"/>
                        <w:sz w:val="20"/>
                      </w:rPr>
                      <m:t>, +</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e>
                </m:d>
              </m:oMath>
            </m:oMathPara>
          </w:p>
        </w:tc>
        <w:tc>
          <w:tcPr>
            <w:tcW w:w="3464" w:type="pct"/>
            <w:tcBorders>
              <w:top w:val="nil"/>
              <w:left w:val="nil"/>
              <w:bottom w:val="nil"/>
              <w:right w:val="nil"/>
            </w:tcBorders>
            <w:vAlign w:val="center"/>
            <w:hideMark/>
          </w:tcPr>
          <w:p w14:paraId="6063233B" w14:textId="370BE7B7" w:rsidR="001D06C2" w:rsidRPr="001D06C2" w:rsidRDefault="00D9208C" w:rsidP="001D06C2">
            <w:pPr>
              <w:ind w:firstLineChars="100" w:firstLine="200"/>
              <w:jc w:val="center"/>
              <w:rPr>
                <w:rFonts w:eastAsiaTheme="minorEastAsia"/>
                <w:i/>
                <w:iCs/>
                <w:sz w:val="20"/>
              </w:rPr>
            </w:pPr>
            <m:oMathPara>
              <m:oMath>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2</m:t>
                    </m:r>
                  </m:den>
                </m:f>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4</m:t>
                    </m:r>
                  </m:den>
                </m:f>
                <m:d>
                  <m:dPr>
                    <m:ctrlPr>
                      <w:rPr>
                        <w:rFonts w:ascii="Cambria Math" w:eastAsiaTheme="minorEastAsia" w:hAnsi="Cambria Math"/>
                        <w:i/>
                        <w:iCs/>
                        <w:sz w:val="20"/>
                      </w:rPr>
                    </m:ctrlPr>
                  </m:dPr>
                  <m:e>
                    <m:r>
                      <w:rPr>
                        <w:rFonts w:ascii="Cambria Math" w:eastAsiaTheme="minorEastAsia" w:hAnsi="Cambria Math"/>
                        <w:sz w:val="20"/>
                      </w:rPr>
                      <m:t>D-A</m:t>
                    </m:r>
                  </m:e>
                </m:d>
                <m:r>
                  <w:rPr>
                    <w:rFonts w:ascii="Cambria Math" w:eastAsiaTheme="minorEastAsia" w:hAnsi="Cambria Math"/>
                    <w:sz w:val="20"/>
                  </w:rPr>
                  <m:t>-</m:t>
                </m:r>
                <m:f>
                  <m:fPr>
                    <m:ctrlPr>
                      <w:rPr>
                        <w:rFonts w:ascii="Cambria Math" w:eastAsiaTheme="minorEastAsia" w:hAnsi="Cambria Math"/>
                        <w:i/>
                        <w:iCs/>
                        <w:sz w:val="20"/>
                      </w:rPr>
                    </m:ctrlPr>
                  </m:fPr>
                  <m:num>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num>
                  <m:den>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den>
                </m:f>
              </m:oMath>
            </m:oMathPara>
          </w:p>
        </w:tc>
      </w:tr>
      <w:tr w:rsidR="001D06C2" w:rsidRPr="001D06C2" w14:paraId="5230D7A8" w14:textId="77777777" w:rsidTr="00F20AB4">
        <w:trPr>
          <w:jc w:val="center"/>
        </w:trPr>
        <w:tc>
          <w:tcPr>
            <w:tcW w:w="748" w:type="pct"/>
            <w:tcBorders>
              <w:top w:val="nil"/>
              <w:left w:val="nil"/>
              <w:bottom w:val="nil"/>
              <w:right w:val="nil"/>
            </w:tcBorders>
            <w:vAlign w:val="center"/>
            <w:hideMark/>
          </w:tcPr>
          <w:p w14:paraId="28619AC8" w14:textId="1D6A8FFE"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 ⇓</m:t>
                    </m:r>
                  </m:e>
                </m:d>
              </m:oMath>
            </m:oMathPara>
          </w:p>
        </w:tc>
        <w:tc>
          <w:tcPr>
            <w:tcW w:w="788" w:type="pct"/>
            <w:tcBorders>
              <w:top w:val="nil"/>
              <w:left w:val="nil"/>
              <w:bottom w:val="nil"/>
              <w:right w:val="nil"/>
            </w:tcBorders>
            <w:vAlign w:val="center"/>
            <w:hideMark/>
          </w:tcPr>
          <w:p w14:paraId="437BAFE4" w14:textId="4009D3F7" w:rsidR="001D06C2" w:rsidRPr="001D06C2" w:rsidRDefault="00D9208C" w:rsidP="001D06C2">
            <w:pPr>
              <w:ind w:firstLineChars="100" w:firstLine="200"/>
              <w:jc w:val="center"/>
              <w:rPr>
                <w:rFonts w:eastAsiaTheme="minorEastAsia"/>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r>
                      <w:rPr>
                        <w:rFonts w:ascii="Cambria Math" w:eastAsiaTheme="minorEastAsia" w:hAnsi="Cambria Math"/>
                        <w:sz w:val="20"/>
                      </w:rPr>
                      <m:t>, -</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e>
                </m:d>
              </m:oMath>
            </m:oMathPara>
          </w:p>
        </w:tc>
        <w:tc>
          <w:tcPr>
            <w:tcW w:w="3464" w:type="pct"/>
            <w:tcBorders>
              <w:top w:val="nil"/>
              <w:left w:val="nil"/>
              <w:bottom w:val="nil"/>
              <w:right w:val="nil"/>
            </w:tcBorders>
            <w:vAlign w:val="center"/>
            <w:hideMark/>
          </w:tcPr>
          <w:p w14:paraId="7B17915F" w14:textId="1FCBD553" w:rsidR="001D06C2" w:rsidRPr="001D06C2" w:rsidRDefault="00D76AB3" w:rsidP="001D06C2">
            <w:pPr>
              <w:ind w:firstLineChars="100" w:firstLine="200"/>
              <w:jc w:val="center"/>
              <w:rPr>
                <w:rFonts w:eastAsiaTheme="minorEastAsia"/>
                <w:i/>
                <w:iCs/>
                <w:sz w:val="20"/>
              </w:rPr>
            </w:pPr>
            <m:oMathPara>
              <m:oMath>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2</m:t>
                    </m:r>
                  </m:den>
                </m:f>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4</m:t>
                    </m:r>
                  </m:den>
                </m:f>
                <m:d>
                  <m:dPr>
                    <m:ctrlPr>
                      <w:rPr>
                        <w:rFonts w:ascii="Cambria Math" w:eastAsiaTheme="minorEastAsia" w:hAnsi="Cambria Math"/>
                        <w:i/>
                        <w:iCs/>
                        <w:sz w:val="20"/>
                      </w:rPr>
                    </m:ctrlPr>
                  </m:dPr>
                  <m:e>
                    <m:r>
                      <w:rPr>
                        <w:rFonts w:ascii="Cambria Math" w:eastAsiaTheme="minorEastAsia" w:hAnsi="Cambria Math"/>
                        <w:sz w:val="20"/>
                      </w:rPr>
                      <m:t>A+D</m:t>
                    </m:r>
                  </m:e>
                </m:d>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num>
                  <m:den>
                    <m:r>
                      <w:rPr>
                        <w:rFonts w:ascii="Cambria Math" w:eastAsiaTheme="minorEastAsia" w:hAnsi="Cambria Math"/>
                        <w:sz w:val="20"/>
                      </w:rPr>
                      <m:t>4</m:t>
                    </m:r>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den>
                </m:f>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d>
                      <m:dPr>
                        <m:ctrlPr>
                          <w:rPr>
                            <w:rFonts w:ascii="Cambria Math" w:eastAsiaTheme="minorEastAsia" w:hAnsi="Cambria Math"/>
                            <w:i/>
                            <w:iCs/>
                            <w:sz w:val="20"/>
                          </w:rPr>
                        </m:ctrlPr>
                      </m:dPr>
                      <m:e>
                        <m:r>
                          <w:rPr>
                            <w:rFonts w:ascii="Cambria Math" w:eastAsiaTheme="minorEastAsia" w:hAnsi="Cambria Math"/>
                            <w:sz w:val="20"/>
                          </w:rPr>
                          <m:t>A-2D</m:t>
                        </m:r>
                      </m:e>
                    </m:d>
                  </m:num>
                  <m:den>
                    <m:r>
                      <w:rPr>
                        <w:rFonts w:ascii="Cambria Math" w:eastAsiaTheme="minorEastAsia" w:hAnsi="Cambria Math"/>
                        <w:sz w:val="20"/>
                      </w:rPr>
                      <m:t>4</m:t>
                    </m:r>
                    <m:sSup>
                      <m:sSupPr>
                        <m:ctrlPr>
                          <w:rPr>
                            <w:rFonts w:ascii="Cambria Math" w:eastAsiaTheme="minorEastAsia" w:hAnsi="Cambria Math"/>
                            <w:i/>
                            <w:iCs/>
                            <w:sz w:val="20"/>
                          </w:rPr>
                        </m:ctrlPr>
                      </m:sSupPr>
                      <m:e>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e>
                      <m:sup>
                        <m:r>
                          <w:rPr>
                            <w:rFonts w:ascii="Cambria Math" w:eastAsiaTheme="minorEastAsia" w:hAnsi="Cambria Math"/>
                            <w:sz w:val="20"/>
                          </w:rPr>
                          <m:t>2</m:t>
                        </m:r>
                      </m:sup>
                    </m:sSup>
                    <m:sSubSup>
                      <m:sSubSupPr>
                        <m:ctrlPr>
                          <w:rPr>
                            <w:rFonts w:ascii="Cambria Math" w:eastAsiaTheme="minorEastAsia" w:hAnsi="Cambria Math"/>
                            <w:i/>
                            <w:iCs/>
                            <w:sz w:val="20"/>
                          </w:rPr>
                        </m:ctrlPr>
                      </m:sSubSupPr>
                      <m:e>
                        <m:r>
                          <w:rPr>
                            <w:rFonts w:ascii="Cambria Math" w:eastAsiaTheme="minorEastAsia" w:hAnsi="Cambria Math"/>
                            <w:sz w:val="20"/>
                          </w:rPr>
                          <m:t>B</m:t>
                        </m:r>
                      </m:e>
                      <m:sub>
                        <m:r>
                          <w:rPr>
                            <w:rFonts w:ascii="Cambria Math" w:eastAsiaTheme="minorEastAsia" w:hAnsi="Cambria Math"/>
                            <w:sz w:val="20"/>
                          </w:rPr>
                          <m:t>0</m:t>
                        </m:r>
                      </m:sub>
                      <m:sup>
                        <m:r>
                          <w:rPr>
                            <w:rFonts w:ascii="Cambria Math" w:eastAsiaTheme="minorEastAsia" w:hAnsi="Cambria Math"/>
                            <w:sz w:val="20"/>
                          </w:rPr>
                          <m:t>2</m:t>
                        </m:r>
                      </m:sup>
                    </m:sSubSup>
                  </m:den>
                </m:f>
              </m:oMath>
            </m:oMathPara>
          </w:p>
        </w:tc>
      </w:tr>
      <w:tr w:rsidR="001D06C2" w:rsidRPr="001D06C2" w14:paraId="6BD99E93" w14:textId="77777777" w:rsidTr="00F20AB4">
        <w:trPr>
          <w:jc w:val="center"/>
        </w:trPr>
        <w:tc>
          <w:tcPr>
            <w:tcW w:w="748" w:type="pct"/>
            <w:tcBorders>
              <w:top w:val="nil"/>
              <w:left w:val="nil"/>
              <w:bottom w:val="nil"/>
              <w:right w:val="nil"/>
            </w:tcBorders>
            <w:vAlign w:val="center"/>
            <w:hideMark/>
          </w:tcPr>
          <w:p w14:paraId="36CE2278" w14:textId="77AFAC2B"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 ⇑</m:t>
                    </m:r>
                  </m:e>
                </m:d>
              </m:oMath>
            </m:oMathPara>
          </w:p>
        </w:tc>
        <w:tc>
          <w:tcPr>
            <w:tcW w:w="788" w:type="pct"/>
            <w:tcBorders>
              <w:top w:val="nil"/>
              <w:left w:val="nil"/>
              <w:bottom w:val="nil"/>
              <w:right w:val="nil"/>
            </w:tcBorders>
            <w:vAlign w:val="center"/>
            <w:hideMark/>
          </w:tcPr>
          <w:p w14:paraId="1D0D38A7" w14:textId="57D12653" w:rsidR="001D06C2" w:rsidRPr="001D06C2" w:rsidRDefault="00D9208C" w:rsidP="001D06C2">
            <w:pPr>
              <w:ind w:firstLineChars="100" w:firstLine="200"/>
              <w:jc w:val="center"/>
              <w:rPr>
                <w:rFonts w:eastAsiaTheme="minorEastAsia"/>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m:t>
                    </m:r>
                    <m:f>
                      <m:fPr>
                        <m:ctrlPr>
                          <w:rPr>
                            <w:rFonts w:ascii="Cambria Math" w:eastAsiaTheme="minorEastAsia" w:hAnsi="Cambria Math"/>
                            <w:i/>
                            <w:sz w:val="20"/>
                          </w:rPr>
                        </m:ctrlPr>
                      </m:fPr>
                      <m:num>
                        <m:r>
                          <w:rPr>
                            <w:rFonts w:ascii="Cambria Math" w:eastAsiaTheme="minorEastAsia" w:hAnsi="Cambria Math"/>
                            <w:sz w:val="20"/>
                          </w:rPr>
                          <m:t>3</m:t>
                        </m:r>
                      </m:num>
                      <m:den>
                        <m:r>
                          <w:rPr>
                            <w:rFonts w:ascii="Cambria Math" w:eastAsiaTheme="minorEastAsia" w:hAnsi="Cambria Math"/>
                            <w:sz w:val="20"/>
                          </w:rPr>
                          <m:t>2</m:t>
                        </m:r>
                      </m:den>
                    </m:f>
                    <m:r>
                      <w:rPr>
                        <w:rFonts w:ascii="Cambria Math" w:eastAsiaTheme="minorEastAsia" w:hAnsi="Cambria Math"/>
                        <w:sz w:val="20"/>
                      </w:rPr>
                      <m:t>, +</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e>
                </m:d>
              </m:oMath>
            </m:oMathPara>
          </w:p>
        </w:tc>
        <w:tc>
          <w:tcPr>
            <w:tcW w:w="3464" w:type="pct"/>
            <w:tcBorders>
              <w:top w:val="nil"/>
              <w:left w:val="nil"/>
              <w:bottom w:val="nil"/>
              <w:right w:val="nil"/>
            </w:tcBorders>
            <w:vAlign w:val="center"/>
            <w:hideMark/>
          </w:tcPr>
          <w:p w14:paraId="1F431717" w14:textId="66D1DF07" w:rsidR="001D06C2" w:rsidRPr="001D06C2" w:rsidRDefault="00D9208C" w:rsidP="001D06C2">
            <w:pPr>
              <w:ind w:firstLineChars="100" w:firstLine="200"/>
              <w:jc w:val="center"/>
              <w:rPr>
                <w:rFonts w:eastAsiaTheme="minorEastAsia"/>
                <w:i/>
                <w:iCs/>
                <w:sz w:val="20"/>
              </w:rPr>
            </w:pPr>
            <m:oMathPara>
              <m:oMath>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2</m:t>
                    </m:r>
                  </m:den>
                </m:f>
                <m:d>
                  <m:dPr>
                    <m:ctrlPr>
                      <w:rPr>
                        <w:rFonts w:ascii="Cambria Math" w:eastAsiaTheme="minorEastAsia" w:hAnsi="Cambria Math"/>
                        <w:i/>
                        <w:iCs/>
                        <w:sz w:val="20"/>
                      </w:rPr>
                    </m:ctrlPr>
                  </m:dPr>
                  <m:e>
                    <m:r>
                      <w:rPr>
                        <w:rFonts w:ascii="Cambria Math" w:eastAsiaTheme="minorEastAsia" w:hAnsi="Cambria Math"/>
                        <w:sz w:val="20"/>
                      </w:rPr>
                      <m:t>3</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num>
                  <m:den>
                    <m:r>
                      <w:rPr>
                        <w:rFonts w:ascii="Cambria Math" w:eastAsiaTheme="minorEastAsia" w:hAnsi="Cambria Math"/>
                        <w:sz w:val="20"/>
                      </w:rPr>
                      <m:t>4</m:t>
                    </m:r>
                  </m:den>
                </m:f>
                <m:d>
                  <m:dPr>
                    <m:ctrlPr>
                      <w:rPr>
                        <w:rFonts w:ascii="Cambria Math" w:eastAsiaTheme="minorEastAsia" w:hAnsi="Cambria Math"/>
                        <w:i/>
                        <w:iCs/>
                        <w:sz w:val="20"/>
                      </w:rPr>
                    </m:ctrlPr>
                  </m:dPr>
                  <m:e>
                    <m:r>
                      <w:rPr>
                        <w:rFonts w:ascii="Cambria Math" w:eastAsiaTheme="minorEastAsia" w:hAnsi="Cambria Math"/>
                        <w:sz w:val="20"/>
                      </w:rPr>
                      <m:t>3D-A</m:t>
                    </m:r>
                  </m:e>
                </m:d>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num>
                  <m:den>
                    <m:r>
                      <w:rPr>
                        <w:rFonts w:ascii="Cambria Math" w:eastAsiaTheme="minorEastAsia" w:hAnsi="Cambria Math"/>
                        <w:sz w:val="20"/>
                      </w:rPr>
                      <m:t>4</m:t>
                    </m:r>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den>
                </m:f>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sSup>
                      <m:sSupPr>
                        <m:ctrlPr>
                          <w:rPr>
                            <w:rFonts w:ascii="Cambria Math" w:eastAsiaTheme="minorEastAsia" w:hAnsi="Cambria Math"/>
                            <w:i/>
                            <w:iCs/>
                            <w:sz w:val="20"/>
                          </w:rPr>
                        </m:ctrlPr>
                      </m:sSupPr>
                      <m:e>
                        <m:r>
                          <w:rPr>
                            <w:rFonts w:ascii="Cambria Math" w:eastAsiaTheme="minorEastAsia" w:hAnsi="Cambria Math"/>
                            <w:sz w:val="20"/>
                          </w:rPr>
                          <m:t>A</m:t>
                        </m:r>
                      </m:e>
                      <m:sup>
                        <m:r>
                          <w:rPr>
                            <w:rFonts w:ascii="Cambria Math" w:eastAsiaTheme="minorEastAsia" w:hAnsi="Cambria Math"/>
                            <w:sz w:val="20"/>
                          </w:rPr>
                          <m:t>2</m:t>
                        </m:r>
                      </m:sup>
                    </m:sSup>
                    <m:d>
                      <m:dPr>
                        <m:ctrlPr>
                          <w:rPr>
                            <w:rFonts w:ascii="Cambria Math" w:eastAsiaTheme="minorEastAsia" w:hAnsi="Cambria Math"/>
                            <w:i/>
                            <w:iCs/>
                            <w:sz w:val="20"/>
                          </w:rPr>
                        </m:ctrlPr>
                      </m:dPr>
                      <m:e>
                        <m:r>
                          <w:rPr>
                            <w:rFonts w:ascii="Cambria Math" w:eastAsiaTheme="minorEastAsia" w:hAnsi="Cambria Math"/>
                            <w:sz w:val="20"/>
                          </w:rPr>
                          <m:t>A-2D</m:t>
                        </m:r>
                      </m:e>
                    </m:d>
                  </m:num>
                  <m:den>
                    <m:r>
                      <w:rPr>
                        <w:rFonts w:ascii="Cambria Math" w:eastAsiaTheme="minorEastAsia" w:hAnsi="Cambria Math"/>
                        <w:sz w:val="20"/>
                      </w:rPr>
                      <m:t>4</m:t>
                    </m:r>
                    <m:sSup>
                      <m:sSupPr>
                        <m:ctrlPr>
                          <w:rPr>
                            <w:rFonts w:ascii="Cambria Math" w:eastAsiaTheme="minorEastAsia" w:hAnsi="Cambria Math"/>
                            <w:i/>
                            <w:iCs/>
                            <w:sz w:val="20"/>
                          </w:rPr>
                        </m:ctrlPr>
                      </m:sSupPr>
                      <m:e>
                        <m:d>
                          <m:dPr>
                            <m:ctrlPr>
                              <w:rPr>
                                <w:rFonts w:ascii="Cambria Math" w:eastAsiaTheme="minorEastAsia" w:hAnsi="Cambria Math"/>
                                <w:i/>
                                <w:iCs/>
                                <w:sz w:val="20"/>
                              </w:rPr>
                            </m:ctrlPr>
                          </m:dPr>
                          <m:e>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e>
                      <m:sup>
                        <m:r>
                          <w:rPr>
                            <w:rFonts w:ascii="Cambria Math" w:eastAsiaTheme="minorEastAsia" w:hAnsi="Cambria Math"/>
                            <w:sz w:val="20"/>
                          </w:rPr>
                          <m:t>2</m:t>
                        </m:r>
                      </m:sup>
                    </m:sSup>
                    <m:sSubSup>
                      <m:sSubSupPr>
                        <m:ctrlPr>
                          <w:rPr>
                            <w:rFonts w:ascii="Cambria Math" w:eastAsiaTheme="minorEastAsia" w:hAnsi="Cambria Math"/>
                            <w:i/>
                            <w:iCs/>
                            <w:sz w:val="20"/>
                          </w:rPr>
                        </m:ctrlPr>
                      </m:sSubSupPr>
                      <m:e>
                        <m:r>
                          <w:rPr>
                            <w:rFonts w:ascii="Cambria Math" w:eastAsiaTheme="minorEastAsia" w:hAnsi="Cambria Math"/>
                            <w:sz w:val="20"/>
                          </w:rPr>
                          <m:t>B</m:t>
                        </m:r>
                      </m:e>
                      <m:sub>
                        <m:r>
                          <w:rPr>
                            <w:rFonts w:ascii="Cambria Math" w:eastAsiaTheme="minorEastAsia" w:hAnsi="Cambria Math"/>
                            <w:sz w:val="20"/>
                          </w:rPr>
                          <m:t>0</m:t>
                        </m:r>
                      </m:sub>
                      <m:sup>
                        <m:r>
                          <w:rPr>
                            <w:rFonts w:ascii="Cambria Math" w:eastAsiaTheme="minorEastAsia" w:hAnsi="Cambria Math"/>
                            <w:sz w:val="20"/>
                          </w:rPr>
                          <m:t>2</m:t>
                        </m:r>
                      </m:sup>
                    </m:sSubSup>
                  </m:den>
                </m:f>
              </m:oMath>
            </m:oMathPara>
          </w:p>
        </w:tc>
      </w:tr>
      <w:tr w:rsidR="001D06C2" w:rsidRPr="001D06C2" w14:paraId="629096F9" w14:textId="77777777" w:rsidTr="00F20AB4">
        <w:trPr>
          <w:jc w:val="center"/>
        </w:trPr>
        <w:tc>
          <w:tcPr>
            <w:tcW w:w="748" w:type="pct"/>
            <w:tcBorders>
              <w:top w:val="nil"/>
              <w:left w:val="nil"/>
              <w:bottom w:val="single" w:sz="12" w:space="0" w:color="auto"/>
              <w:right w:val="nil"/>
            </w:tcBorders>
            <w:vAlign w:val="center"/>
            <w:hideMark/>
          </w:tcPr>
          <w:p w14:paraId="16A569B6" w14:textId="139DBB04" w:rsidR="001D06C2" w:rsidRPr="001D06C2" w:rsidRDefault="00D9208C" w:rsidP="001D06C2">
            <w:pPr>
              <w:ind w:firstLineChars="100" w:firstLine="200"/>
              <w:jc w:val="center"/>
              <w:rPr>
                <w:rFonts w:eastAsiaTheme="minorEastAsia"/>
                <w:iCs/>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 ⇓</m:t>
                    </m:r>
                  </m:e>
                </m:d>
              </m:oMath>
            </m:oMathPara>
          </w:p>
        </w:tc>
        <w:tc>
          <w:tcPr>
            <w:tcW w:w="788" w:type="pct"/>
            <w:tcBorders>
              <w:top w:val="nil"/>
              <w:left w:val="nil"/>
              <w:bottom w:val="single" w:sz="12" w:space="0" w:color="auto"/>
              <w:right w:val="nil"/>
            </w:tcBorders>
            <w:vAlign w:val="center"/>
            <w:hideMark/>
          </w:tcPr>
          <w:p w14:paraId="62D52BC7" w14:textId="7013ACBD" w:rsidR="001D06C2" w:rsidRPr="001D06C2" w:rsidRDefault="00D9208C" w:rsidP="001D06C2">
            <w:pPr>
              <w:ind w:firstLineChars="100" w:firstLine="200"/>
              <w:jc w:val="center"/>
              <w:rPr>
                <w:rFonts w:eastAsiaTheme="minorEastAsia"/>
                <w:sz w:val="20"/>
              </w:rPr>
            </w:pPr>
            <m:oMathPara>
              <m:oMath>
                <m:r>
                  <w:rPr>
                    <w:rFonts w:ascii="Cambria Math" w:eastAsiaTheme="minorEastAsia" w:hAnsi="Cambria Math"/>
                    <w:sz w:val="20"/>
                  </w:rPr>
                  <m:t>|</m:t>
                </m:r>
                <m:d>
                  <m:dPr>
                    <m:begChr m:val=""/>
                    <m:endChr m:val="⟩"/>
                    <m:ctrlPr>
                      <w:rPr>
                        <w:rFonts w:ascii="Cambria Math" w:eastAsiaTheme="minorEastAsia" w:hAnsi="Cambria Math"/>
                        <w:i/>
                        <w:sz w:val="20"/>
                      </w:rPr>
                    </m:ctrlPr>
                  </m:dPr>
                  <m:e>
                    <m:r>
                      <w:rPr>
                        <w:rFonts w:ascii="Cambria Math" w:eastAsiaTheme="minorEastAsia" w:hAnsi="Cambria Math"/>
                        <w:sz w:val="20"/>
                      </w:rPr>
                      <m:t>-</m:t>
                    </m:r>
                    <m:f>
                      <m:fPr>
                        <m:ctrlPr>
                          <w:rPr>
                            <w:rFonts w:ascii="Cambria Math" w:eastAsiaTheme="minorEastAsia" w:hAnsi="Cambria Math"/>
                            <w:i/>
                            <w:sz w:val="20"/>
                          </w:rPr>
                        </m:ctrlPr>
                      </m:fPr>
                      <m:num>
                        <m:r>
                          <w:rPr>
                            <w:rFonts w:ascii="Cambria Math" w:eastAsiaTheme="minorEastAsia" w:hAnsi="Cambria Math"/>
                            <w:sz w:val="20"/>
                          </w:rPr>
                          <m:t>3</m:t>
                        </m:r>
                      </m:num>
                      <m:den>
                        <m:r>
                          <w:rPr>
                            <w:rFonts w:ascii="Cambria Math" w:eastAsiaTheme="minorEastAsia" w:hAnsi="Cambria Math"/>
                            <w:sz w:val="20"/>
                          </w:rPr>
                          <m:t>2</m:t>
                        </m:r>
                      </m:den>
                    </m:f>
                    <m:r>
                      <w:rPr>
                        <w:rFonts w:ascii="Cambria Math" w:eastAsiaTheme="minorEastAsia" w:hAnsi="Cambria Math"/>
                        <w:sz w:val="20"/>
                      </w:rPr>
                      <m:t>, -</m:t>
                    </m:r>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e>
                </m:d>
              </m:oMath>
            </m:oMathPara>
          </w:p>
        </w:tc>
        <w:tc>
          <w:tcPr>
            <w:tcW w:w="3464" w:type="pct"/>
            <w:tcBorders>
              <w:top w:val="nil"/>
              <w:left w:val="nil"/>
              <w:bottom w:val="single" w:sz="12" w:space="0" w:color="auto"/>
              <w:right w:val="nil"/>
            </w:tcBorders>
            <w:vAlign w:val="center"/>
            <w:hideMark/>
          </w:tcPr>
          <w:p w14:paraId="26FD6822" w14:textId="6135E618" w:rsidR="001D06C2" w:rsidRPr="001D06C2" w:rsidRDefault="00D9208C" w:rsidP="001D06C2">
            <w:pPr>
              <w:ind w:firstLineChars="100" w:firstLine="200"/>
              <w:jc w:val="center"/>
              <w:rPr>
                <w:rFonts w:eastAsiaTheme="minorEastAsia"/>
                <w:i/>
                <w:iCs/>
                <w:sz w:val="20"/>
              </w:rPr>
            </w:pPr>
            <m:oMathPara>
              <m:oMath>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1</m:t>
                    </m:r>
                  </m:num>
                  <m:den>
                    <m:r>
                      <w:rPr>
                        <w:rFonts w:ascii="Cambria Math" w:eastAsiaTheme="minorEastAsia" w:hAnsi="Cambria Math"/>
                        <w:sz w:val="20"/>
                      </w:rPr>
                      <m:t>2</m:t>
                    </m:r>
                  </m:den>
                </m:f>
                <m:d>
                  <m:dPr>
                    <m:ctrlPr>
                      <w:rPr>
                        <w:rFonts w:ascii="Cambria Math" w:eastAsiaTheme="minorEastAsia" w:hAnsi="Cambria Math"/>
                        <w:i/>
                        <w:iCs/>
                        <w:sz w:val="20"/>
                      </w:rPr>
                    </m:ctrlPr>
                  </m:dPr>
                  <m:e>
                    <m:r>
                      <w:rPr>
                        <w:rFonts w:ascii="Cambria Math" w:eastAsiaTheme="minorEastAsia" w:hAnsi="Cambria Math"/>
                        <w:sz w:val="20"/>
                      </w:rPr>
                      <m:t>3</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iCs/>
                            <w:sz w:val="20"/>
                          </w:rPr>
                        </m:ctrlPr>
                      </m:sSubPr>
                      <m:e>
                        <m:r>
                          <w:rPr>
                            <w:rFonts w:ascii="Cambria Math" w:eastAsiaTheme="minorEastAsia" w:hAnsi="Cambria Math"/>
                            <w:sz w:val="20"/>
                          </w:rPr>
                          <m:t>γ</m:t>
                        </m:r>
                      </m:e>
                      <m:sub>
                        <m:r>
                          <w:rPr>
                            <w:rFonts w:ascii="Cambria Math" w:eastAsiaTheme="minorEastAsia" w:hAnsi="Cambria Math"/>
                            <w:sz w:val="20"/>
                          </w:rPr>
                          <m:t>n</m:t>
                        </m:r>
                      </m:sub>
                    </m:sSub>
                  </m:e>
                </m:d>
                <m:sSub>
                  <m:sSubPr>
                    <m:ctrlPr>
                      <w:rPr>
                        <w:rFonts w:ascii="Cambria Math" w:eastAsiaTheme="minorEastAsia" w:hAnsi="Cambria Math"/>
                        <w:i/>
                        <w:iCs/>
                        <w:sz w:val="20"/>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i/>
                        <w:iCs/>
                        <w:sz w:val="20"/>
                      </w:rPr>
                    </m:ctrlPr>
                  </m:fPr>
                  <m:num>
                    <m:r>
                      <w:rPr>
                        <w:rFonts w:ascii="Cambria Math" w:eastAsiaTheme="minorEastAsia" w:hAnsi="Cambria Math"/>
                        <w:sz w:val="20"/>
                      </w:rPr>
                      <m:t>3</m:t>
                    </m:r>
                  </m:num>
                  <m:den>
                    <m:r>
                      <w:rPr>
                        <w:rFonts w:ascii="Cambria Math" w:eastAsiaTheme="minorEastAsia" w:hAnsi="Cambria Math"/>
                        <w:sz w:val="20"/>
                      </w:rPr>
                      <m:t>4</m:t>
                    </m:r>
                  </m:den>
                </m:f>
                <m:d>
                  <m:dPr>
                    <m:ctrlPr>
                      <w:rPr>
                        <w:rFonts w:ascii="Cambria Math" w:eastAsiaTheme="minorEastAsia" w:hAnsi="Cambria Math"/>
                        <w:i/>
                        <w:iCs/>
                        <w:sz w:val="20"/>
                      </w:rPr>
                    </m:ctrlPr>
                  </m:dPr>
                  <m:e>
                    <m:r>
                      <w:rPr>
                        <w:rFonts w:ascii="Cambria Math" w:eastAsiaTheme="minorEastAsia" w:hAnsi="Cambria Math"/>
                        <w:sz w:val="20"/>
                      </w:rPr>
                      <m:t>A+3D</m:t>
                    </m:r>
                  </m:e>
                </m:d>
              </m:oMath>
            </m:oMathPara>
          </w:p>
        </w:tc>
      </w:tr>
    </w:tbl>
    <w:p w14:paraId="52FB0D6A" w14:textId="77777777" w:rsidR="00D46A2A" w:rsidRDefault="00D46A2A" w:rsidP="00BF287C">
      <w:pPr>
        <w:ind w:firstLineChars="100" w:firstLine="240"/>
        <w:rPr>
          <w:rFonts w:eastAsiaTheme="minorEastAsia"/>
        </w:rPr>
      </w:pPr>
    </w:p>
    <w:p w14:paraId="3E3F2641" w14:textId="72AF2F8F" w:rsidR="00050E23" w:rsidRDefault="00050E23" w:rsidP="00BF287C">
      <w:pPr>
        <w:ind w:firstLineChars="100" w:firstLine="240"/>
        <w:rPr>
          <w:rFonts w:eastAsiaTheme="minorEastAsia"/>
        </w:rPr>
      </w:pPr>
      <w:r w:rsidRPr="001454DB">
        <w:rPr>
          <w:rFonts w:eastAsiaTheme="minorEastAsia" w:hint="eastAsia"/>
        </w:rPr>
        <w:t xml:space="preserve">Using the experimental parameters at </w:t>
      </w:r>
      <m:oMath>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0</m:t>
            </m:r>
          </m:sub>
        </m:sSub>
        <m:r>
          <w:rPr>
            <w:rFonts w:ascii="Cambria Math" w:eastAsiaTheme="minorEastAsia" w:hAnsi="Cambria Math"/>
          </w:rPr>
          <m:t xml:space="preserve">=3476.9 </m:t>
        </m:r>
        <m:r>
          <m:rPr>
            <m:sty m:val="p"/>
          </m:rPr>
          <w:rPr>
            <w:rFonts w:ascii="Cambria Math" w:eastAsiaTheme="minorEastAsia" w:hAnsi="Cambria Math"/>
          </w:rPr>
          <m:t>G</m:t>
        </m:r>
      </m:oMath>
      <w:r w:rsidR="00BF287C">
        <w:rPr>
          <w:rFonts w:eastAsiaTheme="minorEastAsia" w:hint="eastAsia"/>
        </w:rPr>
        <w:t xml:space="preserve">, </w:t>
      </w:r>
      <m:oMath>
        <m:sSub>
          <m:sSubPr>
            <m:ctrlPr>
              <w:rPr>
                <w:rFonts w:ascii="Cambria Math" w:eastAsia="宋体" w:hAnsi="Cambria Math"/>
              </w:rPr>
            </m:ctrlPr>
          </m:sSubPr>
          <m:e>
            <m:r>
              <w:rPr>
                <w:rFonts w:ascii="Cambria Math" w:eastAsia="宋体" w:hAnsi="Cambria Math"/>
              </w:rPr>
              <m:t>g</m:t>
            </m:r>
          </m:e>
          <m:sub>
            <m:r>
              <w:rPr>
                <w:rFonts w:ascii="Cambria Math" w:eastAsia="宋体" w:hAnsi="Cambria Math"/>
              </w:rPr>
              <m:t>e</m:t>
            </m:r>
          </m:sub>
        </m:sSub>
        <m:r>
          <w:rPr>
            <w:rFonts w:ascii="Cambria Math" w:eastAsiaTheme="minorEastAsia" w:hAnsi="Cambria Math"/>
          </w:rPr>
          <m:t>=2.00145</m:t>
        </m:r>
      </m:oMath>
      <w:r w:rsidR="00BF287C">
        <w:rPr>
          <w:rFonts w:eastAsiaTheme="minorEastAsia" w:hint="eastAsia"/>
        </w:rPr>
        <w:t xml:space="preserve">, </w:t>
      </w:r>
      <m:oMath>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n</m:t>
            </m:r>
          </m:sub>
        </m:sSub>
        <m:r>
          <w:rPr>
            <w:rFonts w:ascii="Cambria Math" w:eastAsiaTheme="minorEastAsia" w:hAnsi="Cambria Math" w:hint="eastAsia"/>
          </w:rPr>
          <m:t>=</m:t>
        </m:r>
        <m:r>
          <w:rPr>
            <w:rFonts w:ascii="Cambria Math" w:eastAsiaTheme="minorEastAsia" w:hAnsi="Cambria Math"/>
          </w:rPr>
          <m:t>2.2632</m:t>
        </m:r>
      </m:oMath>
      <w:r w:rsidRPr="001454DB">
        <w:rPr>
          <w:rFonts w:eastAsiaTheme="minorEastAsia" w:hint="eastAsia"/>
        </w:rPr>
        <w:t xml:space="preserve">, </w:t>
      </w:r>
      <m:oMath>
        <m:r>
          <w:rPr>
            <w:rFonts w:ascii="Cambria Math" w:eastAsiaTheme="minorEastAsia" w:hAnsi="Cambria Math"/>
          </w:rPr>
          <m:t>A</m:t>
        </m:r>
        <m:r>
          <w:rPr>
            <w:rFonts w:ascii="Cambria Math" w:eastAsiaTheme="minorEastAsia" w:hAnsi="Cambria Math" w:hint="eastAsia"/>
          </w:rPr>
          <m:t>=</m:t>
        </m:r>
        <m:r>
          <w:rPr>
            <w:rFonts w:ascii="Cambria Math" w:eastAsiaTheme="minorEastAsia" w:hAnsi="Cambria Math"/>
          </w:rPr>
          <m:t xml:space="preserve">136.91 </m:t>
        </m:r>
        <m:r>
          <m:rPr>
            <m:sty m:val="p"/>
          </m:rPr>
          <w:rPr>
            <w:rFonts w:ascii="Cambria Math" w:eastAsiaTheme="minorEastAsia" w:hAnsi="Cambria Math"/>
          </w:rPr>
          <m:t>MHz</m:t>
        </m:r>
      </m:oMath>
      <w:r w:rsidRPr="001454DB">
        <w:rPr>
          <w:rFonts w:eastAsiaTheme="minorEastAsia" w:hint="eastAsia"/>
        </w:rPr>
        <w:t xml:space="preserve">, and </w:t>
      </w:r>
      <m:oMath>
        <m:r>
          <w:rPr>
            <w:rFonts w:ascii="Cambria Math" w:eastAsiaTheme="minorEastAsia" w:hAnsi="Cambria Math"/>
          </w:rPr>
          <m:t>D</m:t>
        </m:r>
        <m:r>
          <w:rPr>
            <w:rFonts w:ascii="Cambria Math" w:eastAsiaTheme="minorEastAsia" w:hAnsi="Cambria Math" w:hint="eastAsia"/>
          </w:rPr>
          <m:t>=</m:t>
        </m:r>
        <m:r>
          <w:rPr>
            <w:rFonts w:ascii="Cambria Math" w:eastAsiaTheme="minorEastAsia" w:hAnsi="Cambria Math"/>
          </w:rPr>
          <m:t>0</m:t>
        </m:r>
      </m:oMath>
      <w:r w:rsidR="00B737FC">
        <w:rPr>
          <w:rFonts w:eastAsiaTheme="minorEastAsia" w:hint="eastAsia"/>
        </w:rPr>
        <w:t xml:space="preserve"> MHz</w:t>
      </w:r>
      <w:r w:rsidRPr="001454DB">
        <w:rPr>
          <w:rFonts w:eastAsiaTheme="minorEastAsia" w:hint="eastAsia"/>
        </w:rPr>
        <w:t xml:space="preserve">, along with </w:t>
      </w:r>
      <m:oMath>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B</m:t>
            </m:r>
          </m:sub>
        </m:sSub>
        <m:r>
          <w:rPr>
            <w:rFonts w:ascii="Cambria Math" w:eastAsiaTheme="minorEastAsia" w:hAnsi="Cambria Math" w:hint="eastAsia"/>
          </w:rPr>
          <m:t>=</m:t>
        </m:r>
        <m:r>
          <w:rPr>
            <w:rFonts w:ascii="Cambria Math" w:eastAsiaTheme="minorEastAsia" w:hAnsi="Cambria Math"/>
          </w:rPr>
          <m:t>13996.24 MHz</m:t>
        </m:r>
        <m:r>
          <m:rPr>
            <m:lit/>
          </m:rPr>
          <w:rPr>
            <w:rFonts w:ascii="Cambria Math" w:eastAsiaTheme="minorEastAsia" w:hAnsi="Cambria Math"/>
          </w:rPr>
          <m:t>/</m:t>
        </m:r>
        <m:r>
          <w:rPr>
            <w:rFonts w:ascii="Cambria Math" w:eastAsiaTheme="minorEastAsia" w:hAnsi="Cambria Math"/>
          </w:rPr>
          <m:t>T</m:t>
        </m:r>
      </m:oMath>
      <w:r w:rsidRPr="001454DB">
        <w:rPr>
          <w:rFonts w:eastAsiaTheme="minorEastAsia" w:hint="eastAsia"/>
        </w:rPr>
        <w:t xml:space="preserve"> and </w:t>
      </w:r>
      <m:oMath>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n</m:t>
            </m:r>
          </m:sub>
        </m:sSub>
        <m:r>
          <w:rPr>
            <w:rFonts w:ascii="Cambria Math" w:eastAsiaTheme="minorEastAsia" w:hAnsi="Cambria Math" w:hint="eastAsia"/>
          </w:rPr>
          <m:t>=</m:t>
        </m:r>
        <m:r>
          <w:rPr>
            <w:rFonts w:ascii="Cambria Math" w:eastAsiaTheme="minorEastAsia" w:hAnsi="Cambria Math"/>
          </w:rPr>
          <m:t>7.62259 MHz</m:t>
        </m:r>
        <m:r>
          <m:rPr>
            <m:lit/>
          </m:rPr>
          <w:rPr>
            <w:rFonts w:ascii="Cambria Math" w:eastAsiaTheme="minorEastAsia" w:hAnsi="Cambria Math"/>
          </w:rPr>
          <m:t>/</m:t>
        </m:r>
        <m:r>
          <w:rPr>
            <w:rFonts w:ascii="Cambria Math" w:eastAsiaTheme="minorEastAsia" w:hAnsi="Cambria Math"/>
          </w:rPr>
          <m:t>T</m:t>
        </m:r>
      </m:oMath>
      <w:r w:rsidRPr="001454DB">
        <w:rPr>
          <w:rFonts w:eastAsiaTheme="minorEastAsia" w:hint="eastAsia"/>
        </w:rPr>
        <w:t xml:space="preserve">, </w:t>
      </w:r>
      <w:r w:rsidR="00BF287C" w:rsidRPr="00BF287C">
        <w:rPr>
          <w:rFonts w:eastAsiaTheme="minorEastAsia"/>
        </w:rPr>
        <w:t xml:space="preserve">we calculate the </w:t>
      </w:r>
      <w:r w:rsidR="00B56B5F">
        <w:rPr>
          <w:rFonts w:eastAsiaTheme="minorEastAsia" w:hint="eastAsia"/>
        </w:rPr>
        <w:t>nuclear</w:t>
      </w:r>
      <w:r w:rsidR="00B56B5F" w:rsidRPr="00583696">
        <w:rPr>
          <w:rFonts w:eastAsiaTheme="minorEastAsia"/>
        </w:rPr>
        <w:t>-spin</w:t>
      </w:r>
      <w:r w:rsidR="00BF287C" w:rsidRPr="00BF287C">
        <w:rPr>
          <w:rFonts w:eastAsiaTheme="minorEastAsia"/>
        </w:rPr>
        <w:t xml:space="preserve"> transition frequencies</w:t>
      </w:r>
      <w:r w:rsidR="00EF49A1">
        <w:rPr>
          <w:rFonts w:eastAsiaTheme="minorEastAsia" w:hint="eastAsia"/>
        </w:rPr>
        <w:t>,</w:t>
      </w:r>
      <w:r w:rsidR="00EF49A1" w:rsidRPr="00EF49A1">
        <w:t xml:space="preserve"> </w:t>
      </w:r>
      <w:r w:rsidR="00EF49A1" w:rsidRPr="00EF49A1">
        <w:rPr>
          <w:rFonts w:eastAsiaTheme="minorEastAsia"/>
        </w:rPr>
        <w:t>showing excellent agreement with the experimental results</w:t>
      </w:r>
      <w:r w:rsidR="00EF49A1">
        <w:rPr>
          <w:rFonts w:eastAsiaTheme="minorEastAsia" w:hint="eastAsia"/>
        </w:rPr>
        <w:t xml:space="preserve"> (Fig. 2e in </w:t>
      </w:r>
      <w:r w:rsidR="00EF49A1">
        <w:rPr>
          <w:rFonts w:eastAsiaTheme="minorEastAsia"/>
        </w:rPr>
        <w:t>main text</w:t>
      </w:r>
      <w:r w:rsidR="00EF49A1">
        <w:rPr>
          <w:rFonts w:eastAsiaTheme="minorEastAsia" w:hint="eastAsia"/>
        </w:rPr>
        <w:t xml:space="preserve">), </w:t>
      </w:r>
      <w:r w:rsidR="00EF49A1" w:rsidRPr="00EF49A1">
        <w:rPr>
          <w:rFonts w:eastAsiaTheme="minorEastAsia"/>
        </w:rPr>
        <w:t xml:space="preserve">as summarized in Supplementary Table </w:t>
      </w:r>
      <w:r w:rsidR="004A7500">
        <w:rPr>
          <w:rFonts w:eastAsiaTheme="minorEastAsia" w:hint="eastAsia"/>
        </w:rPr>
        <w:t>5</w:t>
      </w:r>
      <w:r w:rsidR="00EF49A1" w:rsidRPr="00EF49A1">
        <w:rPr>
          <w:rFonts w:eastAsiaTheme="minorEastAsia"/>
        </w:rPr>
        <w:t>.</w:t>
      </w:r>
    </w:p>
    <w:p w14:paraId="33C9B3E6" w14:textId="77777777" w:rsidR="00D46A2A" w:rsidRPr="00BF287C" w:rsidRDefault="00D46A2A" w:rsidP="00BF287C">
      <w:pPr>
        <w:ind w:firstLineChars="100" w:firstLine="240"/>
        <w:rPr>
          <w:rFonts w:eastAsiaTheme="minorEastAsia"/>
        </w:rPr>
      </w:pPr>
    </w:p>
    <w:p w14:paraId="5A8E71B2" w14:textId="46D9DAB6" w:rsidR="00050E23" w:rsidRPr="00D46A2A" w:rsidRDefault="00050E23" w:rsidP="00D46A2A">
      <w:pPr>
        <w:jc w:val="center"/>
        <w:rPr>
          <w:rFonts w:eastAsiaTheme="minorEastAsia"/>
        </w:rPr>
      </w:pPr>
      <w:r w:rsidRPr="003E1208">
        <w:rPr>
          <w:rFonts w:eastAsia="宋体"/>
          <w:b/>
          <w:bCs/>
        </w:rPr>
        <w:t xml:space="preserve">Supplementary </w:t>
      </w:r>
      <w:r w:rsidRPr="003E1208">
        <w:rPr>
          <w:rFonts w:eastAsia="宋体" w:hint="eastAsia"/>
          <w:b/>
          <w:bCs/>
        </w:rPr>
        <w:t>Table</w:t>
      </w:r>
      <w:r w:rsidRPr="003E1208">
        <w:rPr>
          <w:rFonts w:eastAsia="宋体"/>
          <w:b/>
          <w:bCs/>
        </w:rPr>
        <w:t xml:space="preserve"> </w:t>
      </w:r>
      <w:r w:rsidR="004A7500">
        <w:rPr>
          <w:rFonts w:eastAsia="宋体" w:hint="eastAsia"/>
          <w:b/>
          <w:bCs/>
        </w:rPr>
        <w:t>5</w:t>
      </w:r>
      <w:r>
        <w:rPr>
          <w:rFonts w:eastAsia="宋体" w:hint="eastAsia"/>
          <w:b/>
          <w:bCs/>
        </w:rPr>
        <w:t>.</w:t>
      </w:r>
      <w:r w:rsidR="00D46A2A">
        <w:rPr>
          <w:rFonts w:eastAsia="宋体" w:hint="eastAsia"/>
          <w:b/>
          <w:bCs/>
        </w:rPr>
        <w:t xml:space="preserve"> </w:t>
      </w:r>
      <w:r w:rsidR="00D46A2A">
        <w:rPr>
          <w:rFonts w:eastAsiaTheme="minorEastAsia" w:hint="eastAsia"/>
        </w:rPr>
        <w:t>E</w:t>
      </w:r>
      <w:r w:rsidR="00D46A2A" w:rsidRPr="00583696">
        <w:rPr>
          <w:rFonts w:eastAsiaTheme="minorEastAsia"/>
        </w:rPr>
        <w:t>nergy difference</w:t>
      </w:r>
      <w:r w:rsidR="00D46A2A">
        <w:rPr>
          <w:rFonts w:eastAsiaTheme="minorEastAsia" w:hint="eastAsia"/>
        </w:rPr>
        <w:t>s</w:t>
      </w:r>
      <w:r w:rsidR="00D46A2A" w:rsidRPr="00583696">
        <w:rPr>
          <w:rFonts w:eastAsiaTheme="minorEastAsia"/>
        </w:rPr>
        <w:t xml:space="preserve"> </w:t>
      </w:r>
      <w:r w:rsidR="00D46A2A">
        <w:rPr>
          <w:rFonts w:eastAsiaTheme="minorEastAsia" w:hint="eastAsia"/>
        </w:rPr>
        <w:t>of nuclear</w:t>
      </w:r>
      <w:r w:rsidR="00D46A2A" w:rsidRPr="00583696">
        <w:rPr>
          <w:rFonts w:eastAsiaTheme="minorEastAsia"/>
        </w:rPr>
        <w:t>-spin transitions</w:t>
      </w:r>
    </w:p>
    <w:tbl>
      <w:tblPr>
        <w:tblStyle w:val="ae"/>
        <w:tblW w:w="4984" w:type="pct"/>
        <w:jc w:val="center"/>
        <w:tblBorders>
          <w:top w:val="single" w:sz="8" w:space="0" w:color="auto"/>
          <w:bottom w:val="single" w:sz="8" w:space="0" w:color="auto"/>
        </w:tblBorders>
        <w:tblLook w:val="04A0" w:firstRow="1" w:lastRow="0" w:firstColumn="1" w:lastColumn="0" w:noHBand="0" w:noVBand="1"/>
      </w:tblPr>
      <w:tblGrid>
        <w:gridCol w:w="1690"/>
        <w:gridCol w:w="5370"/>
        <w:gridCol w:w="1209"/>
      </w:tblGrid>
      <w:tr w:rsidR="00050E23" w:rsidRPr="00050E23" w14:paraId="170F06A7" w14:textId="77777777" w:rsidTr="00F07921">
        <w:trPr>
          <w:trHeight w:val="420"/>
          <w:jc w:val="center"/>
        </w:trPr>
        <w:tc>
          <w:tcPr>
            <w:tcW w:w="1022" w:type="pct"/>
            <w:tcBorders>
              <w:top w:val="single" w:sz="8" w:space="0" w:color="auto"/>
              <w:bottom w:val="single" w:sz="8" w:space="0" w:color="auto"/>
            </w:tcBorders>
            <w:vAlign w:val="center"/>
          </w:tcPr>
          <w:p w14:paraId="29C6B5F6" w14:textId="0C174C84" w:rsidR="00050E23" w:rsidRPr="00AC7E7F" w:rsidRDefault="00050E23" w:rsidP="00050E23">
            <w:pPr>
              <w:jc w:val="center"/>
              <w:rPr>
                <w:rFonts w:eastAsiaTheme="minorEastAsia"/>
                <w:b/>
                <w:bCs/>
                <w:sz w:val="20"/>
              </w:rPr>
            </w:pPr>
            <w:r w:rsidRPr="00AC7E7F">
              <w:rPr>
                <w:rFonts w:eastAsiaTheme="minorEastAsia" w:hint="eastAsia"/>
                <w:b/>
                <w:bCs/>
                <w:sz w:val="20"/>
              </w:rPr>
              <w:t>Transitions</w:t>
            </w:r>
          </w:p>
        </w:tc>
        <w:tc>
          <w:tcPr>
            <w:tcW w:w="3978" w:type="pct"/>
            <w:gridSpan w:val="2"/>
            <w:tcBorders>
              <w:top w:val="single" w:sz="8" w:space="0" w:color="auto"/>
              <w:bottom w:val="single" w:sz="8" w:space="0" w:color="auto"/>
            </w:tcBorders>
            <w:vAlign w:val="center"/>
          </w:tcPr>
          <w:p w14:paraId="1462381A" w14:textId="3E51596A" w:rsidR="00050E23" w:rsidRPr="00AC7E7F" w:rsidRDefault="00050E23" w:rsidP="00050E23">
            <w:pPr>
              <w:jc w:val="center"/>
              <w:rPr>
                <w:rFonts w:eastAsiaTheme="minorEastAsia"/>
                <w:b/>
                <w:bCs/>
                <w:kern w:val="2"/>
                <w:sz w:val="20"/>
                <w14:ligatures w14:val="standardContextual"/>
              </w:rPr>
            </w:pPr>
            <w:r w:rsidRPr="00AC7E7F">
              <w:rPr>
                <w:rFonts w:eastAsiaTheme="minorEastAsia" w:cs="Times New Roman" w:hint="eastAsia"/>
                <w:b/>
                <w:bCs/>
                <w:color w:val="000000"/>
                <w:sz w:val="20"/>
              </w:rPr>
              <w:t>E</w:t>
            </w:r>
            <w:r w:rsidRPr="00AC7E7F">
              <w:rPr>
                <w:rFonts w:cs="Times New Roman"/>
                <w:b/>
                <w:bCs/>
                <w:color w:val="000000"/>
                <w:sz w:val="20"/>
              </w:rPr>
              <w:t>nergy difference</w:t>
            </w:r>
            <w:r w:rsidRPr="00AC7E7F">
              <w:rPr>
                <w:rFonts w:eastAsiaTheme="minorEastAsia" w:cs="Times New Roman" w:hint="eastAsia"/>
                <w:b/>
                <w:bCs/>
                <w:color w:val="000000"/>
                <w:sz w:val="20"/>
              </w:rPr>
              <w:t>/ MHz</w:t>
            </w:r>
          </w:p>
        </w:tc>
      </w:tr>
      <w:tr w:rsidR="00050E23" w:rsidRPr="00050E23" w14:paraId="2C29EC61" w14:textId="77777777" w:rsidTr="00F07921">
        <w:trPr>
          <w:trHeight w:val="680"/>
          <w:jc w:val="center"/>
        </w:trPr>
        <w:tc>
          <w:tcPr>
            <w:tcW w:w="1022" w:type="pct"/>
            <w:tcBorders>
              <w:top w:val="single" w:sz="8" w:space="0" w:color="auto"/>
            </w:tcBorders>
            <w:vAlign w:val="center"/>
          </w:tcPr>
          <w:p w14:paraId="367EF9E7" w14:textId="123F090E" w:rsidR="00050E23" w:rsidRPr="00AC7E7F" w:rsidRDefault="00050E23" w:rsidP="00050E23">
            <w:pPr>
              <w:jc w:val="center"/>
              <w:rPr>
                <w:rFonts w:eastAsiaTheme="minorEastAsia"/>
                <w:b/>
                <w:bCs/>
                <w:kern w:val="2"/>
                <w:sz w:val="20"/>
                <w14:ligatures w14:val="standardContextual"/>
              </w:rPr>
            </w:pPr>
            <m:oMath>
              <m:r>
                <w:rPr>
                  <w:rFonts w:ascii="Cambria Math" w:eastAsiaTheme="minorEastAsia"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eastAsiaTheme="minorEastAsia" w:hAnsi="Cambria Math"/>
                      <w:sz w:val="20"/>
                    </w:rPr>
                    <m:t>↑, ⇑</m:t>
                  </m:r>
                </m:e>
              </m:d>
            </m:oMath>
            <w:r w:rsidRPr="00AC7E7F">
              <w:rPr>
                <w:rFonts w:eastAsiaTheme="minorEastAsia"/>
                <w:kern w:val="2"/>
                <w:sz w:val="20"/>
                <w14:ligatures w14:val="standardContextual"/>
              </w:rPr>
              <w:sym w:font="Symbol" w:char="F0AB"/>
            </w:r>
            <m:oMath>
              <m:r>
                <w:rPr>
                  <w:rFonts w:ascii="Cambria Math" w:eastAsiaTheme="minorEastAsia"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eastAsiaTheme="minorEastAsia" w:hAnsi="Cambria Math"/>
                      <w:sz w:val="20"/>
                    </w:rPr>
                    <m:t>↑, ⇓</m:t>
                  </m:r>
                </m:e>
              </m:d>
            </m:oMath>
          </w:p>
        </w:tc>
        <w:tc>
          <w:tcPr>
            <w:tcW w:w="3247" w:type="pct"/>
            <w:tcBorders>
              <w:top w:val="single" w:sz="8" w:space="0" w:color="auto"/>
            </w:tcBorders>
            <w:vAlign w:val="center"/>
          </w:tcPr>
          <w:p w14:paraId="4045E677" w14:textId="0433A651" w:rsidR="00050E23" w:rsidRPr="00AC7E7F" w:rsidRDefault="00000000" w:rsidP="00050E23">
            <w:pPr>
              <w:jc w:val="center"/>
              <w:rPr>
                <w:rFonts w:eastAsiaTheme="minorEastAsia"/>
                <w:kern w:val="2"/>
                <w:sz w:val="20"/>
                <w14:ligatures w14:val="standardContextual"/>
              </w:rPr>
            </w:pPr>
            <m:oMathPara>
              <m:oMath>
                <m:sSub>
                  <m:sSubPr>
                    <m:ctrlPr>
                      <w:rPr>
                        <w:rFonts w:ascii="Cambria Math" w:eastAsiaTheme="minorEastAsia" w:hAnsi="Cambria Math"/>
                        <w:i/>
                        <w:kern w:val="2"/>
                        <w:sz w:val="20"/>
                        <w14:ligatures w14:val="standardContextual"/>
                      </w:rPr>
                    </m:ctrlPr>
                  </m:sSubPr>
                  <m:e>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3</m:t>
                        </m:r>
                        <m:ctrlPr>
                          <w:rPr>
                            <w:rFonts w:ascii="Cambria Math" w:eastAsiaTheme="minorEastAsia" w:hAnsi="Cambria Math"/>
                            <w:i/>
                            <w:kern w:val="2"/>
                            <w:sz w:val="20"/>
                            <w14:ligatures w14:val="standardContextual"/>
                          </w:rPr>
                        </m:ctrlPr>
                      </m:num>
                      <m:den>
                        <m:r>
                          <w:rPr>
                            <w:rFonts w:ascii="Cambria Math" w:eastAsiaTheme="minorEastAsia" w:hAnsi="Cambria Math"/>
                            <w:sz w:val="20"/>
                          </w:rPr>
                          <m:t>2</m:t>
                        </m:r>
                        <m:ctrlPr>
                          <w:rPr>
                            <w:rFonts w:ascii="Cambria Math" w:eastAsiaTheme="minorEastAsia" w:hAnsi="Cambria Math"/>
                            <w:i/>
                            <w:kern w:val="2"/>
                            <w:sz w:val="20"/>
                            <w14:ligatures w14:val="standardContextual"/>
                          </w:rPr>
                        </m:ctrlPr>
                      </m:den>
                    </m:f>
                    <m:r>
                      <w:rPr>
                        <w:rFonts w:ascii="Cambria Math" w:eastAsiaTheme="minorEastAsia" w:hAnsi="Cambria Math"/>
                        <w:sz w:val="20"/>
                      </w:rPr>
                      <m:t>A-</m:t>
                    </m:r>
                    <m:r>
                      <m:rPr>
                        <m:sty m:val="p"/>
                      </m:rPr>
                      <w:rPr>
                        <w:rFonts w:ascii="Cambria Math" w:eastAsiaTheme="minorEastAsia" w:hAnsi="Cambria Math"/>
                        <w:sz w:val="20"/>
                      </w:rPr>
                      <m:t>γ</m:t>
                    </m:r>
                    <m:ctrlPr>
                      <w:rPr>
                        <w:rFonts w:ascii="Cambria Math" w:eastAsiaTheme="minorEastAsia" w:hAnsi="Cambria Math"/>
                        <w:kern w:val="2"/>
                        <w:sz w:val="20"/>
                        <w14:ligatures w14:val="standardContextual"/>
                      </w:rPr>
                    </m:ctrlPr>
                  </m:e>
                  <m:sub>
                    <m:r>
                      <w:rPr>
                        <w:rFonts w:ascii="Cambria Math" w:eastAsiaTheme="minorEastAsia" w:hAnsi="Cambria Math"/>
                        <w:sz w:val="20"/>
                      </w:rPr>
                      <m:t>n</m:t>
                    </m:r>
                  </m:sub>
                </m:sSub>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3</m:t>
                    </m:r>
                    <m:sSup>
                      <m:sSupPr>
                        <m:ctrlPr>
                          <w:rPr>
                            <w:rFonts w:ascii="Cambria Math" w:eastAsiaTheme="minorEastAsia" w:hAnsi="Cambria Math"/>
                            <w:i/>
                            <w:kern w:val="2"/>
                            <w:sz w:val="20"/>
                            <w14:ligatures w14:val="standardContextual"/>
                          </w:rPr>
                        </m:ctrlPr>
                      </m:sSupPr>
                      <m:e>
                        <m:r>
                          <w:rPr>
                            <w:rFonts w:ascii="Cambria Math" w:eastAsiaTheme="minorEastAsia" w:hAnsi="Cambria Math"/>
                            <w:sz w:val="20"/>
                          </w:rPr>
                          <m:t>A</m:t>
                        </m:r>
                      </m:e>
                      <m:sup>
                        <m:r>
                          <w:rPr>
                            <w:rFonts w:ascii="Cambria Math" w:eastAsiaTheme="minorEastAsia" w:hAnsi="Cambria Math"/>
                            <w:sz w:val="20"/>
                          </w:rPr>
                          <m:t>2</m:t>
                        </m:r>
                      </m:sup>
                    </m:sSup>
                    <m:ctrlPr>
                      <w:rPr>
                        <w:rFonts w:ascii="Cambria Math" w:eastAsiaTheme="minorEastAsia" w:hAnsi="Cambria Math"/>
                        <w:i/>
                        <w:kern w:val="2"/>
                        <w:sz w:val="20"/>
                        <w14:ligatures w14:val="standardContextual"/>
                      </w:rPr>
                    </m:ctrlPr>
                  </m:num>
                  <m:den>
                    <m:r>
                      <w:rPr>
                        <w:rFonts w:ascii="Cambria Math" w:eastAsiaTheme="minorEastAsia" w:hAnsi="Cambria Math"/>
                        <w:sz w:val="20"/>
                      </w:rPr>
                      <m:t>4</m:t>
                    </m:r>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B</m:t>
                        </m:r>
                      </m:e>
                      <m:sub>
                        <m:r>
                          <w:rPr>
                            <w:rFonts w:ascii="Cambria Math" w:eastAsiaTheme="minorEastAsia" w:hAnsi="Cambria Math"/>
                            <w:sz w:val="20"/>
                          </w:rPr>
                          <m:t>0</m:t>
                        </m:r>
                      </m:sub>
                    </m:sSub>
                    <m:d>
                      <m:dPr>
                        <m:ctrlPr>
                          <w:rPr>
                            <w:rFonts w:ascii="Cambria Math" w:eastAsiaTheme="minorEastAsia" w:hAnsi="Cambria Math"/>
                            <w:i/>
                            <w:kern w:val="2"/>
                            <w:sz w:val="20"/>
                            <w14:ligatures w14:val="standardContextual"/>
                          </w:rPr>
                        </m:ctrlPr>
                      </m:dPr>
                      <m:e>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n</m:t>
                            </m:r>
                          </m:sub>
                        </m:sSub>
                      </m:e>
                    </m:d>
                    <m:ctrlPr>
                      <w:rPr>
                        <w:rFonts w:ascii="Cambria Math" w:eastAsiaTheme="minorEastAsia" w:hAnsi="Cambria Math"/>
                        <w:i/>
                        <w:kern w:val="2"/>
                        <w:sz w:val="20"/>
                        <w14:ligatures w14:val="standardContextual"/>
                      </w:rPr>
                    </m:ctrlPr>
                  </m:den>
                </m:f>
                <m:r>
                  <w:rPr>
                    <w:rFonts w:ascii="Cambria Math" w:eastAsiaTheme="minorEastAsia" w:hAnsi="Cambria Math"/>
                    <w:sz w:val="20"/>
                  </w:rPr>
                  <m:t>-</m:t>
                </m:r>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3</m:t>
                    </m:r>
                    <m:sSup>
                      <m:sSupPr>
                        <m:ctrlPr>
                          <w:rPr>
                            <w:rFonts w:ascii="Cambria Math" w:eastAsiaTheme="minorEastAsia" w:hAnsi="Cambria Math"/>
                            <w:i/>
                            <w:kern w:val="2"/>
                            <w:sz w:val="20"/>
                            <w14:ligatures w14:val="standardContextual"/>
                          </w:rPr>
                        </m:ctrlPr>
                      </m:sSupPr>
                      <m:e>
                        <m:r>
                          <w:rPr>
                            <w:rFonts w:ascii="Cambria Math" w:eastAsiaTheme="minorEastAsia" w:hAnsi="Cambria Math"/>
                            <w:sz w:val="20"/>
                          </w:rPr>
                          <m:t>A</m:t>
                        </m:r>
                      </m:e>
                      <m:sup>
                        <m:r>
                          <w:rPr>
                            <w:rFonts w:ascii="Cambria Math" w:eastAsiaTheme="minorEastAsia" w:hAnsi="Cambria Math"/>
                            <w:sz w:val="20"/>
                          </w:rPr>
                          <m:t>2</m:t>
                        </m:r>
                      </m:sup>
                    </m:sSup>
                    <m:d>
                      <m:dPr>
                        <m:ctrlPr>
                          <w:rPr>
                            <w:rFonts w:ascii="Cambria Math" w:eastAsiaTheme="minorEastAsia" w:hAnsi="Cambria Math"/>
                            <w:i/>
                            <w:kern w:val="2"/>
                            <w:sz w:val="20"/>
                            <w14:ligatures w14:val="standardContextual"/>
                          </w:rPr>
                        </m:ctrlPr>
                      </m:dPr>
                      <m:e>
                        <m:r>
                          <w:rPr>
                            <w:rFonts w:ascii="Cambria Math" w:eastAsiaTheme="minorEastAsia" w:hAnsi="Cambria Math"/>
                            <w:sz w:val="20"/>
                          </w:rPr>
                          <m:t>A-2D</m:t>
                        </m:r>
                      </m:e>
                    </m:d>
                    <m:ctrlPr>
                      <w:rPr>
                        <w:rFonts w:ascii="Cambria Math" w:eastAsiaTheme="minorEastAsia" w:hAnsi="Cambria Math"/>
                        <w:i/>
                        <w:kern w:val="2"/>
                        <w:sz w:val="20"/>
                        <w14:ligatures w14:val="standardContextual"/>
                      </w:rPr>
                    </m:ctrlPr>
                  </m:num>
                  <m:den>
                    <m:r>
                      <w:rPr>
                        <w:rFonts w:ascii="Cambria Math" w:eastAsiaTheme="minorEastAsia" w:hAnsi="Cambria Math"/>
                        <w:sz w:val="20"/>
                      </w:rPr>
                      <m:t>4</m:t>
                    </m:r>
                    <m:sSubSup>
                      <m:sSubSupPr>
                        <m:ctrlPr>
                          <w:rPr>
                            <w:rFonts w:ascii="Cambria Math" w:eastAsiaTheme="minorEastAsia" w:hAnsi="Cambria Math"/>
                            <w:i/>
                            <w:kern w:val="2"/>
                            <w:sz w:val="20"/>
                            <w14:ligatures w14:val="standardContextual"/>
                          </w:rPr>
                        </m:ctrlPr>
                      </m:sSubSupPr>
                      <m:e>
                        <m:r>
                          <w:rPr>
                            <w:rFonts w:ascii="Cambria Math" w:eastAsiaTheme="minorEastAsia" w:hAnsi="Cambria Math"/>
                            <w:sz w:val="20"/>
                          </w:rPr>
                          <m:t>B</m:t>
                        </m:r>
                      </m:e>
                      <m:sub>
                        <m:r>
                          <w:rPr>
                            <w:rFonts w:ascii="Cambria Math" w:eastAsiaTheme="minorEastAsia" w:hAnsi="Cambria Math"/>
                            <w:sz w:val="20"/>
                          </w:rPr>
                          <m:t>0</m:t>
                        </m:r>
                      </m:sub>
                      <m:sup>
                        <m:r>
                          <w:rPr>
                            <w:rFonts w:ascii="Cambria Math" w:eastAsiaTheme="minorEastAsia" w:hAnsi="Cambria Math"/>
                            <w:sz w:val="20"/>
                          </w:rPr>
                          <m:t>2</m:t>
                        </m:r>
                      </m:sup>
                    </m:sSubSup>
                    <m:sSup>
                      <m:sSupPr>
                        <m:ctrlPr>
                          <w:rPr>
                            <w:rFonts w:ascii="Cambria Math" w:eastAsiaTheme="minorEastAsia" w:hAnsi="Cambria Math"/>
                            <w:i/>
                            <w:kern w:val="2"/>
                            <w:sz w:val="20"/>
                            <w14:ligatures w14:val="standardContextual"/>
                          </w:rPr>
                        </m:ctrlPr>
                      </m:sSupPr>
                      <m:e>
                        <m:d>
                          <m:dPr>
                            <m:ctrlPr>
                              <w:rPr>
                                <w:rFonts w:ascii="Cambria Math" w:eastAsiaTheme="minorEastAsia" w:hAnsi="Cambria Math"/>
                                <w:i/>
                                <w:kern w:val="2"/>
                                <w:sz w:val="20"/>
                                <w14:ligatures w14:val="standardContextual"/>
                              </w:rPr>
                            </m:ctrlPr>
                          </m:dPr>
                          <m:e>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n</m:t>
                                </m:r>
                              </m:sub>
                            </m:sSub>
                          </m:e>
                        </m:d>
                      </m:e>
                      <m:sup>
                        <m:r>
                          <w:rPr>
                            <w:rFonts w:ascii="Cambria Math" w:eastAsiaTheme="minorEastAsia" w:hAnsi="Cambria Math"/>
                            <w:sz w:val="20"/>
                          </w:rPr>
                          <m:t>2</m:t>
                        </m:r>
                      </m:sup>
                    </m:sSup>
                    <m:ctrlPr>
                      <w:rPr>
                        <w:rFonts w:ascii="Cambria Math" w:eastAsiaTheme="minorEastAsia" w:hAnsi="Cambria Math"/>
                        <w:i/>
                        <w:kern w:val="2"/>
                        <w:sz w:val="20"/>
                        <w14:ligatures w14:val="standardContextual"/>
                      </w:rPr>
                    </m:ctrlPr>
                  </m:den>
                </m:f>
              </m:oMath>
            </m:oMathPara>
          </w:p>
        </w:tc>
        <w:tc>
          <w:tcPr>
            <w:tcW w:w="731" w:type="pct"/>
            <w:tcBorders>
              <w:top w:val="single" w:sz="8" w:space="0" w:color="auto"/>
            </w:tcBorders>
            <w:vAlign w:val="center"/>
          </w:tcPr>
          <w:p w14:paraId="54A72B03" w14:textId="5154E442" w:rsidR="00050E23" w:rsidRPr="00AC7E7F" w:rsidRDefault="00A333C8" w:rsidP="00050E23">
            <w:pPr>
              <w:jc w:val="center"/>
              <w:rPr>
                <w:rFonts w:eastAsiaTheme="minorEastAsia"/>
                <w:kern w:val="2"/>
                <w:sz w:val="20"/>
                <w14:ligatures w14:val="standardContextual"/>
              </w:rPr>
            </w:pPr>
            <w:r w:rsidRPr="00AC7E7F">
              <w:rPr>
                <w:rFonts w:eastAsiaTheme="minorEastAsia"/>
                <w:kern w:val="2"/>
                <w:sz w:val="20"/>
                <w14:ligatures w14:val="standardContextual"/>
              </w:rPr>
              <w:t>197.90</w:t>
            </w:r>
          </w:p>
        </w:tc>
      </w:tr>
      <w:tr w:rsidR="00050E23" w:rsidRPr="00050E23" w14:paraId="78FFBA37" w14:textId="77777777" w:rsidTr="00F07921">
        <w:trPr>
          <w:trHeight w:val="671"/>
          <w:jc w:val="center"/>
        </w:trPr>
        <w:tc>
          <w:tcPr>
            <w:tcW w:w="1022" w:type="pct"/>
            <w:vAlign w:val="center"/>
          </w:tcPr>
          <w:p w14:paraId="5F5E1A5B" w14:textId="0D37BD68" w:rsidR="00050E23" w:rsidRPr="00AC7E7F" w:rsidRDefault="00050E23" w:rsidP="00050E23">
            <w:pPr>
              <w:jc w:val="center"/>
              <w:rPr>
                <w:rFonts w:eastAsiaTheme="minorEastAsia"/>
                <w:kern w:val="2"/>
                <w:sz w:val="20"/>
                <w14:ligatures w14:val="standardContextual"/>
              </w:rPr>
            </w:pPr>
            <m:oMath>
              <m:r>
                <w:rPr>
                  <w:rFonts w:ascii="Cambria Math" w:eastAsiaTheme="minorEastAsia"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eastAsiaTheme="minorEastAsia" w:hAnsi="Cambria Math"/>
                      <w:sz w:val="20"/>
                    </w:rPr>
                    <m:t>↗, ⇑</m:t>
                  </m:r>
                </m:e>
              </m:d>
            </m:oMath>
            <w:r w:rsidRPr="00AC7E7F">
              <w:rPr>
                <w:rFonts w:eastAsiaTheme="minorEastAsia"/>
                <w:kern w:val="2"/>
                <w:sz w:val="20"/>
                <w14:ligatures w14:val="standardContextual"/>
              </w:rPr>
              <w:sym w:font="Symbol" w:char="F0AB"/>
            </w:r>
            <m:oMath>
              <m:r>
                <w:rPr>
                  <w:rFonts w:ascii="Cambria Math" w:eastAsiaTheme="minorEastAsia"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eastAsiaTheme="minorEastAsia" w:hAnsi="Cambria Math"/>
                      <w:sz w:val="20"/>
                    </w:rPr>
                    <m:t>↗, ⇓</m:t>
                  </m:r>
                </m:e>
              </m:d>
            </m:oMath>
          </w:p>
        </w:tc>
        <w:tc>
          <w:tcPr>
            <w:tcW w:w="3247" w:type="pct"/>
            <w:vAlign w:val="center"/>
          </w:tcPr>
          <w:p w14:paraId="3825FC16" w14:textId="291E6EA8" w:rsidR="00050E23" w:rsidRPr="00AC7E7F" w:rsidRDefault="00000000" w:rsidP="00050E23">
            <w:pPr>
              <w:ind w:firstLineChars="100" w:firstLine="200"/>
              <w:jc w:val="center"/>
              <w:rPr>
                <w:rFonts w:eastAsiaTheme="minorEastAsia"/>
                <w:kern w:val="2"/>
                <w:sz w:val="20"/>
                <w14:ligatures w14:val="standardContextual"/>
              </w:rPr>
            </w:pPr>
            <m:oMathPara>
              <m:oMath>
                <m:sSub>
                  <m:sSubPr>
                    <m:ctrlPr>
                      <w:rPr>
                        <w:rFonts w:ascii="Cambria Math" w:eastAsiaTheme="minorEastAsia" w:hAnsi="Cambria Math"/>
                        <w:i/>
                        <w:kern w:val="2"/>
                        <w:sz w:val="20"/>
                        <w14:ligatures w14:val="standardContextual"/>
                      </w:rPr>
                    </m:ctrlPr>
                  </m:sSubPr>
                  <m:e>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1</m:t>
                        </m:r>
                        <m:ctrlPr>
                          <w:rPr>
                            <w:rFonts w:ascii="Cambria Math" w:eastAsiaTheme="minorEastAsia" w:hAnsi="Cambria Math"/>
                            <w:i/>
                            <w:kern w:val="2"/>
                            <w:sz w:val="20"/>
                            <w14:ligatures w14:val="standardContextual"/>
                          </w:rPr>
                        </m:ctrlPr>
                      </m:num>
                      <m:den>
                        <m:r>
                          <w:rPr>
                            <w:rFonts w:ascii="Cambria Math" w:eastAsiaTheme="minorEastAsia" w:hAnsi="Cambria Math"/>
                            <w:sz w:val="20"/>
                          </w:rPr>
                          <m:t>2</m:t>
                        </m:r>
                        <m:ctrlPr>
                          <w:rPr>
                            <w:rFonts w:ascii="Cambria Math" w:eastAsiaTheme="minorEastAsia" w:hAnsi="Cambria Math"/>
                            <w:i/>
                            <w:kern w:val="2"/>
                            <w:sz w:val="20"/>
                            <w14:ligatures w14:val="standardContextual"/>
                          </w:rPr>
                        </m:ctrlPr>
                      </m:den>
                    </m:f>
                    <m:r>
                      <w:rPr>
                        <w:rFonts w:ascii="Cambria Math" w:eastAsiaTheme="minorEastAsia" w:hAnsi="Cambria Math"/>
                        <w:sz w:val="20"/>
                      </w:rPr>
                      <m:t>A-</m:t>
                    </m:r>
                    <m:r>
                      <m:rPr>
                        <m:sty m:val="p"/>
                      </m:rPr>
                      <w:rPr>
                        <w:rFonts w:ascii="Cambria Math" w:eastAsiaTheme="minorEastAsia" w:hAnsi="Cambria Math"/>
                        <w:sz w:val="20"/>
                      </w:rPr>
                      <m:t>γ</m:t>
                    </m:r>
                    <m:ctrlPr>
                      <w:rPr>
                        <w:rFonts w:ascii="Cambria Math" w:eastAsiaTheme="minorEastAsia" w:hAnsi="Cambria Math"/>
                        <w:kern w:val="2"/>
                        <w:sz w:val="20"/>
                        <w14:ligatures w14:val="standardContextual"/>
                      </w:rPr>
                    </m:ctrlPr>
                  </m:e>
                  <m:sub>
                    <m:r>
                      <w:rPr>
                        <w:rFonts w:ascii="Cambria Math" w:eastAsiaTheme="minorEastAsia" w:hAnsi="Cambria Math"/>
                        <w:sz w:val="20"/>
                      </w:rPr>
                      <m:t>n</m:t>
                    </m:r>
                  </m:sub>
                </m:sSub>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7</m:t>
                    </m:r>
                    <m:sSup>
                      <m:sSupPr>
                        <m:ctrlPr>
                          <w:rPr>
                            <w:rFonts w:ascii="Cambria Math" w:eastAsiaTheme="minorEastAsia" w:hAnsi="Cambria Math"/>
                            <w:i/>
                            <w:kern w:val="2"/>
                            <w:sz w:val="20"/>
                            <w14:ligatures w14:val="standardContextual"/>
                          </w:rPr>
                        </m:ctrlPr>
                      </m:sSupPr>
                      <m:e>
                        <m:r>
                          <w:rPr>
                            <w:rFonts w:ascii="Cambria Math" w:eastAsiaTheme="minorEastAsia" w:hAnsi="Cambria Math"/>
                            <w:sz w:val="20"/>
                          </w:rPr>
                          <m:t>A</m:t>
                        </m:r>
                      </m:e>
                      <m:sup>
                        <m:r>
                          <w:rPr>
                            <w:rFonts w:ascii="Cambria Math" w:eastAsiaTheme="minorEastAsia" w:hAnsi="Cambria Math"/>
                            <w:sz w:val="20"/>
                          </w:rPr>
                          <m:t>2</m:t>
                        </m:r>
                      </m:sup>
                    </m:sSup>
                    <m:ctrlPr>
                      <w:rPr>
                        <w:rFonts w:ascii="Cambria Math" w:eastAsiaTheme="minorEastAsia" w:hAnsi="Cambria Math"/>
                        <w:i/>
                        <w:kern w:val="2"/>
                        <w:sz w:val="20"/>
                        <w14:ligatures w14:val="standardContextual"/>
                      </w:rPr>
                    </m:ctrlPr>
                  </m:num>
                  <m:den>
                    <m:r>
                      <w:rPr>
                        <w:rFonts w:ascii="Cambria Math" w:eastAsiaTheme="minorEastAsia" w:hAnsi="Cambria Math"/>
                        <w:sz w:val="20"/>
                      </w:rPr>
                      <m:t>4</m:t>
                    </m:r>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B</m:t>
                        </m:r>
                      </m:e>
                      <m:sub>
                        <m:r>
                          <w:rPr>
                            <w:rFonts w:ascii="Cambria Math" w:eastAsiaTheme="minorEastAsia" w:hAnsi="Cambria Math"/>
                            <w:sz w:val="20"/>
                          </w:rPr>
                          <m:t>0</m:t>
                        </m:r>
                      </m:sub>
                    </m:sSub>
                    <m:d>
                      <m:dPr>
                        <m:ctrlPr>
                          <w:rPr>
                            <w:rFonts w:ascii="Cambria Math" w:eastAsiaTheme="minorEastAsia" w:hAnsi="Cambria Math"/>
                            <w:i/>
                            <w:kern w:val="2"/>
                            <w:sz w:val="20"/>
                            <w14:ligatures w14:val="standardContextual"/>
                          </w:rPr>
                        </m:ctrlPr>
                      </m:dPr>
                      <m:e>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n</m:t>
                            </m:r>
                          </m:sub>
                        </m:sSub>
                      </m:e>
                    </m:d>
                    <m:ctrlPr>
                      <w:rPr>
                        <w:rFonts w:ascii="Cambria Math" w:eastAsiaTheme="minorEastAsia" w:hAnsi="Cambria Math"/>
                        <w:i/>
                        <w:kern w:val="2"/>
                        <w:sz w:val="20"/>
                        <w14:ligatures w14:val="standardContextual"/>
                      </w:rPr>
                    </m:ctrlPr>
                  </m:den>
                </m:f>
                <m:r>
                  <w:rPr>
                    <w:rFonts w:ascii="Cambria Math" w:eastAsiaTheme="minorEastAsia" w:hAnsi="Cambria Math"/>
                    <w:kern w:val="2"/>
                    <w:sz w:val="20"/>
                    <w14:ligatures w14:val="standardContextual"/>
                  </w:rPr>
                  <m:t>-</m:t>
                </m:r>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3</m:t>
                    </m:r>
                    <m:sSup>
                      <m:sSupPr>
                        <m:ctrlPr>
                          <w:rPr>
                            <w:rFonts w:ascii="Cambria Math" w:eastAsiaTheme="minorEastAsia" w:hAnsi="Cambria Math"/>
                            <w:i/>
                            <w:kern w:val="2"/>
                            <w:sz w:val="20"/>
                            <w14:ligatures w14:val="standardContextual"/>
                          </w:rPr>
                        </m:ctrlPr>
                      </m:sSupPr>
                      <m:e>
                        <m:r>
                          <w:rPr>
                            <w:rFonts w:ascii="Cambria Math" w:eastAsiaTheme="minorEastAsia" w:hAnsi="Cambria Math"/>
                            <w:sz w:val="20"/>
                          </w:rPr>
                          <m:t>A</m:t>
                        </m:r>
                      </m:e>
                      <m:sup>
                        <m:r>
                          <w:rPr>
                            <w:rFonts w:ascii="Cambria Math" w:eastAsiaTheme="minorEastAsia" w:hAnsi="Cambria Math"/>
                            <w:sz w:val="20"/>
                          </w:rPr>
                          <m:t>2</m:t>
                        </m:r>
                      </m:sup>
                    </m:sSup>
                    <m:d>
                      <m:dPr>
                        <m:ctrlPr>
                          <w:rPr>
                            <w:rFonts w:ascii="Cambria Math" w:eastAsiaTheme="minorEastAsia" w:hAnsi="Cambria Math"/>
                            <w:i/>
                            <w:kern w:val="2"/>
                            <w:sz w:val="20"/>
                            <w14:ligatures w14:val="standardContextual"/>
                          </w:rPr>
                        </m:ctrlPr>
                      </m:dPr>
                      <m:e>
                        <m:r>
                          <w:rPr>
                            <w:rFonts w:ascii="Cambria Math" w:eastAsiaTheme="minorEastAsia" w:hAnsi="Cambria Math"/>
                            <w:sz w:val="20"/>
                          </w:rPr>
                          <m:t>A-2D</m:t>
                        </m:r>
                      </m:e>
                    </m:d>
                    <m:ctrlPr>
                      <w:rPr>
                        <w:rFonts w:ascii="Cambria Math" w:eastAsiaTheme="minorEastAsia" w:hAnsi="Cambria Math"/>
                        <w:i/>
                        <w:kern w:val="2"/>
                        <w:sz w:val="20"/>
                        <w14:ligatures w14:val="standardContextual"/>
                      </w:rPr>
                    </m:ctrlPr>
                  </m:num>
                  <m:den>
                    <m:r>
                      <w:rPr>
                        <w:rFonts w:ascii="Cambria Math" w:eastAsiaTheme="minorEastAsia" w:hAnsi="Cambria Math"/>
                        <w:sz w:val="20"/>
                      </w:rPr>
                      <m:t>4</m:t>
                    </m:r>
                    <m:sSubSup>
                      <m:sSubSupPr>
                        <m:ctrlPr>
                          <w:rPr>
                            <w:rFonts w:ascii="Cambria Math" w:eastAsiaTheme="minorEastAsia" w:hAnsi="Cambria Math"/>
                            <w:i/>
                            <w:kern w:val="2"/>
                            <w:sz w:val="20"/>
                            <w14:ligatures w14:val="standardContextual"/>
                          </w:rPr>
                        </m:ctrlPr>
                      </m:sSubSupPr>
                      <m:e>
                        <m:r>
                          <w:rPr>
                            <w:rFonts w:ascii="Cambria Math" w:eastAsiaTheme="minorEastAsia" w:hAnsi="Cambria Math"/>
                            <w:sz w:val="20"/>
                          </w:rPr>
                          <m:t>B</m:t>
                        </m:r>
                      </m:e>
                      <m:sub>
                        <m:r>
                          <w:rPr>
                            <w:rFonts w:ascii="Cambria Math" w:eastAsiaTheme="minorEastAsia" w:hAnsi="Cambria Math"/>
                            <w:sz w:val="20"/>
                          </w:rPr>
                          <m:t>0</m:t>
                        </m:r>
                      </m:sub>
                      <m:sup>
                        <m:r>
                          <w:rPr>
                            <w:rFonts w:ascii="Cambria Math" w:eastAsiaTheme="minorEastAsia" w:hAnsi="Cambria Math"/>
                            <w:sz w:val="20"/>
                          </w:rPr>
                          <m:t>2</m:t>
                        </m:r>
                      </m:sup>
                    </m:sSubSup>
                    <m:sSup>
                      <m:sSupPr>
                        <m:ctrlPr>
                          <w:rPr>
                            <w:rFonts w:ascii="Cambria Math" w:eastAsiaTheme="minorEastAsia" w:hAnsi="Cambria Math"/>
                            <w:i/>
                            <w:kern w:val="2"/>
                            <w:sz w:val="20"/>
                            <w14:ligatures w14:val="standardContextual"/>
                          </w:rPr>
                        </m:ctrlPr>
                      </m:sSupPr>
                      <m:e>
                        <m:d>
                          <m:dPr>
                            <m:ctrlPr>
                              <w:rPr>
                                <w:rFonts w:ascii="Cambria Math" w:eastAsiaTheme="minorEastAsia" w:hAnsi="Cambria Math"/>
                                <w:i/>
                                <w:kern w:val="2"/>
                                <w:sz w:val="20"/>
                                <w14:ligatures w14:val="standardContextual"/>
                              </w:rPr>
                            </m:ctrlPr>
                          </m:dPr>
                          <m:e>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n</m:t>
                                </m:r>
                              </m:sub>
                            </m:sSub>
                          </m:e>
                        </m:d>
                      </m:e>
                      <m:sup>
                        <m:r>
                          <w:rPr>
                            <w:rFonts w:ascii="Cambria Math" w:eastAsiaTheme="minorEastAsia" w:hAnsi="Cambria Math"/>
                            <w:sz w:val="20"/>
                          </w:rPr>
                          <m:t>2</m:t>
                        </m:r>
                      </m:sup>
                    </m:sSup>
                    <m:ctrlPr>
                      <w:rPr>
                        <w:rFonts w:ascii="Cambria Math" w:eastAsiaTheme="minorEastAsia" w:hAnsi="Cambria Math"/>
                        <w:i/>
                        <w:kern w:val="2"/>
                        <w:sz w:val="20"/>
                        <w14:ligatures w14:val="standardContextual"/>
                      </w:rPr>
                    </m:ctrlPr>
                  </m:den>
                </m:f>
              </m:oMath>
            </m:oMathPara>
          </w:p>
        </w:tc>
        <w:tc>
          <w:tcPr>
            <w:tcW w:w="731" w:type="pct"/>
            <w:vAlign w:val="center"/>
          </w:tcPr>
          <w:p w14:paraId="2444A878" w14:textId="051A6B43" w:rsidR="00050E23" w:rsidRPr="00AC7E7F" w:rsidRDefault="00A333C8" w:rsidP="00050E23">
            <w:pPr>
              <w:jc w:val="center"/>
              <w:rPr>
                <w:rFonts w:eastAsiaTheme="minorEastAsia"/>
                <w:kern w:val="2"/>
                <w:sz w:val="20"/>
                <w14:ligatures w14:val="standardContextual"/>
              </w:rPr>
            </w:pPr>
            <w:r w:rsidRPr="00AC7E7F">
              <w:rPr>
                <w:rFonts w:eastAsiaTheme="minorEastAsia"/>
                <w:kern w:val="2"/>
                <w:sz w:val="20"/>
                <w14:ligatures w14:val="standardContextual"/>
              </w:rPr>
              <w:t>59.07</w:t>
            </w:r>
          </w:p>
        </w:tc>
      </w:tr>
      <w:tr w:rsidR="00050E23" w:rsidRPr="00050E23" w14:paraId="7D6457E3" w14:textId="77777777" w:rsidTr="00F07921">
        <w:trPr>
          <w:trHeight w:val="671"/>
          <w:jc w:val="center"/>
        </w:trPr>
        <w:tc>
          <w:tcPr>
            <w:tcW w:w="1022" w:type="pct"/>
            <w:vAlign w:val="center"/>
          </w:tcPr>
          <w:p w14:paraId="0597B9C8" w14:textId="1951A166" w:rsidR="00050E23" w:rsidRPr="00AC7E7F" w:rsidRDefault="00050E23" w:rsidP="00050E23">
            <w:pPr>
              <w:jc w:val="center"/>
              <w:rPr>
                <w:rFonts w:eastAsiaTheme="minorEastAsia"/>
                <w:kern w:val="2"/>
                <w:sz w:val="20"/>
                <w14:ligatures w14:val="standardContextual"/>
              </w:rPr>
            </w:pPr>
            <m:oMath>
              <m:r>
                <w:rPr>
                  <w:rFonts w:ascii="Cambria Math" w:eastAsiaTheme="minorEastAsia"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eastAsiaTheme="minorEastAsia" w:hAnsi="Cambria Math"/>
                      <w:sz w:val="20"/>
                    </w:rPr>
                    <m:t>↘, ⇑</m:t>
                  </m:r>
                </m:e>
              </m:d>
            </m:oMath>
            <w:r w:rsidRPr="00AC7E7F">
              <w:rPr>
                <w:rFonts w:eastAsiaTheme="minorEastAsia"/>
                <w:kern w:val="2"/>
                <w:sz w:val="20"/>
                <w14:ligatures w14:val="standardContextual"/>
              </w:rPr>
              <w:sym w:font="Symbol" w:char="F0AB"/>
            </w:r>
            <m:oMath>
              <m:r>
                <w:rPr>
                  <w:rFonts w:ascii="Cambria Math" w:eastAsiaTheme="minorEastAsia"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eastAsiaTheme="minorEastAsia" w:hAnsi="Cambria Math"/>
                      <w:sz w:val="20"/>
                    </w:rPr>
                    <m:t>↘, ⇓</m:t>
                  </m:r>
                </m:e>
              </m:d>
            </m:oMath>
          </w:p>
        </w:tc>
        <w:tc>
          <w:tcPr>
            <w:tcW w:w="3247" w:type="pct"/>
            <w:vAlign w:val="center"/>
          </w:tcPr>
          <w:p w14:paraId="28BEF36B" w14:textId="76D51835" w:rsidR="00050E23" w:rsidRPr="00AC7E7F" w:rsidRDefault="00000000" w:rsidP="00050E23">
            <w:pPr>
              <w:ind w:firstLineChars="100" w:firstLine="200"/>
              <w:jc w:val="center"/>
              <w:rPr>
                <w:rFonts w:eastAsiaTheme="minorEastAsia"/>
                <w:kern w:val="2"/>
                <w:sz w:val="20"/>
                <w14:ligatures w14:val="standardContextual"/>
              </w:rPr>
            </w:pPr>
            <m:oMathPara>
              <m:oMath>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1</m:t>
                    </m:r>
                    <m:ctrlPr>
                      <w:rPr>
                        <w:rFonts w:ascii="Cambria Math" w:eastAsiaTheme="minorEastAsia" w:hAnsi="Cambria Math"/>
                        <w:i/>
                        <w:kern w:val="2"/>
                        <w:sz w:val="20"/>
                        <w14:ligatures w14:val="standardContextual"/>
                      </w:rPr>
                    </m:ctrlPr>
                  </m:num>
                  <m:den>
                    <m:r>
                      <w:rPr>
                        <w:rFonts w:ascii="Cambria Math" w:eastAsiaTheme="minorEastAsia" w:hAnsi="Cambria Math"/>
                        <w:sz w:val="20"/>
                      </w:rPr>
                      <m:t>2</m:t>
                    </m:r>
                    <m:ctrlPr>
                      <w:rPr>
                        <w:rFonts w:ascii="Cambria Math" w:eastAsiaTheme="minorEastAsia" w:hAnsi="Cambria Math"/>
                        <w:i/>
                        <w:kern w:val="2"/>
                        <w:sz w:val="20"/>
                        <w14:ligatures w14:val="standardContextual"/>
                      </w:rPr>
                    </m:ctrlPr>
                  </m:den>
                </m:f>
                <m:r>
                  <w:rPr>
                    <w:rFonts w:ascii="Cambria Math" w:eastAsiaTheme="minorEastAsia" w:hAnsi="Cambria Math"/>
                    <w:sz w:val="20"/>
                  </w:rPr>
                  <m:t>A</m:t>
                </m:r>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m:t>
                    </m:r>
                    <m:r>
                      <m:rPr>
                        <m:sty m:val="p"/>
                      </m:rPr>
                      <w:rPr>
                        <w:rFonts w:ascii="Cambria Math" w:eastAsiaTheme="minorEastAsia" w:hAnsi="Cambria Math"/>
                        <w:sz w:val="20"/>
                      </w:rPr>
                      <m:t>γ</m:t>
                    </m:r>
                    <m:ctrlPr>
                      <w:rPr>
                        <w:rFonts w:ascii="Cambria Math" w:eastAsiaTheme="minorEastAsia" w:hAnsi="Cambria Math"/>
                        <w:kern w:val="2"/>
                        <w:sz w:val="20"/>
                        <w14:ligatures w14:val="standardContextual"/>
                      </w:rPr>
                    </m:ctrlPr>
                  </m:e>
                  <m:sub>
                    <m:r>
                      <w:rPr>
                        <w:rFonts w:ascii="Cambria Math" w:eastAsiaTheme="minorEastAsia" w:hAnsi="Cambria Math"/>
                        <w:sz w:val="20"/>
                      </w:rPr>
                      <m:t>n</m:t>
                    </m:r>
                  </m:sub>
                </m:sSub>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7</m:t>
                    </m:r>
                    <m:sSup>
                      <m:sSupPr>
                        <m:ctrlPr>
                          <w:rPr>
                            <w:rFonts w:ascii="Cambria Math" w:eastAsiaTheme="minorEastAsia" w:hAnsi="Cambria Math"/>
                            <w:i/>
                            <w:kern w:val="2"/>
                            <w:sz w:val="20"/>
                            <w14:ligatures w14:val="standardContextual"/>
                          </w:rPr>
                        </m:ctrlPr>
                      </m:sSupPr>
                      <m:e>
                        <m:r>
                          <w:rPr>
                            <w:rFonts w:ascii="Cambria Math" w:eastAsiaTheme="minorEastAsia" w:hAnsi="Cambria Math"/>
                            <w:sz w:val="20"/>
                          </w:rPr>
                          <m:t>A</m:t>
                        </m:r>
                      </m:e>
                      <m:sup>
                        <m:r>
                          <w:rPr>
                            <w:rFonts w:ascii="Cambria Math" w:eastAsiaTheme="minorEastAsia" w:hAnsi="Cambria Math"/>
                            <w:sz w:val="20"/>
                          </w:rPr>
                          <m:t>2</m:t>
                        </m:r>
                      </m:sup>
                    </m:sSup>
                    <m:ctrlPr>
                      <w:rPr>
                        <w:rFonts w:ascii="Cambria Math" w:eastAsiaTheme="minorEastAsia" w:hAnsi="Cambria Math"/>
                        <w:i/>
                        <w:kern w:val="2"/>
                        <w:sz w:val="20"/>
                        <w14:ligatures w14:val="standardContextual"/>
                      </w:rPr>
                    </m:ctrlPr>
                  </m:num>
                  <m:den>
                    <m:r>
                      <w:rPr>
                        <w:rFonts w:ascii="Cambria Math" w:eastAsiaTheme="minorEastAsia" w:hAnsi="Cambria Math"/>
                        <w:sz w:val="20"/>
                      </w:rPr>
                      <m:t>4</m:t>
                    </m:r>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B</m:t>
                        </m:r>
                      </m:e>
                      <m:sub>
                        <m:r>
                          <w:rPr>
                            <w:rFonts w:ascii="Cambria Math" w:eastAsiaTheme="minorEastAsia" w:hAnsi="Cambria Math"/>
                            <w:sz w:val="20"/>
                          </w:rPr>
                          <m:t>0</m:t>
                        </m:r>
                      </m:sub>
                    </m:sSub>
                    <m:d>
                      <m:dPr>
                        <m:ctrlPr>
                          <w:rPr>
                            <w:rFonts w:ascii="Cambria Math" w:eastAsiaTheme="minorEastAsia" w:hAnsi="Cambria Math"/>
                            <w:i/>
                            <w:kern w:val="2"/>
                            <w:sz w:val="20"/>
                            <w14:ligatures w14:val="standardContextual"/>
                          </w:rPr>
                        </m:ctrlPr>
                      </m:dPr>
                      <m:e>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n</m:t>
                            </m:r>
                          </m:sub>
                        </m:sSub>
                      </m:e>
                    </m:d>
                    <m:ctrlPr>
                      <w:rPr>
                        <w:rFonts w:ascii="Cambria Math" w:eastAsiaTheme="minorEastAsia" w:hAnsi="Cambria Math"/>
                        <w:i/>
                        <w:kern w:val="2"/>
                        <w:sz w:val="20"/>
                        <w14:ligatures w14:val="standardContextual"/>
                      </w:rPr>
                    </m:ctrlPr>
                  </m:den>
                </m:f>
                <m:r>
                  <w:rPr>
                    <w:rFonts w:ascii="Cambria Math" w:eastAsiaTheme="minorEastAsia" w:hAnsi="Cambria Math"/>
                    <w:sz w:val="20"/>
                  </w:rPr>
                  <m:t>-</m:t>
                </m:r>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3</m:t>
                    </m:r>
                    <m:sSup>
                      <m:sSupPr>
                        <m:ctrlPr>
                          <w:rPr>
                            <w:rFonts w:ascii="Cambria Math" w:eastAsiaTheme="minorEastAsia" w:hAnsi="Cambria Math"/>
                            <w:i/>
                            <w:kern w:val="2"/>
                            <w:sz w:val="20"/>
                            <w14:ligatures w14:val="standardContextual"/>
                          </w:rPr>
                        </m:ctrlPr>
                      </m:sSupPr>
                      <m:e>
                        <m:r>
                          <w:rPr>
                            <w:rFonts w:ascii="Cambria Math" w:eastAsiaTheme="minorEastAsia" w:hAnsi="Cambria Math"/>
                            <w:sz w:val="20"/>
                          </w:rPr>
                          <m:t>A</m:t>
                        </m:r>
                      </m:e>
                      <m:sup>
                        <m:r>
                          <w:rPr>
                            <w:rFonts w:ascii="Cambria Math" w:eastAsiaTheme="minorEastAsia" w:hAnsi="Cambria Math"/>
                            <w:sz w:val="20"/>
                          </w:rPr>
                          <m:t>2</m:t>
                        </m:r>
                      </m:sup>
                    </m:sSup>
                    <m:d>
                      <m:dPr>
                        <m:ctrlPr>
                          <w:rPr>
                            <w:rFonts w:ascii="Cambria Math" w:eastAsiaTheme="minorEastAsia" w:hAnsi="Cambria Math"/>
                            <w:i/>
                            <w:kern w:val="2"/>
                            <w:sz w:val="20"/>
                            <w14:ligatures w14:val="standardContextual"/>
                          </w:rPr>
                        </m:ctrlPr>
                      </m:dPr>
                      <m:e>
                        <m:r>
                          <w:rPr>
                            <w:rFonts w:ascii="Cambria Math" w:eastAsiaTheme="minorEastAsia" w:hAnsi="Cambria Math"/>
                            <w:sz w:val="20"/>
                          </w:rPr>
                          <m:t>A-2D</m:t>
                        </m:r>
                      </m:e>
                    </m:d>
                    <m:ctrlPr>
                      <w:rPr>
                        <w:rFonts w:ascii="Cambria Math" w:eastAsiaTheme="minorEastAsia" w:hAnsi="Cambria Math"/>
                        <w:i/>
                        <w:kern w:val="2"/>
                        <w:sz w:val="20"/>
                        <w14:ligatures w14:val="standardContextual"/>
                      </w:rPr>
                    </m:ctrlPr>
                  </m:num>
                  <m:den>
                    <m:r>
                      <w:rPr>
                        <w:rFonts w:ascii="Cambria Math" w:eastAsiaTheme="minorEastAsia" w:hAnsi="Cambria Math"/>
                        <w:sz w:val="20"/>
                      </w:rPr>
                      <m:t>4</m:t>
                    </m:r>
                    <m:sSubSup>
                      <m:sSubSupPr>
                        <m:ctrlPr>
                          <w:rPr>
                            <w:rFonts w:ascii="Cambria Math" w:eastAsiaTheme="minorEastAsia" w:hAnsi="Cambria Math"/>
                            <w:i/>
                            <w:kern w:val="2"/>
                            <w:sz w:val="20"/>
                            <w14:ligatures w14:val="standardContextual"/>
                          </w:rPr>
                        </m:ctrlPr>
                      </m:sSubSupPr>
                      <m:e>
                        <m:r>
                          <w:rPr>
                            <w:rFonts w:ascii="Cambria Math" w:eastAsiaTheme="minorEastAsia" w:hAnsi="Cambria Math"/>
                            <w:sz w:val="20"/>
                          </w:rPr>
                          <m:t>B</m:t>
                        </m:r>
                      </m:e>
                      <m:sub>
                        <m:r>
                          <w:rPr>
                            <w:rFonts w:ascii="Cambria Math" w:eastAsiaTheme="minorEastAsia" w:hAnsi="Cambria Math"/>
                            <w:sz w:val="20"/>
                          </w:rPr>
                          <m:t>0</m:t>
                        </m:r>
                      </m:sub>
                      <m:sup>
                        <m:r>
                          <w:rPr>
                            <w:rFonts w:ascii="Cambria Math" w:eastAsiaTheme="minorEastAsia" w:hAnsi="Cambria Math"/>
                            <w:sz w:val="20"/>
                          </w:rPr>
                          <m:t>2</m:t>
                        </m:r>
                      </m:sup>
                    </m:sSubSup>
                    <m:sSup>
                      <m:sSupPr>
                        <m:ctrlPr>
                          <w:rPr>
                            <w:rFonts w:ascii="Cambria Math" w:eastAsiaTheme="minorEastAsia" w:hAnsi="Cambria Math"/>
                            <w:i/>
                            <w:kern w:val="2"/>
                            <w:sz w:val="20"/>
                            <w14:ligatures w14:val="standardContextual"/>
                          </w:rPr>
                        </m:ctrlPr>
                      </m:sSupPr>
                      <m:e>
                        <m:d>
                          <m:dPr>
                            <m:ctrlPr>
                              <w:rPr>
                                <w:rFonts w:ascii="Cambria Math" w:eastAsiaTheme="minorEastAsia" w:hAnsi="Cambria Math"/>
                                <w:i/>
                                <w:kern w:val="2"/>
                                <w:sz w:val="20"/>
                                <w14:ligatures w14:val="standardContextual"/>
                              </w:rPr>
                            </m:ctrlPr>
                          </m:dPr>
                          <m:e>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n</m:t>
                                </m:r>
                              </m:sub>
                            </m:sSub>
                          </m:e>
                        </m:d>
                      </m:e>
                      <m:sup>
                        <m:r>
                          <w:rPr>
                            <w:rFonts w:ascii="Cambria Math" w:eastAsiaTheme="minorEastAsia" w:hAnsi="Cambria Math"/>
                            <w:sz w:val="20"/>
                          </w:rPr>
                          <m:t>2</m:t>
                        </m:r>
                      </m:sup>
                    </m:sSup>
                    <m:ctrlPr>
                      <w:rPr>
                        <w:rFonts w:ascii="Cambria Math" w:eastAsiaTheme="minorEastAsia" w:hAnsi="Cambria Math"/>
                        <w:i/>
                        <w:kern w:val="2"/>
                        <w:sz w:val="20"/>
                        <w14:ligatures w14:val="standardContextual"/>
                      </w:rPr>
                    </m:ctrlPr>
                  </m:den>
                </m:f>
              </m:oMath>
            </m:oMathPara>
          </w:p>
        </w:tc>
        <w:tc>
          <w:tcPr>
            <w:tcW w:w="731" w:type="pct"/>
            <w:vAlign w:val="center"/>
          </w:tcPr>
          <w:p w14:paraId="408D0778" w14:textId="31D64B7B" w:rsidR="00050E23" w:rsidRPr="00AC7E7F" w:rsidRDefault="00A333C8" w:rsidP="00050E23">
            <w:pPr>
              <w:jc w:val="center"/>
              <w:rPr>
                <w:rFonts w:eastAsiaTheme="minorEastAsia"/>
                <w:kern w:val="2"/>
                <w:sz w:val="20"/>
                <w14:ligatures w14:val="standardContextual"/>
              </w:rPr>
            </w:pPr>
            <w:r w:rsidRPr="00AC7E7F">
              <w:rPr>
                <w:rFonts w:eastAsiaTheme="minorEastAsia"/>
                <w:kern w:val="2"/>
                <w:sz w:val="20"/>
                <w14:ligatures w14:val="standardContextual"/>
              </w:rPr>
              <w:t>77.</w:t>
            </w:r>
            <w:r w:rsidRPr="00AC7E7F">
              <w:rPr>
                <w:rFonts w:eastAsiaTheme="minorEastAsia" w:hint="eastAsia"/>
                <w:kern w:val="2"/>
                <w:sz w:val="20"/>
                <w14:ligatures w14:val="standardContextual"/>
              </w:rPr>
              <w:t>80</w:t>
            </w:r>
          </w:p>
        </w:tc>
      </w:tr>
      <w:tr w:rsidR="00050E23" w:rsidRPr="00050E23" w14:paraId="1BD3CA42" w14:textId="77777777" w:rsidTr="00F07921">
        <w:trPr>
          <w:trHeight w:val="680"/>
          <w:jc w:val="center"/>
        </w:trPr>
        <w:tc>
          <w:tcPr>
            <w:tcW w:w="1022" w:type="pct"/>
            <w:vAlign w:val="center"/>
          </w:tcPr>
          <w:p w14:paraId="0D8CA2BE" w14:textId="5056B871" w:rsidR="00050E23" w:rsidRPr="00AC7E7F" w:rsidRDefault="00050E23" w:rsidP="00050E23">
            <w:pPr>
              <w:jc w:val="center"/>
              <w:rPr>
                <w:rFonts w:eastAsiaTheme="minorEastAsia"/>
                <w:kern w:val="2"/>
                <w:sz w:val="20"/>
                <w14:ligatures w14:val="standardContextual"/>
              </w:rPr>
            </w:pPr>
            <m:oMath>
              <m:r>
                <w:rPr>
                  <w:rFonts w:ascii="Cambria Math" w:eastAsiaTheme="minorEastAsia"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eastAsiaTheme="minorEastAsia" w:hAnsi="Cambria Math"/>
                      <w:sz w:val="20"/>
                    </w:rPr>
                    <m:t>↓, ⇑</m:t>
                  </m:r>
                </m:e>
              </m:d>
            </m:oMath>
            <w:r w:rsidRPr="00AC7E7F">
              <w:rPr>
                <w:rFonts w:eastAsiaTheme="minorEastAsia"/>
                <w:kern w:val="2"/>
                <w:sz w:val="20"/>
                <w14:ligatures w14:val="standardContextual"/>
              </w:rPr>
              <w:sym w:font="Symbol" w:char="F0AB"/>
            </w:r>
            <m:oMath>
              <m:r>
                <w:rPr>
                  <w:rFonts w:ascii="Cambria Math" w:eastAsiaTheme="minorEastAsia" w:hAnsi="Cambria Math"/>
                  <w:sz w:val="20"/>
                </w:rPr>
                <m:t>|</m:t>
              </m:r>
              <m:d>
                <m:dPr>
                  <m:begChr m:val=""/>
                  <m:endChr m:val="⟩"/>
                  <m:ctrlPr>
                    <w:rPr>
                      <w:rFonts w:ascii="Cambria Math" w:eastAsiaTheme="minorEastAsia" w:hAnsi="Cambria Math"/>
                      <w:i/>
                      <w:kern w:val="2"/>
                      <w:sz w:val="20"/>
                      <w14:ligatures w14:val="standardContextual"/>
                    </w:rPr>
                  </m:ctrlPr>
                </m:dPr>
                <m:e>
                  <m:r>
                    <w:rPr>
                      <w:rFonts w:ascii="Cambria Math" w:eastAsiaTheme="minorEastAsia" w:hAnsi="Cambria Math"/>
                      <w:sz w:val="20"/>
                    </w:rPr>
                    <m:t>↓, ⇓</m:t>
                  </m:r>
                </m:e>
              </m:d>
            </m:oMath>
          </w:p>
        </w:tc>
        <w:tc>
          <w:tcPr>
            <w:tcW w:w="3247" w:type="pct"/>
            <w:vAlign w:val="center"/>
          </w:tcPr>
          <w:p w14:paraId="674C0F7D" w14:textId="53922EB2" w:rsidR="00050E23" w:rsidRPr="00AC7E7F" w:rsidRDefault="00000000" w:rsidP="00050E23">
            <w:pPr>
              <w:ind w:firstLineChars="100" w:firstLine="200"/>
              <w:jc w:val="center"/>
              <w:rPr>
                <w:rFonts w:eastAsiaTheme="minorEastAsia"/>
                <w:kern w:val="2"/>
                <w:sz w:val="20"/>
                <w14:ligatures w14:val="standardContextual"/>
              </w:rPr>
            </w:pPr>
            <m:oMathPara>
              <m:oMath>
                <m:sSub>
                  <m:sSubPr>
                    <m:ctrlPr>
                      <w:rPr>
                        <w:rFonts w:ascii="Cambria Math" w:eastAsiaTheme="minorEastAsia" w:hAnsi="Cambria Math"/>
                        <w:i/>
                        <w:kern w:val="2"/>
                        <w:sz w:val="20"/>
                        <w14:ligatures w14:val="standardContextual"/>
                      </w:rPr>
                    </m:ctrlPr>
                  </m:sSubPr>
                  <m:e>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3</m:t>
                        </m:r>
                        <m:ctrlPr>
                          <w:rPr>
                            <w:rFonts w:ascii="Cambria Math" w:eastAsiaTheme="minorEastAsia" w:hAnsi="Cambria Math"/>
                            <w:i/>
                            <w:kern w:val="2"/>
                            <w:sz w:val="20"/>
                            <w14:ligatures w14:val="standardContextual"/>
                          </w:rPr>
                        </m:ctrlPr>
                      </m:num>
                      <m:den>
                        <m:r>
                          <w:rPr>
                            <w:rFonts w:ascii="Cambria Math" w:eastAsiaTheme="minorEastAsia" w:hAnsi="Cambria Math"/>
                            <w:sz w:val="20"/>
                          </w:rPr>
                          <m:t>2</m:t>
                        </m:r>
                        <m:ctrlPr>
                          <w:rPr>
                            <w:rFonts w:ascii="Cambria Math" w:eastAsiaTheme="minorEastAsia" w:hAnsi="Cambria Math"/>
                            <w:i/>
                            <w:kern w:val="2"/>
                            <w:sz w:val="20"/>
                            <w14:ligatures w14:val="standardContextual"/>
                          </w:rPr>
                        </m:ctrlPr>
                      </m:den>
                    </m:f>
                    <m:r>
                      <w:rPr>
                        <w:rFonts w:ascii="Cambria Math" w:eastAsiaTheme="minorEastAsia" w:hAnsi="Cambria Math"/>
                        <w:sz w:val="20"/>
                      </w:rPr>
                      <m:t>A+</m:t>
                    </m:r>
                    <m:r>
                      <m:rPr>
                        <m:sty m:val="p"/>
                      </m:rPr>
                      <w:rPr>
                        <w:rFonts w:ascii="Cambria Math" w:eastAsiaTheme="minorEastAsia" w:hAnsi="Cambria Math"/>
                        <w:sz w:val="20"/>
                      </w:rPr>
                      <m:t>γ</m:t>
                    </m:r>
                    <m:ctrlPr>
                      <w:rPr>
                        <w:rFonts w:ascii="Cambria Math" w:eastAsiaTheme="minorEastAsia" w:hAnsi="Cambria Math"/>
                        <w:kern w:val="2"/>
                        <w:sz w:val="20"/>
                        <w14:ligatures w14:val="standardContextual"/>
                      </w:rPr>
                    </m:ctrlPr>
                  </m:e>
                  <m:sub>
                    <m:r>
                      <w:rPr>
                        <w:rFonts w:ascii="Cambria Math" w:eastAsiaTheme="minorEastAsia" w:hAnsi="Cambria Math"/>
                        <w:sz w:val="20"/>
                      </w:rPr>
                      <m:t>n</m:t>
                    </m:r>
                  </m:sub>
                </m:sSub>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B</m:t>
                    </m:r>
                  </m:e>
                  <m:sub>
                    <m:r>
                      <w:rPr>
                        <w:rFonts w:ascii="Cambria Math" w:eastAsiaTheme="minorEastAsia" w:hAnsi="Cambria Math"/>
                        <w:sz w:val="20"/>
                      </w:rPr>
                      <m:t>0</m:t>
                    </m:r>
                  </m:sub>
                </m:sSub>
                <m:r>
                  <w:rPr>
                    <w:rFonts w:ascii="Cambria Math" w:eastAsiaTheme="minorEastAsia" w:hAnsi="Cambria Math"/>
                    <w:sz w:val="20"/>
                  </w:rPr>
                  <m:t>+</m:t>
                </m:r>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3</m:t>
                    </m:r>
                    <m:sSup>
                      <m:sSupPr>
                        <m:ctrlPr>
                          <w:rPr>
                            <w:rFonts w:ascii="Cambria Math" w:eastAsiaTheme="minorEastAsia" w:hAnsi="Cambria Math"/>
                            <w:i/>
                            <w:kern w:val="2"/>
                            <w:sz w:val="20"/>
                            <w14:ligatures w14:val="standardContextual"/>
                          </w:rPr>
                        </m:ctrlPr>
                      </m:sSupPr>
                      <m:e>
                        <m:r>
                          <w:rPr>
                            <w:rFonts w:ascii="Cambria Math" w:eastAsiaTheme="minorEastAsia" w:hAnsi="Cambria Math"/>
                            <w:sz w:val="20"/>
                          </w:rPr>
                          <m:t>A</m:t>
                        </m:r>
                      </m:e>
                      <m:sup>
                        <m:r>
                          <w:rPr>
                            <w:rFonts w:ascii="Cambria Math" w:eastAsiaTheme="minorEastAsia" w:hAnsi="Cambria Math"/>
                            <w:sz w:val="20"/>
                          </w:rPr>
                          <m:t>2</m:t>
                        </m:r>
                      </m:sup>
                    </m:sSup>
                    <m:ctrlPr>
                      <w:rPr>
                        <w:rFonts w:ascii="Cambria Math" w:eastAsiaTheme="minorEastAsia" w:hAnsi="Cambria Math"/>
                        <w:i/>
                        <w:kern w:val="2"/>
                        <w:sz w:val="20"/>
                        <w14:ligatures w14:val="standardContextual"/>
                      </w:rPr>
                    </m:ctrlPr>
                  </m:num>
                  <m:den>
                    <m:r>
                      <w:rPr>
                        <w:rFonts w:ascii="Cambria Math" w:eastAsiaTheme="minorEastAsia" w:hAnsi="Cambria Math"/>
                        <w:sz w:val="20"/>
                      </w:rPr>
                      <m:t>4</m:t>
                    </m:r>
                    <m:sSub>
                      <m:sSubPr>
                        <m:ctrlPr>
                          <w:rPr>
                            <w:rFonts w:ascii="Cambria Math" w:eastAsiaTheme="minorEastAsia" w:hAnsi="Cambria Math"/>
                            <w:i/>
                            <w:kern w:val="2"/>
                            <w:sz w:val="20"/>
                            <w14:ligatures w14:val="standardContextual"/>
                          </w:rPr>
                        </m:ctrlPr>
                      </m:sSubPr>
                      <m:e>
                        <m:r>
                          <w:rPr>
                            <w:rFonts w:ascii="Cambria Math" w:eastAsiaTheme="minorEastAsia" w:hAnsi="Cambria Math"/>
                            <w:sz w:val="20"/>
                          </w:rPr>
                          <m:t>B</m:t>
                        </m:r>
                      </m:e>
                      <m:sub>
                        <m:r>
                          <w:rPr>
                            <w:rFonts w:ascii="Cambria Math" w:eastAsiaTheme="minorEastAsia" w:hAnsi="Cambria Math"/>
                            <w:sz w:val="20"/>
                          </w:rPr>
                          <m:t>0</m:t>
                        </m:r>
                      </m:sub>
                    </m:sSub>
                    <m:d>
                      <m:dPr>
                        <m:ctrlPr>
                          <w:rPr>
                            <w:rFonts w:ascii="Cambria Math" w:eastAsiaTheme="minorEastAsia" w:hAnsi="Cambria Math"/>
                            <w:i/>
                            <w:kern w:val="2"/>
                            <w:sz w:val="20"/>
                            <w14:ligatures w14:val="standardContextual"/>
                          </w:rPr>
                        </m:ctrlPr>
                      </m:dPr>
                      <m:e>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n</m:t>
                            </m:r>
                          </m:sub>
                        </m:sSub>
                      </m:e>
                    </m:d>
                    <m:ctrlPr>
                      <w:rPr>
                        <w:rFonts w:ascii="Cambria Math" w:eastAsiaTheme="minorEastAsia" w:hAnsi="Cambria Math"/>
                        <w:i/>
                        <w:kern w:val="2"/>
                        <w:sz w:val="20"/>
                        <w14:ligatures w14:val="standardContextual"/>
                      </w:rPr>
                    </m:ctrlPr>
                  </m:den>
                </m:f>
                <m:r>
                  <w:rPr>
                    <w:rFonts w:ascii="Cambria Math" w:eastAsiaTheme="minorEastAsia" w:hAnsi="Cambria Math"/>
                    <w:sz w:val="20"/>
                  </w:rPr>
                  <m:t>-</m:t>
                </m:r>
                <m:f>
                  <m:fPr>
                    <m:ctrlPr>
                      <w:rPr>
                        <w:rFonts w:ascii="Cambria Math" w:eastAsiaTheme="minorEastAsia" w:hAnsi="Cambria Math"/>
                        <w:kern w:val="2"/>
                        <w:sz w:val="20"/>
                        <w14:ligatures w14:val="standardContextual"/>
                      </w:rPr>
                    </m:ctrlPr>
                  </m:fPr>
                  <m:num>
                    <m:r>
                      <w:rPr>
                        <w:rFonts w:ascii="Cambria Math" w:eastAsiaTheme="minorEastAsia" w:hAnsi="Cambria Math"/>
                        <w:sz w:val="20"/>
                      </w:rPr>
                      <m:t>3</m:t>
                    </m:r>
                    <m:sSup>
                      <m:sSupPr>
                        <m:ctrlPr>
                          <w:rPr>
                            <w:rFonts w:ascii="Cambria Math" w:eastAsiaTheme="minorEastAsia" w:hAnsi="Cambria Math"/>
                            <w:i/>
                            <w:kern w:val="2"/>
                            <w:sz w:val="20"/>
                            <w14:ligatures w14:val="standardContextual"/>
                          </w:rPr>
                        </m:ctrlPr>
                      </m:sSupPr>
                      <m:e>
                        <m:r>
                          <w:rPr>
                            <w:rFonts w:ascii="Cambria Math" w:eastAsiaTheme="minorEastAsia" w:hAnsi="Cambria Math"/>
                            <w:sz w:val="20"/>
                          </w:rPr>
                          <m:t>A</m:t>
                        </m:r>
                      </m:e>
                      <m:sup>
                        <m:r>
                          <w:rPr>
                            <w:rFonts w:ascii="Cambria Math" w:eastAsiaTheme="minorEastAsia" w:hAnsi="Cambria Math"/>
                            <w:sz w:val="20"/>
                          </w:rPr>
                          <m:t>2</m:t>
                        </m:r>
                      </m:sup>
                    </m:sSup>
                    <m:d>
                      <m:dPr>
                        <m:ctrlPr>
                          <w:rPr>
                            <w:rFonts w:ascii="Cambria Math" w:eastAsiaTheme="minorEastAsia" w:hAnsi="Cambria Math"/>
                            <w:i/>
                            <w:kern w:val="2"/>
                            <w:sz w:val="20"/>
                            <w14:ligatures w14:val="standardContextual"/>
                          </w:rPr>
                        </m:ctrlPr>
                      </m:dPr>
                      <m:e>
                        <m:r>
                          <w:rPr>
                            <w:rFonts w:ascii="Cambria Math" w:eastAsiaTheme="minorEastAsia" w:hAnsi="Cambria Math"/>
                            <w:sz w:val="20"/>
                          </w:rPr>
                          <m:t>A-2D</m:t>
                        </m:r>
                      </m:e>
                    </m:d>
                    <m:ctrlPr>
                      <w:rPr>
                        <w:rFonts w:ascii="Cambria Math" w:eastAsiaTheme="minorEastAsia" w:hAnsi="Cambria Math"/>
                        <w:i/>
                        <w:kern w:val="2"/>
                        <w:sz w:val="20"/>
                        <w14:ligatures w14:val="standardContextual"/>
                      </w:rPr>
                    </m:ctrlPr>
                  </m:num>
                  <m:den>
                    <m:r>
                      <w:rPr>
                        <w:rFonts w:ascii="Cambria Math" w:eastAsiaTheme="minorEastAsia" w:hAnsi="Cambria Math"/>
                        <w:sz w:val="20"/>
                      </w:rPr>
                      <m:t>4</m:t>
                    </m:r>
                    <m:sSubSup>
                      <m:sSubSupPr>
                        <m:ctrlPr>
                          <w:rPr>
                            <w:rFonts w:ascii="Cambria Math" w:eastAsiaTheme="minorEastAsia" w:hAnsi="Cambria Math"/>
                            <w:i/>
                            <w:kern w:val="2"/>
                            <w:sz w:val="20"/>
                            <w14:ligatures w14:val="standardContextual"/>
                          </w:rPr>
                        </m:ctrlPr>
                      </m:sSubSupPr>
                      <m:e>
                        <m:r>
                          <w:rPr>
                            <w:rFonts w:ascii="Cambria Math" w:eastAsiaTheme="minorEastAsia" w:hAnsi="Cambria Math"/>
                            <w:sz w:val="20"/>
                          </w:rPr>
                          <m:t>B</m:t>
                        </m:r>
                      </m:e>
                      <m:sub>
                        <m:r>
                          <w:rPr>
                            <w:rFonts w:ascii="Cambria Math" w:eastAsiaTheme="minorEastAsia" w:hAnsi="Cambria Math"/>
                            <w:sz w:val="20"/>
                          </w:rPr>
                          <m:t>0</m:t>
                        </m:r>
                      </m:sub>
                      <m:sup>
                        <m:r>
                          <w:rPr>
                            <w:rFonts w:ascii="Cambria Math" w:eastAsiaTheme="minorEastAsia" w:hAnsi="Cambria Math"/>
                            <w:sz w:val="20"/>
                          </w:rPr>
                          <m:t>2</m:t>
                        </m:r>
                      </m:sup>
                    </m:sSubSup>
                    <m:sSup>
                      <m:sSupPr>
                        <m:ctrlPr>
                          <w:rPr>
                            <w:rFonts w:ascii="Cambria Math" w:eastAsiaTheme="minorEastAsia" w:hAnsi="Cambria Math"/>
                            <w:i/>
                            <w:kern w:val="2"/>
                            <w:sz w:val="20"/>
                            <w14:ligatures w14:val="standardContextual"/>
                          </w:rPr>
                        </m:ctrlPr>
                      </m:sSupPr>
                      <m:e>
                        <m:d>
                          <m:dPr>
                            <m:ctrlPr>
                              <w:rPr>
                                <w:rFonts w:ascii="Cambria Math" w:eastAsiaTheme="minorEastAsia" w:hAnsi="Cambria Math"/>
                                <w:i/>
                                <w:kern w:val="2"/>
                                <w:sz w:val="20"/>
                                <w14:ligatures w14:val="standardContextual"/>
                              </w:rPr>
                            </m:ctrlPr>
                          </m:dPr>
                          <m:e>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e</m:t>
                                </m:r>
                              </m:sub>
                            </m:sSub>
                            <m:r>
                              <w:rPr>
                                <w:rFonts w:ascii="Cambria Math" w:eastAsiaTheme="minorEastAsia" w:hAnsi="Cambria Math"/>
                                <w:sz w:val="20"/>
                              </w:rPr>
                              <m:t>+</m:t>
                            </m:r>
                            <m:sSub>
                              <m:sSubPr>
                                <m:ctrlPr>
                                  <w:rPr>
                                    <w:rFonts w:ascii="Cambria Math" w:eastAsiaTheme="minorEastAsia" w:hAnsi="Cambria Math"/>
                                    <w:i/>
                                    <w:kern w:val="2"/>
                                    <w:sz w:val="20"/>
                                    <w14:ligatures w14:val="standardContextual"/>
                                  </w:rPr>
                                </m:ctrlPr>
                              </m:sSubPr>
                              <m:e>
                                <m:r>
                                  <m:rPr>
                                    <m:sty m:val="p"/>
                                  </m:rPr>
                                  <w:rPr>
                                    <w:rFonts w:ascii="Cambria Math" w:eastAsiaTheme="minorEastAsia" w:hAnsi="Cambria Math"/>
                                    <w:sz w:val="20"/>
                                  </w:rPr>
                                  <m:t>γ</m:t>
                                </m:r>
                              </m:e>
                              <m:sub>
                                <m:r>
                                  <w:rPr>
                                    <w:rFonts w:ascii="Cambria Math" w:eastAsiaTheme="minorEastAsia" w:hAnsi="Cambria Math"/>
                                    <w:sz w:val="20"/>
                                  </w:rPr>
                                  <m:t>n</m:t>
                                </m:r>
                              </m:sub>
                            </m:sSub>
                          </m:e>
                        </m:d>
                      </m:e>
                      <m:sup>
                        <m:r>
                          <w:rPr>
                            <w:rFonts w:ascii="Cambria Math" w:eastAsiaTheme="minorEastAsia" w:hAnsi="Cambria Math"/>
                            <w:sz w:val="20"/>
                          </w:rPr>
                          <m:t>2</m:t>
                        </m:r>
                      </m:sup>
                    </m:sSup>
                    <m:ctrlPr>
                      <w:rPr>
                        <w:rFonts w:ascii="Cambria Math" w:eastAsiaTheme="minorEastAsia" w:hAnsi="Cambria Math"/>
                        <w:i/>
                        <w:kern w:val="2"/>
                        <w:sz w:val="20"/>
                        <w14:ligatures w14:val="standardContextual"/>
                      </w:rPr>
                    </m:ctrlPr>
                  </m:den>
                </m:f>
              </m:oMath>
            </m:oMathPara>
          </w:p>
        </w:tc>
        <w:tc>
          <w:tcPr>
            <w:tcW w:w="731" w:type="pct"/>
            <w:vAlign w:val="center"/>
          </w:tcPr>
          <w:p w14:paraId="6BFB1EA6" w14:textId="7CFB5766" w:rsidR="00050E23" w:rsidRPr="00AC7E7F" w:rsidRDefault="00A333C8" w:rsidP="00050E23">
            <w:pPr>
              <w:jc w:val="center"/>
              <w:rPr>
                <w:rFonts w:eastAsiaTheme="minorEastAsia"/>
                <w:kern w:val="2"/>
                <w:sz w:val="20"/>
                <w14:ligatures w14:val="standardContextual"/>
              </w:rPr>
            </w:pPr>
            <w:r w:rsidRPr="00AC7E7F">
              <w:rPr>
                <w:rFonts w:eastAsiaTheme="minorEastAsia" w:hint="eastAsia"/>
                <w:kern w:val="2"/>
                <w:sz w:val="20"/>
                <w14:ligatures w14:val="standardContextual"/>
              </w:rPr>
              <w:t>212.79</w:t>
            </w:r>
          </w:p>
        </w:tc>
      </w:tr>
    </w:tbl>
    <w:p w14:paraId="212A489D" w14:textId="5AC47914" w:rsidR="00AC7E7F" w:rsidRDefault="00AC7E7F" w:rsidP="00BF287C">
      <w:pPr>
        <w:rPr>
          <w:rFonts w:eastAsiaTheme="minorEastAsia"/>
          <w:b/>
          <w:bCs/>
        </w:rPr>
      </w:pPr>
    </w:p>
    <w:p w14:paraId="5D5320DD" w14:textId="77777777" w:rsidR="00497DDF" w:rsidRDefault="00497DDF" w:rsidP="00D07CB3">
      <w:pPr>
        <w:widowControl/>
        <w:spacing w:after="160" w:line="278" w:lineRule="auto"/>
        <w:jc w:val="left"/>
        <w:rPr>
          <w:rFonts w:eastAsiaTheme="minorEastAsia"/>
          <w:b/>
          <w:bCs/>
        </w:rPr>
      </w:pPr>
    </w:p>
    <w:p w14:paraId="525656D9" w14:textId="77777777" w:rsidR="00497DDF" w:rsidRDefault="00497DDF" w:rsidP="00D07CB3">
      <w:pPr>
        <w:widowControl/>
        <w:spacing w:after="160" w:line="278" w:lineRule="auto"/>
        <w:jc w:val="left"/>
        <w:rPr>
          <w:rFonts w:eastAsiaTheme="minorEastAsia"/>
          <w:b/>
          <w:bCs/>
        </w:rPr>
      </w:pPr>
    </w:p>
    <w:p w14:paraId="4FD3FDCF" w14:textId="554EA74F" w:rsidR="00BF287C" w:rsidRDefault="00BF287C" w:rsidP="00D07CB3">
      <w:pPr>
        <w:widowControl/>
        <w:spacing w:after="160" w:line="278" w:lineRule="auto"/>
        <w:jc w:val="left"/>
        <w:rPr>
          <w:rFonts w:eastAsiaTheme="minorEastAsia"/>
          <w:b/>
          <w:bCs/>
        </w:rPr>
      </w:pPr>
      <w:r>
        <w:rPr>
          <w:rFonts w:eastAsiaTheme="minorEastAsia" w:hint="eastAsia"/>
          <w:b/>
          <w:bCs/>
        </w:rPr>
        <w:lastRenderedPageBreak/>
        <w:t>2-2 S</w:t>
      </w:r>
      <w:r w:rsidRPr="00C13448">
        <w:rPr>
          <w:b/>
          <w:bCs/>
        </w:rPr>
        <w:t>econd-order hyperfine effect</w:t>
      </w:r>
    </w:p>
    <w:p w14:paraId="36A2D789" w14:textId="409B22F9" w:rsidR="00702B76" w:rsidRDefault="00583696" w:rsidP="00497DDF">
      <w:pPr>
        <w:ind w:firstLineChars="100" w:firstLine="240"/>
        <w:rPr>
          <w:rFonts w:eastAsiaTheme="minorEastAsia"/>
        </w:rPr>
      </w:pPr>
      <w:r w:rsidRPr="00583696">
        <w:rPr>
          <w:rFonts w:eastAsiaTheme="minorEastAsia"/>
        </w:rPr>
        <w:t>At room temperature, the CW-EPR spectrum (Supplementary Fig. 3) exhibits an additional triplet splitting within each hyperfine line of the quartet pattern, in agreement with the simulated spectrum</w:t>
      </w:r>
      <w:r>
        <w:rPr>
          <w:rFonts w:eastAsiaTheme="minorEastAsia" w:hint="eastAsia"/>
        </w:rPr>
        <w:t xml:space="preserve"> (Fig.1c in </w:t>
      </w:r>
      <w:r>
        <w:rPr>
          <w:rFonts w:eastAsiaTheme="minorEastAsia"/>
        </w:rPr>
        <w:t>main text</w:t>
      </w:r>
      <w:r>
        <w:rPr>
          <w:rFonts w:eastAsiaTheme="minorEastAsia" w:hint="eastAsia"/>
        </w:rPr>
        <w:t>)</w:t>
      </w:r>
      <w:r w:rsidRPr="00583696">
        <w:rPr>
          <w:rFonts w:eastAsiaTheme="minorEastAsia"/>
        </w:rPr>
        <w:t xml:space="preserve">. This splitting originates from second-order hyperfine coupling and corresponds to the three allowed electron-spin transitions within the </w:t>
      </w:r>
      <m:oMath>
        <m:r>
          <w:rPr>
            <w:rFonts w:ascii="Cambria Math" w:eastAsiaTheme="minorEastAsia" w:hAnsi="Cambria Math"/>
          </w:rPr>
          <m:t>S=3</m:t>
        </m:r>
        <m:r>
          <m:rPr>
            <m:sty m:val="p"/>
          </m:rPr>
          <w:rPr>
            <w:rFonts w:ascii="Cambria Math" w:eastAsiaTheme="minorEastAsia" w:hAnsi="Cambria Math"/>
          </w:rPr>
          <m:t>/</m:t>
        </m:r>
        <m:r>
          <w:rPr>
            <w:rFonts w:ascii="Cambria Math" w:eastAsiaTheme="minorEastAsia" w:hAnsi="Cambria Math"/>
          </w:rPr>
          <m:t>2</m:t>
        </m:r>
      </m:oMath>
      <w:r w:rsidR="002A1F7D">
        <w:rPr>
          <w:rFonts w:eastAsiaTheme="minorEastAsia" w:hint="eastAsia"/>
        </w:rPr>
        <w:t xml:space="preserve"> </w:t>
      </w:r>
      <w:r w:rsidRPr="00583696">
        <w:rPr>
          <w:rFonts w:eastAsiaTheme="minorEastAsia"/>
        </w:rPr>
        <w:t xml:space="preserve">manifold. </w:t>
      </w:r>
      <w:r w:rsidR="002A1F7D" w:rsidRPr="002A1F7D">
        <w:rPr>
          <w:rFonts w:eastAsiaTheme="minorEastAsia"/>
        </w:rPr>
        <w:t xml:space="preserve">Molecular tumbling averages out the anisotropic interactions, effectively setting </w:t>
      </w:r>
      <m:oMath>
        <m:r>
          <w:rPr>
            <w:rFonts w:ascii="Cambria Math" w:eastAsiaTheme="minorEastAsia" w:hAnsi="Cambria Math"/>
          </w:rPr>
          <m:t>D=0</m:t>
        </m:r>
      </m:oMath>
      <w:r w:rsidR="002A1F7D">
        <w:rPr>
          <w:rFonts w:eastAsiaTheme="minorEastAsia" w:hint="eastAsia"/>
        </w:rPr>
        <w:t xml:space="preserve">. </w:t>
      </w:r>
      <w:r w:rsidRPr="00583696">
        <w:rPr>
          <w:rFonts w:eastAsiaTheme="minorEastAsia"/>
        </w:rPr>
        <w:t xml:space="preserve">Using </w:t>
      </w:r>
      <m:oMath>
        <m:sSub>
          <m:sSubPr>
            <m:ctrlPr>
              <w:rPr>
                <w:rFonts w:ascii="Cambria Math" w:eastAsia="宋体" w:hAnsi="Cambria Math"/>
              </w:rPr>
            </m:ctrlPr>
          </m:sSubPr>
          <m:e>
            <m:r>
              <w:rPr>
                <w:rFonts w:ascii="Cambria Math" w:eastAsia="宋体" w:hAnsi="Cambria Math"/>
              </w:rPr>
              <m:t>g</m:t>
            </m:r>
          </m:e>
          <m:sub>
            <m:r>
              <w:rPr>
                <w:rFonts w:ascii="Cambria Math" w:eastAsia="宋体" w:hAnsi="Cambria Math"/>
              </w:rPr>
              <m:t>e</m:t>
            </m:r>
          </m:sub>
        </m:sSub>
        <m:r>
          <w:rPr>
            <w:rFonts w:ascii="Cambria Math" w:eastAsiaTheme="minorEastAsia" w:hAnsi="Cambria Math"/>
          </w:rPr>
          <m:t>=2.00145</m:t>
        </m:r>
      </m:oMath>
      <w:r w:rsidRPr="00583696">
        <w:rPr>
          <w:rFonts w:eastAsiaTheme="minorEastAsia"/>
        </w:rPr>
        <w:t>,</w:t>
      </w:r>
      <w:r w:rsidR="002A1F7D" w:rsidRPr="002A1F7D">
        <w:rPr>
          <w:rFonts w:ascii="Cambria Math" w:eastAsiaTheme="minorEastAsia" w:hAnsi="Cambria Math"/>
          <w:i/>
        </w:rPr>
        <w:t xml:space="preserve"> </w:t>
      </w:r>
      <m:oMath>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n</m:t>
            </m:r>
          </m:sub>
        </m:sSub>
        <m:r>
          <w:rPr>
            <w:rFonts w:ascii="Cambria Math" w:eastAsiaTheme="minorEastAsia" w:hAnsi="Cambria Math" w:hint="eastAsia"/>
          </w:rPr>
          <m:t>=</m:t>
        </m:r>
        <m:r>
          <w:rPr>
            <w:rFonts w:ascii="Cambria Math" w:eastAsiaTheme="minorEastAsia" w:hAnsi="Cambria Math"/>
          </w:rPr>
          <m:t>2.2632</m:t>
        </m:r>
      </m:oMath>
      <w:r w:rsidR="002A1F7D" w:rsidRPr="002A1F7D">
        <w:rPr>
          <w:rFonts w:ascii="Cambria Math" w:eastAsiaTheme="minorEastAsia" w:hAnsi="Cambria Math" w:hint="eastAsia"/>
          <w:iCs/>
        </w:rPr>
        <w:t>,</w:t>
      </w:r>
      <w:r w:rsidRPr="00583696">
        <w:rPr>
          <w:rFonts w:eastAsiaTheme="minorEastAsia"/>
        </w:rPr>
        <w:t xml:space="preserve"> </w:t>
      </w:r>
      <m:oMath>
        <m:r>
          <w:rPr>
            <w:rFonts w:ascii="Cambria Math" w:eastAsiaTheme="minorEastAsia" w:hAnsi="Cambria Math"/>
          </w:rPr>
          <m:t>A=137.82</m:t>
        </m:r>
        <m:r>
          <m:rPr>
            <m:nor/>
          </m:rPr>
          <w:rPr>
            <w:rFonts w:eastAsiaTheme="minorEastAsia"/>
          </w:rPr>
          <m:t xml:space="preserve"> </m:t>
        </m:r>
      </m:oMath>
      <w:r>
        <w:rPr>
          <w:rFonts w:eastAsiaTheme="minorEastAsia" w:hint="eastAsia"/>
        </w:rPr>
        <w:t xml:space="preserve">MHz, </w:t>
      </w:r>
      <w:r w:rsidRPr="00583696">
        <w:rPr>
          <w:rFonts w:eastAsiaTheme="minorEastAsia"/>
        </w:rPr>
        <w:t xml:space="preserve">and a microwave frequency of </w:t>
      </w:r>
      <m:oMath>
        <m:r>
          <w:rPr>
            <w:rFonts w:ascii="Cambria Math" w:eastAsiaTheme="minorEastAsia" w:hAnsi="Cambria Math"/>
          </w:rPr>
          <m:t>ν=9.5360</m:t>
        </m:r>
      </m:oMath>
      <w:r>
        <w:rPr>
          <w:rFonts w:eastAsiaTheme="minorEastAsia" w:hint="eastAsia"/>
        </w:rPr>
        <w:t xml:space="preserve"> GHz</w:t>
      </w:r>
      <w:r w:rsidRPr="00583696">
        <w:rPr>
          <w:rFonts w:eastAsiaTheme="minorEastAsia"/>
        </w:rPr>
        <w:t>, we calculated the energy differences and resonance fields for the electron-spin transitions</w:t>
      </w:r>
      <w:r w:rsidR="002A1F7D">
        <w:rPr>
          <w:rFonts w:eastAsiaTheme="minorEastAsia" w:hint="eastAsia"/>
        </w:rPr>
        <w:t xml:space="preserve">. </w:t>
      </w:r>
      <w:r w:rsidR="002A1F7D" w:rsidRPr="002A1F7D">
        <w:rPr>
          <w:rFonts w:eastAsiaTheme="minorEastAsia"/>
        </w:rPr>
        <w:t xml:space="preserve">The results show excellent agreement with experiment (Supplementary Fig. 3) and are summarized in Supplementary Table </w:t>
      </w:r>
      <w:r w:rsidR="004A7500">
        <w:rPr>
          <w:rFonts w:eastAsiaTheme="minorEastAsia" w:hint="eastAsia"/>
        </w:rPr>
        <w:t>6</w:t>
      </w:r>
      <w:r w:rsidR="002A1F7D" w:rsidRPr="002A1F7D">
        <w:rPr>
          <w:rFonts w:eastAsiaTheme="minorEastAsia"/>
        </w:rPr>
        <w:t>.</w:t>
      </w:r>
    </w:p>
    <w:p w14:paraId="26217854" w14:textId="77777777" w:rsidR="00AC7E7F" w:rsidRDefault="00AC7E7F" w:rsidP="00AC7E7F">
      <w:pPr>
        <w:jc w:val="center"/>
        <w:rPr>
          <w:rFonts w:eastAsiaTheme="minorEastAsia"/>
          <w:b/>
          <w:bCs/>
        </w:rPr>
      </w:pPr>
      <w:r>
        <w:rPr>
          <w:rFonts w:eastAsiaTheme="minorEastAsia"/>
          <w:b/>
          <w:bCs/>
          <w:noProof/>
        </w:rPr>
        <w:drawing>
          <wp:inline distT="0" distB="0" distL="0" distR="0" wp14:anchorId="6733841A" wp14:editId="4C15B967">
            <wp:extent cx="4145212" cy="4306858"/>
            <wp:effectExtent l="0" t="0" r="8255" b="0"/>
            <wp:docPr id="805276356" name="图片 2"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76356" name="图片 2" descr="图示&#10;&#10;AI 生成的内容可能不正确。"/>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656"/>
                    <a:stretch>
                      <a:fillRect/>
                    </a:stretch>
                  </pic:blipFill>
                  <pic:spPr bwMode="auto">
                    <a:xfrm>
                      <a:off x="0" y="0"/>
                      <a:ext cx="4175552" cy="4338381"/>
                    </a:xfrm>
                    <a:prstGeom prst="rect">
                      <a:avLst/>
                    </a:prstGeom>
                    <a:noFill/>
                    <a:ln>
                      <a:noFill/>
                    </a:ln>
                    <a:extLst>
                      <a:ext uri="{53640926-AAD7-44D8-BBD7-CCE9431645EC}">
                        <a14:shadowObscured xmlns:a14="http://schemas.microsoft.com/office/drawing/2010/main"/>
                      </a:ext>
                    </a:extLst>
                  </pic:spPr>
                </pic:pic>
              </a:graphicData>
            </a:graphic>
          </wp:inline>
        </w:drawing>
      </w:r>
    </w:p>
    <w:p w14:paraId="6D120415" w14:textId="181D5A7D" w:rsidR="00AC7E7F" w:rsidRDefault="00AC7E7F" w:rsidP="00AC7E7F">
      <w:pPr>
        <w:rPr>
          <w:rFonts w:eastAsiaTheme="minorEastAsia"/>
        </w:rPr>
      </w:pPr>
      <w:r w:rsidRPr="0074102C">
        <w:rPr>
          <w:rFonts w:eastAsiaTheme="minorEastAsia"/>
          <w:b/>
          <w:bCs/>
        </w:rPr>
        <w:t>Supplementary Figure 3.</w:t>
      </w:r>
      <w:r>
        <w:rPr>
          <w:rFonts w:eastAsiaTheme="minorEastAsia" w:hint="eastAsia"/>
          <w:b/>
          <w:bCs/>
        </w:rPr>
        <w:t xml:space="preserve"> </w:t>
      </w:r>
      <w:r w:rsidRPr="00C8600C">
        <w:rPr>
          <w:rFonts w:eastAsiaTheme="minorEastAsia"/>
        </w:rPr>
        <w:t>Continuous-wave EPR spectra of P@C₆₀ in toluene</w:t>
      </w:r>
      <w:r w:rsidRPr="00C8600C">
        <w:rPr>
          <w:rFonts w:eastAsiaTheme="minorEastAsia"/>
        </w:rPr>
        <w:noBreakHyphen/>
      </w:r>
      <w:r w:rsidRPr="00CB0972">
        <w:rPr>
          <w:rFonts w:eastAsiaTheme="minorEastAsia"/>
          <w:i/>
          <w:iCs/>
        </w:rPr>
        <w:t>d</w:t>
      </w:r>
      <w:r w:rsidRPr="00C8600C">
        <w:rPr>
          <w:rFonts w:eastAsiaTheme="minorEastAsia"/>
        </w:rPr>
        <w:t>₈ at room temperature:</w:t>
      </w:r>
      <w:r>
        <w:rPr>
          <w:rFonts w:eastAsiaTheme="minorEastAsia" w:hint="eastAsia"/>
        </w:rPr>
        <w:t xml:space="preserve"> </w:t>
      </w:r>
      <w:r w:rsidRPr="00C8600C">
        <w:rPr>
          <w:rFonts w:eastAsiaTheme="minorEastAsia"/>
        </w:rPr>
        <w:t>(a) full spectrum</w:t>
      </w:r>
      <w:r w:rsidR="00004E02">
        <w:rPr>
          <w:rFonts w:eastAsiaTheme="minorEastAsia" w:hint="eastAsia"/>
        </w:rPr>
        <w:t>;</w:t>
      </w:r>
      <w:r>
        <w:rPr>
          <w:rFonts w:eastAsiaTheme="minorEastAsia" w:hint="eastAsia"/>
        </w:rPr>
        <w:t xml:space="preserve"> </w:t>
      </w:r>
      <w:r w:rsidRPr="00C8600C">
        <w:rPr>
          <w:rFonts w:eastAsiaTheme="minorEastAsia"/>
        </w:rPr>
        <w:t xml:space="preserve">(b) zoom-in and single-scan integrated spectrum of the </w:t>
      </w:r>
      <m:oMath>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I</m:t>
            </m:r>
          </m:sub>
        </m:sSub>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1</m:t>
            </m:r>
            <m:ctrlPr>
              <w:rPr>
                <w:rFonts w:ascii="Cambria Math" w:eastAsiaTheme="minorEastAsia" w:hAnsi="Cambria Math"/>
                <w:i/>
              </w:rPr>
            </m:ctrlPr>
          </m:num>
          <m:den>
            <m:r>
              <w:rPr>
                <w:rFonts w:ascii="Cambria Math" w:eastAsiaTheme="minorEastAsia" w:hAnsi="Cambria Math"/>
              </w:rPr>
              <m:t>2</m:t>
            </m:r>
          </m:den>
        </m:f>
      </m:oMath>
      <w:r>
        <w:rPr>
          <w:rFonts w:eastAsiaTheme="minorEastAsia" w:hint="eastAsia"/>
        </w:rPr>
        <w:t xml:space="preserve"> </w:t>
      </w:r>
      <w:r w:rsidRPr="00C8600C">
        <w:rPr>
          <w:rFonts w:eastAsiaTheme="minorEastAsia"/>
        </w:rPr>
        <w:t>transition</w:t>
      </w:r>
      <w:r w:rsidR="00004E02">
        <w:rPr>
          <w:rFonts w:eastAsiaTheme="minorEastAsia" w:hint="eastAsia"/>
        </w:rPr>
        <w:t>;</w:t>
      </w:r>
      <w:r>
        <w:rPr>
          <w:rFonts w:eastAsiaTheme="minorEastAsia" w:hint="eastAsia"/>
        </w:rPr>
        <w:t xml:space="preserve"> </w:t>
      </w:r>
      <w:r w:rsidRPr="00C8600C">
        <w:rPr>
          <w:rFonts w:eastAsiaTheme="minorEastAsia"/>
        </w:rPr>
        <w:t xml:space="preserve">(c) zoom-in and single-scan integrated spectrum of the </w:t>
      </w:r>
      <m:oMath>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I</m:t>
            </m:r>
          </m:sub>
        </m:sSub>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1</m:t>
            </m:r>
            <m:ctrlPr>
              <w:rPr>
                <w:rFonts w:ascii="Cambria Math" w:eastAsiaTheme="minorEastAsia" w:hAnsi="Cambria Math"/>
                <w:i/>
              </w:rPr>
            </m:ctrlPr>
          </m:num>
          <m:den>
            <m:r>
              <w:rPr>
                <w:rFonts w:ascii="Cambria Math" w:eastAsiaTheme="minorEastAsia" w:hAnsi="Cambria Math"/>
              </w:rPr>
              <m:t>2</m:t>
            </m:r>
          </m:den>
        </m:f>
      </m:oMath>
      <w:r>
        <w:rPr>
          <w:rFonts w:eastAsiaTheme="minorEastAsia" w:hint="eastAsia"/>
        </w:rPr>
        <w:t xml:space="preserve"> </w:t>
      </w:r>
      <w:r w:rsidRPr="00C8600C">
        <w:rPr>
          <w:rFonts w:eastAsiaTheme="minorEastAsia"/>
        </w:rPr>
        <w:t>transition.</w:t>
      </w:r>
    </w:p>
    <w:p w14:paraId="0D8F33A1" w14:textId="77777777" w:rsidR="00497DDF" w:rsidRDefault="00497DDF" w:rsidP="00467A6D">
      <w:pPr>
        <w:rPr>
          <w:rFonts w:eastAsia="宋体"/>
          <w:b/>
          <w:bCs/>
        </w:rPr>
      </w:pPr>
    </w:p>
    <w:p w14:paraId="58453633" w14:textId="5CF06F74" w:rsidR="001454DB" w:rsidRPr="00467A6D" w:rsidRDefault="00467A6D" w:rsidP="00467A6D">
      <w:pPr>
        <w:rPr>
          <w:rFonts w:eastAsiaTheme="minorEastAsia"/>
        </w:rPr>
      </w:pPr>
      <w:r w:rsidRPr="003E1208">
        <w:rPr>
          <w:rFonts w:eastAsia="宋体"/>
          <w:b/>
          <w:bCs/>
        </w:rPr>
        <w:lastRenderedPageBreak/>
        <w:t xml:space="preserve">Supplementary </w:t>
      </w:r>
      <w:r w:rsidRPr="003E1208">
        <w:rPr>
          <w:rFonts w:eastAsia="宋体" w:hint="eastAsia"/>
          <w:b/>
          <w:bCs/>
        </w:rPr>
        <w:t>Table</w:t>
      </w:r>
      <w:r w:rsidRPr="003E1208">
        <w:rPr>
          <w:rFonts w:eastAsia="宋体"/>
          <w:b/>
          <w:bCs/>
        </w:rPr>
        <w:t xml:space="preserve"> </w:t>
      </w:r>
      <w:r w:rsidR="004A7500">
        <w:rPr>
          <w:rFonts w:eastAsia="宋体" w:hint="eastAsia"/>
          <w:b/>
          <w:bCs/>
        </w:rPr>
        <w:t>6</w:t>
      </w:r>
      <w:r>
        <w:rPr>
          <w:rFonts w:eastAsia="宋体" w:hint="eastAsia"/>
          <w:b/>
          <w:bCs/>
        </w:rPr>
        <w:t>.</w:t>
      </w:r>
      <w:r w:rsidR="00D46A2A">
        <w:rPr>
          <w:rFonts w:eastAsia="宋体" w:hint="eastAsia"/>
          <w:b/>
          <w:bCs/>
        </w:rPr>
        <w:t xml:space="preserve"> </w:t>
      </w:r>
      <w:r w:rsidR="00D46A2A">
        <w:rPr>
          <w:rFonts w:eastAsiaTheme="minorEastAsia" w:hint="eastAsia"/>
        </w:rPr>
        <w:t>E</w:t>
      </w:r>
      <w:r w:rsidR="00D46A2A" w:rsidRPr="00583696">
        <w:rPr>
          <w:rFonts w:eastAsiaTheme="minorEastAsia"/>
        </w:rPr>
        <w:t>nergy difference</w:t>
      </w:r>
      <w:r w:rsidR="00D46A2A">
        <w:rPr>
          <w:rFonts w:eastAsiaTheme="minorEastAsia" w:hint="eastAsia"/>
        </w:rPr>
        <w:t>s</w:t>
      </w:r>
      <w:r w:rsidR="00D46A2A" w:rsidRPr="00583696">
        <w:rPr>
          <w:rFonts w:eastAsiaTheme="minorEastAsia"/>
        </w:rPr>
        <w:t xml:space="preserve"> and resonance field</w:t>
      </w:r>
      <w:r w:rsidR="00D46A2A">
        <w:rPr>
          <w:rFonts w:eastAsiaTheme="minorEastAsia" w:hint="eastAsia"/>
        </w:rPr>
        <w:t>s</w:t>
      </w:r>
      <w:r w:rsidR="00D46A2A" w:rsidRPr="00583696">
        <w:rPr>
          <w:rFonts w:eastAsiaTheme="minorEastAsia"/>
        </w:rPr>
        <w:t xml:space="preserve"> </w:t>
      </w:r>
      <w:r w:rsidR="00D46A2A">
        <w:rPr>
          <w:rFonts w:eastAsiaTheme="minorEastAsia" w:hint="eastAsia"/>
        </w:rPr>
        <w:t xml:space="preserve">of </w:t>
      </w:r>
      <w:r w:rsidR="00D46A2A" w:rsidRPr="00583696">
        <w:rPr>
          <w:rFonts w:eastAsiaTheme="minorEastAsia"/>
        </w:rPr>
        <w:t>electron-spin transitions</w:t>
      </w:r>
    </w:p>
    <w:tbl>
      <w:tblPr>
        <w:tblStyle w:val="ae"/>
        <w:tblW w:w="5000" w:type="pct"/>
        <w:jc w:val="center"/>
        <w:tblBorders>
          <w:top w:val="single" w:sz="8" w:space="0" w:color="auto"/>
          <w:bottom w:val="single" w:sz="8" w:space="0" w:color="auto"/>
        </w:tblBorders>
        <w:tblLayout w:type="fixed"/>
        <w:tblLook w:val="04A0" w:firstRow="1" w:lastRow="0" w:firstColumn="1" w:lastColumn="0" w:noHBand="0" w:noVBand="1"/>
      </w:tblPr>
      <w:tblGrid>
        <w:gridCol w:w="1128"/>
        <w:gridCol w:w="3403"/>
        <w:gridCol w:w="2977"/>
        <w:gridCol w:w="788"/>
      </w:tblGrid>
      <w:tr w:rsidR="001F5C1D" w:rsidRPr="00A26DA7" w14:paraId="16BED1D1" w14:textId="50ECC686" w:rsidTr="00B737FC">
        <w:trPr>
          <w:trHeight w:val="624"/>
          <w:jc w:val="center"/>
        </w:trPr>
        <w:tc>
          <w:tcPr>
            <w:tcW w:w="680" w:type="pct"/>
            <w:tcBorders>
              <w:top w:val="single" w:sz="8" w:space="0" w:color="auto"/>
              <w:bottom w:val="single" w:sz="8" w:space="0" w:color="auto"/>
            </w:tcBorders>
            <w:vAlign w:val="center"/>
          </w:tcPr>
          <w:p w14:paraId="561E52E9" w14:textId="325FC04C" w:rsidR="001F5C1D" w:rsidRPr="00A26DA7" w:rsidRDefault="001F5C1D" w:rsidP="00467A6D">
            <w:pPr>
              <w:jc w:val="center"/>
              <w:rPr>
                <w:rFonts w:eastAsiaTheme="minorEastAsia"/>
                <w:b/>
                <w:bCs/>
                <w:sz w:val="20"/>
              </w:rPr>
            </w:pPr>
            <w:r w:rsidRPr="00A26DA7">
              <w:rPr>
                <w:rFonts w:eastAsiaTheme="minorEastAsia" w:hint="eastAsia"/>
                <w:b/>
                <w:bCs/>
                <w:sz w:val="20"/>
              </w:rPr>
              <w:t>Transition</w:t>
            </w:r>
          </w:p>
        </w:tc>
        <w:tc>
          <w:tcPr>
            <w:tcW w:w="2051" w:type="pct"/>
            <w:tcBorders>
              <w:top w:val="single" w:sz="8" w:space="0" w:color="auto"/>
              <w:bottom w:val="single" w:sz="8" w:space="0" w:color="auto"/>
            </w:tcBorders>
            <w:vAlign w:val="center"/>
          </w:tcPr>
          <w:p w14:paraId="5197355A" w14:textId="10DE7E08" w:rsidR="001F5C1D" w:rsidRPr="00A26DA7" w:rsidRDefault="001F5C1D" w:rsidP="00467A6D">
            <w:pPr>
              <w:jc w:val="center"/>
              <w:rPr>
                <w:rFonts w:eastAsiaTheme="minorEastAsia" w:cs="Times New Roman"/>
                <w:b/>
                <w:bCs/>
                <w:color w:val="000000"/>
                <w:sz w:val="20"/>
              </w:rPr>
            </w:pPr>
            <w:r w:rsidRPr="00A26DA7">
              <w:rPr>
                <w:rFonts w:eastAsiaTheme="minorEastAsia" w:cs="Times New Roman" w:hint="eastAsia"/>
                <w:b/>
                <w:bCs/>
                <w:color w:val="000000"/>
                <w:sz w:val="20"/>
              </w:rPr>
              <w:t>E</w:t>
            </w:r>
            <w:r w:rsidRPr="00A26DA7">
              <w:rPr>
                <w:rFonts w:cs="Times New Roman"/>
                <w:b/>
                <w:bCs/>
                <w:color w:val="000000"/>
                <w:sz w:val="20"/>
              </w:rPr>
              <w:t>nergy difference</w:t>
            </w:r>
          </w:p>
        </w:tc>
        <w:tc>
          <w:tcPr>
            <w:tcW w:w="2269" w:type="pct"/>
            <w:gridSpan w:val="2"/>
            <w:tcBorders>
              <w:top w:val="single" w:sz="8" w:space="0" w:color="auto"/>
              <w:bottom w:val="single" w:sz="8" w:space="0" w:color="auto"/>
            </w:tcBorders>
            <w:vAlign w:val="center"/>
          </w:tcPr>
          <w:p w14:paraId="2688D76D" w14:textId="11E2D3D4" w:rsidR="001F5C1D" w:rsidRPr="00A26DA7" w:rsidRDefault="001F5C1D" w:rsidP="00467A6D">
            <w:pPr>
              <w:jc w:val="center"/>
              <w:rPr>
                <w:rFonts w:eastAsiaTheme="minorEastAsia" w:cs="Times New Roman"/>
                <w:b/>
                <w:bCs/>
                <w:color w:val="000000"/>
                <w:sz w:val="20"/>
              </w:rPr>
            </w:pPr>
            <w:r w:rsidRPr="00A26DA7">
              <w:rPr>
                <w:rFonts w:eastAsiaTheme="minorEastAsia" w:cs="Times New Roman"/>
                <w:b/>
                <w:bCs/>
                <w:color w:val="000000"/>
                <w:sz w:val="20"/>
              </w:rPr>
              <w:t>Resonance</w:t>
            </w:r>
            <w:r w:rsidRPr="00A26DA7">
              <w:rPr>
                <w:rFonts w:eastAsiaTheme="minorEastAsia" w:cs="Times New Roman" w:hint="eastAsia"/>
                <w:b/>
                <w:bCs/>
                <w:color w:val="000000"/>
                <w:sz w:val="20"/>
              </w:rPr>
              <w:t xml:space="preserve"> field/</w:t>
            </w:r>
            <w:r w:rsidR="002A1F7D" w:rsidRPr="00A26DA7">
              <w:rPr>
                <w:rFonts w:eastAsiaTheme="minorEastAsia" w:cs="Times New Roman" w:hint="eastAsia"/>
                <w:b/>
                <w:bCs/>
                <w:color w:val="000000"/>
                <w:sz w:val="20"/>
              </w:rPr>
              <w:t xml:space="preserve"> </w:t>
            </w:r>
            <w:r w:rsidRPr="00A26DA7">
              <w:rPr>
                <w:rFonts w:eastAsiaTheme="minorEastAsia" w:cs="Times New Roman" w:hint="eastAsia"/>
                <w:b/>
                <w:bCs/>
                <w:color w:val="000000"/>
                <w:sz w:val="20"/>
              </w:rPr>
              <w:t>G</w:t>
            </w:r>
          </w:p>
        </w:tc>
      </w:tr>
      <w:tr w:rsidR="002175D5" w:rsidRPr="00A26DA7" w14:paraId="326C9F10" w14:textId="6ABD34C8" w:rsidTr="00B737FC">
        <w:trPr>
          <w:trHeight w:val="624"/>
          <w:jc w:val="center"/>
        </w:trPr>
        <w:tc>
          <w:tcPr>
            <w:tcW w:w="680" w:type="pct"/>
            <w:tcBorders>
              <w:top w:val="single" w:sz="8" w:space="0" w:color="auto"/>
            </w:tcBorders>
            <w:vAlign w:val="center"/>
          </w:tcPr>
          <w:p w14:paraId="407624A8" w14:textId="0FD329C4" w:rsidR="001F5C1D" w:rsidRPr="00A26DA7" w:rsidRDefault="001F5C1D" w:rsidP="00467A6D">
            <w:pPr>
              <w:jc w:val="center"/>
              <w:rPr>
                <w:rFonts w:eastAsiaTheme="minorEastAsia"/>
                <w:sz w:val="16"/>
                <w:szCs w:val="16"/>
              </w:rPr>
            </w:pPr>
            <m:oMath>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r>
                    <w:rPr>
                      <w:rFonts w:ascii="Cambria Math" w:eastAsiaTheme="minorEastAsia" w:hAnsi="Cambria Math"/>
                      <w:sz w:val="16"/>
                      <w:szCs w:val="16"/>
                    </w:rPr>
                    <m:t>↑, ⇑</m:t>
                  </m:r>
                </m:e>
              </m:d>
            </m:oMath>
            <w:r w:rsidRPr="00A26DA7">
              <w:rPr>
                <w:rFonts w:eastAsiaTheme="minorEastAsia"/>
                <w:sz w:val="16"/>
                <w:szCs w:val="16"/>
              </w:rPr>
              <w:sym w:font="Symbol" w:char="F0AB"/>
            </w:r>
            <m:oMath>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r>
                    <w:rPr>
                      <w:rFonts w:ascii="Cambria Math" w:eastAsiaTheme="minorEastAsia" w:hAnsi="Cambria Math"/>
                      <w:sz w:val="16"/>
                      <w:szCs w:val="16"/>
                    </w:rPr>
                    <m:t>↗, ⇑</m:t>
                  </m:r>
                </m:e>
              </m:d>
            </m:oMath>
          </w:p>
        </w:tc>
        <w:tc>
          <w:tcPr>
            <w:tcW w:w="2051" w:type="pct"/>
            <w:tcBorders>
              <w:top w:val="single" w:sz="8" w:space="0" w:color="auto"/>
            </w:tcBorders>
            <w:vAlign w:val="center"/>
          </w:tcPr>
          <w:p w14:paraId="25ED9F5C" w14:textId="3CF7EAD5" w:rsidR="001F5C1D" w:rsidRPr="00A26DA7" w:rsidRDefault="00000000" w:rsidP="00467A6D">
            <w:pPr>
              <w:jc w:val="center"/>
              <w:rPr>
                <w:rFonts w:eastAsia="等线" w:cs="Times New Roman"/>
                <w:sz w:val="16"/>
                <w:szCs w:val="16"/>
              </w:rPr>
            </w:pPr>
            <m:oMathPara>
              <m:oMath>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sSub>
                  <m:sSubPr>
                    <m:ctrlPr>
                      <w:rPr>
                        <w:rFonts w:ascii="Cambria Math" w:eastAsiaTheme="minorEastAsia" w:hAnsi="Cambria Math"/>
                        <w:i/>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0</m:t>
                    </m:r>
                  </m:sub>
                </m:sSub>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A</m:t>
                    </m:r>
                  </m:num>
                  <m:den>
                    <m:r>
                      <w:rPr>
                        <w:rFonts w:ascii="Cambria Math" w:eastAsiaTheme="minorEastAsia" w:hAnsi="Cambria Math"/>
                        <w:sz w:val="16"/>
                        <w:szCs w:val="16"/>
                      </w:rPr>
                      <m:t>2</m:t>
                    </m:r>
                  </m:den>
                </m:f>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3</m:t>
                    </m:r>
                    <m:sSup>
                      <m:sSupPr>
                        <m:ctrlPr>
                          <w:rPr>
                            <w:rFonts w:ascii="Cambria Math" w:eastAsiaTheme="minorEastAsia" w:hAnsi="Cambria Math"/>
                            <w:i/>
                            <w:sz w:val="16"/>
                            <w:szCs w:val="16"/>
                          </w:rPr>
                        </m:ctrlPr>
                      </m:sSupPr>
                      <m:e>
                        <m:r>
                          <w:rPr>
                            <w:rFonts w:ascii="Cambria Math" w:eastAsiaTheme="minorEastAsia" w:hAnsi="Cambria Math"/>
                            <w:sz w:val="16"/>
                            <w:szCs w:val="16"/>
                          </w:rPr>
                          <m:t>A</m:t>
                        </m:r>
                      </m:e>
                      <m:sup>
                        <m:r>
                          <w:rPr>
                            <w:rFonts w:ascii="Cambria Math" w:eastAsiaTheme="minorEastAsia" w:hAnsi="Cambria Math"/>
                            <w:sz w:val="16"/>
                            <w:szCs w:val="16"/>
                          </w:rPr>
                          <m:t>2</m:t>
                        </m:r>
                      </m:sup>
                    </m:sSup>
                  </m:num>
                  <m:den>
                    <m:r>
                      <w:rPr>
                        <w:rFonts w:ascii="Cambria Math" w:eastAsiaTheme="minorEastAsia" w:hAnsi="Cambria Math"/>
                        <w:sz w:val="16"/>
                        <w:szCs w:val="16"/>
                      </w:rPr>
                      <m:t>4</m:t>
                    </m:r>
                    <m:sSub>
                      <m:sSubPr>
                        <m:ctrlPr>
                          <w:rPr>
                            <w:rFonts w:ascii="Cambria Math" w:eastAsiaTheme="minorEastAsia" w:hAnsi="Cambria Math"/>
                            <w:i/>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0</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den>
                </m:f>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3</m:t>
                    </m:r>
                    <m:sSup>
                      <m:sSupPr>
                        <m:ctrlPr>
                          <w:rPr>
                            <w:rFonts w:ascii="Cambria Math" w:eastAsiaTheme="minorEastAsia" w:hAnsi="Cambria Math"/>
                            <w:i/>
                            <w:sz w:val="16"/>
                            <w:szCs w:val="16"/>
                          </w:rPr>
                        </m:ctrlPr>
                      </m:sSupPr>
                      <m:e>
                        <m:r>
                          <w:rPr>
                            <w:rFonts w:ascii="Cambria Math" w:eastAsiaTheme="minorEastAsia" w:hAnsi="Cambria Math"/>
                            <w:sz w:val="16"/>
                            <w:szCs w:val="16"/>
                          </w:rPr>
                          <m:t>A</m:t>
                        </m:r>
                      </m:e>
                      <m:sup>
                        <m:r>
                          <w:rPr>
                            <w:rFonts w:ascii="Cambria Math" w:eastAsiaTheme="minorEastAsia" w:hAnsi="Cambria Math"/>
                            <w:sz w:val="16"/>
                            <w:szCs w:val="16"/>
                          </w:rPr>
                          <m:t>3</m:t>
                        </m:r>
                      </m:sup>
                    </m:sSup>
                  </m:num>
                  <m:den>
                    <m:r>
                      <w:rPr>
                        <w:rFonts w:ascii="Cambria Math" w:eastAsiaTheme="minorEastAsia" w:hAnsi="Cambria Math"/>
                        <w:sz w:val="16"/>
                        <w:szCs w:val="16"/>
                      </w:rPr>
                      <m:t>4</m:t>
                    </m:r>
                    <m:sSubSup>
                      <m:sSubSupPr>
                        <m:ctrlPr>
                          <w:rPr>
                            <w:rFonts w:ascii="Cambria Math" w:eastAsiaTheme="minorEastAsia" w:hAnsi="Cambria Math"/>
                            <w:i/>
                            <w:sz w:val="16"/>
                            <w:szCs w:val="16"/>
                          </w:rPr>
                        </m:ctrlPr>
                      </m:sSubSupPr>
                      <m:e>
                        <m:r>
                          <w:rPr>
                            <w:rFonts w:ascii="Cambria Math" w:eastAsiaTheme="minorEastAsia" w:hAnsi="Cambria Math"/>
                            <w:sz w:val="16"/>
                            <w:szCs w:val="16"/>
                          </w:rPr>
                          <m:t>B</m:t>
                        </m:r>
                      </m:e>
                      <m:sub>
                        <m:r>
                          <w:rPr>
                            <w:rFonts w:ascii="Cambria Math" w:eastAsiaTheme="minorEastAsia" w:hAnsi="Cambria Math"/>
                            <w:sz w:val="16"/>
                            <w:szCs w:val="16"/>
                          </w:rPr>
                          <m:t>0</m:t>
                        </m:r>
                      </m:sub>
                      <m:sup>
                        <m:r>
                          <w:rPr>
                            <w:rFonts w:ascii="Cambria Math" w:eastAsiaTheme="minorEastAsia" w:hAnsi="Cambria Math"/>
                            <w:sz w:val="16"/>
                            <w:szCs w:val="16"/>
                          </w:rPr>
                          <m:t>2</m:t>
                        </m:r>
                      </m:sup>
                    </m:sSubSup>
                    <m:sSup>
                      <m:sSupPr>
                        <m:ctrlPr>
                          <w:rPr>
                            <w:rFonts w:ascii="Cambria Math" w:eastAsiaTheme="minorEastAsia" w:hAnsi="Cambria Math"/>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e>
                      <m:sup>
                        <m:r>
                          <w:rPr>
                            <w:rFonts w:ascii="Cambria Math" w:eastAsiaTheme="minorEastAsia" w:hAnsi="Cambria Math"/>
                            <w:sz w:val="16"/>
                            <w:szCs w:val="16"/>
                          </w:rPr>
                          <m:t>2</m:t>
                        </m:r>
                      </m:sup>
                    </m:sSup>
                  </m:den>
                </m:f>
              </m:oMath>
            </m:oMathPara>
          </w:p>
        </w:tc>
        <w:tc>
          <w:tcPr>
            <w:tcW w:w="1794" w:type="pct"/>
            <w:tcBorders>
              <w:top w:val="single" w:sz="8" w:space="0" w:color="auto"/>
            </w:tcBorders>
            <w:vAlign w:val="center"/>
          </w:tcPr>
          <w:p w14:paraId="78CD4837" w14:textId="0CC0C206" w:rsidR="001F5C1D" w:rsidRPr="00A26DA7" w:rsidRDefault="00000000" w:rsidP="00467A6D">
            <w:pPr>
              <w:jc w:val="center"/>
              <w:rPr>
                <w:rFonts w:eastAsia="等线" w:cs="Times New Roman"/>
                <w:sz w:val="16"/>
                <w:szCs w:val="16"/>
              </w:rPr>
            </w:pPr>
            <m:oMathPara>
              <m:oMath>
                <m:f>
                  <m:fPr>
                    <m:ctrlPr>
                      <w:rPr>
                        <w:rFonts w:ascii="Cambria Math" w:eastAsia="等线" w:hAnsi="Cambria Math" w:cs="Times New Roman"/>
                        <w:sz w:val="16"/>
                        <w:szCs w:val="16"/>
                      </w:rPr>
                    </m:ctrlPr>
                  </m:fPr>
                  <m:num>
                    <m:r>
                      <m:rPr>
                        <m:sty m:val="p"/>
                      </m:rPr>
                      <w:rPr>
                        <w:rFonts w:ascii="Cambria Math" w:eastAsia="等线" w:hAnsi="Cambria Math" w:cs="Times New Roman"/>
                        <w:sz w:val="16"/>
                        <w:szCs w:val="16"/>
                      </w:rPr>
                      <m:t>ν</m:t>
                    </m:r>
                    <m:ctrlPr>
                      <w:rPr>
                        <w:rFonts w:ascii="Cambria Math" w:eastAsia="等线" w:hAnsi="Cambria Math" w:cs="Times New Roman"/>
                        <w:i/>
                        <w:sz w:val="16"/>
                        <w:szCs w:val="16"/>
                      </w:rPr>
                    </m:ctrlPr>
                  </m:num>
                  <m:den>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A</m:t>
                    </m:r>
                    <m:ctrlPr>
                      <w:rPr>
                        <w:rFonts w:ascii="Cambria Math" w:eastAsia="等线" w:hAnsi="Cambria Math" w:cs="Times New Roman"/>
                        <w:i/>
                        <w:sz w:val="16"/>
                        <w:szCs w:val="16"/>
                      </w:rPr>
                    </m:ctrlPr>
                  </m:num>
                  <m:den>
                    <m:r>
                      <w:rPr>
                        <w:rFonts w:ascii="Cambria Math" w:eastAsia="等线" w:hAnsi="Cambria Math" w:cs="Times New Roman"/>
                        <w:sz w:val="16"/>
                        <w:szCs w:val="16"/>
                      </w:rPr>
                      <m:t>2</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3</m:t>
                    </m:r>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4ν</m:t>
                    </m:r>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3</m:t>
                    </m:r>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3</m:t>
                        </m:r>
                      </m:sup>
                    </m:sSup>
                    <m:d>
                      <m:dPr>
                        <m:ctrlPr>
                          <w:rPr>
                            <w:rFonts w:ascii="Cambria Math" w:eastAsia="等线" w:hAnsi="Cambria Math" w:cs="Times New Roman"/>
                            <w:i/>
                            <w:sz w:val="16"/>
                            <w:szCs w:val="16"/>
                          </w:rPr>
                        </m:ctrlPr>
                      </m:dPr>
                      <m:e>
                        <m:r>
                          <w:rPr>
                            <w:rFonts w:ascii="Cambria Math" w:eastAsia="等线" w:hAnsi="Cambria Math" w:cs="Times New Roman"/>
                            <w:sz w:val="16"/>
                            <w:szCs w:val="16"/>
                          </w:rPr>
                          <m:t>3</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r>
                          <w:rPr>
                            <w:rFonts w:ascii="Cambria Math" w:eastAsia="等线" w:hAnsi="Cambria Math" w:cs="Times New Roman"/>
                            <w:sz w:val="16"/>
                            <w:szCs w:val="16"/>
                          </w:rPr>
                          <m:t>+</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n</m:t>
                            </m:r>
                          </m:sub>
                        </m:sSub>
                      </m:e>
                    </m:d>
                    <m:ctrlPr>
                      <w:rPr>
                        <w:rFonts w:ascii="Cambria Math" w:eastAsia="等线" w:hAnsi="Cambria Math" w:cs="Times New Roman"/>
                        <w:i/>
                        <w:sz w:val="16"/>
                        <w:szCs w:val="16"/>
                      </w:rPr>
                    </m:ctrlPr>
                  </m:num>
                  <m:den>
                    <m:r>
                      <w:rPr>
                        <w:rFonts w:ascii="Cambria Math" w:eastAsia="等线" w:hAnsi="Cambria Math" w:cs="Times New Roman"/>
                        <w:sz w:val="16"/>
                        <w:szCs w:val="16"/>
                      </w:rPr>
                      <m:t>8</m:t>
                    </m:r>
                    <m:sSup>
                      <m:sSupPr>
                        <m:ctrlPr>
                          <w:rPr>
                            <w:rFonts w:ascii="Cambria Math" w:eastAsia="等线" w:hAnsi="Cambria Math" w:cs="Times New Roman"/>
                            <w:i/>
                            <w:sz w:val="16"/>
                            <w:szCs w:val="16"/>
                          </w:rPr>
                        </m:ctrlPr>
                      </m:sSupPr>
                      <m:e>
                        <m:r>
                          <m:rPr>
                            <m:sty m:val="p"/>
                          </m:rPr>
                          <w:rPr>
                            <w:rFonts w:ascii="Cambria Math" w:eastAsia="等线" w:hAnsi="Cambria Math" w:cs="Times New Roman"/>
                            <w:sz w:val="16"/>
                            <w:szCs w:val="16"/>
                          </w:rPr>
                          <m:t>ν</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sSup>
                      <m:sSupPr>
                        <m:ctrlPr>
                          <w:rPr>
                            <w:rFonts w:ascii="Cambria Math" w:eastAsia="等线" w:hAnsi="Cambria Math" w:cs="Times New Roman"/>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den>
                </m:f>
              </m:oMath>
            </m:oMathPara>
          </w:p>
        </w:tc>
        <w:tc>
          <w:tcPr>
            <w:tcW w:w="475" w:type="pct"/>
            <w:tcBorders>
              <w:top w:val="single" w:sz="8" w:space="0" w:color="auto"/>
            </w:tcBorders>
            <w:vAlign w:val="center"/>
          </w:tcPr>
          <w:p w14:paraId="779EC1BB" w14:textId="58236E74" w:rsidR="001F5C1D" w:rsidRPr="00A26DA7" w:rsidRDefault="002175D5" w:rsidP="00467A6D">
            <w:pPr>
              <w:jc w:val="center"/>
              <w:rPr>
                <w:rFonts w:eastAsia="等线" w:cs="Times New Roman"/>
                <w:sz w:val="16"/>
                <w:szCs w:val="16"/>
              </w:rPr>
            </w:pPr>
            <w:r w:rsidRPr="00A26DA7">
              <w:rPr>
                <w:rFonts w:eastAsia="等线" w:cs="Times New Roman" w:hint="eastAsia"/>
                <w:sz w:val="16"/>
                <w:szCs w:val="16"/>
              </w:rPr>
              <w:t>3379.05</w:t>
            </w:r>
          </w:p>
        </w:tc>
      </w:tr>
      <w:tr w:rsidR="001F5C1D" w:rsidRPr="00A26DA7" w14:paraId="3327605D" w14:textId="207B2469" w:rsidTr="00B737FC">
        <w:trPr>
          <w:trHeight w:val="624"/>
          <w:jc w:val="center"/>
        </w:trPr>
        <w:tc>
          <w:tcPr>
            <w:tcW w:w="680" w:type="pct"/>
            <w:vAlign w:val="center"/>
          </w:tcPr>
          <w:p w14:paraId="0C1EE4E9" w14:textId="68E33D4C" w:rsidR="001F5C1D" w:rsidRPr="00A26DA7" w:rsidRDefault="001F5C1D" w:rsidP="00467A6D">
            <w:pPr>
              <w:jc w:val="center"/>
              <w:rPr>
                <w:rFonts w:eastAsiaTheme="minorEastAsia"/>
                <w:sz w:val="16"/>
                <w:szCs w:val="16"/>
              </w:rPr>
            </w:pPr>
            <m:oMath>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r>
                    <w:rPr>
                      <w:rFonts w:ascii="Cambria Math" w:eastAsiaTheme="minorEastAsia" w:hAnsi="Cambria Math"/>
                      <w:sz w:val="16"/>
                      <w:szCs w:val="16"/>
                    </w:rPr>
                    <m:t>↗, ⇑</m:t>
                  </m:r>
                </m:e>
              </m:d>
            </m:oMath>
            <w:r w:rsidRPr="00A26DA7">
              <w:rPr>
                <w:rFonts w:eastAsiaTheme="minorEastAsia"/>
                <w:sz w:val="16"/>
                <w:szCs w:val="16"/>
              </w:rPr>
              <w:sym w:font="Symbol" w:char="F0AB"/>
            </w:r>
            <m:oMath>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r>
                    <w:rPr>
                      <w:rFonts w:ascii="Cambria Math" w:eastAsiaTheme="minorEastAsia" w:hAnsi="Cambria Math"/>
                      <w:sz w:val="16"/>
                      <w:szCs w:val="16"/>
                    </w:rPr>
                    <m:t>↘, ⇑</m:t>
                  </m:r>
                </m:e>
              </m:d>
            </m:oMath>
          </w:p>
        </w:tc>
        <w:tc>
          <w:tcPr>
            <w:tcW w:w="2051" w:type="pct"/>
            <w:vAlign w:val="center"/>
          </w:tcPr>
          <w:p w14:paraId="3E38B208" w14:textId="6BB487C4" w:rsidR="001F5C1D" w:rsidRPr="00A26DA7" w:rsidRDefault="00000000" w:rsidP="00467A6D">
            <w:pPr>
              <w:jc w:val="center"/>
              <w:rPr>
                <w:rFonts w:eastAsia="等线" w:cs="Times New Roman"/>
                <w:sz w:val="16"/>
                <w:szCs w:val="16"/>
              </w:rPr>
            </w:pPr>
            <m:oMathPara>
              <m:oMath>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sSub>
                  <m:sSubPr>
                    <m:ctrlPr>
                      <w:rPr>
                        <w:rFonts w:ascii="Cambria Math" w:eastAsiaTheme="minorEastAsia" w:hAnsi="Cambria Math"/>
                        <w:i/>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0</m:t>
                    </m:r>
                  </m:sub>
                </m:sSub>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A</m:t>
                    </m:r>
                  </m:num>
                  <m:den>
                    <m:r>
                      <w:rPr>
                        <w:rFonts w:ascii="Cambria Math" w:eastAsiaTheme="minorEastAsia" w:hAnsi="Cambria Math"/>
                        <w:sz w:val="16"/>
                        <w:szCs w:val="16"/>
                      </w:rPr>
                      <m:t>2</m:t>
                    </m:r>
                  </m:den>
                </m:f>
                <m:r>
                  <w:rPr>
                    <w:rFonts w:ascii="Cambria Math" w:eastAsiaTheme="minorEastAsia" w:hAnsi="Cambria Math"/>
                    <w:sz w:val="16"/>
                    <w:szCs w:val="16"/>
                  </w:rPr>
                  <m:t>+</m:t>
                </m:r>
                <m:f>
                  <m:fPr>
                    <m:ctrlPr>
                      <w:rPr>
                        <w:rFonts w:ascii="Cambria Math" w:eastAsiaTheme="minorEastAsia" w:hAnsi="Cambria Math"/>
                        <w:i/>
                        <w:sz w:val="16"/>
                        <w:szCs w:val="16"/>
                      </w:rPr>
                    </m:ctrlPr>
                  </m:fPr>
                  <m:num>
                    <m:sSup>
                      <m:sSupPr>
                        <m:ctrlPr>
                          <w:rPr>
                            <w:rFonts w:ascii="Cambria Math" w:eastAsiaTheme="minorEastAsia" w:hAnsi="Cambria Math"/>
                            <w:i/>
                            <w:sz w:val="16"/>
                            <w:szCs w:val="16"/>
                          </w:rPr>
                        </m:ctrlPr>
                      </m:sSupPr>
                      <m:e>
                        <m:r>
                          <w:rPr>
                            <w:rFonts w:ascii="Cambria Math" w:eastAsiaTheme="minorEastAsia" w:hAnsi="Cambria Math"/>
                            <w:sz w:val="16"/>
                            <w:szCs w:val="16"/>
                          </w:rPr>
                          <m:t>A</m:t>
                        </m:r>
                      </m:e>
                      <m:sup>
                        <m:r>
                          <w:rPr>
                            <w:rFonts w:ascii="Cambria Math" w:eastAsiaTheme="minorEastAsia" w:hAnsi="Cambria Math"/>
                            <w:sz w:val="16"/>
                            <w:szCs w:val="16"/>
                          </w:rPr>
                          <m:t>2</m:t>
                        </m:r>
                      </m:sup>
                    </m:sSup>
                  </m:num>
                  <m:den>
                    <m:r>
                      <w:rPr>
                        <w:rFonts w:ascii="Cambria Math" w:eastAsiaTheme="minorEastAsia" w:hAnsi="Cambria Math"/>
                        <w:sz w:val="16"/>
                        <w:szCs w:val="16"/>
                      </w:rPr>
                      <m:t>4</m:t>
                    </m:r>
                    <m:sSub>
                      <m:sSubPr>
                        <m:ctrlPr>
                          <w:rPr>
                            <w:rFonts w:ascii="Cambria Math" w:eastAsiaTheme="minorEastAsia" w:hAnsi="Cambria Math"/>
                            <w:i/>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0</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den>
                </m:f>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3</m:t>
                    </m:r>
                    <m:sSup>
                      <m:sSupPr>
                        <m:ctrlPr>
                          <w:rPr>
                            <w:rFonts w:ascii="Cambria Math" w:eastAsiaTheme="minorEastAsia" w:hAnsi="Cambria Math"/>
                            <w:i/>
                            <w:sz w:val="16"/>
                            <w:szCs w:val="16"/>
                          </w:rPr>
                        </m:ctrlPr>
                      </m:sSupPr>
                      <m:e>
                        <m:r>
                          <w:rPr>
                            <w:rFonts w:ascii="Cambria Math" w:eastAsiaTheme="minorEastAsia" w:hAnsi="Cambria Math"/>
                            <w:sz w:val="16"/>
                            <w:szCs w:val="16"/>
                          </w:rPr>
                          <m:t>A</m:t>
                        </m:r>
                      </m:e>
                      <m:sup>
                        <m:r>
                          <w:rPr>
                            <w:rFonts w:ascii="Cambria Math" w:eastAsiaTheme="minorEastAsia" w:hAnsi="Cambria Math"/>
                            <w:sz w:val="16"/>
                            <w:szCs w:val="16"/>
                          </w:rPr>
                          <m:t>3</m:t>
                        </m:r>
                      </m:sup>
                    </m:sSup>
                  </m:num>
                  <m:den>
                    <m:r>
                      <w:rPr>
                        <w:rFonts w:ascii="Cambria Math" w:eastAsiaTheme="minorEastAsia" w:hAnsi="Cambria Math"/>
                        <w:sz w:val="16"/>
                        <w:szCs w:val="16"/>
                      </w:rPr>
                      <m:t>4</m:t>
                    </m:r>
                    <m:sSubSup>
                      <m:sSubSupPr>
                        <m:ctrlPr>
                          <w:rPr>
                            <w:rFonts w:ascii="Cambria Math" w:eastAsiaTheme="minorEastAsia" w:hAnsi="Cambria Math"/>
                            <w:i/>
                            <w:sz w:val="16"/>
                            <w:szCs w:val="16"/>
                          </w:rPr>
                        </m:ctrlPr>
                      </m:sSubSupPr>
                      <m:e>
                        <m:r>
                          <w:rPr>
                            <w:rFonts w:ascii="Cambria Math" w:eastAsiaTheme="minorEastAsia" w:hAnsi="Cambria Math"/>
                            <w:sz w:val="16"/>
                            <w:szCs w:val="16"/>
                          </w:rPr>
                          <m:t>B</m:t>
                        </m:r>
                      </m:e>
                      <m:sub>
                        <m:r>
                          <w:rPr>
                            <w:rFonts w:ascii="Cambria Math" w:eastAsiaTheme="minorEastAsia" w:hAnsi="Cambria Math"/>
                            <w:sz w:val="16"/>
                            <w:szCs w:val="16"/>
                          </w:rPr>
                          <m:t>0</m:t>
                        </m:r>
                      </m:sub>
                      <m:sup>
                        <m:r>
                          <w:rPr>
                            <w:rFonts w:ascii="Cambria Math" w:eastAsiaTheme="minorEastAsia" w:hAnsi="Cambria Math"/>
                            <w:sz w:val="16"/>
                            <w:szCs w:val="16"/>
                          </w:rPr>
                          <m:t>2</m:t>
                        </m:r>
                      </m:sup>
                    </m:sSubSup>
                    <m:sSup>
                      <m:sSupPr>
                        <m:ctrlPr>
                          <w:rPr>
                            <w:rFonts w:ascii="Cambria Math" w:eastAsiaTheme="minorEastAsia" w:hAnsi="Cambria Math"/>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e>
                      <m:sup>
                        <m:r>
                          <w:rPr>
                            <w:rFonts w:ascii="Cambria Math" w:eastAsiaTheme="minorEastAsia" w:hAnsi="Cambria Math"/>
                            <w:sz w:val="16"/>
                            <w:szCs w:val="16"/>
                          </w:rPr>
                          <m:t>2</m:t>
                        </m:r>
                      </m:sup>
                    </m:sSup>
                  </m:den>
                </m:f>
              </m:oMath>
            </m:oMathPara>
          </w:p>
        </w:tc>
        <w:tc>
          <w:tcPr>
            <w:tcW w:w="1794" w:type="pct"/>
            <w:vAlign w:val="center"/>
          </w:tcPr>
          <w:p w14:paraId="38F303C9" w14:textId="3AD5DD20" w:rsidR="001F5C1D" w:rsidRPr="00A26DA7" w:rsidRDefault="00000000" w:rsidP="00467A6D">
            <w:pPr>
              <w:jc w:val="center"/>
              <w:rPr>
                <w:rFonts w:eastAsia="等线" w:cs="Times New Roman"/>
                <w:sz w:val="16"/>
                <w:szCs w:val="16"/>
              </w:rPr>
            </w:pPr>
            <m:oMathPara>
              <m:oMath>
                <m:f>
                  <m:fPr>
                    <m:ctrlPr>
                      <w:rPr>
                        <w:rFonts w:ascii="Cambria Math" w:eastAsia="等线" w:hAnsi="Cambria Math" w:cs="Times New Roman"/>
                        <w:sz w:val="16"/>
                        <w:szCs w:val="16"/>
                      </w:rPr>
                    </m:ctrlPr>
                  </m:fPr>
                  <m:num>
                    <m:r>
                      <m:rPr>
                        <m:sty m:val="p"/>
                      </m:rPr>
                      <w:rPr>
                        <w:rFonts w:ascii="Cambria Math" w:eastAsia="等线" w:hAnsi="Cambria Math" w:cs="Times New Roman"/>
                        <w:sz w:val="16"/>
                        <w:szCs w:val="16"/>
                      </w:rPr>
                      <m:t>ν</m:t>
                    </m:r>
                    <m:ctrlPr>
                      <w:rPr>
                        <w:rFonts w:ascii="Cambria Math" w:eastAsia="等线" w:hAnsi="Cambria Math" w:cs="Times New Roman"/>
                        <w:i/>
                        <w:sz w:val="16"/>
                        <w:szCs w:val="16"/>
                      </w:rPr>
                    </m:ctrlPr>
                  </m:num>
                  <m:den>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A</m:t>
                    </m:r>
                    <m:ctrlPr>
                      <w:rPr>
                        <w:rFonts w:ascii="Cambria Math" w:eastAsia="等线" w:hAnsi="Cambria Math" w:cs="Times New Roman"/>
                        <w:i/>
                        <w:sz w:val="16"/>
                        <w:szCs w:val="16"/>
                      </w:rPr>
                    </m:ctrlPr>
                  </m:num>
                  <m:den>
                    <m:r>
                      <w:rPr>
                        <w:rFonts w:ascii="Cambria Math" w:eastAsia="等线" w:hAnsi="Cambria Math" w:cs="Times New Roman"/>
                        <w:sz w:val="16"/>
                        <w:szCs w:val="16"/>
                      </w:rPr>
                      <m:t>2</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4ν</m:t>
                    </m:r>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3</m:t>
                        </m:r>
                      </m:sup>
                    </m:sSup>
                    <m:d>
                      <m:dPr>
                        <m:ctrlPr>
                          <w:rPr>
                            <w:rFonts w:ascii="Cambria Math" w:eastAsia="等线" w:hAnsi="Cambria Math" w:cs="Times New Roman"/>
                            <w:i/>
                            <w:sz w:val="16"/>
                            <w:szCs w:val="16"/>
                          </w:rPr>
                        </m:ctrlPr>
                      </m:dPr>
                      <m:e>
                        <m:r>
                          <w:rPr>
                            <w:rFonts w:ascii="Cambria Math" w:eastAsia="等线" w:hAnsi="Cambria Math" w:cs="Times New Roman"/>
                            <w:sz w:val="16"/>
                            <w:szCs w:val="16"/>
                          </w:rPr>
                          <m:t>5</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r>
                          <w:rPr>
                            <w:rFonts w:ascii="Cambria Math" w:eastAsia="等线" w:hAnsi="Cambria Math" w:cs="Times New Roman"/>
                            <w:sz w:val="16"/>
                            <w:szCs w:val="16"/>
                          </w:rPr>
                          <m:t>-</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n</m:t>
                            </m:r>
                          </m:sub>
                        </m:sSub>
                      </m:e>
                    </m:d>
                    <m:ctrlPr>
                      <w:rPr>
                        <w:rFonts w:ascii="Cambria Math" w:eastAsia="等线" w:hAnsi="Cambria Math" w:cs="Times New Roman"/>
                        <w:i/>
                        <w:sz w:val="16"/>
                        <w:szCs w:val="16"/>
                      </w:rPr>
                    </m:ctrlPr>
                  </m:num>
                  <m:den>
                    <m:r>
                      <w:rPr>
                        <w:rFonts w:ascii="Cambria Math" w:eastAsia="等线" w:hAnsi="Cambria Math" w:cs="Times New Roman"/>
                        <w:sz w:val="16"/>
                        <w:szCs w:val="16"/>
                      </w:rPr>
                      <m:t>8</m:t>
                    </m:r>
                    <m:sSup>
                      <m:sSupPr>
                        <m:ctrlPr>
                          <w:rPr>
                            <w:rFonts w:ascii="Cambria Math" w:eastAsia="等线" w:hAnsi="Cambria Math" w:cs="Times New Roman"/>
                            <w:i/>
                            <w:sz w:val="16"/>
                            <w:szCs w:val="16"/>
                          </w:rPr>
                        </m:ctrlPr>
                      </m:sSupPr>
                      <m:e>
                        <m:r>
                          <m:rPr>
                            <m:sty m:val="p"/>
                          </m:rPr>
                          <w:rPr>
                            <w:rFonts w:ascii="Cambria Math" w:eastAsia="等线" w:hAnsi="Cambria Math" w:cs="Times New Roman"/>
                            <w:sz w:val="16"/>
                            <w:szCs w:val="16"/>
                          </w:rPr>
                          <m:t>ν</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sSup>
                      <m:sSupPr>
                        <m:ctrlPr>
                          <w:rPr>
                            <w:rFonts w:ascii="Cambria Math" w:eastAsia="等线" w:hAnsi="Cambria Math" w:cs="Times New Roman"/>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den>
                </m:f>
              </m:oMath>
            </m:oMathPara>
          </w:p>
        </w:tc>
        <w:tc>
          <w:tcPr>
            <w:tcW w:w="475" w:type="pct"/>
            <w:vAlign w:val="center"/>
          </w:tcPr>
          <w:p w14:paraId="2F30A531" w14:textId="5977AC4D" w:rsidR="001F5C1D" w:rsidRPr="00A26DA7" w:rsidRDefault="002175D5" w:rsidP="00467A6D">
            <w:pPr>
              <w:jc w:val="center"/>
              <w:rPr>
                <w:rFonts w:eastAsia="等线" w:cs="Times New Roman"/>
                <w:sz w:val="16"/>
                <w:szCs w:val="16"/>
              </w:rPr>
            </w:pPr>
            <w:r w:rsidRPr="00A26DA7">
              <w:rPr>
                <w:rFonts w:eastAsia="等线" w:cs="Times New Roman" w:hint="eastAsia"/>
                <w:sz w:val="16"/>
                <w:szCs w:val="16"/>
              </w:rPr>
              <w:t>3379.39</w:t>
            </w:r>
          </w:p>
        </w:tc>
      </w:tr>
      <w:tr w:rsidR="002175D5" w:rsidRPr="00A26DA7" w14:paraId="18CA13D7" w14:textId="783E027E" w:rsidTr="00B737FC">
        <w:trPr>
          <w:trHeight w:val="624"/>
          <w:jc w:val="center"/>
        </w:trPr>
        <w:tc>
          <w:tcPr>
            <w:tcW w:w="680" w:type="pct"/>
            <w:vAlign w:val="center"/>
          </w:tcPr>
          <w:p w14:paraId="08A8ACA0" w14:textId="026D1635" w:rsidR="001F5C1D" w:rsidRPr="00A26DA7" w:rsidRDefault="001F5C1D" w:rsidP="00467A6D">
            <w:pPr>
              <w:jc w:val="center"/>
              <w:rPr>
                <w:rFonts w:eastAsiaTheme="minorEastAsia"/>
                <w:sz w:val="16"/>
                <w:szCs w:val="16"/>
              </w:rPr>
            </w:pPr>
            <m:oMath>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r>
                    <w:rPr>
                      <w:rFonts w:ascii="Cambria Math" w:eastAsiaTheme="minorEastAsia" w:hAnsi="Cambria Math"/>
                      <w:sz w:val="16"/>
                      <w:szCs w:val="16"/>
                    </w:rPr>
                    <m:t>↘, ⇑</m:t>
                  </m:r>
                </m:e>
              </m:d>
            </m:oMath>
            <w:r w:rsidRPr="00A26DA7">
              <w:rPr>
                <w:rFonts w:eastAsiaTheme="minorEastAsia"/>
                <w:sz w:val="16"/>
                <w:szCs w:val="16"/>
              </w:rPr>
              <w:sym w:font="Symbol" w:char="F0AB"/>
            </w:r>
            <m:oMath>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r>
                    <w:rPr>
                      <w:rFonts w:ascii="Cambria Math" w:eastAsiaTheme="minorEastAsia" w:hAnsi="Cambria Math"/>
                      <w:sz w:val="16"/>
                      <w:szCs w:val="16"/>
                    </w:rPr>
                    <m:t>↓, ⇑</m:t>
                  </m:r>
                </m:e>
              </m:d>
            </m:oMath>
          </w:p>
        </w:tc>
        <w:tc>
          <w:tcPr>
            <w:tcW w:w="2051" w:type="pct"/>
            <w:vAlign w:val="center"/>
          </w:tcPr>
          <w:p w14:paraId="06F42657" w14:textId="353A7EFC" w:rsidR="001F5C1D" w:rsidRPr="00A26DA7" w:rsidRDefault="00000000" w:rsidP="00467A6D">
            <w:pPr>
              <w:jc w:val="center"/>
              <w:rPr>
                <w:rFonts w:eastAsia="等线" w:cs="Times New Roman"/>
                <w:sz w:val="16"/>
                <w:szCs w:val="16"/>
              </w:rPr>
            </w:pPr>
            <m:oMathPara>
              <m:oMath>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sSub>
                  <m:sSubPr>
                    <m:ctrlPr>
                      <w:rPr>
                        <w:rFonts w:ascii="Cambria Math" w:eastAsiaTheme="minorEastAsia" w:hAnsi="Cambria Math"/>
                        <w:i/>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0</m:t>
                    </m:r>
                  </m:sub>
                </m:sSub>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A</m:t>
                    </m:r>
                  </m:num>
                  <m:den>
                    <m:r>
                      <w:rPr>
                        <w:rFonts w:ascii="Cambria Math" w:eastAsiaTheme="minorEastAsia" w:hAnsi="Cambria Math"/>
                        <w:sz w:val="16"/>
                        <w:szCs w:val="16"/>
                      </w:rPr>
                      <m:t>2</m:t>
                    </m:r>
                  </m:den>
                </m:f>
                <m:r>
                  <w:rPr>
                    <w:rFonts w:ascii="Cambria Math" w:eastAsiaTheme="minorEastAsia" w:hAnsi="Cambria Math"/>
                    <w:sz w:val="16"/>
                    <w:szCs w:val="16"/>
                  </w:rPr>
                  <m:t>-</m:t>
                </m:r>
                <m:f>
                  <m:fPr>
                    <m:ctrlPr>
                      <w:rPr>
                        <w:rFonts w:ascii="Cambria Math" w:eastAsiaTheme="minorEastAsia" w:hAnsi="Cambria Math"/>
                        <w:i/>
                        <w:sz w:val="16"/>
                        <w:szCs w:val="16"/>
                      </w:rPr>
                    </m:ctrlPr>
                  </m:fPr>
                  <m:num>
                    <m:sSup>
                      <m:sSupPr>
                        <m:ctrlPr>
                          <w:rPr>
                            <w:rFonts w:ascii="Cambria Math" w:eastAsiaTheme="minorEastAsia" w:hAnsi="Cambria Math"/>
                            <w:i/>
                            <w:sz w:val="16"/>
                            <w:szCs w:val="16"/>
                          </w:rPr>
                        </m:ctrlPr>
                      </m:sSupPr>
                      <m:e>
                        <m:r>
                          <w:rPr>
                            <w:rFonts w:ascii="Cambria Math" w:eastAsiaTheme="minorEastAsia" w:hAnsi="Cambria Math"/>
                            <w:sz w:val="16"/>
                            <w:szCs w:val="16"/>
                          </w:rPr>
                          <m:t>A</m:t>
                        </m:r>
                      </m:e>
                      <m:sup>
                        <m:r>
                          <w:rPr>
                            <w:rFonts w:ascii="Cambria Math" w:eastAsiaTheme="minorEastAsia" w:hAnsi="Cambria Math"/>
                            <w:sz w:val="16"/>
                            <w:szCs w:val="16"/>
                          </w:rPr>
                          <m:t>2</m:t>
                        </m:r>
                      </m:sup>
                    </m:sSup>
                  </m:num>
                  <m:den>
                    <m:r>
                      <w:rPr>
                        <w:rFonts w:ascii="Cambria Math" w:eastAsiaTheme="minorEastAsia" w:hAnsi="Cambria Math"/>
                        <w:sz w:val="16"/>
                        <w:szCs w:val="16"/>
                      </w:rPr>
                      <m:t>4</m:t>
                    </m:r>
                    <m:sSub>
                      <m:sSubPr>
                        <m:ctrlPr>
                          <w:rPr>
                            <w:rFonts w:ascii="Cambria Math" w:eastAsiaTheme="minorEastAsia" w:hAnsi="Cambria Math"/>
                            <w:i/>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0</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den>
                </m:f>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3</m:t>
                    </m:r>
                    <m:sSup>
                      <m:sSupPr>
                        <m:ctrlPr>
                          <w:rPr>
                            <w:rFonts w:ascii="Cambria Math" w:eastAsiaTheme="minorEastAsia" w:hAnsi="Cambria Math"/>
                            <w:i/>
                            <w:sz w:val="16"/>
                            <w:szCs w:val="16"/>
                          </w:rPr>
                        </m:ctrlPr>
                      </m:sSupPr>
                      <m:e>
                        <m:r>
                          <w:rPr>
                            <w:rFonts w:ascii="Cambria Math" w:eastAsiaTheme="minorEastAsia" w:hAnsi="Cambria Math"/>
                            <w:sz w:val="16"/>
                            <w:szCs w:val="16"/>
                          </w:rPr>
                          <m:t>A</m:t>
                        </m:r>
                      </m:e>
                      <m:sup>
                        <m:r>
                          <w:rPr>
                            <w:rFonts w:ascii="Cambria Math" w:eastAsiaTheme="minorEastAsia" w:hAnsi="Cambria Math"/>
                            <w:sz w:val="16"/>
                            <w:szCs w:val="16"/>
                          </w:rPr>
                          <m:t>3</m:t>
                        </m:r>
                      </m:sup>
                    </m:sSup>
                  </m:num>
                  <m:den>
                    <m:r>
                      <w:rPr>
                        <w:rFonts w:ascii="Cambria Math" w:eastAsiaTheme="minorEastAsia" w:hAnsi="Cambria Math"/>
                        <w:sz w:val="16"/>
                        <w:szCs w:val="16"/>
                      </w:rPr>
                      <m:t>4</m:t>
                    </m:r>
                    <m:sSubSup>
                      <m:sSubSupPr>
                        <m:ctrlPr>
                          <w:rPr>
                            <w:rFonts w:ascii="Cambria Math" w:eastAsiaTheme="minorEastAsia" w:hAnsi="Cambria Math"/>
                            <w:i/>
                            <w:sz w:val="16"/>
                            <w:szCs w:val="16"/>
                          </w:rPr>
                        </m:ctrlPr>
                      </m:sSubSupPr>
                      <m:e>
                        <m:r>
                          <w:rPr>
                            <w:rFonts w:ascii="Cambria Math" w:eastAsiaTheme="minorEastAsia" w:hAnsi="Cambria Math"/>
                            <w:sz w:val="16"/>
                            <w:szCs w:val="16"/>
                          </w:rPr>
                          <m:t>B</m:t>
                        </m:r>
                      </m:e>
                      <m:sub>
                        <m:r>
                          <w:rPr>
                            <w:rFonts w:ascii="Cambria Math" w:eastAsiaTheme="minorEastAsia" w:hAnsi="Cambria Math"/>
                            <w:sz w:val="16"/>
                            <w:szCs w:val="16"/>
                          </w:rPr>
                          <m:t>0</m:t>
                        </m:r>
                      </m:sub>
                      <m:sup>
                        <m:r>
                          <w:rPr>
                            <w:rFonts w:ascii="Cambria Math" w:eastAsiaTheme="minorEastAsia" w:hAnsi="Cambria Math"/>
                            <w:sz w:val="16"/>
                            <w:szCs w:val="16"/>
                          </w:rPr>
                          <m:t>2</m:t>
                        </m:r>
                      </m:sup>
                    </m:sSubSup>
                    <m:sSup>
                      <m:sSupPr>
                        <m:ctrlPr>
                          <w:rPr>
                            <w:rFonts w:ascii="Cambria Math" w:eastAsiaTheme="minorEastAsia" w:hAnsi="Cambria Math"/>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e>
                      <m:sup>
                        <m:r>
                          <w:rPr>
                            <w:rFonts w:ascii="Cambria Math" w:eastAsiaTheme="minorEastAsia" w:hAnsi="Cambria Math"/>
                            <w:sz w:val="16"/>
                            <w:szCs w:val="16"/>
                          </w:rPr>
                          <m:t>2</m:t>
                        </m:r>
                      </m:sup>
                    </m:sSup>
                  </m:den>
                </m:f>
              </m:oMath>
            </m:oMathPara>
          </w:p>
        </w:tc>
        <w:tc>
          <w:tcPr>
            <w:tcW w:w="1794" w:type="pct"/>
            <w:vAlign w:val="center"/>
          </w:tcPr>
          <w:p w14:paraId="346DE153" w14:textId="09806CBD" w:rsidR="001F5C1D" w:rsidRPr="00A26DA7" w:rsidRDefault="00000000" w:rsidP="00467A6D">
            <w:pPr>
              <w:jc w:val="center"/>
              <w:rPr>
                <w:rFonts w:eastAsia="等线" w:cs="Times New Roman"/>
                <w:sz w:val="16"/>
                <w:szCs w:val="16"/>
              </w:rPr>
            </w:pPr>
            <m:oMathPara>
              <m:oMath>
                <m:f>
                  <m:fPr>
                    <m:ctrlPr>
                      <w:rPr>
                        <w:rFonts w:ascii="Cambria Math" w:eastAsia="等线" w:hAnsi="Cambria Math" w:cs="Times New Roman"/>
                        <w:sz w:val="16"/>
                        <w:szCs w:val="16"/>
                      </w:rPr>
                    </m:ctrlPr>
                  </m:fPr>
                  <m:num>
                    <m:r>
                      <m:rPr>
                        <m:sty m:val="p"/>
                      </m:rPr>
                      <w:rPr>
                        <w:rFonts w:ascii="Cambria Math" w:eastAsia="等线" w:hAnsi="Cambria Math" w:cs="Times New Roman"/>
                        <w:sz w:val="16"/>
                        <w:szCs w:val="16"/>
                      </w:rPr>
                      <m:t>ν</m:t>
                    </m:r>
                    <m:ctrlPr>
                      <w:rPr>
                        <w:rFonts w:ascii="Cambria Math" w:eastAsia="等线" w:hAnsi="Cambria Math" w:cs="Times New Roman"/>
                        <w:i/>
                        <w:sz w:val="16"/>
                        <w:szCs w:val="16"/>
                      </w:rPr>
                    </m:ctrlPr>
                  </m:num>
                  <m:den>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A</m:t>
                    </m:r>
                    <m:ctrlPr>
                      <w:rPr>
                        <w:rFonts w:ascii="Cambria Math" w:eastAsia="等线" w:hAnsi="Cambria Math" w:cs="Times New Roman"/>
                        <w:i/>
                        <w:sz w:val="16"/>
                        <w:szCs w:val="16"/>
                      </w:rPr>
                    </m:ctrlPr>
                  </m:num>
                  <m:den>
                    <m:r>
                      <w:rPr>
                        <w:rFonts w:ascii="Cambria Math" w:eastAsia="等线" w:hAnsi="Cambria Math" w:cs="Times New Roman"/>
                        <w:sz w:val="16"/>
                        <w:szCs w:val="16"/>
                      </w:rPr>
                      <m:t>2</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4ν</m:t>
                    </m:r>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3</m:t>
                        </m:r>
                      </m:sup>
                    </m:sSup>
                    <m:d>
                      <m:dPr>
                        <m:ctrlPr>
                          <w:rPr>
                            <w:rFonts w:ascii="Cambria Math" w:eastAsia="等线" w:hAnsi="Cambria Math" w:cs="Times New Roman"/>
                            <w:i/>
                            <w:sz w:val="16"/>
                            <w:szCs w:val="16"/>
                          </w:rPr>
                        </m:ctrlPr>
                      </m:dPr>
                      <m:e>
                        <m:r>
                          <w:rPr>
                            <w:rFonts w:ascii="Cambria Math" w:eastAsia="等线" w:hAnsi="Cambria Math" w:cs="Times New Roman"/>
                            <w:sz w:val="16"/>
                            <w:szCs w:val="16"/>
                          </w:rPr>
                          <m:t>7</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r>
                          <w:rPr>
                            <w:rFonts w:ascii="Cambria Math" w:eastAsia="等线" w:hAnsi="Cambria Math" w:cs="Times New Roman"/>
                            <w:sz w:val="16"/>
                            <w:szCs w:val="16"/>
                          </w:rPr>
                          <m:t>+</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n</m:t>
                            </m:r>
                          </m:sub>
                        </m:sSub>
                      </m:e>
                    </m:d>
                    <m:ctrlPr>
                      <w:rPr>
                        <w:rFonts w:ascii="Cambria Math" w:eastAsia="等线" w:hAnsi="Cambria Math" w:cs="Times New Roman"/>
                        <w:i/>
                        <w:sz w:val="16"/>
                        <w:szCs w:val="16"/>
                      </w:rPr>
                    </m:ctrlPr>
                  </m:num>
                  <m:den>
                    <m:r>
                      <w:rPr>
                        <w:rFonts w:ascii="Cambria Math" w:eastAsia="等线" w:hAnsi="Cambria Math" w:cs="Times New Roman"/>
                        <w:sz w:val="16"/>
                        <w:szCs w:val="16"/>
                      </w:rPr>
                      <m:t>8</m:t>
                    </m:r>
                    <m:sSup>
                      <m:sSupPr>
                        <m:ctrlPr>
                          <w:rPr>
                            <w:rFonts w:ascii="Cambria Math" w:eastAsia="等线" w:hAnsi="Cambria Math" w:cs="Times New Roman"/>
                            <w:i/>
                            <w:sz w:val="16"/>
                            <w:szCs w:val="16"/>
                          </w:rPr>
                        </m:ctrlPr>
                      </m:sSupPr>
                      <m:e>
                        <m:r>
                          <m:rPr>
                            <m:sty m:val="p"/>
                          </m:rPr>
                          <w:rPr>
                            <w:rFonts w:ascii="Cambria Math" w:eastAsia="等线" w:hAnsi="Cambria Math" w:cs="Times New Roman"/>
                            <w:sz w:val="16"/>
                            <w:szCs w:val="16"/>
                          </w:rPr>
                          <m:t>ν</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sSup>
                      <m:sSupPr>
                        <m:ctrlPr>
                          <w:rPr>
                            <w:rFonts w:ascii="Cambria Math" w:eastAsia="等线" w:hAnsi="Cambria Math" w:cs="Times New Roman"/>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den>
                </m:f>
              </m:oMath>
            </m:oMathPara>
          </w:p>
        </w:tc>
        <w:tc>
          <w:tcPr>
            <w:tcW w:w="475" w:type="pct"/>
            <w:vAlign w:val="center"/>
          </w:tcPr>
          <w:p w14:paraId="7DF296BA" w14:textId="1FAAD56E" w:rsidR="001F5C1D" w:rsidRPr="00A26DA7" w:rsidRDefault="002175D5" w:rsidP="00467A6D">
            <w:pPr>
              <w:jc w:val="center"/>
              <w:rPr>
                <w:rFonts w:eastAsia="等线" w:cs="Times New Roman"/>
                <w:sz w:val="16"/>
                <w:szCs w:val="16"/>
              </w:rPr>
            </w:pPr>
            <w:r w:rsidRPr="00A26DA7">
              <w:rPr>
                <w:rFonts w:eastAsia="等线" w:cs="Times New Roman" w:hint="eastAsia"/>
                <w:sz w:val="16"/>
                <w:szCs w:val="16"/>
              </w:rPr>
              <w:t>3379.75</w:t>
            </w:r>
          </w:p>
        </w:tc>
      </w:tr>
      <w:tr w:rsidR="002175D5" w:rsidRPr="00A26DA7" w14:paraId="46917C88" w14:textId="5E8D609E" w:rsidTr="00B737FC">
        <w:trPr>
          <w:trHeight w:val="624"/>
          <w:jc w:val="center"/>
        </w:trPr>
        <w:tc>
          <w:tcPr>
            <w:tcW w:w="680" w:type="pct"/>
            <w:vAlign w:val="center"/>
          </w:tcPr>
          <w:p w14:paraId="1B67D116" w14:textId="0A149C9F" w:rsidR="001F5C1D" w:rsidRPr="00A26DA7" w:rsidRDefault="001F5C1D" w:rsidP="00467A6D">
            <w:pPr>
              <w:jc w:val="center"/>
              <w:rPr>
                <w:rFonts w:eastAsiaTheme="minorEastAsia"/>
                <w:sz w:val="16"/>
                <w:szCs w:val="16"/>
              </w:rPr>
            </w:pPr>
            <m:oMath>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r>
                    <w:rPr>
                      <w:rFonts w:ascii="Cambria Math" w:eastAsiaTheme="minorEastAsia" w:hAnsi="Cambria Math"/>
                      <w:sz w:val="16"/>
                      <w:szCs w:val="16"/>
                    </w:rPr>
                    <m:t>↑, ⇓</m:t>
                  </m:r>
                </m:e>
              </m:d>
            </m:oMath>
            <w:r w:rsidRPr="00A26DA7">
              <w:rPr>
                <w:rFonts w:eastAsiaTheme="minorEastAsia"/>
                <w:sz w:val="16"/>
                <w:szCs w:val="16"/>
              </w:rPr>
              <w:sym w:font="Symbol" w:char="F0AB"/>
            </w:r>
            <m:oMath>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r>
                    <w:rPr>
                      <w:rFonts w:ascii="Cambria Math" w:eastAsiaTheme="minorEastAsia" w:hAnsi="Cambria Math"/>
                      <w:sz w:val="16"/>
                      <w:szCs w:val="16"/>
                    </w:rPr>
                    <m:t>↗, ⇓</m:t>
                  </m:r>
                </m:e>
              </m:d>
            </m:oMath>
          </w:p>
        </w:tc>
        <w:tc>
          <w:tcPr>
            <w:tcW w:w="2051" w:type="pct"/>
            <w:vAlign w:val="center"/>
          </w:tcPr>
          <w:p w14:paraId="5714A0D5" w14:textId="7D41F042" w:rsidR="001F5C1D" w:rsidRPr="00A26DA7" w:rsidRDefault="00000000" w:rsidP="00467A6D">
            <w:pPr>
              <w:jc w:val="center"/>
              <w:rPr>
                <w:rFonts w:eastAsia="等线" w:cs="Times New Roman"/>
                <w:sz w:val="16"/>
                <w:szCs w:val="16"/>
              </w:rPr>
            </w:pPr>
            <m:oMathPara>
              <m:oMath>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sSub>
                  <m:sSubPr>
                    <m:ctrlPr>
                      <w:rPr>
                        <w:rFonts w:ascii="Cambria Math" w:eastAsiaTheme="minorEastAsia" w:hAnsi="Cambria Math"/>
                        <w:i/>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0</m:t>
                    </m:r>
                  </m:sub>
                </m:sSub>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A</m:t>
                    </m:r>
                  </m:num>
                  <m:den>
                    <m:r>
                      <w:rPr>
                        <w:rFonts w:ascii="Cambria Math" w:eastAsiaTheme="minorEastAsia" w:hAnsi="Cambria Math"/>
                        <w:sz w:val="16"/>
                        <w:szCs w:val="16"/>
                      </w:rPr>
                      <m:t>2</m:t>
                    </m:r>
                  </m:den>
                </m:f>
                <m:r>
                  <w:rPr>
                    <w:rFonts w:ascii="Cambria Math" w:eastAsiaTheme="minorEastAsia" w:hAnsi="Cambria Math"/>
                    <w:sz w:val="16"/>
                    <w:szCs w:val="16"/>
                  </w:rPr>
                  <m:t>-</m:t>
                </m:r>
                <m:f>
                  <m:fPr>
                    <m:ctrlPr>
                      <w:rPr>
                        <w:rFonts w:ascii="Cambria Math" w:eastAsiaTheme="minorEastAsia" w:hAnsi="Cambria Math"/>
                        <w:i/>
                        <w:sz w:val="16"/>
                        <w:szCs w:val="16"/>
                      </w:rPr>
                    </m:ctrlPr>
                  </m:fPr>
                  <m:num>
                    <m:sSup>
                      <m:sSupPr>
                        <m:ctrlPr>
                          <w:rPr>
                            <w:rFonts w:ascii="Cambria Math" w:eastAsiaTheme="minorEastAsia" w:hAnsi="Cambria Math"/>
                            <w:i/>
                            <w:sz w:val="16"/>
                            <w:szCs w:val="16"/>
                          </w:rPr>
                        </m:ctrlPr>
                      </m:sSupPr>
                      <m:e>
                        <m:r>
                          <w:rPr>
                            <w:rFonts w:ascii="Cambria Math" w:eastAsiaTheme="minorEastAsia" w:hAnsi="Cambria Math"/>
                            <w:sz w:val="16"/>
                            <w:szCs w:val="16"/>
                          </w:rPr>
                          <m:t>A</m:t>
                        </m:r>
                      </m:e>
                      <m:sup>
                        <m:r>
                          <w:rPr>
                            <w:rFonts w:ascii="Cambria Math" w:eastAsiaTheme="minorEastAsia" w:hAnsi="Cambria Math"/>
                            <w:sz w:val="16"/>
                            <w:szCs w:val="16"/>
                          </w:rPr>
                          <m:t>2</m:t>
                        </m:r>
                      </m:sup>
                    </m:sSup>
                  </m:num>
                  <m:den>
                    <m:r>
                      <w:rPr>
                        <w:rFonts w:ascii="Cambria Math" w:eastAsiaTheme="minorEastAsia" w:hAnsi="Cambria Math"/>
                        <w:sz w:val="16"/>
                        <w:szCs w:val="16"/>
                      </w:rPr>
                      <m:t>4</m:t>
                    </m:r>
                    <m:sSub>
                      <m:sSubPr>
                        <m:ctrlPr>
                          <w:rPr>
                            <w:rFonts w:ascii="Cambria Math" w:eastAsiaTheme="minorEastAsia" w:hAnsi="Cambria Math"/>
                            <w:i/>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0</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den>
                </m:f>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3</m:t>
                    </m:r>
                    <m:sSup>
                      <m:sSupPr>
                        <m:ctrlPr>
                          <w:rPr>
                            <w:rFonts w:ascii="Cambria Math" w:eastAsiaTheme="minorEastAsia" w:hAnsi="Cambria Math"/>
                            <w:i/>
                            <w:sz w:val="16"/>
                            <w:szCs w:val="16"/>
                          </w:rPr>
                        </m:ctrlPr>
                      </m:sSupPr>
                      <m:e>
                        <m:r>
                          <w:rPr>
                            <w:rFonts w:ascii="Cambria Math" w:eastAsiaTheme="minorEastAsia" w:hAnsi="Cambria Math"/>
                            <w:sz w:val="16"/>
                            <w:szCs w:val="16"/>
                          </w:rPr>
                          <m:t>A</m:t>
                        </m:r>
                      </m:e>
                      <m:sup>
                        <m:r>
                          <w:rPr>
                            <w:rFonts w:ascii="Cambria Math" w:eastAsiaTheme="minorEastAsia" w:hAnsi="Cambria Math"/>
                            <w:sz w:val="16"/>
                            <w:szCs w:val="16"/>
                          </w:rPr>
                          <m:t>3</m:t>
                        </m:r>
                      </m:sup>
                    </m:sSup>
                  </m:num>
                  <m:den>
                    <m:r>
                      <w:rPr>
                        <w:rFonts w:ascii="Cambria Math" w:eastAsiaTheme="minorEastAsia" w:hAnsi="Cambria Math"/>
                        <w:sz w:val="16"/>
                        <w:szCs w:val="16"/>
                      </w:rPr>
                      <m:t>4</m:t>
                    </m:r>
                    <m:sSubSup>
                      <m:sSubSupPr>
                        <m:ctrlPr>
                          <w:rPr>
                            <w:rFonts w:ascii="Cambria Math" w:eastAsiaTheme="minorEastAsia" w:hAnsi="Cambria Math"/>
                            <w:i/>
                            <w:sz w:val="16"/>
                            <w:szCs w:val="16"/>
                          </w:rPr>
                        </m:ctrlPr>
                      </m:sSubSupPr>
                      <m:e>
                        <m:r>
                          <w:rPr>
                            <w:rFonts w:ascii="Cambria Math" w:eastAsiaTheme="minorEastAsia" w:hAnsi="Cambria Math"/>
                            <w:sz w:val="16"/>
                            <w:szCs w:val="16"/>
                          </w:rPr>
                          <m:t>B</m:t>
                        </m:r>
                      </m:e>
                      <m:sub>
                        <m:r>
                          <w:rPr>
                            <w:rFonts w:ascii="Cambria Math" w:eastAsiaTheme="minorEastAsia" w:hAnsi="Cambria Math"/>
                            <w:sz w:val="16"/>
                            <w:szCs w:val="16"/>
                          </w:rPr>
                          <m:t>0</m:t>
                        </m:r>
                      </m:sub>
                      <m:sup>
                        <m:r>
                          <w:rPr>
                            <w:rFonts w:ascii="Cambria Math" w:eastAsiaTheme="minorEastAsia" w:hAnsi="Cambria Math"/>
                            <w:sz w:val="16"/>
                            <w:szCs w:val="16"/>
                          </w:rPr>
                          <m:t>2</m:t>
                        </m:r>
                      </m:sup>
                    </m:sSubSup>
                    <m:sSup>
                      <m:sSupPr>
                        <m:ctrlPr>
                          <w:rPr>
                            <w:rFonts w:ascii="Cambria Math" w:eastAsiaTheme="minorEastAsia" w:hAnsi="Cambria Math"/>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e>
                      <m:sup>
                        <m:r>
                          <w:rPr>
                            <w:rFonts w:ascii="Cambria Math" w:eastAsiaTheme="minorEastAsia" w:hAnsi="Cambria Math"/>
                            <w:sz w:val="16"/>
                            <w:szCs w:val="16"/>
                          </w:rPr>
                          <m:t>2</m:t>
                        </m:r>
                      </m:sup>
                    </m:sSup>
                  </m:den>
                </m:f>
              </m:oMath>
            </m:oMathPara>
          </w:p>
        </w:tc>
        <w:tc>
          <w:tcPr>
            <w:tcW w:w="1794" w:type="pct"/>
            <w:vAlign w:val="center"/>
          </w:tcPr>
          <w:p w14:paraId="59B5714F" w14:textId="7515B8CD" w:rsidR="001F5C1D" w:rsidRPr="00A26DA7" w:rsidRDefault="00000000" w:rsidP="00467A6D">
            <w:pPr>
              <w:jc w:val="center"/>
              <w:rPr>
                <w:rFonts w:eastAsia="等线" w:cs="Times New Roman"/>
                <w:sz w:val="16"/>
                <w:szCs w:val="16"/>
              </w:rPr>
            </w:pPr>
            <m:oMathPara>
              <m:oMath>
                <m:f>
                  <m:fPr>
                    <m:ctrlPr>
                      <w:rPr>
                        <w:rFonts w:ascii="Cambria Math" w:eastAsia="等线" w:hAnsi="Cambria Math" w:cs="Times New Roman"/>
                        <w:sz w:val="16"/>
                        <w:szCs w:val="16"/>
                      </w:rPr>
                    </m:ctrlPr>
                  </m:fPr>
                  <m:num>
                    <m:r>
                      <m:rPr>
                        <m:sty m:val="p"/>
                      </m:rPr>
                      <w:rPr>
                        <w:rFonts w:ascii="Cambria Math" w:eastAsia="等线" w:hAnsi="Cambria Math" w:cs="Times New Roman"/>
                        <w:sz w:val="16"/>
                        <w:szCs w:val="16"/>
                      </w:rPr>
                      <m:t>ν</m:t>
                    </m:r>
                    <m:ctrlPr>
                      <w:rPr>
                        <w:rFonts w:ascii="Cambria Math" w:eastAsia="等线" w:hAnsi="Cambria Math" w:cs="Times New Roman"/>
                        <w:i/>
                        <w:sz w:val="16"/>
                        <w:szCs w:val="16"/>
                      </w:rPr>
                    </m:ctrlPr>
                  </m:num>
                  <m:den>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A</m:t>
                    </m:r>
                    <m:ctrlPr>
                      <w:rPr>
                        <w:rFonts w:ascii="Cambria Math" w:eastAsia="等线" w:hAnsi="Cambria Math" w:cs="Times New Roman"/>
                        <w:i/>
                        <w:sz w:val="16"/>
                        <w:szCs w:val="16"/>
                      </w:rPr>
                    </m:ctrlPr>
                  </m:num>
                  <m:den>
                    <m:r>
                      <w:rPr>
                        <w:rFonts w:ascii="Cambria Math" w:eastAsia="等线" w:hAnsi="Cambria Math" w:cs="Times New Roman"/>
                        <w:sz w:val="16"/>
                        <w:szCs w:val="16"/>
                      </w:rPr>
                      <m:t>2</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4ν</m:t>
                    </m:r>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3</m:t>
                        </m:r>
                      </m:sup>
                    </m:sSup>
                    <m:d>
                      <m:dPr>
                        <m:ctrlPr>
                          <w:rPr>
                            <w:rFonts w:ascii="Cambria Math" w:eastAsia="等线" w:hAnsi="Cambria Math" w:cs="Times New Roman"/>
                            <w:i/>
                            <w:sz w:val="16"/>
                            <w:szCs w:val="16"/>
                          </w:rPr>
                        </m:ctrlPr>
                      </m:dPr>
                      <m:e>
                        <m:r>
                          <w:rPr>
                            <w:rFonts w:ascii="Cambria Math" w:eastAsia="等线" w:hAnsi="Cambria Math" w:cs="Times New Roman"/>
                            <w:sz w:val="16"/>
                            <w:szCs w:val="16"/>
                          </w:rPr>
                          <m:t>7</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r>
                          <w:rPr>
                            <w:rFonts w:ascii="Cambria Math" w:eastAsia="等线" w:hAnsi="Cambria Math" w:cs="Times New Roman"/>
                            <w:sz w:val="16"/>
                            <w:szCs w:val="16"/>
                          </w:rPr>
                          <m:t>+</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n</m:t>
                            </m:r>
                          </m:sub>
                        </m:sSub>
                      </m:e>
                    </m:d>
                    <m:ctrlPr>
                      <w:rPr>
                        <w:rFonts w:ascii="Cambria Math" w:eastAsia="等线" w:hAnsi="Cambria Math" w:cs="Times New Roman"/>
                        <w:i/>
                        <w:sz w:val="16"/>
                        <w:szCs w:val="16"/>
                      </w:rPr>
                    </m:ctrlPr>
                  </m:num>
                  <m:den>
                    <m:r>
                      <w:rPr>
                        <w:rFonts w:ascii="Cambria Math" w:eastAsia="等线" w:hAnsi="Cambria Math" w:cs="Times New Roman"/>
                        <w:sz w:val="16"/>
                        <w:szCs w:val="16"/>
                      </w:rPr>
                      <m:t>8</m:t>
                    </m:r>
                    <m:sSup>
                      <m:sSupPr>
                        <m:ctrlPr>
                          <w:rPr>
                            <w:rFonts w:ascii="Cambria Math" w:eastAsia="等线" w:hAnsi="Cambria Math" w:cs="Times New Roman"/>
                            <w:i/>
                            <w:sz w:val="16"/>
                            <w:szCs w:val="16"/>
                          </w:rPr>
                        </m:ctrlPr>
                      </m:sSupPr>
                      <m:e>
                        <m:r>
                          <m:rPr>
                            <m:sty m:val="p"/>
                          </m:rPr>
                          <w:rPr>
                            <w:rFonts w:ascii="Cambria Math" w:eastAsia="等线" w:hAnsi="Cambria Math" w:cs="Times New Roman"/>
                            <w:sz w:val="16"/>
                            <w:szCs w:val="16"/>
                          </w:rPr>
                          <m:t>ν</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sSup>
                      <m:sSupPr>
                        <m:ctrlPr>
                          <w:rPr>
                            <w:rFonts w:ascii="Cambria Math" w:eastAsia="等线" w:hAnsi="Cambria Math" w:cs="Times New Roman"/>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den>
                </m:f>
              </m:oMath>
            </m:oMathPara>
          </w:p>
        </w:tc>
        <w:tc>
          <w:tcPr>
            <w:tcW w:w="475" w:type="pct"/>
            <w:vAlign w:val="center"/>
          </w:tcPr>
          <w:p w14:paraId="70C081C2" w14:textId="6B44A292" w:rsidR="001F5C1D" w:rsidRPr="00A26DA7" w:rsidRDefault="00467A6D" w:rsidP="00467A6D">
            <w:pPr>
              <w:jc w:val="center"/>
              <w:rPr>
                <w:rFonts w:eastAsia="等线" w:cs="Times New Roman"/>
                <w:sz w:val="16"/>
                <w:szCs w:val="16"/>
              </w:rPr>
            </w:pPr>
            <w:r w:rsidRPr="00A26DA7">
              <w:rPr>
                <w:rFonts w:eastAsia="等线" w:cs="Times New Roman" w:hint="eastAsia"/>
                <w:sz w:val="16"/>
                <w:szCs w:val="16"/>
              </w:rPr>
              <w:t>3428.93</w:t>
            </w:r>
          </w:p>
        </w:tc>
      </w:tr>
      <w:tr w:rsidR="002175D5" w:rsidRPr="00A26DA7" w14:paraId="1D66BF89" w14:textId="243EF30D" w:rsidTr="00B737FC">
        <w:trPr>
          <w:trHeight w:val="624"/>
          <w:jc w:val="center"/>
        </w:trPr>
        <w:tc>
          <w:tcPr>
            <w:tcW w:w="680" w:type="pct"/>
            <w:vAlign w:val="center"/>
          </w:tcPr>
          <w:p w14:paraId="4D152D9E" w14:textId="05E6B6B8" w:rsidR="001F5C1D" w:rsidRPr="00A26DA7" w:rsidRDefault="001F5C1D" w:rsidP="00467A6D">
            <w:pPr>
              <w:jc w:val="center"/>
              <w:rPr>
                <w:rFonts w:eastAsia="等线" w:cs="Times New Roman"/>
                <w:sz w:val="16"/>
                <w:szCs w:val="16"/>
              </w:rPr>
            </w:pPr>
            <m:oMath>
              <m:r>
                <w:rPr>
                  <w:rFonts w:ascii="Cambria Math" w:eastAsia="等线" w:hAnsi="Cambria Math" w:cs="Times New Roman"/>
                  <w:sz w:val="16"/>
                  <w:szCs w:val="16"/>
                </w:rPr>
                <m:t>|</m:t>
              </m:r>
              <m:d>
                <m:dPr>
                  <m:begChr m:val=""/>
                  <m:endChr m:val="⟩"/>
                  <m:ctrlPr>
                    <w:rPr>
                      <w:rFonts w:ascii="Cambria Math" w:eastAsia="等线" w:hAnsi="Cambria Math" w:cs="Times New Roman"/>
                      <w:i/>
                      <w:sz w:val="16"/>
                      <w:szCs w:val="16"/>
                    </w:rPr>
                  </m:ctrlPr>
                </m:dPr>
                <m:e>
                  <m:r>
                    <w:rPr>
                      <w:rFonts w:ascii="Cambria Math" w:eastAsia="等线" w:hAnsi="Cambria Math" w:cs="Times New Roman"/>
                      <w:sz w:val="16"/>
                      <w:szCs w:val="16"/>
                    </w:rPr>
                    <m:t>↗, ⇓</m:t>
                  </m:r>
                </m:e>
              </m:d>
            </m:oMath>
            <w:r w:rsidRPr="00A26DA7">
              <w:rPr>
                <w:rFonts w:eastAsia="等线" w:cs="Times New Roman"/>
                <w:sz w:val="16"/>
                <w:szCs w:val="16"/>
              </w:rPr>
              <w:sym w:font="Symbol" w:char="F0AB"/>
            </w:r>
            <m:oMath>
              <m:r>
                <w:rPr>
                  <w:rFonts w:ascii="Cambria Math" w:eastAsia="等线" w:hAnsi="Cambria Math" w:cs="Times New Roman"/>
                  <w:sz w:val="16"/>
                  <w:szCs w:val="16"/>
                </w:rPr>
                <m:t>|</m:t>
              </m:r>
              <m:d>
                <m:dPr>
                  <m:begChr m:val=""/>
                  <m:endChr m:val="⟩"/>
                  <m:ctrlPr>
                    <w:rPr>
                      <w:rFonts w:ascii="Cambria Math" w:eastAsia="等线" w:hAnsi="Cambria Math" w:cs="Times New Roman"/>
                      <w:i/>
                      <w:sz w:val="16"/>
                      <w:szCs w:val="16"/>
                    </w:rPr>
                  </m:ctrlPr>
                </m:dPr>
                <m:e>
                  <m:r>
                    <w:rPr>
                      <w:rFonts w:ascii="Cambria Math" w:eastAsia="等线" w:hAnsi="Cambria Math" w:cs="Times New Roman"/>
                      <w:sz w:val="16"/>
                      <w:szCs w:val="16"/>
                    </w:rPr>
                    <m:t>↘, ⇓</m:t>
                  </m:r>
                </m:e>
              </m:d>
            </m:oMath>
          </w:p>
        </w:tc>
        <w:tc>
          <w:tcPr>
            <w:tcW w:w="2051" w:type="pct"/>
            <w:vAlign w:val="center"/>
          </w:tcPr>
          <w:p w14:paraId="19CE5CAC" w14:textId="5D56CC6B" w:rsidR="001F5C1D" w:rsidRPr="00A26DA7" w:rsidRDefault="00000000" w:rsidP="00467A6D">
            <w:pPr>
              <w:jc w:val="center"/>
              <w:rPr>
                <w:rFonts w:eastAsia="等线" w:cs="Times New Roman"/>
                <w:sz w:val="16"/>
                <w:szCs w:val="16"/>
              </w:rPr>
            </w:pPr>
            <m:oMathPara>
              <m:oMath>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e</m:t>
                    </m:r>
                  </m:sub>
                </m:sSub>
                <m:sSub>
                  <m:sSubPr>
                    <m:ctrlPr>
                      <w:rPr>
                        <w:rFonts w:ascii="Cambria Math" w:eastAsia="等线" w:hAnsi="Cambria Math" w:cs="Times New Roman"/>
                        <w:i/>
                        <w:sz w:val="16"/>
                        <w:szCs w:val="16"/>
                      </w:rPr>
                    </m:ctrlPr>
                  </m:sSubPr>
                  <m:e>
                    <m:r>
                      <w:rPr>
                        <w:rFonts w:ascii="Cambria Math" w:eastAsia="等线" w:hAnsi="Cambria Math" w:cs="Times New Roman"/>
                        <w:sz w:val="16"/>
                        <w:szCs w:val="16"/>
                      </w:rPr>
                      <m:t>B</m:t>
                    </m:r>
                  </m:e>
                  <m:sub>
                    <m:r>
                      <w:rPr>
                        <w:rFonts w:ascii="Cambria Math" w:eastAsia="等线" w:hAnsi="Cambria Math" w:cs="Times New Roman"/>
                        <w:sz w:val="16"/>
                        <w:szCs w:val="16"/>
                      </w:rPr>
                      <m:t>0</m:t>
                    </m:r>
                  </m:sub>
                </m:sSub>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A</m:t>
                    </m:r>
                    <m:ctrlPr>
                      <w:rPr>
                        <w:rFonts w:ascii="Cambria Math" w:eastAsia="等线" w:hAnsi="Cambria Math" w:cs="Times New Roman"/>
                        <w:i/>
                        <w:sz w:val="16"/>
                        <w:szCs w:val="16"/>
                      </w:rPr>
                    </m:ctrlPr>
                  </m:num>
                  <m:den>
                    <m:r>
                      <w:rPr>
                        <w:rFonts w:ascii="Cambria Math" w:eastAsia="等线" w:hAnsi="Cambria Math" w:cs="Times New Roman"/>
                        <w:sz w:val="16"/>
                        <w:szCs w:val="16"/>
                      </w:rPr>
                      <m:t>2</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m:t>
                    </m:r>
                    <m:sSub>
                      <m:sSubPr>
                        <m:ctrlPr>
                          <w:rPr>
                            <w:rFonts w:ascii="Cambria Math" w:eastAsia="等线" w:hAnsi="Cambria Math" w:cs="Times New Roman"/>
                            <w:i/>
                            <w:sz w:val="16"/>
                            <w:szCs w:val="16"/>
                          </w:rPr>
                        </m:ctrlPr>
                      </m:sSubPr>
                      <m:e>
                        <m:r>
                          <w:rPr>
                            <w:rFonts w:ascii="Cambria Math" w:eastAsia="等线" w:hAnsi="Cambria Math" w:cs="Times New Roman"/>
                            <w:sz w:val="16"/>
                            <w:szCs w:val="16"/>
                          </w:rPr>
                          <m:t>B</m:t>
                        </m:r>
                      </m:e>
                      <m:sub>
                        <m:r>
                          <w:rPr>
                            <w:rFonts w:ascii="Cambria Math" w:eastAsia="等线" w:hAnsi="Cambria Math" w:cs="Times New Roman"/>
                            <w:sz w:val="16"/>
                            <w:szCs w:val="16"/>
                          </w:rPr>
                          <m:t>0</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3</m:t>
                    </m:r>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3</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m:t>
                    </m:r>
                    <m:sSubSup>
                      <m:sSubSupPr>
                        <m:ctrlPr>
                          <w:rPr>
                            <w:rFonts w:ascii="Cambria Math" w:eastAsia="等线" w:hAnsi="Cambria Math" w:cs="Times New Roman"/>
                            <w:i/>
                            <w:sz w:val="16"/>
                            <w:szCs w:val="16"/>
                          </w:rPr>
                        </m:ctrlPr>
                      </m:sSubSupPr>
                      <m:e>
                        <m:r>
                          <w:rPr>
                            <w:rFonts w:ascii="Cambria Math" w:eastAsia="等线" w:hAnsi="Cambria Math" w:cs="Times New Roman"/>
                            <w:sz w:val="16"/>
                            <w:szCs w:val="16"/>
                          </w:rPr>
                          <m:t>B</m:t>
                        </m:r>
                      </m:e>
                      <m:sub>
                        <m:r>
                          <w:rPr>
                            <w:rFonts w:ascii="Cambria Math" w:eastAsia="等线" w:hAnsi="Cambria Math" w:cs="Times New Roman"/>
                            <w:sz w:val="16"/>
                            <w:szCs w:val="16"/>
                          </w:rPr>
                          <m:t>0</m:t>
                        </m:r>
                      </m:sub>
                      <m:sup>
                        <m:r>
                          <w:rPr>
                            <w:rFonts w:ascii="Cambria Math" w:eastAsia="等线" w:hAnsi="Cambria Math" w:cs="Times New Roman"/>
                            <w:sz w:val="16"/>
                            <w:szCs w:val="16"/>
                          </w:rPr>
                          <m:t>2</m:t>
                        </m:r>
                      </m:sup>
                    </m:sSubSup>
                    <m:sSup>
                      <m:sSupPr>
                        <m:ctrlPr>
                          <w:rPr>
                            <w:rFonts w:ascii="Cambria Math" w:eastAsia="等线" w:hAnsi="Cambria Math" w:cs="Times New Roman"/>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den>
                </m:f>
              </m:oMath>
            </m:oMathPara>
          </w:p>
        </w:tc>
        <w:tc>
          <w:tcPr>
            <w:tcW w:w="1794" w:type="pct"/>
            <w:vAlign w:val="center"/>
          </w:tcPr>
          <w:p w14:paraId="5426FA3F" w14:textId="3D78C87A" w:rsidR="001F5C1D" w:rsidRPr="00A26DA7" w:rsidRDefault="00000000" w:rsidP="00467A6D">
            <w:pPr>
              <w:jc w:val="center"/>
              <w:rPr>
                <w:rFonts w:eastAsia="等线" w:cs="Times New Roman"/>
                <w:sz w:val="16"/>
                <w:szCs w:val="16"/>
              </w:rPr>
            </w:pPr>
            <m:oMathPara>
              <m:oMath>
                <m:f>
                  <m:fPr>
                    <m:ctrlPr>
                      <w:rPr>
                        <w:rFonts w:ascii="Cambria Math" w:eastAsia="等线" w:hAnsi="Cambria Math" w:cs="Times New Roman"/>
                        <w:sz w:val="16"/>
                        <w:szCs w:val="16"/>
                      </w:rPr>
                    </m:ctrlPr>
                  </m:fPr>
                  <m:num>
                    <m:r>
                      <m:rPr>
                        <m:sty m:val="p"/>
                      </m:rPr>
                      <w:rPr>
                        <w:rFonts w:ascii="Cambria Math" w:eastAsia="等线" w:hAnsi="Cambria Math" w:cs="Times New Roman"/>
                        <w:sz w:val="16"/>
                        <w:szCs w:val="16"/>
                      </w:rPr>
                      <m:t>ν</m:t>
                    </m:r>
                    <m:ctrlPr>
                      <w:rPr>
                        <w:rFonts w:ascii="Cambria Math" w:eastAsia="等线" w:hAnsi="Cambria Math" w:cs="Times New Roman"/>
                        <w:i/>
                        <w:sz w:val="16"/>
                        <w:szCs w:val="16"/>
                      </w:rPr>
                    </m:ctrlPr>
                  </m:num>
                  <m:den>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A</m:t>
                    </m:r>
                    <m:ctrlPr>
                      <w:rPr>
                        <w:rFonts w:ascii="Cambria Math" w:eastAsia="等线" w:hAnsi="Cambria Math" w:cs="Times New Roman"/>
                        <w:i/>
                        <w:sz w:val="16"/>
                        <w:szCs w:val="16"/>
                      </w:rPr>
                    </m:ctrlPr>
                  </m:num>
                  <m:den>
                    <m:r>
                      <w:rPr>
                        <w:rFonts w:ascii="Cambria Math" w:eastAsia="等线" w:hAnsi="Cambria Math" w:cs="Times New Roman"/>
                        <w:sz w:val="16"/>
                        <w:szCs w:val="16"/>
                      </w:rPr>
                      <m:t>2</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4ν</m:t>
                    </m:r>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3</m:t>
                        </m:r>
                      </m:sup>
                    </m:sSup>
                    <m:d>
                      <m:dPr>
                        <m:ctrlPr>
                          <w:rPr>
                            <w:rFonts w:ascii="Cambria Math" w:eastAsia="等线" w:hAnsi="Cambria Math" w:cs="Times New Roman"/>
                            <w:i/>
                            <w:sz w:val="16"/>
                            <w:szCs w:val="16"/>
                          </w:rPr>
                        </m:ctrlPr>
                      </m:dPr>
                      <m:e>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n</m:t>
                            </m:r>
                          </m:sub>
                        </m:sSub>
                        <m:r>
                          <w:rPr>
                            <w:rFonts w:ascii="Cambria Math" w:eastAsia="等线" w:hAnsi="Cambria Math" w:cs="Times New Roman"/>
                            <w:sz w:val="16"/>
                            <w:szCs w:val="16"/>
                          </w:rPr>
                          <m:t>-5</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e>
                    </m:d>
                    <m:ctrlPr>
                      <w:rPr>
                        <w:rFonts w:ascii="Cambria Math" w:eastAsia="等线" w:hAnsi="Cambria Math" w:cs="Times New Roman"/>
                        <w:i/>
                        <w:sz w:val="16"/>
                        <w:szCs w:val="16"/>
                      </w:rPr>
                    </m:ctrlPr>
                  </m:num>
                  <m:den>
                    <m:r>
                      <w:rPr>
                        <w:rFonts w:ascii="Cambria Math" w:eastAsia="等线" w:hAnsi="Cambria Math" w:cs="Times New Roman"/>
                        <w:sz w:val="16"/>
                        <w:szCs w:val="16"/>
                      </w:rPr>
                      <m:t>8</m:t>
                    </m:r>
                    <m:sSup>
                      <m:sSupPr>
                        <m:ctrlPr>
                          <w:rPr>
                            <w:rFonts w:ascii="Cambria Math" w:eastAsia="等线" w:hAnsi="Cambria Math" w:cs="Times New Roman"/>
                            <w:i/>
                            <w:sz w:val="16"/>
                            <w:szCs w:val="16"/>
                          </w:rPr>
                        </m:ctrlPr>
                      </m:sSupPr>
                      <m:e>
                        <m:r>
                          <m:rPr>
                            <m:sty m:val="p"/>
                          </m:rPr>
                          <w:rPr>
                            <w:rFonts w:ascii="Cambria Math" w:eastAsia="等线" w:hAnsi="Cambria Math" w:cs="Times New Roman"/>
                            <w:sz w:val="16"/>
                            <w:szCs w:val="16"/>
                          </w:rPr>
                          <m:t>ν</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sSup>
                      <m:sSupPr>
                        <m:ctrlPr>
                          <w:rPr>
                            <w:rFonts w:ascii="Cambria Math" w:eastAsia="等线" w:hAnsi="Cambria Math" w:cs="Times New Roman"/>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den>
                </m:f>
              </m:oMath>
            </m:oMathPara>
          </w:p>
        </w:tc>
        <w:tc>
          <w:tcPr>
            <w:tcW w:w="475" w:type="pct"/>
            <w:vAlign w:val="center"/>
          </w:tcPr>
          <w:p w14:paraId="1DFF1211" w14:textId="0A6F3147" w:rsidR="001F5C1D" w:rsidRPr="00A26DA7" w:rsidRDefault="00467A6D" w:rsidP="00467A6D">
            <w:pPr>
              <w:jc w:val="center"/>
              <w:rPr>
                <w:rFonts w:eastAsia="等线" w:cs="Times New Roman"/>
                <w:sz w:val="16"/>
                <w:szCs w:val="16"/>
              </w:rPr>
            </w:pPr>
            <w:r w:rsidRPr="00A26DA7">
              <w:rPr>
                <w:rFonts w:eastAsia="等线" w:cs="Times New Roman" w:hint="eastAsia"/>
                <w:sz w:val="16"/>
                <w:szCs w:val="16"/>
              </w:rPr>
              <w:t>3428.58</w:t>
            </w:r>
          </w:p>
        </w:tc>
      </w:tr>
      <w:tr w:rsidR="002175D5" w:rsidRPr="00A26DA7" w14:paraId="46286123" w14:textId="5D64CF92" w:rsidTr="00B737FC">
        <w:trPr>
          <w:trHeight w:val="624"/>
          <w:jc w:val="center"/>
        </w:trPr>
        <w:tc>
          <w:tcPr>
            <w:tcW w:w="680" w:type="pct"/>
            <w:vAlign w:val="center"/>
          </w:tcPr>
          <w:p w14:paraId="1CD37AB9" w14:textId="622B11B6" w:rsidR="001F5C1D" w:rsidRPr="00A26DA7" w:rsidRDefault="001F5C1D" w:rsidP="00467A6D">
            <w:pPr>
              <w:jc w:val="center"/>
              <w:rPr>
                <w:rFonts w:eastAsia="等线" w:cs="Times New Roman"/>
                <w:sz w:val="16"/>
                <w:szCs w:val="16"/>
              </w:rPr>
            </w:pPr>
            <m:oMath>
              <m:r>
                <w:rPr>
                  <w:rFonts w:ascii="Cambria Math" w:eastAsia="等线" w:hAnsi="Cambria Math" w:cs="Times New Roman"/>
                  <w:sz w:val="16"/>
                  <w:szCs w:val="16"/>
                </w:rPr>
                <m:t>|</m:t>
              </m:r>
              <m:d>
                <m:dPr>
                  <m:begChr m:val=""/>
                  <m:endChr m:val="⟩"/>
                  <m:ctrlPr>
                    <w:rPr>
                      <w:rFonts w:ascii="Cambria Math" w:eastAsia="等线" w:hAnsi="Cambria Math" w:cs="Times New Roman"/>
                      <w:i/>
                      <w:sz w:val="16"/>
                      <w:szCs w:val="16"/>
                    </w:rPr>
                  </m:ctrlPr>
                </m:dPr>
                <m:e>
                  <m:r>
                    <w:rPr>
                      <w:rFonts w:ascii="Cambria Math" w:eastAsia="等线" w:hAnsi="Cambria Math" w:cs="Times New Roman"/>
                      <w:sz w:val="16"/>
                      <w:szCs w:val="16"/>
                    </w:rPr>
                    <m:t>↘, ⇓</m:t>
                  </m:r>
                </m:e>
              </m:d>
            </m:oMath>
            <w:r w:rsidRPr="00A26DA7">
              <w:rPr>
                <w:rFonts w:eastAsia="等线" w:cs="Times New Roman"/>
                <w:sz w:val="16"/>
                <w:szCs w:val="16"/>
              </w:rPr>
              <w:sym w:font="Symbol" w:char="F0AB"/>
            </w:r>
            <m:oMath>
              <m:r>
                <w:rPr>
                  <w:rFonts w:ascii="Cambria Math" w:eastAsia="等线" w:hAnsi="Cambria Math" w:cs="Times New Roman"/>
                  <w:sz w:val="16"/>
                  <w:szCs w:val="16"/>
                </w:rPr>
                <m:t>|</m:t>
              </m:r>
              <m:d>
                <m:dPr>
                  <m:begChr m:val=""/>
                  <m:endChr m:val="⟩"/>
                  <m:ctrlPr>
                    <w:rPr>
                      <w:rFonts w:ascii="Cambria Math" w:eastAsia="等线" w:hAnsi="Cambria Math" w:cs="Times New Roman"/>
                      <w:i/>
                      <w:sz w:val="16"/>
                      <w:szCs w:val="16"/>
                    </w:rPr>
                  </m:ctrlPr>
                </m:dPr>
                <m:e>
                  <m:r>
                    <w:rPr>
                      <w:rFonts w:ascii="Cambria Math" w:eastAsia="等线" w:hAnsi="Cambria Math" w:cs="Times New Roman"/>
                      <w:sz w:val="16"/>
                      <w:szCs w:val="16"/>
                    </w:rPr>
                    <m:t>↓,⇓</m:t>
                  </m:r>
                </m:e>
              </m:d>
            </m:oMath>
          </w:p>
        </w:tc>
        <w:tc>
          <w:tcPr>
            <w:tcW w:w="2051" w:type="pct"/>
            <w:vAlign w:val="center"/>
          </w:tcPr>
          <w:p w14:paraId="715885EA" w14:textId="54F34E26" w:rsidR="001F5C1D" w:rsidRPr="00A26DA7" w:rsidRDefault="00000000" w:rsidP="00467A6D">
            <w:pPr>
              <w:jc w:val="center"/>
              <w:rPr>
                <w:rFonts w:eastAsia="等线" w:cs="Times New Roman"/>
                <w:sz w:val="16"/>
                <w:szCs w:val="16"/>
              </w:rPr>
            </w:pPr>
            <m:oMathPara>
              <m:oMath>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e</m:t>
                    </m:r>
                  </m:sub>
                </m:sSub>
                <m:sSub>
                  <m:sSubPr>
                    <m:ctrlPr>
                      <w:rPr>
                        <w:rFonts w:ascii="Cambria Math" w:eastAsia="等线" w:hAnsi="Cambria Math" w:cs="Times New Roman"/>
                        <w:i/>
                        <w:sz w:val="16"/>
                        <w:szCs w:val="16"/>
                      </w:rPr>
                    </m:ctrlPr>
                  </m:sSubPr>
                  <m:e>
                    <m:r>
                      <w:rPr>
                        <w:rFonts w:ascii="Cambria Math" w:eastAsia="等线" w:hAnsi="Cambria Math" w:cs="Times New Roman"/>
                        <w:sz w:val="16"/>
                        <w:szCs w:val="16"/>
                      </w:rPr>
                      <m:t>B</m:t>
                    </m:r>
                  </m:e>
                  <m:sub>
                    <m:r>
                      <w:rPr>
                        <w:rFonts w:ascii="Cambria Math" w:eastAsia="等线" w:hAnsi="Cambria Math" w:cs="Times New Roman"/>
                        <w:sz w:val="16"/>
                        <w:szCs w:val="16"/>
                      </w:rPr>
                      <m:t>0</m:t>
                    </m:r>
                  </m:sub>
                </m:sSub>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A</m:t>
                    </m:r>
                    <m:ctrlPr>
                      <w:rPr>
                        <w:rFonts w:ascii="Cambria Math" w:eastAsia="等线" w:hAnsi="Cambria Math" w:cs="Times New Roman"/>
                        <w:i/>
                        <w:sz w:val="16"/>
                        <w:szCs w:val="16"/>
                      </w:rPr>
                    </m:ctrlPr>
                  </m:num>
                  <m:den>
                    <m:r>
                      <w:rPr>
                        <w:rFonts w:ascii="Cambria Math" w:eastAsia="等线" w:hAnsi="Cambria Math" w:cs="Times New Roman"/>
                        <w:sz w:val="16"/>
                        <w:szCs w:val="16"/>
                      </w:rPr>
                      <m:t>2</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3</m:t>
                    </m:r>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m:t>
                    </m:r>
                    <m:sSub>
                      <m:sSubPr>
                        <m:ctrlPr>
                          <w:rPr>
                            <w:rFonts w:ascii="Cambria Math" w:eastAsia="等线" w:hAnsi="Cambria Math" w:cs="Times New Roman"/>
                            <w:i/>
                            <w:sz w:val="16"/>
                            <w:szCs w:val="16"/>
                          </w:rPr>
                        </m:ctrlPr>
                      </m:sSubPr>
                      <m:e>
                        <m:r>
                          <w:rPr>
                            <w:rFonts w:ascii="Cambria Math" w:eastAsia="等线" w:hAnsi="Cambria Math" w:cs="Times New Roman"/>
                            <w:sz w:val="16"/>
                            <w:szCs w:val="16"/>
                          </w:rPr>
                          <m:t>B</m:t>
                        </m:r>
                      </m:e>
                      <m:sub>
                        <m:r>
                          <w:rPr>
                            <w:rFonts w:ascii="Cambria Math" w:eastAsia="等线" w:hAnsi="Cambria Math" w:cs="Times New Roman"/>
                            <w:sz w:val="16"/>
                            <w:szCs w:val="16"/>
                          </w:rPr>
                          <m:t>0</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3</m:t>
                    </m:r>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3</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m:t>
                    </m:r>
                    <m:sSubSup>
                      <m:sSubSupPr>
                        <m:ctrlPr>
                          <w:rPr>
                            <w:rFonts w:ascii="Cambria Math" w:eastAsia="等线" w:hAnsi="Cambria Math" w:cs="Times New Roman"/>
                            <w:i/>
                            <w:sz w:val="16"/>
                            <w:szCs w:val="16"/>
                          </w:rPr>
                        </m:ctrlPr>
                      </m:sSubSupPr>
                      <m:e>
                        <m:r>
                          <w:rPr>
                            <w:rFonts w:ascii="Cambria Math" w:eastAsia="等线" w:hAnsi="Cambria Math" w:cs="Times New Roman"/>
                            <w:sz w:val="16"/>
                            <w:szCs w:val="16"/>
                          </w:rPr>
                          <m:t>B</m:t>
                        </m:r>
                      </m:e>
                      <m:sub>
                        <m:r>
                          <w:rPr>
                            <w:rFonts w:ascii="Cambria Math" w:eastAsia="等线" w:hAnsi="Cambria Math" w:cs="Times New Roman"/>
                            <w:sz w:val="16"/>
                            <w:szCs w:val="16"/>
                          </w:rPr>
                          <m:t>0</m:t>
                        </m:r>
                      </m:sub>
                      <m:sup>
                        <m:r>
                          <w:rPr>
                            <w:rFonts w:ascii="Cambria Math" w:eastAsia="等线" w:hAnsi="Cambria Math" w:cs="Times New Roman"/>
                            <w:sz w:val="16"/>
                            <w:szCs w:val="16"/>
                          </w:rPr>
                          <m:t>2</m:t>
                        </m:r>
                      </m:sup>
                    </m:sSubSup>
                    <m:sSup>
                      <m:sSupPr>
                        <m:ctrlPr>
                          <w:rPr>
                            <w:rFonts w:ascii="Cambria Math" w:eastAsia="等线" w:hAnsi="Cambria Math" w:cs="Times New Roman"/>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den>
                </m:f>
              </m:oMath>
            </m:oMathPara>
          </w:p>
        </w:tc>
        <w:tc>
          <w:tcPr>
            <w:tcW w:w="1794" w:type="pct"/>
            <w:vAlign w:val="center"/>
          </w:tcPr>
          <w:p w14:paraId="223B884B" w14:textId="3F8B5370" w:rsidR="001F5C1D" w:rsidRPr="00A26DA7" w:rsidRDefault="00000000" w:rsidP="00467A6D">
            <w:pPr>
              <w:jc w:val="center"/>
              <w:rPr>
                <w:rFonts w:eastAsia="等线" w:cs="Times New Roman"/>
                <w:sz w:val="16"/>
                <w:szCs w:val="16"/>
              </w:rPr>
            </w:pPr>
            <m:oMathPara>
              <m:oMath>
                <m:f>
                  <m:fPr>
                    <m:ctrlPr>
                      <w:rPr>
                        <w:rFonts w:ascii="Cambria Math" w:eastAsia="等线" w:hAnsi="Cambria Math" w:cs="Times New Roman"/>
                        <w:sz w:val="16"/>
                        <w:szCs w:val="16"/>
                      </w:rPr>
                    </m:ctrlPr>
                  </m:fPr>
                  <m:num>
                    <m:r>
                      <m:rPr>
                        <m:sty m:val="p"/>
                      </m:rPr>
                      <w:rPr>
                        <w:rFonts w:ascii="Cambria Math" w:eastAsia="等线" w:hAnsi="Cambria Math" w:cs="Times New Roman"/>
                        <w:sz w:val="16"/>
                        <w:szCs w:val="16"/>
                      </w:rPr>
                      <m:t>ν</m:t>
                    </m:r>
                    <m:ctrlPr>
                      <w:rPr>
                        <w:rFonts w:ascii="Cambria Math" w:eastAsia="等线" w:hAnsi="Cambria Math" w:cs="Times New Roman"/>
                        <w:i/>
                        <w:sz w:val="16"/>
                        <w:szCs w:val="16"/>
                      </w:rPr>
                    </m:ctrlPr>
                  </m:num>
                  <m:den>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A</m:t>
                    </m:r>
                    <m:ctrlPr>
                      <w:rPr>
                        <w:rFonts w:ascii="Cambria Math" w:eastAsia="等线" w:hAnsi="Cambria Math" w:cs="Times New Roman"/>
                        <w:i/>
                        <w:sz w:val="16"/>
                        <w:szCs w:val="16"/>
                      </w:rPr>
                    </m:ctrlPr>
                  </m:num>
                  <m:den>
                    <m:r>
                      <w:rPr>
                        <w:rFonts w:ascii="Cambria Math" w:eastAsia="等线" w:hAnsi="Cambria Math" w:cs="Times New Roman"/>
                        <w:sz w:val="16"/>
                        <w:szCs w:val="16"/>
                      </w:rPr>
                      <m:t>2</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3</m:t>
                    </m:r>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num>
                  <m:den>
                    <m:r>
                      <w:rPr>
                        <w:rFonts w:ascii="Cambria Math" w:eastAsia="等线" w:hAnsi="Cambria Math" w:cs="Times New Roman"/>
                        <w:sz w:val="16"/>
                        <w:szCs w:val="16"/>
                      </w:rPr>
                      <m:t>4ν</m:t>
                    </m:r>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i/>
                        <w:sz w:val="16"/>
                        <w:szCs w:val="16"/>
                      </w:rPr>
                    </m:ctrlPr>
                  </m:den>
                </m:f>
                <m:r>
                  <w:rPr>
                    <w:rFonts w:ascii="Cambria Math" w:eastAsia="等线" w:hAnsi="Cambria Math" w:cs="Times New Roman"/>
                    <w:sz w:val="16"/>
                    <w:szCs w:val="16"/>
                  </w:rPr>
                  <m:t>+</m:t>
                </m:r>
                <m:f>
                  <m:fPr>
                    <m:ctrlPr>
                      <w:rPr>
                        <w:rFonts w:ascii="Cambria Math" w:eastAsia="等线" w:hAnsi="Cambria Math" w:cs="Times New Roman"/>
                        <w:sz w:val="16"/>
                        <w:szCs w:val="16"/>
                      </w:rPr>
                    </m:ctrlPr>
                  </m:fPr>
                  <m:num>
                    <m:r>
                      <w:rPr>
                        <w:rFonts w:ascii="Cambria Math" w:eastAsia="等线" w:hAnsi="Cambria Math" w:cs="Times New Roman"/>
                        <w:sz w:val="16"/>
                        <w:szCs w:val="16"/>
                      </w:rPr>
                      <m:t>3</m:t>
                    </m:r>
                    <m:sSup>
                      <m:sSupPr>
                        <m:ctrlPr>
                          <w:rPr>
                            <w:rFonts w:ascii="Cambria Math" w:eastAsia="等线" w:hAnsi="Cambria Math" w:cs="Times New Roman"/>
                            <w:i/>
                            <w:sz w:val="16"/>
                            <w:szCs w:val="16"/>
                          </w:rPr>
                        </m:ctrlPr>
                      </m:sSupPr>
                      <m:e>
                        <m:r>
                          <w:rPr>
                            <w:rFonts w:ascii="Cambria Math" w:eastAsia="等线" w:hAnsi="Cambria Math" w:cs="Times New Roman"/>
                            <w:sz w:val="16"/>
                            <w:szCs w:val="16"/>
                          </w:rPr>
                          <m:t>A</m:t>
                        </m:r>
                      </m:e>
                      <m:sup>
                        <m:r>
                          <w:rPr>
                            <w:rFonts w:ascii="Cambria Math" w:eastAsia="等线" w:hAnsi="Cambria Math" w:cs="Times New Roman"/>
                            <w:sz w:val="16"/>
                            <w:szCs w:val="16"/>
                          </w:rPr>
                          <m:t>3</m:t>
                        </m:r>
                      </m:sup>
                    </m:sSup>
                    <m:d>
                      <m:dPr>
                        <m:ctrlPr>
                          <w:rPr>
                            <w:rFonts w:ascii="Cambria Math" w:eastAsia="等线" w:hAnsi="Cambria Math" w:cs="Times New Roman"/>
                            <w:i/>
                            <w:sz w:val="16"/>
                            <w:szCs w:val="16"/>
                          </w:rPr>
                        </m:ctrlPr>
                      </m:dPr>
                      <m:e>
                        <m:r>
                          <w:rPr>
                            <w:rFonts w:ascii="Cambria Math" w:eastAsia="等线" w:hAnsi="Cambria Math" w:cs="Times New Roman"/>
                            <w:sz w:val="16"/>
                            <w:szCs w:val="16"/>
                          </w:rPr>
                          <m:t>3</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ctrlPr>
                              <w:rPr>
                                <w:rFonts w:ascii="Cambria Math" w:eastAsia="等线" w:hAnsi="Cambria Math" w:cs="Times New Roman"/>
                                <w:sz w:val="16"/>
                                <w:szCs w:val="16"/>
                              </w:rPr>
                            </m:ctrlPr>
                          </m:e>
                          <m:sub>
                            <m:r>
                              <w:rPr>
                                <w:rFonts w:ascii="Cambria Math" w:eastAsia="等线" w:hAnsi="Cambria Math" w:cs="Times New Roman"/>
                                <w:sz w:val="16"/>
                                <w:szCs w:val="16"/>
                              </w:rPr>
                              <m:t>e</m:t>
                            </m:r>
                          </m:sub>
                        </m:sSub>
                        <m:r>
                          <w:rPr>
                            <w:rFonts w:ascii="Cambria Math" w:eastAsia="等线" w:hAnsi="Cambria Math" w:cs="Times New Roman"/>
                            <w:sz w:val="16"/>
                            <w:szCs w:val="16"/>
                          </w:rPr>
                          <m:t>+</m:t>
                        </m:r>
                        <m:sSub>
                          <m:sSubPr>
                            <m:ctrlPr>
                              <w:rPr>
                                <w:rFonts w:ascii="Cambria Math" w:eastAsia="等线" w:hAnsi="Cambria Math" w:cs="Times New Roman"/>
                                <w:i/>
                                <w:sz w:val="16"/>
                                <w:szCs w:val="16"/>
                              </w:rPr>
                            </m:ctrlPr>
                          </m:sSubPr>
                          <m:e>
                            <m:r>
                              <m:rPr>
                                <m:sty m:val="p"/>
                              </m:rPr>
                              <w:rPr>
                                <w:rFonts w:ascii="Cambria Math" w:eastAsia="等线" w:hAnsi="Cambria Math" w:cs="Times New Roman"/>
                                <w:sz w:val="16"/>
                                <w:szCs w:val="16"/>
                              </w:rPr>
                              <m:t>γ</m:t>
                            </m:r>
                          </m:e>
                          <m:sub>
                            <m:r>
                              <w:rPr>
                                <w:rFonts w:ascii="Cambria Math" w:eastAsia="等线" w:hAnsi="Cambria Math" w:cs="Times New Roman"/>
                                <w:sz w:val="16"/>
                                <w:szCs w:val="16"/>
                              </w:rPr>
                              <m:t>n</m:t>
                            </m:r>
                          </m:sub>
                        </m:sSub>
                      </m:e>
                    </m:d>
                    <m:ctrlPr>
                      <w:rPr>
                        <w:rFonts w:ascii="Cambria Math" w:eastAsia="等线" w:hAnsi="Cambria Math" w:cs="Times New Roman"/>
                        <w:i/>
                        <w:sz w:val="16"/>
                        <w:szCs w:val="16"/>
                      </w:rPr>
                    </m:ctrlPr>
                  </m:num>
                  <m:den>
                    <m:r>
                      <w:rPr>
                        <w:rFonts w:ascii="Cambria Math" w:eastAsia="等线" w:hAnsi="Cambria Math" w:cs="Times New Roman"/>
                        <w:sz w:val="16"/>
                        <w:szCs w:val="16"/>
                      </w:rPr>
                      <m:t>8</m:t>
                    </m:r>
                    <m:sSup>
                      <m:sSupPr>
                        <m:ctrlPr>
                          <w:rPr>
                            <w:rFonts w:ascii="Cambria Math" w:eastAsia="等线" w:hAnsi="Cambria Math" w:cs="Times New Roman"/>
                            <w:i/>
                            <w:sz w:val="16"/>
                            <w:szCs w:val="16"/>
                          </w:rPr>
                        </m:ctrlPr>
                      </m:sSupPr>
                      <m:e>
                        <m:r>
                          <m:rPr>
                            <m:sty m:val="p"/>
                          </m:rPr>
                          <w:rPr>
                            <w:rFonts w:ascii="Cambria Math" w:eastAsia="等线" w:hAnsi="Cambria Math" w:cs="Times New Roman"/>
                            <w:sz w:val="16"/>
                            <w:szCs w:val="16"/>
                          </w:rPr>
                          <m:t>ν</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sSup>
                      <m:sSupPr>
                        <m:ctrlPr>
                          <w:rPr>
                            <w:rFonts w:ascii="Cambria Math" w:eastAsia="等线" w:hAnsi="Cambria Math" w:cs="Times New Roman"/>
                            <w:i/>
                            <w:sz w:val="16"/>
                            <w:szCs w:val="16"/>
                          </w:rPr>
                        </m:ctrlPr>
                      </m:sSupPr>
                      <m:e>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e</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γ</m:t>
                            </m:r>
                          </m:e>
                          <m:sub>
                            <m:r>
                              <w:rPr>
                                <w:rFonts w:ascii="Cambria Math" w:eastAsiaTheme="minorEastAsia" w:hAnsi="Cambria Math"/>
                                <w:sz w:val="16"/>
                                <w:szCs w:val="16"/>
                              </w:rPr>
                              <m:t>n</m:t>
                            </m:r>
                          </m:sub>
                        </m:sSub>
                        <m:r>
                          <w:rPr>
                            <w:rFonts w:ascii="Cambria Math" w:eastAsiaTheme="minorEastAsia" w:hAnsi="Cambria Math"/>
                            <w:sz w:val="16"/>
                            <w:szCs w:val="16"/>
                          </w:rPr>
                          <m:t>)</m:t>
                        </m:r>
                        <m:ctrlPr>
                          <w:rPr>
                            <w:rFonts w:ascii="Cambria Math" w:eastAsia="等线" w:hAnsi="Cambria Math" w:cs="Times New Roman"/>
                            <w:sz w:val="16"/>
                            <w:szCs w:val="16"/>
                          </w:rPr>
                        </m:ctrlPr>
                      </m:e>
                      <m:sup>
                        <m:r>
                          <w:rPr>
                            <w:rFonts w:ascii="Cambria Math" w:eastAsia="等线" w:hAnsi="Cambria Math" w:cs="Times New Roman"/>
                            <w:sz w:val="16"/>
                            <w:szCs w:val="16"/>
                          </w:rPr>
                          <m:t>2</m:t>
                        </m:r>
                      </m:sup>
                    </m:sSup>
                    <m:ctrlPr>
                      <w:rPr>
                        <w:rFonts w:ascii="Cambria Math" w:eastAsia="等线" w:hAnsi="Cambria Math" w:cs="Times New Roman"/>
                        <w:i/>
                        <w:sz w:val="16"/>
                        <w:szCs w:val="16"/>
                      </w:rPr>
                    </m:ctrlPr>
                  </m:den>
                </m:f>
              </m:oMath>
            </m:oMathPara>
          </w:p>
        </w:tc>
        <w:tc>
          <w:tcPr>
            <w:tcW w:w="475" w:type="pct"/>
            <w:vAlign w:val="center"/>
          </w:tcPr>
          <w:p w14:paraId="7F7BF31F" w14:textId="1FD2CC61" w:rsidR="001F5C1D" w:rsidRPr="00A26DA7" w:rsidRDefault="00467A6D" w:rsidP="00467A6D">
            <w:pPr>
              <w:jc w:val="center"/>
              <w:rPr>
                <w:rFonts w:eastAsia="等线" w:cs="Times New Roman"/>
                <w:sz w:val="16"/>
                <w:szCs w:val="16"/>
              </w:rPr>
            </w:pPr>
            <w:r w:rsidRPr="00A26DA7">
              <w:rPr>
                <w:rFonts w:eastAsia="等线" w:cs="Times New Roman" w:hint="eastAsia"/>
                <w:sz w:val="16"/>
                <w:szCs w:val="16"/>
              </w:rPr>
              <w:t>3428.24</w:t>
            </w:r>
          </w:p>
        </w:tc>
      </w:tr>
    </w:tbl>
    <w:p w14:paraId="0C35AE9B" w14:textId="61BF7EE0" w:rsidR="00AC7E7F" w:rsidRDefault="00AC7E7F" w:rsidP="00A86B8D">
      <w:pPr>
        <w:ind w:firstLineChars="100" w:firstLine="240"/>
        <w:rPr>
          <w:rFonts w:eastAsiaTheme="minorEastAsia"/>
        </w:rPr>
      </w:pPr>
    </w:p>
    <w:p w14:paraId="0A734227" w14:textId="77777777" w:rsidR="00AC7E7F" w:rsidRDefault="00AC7E7F">
      <w:pPr>
        <w:widowControl/>
        <w:spacing w:after="160" w:line="278" w:lineRule="auto"/>
        <w:jc w:val="left"/>
        <w:rPr>
          <w:rFonts w:eastAsiaTheme="minorEastAsia"/>
        </w:rPr>
      </w:pPr>
      <w:r>
        <w:rPr>
          <w:rFonts w:eastAsiaTheme="minorEastAsia"/>
        </w:rPr>
        <w:br w:type="page"/>
      </w:r>
    </w:p>
    <w:p w14:paraId="36B65CB5" w14:textId="0C61205E" w:rsidR="00955CD3" w:rsidRPr="00CE5DBA" w:rsidRDefault="00CE5DBA">
      <w:pPr>
        <w:rPr>
          <w:rFonts w:eastAsiaTheme="minorEastAsia"/>
          <w:b/>
          <w:bCs/>
        </w:rPr>
      </w:pPr>
      <w:r w:rsidRPr="00CE5DBA">
        <w:rPr>
          <w:rFonts w:eastAsiaTheme="minorEastAsia" w:hint="eastAsia"/>
          <w:b/>
          <w:bCs/>
        </w:rPr>
        <w:lastRenderedPageBreak/>
        <w:t>2-</w:t>
      </w:r>
      <w:r w:rsidR="00D07CB3">
        <w:rPr>
          <w:rFonts w:eastAsiaTheme="minorEastAsia" w:hint="eastAsia"/>
          <w:b/>
          <w:bCs/>
        </w:rPr>
        <w:t>3</w:t>
      </w:r>
      <w:r w:rsidRPr="00CE5DBA">
        <w:rPr>
          <w:rFonts w:eastAsia="等线" w:cs="Times New Roman"/>
          <w:b/>
          <w:bCs/>
          <w:sz w:val="22"/>
        </w:rPr>
        <w:t xml:space="preserve"> Q-distribution visualization</w:t>
      </w:r>
    </w:p>
    <w:p w14:paraId="5D724052" w14:textId="2708023B" w:rsidR="00545FE0" w:rsidRDefault="00545FE0" w:rsidP="00202026">
      <w:pPr>
        <w:ind w:firstLineChars="100" w:firstLine="240"/>
        <w:rPr>
          <w:rFonts w:eastAsia="等线"/>
        </w:rPr>
      </w:pPr>
      <w:r w:rsidRPr="00545FE0">
        <w:rPr>
          <w:rFonts w:eastAsia="等线"/>
        </w:rPr>
        <w:t>The Q-distribution provides a visualization of arbitrary single-spin states, analogous to the Bloch vector representation. While the Bloch vector represents a spin state as an arrow indicating the mean angular momentum, the Q-distribution depicts the state by coloring a distribution function on the surface of the Bloch sphere. The intensity and spread of the color encode both the mean spin momentum and the variance (i.e., the uncertainty) of the state. Unlike the Bloch vector, which can map distinct quantum states to the same vector, the Q-distribution establishes a one-to-one correspondence with the spin state.</w:t>
      </w:r>
    </w:p>
    <w:p w14:paraId="349F2E61" w14:textId="6EE5BEB4" w:rsidR="00E903DA" w:rsidRPr="00CE5DBA" w:rsidRDefault="00E903DA" w:rsidP="00E903DA">
      <w:pPr>
        <w:ind w:firstLineChars="100" w:firstLine="240"/>
        <w:rPr>
          <w:rFonts w:eastAsia="等线"/>
        </w:rPr>
      </w:pPr>
      <w:r w:rsidRPr="00B15185">
        <w:rPr>
          <w:rFonts w:eastAsia="等线"/>
        </w:rPr>
        <w:t xml:space="preserve">The Q-distribution, also known as the </w:t>
      </w:r>
      <w:proofErr w:type="spellStart"/>
      <w:r w:rsidRPr="00B15185">
        <w:rPr>
          <w:rFonts w:eastAsia="等线"/>
        </w:rPr>
        <w:t>Husimi</w:t>
      </w:r>
      <w:proofErr w:type="spellEnd"/>
      <w:r w:rsidRPr="00B15185">
        <w:rPr>
          <w:rFonts w:eastAsia="等线"/>
        </w:rPr>
        <w:t xml:space="preserve">-Q function, shown in Fig. </w:t>
      </w:r>
      <w:r w:rsidR="00997B2A">
        <w:rPr>
          <w:rFonts w:eastAsia="等线" w:hint="eastAsia"/>
        </w:rPr>
        <w:t>1, 3 and 4</w:t>
      </w:r>
      <w:r w:rsidRPr="00B15185">
        <w:rPr>
          <w:rFonts w:eastAsia="等线"/>
        </w:rPr>
        <w:t>, is calculated using the standard definition</w:t>
      </w:r>
      <w:sdt>
        <w:sdtPr>
          <w:rPr>
            <w:rFonts w:eastAsia="等线" w:cs="Times New Roman"/>
            <w:color w:val="000000"/>
            <w:vertAlign w:val="superscript"/>
          </w:rPr>
          <w:tag w:val="MENDELEY_CITATION_v3_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"/>
          <w:id w:val="-890582356"/>
          <w:placeholder>
            <w:docPart w:val="DE2901BDEB42449F8E9B451EFB60A364"/>
          </w:placeholder>
        </w:sdtPr>
        <w:sdtContent>
          <w:r w:rsidR="008301A8" w:rsidRPr="008301A8">
            <w:rPr>
              <w:rFonts w:eastAsia="等线" w:cs="Times New Roman"/>
              <w:color w:val="000000"/>
              <w:vertAlign w:val="superscript"/>
            </w:rPr>
            <w:t>1</w:t>
          </w:r>
        </w:sdtContent>
      </w:sdt>
      <w:r w:rsidRPr="00CE5DBA">
        <w:rPr>
          <w:rFonts w:eastAsia="等线" w:hint="eastAsia"/>
        </w:rPr>
        <w:t>:</w:t>
      </w:r>
    </w:p>
    <w:p w14:paraId="59C3212B" w14:textId="77777777" w:rsidR="00E903DA" w:rsidRPr="00CE5DBA" w:rsidRDefault="00E903DA" w:rsidP="00E903DA">
      <w:pPr>
        <w:rPr>
          <w:rFonts w:eastAsia="等线"/>
        </w:rPr>
      </w:pPr>
      <m:oMathPara>
        <m:oMath>
          <m:r>
            <w:rPr>
              <w:rFonts w:ascii="Cambria Math" w:eastAsia="等线" w:hAnsi="Cambria Math"/>
            </w:rPr>
            <m:t>Q</m:t>
          </m:r>
          <m:d>
            <m:dPr>
              <m:ctrlPr>
                <w:rPr>
                  <w:rFonts w:ascii="Cambria Math" w:eastAsia="等线" w:hAnsi="Cambria Math"/>
                </w:rPr>
              </m:ctrlPr>
            </m:dPr>
            <m:e>
              <m:r>
                <w:rPr>
                  <w:rFonts w:ascii="Cambria Math" w:eastAsia="等线" w:hAnsi="Cambria Math"/>
                </w:rPr>
                <m:t>θ</m:t>
              </m:r>
              <m:r>
                <m:rPr>
                  <m:sty m:val="p"/>
                </m:rPr>
                <w:rPr>
                  <w:rFonts w:ascii="Cambria Math" w:eastAsia="等线" w:hAnsi="Cambria Math"/>
                </w:rPr>
                <m:t>,</m:t>
              </m:r>
              <m:r>
                <w:rPr>
                  <w:rFonts w:ascii="Cambria Math" w:eastAsia="等线" w:hAnsi="Cambria Math"/>
                </w:rPr>
                <m:t>φ</m:t>
              </m:r>
            </m:e>
          </m:d>
          <m:r>
            <m:rPr>
              <m:sty m:val="p"/>
            </m:rPr>
            <w:rPr>
              <w:rFonts w:ascii="Cambria Math" w:eastAsia="等线" w:hAnsi="Cambria Math"/>
            </w:rPr>
            <m:t>=</m:t>
          </m:r>
          <m:d>
            <m:dPr>
              <m:begChr m:val="⟨"/>
              <m:endChr m:val="⟩"/>
              <m:ctrlPr>
                <w:rPr>
                  <w:rFonts w:ascii="Cambria Math" w:eastAsia="等线" w:hAnsi="Cambria Math" w:cs="Cambria Math"/>
                </w:rPr>
              </m:ctrlPr>
            </m:dPr>
            <m:e>
              <m:r>
                <w:rPr>
                  <w:rFonts w:ascii="Cambria Math" w:eastAsia="等线" w:hAnsi="Cambria Math"/>
                </w:rPr>
                <m:t>θ</m:t>
              </m:r>
              <m:r>
                <m:rPr>
                  <m:sty m:val="p"/>
                </m:rPr>
                <w:rPr>
                  <w:rFonts w:ascii="Cambria Math" w:eastAsia="等线" w:hAnsi="Cambria Math"/>
                </w:rPr>
                <m:t>,</m:t>
              </m:r>
              <m:r>
                <w:rPr>
                  <w:rFonts w:ascii="Cambria Math" w:eastAsia="等线" w:hAnsi="Cambria Math"/>
                </w:rPr>
                <m:t>φ</m:t>
              </m:r>
              <m:d>
                <m:dPr>
                  <m:begChr m:val="|"/>
                  <m:endChr m:val="|"/>
                  <m:ctrlPr>
                    <w:rPr>
                      <w:rFonts w:ascii="Cambria Math" w:eastAsia="等线" w:hAnsi="Cambria Math"/>
                    </w:rPr>
                  </m:ctrlPr>
                </m:dPr>
                <m:e>
                  <m:r>
                    <w:rPr>
                      <w:rFonts w:ascii="Cambria Math" w:eastAsia="等线" w:hAnsi="Cambria Math"/>
                    </w:rPr>
                    <m:t>ρ</m:t>
                  </m:r>
                </m:e>
              </m:d>
              <m:r>
                <w:rPr>
                  <w:rFonts w:ascii="Cambria Math" w:eastAsia="等线" w:hAnsi="Cambria Math"/>
                </w:rPr>
                <m:t>θ</m:t>
              </m:r>
              <m:r>
                <m:rPr>
                  <m:sty m:val="p"/>
                </m:rPr>
                <w:rPr>
                  <w:rFonts w:ascii="Cambria Math" w:eastAsia="等线" w:hAnsi="Cambria Math"/>
                </w:rPr>
                <m:t>,</m:t>
              </m:r>
              <m:r>
                <w:rPr>
                  <w:rFonts w:ascii="Cambria Math" w:eastAsia="等线" w:hAnsi="Cambria Math"/>
                </w:rPr>
                <m:t>φ</m:t>
              </m:r>
            </m:e>
          </m:d>
        </m:oMath>
      </m:oMathPara>
    </w:p>
    <w:p w14:paraId="2DDC57F9" w14:textId="77777777" w:rsidR="00E903DA" w:rsidRDefault="00E903DA" w:rsidP="00E903DA">
      <w:pPr>
        <w:ind w:firstLineChars="100" w:firstLine="240"/>
        <w:rPr>
          <w:rFonts w:eastAsia="等线"/>
        </w:rPr>
      </w:pPr>
      <w:r w:rsidRPr="00CE5DBA">
        <w:rPr>
          <w:rFonts w:eastAsia="等线"/>
        </w:rPr>
        <w:t>Where</w:t>
      </w:r>
      <w:r w:rsidRPr="00CE5DBA">
        <w:rPr>
          <w:rFonts w:eastAsia="等线" w:hint="eastAsia"/>
        </w:rPr>
        <w:t xml:space="preserve"> </w:t>
      </w:r>
      <m:oMath>
        <m:r>
          <w:rPr>
            <w:rFonts w:ascii="Cambria Math" w:eastAsia="等线" w:hAnsi="Cambria Math"/>
          </w:rPr>
          <m:t>ρ</m:t>
        </m:r>
      </m:oMath>
      <w:r w:rsidRPr="00CE5DBA">
        <w:rPr>
          <w:rFonts w:eastAsia="等线"/>
        </w:rPr>
        <w:t xml:space="preserve"> is the density matrix of </w:t>
      </w:r>
      <w:r w:rsidRPr="00B15185">
        <w:rPr>
          <w:rFonts w:eastAsia="等线"/>
        </w:rPr>
        <w:t>the spin state</w:t>
      </w:r>
      <w:r>
        <w:rPr>
          <w:rFonts w:eastAsia="等线" w:hint="eastAsia"/>
        </w:rPr>
        <w:t>, and</w:t>
      </w:r>
      <w:r w:rsidRPr="00CE5DBA">
        <w:rPr>
          <w:rFonts w:eastAsia="等线"/>
        </w:rPr>
        <w:t xml:space="preserve"> </w:t>
      </w:r>
      <m:oMath>
        <m:d>
          <m:dPr>
            <m:begChr m:val="|"/>
            <m:endChr m:val="⟩"/>
            <m:ctrlPr>
              <w:rPr>
                <w:rFonts w:ascii="Cambria Math" w:eastAsia="等线" w:hAnsi="Cambria Math"/>
                <w:i/>
              </w:rPr>
            </m:ctrlPr>
          </m:dPr>
          <m:e>
            <m:r>
              <w:rPr>
                <w:rFonts w:ascii="Cambria Math" w:eastAsia="等线" w:hAnsi="Cambria Math"/>
              </w:rPr>
              <m:t>θ,φ</m:t>
            </m:r>
            <m:ctrlPr>
              <w:rPr>
                <w:rFonts w:ascii="Cambria Math" w:eastAsia="等线" w:hAnsi="Cambria Math" w:cs="Cambria Math"/>
                <w:i/>
              </w:rPr>
            </m:ctrlPr>
          </m:e>
        </m:d>
      </m:oMath>
      <w:r w:rsidRPr="00CE5DBA">
        <w:rPr>
          <w:rFonts w:eastAsia="等线"/>
        </w:rPr>
        <w:t xml:space="preserve"> is the spin-coherent state</w:t>
      </w:r>
      <w:r w:rsidRPr="00CE5DBA">
        <w:rPr>
          <w:rFonts w:eastAsia="等线" w:hint="eastAsia"/>
        </w:rPr>
        <w:t xml:space="preserve"> with</w:t>
      </w:r>
      <w:r w:rsidRPr="00CE5DBA">
        <w:rPr>
          <w:rFonts w:eastAsia="等线"/>
        </w:rPr>
        <w:t xml:space="preserve"> polar angle </w:t>
      </w:r>
      <m:oMath>
        <m:r>
          <w:rPr>
            <w:rFonts w:ascii="Cambria Math" w:eastAsia="等线" w:hAnsi="Cambria Math"/>
          </w:rPr>
          <m:t>θ</m:t>
        </m:r>
        <m:r>
          <w:rPr>
            <w:rFonts w:ascii="Cambria Math" w:eastAsia="等线" w:hAnsi="Cambria Math" w:cs="Cambria Math"/>
          </w:rPr>
          <m:t>∈</m:t>
        </m:r>
        <m:d>
          <m:dPr>
            <m:begChr m:val="["/>
            <m:endChr m:val="]"/>
            <m:ctrlPr>
              <w:rPr>
                <w:rFonts w:ascii="Cambria Math" w:eastAsia="等线" w:hAnsi="Cambria Math"/>
                <w:i/>
              </w:rPr>
            </m:ctrlPr>
          </m:dPr>
          <m:e>
            <m:r>
              <w:rPr>
                <w:rFonts w:ascii="Cambria Math" w:eastAsia="等线" w:hAnsi="Cambria Math"/>
              </w:rPr>
              <m:t>0,π</m:t>
            </m:r>
          </m:e>
        </m:d>
      </m:oMath>
      <w:r w:rsidRPr="00CE5DBA">
        <w:rPr>
          <w:rFonts w:eastAsia="等线"/>
        </w:rPr>
        <w:t xml:space="preserve"> and azimuthal angle </w:t>
      </w:r>
      <m:oMath>
        <m:r>
          <w:rPr>
            <w:rFonts w:ascii="Cambria Math" w:eastAsia="等线" w:hAnsi="Cambria Math"/>
          </w:rPr>
          <m:t>φ</m:t>
        </m:r>
        <m:r>
          <w:rPr>
            <w:rFonts w:ascii="Cambria Math" w:eastAsia="等线" w:hAnsi="Cambria Math" w:cs="Cambria Math"/>
          </w:rPr>
          <m:t>∈</m:t>
        </m:r>
        <m:d>
          <m:dPr>
            <m:begChr m:val="["/>
            <m:endChr m:val="]"/>
            <m:ctrlPr>
              <w:rPr>
                <w:rFonts w:ascii="Cambria Math" w:eastAsia="等线" w:hAnsi="Cambria Math"/>
                <w:i/>
              </w:rPr>
            </m:ctrlPr>
          </m:dPr>
          <m:e>
            <m:r>
              <w:rPr>
                <w:rFonts w:ascii="Cambria Math" w:eastAsia="等线" w:hAnsi="Cambria Math"/>
              </w:rPr>
              <m:t>0,2π</m:t>
            </m:r>
          </m:e>
        </m:d>
      </m:oMath>
      <w:r w:rsidRPr="00CE5DBA">
        <w:rPr>
          <w:rFonts w:eastAsia="等线" w:hint="eastAsia"/>
        </w:rPr>
        <w:t xml:space="preserve">. </w:t>
      </w:r>
    </w:p>
    <w:p w14:paraId="7927ADC4" w14:textId="77777777" w:rsidR="00E903DA" w:rsidRPr="00CE5DBA" w:rsidRDefault="00E903DA" w:rsidP="00E903DA">
      <w:pPr>
        <w:ind w:firstLineChars="100" w:firstLine="240"/>
        <w:rPr>
          <w:rFonts w:eastAsia="等线"/>
        </w:rPr>
      </w:pPr>
      <w:r w:rsidRPr="00CE5DBA">
        <w:rPr>
          <w:rFonts w:eastAsia="等线" w:hint="eastAsia"/>
        </w:rPr>
        <w:t xml:space="preserve">The </w:t>
      </w:r>
      <w:r w:rsidRPr="00CE5DBA">
        <w:rPr>
          <w:rFonts w:eastAsia="等线"/>
        </w:rPr>
        <w:t>spin-coherent state</w:t>
      </w:r>
      <w:r w:rsidRPr="00CE5DBA">
        <w:rPr>
          <w:rFonts w:eastAsia="等线" w:hint="eastAsia"/>
        </w:rPr>
        <w:t xml:space="preserve">s are defined </w:t>
      </w:r>
      <w:r>
        <w:rPr>
          <w:rFonts w:eastAsia="等线" w:hint="eastAsia"/>
        </w:rPr>
        <w:t>as</w:t>
      </w:r>
      <w:r w:rsidRPr="00CE5DBA">
        <w:rPr>
          <w:rFonts w:eastAsia="等线" w:hint="eastAsia"/>
        </w:rPr>
        <w:t>:</w:t>
      </w:r>
    </w:p>
    <w:p w14:paraId="02422EE5" w14:textId="77777777" w:rsidR="00E903DA" w:rsidRPr="00CE5DBA" w:rsidRDefault="00000000" w:rsidP="00E903DA">
      <w:pPr>
        <w:rPr>
          <w:rFonts w:eastAsia="等线"/>
        </w:rPr>
      </w:pPr>
      <m:oMathPara>
        <m:oMath>
          <m:d>
            <m:dPr>
              <m:begChr m:val="|"/>
              <m:endChr m:val="⟩"/>
              <m:ctrlPr>
                <w:rPr>
                  <w:rFonts w:ascii="Cambria Math" w:eastAsia="等线" w:hAnsi="Cambria Math"/>
                </w:rPr>
              </m:ctrlPr>
            </m:dPr>
            <m:e>
              <m:r>
                <w:rPr>
                  <w:rFonts w:ascii="Cambria Math" w:eastAsia="等线" w:hAnsi="Cambria Math"/>
                </w:rPr>
                <m:t>θ</m:t>
              </m:r>
              <m:r>
                <m:rPr>
                  <m:sty m:val="p"/>
                </m:rPr>
                <w:rPr>
                  <w:rFonts w:ascii="Cambria Math" w:eastAsia="等线" w:hAnsi="Cambria Math"/>
                </w:rPr>
                <m:t>,</m:t>
              </m:r>
              <m:r>
                <w:rPr>
                  <w:rFonts w:ascii="Cambria Math" w:eastAsia="等线" w:hAnsi="Cambria Math"/>
                </w:rPr>
                <m:t>φ</m:t>
              </m:r>
            </m:e>
          </m:d>
          <m:r>
            <m:rPr>
              <m:sty m:val="p"/>
            </m:rPr>
            <w:rPr>
              <w:rFonts w:ascii="Cambria Math" w:eastAsia="等线" w:hAnsi="Cambria Math"/>
            </w:rPr>
            <m:t>=</m:t>
          </m:r>
          <m:nary>
            <m:naryPr>
              <m:chr m:val="∑"/>
              <m:limLoc m:val="undOvr"/>
              <m:grow m:val="1"/>
              <m:ctrlPr>
                <w:rPr>
                  <w:rFonts w:ascii="Cambria Math" w:eastAsia="等线" w:hAnsi="Cambria Math"/>
                </w:rPr>
              </m:ctrlPr>
            </m:naryPr>
            <m:sub>
              <m:r>
                <w:rPr>
                  <w:rFonts w:ascii="Cambria Math" w:eastAsia="等线" w:hAnsi="Cambria Math"/>
                </w:rPr>
                <m:t>m</m:t>
              </m:r>
              <m:r>
                <m:rPr>
                  <m:sty m:val="p"/>
                </m:rPr>
                <w:rPr>
                  <w:rFonts w:ascii="Cambria Math" w:eastAsia="等线" w:hAnsi="Cambria Math"/>
                </w:rPr>
                <m:t>=-</m:t>
              </m:r>
              <m:r>
                <w:rPr>
                  <w:rFonts w:ascii="Cambria Math" w:eastAsia="等线" w:hAnsi="Cambria Math"/>
                </w:rPr>
                <m:t>j</m:t>
              </m:r>
            </m:sub>
            <m:sup>
              <m:r>
                <m:rPr>
                  <m:sty m:val="p"/>
                </m:rPr>
                <w:rPr>
                  <w:rFonts w:ascii="Cambria Math" w:eastAsia="等线" w:hAnsi="Cambria Math"/>
                </w:rPr>
                <m:t>+</m:t>
              </m:r>
              <m:r>
                <w:rPr>
                  <w:rFonts w:ascii="Cambria Math" w:eastAsia="等线" w:hAnsi="Cambria Math"/>
                </w:rPr>
                <m:t>j</m:t>
              </m:r>
            </m:sup>
            <m:e>
              <m:sSup>
                <m:sSupPr>
                  <m:ctrlPr>
                    <w:rPr>
                      <w:rFonts w:ascii="Cambria Math" w:eastAsia="等线" w:hAnsi="Cambria Math"/>
                    </w:rPr>
                  </m:ctrlPr>
                </m:sSupPr>
                <m:e>
                  <m:d>
                    <m:dPr>
                      <m:ctrlPr>
                        <w:rPr>
                          <w:rFonts w:ascii="Cambria Math" w:eastAsia="等线" w:hAnsi="Cambria Math"/>
                        </w:rPr>
                      </m:ctrlPr>
                    </m:dPr>
                    <m:e>
                      <m:eqArr>
                        <m:eqArrPr>
                          <m:ctrlPr>
                            <w:rPr>
                              <w:rFonts w:ascii="Cambria Math" w:eastAsia="等线" w:hAnsi="Cambria Math"/>
                            </w:rPr>
                          </m:ctrlPr>
                        </m:eqArrPr>
                        <m:e>
                          <m:r>
                            <m:rPr>
                              <m:sty m:val="p"/>
                            </m:rPr>
                            <w:rPr>
                              <w:rFonts w:ascii="Cambria Math" w:eastAsia="等线" w:hAnsi="Cambria Math"/>
                            </w:rPr>
                            <m:t>2</m:t>
                          </m:r>
                          <m:r>
                            <w:rPr>
                              <w:rFonts w:ascii="Cambria Math" w:eastAsia="等线" w:hAnsi="Cambria Math"/>
                            </w:rPr>
                            <m:t>j</m:t>
                          </m:r>
                        </m:e>
                        <m:e>
                          <m:r>
                            <w:rPr>
                              <w:rFonts w:ascii="Cambria Math" w:eastAsia="等线" w:hAnsi="Cambria Math"/>
                            </w:rPr>
                            <m:t>m</m:t>
                          </m:r>
                          <m:r>
                            <m:rPr>
                              <m:sty m:val="p"/>
                            </m:rPr>
                            <w:rPr>
                              <w:rFonts w:ascii="Cambria Math" w:eastAsia="等线" w:hAnsi="Cambria Math"/>
                            </w:rPr>
                            <m:t>+</m:t>
                          </m:r>
                          <m:r>
                            <w:rPr>
                              <w:rFonts w:ascii="Cambria Math" w:eastAsia="等线" w:hAnsi="Cambria Math"/>
                            </w:rPr>
                            <m:t>j</m:t>
                          </m:r>
                        </m:e>
                      </m:eqArr>
                    </m:e>
                  </m:d>
                </m:e>
                <m:sup>
                  <m:f>
                    <m:fPr>
                      <m:type m:val="lin"/>
                      <m:ctrlPr>
                        <w:rPr>
                          <w:rFonts w:ascii="Cambria Math" w:eastAsia="等线" w:hAnsi="Cambria Math"/>
                        </w:rPr>
                      </m:ctrlPr>
                    </m:fPr>
                    <m:num>
                      <m:r>
                        <m:rPr>
                          <m:sty m:val="p"/>
                        </m:rPr>
                        <w:rPr>
                          <w:rFonts w:ascii="Cambria Math" w:eastAsia="等线" w:hAnsi="Cambria Math"/>
                        </w:rPr>
                        <m:t>1</m:t>
                      </m:r>
                    </m:num>
                    <m:den>
                      <m:r>
                        <m:rPr>
                          <m:sty m:val="p"/>
                        </m:rPr>
                        <w:rPr>
                          <w:rFonts w:ascii="Cambria Math" w:eastAsia="等线" w:hAnsi="Cambria Math"/>
                        </w:rPr>
                        <m:t>2</m:t>
                      </m:r>
                    </m:den>
                  </m:f>
                </m:sup>
              </m:sSup>
              <m:sSup>
                <m:sSupPr>
                  <m:ctrlPr>
                    <w:rPr>
                      <w:rFonts w:ascii="Cambria Math" w:eastAsia="等线" w:hAnsi="Cambria Math"/>
                    </w:rPr>
                  </m:ctrlPr>
                </m:sSupPr>
                <m:e>
                  <m:d>
                    <m:dPr>
                      <m:ctrlPr>
                        <w:rPr>
                          <w:rFonts w:ascii="Cambria Math" w:eastAsia="等线" w:hAnsi="Cambria Math"/>
                        </w:rPr>
                      </m:ctrlPr>
                    </m:dPr>
                    <m:e>
                      <m:r>
                        <m:rPr>
                          <m:sty m:val="p"/>
                        </m:rPr>
                        <w:rPr>
                          <w:rFonts w:ascii="Cambria Math" w:eastAsia="等线" w:hAnsi="Cambria Math"/>
                        </w:rPr>
                        <m:t>cos</m:t>
                      </m:r>
                      <m:f>
                        <m:fPr>
                          <m:ctrlPr>
                            <w:rPr>
                              <w:rFonts w:ascii="Cambria Math" w:eastAsia="等线" w:hAnsi="Cambria Math"/>
                            </w:rPr>
                          </m:ctrlPr>
                        </m:fPr>
                        <m:num>
                          <m:r>
                            <w:rPr>
                              <w:rFonts w:ascii="Cambria Math" w:eastAsia="等线" w:hAnsi="Cambria Math"/>
                            </w:rPr>
                            <m:t>θ</m:t>
                          </m:r>
                        </m:num>
                        <m:den>
                          <m:r>
                            <m:rPr>
                              <m:sty m:val="p"/>
                            </m:rPr>
                            <w:rPr>
                              <w:rFonts w:ascii="Cambria Math" w:eastAsia="等线" w:hAnsi="Cambria Math"/>
                            </w:rPr>
                            <m:t>2</m:t>
                          </m:r>
                        </m:den>
                      </m:f>
                    </m:e>
                  </m:d>
                </m:e>
                <m:sup>
                  <m:r>
                    <w:rPr>
                      <w:rFonts w:ascii="Cambria Math" w:eastAsia="等线" w:hAnsi="Cambria Math"/>
                    </w:rPr>
                    <m:t>j</m:t>
                  </m:r>
                  <m:r>
                    <m:rPr>
                      <m:sty m:val="p"/>
                    </m:rPr>
                    <w:rPr>
                      <w:rFonts w:ascii="Cambria Math" w:eastAsia="等线" w:hAnsi="Cambria Math"/>
                    </w:rPr>
                    <m:t>+</m:t>
                  </m:r>
                  <m:r>
                    <w:rPr>
                      <w:rFonts w:ascii="Cambria Math" w:eastAsia="等线" w:hAnsi="Cambria Math"/>
                    </w:rPr>
                    <m:t>m</m:t>
                  </m:r>
                </m:sup>
              </m:sSup>
              <m:sSup>
                <m:sSupPr>
                  <m:ctrlPr>
                    <w:rPr>
                      <w:rFonts w:ascii="Cambria Math" w:eastAsia="等线" w:hAnsi="Cambria Math"/>
                    </w:rPr>
                  </m:ctrlPr>
                </m:sSupPr>
                <m:e>
                  <m:d>
                    <m:dPr>
                      <m:ctrlPr>
                        <w:rPr>
                          <w:rFonts w:ascii="Cambria Math" w:eastAsia="等线" w:hAnsi="Cambria Math"/>
                        </w:rPr>
                      </m:ctrlPr>
                    </m:dPr>
                    <m:e>
                      <m:r>
                        <m:rPr>
                          <m:sty m:val="p"/>
                        </m:rPr>
                        <w:rPr>
                          <w:rFonts w:ascii="Cambria Math" w:eastAsia="等线" w:hAnsi="Cambria Math"/>
                        </w:rPr>
                        <m:t>sin</m:t>
                      </m:r>
                      <m:f>
                        <m:fPr>
                          <m:ctrlPr>
                            <w:rPr>
                              <w:rFonts w:ascii="Cambria Math" w:eastAsia="等线" w:hAnsi="Cambria Math"/>
                            </w:rPr>
                          </m:ctrlPr>
                        </m:fPr>
                        <m:num>
                          <m:r>
                            <w:rPr>
                              <w:rFonts w:ascii="Cambria Math" w:eastAsia="等线" w:hAnsi="Cambria Math"/>
                            </w:rPr>
                            <m:t>θ</m:t>
                          </m:r>
                        </m:num>
                        <m:den>
                          <m:r>
                            <m:rPr>
                              <m:sty m:val="p"/>
                            </m:rPr>
                            <w:rPr>
                              <w:rFonts w:ascii="Cambria Math" w:eastAsia="等线" w:hAnsi="Cambria Math"/>
                            </w:rPr>
                            <m:t>2</m:t>
                          </m:r>
                        </m:den>
                      </m:f>
                    </m:e>
                  </m:d>
                </m:e>
                <m:sup>
                  <m:r>
                    <w:rPr>
                      <w:rFonts w:ascii="Cambria Math" w:eastAsia="等线" w:hAnsi="Cambria Math"/>
                    </w:rPr>
                    <m:t>j</m:t>
                  </m:r>
                  <m:r>
                    <m:rPr>
                      <m:sty m:val="p"/>
                    </m:rPr>
                    <w:rPr>
                      <w:rFonts w:ascii="Cambria Math" w:eastAsia="等线" w:hAnsi="Cambria Math"/>
                    </w:rPr>
                    <m:t>-</m:t>
                  </m:r>
                  <m:r>
                    <w:rPr>
                      <w:rFonts w:ascii="Cambria Math" w:eastAsia="等线" w:hAnsi="Cambria Math"/>
                    </w:rPr>
                    <m:t>m</m:t>
                  </m:r>
                </m:sup>
              </m:sSup>
              <m:sSup>
                <m:sSupPr>
                  <m:ctrlPr>
                    <w:rPr>
                      <w:rFonts w:ascii="Cambria Math" w:eastAsia="等线" w:hAnsi="Cambria Math"/>
                    </w:rPr>
                  </m:ctrlPr>
                </m:sSupPr>
                <m:e>
                  <m:r>
                    <w:rPr>
                      <w:rFonts w:ascii="Cambria Math" w:eastAsia="等线" w:hAnsi="Cambria Math"/>
                    </w:rPr>
                    <m:t>e</m:t>
                  </m:r>
                </m:e>
                <m:sup>
                  <m:r>
                    <m:rPr>
                      <m:sty m:val="p"/>
                    </m:rPr>
                    <w:rPr>
                      <w:rFonts w:ascii="Cambria Math" w:eastAsia="等线" w:hAnsi="Cambria Math"/>
                    </w:rPr>
                    <m:t>-</m:t>
                  </m:r>
                  <m:func>
                    <m:funcPr>
                      <m:ctrlPr>
                        <w:rPr>
                          <w:rFonts w:ascii="Cambria Math" w:eastAsia="等线" w:hAnsi="Cambria Math"/>
                        </w:rPr>
                      </m:ctrlPr>
                    </m:funcPr>
                    <m:fName>
                      <m:r>
                        <m:rPr>
                          <m:sty m:val="p"/>
                        </m:rPr>
                        <w:rPr>
                          <w:rFonts w:ascii="Cambria Math" w:eastAsia="等线" w:hAnsi="Cambria Math"/>
                        </w:rPr>
                        <m:t>i</m:t>
                      </m:r>
                    </m:fName>
                    <m:e>
                      <m:d>
                        <m:dPr>
                          <m:ctrlPr>
                            <w:rPr>
                              <w:rFonts w:ascii="Cambria Math" w:eastAsia="等线" w:hAnsi="Cambria Math"/>
                            </w:rPr>
                          </m:ctrlPr>
                        </m:dPr>
                        <m:e>
                          <m:r>
                            <w:rPr>
                              <w:rFonts w:ascii="Cambria Math" w:eastAsia="等线" w:hAnsi="Cambria Math"/>
                            </w:rPr>
                            <m:t>j</m:t>
                          </m:r>
                          <m:r>
                            <m:rPr>
                              <m:sty m:val="p"/>
                            </m:rPr>
                            <w:rPr>
                              <w:rFonts w:ascii="Cambria Math" w:eastAsia="等线" w:hAnsi="Cambria Math"/>
                            </w:rPr>
                            <m:t>+</m:t>
                          </m:r>
                          <m:r>
                            <w:rPr>
                              <w:rFonts w:ascii="Cambria Math" w:eastAsia="等线" w:hAnsi="Cambria Math"/>
                            </w:rPr>
                            <m:t>m</m:t>
                          </m:r>
                        </m:e>
                      </m:d>
                    </m:e>
                  </m:func>
                  <m:r>
                    <w:rPr>
                      <w:rFonts w:ascii="Cambria Math" w:eastAsia="等线" w:hAnsi="Cambria Math"/>
                    </w:rPr>
                    <m:t>φ</m:t>
                  </m:r>
                </m:sup>
              </m:sSup>
            </m:e>
          </m:nary>
          <m:d>
            <m:dPr>
              <m:begChr m:val="|"/>
              <m:endChr m:val="⟩"/>
              <m:ctrlPr>
                <w:rPr>
                  <w:rFonts w:ascii="Cambria Math" w:eastAsia="等线" w:hAnsi="Cambria Math"/>
                </w:rPr>
              </m:ctrlPr>
            </m:dPr>
            <m:e>
              <m:r>
                <w:rPr>
                  <w:rFonts w:ascii="Cambria Math" w:eastAsia="等线" w:hAnsi="Cambria Math"/>
                </w:rPr>
                <m:t>j</m:t>
              </m:r>
              <m:r>
                <m:rPr>
                  <m:sty m:val="p"/>
                </m:rPr>
                <w:rPr>
                  <w:rFonts w:ascii="Cambria Math" w:eastAsia="等线" w:hAnsi="Cambria Math"/>
                </w:rPr>
                <m:t xml:space="preserve"> </m:t>
              </m:r>
              <m:r>
                <w:rPr>
                  <w:rFonts w:ascii="Cambria Math" w:eastAsia="等线" w:hAnsi="Cambria Math"/>
                </w:rPr>
                <m:t>m</m:t>
              </m:r>
            </m:e>
          </m:d>
        </m:oMath>
      </m:oMathPara>
    </w:p>
    <w:p w14:paraId="400DAFE1" w14:textId="0CE65257" w:rsidR="00E903DA" w:rsidRPr="00CE5DBA" w:rsidRDefault="00E903DA" w:rsidP="00E903DA">
      <w:pPr>
        <w:ind w:firstLineChars="100" w:firstLine="240"/>
        <w:rPr>
          <w:rFonts w:eastAsia="等线"/>
        </w:rPr>
      </w:pPr>
      <w:r w:rsidRPr="00CE5DBA">
        <w:rPr>
          <w:rFonts w:eastAsia="等线" w:hint="eastAsia"/>
        </w:rPr>
        <w:t xml:space="preserve">Where </w:t>
      </w:r>
      <m:oMath>
        <m:d>
          <m:dPr>
            <m:begChr m:val="|"/>
            <m:endChr m:val="⟩"/>
            <m:ctrlPr>
              <w:rPr>
                <w:rFonts w:ascii="Cambria Math" w:eastAsia="等线" w:hAnsi="Cambria Math"/>
                <w:i/>
              </w:rPr>
            </m:ctrlPr>
          </m:dPr>
          <m:e>
            <m:r>
              <w:rPr>
                <w:rFonts w:ascii="Cambria Math" w:eastAsia="等线" w:hAnsi="Cambria Math"/>
              </w:rPr>
              <m:t>j m</m:t>
            </m:r>
          </m:e>
        </m:d>
      </m:oMath>
      <w:r w:rsidRPr="00CE5DBA">
        <w:rPr>
          <w:rFonts w:eastAsia="等线" w:hint="eastAsia"/>
        </w:rPr>
        <w:t xml:space="preserve"> are</w:t>
      </w:r>
      <w:r w:rsidRPr="00B15185">
        <w:t xml:space="preserve"> </w:t>
      </w:r>
      <w:r w:rsidRPr="00B15185">
        <w:rPr>
          <w:rFonts w:eastAsia="等线"/>
        </w:rPr>
        <w:t>the standard spin-momentum</w:t>
      </w:r>
      <w:r w:rsidRPr="00CE5DBA">
        <w:rPr>
          <w:rFonts w:eastAsia="等线" w:hint="eastAsia"/>
        </w:rPr>
        <w:t xml:space="preserve"> (Dicke</w:t>
      </w:r>
      <w:r>
        <w:rPr>
          <w:rFonts w:eastAsia="等线" w:hint="eastAsia"/>
        </w:rPr>
        <w:t>)</w:t>
      </w:r>
      <w:r w:rsidRPr="00CE5DBA">
        <w:rPr>
          <w:rFonts w:eastAsia="等线" w:hint="eastAsia"/>
        </w:rPr>
        <w:t xml:space="preserve"> states</w:t>
      </w:r>
      <w:sdt>
        <w:sdtPr>
          <w:rPr>
            <w:rFonts w:eastAsia="等线" w:cs="Times New Roman" w:hint="eastAsia"/>
            <w:color w:val="000000"/>
            <w:vertAlign w:val="superscript"/>
          </w:rPr>
          <w:tag w:val="MENDELEY_CITATION_v3_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"/>
          <w:id w:val="-196243625"/>
          <w:placeholder>
            <w:docPart w:val="DE2901BDEB42449F8E9B451EFB60A364"/>
          </w:placeholder>
        </w:sdtPr>
        <w:sdtContent>
          <w:r w:rsidR="008301A8" w:rsidRPr="008301A8">
            <w:rPr>
              <w:rFonts w:eastAsia="等线" w:cs="Times New Roman"/>
              <w:color w:val="000000"/>
              <w:vertAlign w:val="superscript"/>
            </w:rPr>
            <w:t>2</w:t>
          </w:r>
        </w:sdtContent>
      </w:sdt>
      <w:r w:rsidRPr="00CE5DBA">
        <w:rPr>
          <w:rFonts w:eastAsia="等线" w:hint="eastAsia"/>
        </w:rPr>
        <w:t xml:space="preserve">. </w:t>
      </w:r>
      <w:r w:rsidRPr="00134840">
        <w:rPr>
          <w:rFonts w:eastAsia="等线"/>
        </w:rPr>
        <w:t>Equivalently, spin-coherent states can be obtained by rotating the maximum Dicke state</w:t>
      </w:r>
      <w:r>
        <w:rPr>
          <w:rFonts w:eastAsia="等线" w:hint="eastAsia"/>
        </w:rPr>
        <w:t xml:space="preserve"> </w:t>
      </w:r>
      <m:oMath>
        <m:d>
          <m:dPr>
            <m:begChr m:val="|"/>
            <m:endChr m:val="⟩"/>
            <m:ctrlPr>
              <w:rPr>
                <w:rFonts w:ascii="Cambria Math" w:eastAsia="等线" w:hAnsi="Cambria Math"/>
                <w:i/>
              </w:rPr>
            </m:ctrlPr>
          </m:dPr>
          <m:e>
            <m:r>
              <w:rPr>
                <w:rFonts w:ascii="Cambria Math" w:eastAsia="等线" w:hAnsi="Cambria Math"/>
              </w:rPr>
              <m:t>j j</m:t>
            </m:r>
          </m:e>
        </m:d>
      </m:oMath>
      <w:r w:rsidRPr="00CE5DBA">
        <w:rPr>
          <w:rFonts w:eastAsia="等线" w:hint="eastAsia"/>
        </w:rPr>
        <w:t xml:space="preserve"> </w:t>
      </w:r>
      <w:r>
        <w:rPr>
          <w:rFonts w:eastAsia="等线" w:hint="eastAsia"/>
        </w:rPr>
        <w:t>by</w:t>
      </w:r>
      <w:r w:rsidRPr="00CE5DBA">
        <w:rPr>
          <w:rFonts w:eastAsia="等线" w:hint="eastAsia"/>
        </w:rPr>
        <w:t xml:space="preserve"> angle</w:t>
      </w:r>
      <w:r>
        <w:rPr>
          <w:rFonts w:eastAsia="等线" w:hint="eastAsia"/>
        </w:rPr>
        <w:t>s</w:t>
      </w:r>
      <w:r w:rsidRPr="00CE5DBA">
        <w:rPr>
          <w:rFonts w:eastAsia="等线" w:hint="eastAsia"/>
        </w:rPr>
        <w:t xml:space="preserve"> </w:t>
      </w:r>
      <m:oMath>
        <m:d>
          <m:dPr>
            <m:ctrlPr>
              <w:rPr>
                <w:rFonts w:ascii="Cambria Math" w:eastAsia="等线" w:hAnsi="Cambria Math"/>
              </w:rPr>
            </m:ctrlPr>
          </m:dPr>
          <m:e>
            <m:r>
              <w:rPr>
                <w:rFonts w:ascii="Cambria Math" w:eastAsia="等线" w:hAnsi="Cambria Math"/>
              </w:rPr>
              <m:t>θ,φ</m:t>
            </m:r>
          </m:e>
        </m:d>
      </m:oMath>
      <w:r w:rsidRPr="00CE5DBA">
        <w:rPr>
          <w:rFonts w:eastAsia="等线" w:hint="eastAsia"/>
        </w:rPr>
        <w:t xml:space="preserve"> in spin space.</w:t>
      </w:r>
    </w:p>
    <w:p w14:paraId="5865E2E2" w14:textId="0B505F65" w:rsidR="00E903DA" w:rsidRDefault="00E903DA" w:rsidP="00E903DA">
      <w:pPr>
        <w:ind w:firstLineChars="100" w:firstLine="240"/>
        <w:rPr>
          <w:rFonts w:eastAsia="等线"/>
        </w:rPr>
      </w:pPr>
      <w:r w:rsidRPr="00CE5DBA">
        <w:rPr>
          <w:rFonts w:eastAsia="等线" w:hint="eastAsia"/>
        </w:rPr>
        <w:t>In the present work</w:t>
      </w:r>
      <w:r>
        <w:rPr>
          <w:rFonts w:eastAsia="等线" w:hint="eastAsia"/>
        </w:rPr>
        <w:t>,</w:t>
      </w:r>
      <w:r w:rsidRPr="00CE5DBA">
        <w:rPr>
          <w:rFonts w:eastAsia="等线" w:hint="eastAsia"/>
        </w:rPr>
        <w:t xml:space="preserve"> the electron spin is</w:t>
      </w:r>
      <w:r w:rsidRPr="00E903DA">
        <w:rPr>
          <w:rFonts w:eastAsia="等线" w:hint="eastAsia"/>
          <w:i/>
          <w:iCs/>
        </w:rPr>
        <w:t xml:space="preserve"> S</w:t>
      </w:r>
      <w:r>
        <w:rPr>
          <w:rFonts w:eastAsia="等线" w:hint="eastAsia"/>
        </w:rPr>
        <w:t xml:space="preserve">=3/2 </w:t>
      </w:r>
      <w:r w:rsidRPr="00CE5DBA">
        <w:rPr>
          <w:rFonts w:eastAsia="等线" w:hint="eastAsia"/>
        </w:rPr>
        <w:t>and the nuclear spin is</w:t>
      </w:r>
      <w:r>
        <w:rPr>
          <w:rFonts w:eastAsia="等线" w:hint="eastAsia"/>
        </w:rPr>
        <w:t xml:space="preserve"> </w:t>
      </w:r>
      <w:r w:rsidRPr="00E903DA">
        <w:rPr>
          <w:rFonts w:eastAsia="等线" w:hint="eastAsia"/>
          <w:i/>
          <w:iCs/>
        </w:rPr>
        <w:t>I</w:t>
      </w:r>
      <w:r>
        <w:rPr>
          <w:rFonts w:eastAsia="等线" w:hint="eastAsia"/>
        </w:rPr>
        <w:t>=1/2</w:t>
      </w:r>
      <w:r w:rsidRPr="00CE5DBA">
        <w:rPr>
          <w:rFonts w:eastAsia="等线" w:hint="eastAsia"/>
        </w:rPr>
        <w:t xml:space="preserve">. For states in which the electron and nuclear spins are </w:t>
      </w:r>
      <w:r w:rsidRPr="00134840">
        <w:rPr>
          <w:rFonts w:eastAsia="等线"/>
        </w:rPr>
        <w:t>separable</w:t>
      </w:r>
      <w:r w:rsidRPr="00CE5DBA">
        <w:rPr>
          <w:rFonts w:eastAsia="等线" w:hint="eastAsia"/>
        </w:rPr>
        <w:t xml:space="preserve">, we assign a </w:t>
      </w:r>
      <w:r w:rsidRPr="00496A2B">
        <w:rPr>
          <w:rFonts w:eastAsia="等线"/>
        </w:rPr>
        <w:t>distinct</w:t>
      </w:r>
      <w:r w:rsidRPr="00CE5DBA">
        <w:rPr>
          <w:rFonts w:eastAsia="等线" w:hint="eastAsia"/>
        </w:rPr>
        <w:t xml:space="preserve"> Bloch sphere to each: a blue sphere for the electron spin and a green sphere for the nuclear spin, allowing their quantum states to be visualized individually. </w:t>
      </w:r>
    </w:p>
    <w:p w14:paraId="42B5B9A4" w14:textId="3507BB06" w:rsidR="0067539A" w:rsidRPr="00CE5DBA" w:rsidRDefault="00CE5DBA" w:rsidP="00E903DA">
      <w:pPr>
        <w:ind w:firstLineChars="100" w:firstLine="240"/>
        <w:rPr>
          <w:rFonts w:eastAsia="等线"/>
        </w:rPr>
      </w:pPr>
      <w:r w:rsidRPr="00CE5DBA">
        <w:rPr>
          <w:rFonts w:eastAsia="等线"/>
        </w:rPr>
        <w:t>The panel below show</w:t>
      </w:r>
      <w:r w:rsidRPr="00CE5DBA">
        <w:rPr>
          <w:rFonts w:eastAsia="等线" w:hint="eastAsia"/>
        </w:rPr>
        <w:t>s</w:t>
      </w:r>
      <w:r w:rsidRPr="00CE5DBA">
        <w:rPr>
          <w:rFonts w:eastAsia="等线"/>
        </w:rPr>
        <w:t xml:space="preserve"> the Q-distribution</w:t>
      </w:r>
      <w:r w:rsidRPr="00CE5DBA">
        <w:rPr>
          <w:rFonts w:eastAsia="等线" w:hint="eastAsia"/>
        </w:rPr>
        <w:t xml:space="preserve"> plot</w:t>
      </w:r>
      <w:r w:rsidR="00496A2B">
        <w:rPr>
          <w:rFonts w:eastAsia="等线" w:hint="eastAsia"/>
        </w:rPr>
        <w:t>s</w:t>
      </w:r>
      <w:r w:rsidRPr="00CE5DBA">
        <w:rPr>
          <w:rFonts w:eastAsia="等线"/>
        </w:rPr>
        <w:t xml:space="preserve"> of the eigenstates for the electron and nuclear spins</w:t>
      </w:r>
      <w:r w:rsidR="00496A2B">
        <w:rPr>
          <w:rFonts w:eastAsia="等线" w:hint="eastAsia"/>
        </w:rPr>
        <w:t>.</w:t>
      </w:r>
    </w:p>
    <w:tbl>
      <w:tblPr>
        <w:tblStyle w:val="13"/>
        <w:tblW w:w="7816" w:type="dxa"/>
        <w:jc w:val="center"/>
        <w:tblLook w:val="04A0" w:firstRow="1" w:lastRow="0" w:firstColumn="1" w:lastColumn="0" w:noHBand="0" w:noVBand="1"/>
      </w:tblPr>
      <w:tblGrid>
        <w:gridCol w:w="3838"/>
        <w:gridCol w:w="3978"/>
      </w:tblGrid>
      <w:tr w:rsidR="00CE5DBA" w:rsidRPr="00CE5DBA" w14:paraId="7ECFCE41" w14:textId="77777777" w:rsidTr="00AC7E7F">
        <w:trPr>
          <w:trHeight w:val="2596"/>
          <w:jc w:val="center"/>
        </w:trPr>
        <w:tc>
          <w:tcPr>
            <w:tcW w:w="3838" w:type="dxa"/>
            <w:vAlign w:val="center"/>
          </w:tcPr>
          <w:p w14:paraId="4A17549B" w14:textId="77777777" w:rsidR="00CE5DBA" w:rsidRPr="00CE5DBA" w:rsidRDefault="00CE5DBA" w:rsidP="00202026">
            <w:pPr>
              <w:jc w:val="center"/>
              <w:rPr>
                <w:rFonts w:eastAsia="等线"/>
              </w:rPr>
            </w:pPr>
            <w:r w:rsidRPr="00CE5DBA">
              <w:rPr>
                <w:rFonts w:eastAsia="等线" w:hint="eastAsia"/>
                <w:noProof/>
              </w:rPr>
              <w:drawing>
                <wp:inline distT="0" distB="0" distL="0" distR="0" wp14:anchorId="10C87BCB" wp14:editId="7641D137">
                  <wp:extent cx="1785600" cy="1339200"/>
                  <wp:effectExtent l="0" t="0" r="5715" b="0"/>
                  <wp:docPr id="9950943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7C15A7BB" w14:textId="5A2A89F4" w:rsidR="00CE5DBA" w:rsidRPr="00CE5DBA" w:rsidRDefault="00CE5DBA" w:rsidP="00202026">
            <w:pPr>
              <w:jc w:val="center"/>
              <w:rPr>
                <w:rFonts w:eastAsia="等线"/>
              </w:rPr>
            </w:pPr>
            <w:r w:rsidRPr="00CE5DBA">
              <w:rPr>
                <w:rFonts w:eastAsia="等线"/>
              </w:rPr>
              <w:t>Electron</w:t>
            </w:r>
            <w:r w:rsidRPr="00CE5DBA">
              <w:rPr>
                <w:rFonts w:eastAsia="等线" w:hint="eastAsia"/>
              </w:rPr>
              <w:t xml:space="preserve"> spin state: </w:t>
            </w:r>
            <m:oMath>
              <m:d>
                <m:dPr>
                  <m:begChr m:val="|"/>
                  <m:endChr m:val="⟩"/>
                  <m:ctrlPr>
                    <w:rPr>
                      <w:rFonts w:ascii="Cambria Math" w:eastAsia="等线" w:hAnsi="Cambria Math"/>
                      <w:i/>
                    </w:rPr>
                  </m:ctrlPr>
                </m:dPr>
                <m:e>
                  <m:r>
                    <w:rPr>
                      <w:rFonts w:ascii="Cambria Math" w:eastAsia="等线" w:hAnsi="Cambria Math"/>
                    </w:rPr>
                    <m:t>↑</m:t>
                  </m:r>
                </m:e>
              </m:d>
            </m:oMath>
          </w:p>
        </w:tc>
        <w:tc>
          <w:tcPr>
            <w:tcW w:w="3978" w:type="dxa"/>
            <w:vAlign w:val="center"/>
          </w:tcPr>
          <w:p w14:paraId="65D0A093" w14:textId="77777777" w:rsidR="00CE5DBA" w:rsidRPr="00CE5DBA" w:rsidRDefault="00CE5DBA" w:rsidP="00202026">
            <w:pPr>
              <w:jc w:val="center"/>
              <w:rPr>
                <w:rFonts w:eastAsia="等线"/>
              </w:rPr>
            </w:pPr>
            <w:r w:rsidRPr="00CE5DBA">
              <w:rPr>
                <w:rFonts w:eastAsia="等线" w:hint="eastAsia"/>
                <w:noProof/>
              </w:rPr>
              <w:drawing>
                <wp:inline distT="0" distB="0" distL="0" distR="0" wp14:anchorId="56042D34" wp14:editId="5FC7B743">
                  <wp:extent cx="1785600" cy="1339200"/>
                  <wp:effectExtent l="0" t="0" r="5715" b="0"/>
                  <wp:docPr id="440603432" name="图片 3" descr="图片包含 装饰品, 游戏机, 伞, 空气&#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603432" name="图片 3" descr="图片包含 装饰品, 游戏机, 伞, 空气&#10;&#10;AI 生成的内容可能不正确。"/>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0FAD1A1F" w14:textId="47DC2CA7" w:rsidR="00CE5DBA" w:rsidRPr="00CE5DBA" w:rsidRDefault="00CE5DBA" w:rsidP="00202026">
            <w:pPr>
              <w:jc w:val="center"/>
              <w:rPr>
                <w:rFonts w:eastAsia="等线"/>
              </w:rPr>
            </w:pPr>
            <w:r w:rsidRPr="00CE5DBA">
              <w:rPr>
                <w:rFonts w:eastAsia="等线"/>
              </w:rPr>
              <w:t>Electron</w:t>
            </w:r>
            <w:r w:rsidRPr="00CE5DBA">
              <w:rPr>
                <w:rFonts w:eastAsia="等线" w:hint="eastAsia"/>
              </w:rPr>
              <w:t xml:space="preserve"> spin state: </w:t>
            </w:r>
            <m:oMath>
              <m:d>
                <m:dPr>
                  <m:begChr m:val="|"/>
                  <m:endChr m:val="⟩"/>
                  <m:ctrlPr>
                    <w:rPr>
                      <w:rFonts w:ascii="Cambria Math" w:eastAsia="等线" w:hAnsi="Cambria Math"/>
                      <w:i/>
                    </w:rPr>
                  </m:ctrlPr>
                </m:dPr>
                <m:e>
                  <m:r>
                    <w:rPr>
                      <w:rFonts w:ascii="Cambria Math" w:eastAsia="等线" w:hAnsi="Cambria Math"/>
                    </w:rPr>
                    <m:t>↗</m:t>
                  </m:r>
                </m:e>
              </m:d>
            </m:oMath>
          </w:p>
        </w:tc>
      </w:tr>
      <w:tr w:rsidR="00CE5DBA" w:rsidRPr="00CE5DBA" w14:paraId="742621C8" w14:textId="77777777" w:rsidTr="00202026">
        <w:trPr>
          <w:trHeight w:val="2529"/>
          <w:jc w:val="center"/>
        </w:trPr>
        <w:tc>
          <w:tcPr>
            <w:tcW w:w="3838" w:type="dxa"/>
            <w:vAlign w:val="center"/>
          </w:tcPr>
          <w:p w14:paraId="0528A042" w14:textId="77777777" w:rsidR="00CE5DBA" w:rsidRPr="00CE5DBA" w:rsidRDefault="00CE5DBA" w:rsidP="00202026">
            <w:pPr>
              <w:jc w:val="center"/>
              <w:rPr>
                <w:rFonts w:eastAsia="等线"/>
              </w:rPr>
            </w:pPr>
            <w:r w:rsidRPr="00CE5DBA">
              <w:rPr>
                <w:rFonts w:eastAsia="等线" w:hint="eastAsia"/>
                <w:noProof/>
              </w:rPr>
              <w:lastRenderedPageBreak/>
              <w:drawing>
                <wp:inline distT="0" distB="0" distL="0" distR="0" wp14:anchorId="37801291" wp14:editId="0BCE7177">
                  <wp:extent cx="1785600" cy="1339200"/>
                  <wp:effectExtent l="0" t="0" r="5715" b="0"/>
                  <wp:docPr id="1914009883" name="图片 4" descr="图片包含 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09883" name="图片 4" descr="图片包含 图表&#10;&#10;AI 生成的内容可能不正确。"/>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0298B535" w14:textId="7F4AB279" w:rsidR="00CE5DBA" w:rsidRPr="00CE5DBA" w:rsidRDefault="00CE5DBA" w:rsidP="00202026">
            <w:pPr>
              <w:jc w:val="center"/>
              <w:rPr>
                <w:rFonts w:eastAsia="等线"/>
              </w:rPr>
            </w:pPr>
            <w:r w:rsidRPr="00CE5DBA">
              <w:rPr>
                <w:rFonts w:eastAsia="等线"/>
              </w:rPr>
              <w:t>Electron</w:t>
            </w:r>
            <w:r w:rsidRPr="00CE5DBA">
              <w:rPr>
                <w:rFonts w:eastAsia="等线" w:hint="eastAsia"/>
              </w:rPr>
              <w:t xml:space="preserve"> spin state: </w:t>
            </w:r>
            <m:oMath>
              <m:d>
                <m:dPr>
                  <m:begChr m:val="|"/>
                  <m:endChr m:val="⟩"/>
                  <m:ctrlPr>
                    <w:rPr>
                      <w:rFonts w:ascii="Cambria Math" w:eastAsia="等线" w:hAnsi="Cambria Math"/>
                      <w:i/>
                    </w:rPr>
                  </m:ctrlPr>
                </m:dPr>
                <m:e>
                  <m:r>
                    <w:rPr>
                      <w:rFonts w:ascii="Cambria Math" w:eastAsia="等线" w:hAnsi="Cambria Math"/>
                    </w:rPr>
                    <m:t>↘</m:t>
                  </m:r>
                </m:e>
              </m:d>
            </m:oMath>
          </w:p>
        </w:tc>
        <w:tc>
          <w:tcPr>
            <w:tcW w:w="3978" w:type="dxa"/>
            <w:vAlign w:val="center"/>
          </w:tcPr>
          <w:p w14:paraId="376C72B1" w14:textId="77777777" w:rsidR="00CE5DBA" w:rsidRPr="00CE5DBA" w:rsidRDefault="00CE5DBA" w:rsidP="00202026">
            <w:pPr>
              <w:jc w:val="center"/>
              <w:rPr>
                <w:rFonts w:eastAsia="等线"/>
              </w:rPr>
            </w:pPr>
            <w:r w:rsidRPr="00CE5DBA">
              <w:rPr>
                <w:rFonts w:eastAsia="等线" w:hint="eastAsia"/>
                <w:noProof/>
              </w:rPr>
              <w:drawing>
                <wp:inline distT="0" distB="0" distL="0" distR="0" wp14:anchorId="2610902E" wp14:editId="64780482">
                  <wp:extent cx="1785600" cy="1339200"/>
                  <wp:effectExtent l="0" t="0" r="5715" b="0"/>
                  <wp:docPr id="9814797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5678D23C" w14:textId="78310158" w:rsidR="00CE5DBA" w:rsidRPr="00CE5DBA" w:rsidRDefault="00CE5DBA" w:rsidP="00202026">
            <w:pPr>
              <w:jc w:val="center"/>
              <w:rPr>
                <w:rFonts w:eastAsia="等线"/>
              </w:rPr>
            </w:pPr>
            <w:r w:rsidRPr="00CE5DBA">
              <w:rPr>
                <w:rFonts w:eastAsia="等线"/>
              </w:rPr>
              <w:t>Electron</w:t>
            </w:r>
            <w:r w:rsidRPr="00CE5DBA">
              <w:rPr>
                <w:rFonts w:eastAsia="等线" w:hint="eastAsia"/>
              </w:rPr>
              <w:t xml:space="preserve"> spin state: </w:t>
            </w:r>
            <m:oMath>
              <m:d>
                <m:dPr>
                  <m:begChr m:val="|"/>
                  <m:endChr m:val="⟩"/>
                  <m:ctrlPr>
                    <w:rPr>
                      <w:rFonts w:ascii="Cambria Math" w:eastAsia="等线" w:hAnsi="Cambria Math"/>
                      <w:i/>
                    </w:rPr>
                  </m:ctrlPr>
                </m:dPr>
                <m:e>
                  <m:r>
                    <w:rPr>
                      <w:rFonts w:ascii="Cambria Math" w:eastAsia="等线" w:hAnsi="Cambria Math"/>
                    </w:rPr>
                    <m:t>↓</m:t>
                  </m:r>
                </m:e>
              </m:d>
            </m:oMath>
          </w:p>
        </w:tc>
      </w:tr>
      <w:tr w:rsidR="00CE5DBA" w:rsidRPr="00CE5DBA" w14:paraId="2439BC9D" w14:textId="77777777" w:rsidTr="00202026">
        <w:trPr>
          <w:trHeight w:val="2596"/>
          <w:jc w:val="center"/>
        </w:trPr>
        <w:tc>
          <w:tcPr>
            <w:tcW w:w="3838" w:type="dxa"/>
            <w:vAlign w:val="center"/>
          </w:tcPr>
          <w:p w14:paraId="75EAFBA0" w14:textId="77777777" w:rsidR="00CE5DBA" w:rsidRPr="00CE5DBA" w:rsidRDefault="00CE5DBA" w:rsidP="00202026">
            <w:pPr>
              <w:jc w:val="center"/>
              <w:rPr>
                <w:rFonts w:eastAsia="等线"/>
              </w:rPr>
            </w:pPr>
            <w:r w:rsidRPr="00CE5DBA">
              <w:rPr>
                <w:rFonts w:eastAsia="等线" w:hint="eastAsia"/>
                <w:noProof/>
              </w:rPr>
              <w:drawing>
                <wp:inline distT="0" distB="0" distL="0" distR="0" wp14:anchorId="6B51DA39" wp14:editId="3E2DA53C">
                  <wp:extent cx="1785600" cy="1339200"/>
                  <wp:effectExtent l="0" t="0" r="5715" b="0"/>
                  <wp:docPr id="60090760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52C420A3" w14:textId="040E0B25" w:rsidR="00CE5DBA" w:rsidRPr="00CE5DBA" w:rsidRDefault="00CE5DBA" w:rsidP="00202026">
            <w:pPr>
              <w:jc w:val="center"/>
              <w:rPr>
                <w:rFonts w:eastAsia="等线"/>
              </w:rPr>
            </w:pPr>
            <w:r w:rsidRPr="00CE5DBA">
              <w:rPr>
                <w:rFonts w:eastAsia="等线" w:hint="eastAsia"/>
              </w:rPr>
              <w:t>N</w:t>
            </w:r>
            <w:r w:rsidRPr="00CE5DBA">
              <w:rPr>
                <w:rFonts w:eastAsia="等线"/>
              </w:rPr>
              <w:t xml:space="preserve">uclear </w:t>
            </w:r>
            <w:r w:rsidRPr="00CE5DBA">
              <w:rPr>
                <w:rFonts w:eastAsia="等线" w:hint="eastAsia"/>
              </w:rPr>
              <w:t xml:space="preserve">spin state: </w:t>
            </w:r>
            <m:oMath>
              <m:d>
                <m:dPr>
                  <m:begChr m:val="|"/>
                  <m:endChr m:val="⟩"/>
                  <m:ctrlPr>
                    <w:rPr>
                      <w:rFonts w:ascii="Cambria Math" w:eastAsia="等线" w:hAnsi="Cambria Math"/>
                      <w:i/>
                    </w:rPr>
                  </m:ctrlPr>
                </m:dPr>
                <m:e>
                  <m:r>
                    <w:rPr>
                      <w:rFonts w:ascii="Cambria Math" w:eastAsia="等线" w:hAnsi="Cambria Math"/>
                    </w:rPr>
                    <m:t>⇑</m:t>
                  </m:r>
                </m:e>
              </m:d>
            </m:oMath>
          </w:p>
        </w:tc>
        <w:tc>
          <w:tcPr>
            <w:tcW w:w="3978" w:type="dxa"/>
            <w:vAlign w:val="center"/>
          </w:tcPr>
          <w:p w14:paraId="4924DC44" w14:textId="77777777" w:rsidR="00CE5DBA" w:rsidRPr="00CE5DBA" w:rsidRDefault="00CE5DBA" w:rsidP="00202026">
            <w:pPr>
              <w:jc w:val="center"/>
              <w:rPr>
                <w:rFonts w:eastAsia="等线"/>
              </w:rPr>
            </w:pPr>
            <w:r w:rsidRPr="00CE5DBA">
              <w:rPr>
                <w:rFonts w:eastAsia="等线"/>
                <w:noProof/>
              </w:rPr>
              <w:drawing>
                <wp:inline distT="0" distB="0" distL="0" distR="0" wp14:anchorId="7828B141" wp14:editId="09E399D5">
                  <wp:extent cx="1785600" cy="1339200"/>
                  <wp:effectExtent l="0" t="0" r="5715" b="0"/>
                  <wp:docPr id="545958301" name="图片 7"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58301" name="图片 7" descr="图示&#10;&#10;AI 生成的内容可能不正确。"/>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2622E862" w14:textId="131A35B5" w:rsidR="00CE5DBA" w:rsidRPr="00CE5DBA" w:rsidRDefault="00CE5DBA" w:rsidP="00202026">
            <w:pPr>
              <w:jc w:val="center"/>
              <w:rPr>
                <w:rFonts w:eastAsia="等线"/>
              </w:rPr>
            </w:pPr>
            <w:r w:rsidRPr="00CE5DBA">
              <w:rPr>
                <w:rFonts w:eastAsia="等线" w:hint="eastAsia"/>
              </w:rPr>
              <w:t>N</w:t>
            </w:r>
            <w:r w:rsidRPr="00CE5DBA">
              <w:rPr>
                <w:rFonts w:eastAsia="等线"/>
              </w:rPr>
              <w:t xml:space="preserve">uclear </w:t>
            </w:r>
            <w:r w:rsidRPr="00CE5DBA">
              <w:rPr>
                <w:rFonts w:eastAsia="等线" w:hint="eastAsia"/>
              </w:rPr>
              <w:t xml:space="preserve">spin state: </w:t>
            </w:r>
            <m:oMath>
              <m:d>
                <m:dPr>
                  <m:begChr m:val="|"/>
                  <m:endChr m:val="⟩"/>
                  <m:ctrlPr>
                    <w:rPr>
                      <w:rFonts w:ascii="Cambria Math" w:eastAsia="等线" w:hAnsi="Cambria Math"/>
                      <w:i/>
                    </w:rPr>
                  </m:ctrlPr>
                </m:dPr>
                <m:e>
                  <m:r>
                    <w:rPr>
                      <w:rFonts w:ascii="Cambria Math" w:eastAsia="等线" w:hAnsi="Cambria Math"/>
                    </w:rPr>
                    <m:t>⇓</m:t>
                  </m:r>
                </m:e>
              </m:d>
            </m:oMath>
          </w:p>
        </w:tc>
      </w:tr>
    </w:tbl>
    <w:p w14:paraId="560591AD" w14:textId="77777777" w:rsidR="00CE5DBA" w:rsidRPr="00CE5DBA" w:rsidRDefault="00CE5DBA" w:rsidP="00CE5DBA">
      <w:pPr>
        <w:spacing w:after="160" w:line="278" w:lineRule="auto"/>
        <w:ind w:firstLine="420"/>
        <w:rPr>
          <w:rFonts w:eastAsia="等线" w:cs="Times New Roman"/>
          <w:sz w:val="22"/>
        </w:rPr>
      </w:pPr>
    </w:p>
    <w:p w14:paraId="77EE5BF3" w14:textId="77777777" w:rsidR="00AC7E7F" w:rsidRDefault="00AC7E7F" w:rsidP="00496A2B">
      <w:pPr>
        <w:ind w:firstLineChars="100" w:firstLine="240"/>
        <w:rPr>
          <w:rFonts w:eastAsia="等线"/>
        </w:rPr>
      </w:pPr>
    </w:p>
    <w:p w14:paraId="6F0C0C3D" w14:textId="23FD9759" w:rsidR="0067539A" w:rsidRPr="00CE5DBA" w:rsidRDefault="00496A2B" w:rsidP="00E903DA">
      <w:pPr>
        <w:ind w:firstLineChars="100" w:firstLine="240"/>
        <w:rPr>
          <w:rFonts w:eastAsia="等线"/>
        </w:rPr>
      </w:pPr>
      <w:r w:rsidRPr="00496A2B">
        <w:rPr>
          <w:rFonts w:eastAsia="等线"/>
        </w:rPr>
        <w:t>The panel below shows the Q-distribution plots of several superposition states.</w:t>
      </w:r>
    </w:p>
    <w:tbl>
      <w:tblPr>
        <w:tblStyle w:val="13"/>
        <w:tblW w:w="8142" w:type="dxa"/>
        <w:jc w:val="center"/>
        <w:tblLook w:val="04A0" w:firstRow="1" w:lastRow="0" w:firstColumn="1" w:lastColumn="0" w:noHBand="0" w:noVBand="1"/>
      </w:tblPr>
      <w:tblGrid>
        <w:gridCol w:w="3966"/>
        <w:gridCol w:w="4176"/>
      </w:tblGrid>
      <w:tr w:rsidR="00CE5DBA" w:rsidRPr="00E34B11" w14:paraId="78CA720D" w14:textId="77777777" w:rsidTr="00CE413E">
        <w:trPr>
          <w:trHeight w:val="2596"/>
          <w:jc w:val="center"/>
        </w:trPr>
        <w:tc>
          <w:tcPr>
            <w:tcW w:w="3966" w:type="dxa"/>
            <w:vAlign w:val="center"/>
          </w:tcPr>
          <w:p w14:paraId="0E328271" w14:textId="77777777" w:rsidR="00CE5DBA" w:rsidRPr="00E34B11" w:rsidRDefault="00CE5DBA" w:rsidP="00E34B11">
            <w:pPr>
              <w:jc w:val="center"/>
              <w:rPr>
                <w:rFonts w:eastAsia="等线"/>
              </w:rPr>
            </w:pPr>
            <w:r w:rsidRPr="00E34B11">
              <w:rPr>
                <w:rFonts w:eastAsia="等线" w:hint="eastAsia"/>
                <w:noProof/>
              </w:rPr>
              <w:drawing>
                <wp:inline distT="0" distB="0" distL="0" distR="0" wp14:anchorId="44C65E1E" wp14:editId="09157F44">
                  <wp:extent cx="1785600" cy="1339200"/>
                  <wp:effectExtent l="0" t="0" r="5715" b="0"/>
                  <wp:docPr id="10631908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42C2E25F" w14:textId="15DBA380"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d>
                  <m:dPr>
                    <m:ctrlPr>
                      <w:rPr>
                        <w:rFonts w:ascii="Cambria Math" w:eastAsia="等线" w:hAnsi="Cambria Math"/>
                        <w:i/>
                      </w:rPr>
                    </m:ctrlPr>
                  </m:dPr>
                  <m:e>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e>
                </m:d>
              </m:oMath>
            </m:oMathPara>
          </w:p>
        </w:tc>
        <w:tc>
          <w:tcPr>
            <w:tcW w:w="4176" w:type="dxa"/>
            <w:vAlign w:val="center"/>
          </w:tcPr>
          <w:p w14:paraId="49732EA1" w14:textId="77777777" w:rsidR="00CE5DBA" w:rsidRPr="00E34B11" w:rsidRDefault="00CE5DBA" w:rsidP="00E34B11">
            <w:pPr>
              <w:jc w:val="center"/>
              <w:rPr>
                <w:rFonts w:eastAsia="等线"/>
              </w:rPr>
            </w:pPr>
            <w:r w:rsidRPr="00E34B11">
              <w:rPr>
                <w:rFonts w:eastAsia="等线" w:hint="eastAsia"/>
                <w:noProof/>
              </w:rPr>
              <w:drawing>
                <wp:inline distT="0" distB="0" distL="0" distR="0" wp14:anchorId="18C0096E" wp14:editId="7B912B4F">
                  <wp:extent cx="1785600" cy="1339200"/>
                  <wp:effectExtent l="0" t="0" r="5715" b="0"/>
                  <wp:docPr id="678109549" name="图片 9"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09549" name="图片 9" descr="图示&#10;&#10;AI 生成的内容可能不正确。"/>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62D0A157" w14:textId="21C82D99"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d>
                  <m:dPr>
                    <m:ctrlPr>
                      <w:rPr>
                        <w:rFonts w:ascii="Cambria Math" w:eastAsia="等线" w:hAnsi="Cambria Math"/>
                        <w:i/>
                      </w:rPr>
                    </m:ctrlPr>
                  </m:dPr>
                  <m:e>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e>
                </m:d>
              </m:oMath>
            </m:oMathPara>
          </w:p>
        </w:tc>
      </w:tr>
      <w:tr w:rsidR="00CE5DBA" w:rsidRPr="00E34B11" w14:paraId="4832B1C3" w14:textId="77777777" w:rsidTr="00CE413E">
        <w:trPr>
          <w:trHeight w:val="2529"/>
          <w:jc w:val="center"/>
        </w:trPr>
        <w:tc>
          <w:tcPr>
            <w:tcW w:w="3966" w:type="dxa"/>
            <w:vAlign w:val="center"/>
          </w:tcPr>
          <w:p w14:paraId="098648B3" w14:textId="77777777" w:rsidR="00CE5DBA" w:rsidRPr="00E34B11" w:rsidRDefault="00CE5DBA" w:rsidP="00E34B11">
            <w:pPr>
              <w:jc w:val="center"/>
              <w:rPr>
                <w:rFonts w:eastAsia="等线"/>
              </w:rPr>
            </w:pPr>
            <w:r w:rsidRPr="00E34B11">
              <w:rPr>
                <w:rFonts w:eastAsia="等线" w:hint="eastAsia"/>
                <w:noProof/>
              </w:rPr>
              <w:drawing>
                <wp:inline distT="0" distB="0" distL="0" distR="0" wp14:anchorId="37798EB6" wp14:editId="0B3778FA">
                  <wp:extent cx="1785600" cy="1339200"/>
                  <wp:effectExtent l="0" t="0" r="5715" b="0"/>
                  <wp:docPr id="915871872" name="图片 10" descr="图片包含 建筑, 圆顶, 伞, 大&#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71872" name="图片 10" descr="图片包含 建筑, 圆顶, 伞, 大&#10;&#10;AI 生成的内容可能不正确。"/>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7F9FA4C2" w14:textId="28817F3B"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d>
                  <m:dPr>
                    <m:ctrlPr>
                      <w:rPr>
                        <w:rFonts w:ascii="Cambria Math" w:eastAsia="等线" w:hAnsi="Cambria Math"/>
                        <w:i/>
                      </w:rPr>
                    </m:ctrlPr>
                  </m:dPr>
                  <m:e>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e>
                </m:d>
              </m:oMath>
            </m:oMathPara>
          </w:p>
        </w:tc>
        <w:tc>
          <w:tcPr>
            <w:tcW w:w="4176" w:type="dxa"/>
            <w:vAlign w:val="center"/>
          </w:tcPr>
          <w:p w14:paraId="2A80AD59" w14:textId="77777777" w:rsidR="00CE5DBA" w:rsidRPr="00E34B11" w:rsidRDefault="00CE5DBA" w:rsidP="00E34B11">
            <w:pPr>
              <w:jc w:val="center"/>
              <w:rPr>
                <w:rFonts w:eastAsia="等线"/>
              </w:rPr>
            </w:pPr>
            <w:r w:rsidRPr="00E34B11">
              <w:rPr>
                <w:rFonts w:eastAsia="等线"/>
                <w:noProof/>
              </w:rPr>
              <w:drawing>
                <wp:inline distT="0" distB="0" distL="0" distR="0" wp14:anchorId="2B96EA53" wp14:editId="57A839C8">
                  <wp:extent cx="1785600" cy="1339200"/>
                  <wp:effectExtent l="0" t="0" r="5715" b="0"/>
                  <wp:docPr id="292934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25870760" w14:textId="5B98A032"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d>
                  <m:dPr>
                    <m:ctrlPr>
                      <w:rPr>
                        <w:rFonts w:ascii="Cambria Math" w:eastAsia="等线" w:hAnsi="Cambria Math"/>
                        <w:i/>
                      </w:rPr>
                    </m:ctrlPr>
                  </m:dPr>
                  <m:e>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e>
                </m:d>
              </m:oMath>
            </m:oMathPara>
          </w:p>
        </w:tc>
      </w:tr>
      <w:tr w:rsidR="00CE5DBA" w:rsidRPr="00E34B11" w14:paraId="5760A9D6" w14:textId="77777777" w:rsidTr="00CE413E">
        <w:trPr>
          <w:trHeight w:val="2596"/>
          <w:jc w:val="center"/>
        </w:trPr>
        <w:tc>
          <w:tcPr>
            <w:tcW w:w="3966" w:type="dxa"/>
            <w:vAlign w:val="center"/>
          </w:tcPr>
          <w:p w14:paraId="5BDA4F0B" w14:textId="77777777" w:rsidR="00CE5DBA" w:rsidRPr="00E34B11" w:rsidRDefault="00CE5DBA" w:rsidP="00E34B11">
            <w:pPr>
              <w:jc w:val="center"/>
              <w:rPr>
                <w:rFonts w:eastAsia="等线"/>
              </w:rPr>
            </w:pPr>
            <w:r w:rsidRPr="00E34B11">
              <w:rPr>
                <w:rFonts w:eastAsia="等线"/>
                <w:noProof/>
              </w:rPr>
              <w:lastRenderedPageBreak/>
              <w:drawing>
                <wp:inline distT="0" distB="0" distL="0" distR="0" wp14:anchorId="6BBDA05E" wp14:editId="6A28CB49">
                  <wp:extent cx="1785600" cy="1339200"/>
                  <wp:effectExtent l="0" t="0" r="5715" b="0"/>
                  <wp:docPr id="186718991" name="图片 12" descr="蓝色的球&#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8991" name="图片 12" descr="蓝色的球&#10;&#10;AI 生成的内容可能不正确。"/>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61174497" w14:textId="198C0E38"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d>
                  <m:dPr>
                    <m:ctrlPr>
                      <w:rPr>
                        <w:rFonts w:ascii="Cambria Math" w:eastAsia="等线" w:hAnsi="Cambria Math"/>
                        <w:i/>
                      </w:rPr>
                    </m:ctrlPr>
                  </m:dPr>
                  <m:e>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e>
                </m:d>
              </m:oMath>
            </m:oMathPara>
          </w:p>
        </w:tc>
        <w:tc>
          <w:tcPr>
            <w:tcW w:w="4176" w:type="dxa"/>
            <w:vAlign w:val="center"/>
          </w:tcPr>
          <w:p w14:paraId="54AF4EC3" w14:textId="77777777" w:rsidR="00CE5DBA" w:rsidRPr="00E34B11" w:rsidRDefault="00CE5DBA" w:rsidP="00E34B11">
            <w:pPr>
              <w:jc w:val="center"/>
              <w:rPr>
                <w:rFonts w:eastAsia="等线"/>
              </w:rPr>
            </w:pPr>
            <w:r w:rsidRPr="00E34B11">
              <w:rPr>
                <w:rFonts w:eastAsia="等线"/>
                <w:noProof/>
              </w:rPr>
              <w:drawing>
                <wp:inline distT="0" distB="0" distL="0" distR="0" wp14:anchorId="70BF0670" wp14:editId="3A0B9FC3">
                  <wp:extent cx="1785600" cy="1339200"/>
                  <wp:effectExtent l="0" t="0" r="5715" b="0"/>
                  <wp:docPr id="1974170160" name="图片 13" descr="蓝色的球&#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70160" name="图片 13" descr="蓝色的球&#10;&#10;AI 生成的内容可能不正确。"/>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646D7CFC" w14:textId="75B2A98E"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d>
                  <m:dPr>
                    <m:ctrlPr>
                      <w:rPr>
                        <w:rFonts w:ascii="Cambria Math" w:eastAsia="等线" w:hAnsi="Cambria Math"/>
                        <w:i/>
                      </w:rPr>
                    </m:ctrlPr>
                  </m:dPr>
                  <m:e>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e>
                </m:d>
              </m:oMath>
            </m:oMathPara>
          </w:p>
        </w:tc>
      </w:tr>
      <w:tr w:rsidR="00CE5DBA" w:rsidRPr="00E34B11" w14:paraId="34ED0B19" w14:textId="77777777" w:rsidTr="00CE413E">
        <w:trPr>
          <w:trHeight w:val="2596"/>
          <w:jc w:val="center"/>
        </w:trPr>
        <w:tc>
          <w:tcPr>
            <w:tcW w:w="3966" w:type="dxa"/>
            <w:vAlign w:val="center"/>
          </w:tcPr>
          <w:p w14:paraId="32604BDD" w14:textId="77777777" w:rsidR="00CE5DBA" w:rsidRPr="00E34B11" w:rsidRDefault="00CE5DBA" w:rsidP="00E34B11">
            <w:pPr>
              <w:jc w:val="center"/>
              <w:rPr>
                <w:rFonts w:eastAsia="等线"/>
              </w:rPr>
            </w:pPr>
            <w:r w:rsidRPr="00E34B11">
              <w:rPr>
                <w:rFonts w:eastAsia="等线" w:hint="eastAsia"/>
                <w:noProof/>
              </w:rPr>
              <w:drawing>
                <wp:inline distT="0" distB="0" distL="0" distR="0" wp14:anchorId="641828D1" wp14:editId="6AFCD96C">
                  <wp:extent cx="1785600" cy="1339200"/>
                  <wp:effectExtent l="0" t="0" r="5715" b="0"/>
                  <wp:docPr id="596614281" name="图片 16" descr="蓝色的球&#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14281" name="图片 16" descr="蓝色的球&#10;&#10;AI 生成的内容可能不正确。"/>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334B1DF3" w14:textId="640A3FB2"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d>
                  <m:dPr>
                    <m:ctrlPr>
                      <w:rPr>
                        <w:rFonts w:ascii="Cambria Math" w:eastAsia="等线" w:hAnsi="Cambria Math"/>
                        <w:i/>
                      </w:rPr>
                    </m:ctrlPr>
                  </m:dPr>
                  <m:e>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e>
                </m:d>
              </m:oMath>
            </m:oMathPara>
          </w:p>
        </w:tc>
        <w:tc>
          <w:tcPr>
            <w:tcW w:w="4176" w:type="dxa"/>
            <w:vAlign w:val="center"/>
          </w:tcPr>
          <w:p w14:paraId="63C8C3C0" w14:textId="77777777" w:rsidR="00CE5DBA" w:rsidRPr="00E34B11" w:rsidRDefault="00CE5DBA" w:rsidP="00E34B11">
            <w:pPr>
              <w:jc w:val="center"/>
              <w:rPr>
                <w:rFonts w:eastAsia="等线"/>
              </w:rPr>
            </w:pPr>
            <w:r w:rsidRPr="00E34B11">
              <w:rPr>
                <w:rFonts w:eastAsia="等线" w:hint="eastAsia"/>
                <w:noProof/>
              </w:rPr>
              <w:drawing>
                <wp:inline distT="0" distB="0" distL="0" distR="0" wp14:anchorId="51220951" wp14:editId="012DFF6C">
                  <wp:extent cx="1785600" cy="1339200"/>
                  <wp:effectExtent l="0" t="0" r="5715" b="0"/>
                  <wp:docPr id="428412571" name="图片 17" descr="图示, 维恩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412571" name="图片 17" descr="图示, 维恩图&#10;&#10;AI 生成的内容可能不正确。"/>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280A79BD" w14:textId="50A62B34"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d>
                  <m:dPr>
                    <m:ctrlPr>
                      <w:rPr>
                        <w:rFonts w:ascii="Cambria Math" w:eastAsia="等线" w:hAnsi="Cambria Math"/>
                        <w:i/>
                      </w:rPr>
                    </m:ctrlPr>
                  </m:dPr>
                  <m:e>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e>
                </m:d>
              </m:oMath>
            </m:oMathPara>
          </w:p>
        </w:tc>
      </w:tr>
    </w:tbl>
    <w:p w14:paraId="0BF7608B" w14:textId="52A3FDAF" w:rsidR="00AC7E7F" w:rsidRPr="00E903DA" w:rsidRDefault="00CE5DBA" w:rsidP="00E903DA">
      <w:pPr>
        <w:rPr>
          <w:rFonts w:eastAsia="等线" w:cs="Times New Roman"/>
        </w:rPr>
      </w:pPr>
      <w:r w:rsidRPr="00CE5DBA">
        <w:rPr>
          <w:rFonts w:eastAsia="等线" w:cs="Times New Roman"/>
        </w:rPr>
        <w:tab/>
      </w:r>
    </w:p>
    <w:p w14:paraId="1EA4B101" w14:textId="32762013" w:rsidR="0002446B" w:rsidRDefault="00496A2B" w:rsidP="00E64420">
      <w:pPr>
        <w:ind w:firstLineChars="100" w:firstLine="240"/>
        <w:rPr>
          <w:rFonts w:eastAsia="等线"/>
        </w:rPr>
      </w:pPr>
      <w:r w:rsidRPr="00496A2B">
        <w:rPr>
          <w:rFonts w:eastAsia="等线"/>
        </w:rPr>
        <w:t>In the main text, we also present Q-distribution plots for the thermal state and for entangled states. For the thermal state, the Q-distribution is defined as above. For an entangled state, however, the density matrix is not separable, and the single-spin Q-distribution cannot be directly applied. Although recent works have proposed various methods to visualize Q-distributions for bipartite entangled spins</w:t>
      </w:r>
      <w:r w:rsidRPr="00496A2B">
        <w:rPr>
          <w:rFonts w:eastAsia="等线" w:cs="Times New Roman" w:hint="eastAsia"/>
          <w:color w:val="000000"/>
          <w:vertAlign w:val="superscript"/>
        </w:rPr>
        <w:t xml:space="preserve"> </w:t>
      </w:r>
      <w:sdt>
        <w:sdtPr>
          <w:rPr>
            <w:rFonts w:eastAsia="等线" w:cs="Times New Roman" w:hint="eastAsia"/>
            <w:color w:val="000000"/>
            <w:vertAlign w:val="superscript"/>
          </w:rPr>
          <w:tag w:val="MENDELEY_CITATION_v3_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"/>
          <w:id w:val="1229730408"/>
          <w:placeholder>
            <w:docPart w:val="4EFE2B394EDC4E94ABF3271A361D1F6C"/>
          </w:placeholder>
        </w:sdtPr>
        <w:sdtContent>
          <w:r w:rsidR="008301A8" w:rsidRPr="008301A8">
            <w:rPr>
              <w:rFonts w:eastAsia="等线" w:cs="Times New Roman"/>
              <w:color w:val="000000"/>
              <w:vertAlign w:val="superscript"/>
            </w:rPr>
            <w:t>3</w:t>
          </w:r>
        </w:sdtContent>
      </w:sdt>
      <w:r w:rsidRPr="00496A2B">
        <w:rPr>
          <w:rFonts w:eastAsia="等线"/>
        </w:rPr>
        <w:t>, a simpler and more intuitive approach is to define a new Bloch sphere directly on the entangled two-spin manifold</w:t>
      </w:r>
      <w:r w:rsidRPr="00496A2B">
        <w:rPr>
          <w:rFonts w:eastAsia="等线" w:cs="Times New Roman" w:hint="eastAsia"/>
          <w:color w:val="000000"/>
          <w:vertAlign w:val="superscript"/>
        </w:rPr>
        <w:t xml:space="preserve"> </w:t>
      </w:r>
      <w:sdt>
        <w:sdtPr>
          <w:rPr>
            <w:rFonts w:eastAsia="等线" w:cs="Times New Roman" w:hint="eastAsia"/>
            <w:color w:val="000000"/>
            <w:vertAlign w:val="superscript"/>
          </w:rPr>
          <w:tag w:val="MENDELEY_CITATION_v3_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"/>
          <w:id w:val="-814867151"/>
          <w:placeholder>
            <w:docPart w:val="C91825004F194753978C1DBC0204D7F7"/>
          </w:placeholder>
        </w:sdtPr>
        <w:sdtContent>
          <w:r w:rsidR="008301A8" w:rsidRPr="008301A8">
            <w:rPr>
              <w:rFonts w:eastAsia="等线" w:cs="Times New Roman"/>
              <w:color w:val="000000"/>
              <w:vertAlign w:val="superscript"/>
            </w:rPr>
            <w:t>4</w:t>
          </w:r>
        </w:sdtContent>
      </w:sdt>
      <w:r w:rsidRPr="00496A2B">
        <w:rPr>
          <w:rFonts w:eastAsia="等线"/>
        </w:rPr>
        <w:t xml:space="preserve"> and to draw the Q-distribution on that sphere.</w:t>
      </w:r>
      <w:r w:rsidR="00E64420">
        <w:rPr>
          <w:rFonts w:eastAsia="等线" w:hint="eastAsia"/>
        </w:rPr>
        <w:t xml:space="preserve"> </w:t>
      </w:r>
      <w:r w:rsidRPr="00496A2B">
        <w:rPr>
          <w:rFonts w:eastAsia="等线"/>
        </w:rPr>
        <w:t>The panel below shows the Q-distribution plots of several entangled states.</w:t>
      </w:r>
    </w:p>
    <w:p w14:paraId="09C02CA7" w14:textId="77777777" w:rsidR="0067539A" w:rsidRPr="00CE5DBA" w:rsidRDefault="0067539A" w:rsidP="004549B8">
      <w:pPr>
        <w:ind w:firstLineChars="100" w:firstLine="240"/>
        <w:rPr>
          <w:rFonts w:eastAsia="等线"/>
        </w:rPr>
      </w:pPr>
    </w:p>
    <w:tbl>
      <w:tblPr>
        <w:tblStyle w:val="13"/>
        <w:tblW w:w="8142" w:type="dxa"/>
        <w:jc w:val="center"/>
        <w:tblLook w:val="04A0" w:firstRow="1" w:lastRow="0" w:firstColumn="1" w:lastColumn="0" w:noHBand="0" w:noVBand="1"/>
      </w:tblPr>
      <w:tblGrid>
        <w:gridCol w:w="3966"/>
        <w:gridCol w:w="4176"/>
      </w:tblGrid>
      <w:tr w:rsidR="00CE5DBA" w:rsidRPr="00E34B11" w14:paraId="4A5D4ABD" w14:textId="77777777" w:rsidTr="00E34B11">
        <w:trPr>
          <w:trHeight w:val="2596"/>
          <w:jc w:val="center"/>
        </w:trPr>
        <w:tc>
          <w:tcPr>
            <w:tcW w:w="3966" w:type="dxa"/>
            <w:vAlign w:val="center"/>
          </w:tcPr>
          <w:p w14:paraId="708B9CDE" w14:textId="77777777" w:rsidR="00CE5DBA" w:rsidRPr="00E34B11" w:rsidRDefault="00CE5DBA" w:rsidP="00E34B11">
            <w:pPr>
              <w:jc w:val="center"/>
              <w:rPr>
                <w:rFonts w:eastAsia="等线"/>
              </w:rPr>
            </w:pPr>
            <w:r w:rsidRPr="00E34B11">
              <w:rPr>
                <w:rFonts w:eastAsia="等线" w:hint="eastAsia"/>
                <w:noProof/>
              </w:rPr>
              <w:drawing>
                <wp:inline distT="0" distB="0" distL="0" distR="0" wp14:anchorId="35E8A76D" wp14:editId="5CAC7706">
                  <wp:extent cx="1785600" cy="1339200"/>
                  <wp:effectExtent l="0" t="0" r="5715" b="0"/>
                  <wp:docPr id="65348493" name="图片 18"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8493" name="图片 18" descr="图示&#10;&#10;AI 生成的内容可能不正确。"/>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2876DFA4" w14:textId="09C3EC9C"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oMath>
            </m:oMathPara>
          </w:p>
        </w:tc>
        <w:tc>
          <w:tcPr>
            <w:tcW w:w="4176" w:type="dxa"/>
            <w:vAlign w:val="center"/>
          </w:tcPr>
          <w:p w14:paraId="736E54C4" w14:textId="77777777" w:rsidR="00CE5DBA" w:rsidRPr="00E34B11" w:rsidRDefault="00CE5DBA" w:rsidP="00E34B11">
            <w:pPr>
              <w:jc w:val="center"/>
              <w:rPr>
                <w:rFonts w:eastAsia="等线"/>
              </w:rPr>
            </w:pPr>
            <w:r w:rsidRPr="00E34B11">
              <w:rPr>
                <w:rFonts w:eastAsia="等线" w:hint="eastAsia"/>
                <w:noProof/>
              </w:rPr>
              <w:drawing>
                <wp:inline distT="0" distB="0" distL="0" distR="0" wp14:anchorId="774667C6" wp14:editId="5F5F0223">
                  <wp:extent cx="1785600" cy="1339200"/>
                  <wp:effectExtent l="0" t="0" r="5715" b="0"/>
                  <wp:docPr id="10618515" name="图片 19" descr="图片包含 橙子, 照片, 桌子, 房间&#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515" name="图片 19" descr="图片包含 橙子, 照片, 桌子, 房间&#10;&#10;AI 生成的内容可能不正确。"/>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85600" cy="1339200"/>
                          </a:xfrm>
                          <a:prstGeom prst="rect">
                            <a:avLst/>
                          </a:prstGeom>
                          <a:noFill/>
                          <a:ln>
                            <a:noFill/>
                          </a:ln>
                        </pic:spPr>
                      </pic:pic>
                    </a:graphicData>
                  </a:graphic>
                </wp:inline>
              </w:drawing>
            </w:r>
          </w:p>
          <w:p w14:paraId="03E02E4F" w14:textId="6D1FAB0E" w:rsidR="00CE5DBA" w:rsidRPr="00E34B11" w:rsidRDefault="00000000" w:rsidP="00E34B11">
            <w:pPr>
              <w:jc w:val="center"/>
              <w:rPr>
                <w:rFonts w:eastAsia="等线"/>
              </w:rPr>
            </w:pPr>
            <m:oMathPara>
              <m:oMath>
                <m:f>
                  <m:fPr>
                    <m:ctrlPr>
                      <w:rPr>
                        <w:rFonts w:ascii="Cambria Math" w:eastAsia="等线" w:hAnsi="Cambria Math"/>
                        <w:i/>
                      </w:rPr>
                    </m:ctrlPr>
                  </m:fPr>
                  <m:num>
                    <m:r>
                      <w:rPr>
                        <w:rFonts w:ascii="Cambria Math" w:eastAsia="等线" w:hAnsi="Cambria Math"/>
                      </w:rPr>
                      <m:t>1</m:t>
                    </m:r>
                  </m:num>
                  <m:den>
                    <m:rad>
                      <m:radPr>
                        <m:degHide m:val="1"/>
                        <m:ctrlPr>
                          <w:rPr>
                            <w:rFonts w:ascii="Cambria Math" w:eastAsia="等线" w:hAnsi="Cambria Math"/>
                            <w:i/>
                          </w:rPr>
                        </m:ctrlPr>
                      </m:radPr>
                      <m:deg/>
                      <m:e>
                        <m:r>
                          <w:rPr>
                            <w:rFonts w:ascii="Cambria Math" w:eastAsia="等线" w:hAnsi="Cambria Math"/>
                          </w:rPr>
                          <m:t>2</m:t>
                        </m:r>
                      </m:e>
                    </m:rad>
                  </m:den>
                </m:f>
                <m:r>
                  <w:rPr>
                    <w:rFonts w:ascii="Cambria Math" w:eastAsia="等线" w:hAnsi="Cambria Math"/>
                  </w:rPr>
                  <m:t>(</m:t>
                </m:r>
                <m:d>
                  <m:dPr>
                    <m:begChr m:val="|"/>
                    <m:endChr m:val="⟩"/>
                    <m:ctrlPr>
                      <w:rPr>
                        <w:rFonts w:ascii="Cambria Math" w:eastAsia="等线" w:hAnsi="Cambria Math"/>
                        <w:i/>
                      </w:rPr>
                    </m:ctrlPr>
                  </m:dPr>
                  <m:e>
                    <m:r>
                      <w:rPr>
                        <w:rFonts w:ascii="Cambria Math" w:eastAsia="等线" w:hAnsi="Cambria Math"/>
                      </w:rPr>
                      <m:t>↗,⇓</m:t>
                    </m:r>
                  </m:e>
                </m:d>
                <m:r>
                  <w:rPr>
                    <w:rFonts w:ascii="Cambria Math" w:eastAsia="等线" w:hAnsi="Cambria Math"/>
                  </w:rPr>
                  <m:t>+|↘,⇑⟩)</m:t>
                </m:r>
              </m:oMath>
            </m:oMathPara>
          </w:p>
        </w:tc>
      </w:tr>
    </w:tbl>
    <w:p w14:paraId="78091DC8" w14:textId="77777777" w:rsidR="00CE5DBA" w:rsidRPr="00CE5DBA" w:rsidRDefault="00CE5DBA" w:rsidP="00CE5DBA">
      <w:pPr>
        <w:spacing w:after="160" w:line="278" w:lineRule="auto"/>
        <w:rPr>
          <w:rFonts w:eastAsia="等线" w:cs="Times New Roman"/>
          <w:sz w:val="22"/>
        </w:rPr>
      </w:pPr>
    </w:p>
    <w:p w14:paraId="1D387E81" w14:textId="6FACE71D" w:rsidR="00936F29" w:rsidRDefault="00936F29" w:rsidP="0087410D">
      <w:pPr>
        <w:widowControl/>
        <w:spacing w:after="160" w:line="278" w:lineRule="auto"/>
        <w:rPr>
          <w:rFonts w:eastAsiaTheme="minorEastAsia"/>
          <w:b/>
          <w:bCs/>
        </w:rPr>
      </w:pPr>
      <w:r>
        <w:rPr>
          <w:rFonts w:eastAsiaTheme="minorEastAsia"/>
        </w:rPr>
        <w:br w:type="page"/>
      </w:r>
      <w:r w:rsidRPr="00E97343">
        <w:rPr>
          <w:b/>
          <w:bCs/>
        </w:rPr>
        <w:lastRenderedPageBreak/>
        <w:t xml:space="preserve">Supplementary Note </w:t>
      </w:r>
      <w:r w:rsidR="006B73AD">
        <w:rPr>
          <w:rFonts w:eastAsiaTheme="minorEastAsia" w:hint="eastAsia"/>
          <w:b/>
          <w:bCs/>
        </w:rPr>
        <w:t>3</w:t>
      </w:r>
      <w:r w:rsidR="00FB6A72">
        <w:rPr>
          <w:rFonts w:eastAsiaTheme="minorEastAsia" w:hint="eastAsia"/>
          <w:b/>
          <w:bCs/>
        </w:rPr>
        <w:t>.</w:t>
      </w:r>
      <w:r w:rsidR="005A6636" w:rsidRPr="005A6636">
        <w:t xml:space="preserve"> </w:t>
      </w:r>
      <w:r w:rsidR="005A6636" w:rsidRPr="005A6636">
        <w:rPr>
          <w:rFonts w:eastAsiaTheme="minorEastAsia"/>
          <w:b/>
          <w:bCs/>
        </w:rPr>
        <w:t>Electron and Nuclear Spin Resonance</w:t>
      </w:r>
      <w:r w:rsidR="0087410D">
        <w:rPr>
          <w:rFonts w:eastAsiaTheme="minorEastAsia" w:hint="eastAsia"/>
          <w:b/>
          <w:bCs/>
        </w:rPr>
        <w:t xml:space="preserve"> </w:t>
      </w:r>
      <w:r w:rsidR="00CC397F">
        <w:rPr>
          <w:rFonts w:eastAsiaTheme="minorEastAsia"/>
          <w:b/>
          <w:bCs/>
        </w:rPr>
        <w:t>Experiments</w:t>
      </w:r>
    </w:p>
    <w:p w14:paraId="60723838" w14:textId="4CC191E6" w:rsidR="0087410D" w:rsidRDefault="006B73AD">
      <w:pPr>
        <w:rPr>
          <w:rFonts w:eastAsiaTheme="minorEastAsia"/>
        </w:rPr>
      </w:pPr>
      <w:bookmarkStart w:id="1" w:name="OLE_LINK13"/>
      <w:r>
        <w:rPr>
          <w:rFonts w:eastAsiaTheme="minorEastAsia" w:hint="eastAsia"/>
          <w:b/>
          <w:bCs/>
        </w:rPr>
        <w:t>3</w:t>
      </w:r>
      <w:r w:rsidR="00DB2F4F">
        <w:rPr>
          <w:rFonts w:eastAsiaTheme="minorEastAsia" w:hint="eastAsia"/>
          <w:b/>
          <w:bCs/>
        </w:rPr>
        <w:t xml:space="preserve">-1 </w:t>
      </w:r>
      <w:r w:rsidR="00936F29" w:rsidRPr="00231EF9">
        <w:rPr>
          <w:rFonts w:hint="eastAsia"/>
          <w:b/>
          <w:bCs/>
        </w:rPr>
        <w:t>Temperature</w:t>
      </w:r>
      <w:r w:rsidR="00231EF9" w:rsidRPr="00231EF9">
        <w:rPr>
          <w:rFonts w:eastAsiaTheme="minorEastAsia" w:hint="eastAsia"/>
          <w:b/>
          <w:bCs/>
        </w:rPr>
        <w:t>-</w:t>
      </w:r>
      <w:r w:rsidR="00936F29" w:rsidRPr="00231EF9">
        <w:rPr>
          <w:rFonts w:hint="eastAsia"/>
          <w:b/>
          <w:bCs/>
        </w:rPr>
        <w:t xml:space="preserve">dependent </w:t>
      </w:r>
      <w:r w:rsidR="00D719FF" w:rsidRPr="00D719FF">
        <w:rPr>
          <w:rFonts w:eastAsiaTheme="minorEastAsia"/>
          <w:b/>
          <w:bCs/>
        </w:rPr>
        <w:t>Field-swept ESE</w:t>
      </w:r>
      <w:r w:rsidR="00DA6EB6">
        <w:rPr>
          <w:rFonts w:eastAsiaTheme="minorEastAsia" w:hint="eastAsia"/>
          <w:b/>
          <w:bCs/>
        </w:rPr>
        <w:t xml:space="preserve"> spectra</w:t>
      </w:r>
    </w:p>
    <w:bookmarkEnd w:id="1"/>
    <w:p w14:paraId="3416276D" w14:textId="6B371C2B" w:rsidR="00702B76" w:rsidRDefault="00F25E48" w:rsidP="00D87FDC">
      <w:pPr>
        <w:ind w:firstLineChars="100" w:firstLine="240"/>
        <w:rPr>
          <w:rFonts w:eastAsiaTheme="minorEastAsia"/>
        </w:rPr>
      </w:pPr>
      <w:r w:rsidRPr="00F25E48">
        <w:rPr>
          <w:rFonts w:eastAsiaTheme="minorEastAsia"/>
        </w:rPr>
        <w:t xml:space="preserve">Field-swept ESE spectra of P@C₆₀ were recorded over the temperature range 20–80 K and fitted using a combination of components with and without </w:t>
      </w:r>
      <w:proofErr w:type="spellStart"/>
      <w:r w:rsidRPr="00045E11">
        <w:rPr>
          <w:rFonts w:eastAsiaTheme="minorEastAsia"/>
          <w:i/>
          <w:iCs/>
        </w:rPr>
        <w:t>D</w:t>
      </w:r>
      <w:r w:rsidRPr="00045E11">
        <w:rPr>
          <w:rFonts w:eastAsiaTheme="minorEastAsia"/>
          <w:vertAlign w:val="subscript"/>
        </w:rPr>
        <w:t>strain</w:t>
      </w:r>
      <w:proofErr w:type="spellEnd"/>
      <w:r w:rsidRPr="00F25E48">
        <w:rPr>
          <w:rFonts w:eastAsiaTheme="minorEastAsia"/>
        </w:rPr>
        <w:t>.</w:t>
      </w:r>
      <w:r w:rsidRPr="00F25E48">
        <w:t xml:space="preserve"> </w:t>
      </w:r>
      <w:r w:rsidRPr="00F25E48">
        <w:rPr>
          <w:rFonts w:eastAsiaTheme="minorEastAsia"/>
        </w:rPr>
        <w:t xml:space="preserve">Zero-field splitting emerges below 80 K, and the </w:t>
      </w:r>
      <w:proofErr w:type="spellStart"/>
      <w:r w:rsidRPr="00F25E48">
        <w:rPr>
          <w:rFonts w:eastAsiaTheme="minorEastAsia"/>
          <w:i/>
          <w:iCs/>
        </w:rPr>
        <w:t>D</w:t>
      </w:r>
      <w:r w:rsidRPr="00F25E48">
        <w:rPr>
          <w:rFonts w:eastAsiaTheme="minorEastAsia"/>
          <w:vertAlign w:val="subscript"/>
        </w:rPr>
        <w:t>strain</w:t>
      </w:r>
      <w:proofErr w:type="spellEnd"/>
      <w:r w:rsidRPr="00F25E48">
        <w:rPr>
          <w:rFonts w:eastAsiaTheme="minorEastAsia"/>
        </w:rPr>
        <w:t xml:space="preserve"> fraction increases upon cooling, completely dominating the spectra below 40 K.</w:t>
      </w:r>
    </w:p>
    <w:p w14:paraId="2FD06863" w14:textId="284A9708" w:rsidR="00C013F3" w:rsidRDefault="00A521E5" w:rsidP="00C013F3">
      <w:pPr>
        <w:jc w:val="center"/>
        <w:rPr>
          <w:rFonts w:cs="Times New Roman"/>
          <w:b/>
          <w:bCs/>
          <w:color w:val="000000"/>
        </w:rPr>
      </w:pPr>
      <w:r>
        <w:rPr>
          <w:noProof/>
        </w:rPr>
        <w:drawing>
          <wp:inline distT="0" distB="0" distL="0" distR="0" wp14:anchorId="5090E965" wp14:editId="2989795A">
            <wp:extent cx="3490595" cy="5278119"/>
            <wp:effectExtent l="0" t="0" r="0" b="0"/>
            <wp:docPr id="12" name="图片 11">
              <a:extLst xmlns:a="http://schemas.openxmlformats.org/drawingml/2006/main">
                <a:ext uri="{FF2B5EF4-FFF2-40B4-BE49-F238E27FC236}">
                  <a16:creationId xmlns:a16="http://schemas.microsoft.com/office/drawing/2014/main" id="{81793771-EDFF-8EFC-7CFC-446E9B6B74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81793771-EDFF-8EFC-7CFC-446E9B6B7486}"/>
                        </a:ext>
                      </a:extLst>
                    </pic:cNvPr>
                    <pic:cNvPicPr>
                      <a:picLocks noChangeAspect="1"/>
                    </pic:cNvPicPr>
                  </pic:nvPicPr>
                  <pic:blipFill>
                    <a:blip r:embed="rId27"/>
                    <a:stretch>
                      <a:fillRect/>
                    </a:stretch>
                  </pic:blipFill>
                  <pic:spPr>
                    <a:xfrm>
                      <a:off x="0" y="0"/>
                      <a:ext cx="3518079" cy="5319677"/>
                    </a:xfrm>
                    <a:prstGeom prst="rect">
                      <a:avLst/>
                    </a:prstGeom>
                  </pic:spPr>
                </pic:pic>
              </a:graphicData>
            </a:graphic>
          </wp:inline>
        </w:drawing>
      </w:r>
    </w:p>
    <w:p w14:paraId="3827C3B6" w14:textId="76C1A158" w:rsidR="0087410D" w:rsidRPr="00A521E5" w:rsidRDefault="003D158B">
      <w:pPr>
        <w:rPr>
          <w:rFonts w:eastAsiaTheme="minorEastAsia"/>
        </w:rPr>
      </w:pPr>
      <w:r w:rsidRPr="00BE32C8">
        <w:rPr>
          <w:rFonts w:eastAsia="宋体"/>
          <w:b/>
          <w:bCs/>
        </w:rPr>
        <w:t xml:space="preserve">Supplementary Figure </w:t>
      </w:r>
      <w:r w:rsidR="005F2271">
        <w:rPr>
          <w:rFonts w:eastAsia="宋体" w:hint="eastAsia"/>
          <w:b/>
          <w:bCs/>
        </w:rPr>
        <w:t>4</w:t>
      </w:r>
      <w:r w:rsidRPr="00BE32C8">
        <w:rPr>
          <w:rFonts w:eastAsia="宋体"/>
          <w:b/>
          <w:bCs/>
        </w:rPr>
        <w:t>.</w:t>
      </w:r>
      <w:r>
        <w:rPr>
          <w:rFonts w:eastAsia="宋体" w:hint="eastAsia"/>
          <w:b/>
          <w:bCs/>
        </w:rPr>
        <w:t xml:space="preserve"> </w:t>
      </w:r>
      <w:r w:rsidR="00C013F3" w:rsidRPr="00401A09">
        <w:t>Field-swept ESE spectra of P@C₆₀ (20</w:t>
      </w:r>
      <w:r w:rsidR="00C013F3">
        <w:rPr>
          <w:rFonts w:hint="eastAsia"/>
        </w:rPr>
        <w:t>-</w:t>
      </w:r>
      <w:r w:rsidR="00C013F3" w:rsidRPr="00401A09">
        <w:t xml:space="preserve">80 K), fitted with </w:t>
      </w:r>
      <w:proofErr w:type="spellStart"/>
      <w:r w:rsidR="00C013F3" w:rsidRPr="00F834DC">
        <w:rPr>
          <w:i/>
          <w:iCs/>
        </w:rPr>
        <w:t>D</w:t>
      </w:r>
      <w:r w:rsidR="00C013F3" w:rsidRPr="00F834DC">
        <w:rPr>
          <w:vertAlign w:val="subscript"/>
        </w:rPr>
        <w:t>strain</w:t>
      </w:r>
      <w:proofErr w:type="spellEnd"/>
      <w:r w:rsidR="00C013F3" w:rsidRPr="00401A09">
        <w:t xml:space="preserve"> and without-</w:t>
      </w:r>
      <w:proofErr w:type="spellStart"/>
      <w:r w:rsidR="00C013F3" w:rsidRPr="00F834DC">
        <w:rPr>
          <w:i/>
          <w:iCs/>
        </w:rPr>
        <w:t>D</w:t>
      </w:r>
      <w:r w:rsidR="00C013F3" w:rsidRPr="00F834DC">
        <w:rPr>
          <w:vertAlign w:val="subscript"/>
        </w:rPr>
        <w:t>strain</w:t>
      </w:r>
      <w:proofErr w:type="spellEnd"/>
      <w:r w:rsidR="00C013F3" w:rsidRPr="00401A09">
        <w:t xml:space="preserve"> components.</w:t>
      </w:r>
    </w:p>
    <w:p w14:paraId="7B9A4E5A" w14:textId="77777777" w:rsidR="0067539A" w:rsidRDefault="0067539A" w:rsidP="0067539A">
      <w:pPr>
        <w:rPr>
          <w:rFonts w:eastAsiaTheme="minorEastAsia"/>
        </w:rPr>
      </w:pPr>
    </w:p>
    <w:p w14:paraId="5415E290" w14:textId="049B014E" w:rsidR="00D40AC5" w:rsidRPr="00423B5F" w:rsidRDefault="00D40AC5" w:rsidP="00423B5F">
      <w:pPr>
        <w:ind w:firstLineChars="100" w:firstLine="240"/>
        <w:rPr>
          <w:rFonts w:eastAsiaTheme="minorEastAsia"/>
        </w:rPr>
      </w:pPr>
      <w:r>
        <w:rPr>
          <w:rFonts w:eastAsiaTheme="minorEastAsia" w:hint="eastAsia"/>
        </w:rPr>
        <w:t>W</w:t>
      </w:r>
      <w:r w:rsidRPr="006021DD">
        <w:rPr>
          <w:rFonts w:eastAsiaTheme="minorEastAsia"/>
        </w:rPr>
        <w:t>e consider that the temperature dependence of the single-quantum transition</w:t>
      </w:r>
      <w:r w:rsidR="005F2271">
        <w:rPr>
          <w:rFonts w:eastAsiaTheme="minorEastAsia" w:hint="eastAsia"/>
        </w:rPr>
        <w:t xml:space="preserve"> </w:t>
      </w:r>
      <m:oMath>
        <m:r>
          <m:rPr>
            <m:sty m:val="p"/>
          </m:rPr>
          <w:rPr>
            <w:rFonts w:ascii="Cambria Math" w:eastAsiaTheme="minorEastAsia" w:hAnsi="Cambria Math"/>
          </w:rPr>
          <m:t>∣</m:t>
        </m:r>
        <m:r>
          <w:rPr>
            <w:rFonts w:ascii="Cambria Math" w:eastAsiaTheme="minorEastAsia" w:hAnsi="Cambria Math"/>
          </w:rPr>
          <m:t>↗,⇓⟩↔</m:t>
        </m:r>
        <m:r>
          <m:rPr>
            <m:sty m:val="p"/>
          </m:rPr>
          <w:rPr>
            <w:rFonts w:ascii="Cambria Math" w:eastAsiaTheme="minorEastAsia" w:hAnsi="Cambria Math"/>
          </w:rPr>
          <m:t>∣</m:t>
        </m:r>
        <m:r>
          <w:rPr>
            <w:rFonts w:ascii="Cambria Math" w:eastAsiaTheme="minorEastAsia" w:hAnsi="Cambria Math"/>
          </w:rPr>
          <m:t>↘,⇓⟩</m:t>
        </m:r>
      </m:oMath>
      <w:r>
        <w:rPr>
          <w:rFonts w:eastAsiaTheme="minorEastAsia" w:hint="eastAsia"/>
        </w:rPr>
        <w:t xml:space="preserve"> </w:t>
      </w:r>
      <w:r w:rsidRPr="006021DD">
        <w:rPr>
          <w:rFonts w:eastAsiaTheme="minorEastAsia"/>
        </w:rPr>
        <w:t xml:space="preserve">shown in Figure 3d is related to the emergence of </w:t>
      </w:r>
      <w:proofErr w:type="spellStart"/>
      <w:r w:rsidRPr="006021DD">
        <w:rPr>
          <w:rFonts w:eastAsiaTheme="minorEastAsia"/>
          <w:i/>
          <w:iCs/>
        </w:rPr>
        <w:t>D</w:t>
      </w:r>
      <w:r w:rsidRPr="006021DD">
        <w:rPr>
          <w:rFonts w:eastAsiaTheme="minorEastAsia"/>
          <w:vertAlign w:val="subscript"/>
        </w:rPr>
        <w:t>strain</w:t>
      </w:r>
      <w:proofErr w:type="spellEnd"/>
      <w:r w:rsidRPr="006021DD">
        <w:rPr>
          <w:rFonts w:eastAsiaTheme="minorEastAsia"/>
        </w:rPr>
        <w:t xml:space="preserve"> in the field-swept ESE spectra.</w:t>
      </w:r>
      <w:r>
        <w:rPr>
          <w:rFonts w:eastAsiaTheme="minorEastAsia" w:hint="eastAsia"/>
        </w:rPr>
        <w:t xml:space="preserve"> </w:t>
      </w:r>
      <w:r w:rsidRPr="00231EF9">
        <w:rPr>
          <w:rFonts w:eastAsiaTheme="minorEastAsia"/>
        </w:rPr>
        <w:t>Between 30 and 70 K</w:t>
      </w:r>
      <w:r w:rsidRPr="00231EF9">
        <w:rPr>
          <w:rFonts w:eastAsiaTheme="minorEastAsia" w:hint="eastAsia"/>
        </w:rPr>
        <w:t xml:space="preserve">, </w:t>
      </w:r>
      <w:r>
        <w:rPr>
          <w:rFonts w:eastAsiaTheme="minorEastAsia" w:hint="eastAsia"/>
        </w:rPr>
        <w:t xml:space="preserve">its </w:t>
      </w:r>
      <w:r w:rsidRPr="00231EF9">
        <w:rPr>
          <w:rFonts w:eastAsiaTheme="minorEastAsia" w:hint="eastAsia"/>
        </w:rPr>
        <w:t xml:space="preserve">coherence time </w:t>
      </w:r>
      <w:r w:rsidRPr="00231EF9">
        <w:rPr>
          <w:rFonts w:eastAsiaTheme="minorEastAsia"/>
        </w:rPr>
        <w:t>decreases with decreasing temperature</w:t>
      </w:r>
      <w:r w:rsidRPr="00231EF9">
        <w:rPr>
          <w:rFonts w:eastAsiaTheme="minorEastAsia" w:hint="eastAsia"/>
        </w:rPr>
        <w:t xml:space="preserve">, </w:t>
      </w:r>
      <w:r w:rsidRPr="00231EF9">
        <w:rPr>
          <w:rFonts w:eastAsiaTheme="minorEastAsia"/>
        </w:rPr>
        <w:t>roughly coinciding with the onset of the zero-field splitting</w:t>
      </w:r>
      <w:r w:rsidRPr="00231EF9">
        <w:rPr>
          <w:rFonts w:eastAsiaTheme="minorEastAsia" w:hint="eastAsia"/>
        </w:rPr>
        <w:t xml:space="preserve">. </w:t>
      </w:r>
      <w:r w:rsidRPr="00670DCC">
        <w:rPr>
          <w:rFonts w:eastAsiaTheme="minorEastAsia"/>
        </w:rPr>
        <w:t>In this range,</w:t>
      </w:r>
      <w:r>
        <w:rPr>
          <w:rFonts w:eastAsiaTheme="minorEastAsia" w:hint="eastAsia"/>
        </w:rPr>
        <w:t xml:space="preserve"> </w:t>
      </w:r>
      <w:r>
        <w:rPr>
          <w:rFonts w:eastAsiaTheme="minorEastAsia" w:hint="eastAsia"/>
        </w:rPr>
        <w:lastRenderedPageBreak/>
        <w:t>t</w:t>
      </w:r>
      <w:r w:rsidRPr="00231EF9">
        <w:rPr>
          <w:rFonts w:eastAsiaTheme="minorEastAsia"/>
        </w:rPr>
        <w:t xml:space="preserve">he spectrum </w:t>
      </w:r>
      <w:r w:rsidRPr="00117750">
        <w:rPr>
          <w:rFonts w:eastAsiaTheme="minorEastAsia"/>
        </w:rPr>
        <w:t>consists of a mixture of</w:t>
      </w:r>
      <w:r w:rsidRPr="00231EF9">
        <w:rPr>
          <w:rFonts w:eastAsiaTheme="minorEastAsia"/>
        </w:rPr>
        <w:t xml:space="preserve"> both the non-degenerate components induced by</w:t>
      </w:r>
      <w:r w:rsidRPr="00231EF9">
        <w:rPr>
          <w:rFonts w:eastAsiaTheme="minorEastAsia" w:hint="eastAsia"/>
        </w:rPr>
        <w:t xml:space="preserve"> </w:t>
      </w:r>
      <w:r w:rsidRPr="00231EF9">
        <w:rPr>
          <w:rFonts w:eastAsiaTheme="minorEastAsia"/>
        </w:rPr>
        <w:t>zero-field splitting</w:t>
      </w:r>
      <w:r w:rsidRPr="00231EF9">
        <w:rPr>
          <w:rFonts w:eastAsiaTheme="minorEastAsia" w:hint="eastAsia"/>
        </w:rPr>
        <w:t xml:space="preserve"> </w:t>
      </w:r>
      <w:r w:rsidRPr="00231EF9">
        <w:rPr>
          <w:rFonts w:eastAsiaTheme="minorEastAsia"/>
        </w:rPr>
        <w:t>and the degenerate components unaffected by zero-field splitting</w:t>
      </w:r>
      <w:r>
        <w:rPr>
          <w:rFonts w:eastAsiaTheme="minorEastAsia" w:hint="eastAsia"/>
        </w:rPr>
        <w:t xml:space="preserve">, and </w:t>
      </w:r>
      <w:r w:rsidRPr="006F65E2">
        <w:rPr>
          <w:rFonts w:eastAsiaTheme="minorEastAsia"/>
        </w:rPr>
        <w:t>the reduced coherence time</w:t>
      </w:r>
      <w:r>
        <w:rPr>
          <w:rFonts w:eastAsiaTheme="minorEastAsia" w:hint="eastAsia"/>
        </w:rPr>
        <w:t xml:space="preserve"> </w:t>
      </w:r>
      <w:r w:rsidRPr="00231EF9">
        <w:rPr>
          <w:rFonts w:eastAsiaTheme="minorEastAsia"/>
        </w:rPr>
        <w:t>is</w:t>
      </w:r>
      <w:r w:rsidRPr="006F65E2">
        <w:rPr>
          <w:rFonts w:eastAsiaTheme="minorEastAsia"/>
        </w:rPr>
        <w:t xml:space="preserve"> likely influenced by</w:t>
      </w:r>
      <w:r w:rsidRPr="00231EF9">
        <w:rPr>
          <w:rFonts w:eastAsiaTheme="minorEastAsia"/>
        </w:rPr>
        <w:t xml:space="preserve"> the relatively short coherence times of </w:t>
      </w:r>
      <w:r>
        <w:rPr>
          <w:rFonts w:eastAsiaTheme="minorEastAsia" w:hint="eastAsia"/>
        </w:rPr>
        <w:t xml:space="preserve">the </w:t>
      </w:r>
      <w:r w:rsidRPr="00F47517">
        <w:rPr>
          <w:rFonts w:eastAsiaTheme="minorEastAsia"/>
        </w:rPr>
        <w:t xml:space="preserve">transitions </w:t>
      </w:r>
      <w:r w:rsidRPr="00231EF9">
        <w:rPr>
          <w:rFonts w:eastAsiaTheme="minorEastAsia" w:hint="eastAsia"/>
        </w:rPr>
        <w:t>|</w:t>
      </w:r>
      <m:oMath>
        <m:r>
          <w:rPr>
            <w:rFonts w:ascii="Cambria Math" w:eastAsiaTheme="minorEastAsia" w:hAnsi="Cambria Math"/>
          </w:rPr>
          <m:t>↑,⇓</m:t>
        </m:r>
      </m:oMath>
      <w:r w:rsidRPr="00231EF9">
        <w:rPr>
          <w:rFonts w:eastAsiaTheme="minorEastAsia" w:hint="eastAsia"/>
        </w:rPr>
        <w:sym w:font="Symbol" w:char="F0F1"/>
      </w:r>
      <w:r w:rsidRPr="00231EF9">
        <w:rPr>
          <w:rFonts w:eastAsiaTheme="minorEastAsia" w:hint="eastAsia"/>
        </w:rPr>
        <w:sym w:font="Symbol" w:char="F0AB"/>
      </w:r>
      <w:r w:rsidRPr="00231EF9">
        <w:rPr>
          <w:rFonts w:eastAsiaTheme="minorEastAsia" w:hint="eastAsia"/>
        </w:rPr>
        <w:t>|</w:t>
      </w:r>
      <m:oMath>
        <m:r>
          <w:rPr>
            <w:rFonts w:ascii="Cambria Math" w:eastAsiaTheme="minorEastAsia" w:hAnsi="Cambria Math"/>
          </w:rPr>
          <m:t>↗,⇓</m:t>
        </m:r>
      </m:oMath>
      <w:r w:rsidRPr="00231EF9">
        <w:rPr>
          <w:rFonts w:eastAsiaTheme="minorEastAsia" w:hint="eastAsia"/>
        </w:rPr>
        <w:sym w:font="Symbol" w:char="F0F1"/>
      </w:r>
      <w:r w:rsidRPr="00231EF9">
        <w:rPr>
          <w:rFonts w:eastAsiaTheme="minorEastAsia"/>
        </w:rPr>
        <w:t xml:space="preserve"> and</w:t>
      </w:r>
      <w:r w:rsidRPr="00231EF9">
        <w:rPr>
          <w:rFonts w:eastAsiaTheme="minorEastAsia" w:hint="eastAsia"/>
        </w:rPr>
        <w:t xml:space="preserve"> |</w:t>
      </w:r>
      <m:oMath>
        <m:r>
          <w:rPr>
            <w:rFonts w:ascii="Cambria Math" w:eastAsiaTheme="minorEastAsia" w:hAnsi="Cambria Math"/>
          </w:rPr>
          <m:t>↘,⇓</m:t>
        </m:r>
      </m:oMath>
      <w:r w:rsidRPr="00231EF9">
        <w:rPr>
          <w:rFonts w:eastAsiaTheme="minorEastAsia" w:hint="eastAsia"/>
        </w:rPr>
        <w:sym w:font="Symbol" w:char="F0F1"/>
      </w:r>
      <w:r w:rsidRPr="00231EF9">
        <w:rPr>
          <w:rFonts w:eastAsiaTheme="minorEastAsia" w:hint="eastAsia"/>
        </w:rPr>
        <w:sym w:font="Symbol" w:char="F0AB"/>
      </w:r>
      <w:r w:rsidRPr="00231EF9">
        <w:rPr>
          <w:rFonts w:eastAsiaTheme="minorEastAsia" w:hint="eastAsia"/>
        </w:rPr>
        <w:t>|</w:t>
      </w:r>
      <m:oMath>
        <m:r>
          <w:rPr>
            <w:rFonts w:ascii="Cambria Math" w:eastAsiaTheme="minorEastAsia" w:hAnsi="Cambria Math"/>
          </w:rPr>
          <m:t>↓,⇓</m:t>
        </m:r>
      </m:oMath>
      <w:r w:rsidRPr="00231EF9">
        <w:rPr>
          <w:rFonts w:eastAsiaTheme="minorEastAsia" w:hint="eastAsia"/>
        </w:rPr>
        <w:sym w:font="Symbol" w:char="F0F1"/>
      </w:r>
      <w:r>
        <w:rPr>
          <w:rFonts w:eastAsiaTheme="minorEastAsia" w:hint="eastAsia"/>
        </w:rPr>
        <w:t xml:space="preserve">, </w:t>
      </w:r>
      <w:r w:rsidRPr="00045E11">
        <w:rPr>
          <w:rFonts w:eastAsiaTheme="minorEastAsia"/>
        </w:rPr>
        <w:t>which arise from the lifting of degeneracy due to zero-field splitting.</w:t>
      </w:r>
      <w:r w:rsidRPr="00231EF9">
        <w:rPr>
          <w:rFonts w:eastAsiaTheme="minorEastAsia" w:hint="eastAsia"/>
        </w:rPr>
        <w:t xml:space="preserve"> </w:t>
      </w:r>
      <w:r w:rsidRPr="005B5A45">
        <w:rPr>
          <w:rFonts w:eastAsiaTheme="minorEastAsia"/>
        </w:rPr>
        <w:t>Below 30 K,</w:t>
      </w:r>
      <w:r w:rsidRPr="00670DCC">
        <w:rPr>
          <w:rFonts w:eastAsiaTheme="minorEastAsia"/>
        </w:rPr>
        <w:t xml:space="preserve"> the non-degenerate fraction saturates and the coherence times</w:t>
      </w:r>
      <w:r>
        <w:rPr>
          <w:rFonts w:eastAsiaTheme="minorEastAsia" w:hint="eastAsia"/>
        </w:rPr>
        <w:t xml:space="preserve"> of</w:t>
      </w:r>
      <w:r w:rsidRPr="00670DCC">
        <w:rPr>
          <w:rFonts w:eastAsiaTheme="minorEastAsia"/>
        </w:rPr>
        <w:t xml:space="preserve"> </w:t>
      </w:r>
      <w:r w:rsidRPr="00231EF9">
        <w:rPr>
          <w:rFonts w:eastAsiaTheme="minorEastAsia" w:hint="eastAsia"/>
        </w:rPr>
        <w:t>|</w:t>
      </w:r>
      <m:oMath>
        <m:r>
          <w:rPr>
            <w:rFonts w:ascii="Cambria Math" w:eastAsiaTheme="minorEastAsia" w:hAnsi="Cambria Math"/>
          </w:rPr>
          <m:t>↑,⇓</m:t>
        </m:r>
      </m:oMath>
      <w:r w:rsidRPr="00231EF9">
        <w:rPr>
          <w:rFonts w:eastAsiaTheme="minorEastAsia" w:hint="eastAsia"/>
        </w:rPr>
        <w:sym w:font="Symbol" w:char="F0F1"/>
      </w:r>
      <w:r w:rsidRPr="00231EF9">
        <w:rPr>
          <w:rFonts w:eastAsiaTheme="minorEastAsia" w:hint="eastAsia"/>
        </w:rPr>
        <w:sym w:font="Symbol" w:char="F0AB"/>
      </w:r>
      <w:r w:rsidRPr="00231EF9">
        <w:rPr>
          <w:rFonts w:eastAsiaTheme="minorEastAsia" w:hint="eastAsia"/>
        </w:rPr>
        <w:t>|</w:t>
      </w:r>
      <m:oMath>
        <m:r>
          <w:rPr>
            <w:rFonts w:ascii="Cambria Math" w:eastAsiaTheme="minorEastAsia" w:hAnsi="Cambria Math"/>
          </w:rPr>
          <m:t>↗,⇓</m:t>
        </m:r>
      </m:oMath>
      <w:r w:rsidRPr="00231EF9">
        <w:rPr>
          <w:rFonts w:eastAsiaTheme="minorEastAsia" w:hint="eastAsia"/>
        </w:rPr>
        <w:sym w:font="Symbol" w:char="F0F1"/>
      </w:r>
      <w:r w:rsidRPr="00231EF9">
        <w:rPr>
          <w:rFonts w:eastAsiaTheme="minorEastAsia"/>
        </w:rPr>
        <w:t xml:space="preserve"> and</w:t>
      </w:r>
      <w:r w:rsidRPr="00231EF9">
        <w:rPr>
          <w:rFonts w:eastAsiaTheme="minorEastAsia" w:hint="eastAsia"/>
        </w:rPr>
        <w:t xml:space="preserve"> |</w:t>
      </w:r>
      <m:oMath>
        <m:r>
          <w:rPr>
            <w:rFonts w:ascii="Cambria Math" w:eastAsiaTheme="minorEastAsia" w:hAnsi="Cambria Math"/>
          </w:rPr>
          <m:t>↘,⇓</m:t>
        </m:r>
      </m:oMath>
      <w:r w:rsidRPr="00231EF9">
        <w:rPr>
          <w:rFonts w:eastAsiaTheme="minorEastAsia" w:hint="eastAsia"/>
        </w:rPr>
        <w:sym w:font="Symbol" w:char="F0F1"/>
      </w:r>
      <w:r w:rsidRPr="00231EF9">
        <w:rPr>
          <w:rFonts w:eastAsiaTheme="minorEastAsia" w:hint="eastAsia"/>
        </w:rPr>
        <w:sym w:font="Symbol" w:char="F0AB"/>
      </w:r>
      <w:r w:rsidRPr="00231EF9">
        <w:rPr>
          <w:rFonts w:eastAsiaTheme="minorEastAsia" w:hint="eastAsia"/>
        </w:rPr>
        <w:t>|</w:t>
      </w:r>
      <m:oMath>
        <m:r>
          <w:rPr>
            <w:rFonts w:ascii="Cambria Math" w:eastAsiaTheme="minorEastAsia" w:hAnsi="Cambria Math"/>
          </w:rPr>
          <m:t>↓,⇓</m:t>
        </m:r>
      </m:oMath>
      <w:r w:rsidRPr="00231EF9">
        <w:rPr>
          <w:rFonts w:eastAsiaTheme="minorEastAsia" w:hint="eastAsia"/>
        </w:rPr>
        <w:sym w:font="Symbol" w:char="F0F1"/>
      </w:r>
      <w:r w:rsidRPr="00670DCC">
        <w:rPr>
          <w:rFonts w:eastAsiaTheme="minorEastAsia"/>
        </w:rPr>
        <w:t xml:space="preserve"> gradually increase, resulting in the recovery and growth of the</w:t>
      </w:r>
      <w:r w:rsidRPr="005B5A45">
        <w:rPr>
          <w:rFonts w:eastAsiaTheme="minorEastAsia"/>
        </w:rPr>
        <w:t xml:space="preserve"> </w:t>
      </w:r>
      <w:r w:rsidRPr="00670DCC">
        <w:rPr>
          <w:rFonts w:eastAsiaTheme="minorEastAsia"/>
        </w:rPr>
        <w:t>coherence time</w:t>
      </w:r>
      <w:r>
        <w:rPr>
          <w:rFonts w:eastAsiaTheme="minorEastAsia" w:hint="eastAsia"/>
        </w:rPr>
        <w:t xml:space="preserve"> of</w:t>
      </w:r>
      <w:r w:rsidRPr="00670DCC">
        <w:rPr>
          <w:rFonts w:eastAsiaTheme="minorEastAsia"/>
        </w:rPr>
        <w:t xml:space="preserve"> </w:t>
      </w:r>
      <m:oMath>
        <m:r>
          <m:rPr>
            <m:sty m:val="p"/>
          </m:rPr>
          <w:rPr>
            <w:rFonts w:ascii="Cambria Math" w:eastAsiaTheme="minorEastAsia" w:hAnsi="Cambria Math"/>
          </w:rPr>
          <m:t>∣</m:t>
        </m:r>
        <m:r>
          <w:rPr>
            <w:rFonts w:ascii="Cambria Math" w:eastAsiaTheme="minorEastAsia" w:hAnsi="Cambria Math"/>
          </w:rPr>
          <m:t>↗,⇓⟩↔</m:t>
        </m:r>
        <m:r>
          <m:rPr>
            <m:sty m:val="p"/>
          </m:rPr>
          <w:rPr>
            <w:rFonts w:ascii="Cambria Math" w:eastAsiaTheme="minorEastAsia" w:hAnsi="Cambria Math"/>
          </w:rPr>
          <m:t>∣</m:t>
        </m:r>
        <m:r>
          <w:rPr>
            <w:rFonts w:ascii="Cambria Math" w:eastAsiaTheme="minorEastAsia" w:hAnsi="Cambria Math"/>
          </w:rPr>
          <m:t>↘,⇓⟩</m:t>
        </m:r>
      </m:oMath>
      <w:r w:rsidRPr="00670DCC">
        <w:rPr>
          <w:rFonts w:eastAsiaTheme="minorEastAsia"/>
        </w:rPr>
        <w:t>.</w:t>
      </w:r>
    </w:p>
    <w:p w14:paraId="1D8BE3C3" w14:textId="77777777" w:rsidR="00AC7E7F" w:rsidRDefault="00AC7E7F">
      <w:pPr>
        <w:widowControl/>
        <w:spacing w:after="160" w:line="278" w:lineRule="auto"/>
        <w:jc w:val="left"/>
        <w:rPr>
          <w:rFonts w:eastAsiaTheme="minorEastAsia"/>
          <w:b/>
          <w:bCs/>
        </w:rPr>
      </w:pPr>
      <w:r>
        <w:rPr>
          <w:rFonts w:eastAsiaTheme="minorEastAsia"/>
          <w:b/>
          <w:bCs/>
        </w:rPr>
        <w:br w:type="page"/>
      </w:r>
    </w:p>
    <w:p w14:paraId="6A89CDB2" w14:textId="39606E38" w:rsidR="00DA6EB6" w:rsidRDefault="00DA6EB6" w:rsidP="00DA6EB6">
      <w:pPr>
        <w:rPr>
          <w:rFonts w:eastAsiaTheme="minorEastAsia"/>
          <w:b/>
          <w:bCs/>
        </w:rPr>
      </w:pPr>
      <w:r>
        <w:rPr>
          <w:rFonts w:eastAsiaTheme="minorEastAsia" w:hint="eastAsia"/>
          <w:b/>
          <w:bCs/>
        </w:rPr>
        <w:lastRenderedPageBreak/>
        <w:t xml:space="preserve">3-2 </w:t>
      </w:r>
      <w:r w:rsidRPr="00DA6EB6">
        <w:rPr>
          <w:rFonts w:eastAsiaTheme="minorEastAsia"/>
          <w:b/>
          <w:bCs/>
        </w:rPr>
        <w:t>Field-swept ESE spectrum of P@C₆₀ powder</w:t>
      </w:r>
    </w:p>
    <w:p w14:paraId="75649012" w14:textId="637697BE" w:rsidR="00DA6EB6" w:rsidRDefault="00DA6EB6" w:rsidP="00DA6EB6">
      <w:pPr>
        <w:jc w:val="center"/>
        <w:rPr>
          <w:rFonts w:eastAsiaTheme="minorEastAsia"/>
        </w:rPr>
      </w:pPr>
      <w:r>
        <w:rPr>
          <w:rFonts w:eastAsiaTheme="minorEastAsia"/>
          <w:b/>
          <w:bCs/>
          <w:noProof/>
        </w:rPr>
        <w:drawing>
          <wp:inline distT="0" distB="0" distL="0" distR="0" wp14:anchorId="770225D3" wp14:editId="7DC83E7B">
            <wp:extent cx="3454584" cy="2478741"/>
            <wp:effectExtent l="0" t="0" r="0" b="0"/>
            <wp:docPr id="6762478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63910" cy="2485433"/>
                    </a:xfrm>
                    <a:prstGeom prst="rect">
                      <a:avLst/>
                    </a:prstGeom>
                    <a:noFill/>
                    <a:ln>
                      <a:noFill/>
                    </a:ln>
                  </pic:spPr>
                </pic:pic>
              </a:graphicData>
            </a:graphic>
          </wp:inline>
        </w:drawing>
      </w:r>
    </w:p>
    <w:p w14:paraId="1913FD77" w14:textId="58914818" w:rsidR="00DA6EB6" w:rsidRPr="008D3589" w:rsidRDefault="00DA6EB6" w:rsidP="008D3589">
      <w:pPr>
        <w:jc w:val="center"/>
        <w:rPr>
          <w:rFonts w:eastAsia="宋体"/>
        </w:rPr>
      </w:pPr>
      <w:r w:rsidRPr="00BE32C8">
        <w:rPr>
          <w:rFonts w:eastAsia="宋体"/>
          <w:b/>
          <w:bCs/>
        </w:rPr>
        <w:t>Supplementary Figure</w:t>
      </w:r>
      <w:r>
        <w:rPr>
          <w:rFonts w:eastAsia="宋体" w:hint="eastAsia"/>
          <w:b/>
          <w:bCs/>
        </w:rPr>
        <w:t xml:space="preserve"> 5</w:t>
      </w:r>
      <w:r w:rsidRPr="00BE32C8">
        <w:rPr>
          <w:rFonts w:eastAsia="宋体"/>
          <w:b/>
          <w:bCs/>
        </w:rPr>
        <w:t>.</w:t>
      </w:r>
      <w:r w:rsidRPr="000E0787">
        <w:rPr>
          <w:rFonts w:eastAsia="宋体" w:hint="eastAsia"/>
        </w:rPr>
        <w:t xml:space="preserve"> </w:t>
      </w:r>
      <w:bookmarkStart w:id="2" w:name="OLE_LINK14"/>
      <w:r w:rsidRPr="00DA6EB6">
        <w:rPr>
          <w:rFonts w:eastAsia="宋体"/>
        </w:rPr>
        <w:t>Field-swept ESE spectrum of P@C₆₀ powder</w:t>
      </w:r>
      <w:r>
        <w:rPr>
          <w:rFonts w:eastAsia="宋体" w:hint="eastAsia"/>
        </w:rPr>
        <w:t xml:space="preserve"> at 5 K</w:t>
      </w:r>
      <w:bookmarkEnd w:id="2"/>
      <w:r>
        <w:rPr>
          <w:rFonts w:eastAsia="宋体" w:hint="eastAsia"/>
        </w:rPr>
        <w:t>.</w:t>
      </w:r>
    </w:p>
    <w:p w14:paraId="2E218FAA" w14:textId="77777777" w:rsidR="008D3589" w:rsidRDefault="008D3589">
      <w:pPr>
        <w:widowControl/>
        <w:spacing w:after="160" w:line="278" w:lineRule="auto"/>
        <w:jc w:val="left"/>
        <w:rPr>
          <w:rFonts w:eastAsiaTheme="minorEastAsia"/>
          <w:b/>
          <w:bCs/>
        </w:rPr>
      </w:pPr>
      <w:r>
        <w:rPr>
          <w:rFonts w:eastAsiaTheme="minorEastAsia"/>
          <w:b/>
          <w:bCs/>
        </w:rPr>
        <w:br w:type="page"/>
      </w:r>
    </w:p>
    <w:p w14:paraId="5AFCEC77" w14:textId="135E925C" w:rsidR="00117750" w:rsidRDefault="006B73AD" w:rsidP="00117750">
      <w:pPr>
        <w:rPr>
          <w:rFonts w:eastAsiaTheme="minorEastAsia"/>
          <w:b/>
          <w:bCs/>
        </w:rPr>
      </w:pPr>
      <w:r>
        <w:rPr>
          <w:rFonts w:eastAsiaTheme="minorEastAsia" w:hint="eastAsia"/>
          <w:b/>
          <w:bCs/>
        </w:rPr>
        <w:lastRenderedPageBreak/>
        <w:t>3-</w:t>
      </w:r>
      <w:r w:rsidR="00AF6C51">
        <w:rPr>
          <w:rFonts w:eastAsiaTheme="minorEastAsia" w:hint="eastAsia"/>
          <w:b/>
          <w:bCs/>
        </w:rPr>
        <w:t>3</w:t>
      </w:r>
      <w:r>
        <w:rPr>
          <w:rFonts w:eastAsiaTheme="minorEastAsia" w:hint="eastAsia"/>
          <w:b/>
          <w:bCs/>
        </w:rPr>
        <w:t xml:space="preserve"> </w:t>
      </w:r>
      <w:r w:rsidR="002B288D" w:rsidRPr="002B288D">
        <w:rPr>
          <w:rFonts w:eastAsiaTheme="minorEastAsia"/>
          <w:b/>
          <w:bCs/>
        </w:rPr>
        <w:t>ENDOR and nuclear-spin Rabi oscillation experiments</w:t>
      </w:r>
    </w:p>
    <w:p w14:paraId="504FF8C6" w14:textId="457EAAC7" w:rsidR="002B288D" w:rsidRDefault="00E450C1" w:rsidP="008D7D2D">
      <w:pPr>
        <w:ind w:firstLineChars="100" w:firstLine="240"/>
        <w:rPr>
          <w:rFonts w:eastAsiaTheme="minorEastAsia"/>
        </w:rPr>
      </w:pPr>
      <w:bookmarkStart w:id="3" w:name="OLE_LINK3"/>
      <w:r w:rsidRPr="00E450C1">
        <w:rPr>
          <w:rFonts w:eastAsiaTheme="minorEastAsia"/>
        </w:rPr>
        <w:t xml:space="preserve">ENDOR measurements were performed to characterize the four </w:t>
      </w:r>
      <w:r w:rsidRPr="00E450C1">
        <w:rPr>
          <w:rFonts w:eastAsiaTheme="minorEastAsia"/>
          <w:vertAlign w:val="superscript"/>
        </w:rPr>
        <w:t>31</w:t>
      </w:r>
      <w:r w:rsidRPr="00E450C1">
        <w:rPr>
          <w:rFonts w:eastAsiaTheme="minorEastAsia"/>
        </w:rPr>
        <w:t>P nuclear-spin transitions. Both Davies (selective microwave π pulse) and Mims (non-selective microwave pulses) ENDOR sequences were used to read out these transitions through electron-spin echo signals (Supplementary Fig. 6a). The corresponding ENDOR spectra recorded at 5 K resolved all four lines at the predicted RF1–RF4 frequencies (Supplementary Fig. 6b).</w:t>
      </w:r>
    </w:p>
    <w:p w14:paraId="0B3ADF15" w14:textId="4E89E26B" w:rsidR="00915F4A" w:rsidRDefault="00915F4A" w:rsidP="008D7D2D">
      <w:pPr>
        <w:ind w:firstLineChars="100" w:firstLine="240"/>
        <w:rPr>
          <w:rFonts w:eastAsiaTheme="minorEastAsia"/>
        </w:rPr>
      </w:pPr>
      <w:r w:rsidRPr="00915F4A">
        <w:rPr>
          <w:rFonts w:eastAsiaTheme="minorEastAsia"/>
        </w:rPr>
        <w:t>Field-swept Davies ENDOR measurements revealed distinct magnetic-field distributions for the four nuclear-spin transitions (Supplementary Fig. 6c). The RF2 (|</w:t>
      </w:r>
      <w:r w:rsidRPr="00915F4A">
        <w:rPr>
          <w:rFonts w:ascii="Cambria Math" w:eastAsiaTheme="minorEastAsia" w:hAnsi="Cambria Math" w:cs="Cambria Math"/>
        </w:rPr>
        <w:t>↗</w:t>
      </w:r>
      <w:r w:rsidRPr="00915F4A">
        <w:rPr>
          <w:rFonts w:eastAsiaTheme="minorEastAsia"/>
        </w:rPr>
        <w:t>,</w:t>
      </w:r>
      <w:r w:rsidRPr="00915F4A">
        <w:rPr>
          <w:rFonts w:ascii="Cambria Math" w:eastAsiaTheme="minorEastAsia" w:hAnsi="Cambria Math" w:cs="Cambria Math"/>
        </w:rPr>
        <w:t>⇑⟩</w:t>
      </w:r>
      <w:r w:rsidRPr="00915F4A">
        <w:rPr>
          <w:rFonts w:eastAsiaTheme="minorEastAsia"/>
        </w:rPr>
        <w:t xml:space="preserve"> ↔ |</w:t>
      </w:r>
      <w:r w:rsidRPr="00915F4A">
        <w:rPr>
          <w:rFonts w:ascii="Cambria Math" w:eastAsiaTheme="minorEastAsia" w:hAnsi="Cambria Math" w:cs="Cambria Math"/>
        </w:rPr>
        <w:t>↗</w:t>
      </w:r>
      <w:r w:rsidRPr="00915F4A">
        <w:rPr>
          <w:rFonts w:eastAsiaTheme="minorEastAsia"/>
        </w:rPr>
        <w:t>,</w:t>
      </w:r>
      <w:r w:rsidRPr="00915F4A">
        <w:rPr>
          <w:rFonts w:ascii="Cambria Math" w:eastAsiaTheme="minorEastAsia" w:hAnsi="Cambria Math" w:cs="Cambria Math"/>
        </w:rPr>
        <w:t>⇓⟩</w:t>
      </w:r>
      <w:r w:rsidRPr="00915F4A">
        <w:rPr>
          <w:rFonts w:eastAsiaTheme="minorEastAsia"/>
        </w:rPr>
        <w:t>) and RF3 (|</w:t>
      </w:r>
      <w:r w:rsidRPr="00915F4A">
        <w:rPr>
          <w:rFonts w:ascii="Cambria Math" w:eastAsiaTheme="minorEastAsia" w:hAnsi="Cambria Math" w:cs="Cambria Math"/>
        </w:rPr>
        <w:t>↘</w:t>
      </w:r>
      <w:r w:rsidRPr="00915F4A">
        <w:rPr>
          <w:rFonts w:eastAsiaTheme="minorEastAsia"/>
        </w:rPr>
        <w:t>,</w:t>
      </w:r>
      <w:r w:rsidRPr="00915F4A">
        <w:rPr>
          <w:rFonts w:ascii="Cambria Math" w:eastAsiaTheme="minorEastAsia" w:hAnsi="Cambria Math" w:cs="Cambria Math"/>
        </w:rPr>
        <w:t>⇑⟩</w:t>
      </w:r>
      <w:r w:rsidRPr="00915F4A">
        <w:rPr>
          <w:rFonts w:eastAsiaTheme="minorEastAsia"/>
        </w:rPr>
        <w:t xml:space="preserve"> ↔ |</w:t>
      </w:r>
      <w:r w:rsidRPr="00915F4A">
        <w:rPr>
          <w:rFonts w:ascii="Cambria Math" w:eastAsiaTheme="minorEastAsia" w:hAnsi="Cambria Math" w:cs="Cambria Math"/>
        </w:rPr>
        <w:t>↘</w:t>
      </w:r>
      <w:r w:rsidRPr="00915F4A">
        <w:rPr>
          <w:rFonts w:eastAsiaTheme="minorEastAsia"/>
        </w:rPr>
        <w:t>,</w:t>
      </w:r>
      <w:r w:rsidRPr="00915F4A">
        <w:rPr>
          <w:rFonts w:ascii="Cambria Math" w:eastAsiaTheme="minorEastAsia" w:hAnsi="Cambria Math" w:cs="Cambria Math"/>
        </w:rPr>
        <w:t>⇓⟩</w:t>
      </w:r>
      <w:r w:rsidRPr="00915F4A">
        <w:rPr>
          <w:rFonts w:eastAsiaTheme="minorEastAsia"/>
        </w:rPr>
        <w:t>) transitions were detected almost exclusively through the non-ZFS electron-spin signals.</w:t>
      </w:r>
      <w:r>
        <w:rPr>
          <w:rFonts w:eastAsiaTheme="minorEastAsia" w:hint="eastAsia"/>
        </w:rPr>
        <w:t xml:space="preserve"> </w:t>
      </w:r>
      <w:r w:rsidRPr="00915F4A">
        <w:rPr>
          <w:rFonts w:eastAsiaTheme="minorEastAsia"/>
        </w:rPr>
        <w:t>In contrast, the RF1 (|↑,</w:t>
      </w:r>
      <w:r w:rsidRPr="00915F4A">
        <w:rPr>
          <w:rFonts w:ascii="Cambria Math" w:eastAsiaTheme="minorEastAsia" w:hAnsi="Cambria Math" w:cs="Cambria Math"/>
        </w:rPr>
        <w:t>⇑⟩</w:t>
      </w:r>
      <w:r w:rsidRPr="00915F4A">
        <w:rPr>
          <w:rFonts w:eastAsiaTheme="minorEastAsia"/>
        </w:rPr>
        <w:t xml:space="preserve"> ↔ |↑,</w:t>
      </w:r>
      <w:r w:rsidRPr="00915F4A">
        <w:rPr>
          <w:rFonts w:ascii="Cambria Math" w:eastAsiaTheme="minorEastAsia" w:hAnsi="Cambria Math" w:cs="Cambria Math"/>
        </w:rPr>
        <w:t>⇓⟩</w:t>
      </w:r>
      <w:r w:rsidRPr="00915F4A">
        <w:rPr>
          <w:rFonts w:eastAsiaTheme="minorEastAsia"/>
        </w:rPr>
        <w:t>) and RF4 (|↓,</w:t>
      </w:r>
      <w:r w:rsidRPr="00915F4A">
        <w:rPr>
          <w:rFonts w:ascii="Cambria Math" w:eastAsiaTheme="minorEastAsia" w:hAnsi="Cambria Math" w:cs="Cambria Math"/>
        </w:rPr>
        <w:t>⇑⟩</w:t>
      </w:r>
      <w:r w:rsidRPr="00915F4A">
        <w:rPr>
          <w:rFonts w:eastAsiaTheme="minorEastAsia"/>
        </w:rPr>
        <w:t xml:space="preserve"> ↔ |↓,</w:t>
      </w:r>
      <w:r w:rsidRPr="00915F4A">
        <w:rPr>
          <w:rFonts w:ascii="Cambria Math" w:eastAsiaTheme="minorEastAsia" w:hAnsi="Cambria Math" w:cs="Cambria Math"/>
        </w:rPr>
        <w:t>⇓⟩</w:t>
      </w:r>
      <w:r w:rsidRPr="00915F4A">
        <w:rPr>
          <w:rFonts w:eastAsiaTheme="minorEastAsia"/>
        </w:rPr>
        <w:t>) transitions were detected through the ZFS-related electron-spin signals, which were distributed symmetrically in the lower- and higher-field regions.</w:t>
      </w:r>
    </w:p>
    <w:p w14:paraId="49DD0DB2" w14:textId="4C426FE6" w:rsidR="00915F4A" w:rsidRDefault="00915F4A" w:rsidP="008D7D2D">
      <w:pPr>
        <w:ind w:firstLineChars="100" w:firstLine="240"/>
        <w:rPr>
          <w:rFonts w:eastAsiaTheme="minorEastAsia"/>
        </w:rPr>
      </w:pPr>
      <w:r w:rsidRPr="00915F4A">
        <w:rPr>
          <w:rFonts w:eastAsiaTheme="minorEastAsia"/>
        </w:rPr>
        <w:t>Coherent nuclear-spin manipulation was demonstrated through Rabi oscillations obtained by varying the RF2 pulse length in the Davies ENDOR sequence (Supplementary Fig. 6d).</w:t>
      </w:r>
    </w:p>
    <w:p w14:paraId="5FE3E96C" w14:textId="77777777" w:rsidR="00E450C1" w:rsidRDefault="00E450C1" w:rsidP="008D7D2D">
      <w:pPr>
        <w:ind w:firstLineChars="100" w:firstLine="190"/>
        <w:rPr>
          <w:rFonts w:eastAsiaTheme="minorEastAsia"/>
          <w:sz w:val="19"/>
          <w:szCs w:val="19"/>
        </w:rPr>
      </w:pPr>
    </w:p>
    <w:bookmarkEnd w:id="3"/>
    <w:p w14:paraId="4299712D" w14:textId="3F5C993A" w:rsidR="008D7D2D" w:rsidRDefault="008D7D2D" w:rsidP="00117750">
      <w:pPr>
        <w:rPr>
          <w:rFonts w:eastAsiaTheme="minorEastAsia"/>
          <w:b/>
          <w:bCs/>
        </w:rPr>
      </w:pPr>
      <w:r>
        <w:rPr>
          <w:rFonts w:eastAsiaTheme="minorEastAsia"/>
          <w:b/>
          <w:bCs/>
          <w:noProof/>
        </w:rPr>
        <w:drawing>
          <wp:inline distT="0" distB="0" distL="0" distR="0" wp14:anchorId="1E15B29C" wp14:editId="583901E4">
            <wp:extent cx="5422713" cy="3115358"/>
            <wp:effectExtent l="0" t="0" r="6985" b="8890"/>
            <wp:docPr id="1159317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38719" cy="3124554"/>
                    </a:xfrm>
                    <a:prstGeom prst="rect">
                      <a:avLst/>
                    </a:prstGeom>
                    <a:noFill/>
                  </pic:spPr>
                </pic:pic>
              </a:graphicData>
            </a:graphic>
          </wp:inline>
        </w:drawing>
      </w:r>
    </w:p>
    <w:p w14:paraId="60AFF4FF" w14:textId="3386DC90" w:rsidR="008D7D2D" w:rsidRPr="00355722" w:rsidRDefault="008D7D2D" w:rsidP="008D7D2D">
      <w:pPr>
        <w:rPr>
          <w:rFonts w:eastAsia="宋体"/>
        </w:rPr>
      </w:pPr>
      <w:r w:rsidRPr="00355722">
        <w:rPr>
          <w:rFonts w:eastAsia="宋体"/>
          <w:b/>
          <w:bCs/>
        </w:rPr>
        <w:t>Supplementary Figure</w:t>
      </w:r>
      <w:r w:rsidRPr="00355722">
        <w:rPr>
          <w:rFonts w:eastAsia="宋体" w:hint="eastAsia"/>
          <w:b/>
          <w:bCs/>
        </w:rPr>
        <w:t xml:space="preserve"> 6</w:t>
      </w:r>
      <w:r w:rsidRPr="00355722">
        <w:rPr>
          <w:rFonts w:eastAsia="宋体"/>
          <w:b/>
          <w:bCs/>
        </w:rPr>
        <w:t>.</w:t>
      </w:r>
      <w:r w:rsidRPr="00355722">
        <w:rPr>
          <w:rFonts w:eastAsia="宋体" w:hint="eastAsia"/>
        </w:rPr>
        <w:t xml:space="preserve"> </w:t>
      </w:r>
      <w:r w:rsidR="00355722" w:rsidRPr="00355722">
        <w:rPr>
          <w:rFonts w:eastAsia="宋体"/>
        </w:rPr>
        <w:t>Pulse sequences</w:t>
      </w:r>
      <w:r w:rsidR="00355722">
        <w:rPr>
          <w:rFonts w:eastAsia="宋体" w:hint="eastAsia"/>
        </w:rPr>
        <w:t xml:space="preserve"> (</w:t>
      </w:r>
      <w:r w:rsidR="00355722" w:rsidRPr="00355722">
        <w:rPr>
          <w:rFonts w:eastAsia="宋体"/>
        </w:rPr>
        <w:t>a</w:t>
      </w:r>
      <w:r w:rsidR="00355722">
        <w:rPr>
          <w:rFonts w:eastAsia="宋体" w:hint="eastAsia"/>
        </w:rPr>
        <w:t>)</w:t>
      </w:r>
      <w:r w:rsidR="00355722" w:rsidRPr="00355722">
        <w:rPr>
          <w:rFonts w:eastAsia="宋体"/>
        </w:rPr>
        <w:t xml:space="preserve"> for Mims and Davies ENDOR and (b) corresponding spectra at 5 K, shown in red and black, respectively.</w:t>
      </w:r>
      <w:r w:rsidR="00355722">
        <w:rPr>
          <w:rFonts w:eastAsia="宋体" w:hint="eastAsia"/>
        </w:rPr>
        <w:t xml:space="preserve"> (c) </w:t>
      </w:r>
      <w:r w:rsidR="00355722" w:rsidRPr="00355722">
        <w:rPr>
          <w:rFonts w:eastAsia="宋体"/>
        </w:rPr>
        <w:t>Field-swept Davies ENDOR spectra recorded separately at frequencies near RF1, RF2, RF3, and RF4.</w:t>
      </w:r>
      <w:r w:rsidR="00355722">
        <w:rPr>
          <w:rFonts w:eastAsia="宋体" w:hint="eastAsia"/>
        </w:rPr>
        <w:t xml:space="preserve"> </w:t>
      </w:r>
      <w:r w:rsidR="00355722" w:rsidRPr="00355722">
        <w:rPr>
          <w:rFonts w:eastAsiaTheme="minorEastAsia" w:cs="Times New Roman" w:hint="eastAsia"/>
        </w:rPr>
        <w:t>(d)</w:t>
      </w:r>
      <w:r w:rsidRPr="00355722">
        <w:rPr>
          <w:rFonts w:cs="Times New Roman"/>
        </w:rPr>
        <w:t xml:space="preserve"> </w:t>
      </w:r>
      <w:r w:rsidR="00355722" w:rsidRPr="00355722">
        <w:rPr>
          <w:rFonts w:cs="Times New Roman"/>
        </w:rPr>
        <w:t>Pulse sequence and corresponding nuclear-spin Rabi oscillation obtained by varying the RF2 pulse length.</w:t>
      </w:r>
    </w:p>
    <w:p w14:paraId="6FB8B458" w14:textId="19754D99" w:rsidR="005727B0" w:rsidRDefault="005727B0">
      <w:pPr>
        <w:widowControl/>
        <w:spacing w:after="160" w:line="278" w:lineRule="auto"/>
        <w:jc w:val="left"/>
        <w:rPr>
          <w:rFonts w:eastAsia="宋体"/>
        </w:rPr>
      </w:pPr>
      <w:bookmarkStart w:id="4" w:name="_Hlk216956445"/>
      <w:bookmarkStart w:id="5" w:name="_Hlk216958053"/>
      <w:r>
        <w:rPr>
          <w:rFonts w:eastAsia="宋体"/>
        </w:rPr>
        <w:br w:type="page"/>
      </w:r>
    </w:p>
    <w:p w14:paraId="742CC4BC" w14:textId="49923A3C" w:rsidR="005727B0" w:rsidRPr="002A1F7D" w:rsidRDefault="005727B0" w:rsidP="005727B0">
      <w:pPr>
        <w:rPr>
          <w:rFonts w:eastAsiaTheme="minorEastAsia"/>
          <w:b/>
          <w:bCs/>
        </w:rPr>
      </w:pPr>
      <w:r>
        <w:rPr>
          <w:rFonts w:eastAsiaTheme="minorEastAsia" w:hint="eastAsia"/>
          <w:b/>
          <w:bCs/>
        </w:rPr>
        <w:lastRenderedPageBreak/>
        <w:t>3-</w:t>
      </w:r>
      <w:r w:rsidR="00E5618A">
        <w:rPr>
          <w:rFonts w:eastAsiaTheme="minorEastAsia" w:hint="eastAsia"/>
          <w:b/>
          <w:bCs/>
        </w:rPr>
        <w:t>4</w:t>
      </w:r>
      <w:r>
        <w:rPr>
          <w:rFonts w:eastAsiaTheme="minorEastAsia" w:hint="eastAsia"/>
          <w:b/>
          <w:bCs/>
        </w:rPr>
        <w:t xml:space="preserve"> </w:t>
      </w:r>
      <w:r w:rsidRPr="00CA29EE">
        <w:rPr>
          <w:rFonts w:eastAsiaTheme="minorEastAsia"/>
          <w:b/>
          <w:bCs/>
        </w:rPr>
        <w:t>Field-</w:t>
      </w:r>
      <w:r w:rsidR="002B288D">
        <w:rPr>
          <w:rFonts w:eastAsiaTheme="minorEastAsia" w:hint="eastAsia"/>
          <w:b/>
          <w:bCs/>
        </w:rPr>
        <w:t>swept</w:t>
      </w:r>
      <w:r w:rsidRPr="00CA29EE">
        <w:rPr>
          <w:rFonts w:eastAsiaTheme="minorEastAsia"/>
          <w:b/>
          <w:bCs/>
        </w:rPr>
        <w:t xml:space="preserve"> ENDOR Experiment</w:t>
      </w:r>
    </w:p>
    <w:p w14:paraId="74844EF7" w14:textId="77777777" w:rsidR="005727B0" w:rsidRDefault="005727B0" w:rsidP="005727B0">
      <w:pPr>
        <w:jc w:val="center"/>
        <w:rPr>
          <w:rFonts w:eastAsiaTheme="minorEastAsia"/>
          <w:noProof/>
        </w:rPr>
      </w:pPr>
      <w:r>
        <w:rPr>
          <w:noProof/>
        </w:rPr>
        <w:drawing>
          <wp:inline distT="0" distB="0" distL="0" distR="0" wp14:anchorId="0BBACAC1" wp14:editId="20CC0DBB">
            <wp:extent cx="4508019" cy="7313363"/>
            <wp:effectExtent l="0" t="0" r="6985" b="1905"/>
            <wp:docPr id="5" name="图片 4">
              <a:extLst xmlns:a="http://schemas.openxmlformats.org/drawingml/2006/main">
                <a:ext uri="{FF2B5EF4-FFF2-40B4-BE49-F238E27FC236}">
                  <a16:creationId xmlns:a16="http://schemas.microsoft.com/office/drawing/2014/main" id="{E99E37AD-86D5-E4A8-192B-04EAF13594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E99E37AD-86D5-E4A8-192B-04EAF13594CF}"/>
                        </a:ext>
                      </a:extLst>
                    </pic:cNvPr>
                    <pic:cNvPicPr>
                      <a:picLocks noChangeAspect="1"/>
                    </pic:cNvPicPr>
                  </pic:nvPicPr>
                  <pic:blipFill>
                    <a:blip r:embed="rId30"/>
                    <a:stretch>
                      <a:fillRect/>
                    </a:stretch>
                  </pic:blipFill>
                  <pic:spPr>
                    <a:xfrm>
                      <a:off x="0" y="0"/>
                      <a:ext cx="4521701" cy="7335560"/>
                    </a:xfrm>
                    <a:prstGeom prst="rect">
                      <a:avLst/>
                    </a:prstGeom>
                  </pic:spPr>
                </pic:pic>
              </a:graphicData>
            </a:graphic>
          </wp:inline>
        </w:drawing>
      </w:r>
    </w:p>
    <w:p w14:paraId="4028E6E8" w14:textId="43BE846F" w:rsidR="005727B0" w:rsidRPr="00F25E48" w:rsidRDefault="005727B0" w:rsidP="00BD42A4">
      <w:pPr>
        <w:rPr>
          <w:rFonts w:eastAsiaTheme="minorEastAsia"/>
        </w:rPr>
      </w:pPr>
      <w:r w:rsidRPr="00BE32C8">
        <w:rPr>
          <w:rFonts w:eastAsia="宋体"/>
          <w:b/>
          <w:bCs/>
        </w:rPr>
        <w:t xml:space="preserve">Supplementary Figure </w:t>
      </w:r>
      <w:r w:rsidR="00BD42A4">
        <w:rPr>
          <w:rFonts w:eastAsia="宋体" w:hint="eastAsia"/>
          <w:b/>
          <w:bCs/>
        </w:rPr>
        <w:t>7</w:t>
      </w:r>
      <w:r w:rsidRPr="00BE32C8">
        <w:rPr>
          <w:rFonts w:eastAsia="宋体"/>
          <w:b/>
          <w:bCs/>
        </w:rPr>
        <w:t>.</w:t>
      </w:r>
      <w:r>
        <w:rPr>
          <w:rFonts w:eastAsiaTheme="minorEastAsia" w:hint="eastAsia"/>
        </w:rPr>
        <w:t xml:space="preserve"> </w:t>
      </w:r>
      <w:r w:rsidR="00372102" w:rsidRPr="00372102">
        <w:rPr>
          <w:rFonts w:eastAsiaTheme="minorEastAsia"/>
        </w:rPr>
        <w:t>Field-swept Davies ENDOR spectra recorded separately near the RF1, RF2, RF3, and RF4 resonance frequencies</w:t>
      </w:r>
      <w:r w:rsidR="00BD42A4" w:rsidRPr="00BD42A4">
        <w:t xml:space="preserve"> </w:t>
      </w:r>
      <w:r w:rsidR="00BD42A4" w:rsidRPr="00BD42A4">
        <w:rPr>
          <w:rFonts w:eastAsiaTheme="minorEastAsia"/>
        </w:rPr>
        <w:t xml:space="preserve">together with ENDOR spectra recorded at the magnetic-field edges of the RF1 and RF4 responses, corresponding to different values of the hyperfine coupling constant </w:t>
      </w:r>
      <w:r w:rsidR="00BD42A4" w:rsidRPr="00BD42A4">
        <w:rPr>
          <w:rFonts w:eastAsiaTheme="minorEastAsia"/>
          <w:i/>
          <w:iCs/>
        </w:rPr>
        <w:t>A</w:t>
      </w:r>
      <w:r w:rsidR="00BD42A4" w:rsidRPr="00BD42A4">
        <w:rPr>
          <w:rFonts w:eastAsiaTheme="minorEastAsia"/>
        </w:rPr>
        <w:t>.</w:t>
      </w:r>
    </w:p>
    <w:p w14:paraId="656FE70A" w14:textId="77777777" w:rsidR="00BD42A4" w:rsidRDefault="00BD42A4" w:rsidP="005727B0">
      <w:pPr>
        <w:ind w:firstLineChars="100" w:firstLine="240"/>
        <w:rPr>
          <w:rFonts w:eastAsiaTheme="minorEastAsia"/>
        </w:rPr>
      </w:pPr>
    </w:p>
    <w:p w14:paraId="2AFAEF8C" w14:textId="6DB8908F" w:rsidR="000835A9" w:rsidRDefault="005727B0" w:rsidP="005727B0">
      <w:pPr>
        <w:ind w:firstLineChars="100" w:firstLine="240"/>
        <w:rPr>
          <w:rFonts w:eastAsiaTheme="minorEastAsia"/>
        </w:rPr>
      </w:pPr>
      <w:r w:rsidRPr="003E2D30">
        <w:rPr>
          <w:rFonts w:eastAsiaTheme="minorEastAsia"/>
        </w:rPr>
        <w:lastRenderedPageBreak/>
        <w:t>Field-dependent ENDOR measurements at 5 K (</w:t>
      </w:r>
      <w:r w:rsidR="00850A51" w:rsidRPr="00850A51">
        <w:rPr>
          <w:rFonts w:eastAsia="宋体"/>
        </w:rPr>
        <w:t>Supplementary Figure</w:t>
      </w:r>
      <w:r w:rsidR="00850A51" w:rsidRPr="00850A51">
        <w:rPr>
          <w:rFonts w:eastAsia="宋体" w:hint="eastAsia"/>
        </w:rPr>
        <w:t xml:space="preserve"> 6</w:t>
      </w:r>
      <w:r w:rsidR="00850A51">
        <w:rPr>
          <w:rFonts w:eastAsia="宋体" w:hint="eastAsia"/>
        </w:rPr>
        <w:t>c</w:t>
      </w:r>
      <w:r w:rsidRPr="003E2D30">
        <w:rPr>
          <w:rFonts w:eastAsiaTheme="minorEastAsia"/>
        </w:rPr>
        <w:t>) reveal</w:t>
      </w:r>
      <w:r w:rsidR="000835A9">
        <w:rPr>
          <w:rFonts w:eastAsiaTheme="minorEastAsia" w:hint="eastAsia"/>
        </w:rPr>
        <w:t>ed</w:t>
      </w:r>
      <w:r w:rsidRPr="003E2D30">
        <w:rPr>
          <w:rFonts w:eastAsiaTheme="minorEastAsia"/>
        </w:rPr>
        <w:t xml:space="preserve"> a continuous shift of the RF1 and RF4 transition frequencies </w:t>
      </w:r>
      <w:r w:rsidR="000835A9" w:rsidRPr="000835A9">
        <w:rPr>
          <w:rFonts w:eastAsiaTheme="minorEastAsia"/>
        </w:rPr>
        <w:t>as the external magnetic field was varied</w:t>
      </w:r>
      <w:r w:rsidRPr="003E2D30">
        <w:rPr>
          <w:rFonts w:eastAsiaTheme="minorEastAsia"/>
        </w:rPr>
        <w:t>.</w:t>
      </w:r>
      <w:r>
        <w:rPr>
          <w:rFonts w:eastAsiaTheme="minorEastAsia" w:hint="eastAsia"/>
        </w:rPr>
        <w:t xml:space="preserve"> B</w:t>
      </w:r>
      <w:r w:rsidRPr="003E2D30">
        <w:rPr>
          <w:rFonts w:eastAsiaTheme="minorEastAsia"/>
        </w:rPr>
        <w:t>ased on the energy differences of the nuclear-spin transitions derived in</w:t>
      </w:r>
      <w:r>
        <w:rPr>
          <w:rFonts w:eastAsiaTheme="minorEastAsia" w:hint="eastAsia"/>
        </w:rPr>
        <w:t xml:space="preserve"> </w:t>
      </w:r>
      <w:r w:rsidRPr="003E2D30">
        <w:rPr>
          <w:rFonts w:eastAsia="宋体"/>
        </w:rPr>
        <w:t xml:space="preserve">Supplementary </w:t>
      </w:r>
      <w:r w:rsidRPr="003E2D30">
        <w:rPr>
          <w:rFonts w:eastAsia="宋体" w:hint="eastAsia"/>
        </w:rPr>
        <w:t>Table</w:t>
      </w:r>
      <w:r w:rsidRPr="003E2D30">
        <w:rPr>
          <w:rFonts w:eastAsia="宋体"/>
        </w:rPr>
        <w:t xml:space="preserve"> </w:t>
      </w:r>
      <w:r>
        <w:rPr>
          <w:rFonts w:eastAsia="宋体" w:hint="eastAsia"/>
        </w:rPr>
        <w:t>5</w:t>
      </w:r>
      <w:r w:rsidRPr="003E2D30">
        <w:rPr>
          <w:rFonts w:eastAsiaTheme="minorEastAsia"/>
        </w:rPr>
        <w:t xml:space="preserve">, </w:t>
      </w:r>
      <w:r w:rsidRPr="005C56F4">
        <w:rPr>
          <w:rFonts w:eastAsiaTheme="minorEastAsia"/>
        </w:rPr>
        <w:t>we analyzed the magnetic-field dependence of the resonance frequencies. We f</w:t>
      </w:r>
      <w:r w:rsidR="000835A9">
        <w:rPr>
          <w:rFonts w:eastAsiaTheme="minorEastAsia" w:hint="eastAsia"/>
        </w:rPr>
        <w:t>ound</w:t>
      </w:r>
      <w:r w:rsidRPr="005C56F4">
        <w:rPr>
          <w:rFonts w:eastAsiaTheme="minorEastAsia"/>
        </w:rPr>
        <w:t xml:space="preserve"> that the observed frequency shifts </w:t>
      </w:r>
      <w:r w:rsidR="000835A9">
        <w:rPr>
          <w:rFonts w:eastAsiaTheme="minorEastAsia" w:hint="eastAsia"/>
        </w:rPr>
        <w:t>were</w:t>
      </w:r>
      <w:r w:rsidRPr="005C56F4">
        <w:rPr>
          <w:rFonts w:eastAsiaTheme="minorEastAsia"/>
        </w:rPr>
        <w:t xml:space="preserve"> inconsistent with the linear magnetic-field dependence expected from the nuclear Zeeman term</w:t>
      </w:r>
      <w:r>
        <w:rPr>
          <w:rFonts w:eastAsiaTheme="minorEastAsia" w:hint="eastAsia"/>
        </w:rPr>
        <w:t xml:space="preserve"> (</w:t>
      </w:r>
      <m:oMath>
        <m:sSub>
          <m:sSubPr>
            <m:ctrlPr>
              <w:rPr>
                <w:rFonts w:ascii="Cambria Math" w:eastAsiaTheme="minorEastAsia" w:hAnsi="Cambria Math"/>
                <w:i/>
              </w:rPr>
            </m:ctrlPr>
          </m:sSubPr>
          <m:e>
            <m:r>
              <m:rPr>
                <m:sty m:val="p"/>
              </m:rPr>
              <w:rPr>
                <w:rFonts w:ascii="Cambria Math" w:eastAsiaTheme="minorEastAsia" w:hAnsi="Cambria Math"/>
              </w:rPr>
              <m:t>γ</m:t>
            </m:r>
            <m:ctrlPr>
              <w:rPr>
                <w:rFonts w:ascii="Cambria Math" w:eastAsiaTheme="minorEastAsia" w:hAnsi="Cambria Math"/>
              </w:rPr>
            </m:ctrlPr>
          </m:e>
          <m:sub>
            <m:r>
              <w:rPr>
                <w:rFonts w:ascii="Cambria Math" w:eastAsiaTheme="minorEastAsia" w:hAnsi="Cambria Math"/>
              </w:rPr>
              <m:t>n</m:t>
            </m:r>
          </m:sub>
        </m:sSub>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0</m:t>
            </m:r>
          </m:sub>
        </m:sSub>
      </m:oMath>
      <w:r>
        <w:rPr>
          <w:rFonts w:eastAsiaTheme="minorEastAsia" w:hint="eastAsia"/>
        </w:rPr>
        <w:t>)</w:t>
      </w:r>
      <w:r w:rsidRPr="005C56F4">
        <w:rPr>
          <w:rFonts w:eastAsiaTheme="minorEastAsia"/>
        </w:rPr>
        <w:t xml:space="preserve">, </w:t>
      </w:r>
      <w:r w:rsidR="000835A9" w:rsidRPr="000835A9">
        <w:rPr>
          <w:rFonts w:eastAsiaTheme="minorEastAsia"/>
        </w:rPr>
        <w:t xml:space="preserve">while the direct contribution of the zero-field splitting parameter </w:t>
      </w:r>
      <w:r w:rsidR="000835A9" w:rsidRPr="000835A9">
        <w:rPr>
          <w:rFonts w:eastAsiaTheme="minorEastAsia"/>
          <w:i/>
          <w:iCs/>
        </w:rPr>
        <w:t>D</w:t>
      </w:r>
      <w:r w:rsidR="000835A9" w:rsidRPr="000835A9">
        <w:rPr>
          <w:rFonts w:eastAsiaTheme="minorEastAsia"/>
        </w:rPr>
        <w:t xml:space="preserve"> to the nuclear-spin transition frequencies was negligible over the experimental field range.</w:t>
      </w:r>
    </w:p>
    <w:p w14:paraId="35C874F2" w14:textId="02DED71D" w:rsidR="005727B0" w:rsidRPr="00AC7E7F" w:rsidRDefault="00AD143D" w:rsidP="00A627B8">
      <w:pPr>
        <w:ind w:firstLineChars="100" w:firstLine="240"/>
        <w:rPr>
          <w:rFonts w:eastAsiaTheme="minorEastAsia"/>
        </w:rPr>
      </w:pPr>
      <w:r w:rsidRPr="00AD143D">
        <w:rPr>
          <w:rFonts w:eastAsiaTheme="minorEastAsia"/>
        </w:rPr>
        <w:t xml:space="preserve">This observation suggested that the hyperfine coupling constant </w:t>
      </w:r>
      <w:r w:rsidRPr="00AD143D">
        <w:rPr>
          <w:rFonts w:eastAsiaTheme="minorEastAsia"/>
          <w:i/>
          <w:iCs/>
        </w:rPr>
        <w:t>A</w:t>
      </w:r>
      <w:r w:rsidRPr="00AD143D">
        <w:rPr>
          <w:rFonts w:eastAsiaTheme="minorEastAsia"/>
        </w:rPr>
        <w:t xml:space="preserve"> was slightly field dependent.</w:t>
      </w:r>
      <w:r>
        <w:rPr>
          <w:rFonts w:eastAsiaTheme="minorEastAsia" w:hint="eastAsia"/>
        </w:rPr>
        <w:t xml:space="preserve"> </w:t>
      </w:r>
      <w:r w:rsidR="00A627B8" w:rsidRPr="00A627B8">
        <w:rPr>
          <w:rFonts w:eastAsiaTheme="minorEastAsia"/>
        </w:rPr>
        <w:t xml:space="preserve">Analysis of the ENDOR spectra recorded at the magnetic-field edges of the RF1 and RF4 signals showed that </w:t>
      </w:r>
      <w:r w:rsidR="00A627B8" w:rsidRPr="00A627B8">
        <w:rPr>
          <w:rFonts w:eastAsiaTheme="minorEastAsia"/>
          <w:i/>
          <w:iCs/>
        </w:rPr>
        <w:t>A</w:t>
      </w:r>
      <w:r w:rsidR="00A627B8" w:rsidRPr="00A627B8">
        <w:rPr>
          <w:rFonts w:eastAsiaTheme="minorEastAsia"/>
        </w:rPr>
        <w:t xml:space="preserve"> varied slightly from approximately 136.94 to 136.97 MHz across the measured field range (Supplementary F</w:t>
      </w:r>
      <w:r w:rsidR="00A627B8">
        <w:rPr>
          <w:rFonts w:eastAsiaTheme="minorEastAsia" w:hint="eastAsia"/>
        </w:rPr>
        <w:t>igure 7</w:t>
      </w:r>
      <w:r w:rsidR="00A627B8" w:rsidRPr="00A627B8">
        <w:rPr>
          <w:rFonts w:eastAsiaTheme="minorEastAsia"/>
        </w:rPr>
        <w:t>).</w:t>
      </w:r>
      <w:r w:rsidR="00A627B8">
        <w:rPr>
          <w:rFonts w:eastAsiaTheme="minorEastAsia" w:hint="eastAsia"/>
        </w:rPr>
        <w:t xml:space="preserve"> </w:t>
      </w:r>
      <w:r w:rsidR="005727B0" w:rsidRPr="009F6A19">
        <w:rPr>
          <w:rFonts w:eastAsiaTheme="minorEastAsia"/>
        </w:rPr>
        <w:t xml:space="preserve">This small variation may </w:t>
      </w:r>
      <w:r w:rsidR="00A627B8">
        <w:rPr>
          <w:rFonts w:eastAsiaTheme="minorEastAsia" w:hint="eastAsia"/>
        </w:rPr>
        <w:t>arise</w:t>
      </w:r>
      <w:r w:rsidR="005727B0" w:rsidRPr="009F6A19">
        <w:rPr>
          <w:rFonts w:eastAsiaTheme="minorEastAsia"/>
        </w:rPr>
        <w:t xml:space="preserve"> from subtle changes in the electronic environment of the encapsulated phosphorus atom or from the selective probing of different molecular orientations at different fields,</w:t>
      </w:r>
      <w:r w:rsidR="00A627B8" w:rsidRPr="00A627B8">
        <w:t xml:space="preserve"> </w:t>
      </w:r>
      <w:r w:rsidR="00A627B8" w:rsidRPr="00A627B8">
        <w:rPr>
          <w:rFonts w:eastAsiaTheme="minorEastAsia"/>
        </w:rPr>
        <w:t xml:space="preserve">each with a slightly different </w:t>
      </w:r>
      <w:r w:rsidR="00A627B8" w:rsidRPr="00A627B8">
        <w:rPr>
          <w:rFonts w:eastAsiaTheme="minorEastAsia"/>
          <w:i/>
          <w:iCs/>
        </w:rPr>
        <w:t>A</w:t>
      </w:r>
      <w:r w:rsidR="00A627B8" w:rsidRPr="00A627B8">
        <w:rPr>
          <w:rFonts w:eastAsiaTheme="minorEastAsia"/>
        </w:rPr>
        <w:t xml:space="preserve"> value.</w:t>
      </w:r>
      <w:r w:rsidR="00A627B8" w:rsidRPr="00A627B8">
        <w:t xml:space="preserve"> </w:t>
      </w:r>
      <w:r w:rsidR="00A627B8" w:rsidRPr="00A627B8">
        <w:rPr>
          <w:rFonts w:eastAsiaTheme="minorEastAsia"/>
        </w:rPr>
        <w:t xml:space="preserve">In either case, the continuous frequency shifts observed in the field-swept ENDOR spectra were primarily attributed to the field dependence of </w:t>
      </w:r>
      <w:r w:rsidR="00A627B8" w:rsidRPr="00A627B8">
        <w:rPr>
          <w:rFonts w:eastAsiaTheme="minorEastAsia"/>
          <w:i/>
          <w:iCs/>
        </w:rPr>
        <w:t>A</w:t>
      </w:r>
      <w:r w:rsidR="00A627B8" w:rsidRPr="00A627B8">
        <w:rPr>
          <w:rFonts w:eastAsiaTheme="minorEastAsia"/>
        </w:rPr>
        <w:t>, rather than to the nuclear Zeeman effect.</w:t>
      </w:r>
    </w:p>
    <w:p w14:paraId="2CB164F4" w14:textId="4CAE38AA" w:rsidR="00045E11" w:rsidRPr="00423B5F" w:rsidRDefault="004F20E0" w:rsidP="00045E11">
      <w:pPr>
        <w:widowControl/>
        <w:spacing w:after="160" w:line="278" w:lineRule="auto"/>
        <w:jc w:val="left"/>
        <w:rPr>
          <w:rFonts w:eastAsiaTheme="minorEastAsia"/>
          <w:b/>
          <w:bCs/>
        </w:rPr>
      </w:pPr>
      <w:r>
        <w:rPr>
          <w:b/>
          <w:bCs/>
        </w:rPr>
        <w:br w:type="page"/>
      </w:r>
      <w:r w:rsidR="00C013F3" w:rsidRPr="007371EC">
        <w:rPr>
          <w:b/>
          <w:bCs/>
        </w:rPr>
        <w:lastRenderedPageBreak/>
        <w:t xml:space="preserve">Supplementary Note </w:t>
      </w:r>
      <w:bookmarkEnd w:id="4"/>
      <w:r w:rsidR="002C1878">
        <w:rPr>
          <w:rFonts w:eastAsiaTheme="minorEastAsia" w:hint="eastAsia"/>
          <w:b/>
          <w:bCs/>
        </w:rPr>
        <w:t>4</w:t>
      </w:r>
      <w:r w:rsidR="005327EE">
        <w:rPr>
          <w:rFonts w:eastAsiaTheme="minorEastAsia" w:hint="eastAsia"/>
          <w:b/>
          <w:bCs/>
        </w:rPr>
        <w:t>.</w:t>
      </w:r>
      <w:r w:rsidR="00C013F3" w:rsidRPr="00B11161">
        <w:t xml:space="preserve"> </w:t>
      </w:r>
      <w:bookmarkEnd w:id="5"/>
      <w:r w:rsidR="00045E11" w:rsidRPr="0002446B">
        <w:rPr>
          <w:rFonts w:eastAsiaTheme="minorEastAsia" w:hint="eastAsia"/>
          <w:b/>
          <w:bCs/>
        </w:rPr>
        <w:t>I</w:t>
      </w:r>
      <w:r w:rsidR="00045E11" w:rsidRPr="0002446B">
        <w:rPr>
          <w:rFonts w:eastAsiaTheme="minorEastAsia"/>
          <w:b/>
          <w:bCs/>
        </w:rPr>
        <w:t>nitialization</w:t>
      </w:r>
      <w:r w:rsidR="00045E11" w:rsidRPr="0002446B">
        <w:rPr>
          <w:rFonts w:eastAsiaTheme="minorEastAsia" w:hint="eastAsia"/>
          <w:b/>
          <w:bCs/>
        </w:rPr>
        <w:t xml:space="preserve"> of </w:t>
      </w:r>
      <w:proofErr w:type="spellStart"/>
      <w:r w:rsidR="00045E11" w:rsidRPr="0002446B">
        <w:rPr>
          <w:rFonts w:eastAsiaTheme="minorEastAsia"/>
          <w:b/>
          <w:bCs/>
        </w:rPr>
        <w:t>pseudopure</w:t>
      </w:r>
      <w:proofErr w:type="spellEnd"/>
      <w:r w:rsidR="00045E11" w:rsidRPr="0002446B">
        <w:rPr>
          <w:rFonts w:eastAsiaTheme="minorEastAsia" w:hint="eastAsia"/>
          <w:b/>
          <w:bCs/>
        </w:rPr>
        <w:t xml:space="preserve"> spin state</w:t>
      </w:r>
      <w:r w:rsidR="00582366">
        <w:rPr>
          <w:rFonts w:eastAsiaTheme="minorEastAsia" w:hint="eastAsia"/>
          <w:b/>
          <w:bCs/>
        </w:rPr>
        <w:t>s</w:t>
      </w:r>
      <w:r w:rsidR="00045E11" w:rsidRPr="00045E11">
        <w:rPr>
          <w:rFonts w:eastAsiaTheme="minorEastAsia" w:hint="eastAsia"/>
        </w:rPr>
        <w:t xml:space="preserve"> </w:t>
      </w:r>
    </w:p>
    <w:p w14:paraId="53F84EEC" w14:textId="41DD5E4F" w:rsidR="006208D9" w:rsidRPr="00582366" w:rsidRDefault="0002446B" w:rsidP="0074102C">
      <w:pPr>
        <w:widowControl/>
        <w:spacing w:line="278" w:lineRule="auto"/>
        <w:jc w:val="left"/>
        <w:rPr>
          <w:rFonts w:eastAsiaTheme="minorEastAsia"/>
          <w:b/>
          <w:bCs/>
        </w:rPr>
      </w:pPr>
      <w:r w:rsidRPr="00582366">
        <w:rPr>
          <w:rFonts w:eastAsiaTheme="minorEastAsia" w:hint="eastAsia"/>
          <w:b/>
          <w:bCs/>
        </w:rPr>
        <w:t>Three-level electron-spin manifold</w:t>
      </w:r>
    </w:p>
    <w:p w14:paraId="346D9717" w14:textId="0C290402" w:rsidR="00105F70" w:rsidRDefault="00105F70" w:rsidP="008F6AE7">
      <w:pPr>
        <w:ind w:firstLineChars="100" w:firstLine="240"/>
        <w:rPr>
          <w:rFonts w:eastAsiaTheme="minorEastAsia"/>
        </w:rPr>
      </w:pPr>
      <w:r w:rsidRPr="00105F70">
        <w:rPr>
          <w:rFonts w:eastAsiaTheme="minorEastAsia"/>
        </w:rPr>
        <w:t xml:space="preserve">A pseudo-pure state in the three-level electron-spin manifold is prepared by applying a </w:t>
      </w:r>
      <m:oMath>
        <m:f>
          <m:fPr>
            <m:ctrlPr>
              <w:rPr>
                <w:rFonts w:ascii="Cambria Math" w:eastAsiaTheme="minorEastAsia" w:hAnsi="Cambria Math"/>
              </w:rPr>
            </m:ctrlPr>
          </m:fPr>
          <m:num>
            <m:r>
              <w:rPr>
                <w:rFonts w:ascii="Cambria Math" w:eastAsiaTheme="minorEastAsia" w:hAnsi="Cambria Math"/>
              </w:rPr>
              <m:t>π</m:t>
            </m:r>
            <m:ctrlPr>
              <w:rPr>
                <w:rFonts w:ascii="Cambria Math" w:eastAsiaTheme="minorEastAsia" w:hAnsi="Cambria Math"/>
                <w:i/>
              </w:rPr>
            </m:ctrlPr>
          </m:num>
          <m:den>
            <m:r>
              <w:rPr>
                <w:rFonts w:ascii="Cambria Math" w:eastAsiaTheme="minorEastAsia" w:hAnsi="Cambria Math"/>
              </w:rPr>
              <m:t>2</m:t>
            </m:r>
          </m:den>
        </m:f>
      </m:oMath>
      <w:r>
        <w:rPr>
          <w:rFonts w:eastAsiaTheme="minorEastAsia" w:hint="eastAsia"/>
        </w:rPr>
        <w:t xml:space="preserve"> </w:t>
      </w:r>
      <w:r w:rsidRPr="00105F70">
        <w:rPr>
          <w:rFonts w:eastAsiaTheme="minorEastAsia"/>
        </w:rPr>
        <w:t xml:space="preserve">pulse on the </w:t>
      </w:r>
      <m:oMath>
        <m:r>
          <m:rPr>
            <m:sty m:val="p"/>
          </m:rPr>
          <w:rPr>
            <w:rFonts w:ascii="Cambria Math" w:eastAsiaTheme="minorEastAsia" w:hAnsi="Cambria Math"/>
          </w:rPr>
          <m:t>∣</m:t>
        </m:r>
        <m:r>
          <w:rPr>
            <w:rFonts w:ascii="Cambria Math" w:eastAsiaTheme="minorEastAsia" w:hAnsi="Cambria Math"/>
          </w:rPr>
          <m:t>↗,⇓⟩↔</m:t>
        </m:r>
        <m:r>
          <m:rPr>
            <m:sty m:val="p"/>
          </m:rPr>
          <w:rPr>
            <w:rFonts w:ascii="Cambria Math" w:eastAsiaTheme="minorEastAsia" w:hAnsi="Cambria Math"/>
          </w:rPr>
          <m:t>∣</m:t>
        </m:r>
        <m:r>
          <w:rPr>
            <w:rFonts w:ascii="Cambria Math" w:eastAsiaTheme="minorEastAsia" w:hAnsi="Cambria Math"/>
          </w:rPr>
          <m:t>↘,⇓⟩</m:t>
        </m:r>
      </m:oMath>
      <w:r>
        <w:rPr>
          <w:rFonts w:eastAsiaTheme="minorEastAsia" w:hint="eastAsia"/>
        </w:rPr>
        <w:t xml:space="preserve"> </w:t>
      </w:r>
      <w:r w:rsidRPr="00105F70">
        <w:rPr>
          <w:rFonts w:eastAsiaTheme="minorEastAsia"/>
        </w:rPr>
        <w:t xml:space="preserve">transition, which equalizes the populations of these two levels and effectively initializes the system to a pseudo-pure state corresponding to </w:t>
      </w:r>
      <m:oMath>
        <m:r>
          <m:rPr>
            <m:sty m:val="p"/>
          </m:rPr>
          <w:rPr>
            <w:rFonts w:ascii="Cambria Math" w:eastAsiaTheme="minorEastAsia" w:hAnsi="Cambria Math"/>
          </w:rPr>
          <m:t>∣</m:t>
        </m:r>
        <m:r>
          <w:rPr>
            <w:rFonts w:ascii="Cambria Math" w:eastAsiaTheme="minorEastAsia" w:hAnsi="Cambria Math"/>
          </w:rPr>
          <m:t>↓,⇓⟩</m:t>
        </m:r>
      </m:oMath>
      <w:r w:rsidR="007D179C">
        <w:rPr>
          <w:rFonts w:eastAsiaTheme="minorEastAsia" w:hint="eastAsia"/>
        </w:rPr>
        <w:t xml:space="preserve"> </w:t>
      </w:r>
      <w:r w:rsidR="007D179C" w:rsidRPr="007D179C">
        <w:rPr>
          <w:rFonts w:eastAsiaTheme="minorEastAsia" w:hint="eastAsia"/>
        </w:rPr>
        <w:t>(</w:t>
      </w:r>
      <w:r w:rsidR="007D179C" w:rsidRPr="007D179C">
        <w:t xml:space="preserve">Supplementary Figure </w:t>
      </w:r>
      <w:r w:rsidR="00AD143D">
        <w:rPr>
          <w:rFonts w:eastAsiaTheme="minorEastAsia" w:hint="eastAsia"/>
        </w:rPr>
        <w:t>8</w:t>
      </w:r>
      <w:r w:rsidR="007D179C" w:rsidRPr="007D179C">
        <w:rPr>
          <w:rFonts w:eastAsiaTheme="minorEastAsia" w:hint="eastAsia"/>
        </w:rPr>
        <w:t>a, left).</w:t>
      </w:r>
    </w:p>
    <w:p w14:paraId="682C3ED2" w14:textId="6477DCFB" w:rsidR="00582366" w:rsidRPr="00582366" w:rsidRDefault="00105F70" w:rsidP="0074102C">
      <w:pPr>
        <w:widowControl/>
        <w:spacing w:line="278" w:lineRule="auto"/>
        <w:jc w:val="left"/>
        <w:rPr>
          <w:rFonts w:eastAsiaTheme="minorEastAsia"/>
          <w:b/>
          <w:bCs/>
        </w:rPr>
      </w:pPr>
      <w:r>
        <w:rPr>
          <w:rFonts w:eastAsiaTheme="minorEastAsia" w:hint="eastAsia"/>
          <w:b/>
          <w:bCs/>
        </w:rPr>
        <w:t>Four</w:t>
      </w:r>
      <w:r w:rsidR="00582366" w:rsidRPr="00582366">
        <w:rPr>
          <w:rFonts w:eastAsiaTheme="minorEastAsia" w:hint="eastAsia"/>
          <w:b/>
          <w:bCs/>
        </w:rPr>
        <w:t>-level electron-spin manifold</w:t>
      </w:r>
    </w:p>
    <w:p w14:paraId="424B1345" w14:textId="3125A120" w:rsidR="007D179C" w:rsidRDefault="00272240" w:rsidP="00134840">
      <w:pPr>
        <w:ind w:firstLineChars="100" w:firstLine="240"/>
        <w:rPr>
          <w:rFonts w:eastAsiaTheme="minorEastAsia"/>
        </w:rPr>
      </w:pPr>
      <w:r w:rsidRPr="00272240">
        <w:rPr>
          <w:rFonts w:eastAsiaTheme="minorEastAsia"/>
        </w:rPr>
        <w:t xml:space="preserve">For the four-level electron-spin subspace, the initial populations are ordered as follows: </w:t>
      </w:r>
      <w:r w:rsidRPr="00272240">
        <w:rPr>
          <w:rFonts w:ascii="Cambria Math" w:eastAsiaTheme="minorEastAsia" w:hAnsi="Cambria Math" w:cs="Cambria Math"/>
        </w:rPr>
        <w:t>∣</w:t>
      </w:r>
      <w:r w:rsidRPr="00272240">
        <w:rPr>
          <w:rFonts w:eastAsiaTheme="minorEastAsia" w:cs="Times New Roman"/>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has the largest population, </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has a relatively large population, </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has a smaller population, and </w:t>
      </w:r>
      <w:r w:rsidRPr="00272240">
        <w:rPr>
          <w:rFonts w:ascii="Cambria Math" w:eastAsiaTheme="minorEastAsia" w:hAnsi="Cambria Math" w:cs="Cambria Math"/>
        </w:rPr>
        <w:t>∣</w:t>
      </w:r>
      <w:r w:rsidRPr="00272240">
        <w:rPr>
          <w:rFonts w:eastAsiaTheme="minorEastAsia" w:cs="Times New Roman"/>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has the smallest population. First, a π pulse is applied on the </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transition to invert their populations. Then, a π/2 pulse is applied on the </w:t>
      </w:r>
      <w:r w:rsidRPr="00272240">
        <w:rPr>
          <w:rFonts w:ascii="Cambria Math" w:eastAsiaTheme="minorEastAsia" w:hAnsi="Cambria Math" w:cs="Cambria Math"/>
        </w:rPr>
        <w:t>∣</w:t>
      </w:r>
      <w:r w:rsidRPr="00272240">
        <w:rPr>
          <w:rFonts w:eastAsiaTheme="minorEastAsia" w:cs="Times New Roman"/>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transition, which mixes the populations of </w:t>
      </w:r>
      <w:r w:rsidRPr="00272240">
        <w:rPr>
          <w:rFonts w:ascii="Cambria Math" w:eastAsiaTheme="minorEastAsia" w:hAnsi="Cambria Math" w:cs="Cambria Math"/>
        </w:rPr>
        <w:t>∣</w:t>
      </w:r>
      <w:r w:rsidRPr="00272240">
        <w:rPr>
          <w:rFonts w:eastAsiaTheme="minorEastAsia" w:cs="Times New Roman"/>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and </w:t>
      </w:r>
      <w:r w:rsidRPr="00272240">
        <w:rPr>
          <w:rFonts w:ascii="Cambria Math" w:eastAsiaTheme="minorEastAsia" w:hAnsi="Cambria Math" w:cs="Cambria Math"/>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bringing them approximately equal and effectively initializing the system to the pseudo-pure state </w:t>
      </w:r>
      <w:r w:rsidRPr="00272240">
        <w:rPr>
          <w:rFonts w:ascii="Cambria Math" w:eastAsiaTheme="minorEastAsia" w:hAnsi="Cambria Math" w:cs="Cambria Math"/>
        </w:rPr>
        <w:t>∣</w:t>
      </w:r>
      <w:r w:rsidRPr="00272240">
        <w:rPr>
          <w:rFonts w:eastAsiaTheme="minorEastAsia" w:cs="Times New Roman"/>
        </w:rPr>
        <w:t>↓</w:t>
      </w:r>
      <w:r w:rsidRPr="00272240">
        <w:rPr>
          <w:rFonts w:eastAsiaTheme="minorEastAsia"/>
        </w:rPr>
        <w:t>,</w:t>
      </w:r>
      <w:r w:rsidRPr="00272240">
        <w:rPr>
          <w:rFonts w:ascii="Cambria Math" w:eastAsiaTheme="minorEastAsia" w:hAnsi="Cambria Math" w:cs="Cambria Math"/>
        </w:rPr>
        <w:t>⇓⟩</w:t>
      </w:r>
      <w:r w:rsidRPr="00272240">
        <w:rPr>
          <w:rFonts w:eastAsiaTheme="minorEastAsia"/>
        </w:rPr>
        <w:t xml:space="preserve"> (Supplementary Figure</w:t>
      </w:r>
      <w:r w:rsidR="00C8600C">
        <w:rPr>
          <w:rFonts w:eastAsiaTheme="minorEastAsia" w:hint="eastAsia"/>
        </w:rPr>
        <w:t xml:space="preserve"> </w:t>
      </w:r>
      <w:r w:rsidR="00AD143D">
        <w:rPr>
          <w:rFonts w:eastAsiaTheme="minorEastAsia" w:hint="eastAsia"/>
        </w:rPr>
        <w:t>8</w:t>
      </w:r>
      <w:r w:rsidRPr="00272240">
        <w:rPr>
          <w:rFonts w:eastAsiaTheme="minorEastAsia"/>
        </w:rPr>
        <w:t>a, right).</w:t>
      </w:r>
    </w:p>
    <w:p w14:paraId="3B1EC9B5" w14:textId="2784CF5C" w:rsidR="007A28DB" w:rsidRPr="004B167E" w:rsidRDefault="008F6AE7" w:rsidP="008F6AE7">
      <w:pPr>
        <w:jc w:val="center"/>
        <w:rPr>
          <w:rFonts w:eastAsiaTheme="minorEastAsia"/>
        </w:rPr>
      </w:pPr>
      <w:r>
        <w:rPr>
          <w:rFonts w:eastAsiaTheme="minorEastAsia"/>
          <w:noProof/>
        </w:rPr>
        <w:drawing>
          <wp:inline distT="0" distB="0" distL="0" distR="0" wp14:anchorId="63BA8206" wp14:editId="1BB107BA">
            <wp:extent cx="4098705" cy="4047629"/>
            <wp:effectExtent l="0" t="0" r="0" b="0"/>
            <wp:docPr id="6613189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22260" cy="4070891"/>
                    </a:xfrm>
                    <a:prstGeom prst="rect">
                      <a:avLst/>
                    </a:prstGeom>
                    <a:noFill/>
                  </pic:spPr>
                </pic:pic>
              </a:graphicData>
            </a:graphic>
          </wp:inline>
        </w:drawing>
      </w:r>
    </w:p>
    <w:p w14:paraId="353B7DC6" w14:textId="316EF5C1" w:rsidR="00AC7E7F" w:rsidRDefault="00601FD5" w:rsidP="00AC7E7F">
      <w:pPr>
        <w:rPr>
          <w:rFonts w:eastAsiaTheme="minorEastAsia" w:cs="Times New Roman"/>
        </w:rPr>
      </w:pPr>
      <w:r w:rsidRPr="0074102C">
        <w:rPr>
          <w:rFonts w:cs="Times New Roman"/>
          <w:b/>
          <w:bCs/>
        </w:rPr>
        <w:t xml:space="preserve">Supplementary Figure </w:t>
      </w:r>
      <w:r w:rsidR="00AD143D">
        <w:rPr>
          <w:rFonts w:eastAsiaTheme="minorEastAsia" w:cs="Times New Roman" w:hint="eastAsia"/>
          <w:b/>
          <w:bCs/>
        </w:rPr>
        <w:t>8</w:t>
      </w:r>
      <w:r w:rsidRPr="0074102C">
        <w:rPr>
          <w:rFonts w:cs="Times New Roman"/>
          <w:b/>
          <w:bCs/>
        </w:rPr>
        <w:t>.</w:t>
      </w:r>
      <w:r w:rsidR="007D179C" w:rsidRPr="0074102C">
        <w:rPr>
          <w:rFonts w:eastAsiaTheme="minorEastAsia" w:cs="Times New Roman"/>
        </w:rPr>
        <w:t xml:space="preserve"> </w:t>
      </w:r>
      <w:r w:rsidR="00D3498D" w:rsidRPr="0074102C">
        <w:rPr>
          <w:rFonts w:eastAsiaTheme="minorEastAsia" w:cs="Times New Roman"/>
        </w:rPr>
        <w:t xml:space="preserve">Pulse sequences for the initialization to </w:t>
      </w:r>
      <w:r w:rsidR="00D3498D" w:rsidRPr="0074102C">
        <w:rPr>
          <w:rFonts w:ascii="Cambria Math" w:eastAsiaTheme="minorEastAsia" w:hAnsi="Cambria Math" w:cs="Cambria Math"/>
        </w:rPr>
        <w:t>∣</w:t>
      </w:r>
      <w:r w:rsidR="0074102C" w:rsidRPr="0074102C">
        <w:rPr>
          <w:rFonts w:eastAsiaTheme="minorEastAsia" w:cs="Times New Roman"/>
        </w:rPr>
        <w:sym w:font="Symbol" w:char="F0AF"/>
      </w:r>
      <w:r w:rsidR="00D3498D" w:rsidRPr="0074102C">
        <w:rPr>
          <w:rFonts w:eastAsiaTheme="minorEastAsia" w:cs="Times New Roman"/>
        </w:rPr>
        <w:t>,</w:t>
      </w:r>
      <w:r w:rsidR="00D3498D" w:rsidRPr="0074102C">
        <w:rPr>
          <w:rFonts w:ascii="Cambria Math" w:eastAsiaTheme="minorEastAsia" w:hAnsi="Cambria Math" w:cs="Cambria Math"/>
        </w:rPr>
        <w:t>⇓⟩</w:t>
      </w:r>
      <w:r w:rsidR="00D3498D" w:rsidRPr="0074102C">
        <w:rPr>
          <w:rFonts w:eastAsiaTheme="minorEastAsia" w:cs="Times New Roman"/>
        </w:rPr>
        <w:t xml:space="preserve"> (a), </w:t>
      </w:r>
      <w:r w:rsidR="00D3498D" w:rsidRPr="0074102C">
        <w:rPr>
          <w:rFonts w:ascii="Cambria Math" w:eastAsiaTheme="minorEastAsia" w:hAnsi="Cambria Math" w:cs="Cambria Math"/>
        </w:rPr>
        <w:t>∣↘</w:t>
      </w:r>
      <w:r w:rsidR="00D3498D" w:rsidRPr="0074102C">
        <w:rPr>
          <w:rFonts w:eastAsiaTheme="minorEastAsia" w:cs="Times New Roman"/>
        </w:rPr>
        <w:t>,</w:t>
      </w:r>
      <w:r w:rsidR="00D3498D" w:rsidRPr="0074102C">
        <w:rPr>
          <w:rFonts w:ascii="Cambria Math" w:eastAsiaTheme="minorEastAsia" w:hAnsi="Cambria Math" w:cs="Cambria Math"/>
        </w:rPr>
        <w:t>⇑⟩</w:t>
      </w:r>
      <w:r w:rsidR="008B7A46">
        <w:rPr>
          <w:rFonts w:ascii="Cambria Math" w:eastAsiaTheme="minorEastAsia" w:hAnsi="Cambria Math" w:cs="Cambria Math" w:hint="eastAsia"/>
        </w:rPr>
        <w:t xml:space="preserve"> (b)</w:t>
      </w:r>
      <w:r w:rsidR="00D3498D" w:rsidRPr="0074102C">
        <w:rPr>
          <w:rFonts w:eastAsiaTheme="minorEastAsia" w:cs="Times New Roman"/>
        </w:rPr>
        <w:t xml:space="preserve">,  </w:t>
      </w:r>
      <w:r w:rsidR="00D3498D" w:rsidRPr="0074102C">
        <w:rPr>
          <w:rFonts w:ascii="Cambria Math" w:eastAsiaTheme="minorEastAsia" w:hAnsi="Cambria Math" w:cs="Cambria Math"/>
        </w:rPr>
        <w:t>∣↗</w:t>
      </w:r>
      <w:r w:rsidR="00D3498D" w:rsidRPr="0074102C">
        <w:rPr>
          <w:rFonts w:eastAsiaTheme="minorEastAsia" w:cs="Times New Roman"/>
        </w:rPr>
        <w:t>,</w:t>
      </w:r>
      <w:r w:rsidR="00D3498D" w:rsidRPr="0074102C">
        <w:rPr>
          <w:rFonts w:ascii="Cambria Math" w:eastAsiaTheme="minorEastAsia" w:hAnsi="Cambria Math" w:cs="Cambria Math"/>
        </w:rPr>
        <w:t>⇑⟩</w:t>
      </w:r>
      <w:r w:rsidR="00D3498D" w:rsidRPr="0074102C">
        <w:rPr>
          <w:rFonts w:eastAsiaTheme="minorEastAsia" w:cs="Times New Roman"/>
        </w:rPr>
        <w:t xml:space="preserve"> (</w:t>
      </w:r>
      <w:r w:rsidR="008B7A46">
        <w:rPr>
          <w:rFonts w:eastAsiaTheme="minorEastAsia" w:cs="Times New Roman" w:hint="eastAsia"/>
        </w:rPr>
        <w:t>c</w:t>
      </w:r>
      <w:r w:rsidR="00D3498D" w:rsidRPr="0074102C">
        <w:rPr>
          <w:rFonts w:eastAsiaTheme="minorEastAsia" w:cs="Times New Roman"/>
        </w:rPr>
        <w:t>)</w:t>
      </w:r>
      <w:r w:rsidR="008B7A46">
        <w:rPr>
          <w:rFonts w:eastAsiaTheme="minorEastAsia" w:cs="Times New Roman" w:hint="eastAsia"/>
        </w:rPr>
        <w:t xml:space="preserve">, and </w:t>
      </w:r>
      <w:r w:rsidR="008B7A46" w:rsidRPr="0074102C">
        <w:rPr>
          <w:rFonts w:ascii="Cambria Math" w:eastAsiaTheme="minorEastAsia" w:hAnsi="Cambria Math" w:cs="Cambria Math"/>
        </w:rPr>
        <w:t>∣↘</w:t>
      </w:r>
      <w:r w:rsidR="008B7A46" w:rsidRPr="0074102C">
        <w:rPr>
          <w:rFonts w:eastAsiaTheme="minorEastAsia" w:cs="Times New Roman"/>
        </w:rPr>
        <w:t>,</w:t>
      </w:r>
      <w:r w:rsidR="008B7A46">
        <w:rPr>
          <w:rFonts w:ascii="Cambria Math" w:eastAsiaTheme="minorEastAsia" w:hAnsi="Cambria Math" w:cs="Cambria Math"/>
        </w:rPr>
        <w:t>⇓</w:t>
      </w:r>
      <w:r w:rsidR="008B7A46" w:rsidRPr="0074102C">
        <w:rPr>
          <w:rFonts w:ascii="Cambria Math" w:eastAsiaTheme="minorEastAsia" w:hAnsi="Cambria Math" w:cs="Cambria Math"/>
        </w:rPr>
        <w:t>⟩</w:t>
      </w:r>
      <w:r w:rsidR="00303855">
        <w:rPr>
          <w:rFonts w:ascii="Cambria Math" w:eastAsiaTheme="minorEastAsia" w:hAnsi="Cambria Math" w:cs="Cambria Math" w:hint="eastAsia"/>
        </w:rPr>
        <w:t xml:space="preserve"> </w:t>
      </w:r>
      <w:r w:rsidR="00303855" w:rsidRPr="00954F9F">
        <w:rPr>
          <w:rFonts w:eastAsiaTheme="minorEastAsia" w:cs="Times New Roman"/>
        </w:rPr>
        <w:t>(d)</w:t>
      </w:r>
      <w:r w:rsidR="00D3498D" w:rsidRPr="0074102C">
        <w:rPr>
          <w:rFonts w:eastAsiaTheme="minorEastAsia" w:cs="Times New Roman"/>
        </w:rPr>
        <w:t>.</w:t>
      </w:r>
      <w:r w:rsidR="00AC7E7F">
        <w:rPr>
          <w:rFonts w:eastAsiaTheme="minorEastAsia" w:cs="Times New Roman"/>
        </w:rPr>
        <w:br w:type="page"/>
      </w:r>
    </w:p>
    <w:p w14:paraId="183E3576" w14:textId="656572AE" w:rsidR="00765388" w:rsidRPr="00F23B01" w:rsidRDefault="00765388" w:rsidP="00765388">
      <w:pPr>
        <w:rPr>
          <w:rFonts w:eastAsiaTheme="minorEastAsia"/>
          <w:b/>
          <w:bCs/>
        </w:rPr>
      </w:pPr>
      <w:r w:rsidRPr="00ED2F7C">
        <w:rPr>
          <w:rFonts w:eastAsiaTheme="minorEastAsia"/>
          <w:b/>
          <w:bCs/>
        </w:rPr>
        <w:lastRenderedPageBreak/>
        <w:t>Electron–nuclear spin level manifold</w:t>
      </w:r>
    </w:p>
    <w:p w14:paraId="5A6C60ED" w14:textId="4AFDFB6B" w:rsidR="00EB4A0F" w:rsidRDefault="00765388" w:rsidP="00D374CD">
      <w:pPr>
        <w:ind w:firstLineChars="100" w:firstLine="240"/>
        <w:rPr>
          <w:rFonts w:eastAsiaTheme="minorEastAsia"/>
        </w:rPr>
      </w:pPr>
      <w:r w:rsidRPr="009F7699">
        <w:rPr>
          <w:rFonts w:eastAsiaTheme="minorEastAsia"/>
        </w:rPr>
        <w:t>The electron</w:t>
      </w:r>
      <w:r w:rsidR="008F6AE7">
        <w:rPr>
          <w:rFonts w:eastAsiaTheme="minorEastAsia" w:hint="eastAsia"/>
        </w:rPr>
        <w:t>-</w:t>
      </w:r>
      <w:r w:rsidRPr="009F7699">
        <w:rPr>
          <w:rFonts w:eastAsiaTheme="minorEastAsia"/>
        </w:rPr>
        <w:t xml:space="preserve">nuclear spin manifold can be initialized to the pseudo-pure state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008F6AE7">
        <w:rPr>
          <w:rFonts w:eastAsiaTheme="minorEastAsia" w:hint="eastAsia"/>
        </w:rPr>
        <w:t xml:space="preserve">,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008F6AE7">
        <w:rPr>
          <w:rFonts w:ascii="Cambria Math" w:eastAsiaTheme="minorEastAsia" w:hAnsi="Cambria Math" w:cs="Cambria Math" w:hint="eastAsia"/>
        </w:rPr>
        <w:t xml:space="preserve"> or </w:t>
      </w:r>
      <w:r w:rsidR="008F6AE7" w:rsidRPr="009F7699">
        <w:rPr>
          <w:rFonts w:ascii="Cambria Math" w:eastAsiaTheme="minorEastAsia" w:hAnsi="Cambria Math" w:cs="Cambria Math"/>
        </w:rPr>
        <w:t>∣↘</w:t>
      </w:r>
      <w:r w:rsidR="008F6AE7" w:rsidRPr="009F7699">
        <w:rPr>
          <w:rFonts w:eastAsiaTheme="minorEastAsia"/>
        </w:rPr>
        <w:t>,</w:t>
      </w:r>
      <w:r w:rsidR="008F6AE7">
        <w:rPr>
          <w:rFonts w:ascii="Cambria Math" w:eastAsiaTheme="minorEastAsia" w:hAnsi="Cambria Math" w:cs="Cambria Math"/>
        </w:rPr>
        <w:t>⇓</w:t>
      </w:r>
      <w:r w:rsidR="008F6AE7" w:rsidRPr="009F7699">
        <w:rPr>
          <w:rFonts w:ascii="Cambria Math" w:eastAsiaTheme="minorEastAsia" w:hAnsi="Cambria Math" w:cs="Cambria Math"/>
        </w:rPr>
        <w:t>⟩</w:t>
      </w:r>
      <w:r w:rsidRPr="009F7699">
        <w:rPr>
          <w:rFonts w:eastAsiaTheme="minorEastAsia"/>
        </w:rPr>
        <w:t xml:space="preserve">. First, an </w:t>
      </w:r>
      <w:proofErr w:type="spellStart"/>
      <w:r w:rsidRPr="009F7699">
        <w:rPr>
          <w:rFonts w:eastAsiaTheme="minorEastAsia"/>
        </w:rPr>
        <w:t>arccos</w:t>
      </w:r>
      <w:proofErr w:type="spellEnd"/>
      <w:r w:rsidRPr="009F7699">
        <w:rPr>
          <w:rFonts w:eastAsiaTheme="minorEastAsia"/>
        </w:rPr>
        <w:t xml:space="preserve">(–1/3) pulse is applied on the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transition, adjusting their populations such that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and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contains </w:t>
      </w:r>
      <w:r w:rsidR="0037500B" w:rsidRPr="009F7699">
        <w:rPr>
          <w:rFonts w:eastAsiaTheme="minorEastAsia"/>
        </w:rPr>
        <w:t>1/3</w:t>
      </w:r>
      <w:r w:rsidR="0037500B">
        <w:rPr>
          <w:rFonts w:eastAsiaTheme="minorEastAsia" w:hint="eastAsia"/>
        </w:rPr>
        <w:t xml:space="preserve"> and </w:t>
      </w:r>
      <w:r w:rsidRPr="009F7699">
        <w:rPr>
          <w:rFonts w:eastAsiaTheme="minorEastAsia"/>
        </w:rPr>
        <w:t>2/3 of their combined population</w:t>
      </w:r>
      <w:r w:rsidR="0037500B">
        <w:rPr>
          <w:rFonts w:eastAsiaTheme="minorEastAsia" w:hint="eastAsia"/>
        </w:rPr>
        <w:t xml:space="preserve">, </w:t>
      </w:r>
      <w:r w:rsidR="0037500B" w:rsidRPr="0037500B">
        <w:rPr>
          <w:rFonts w:eastAsiaTheme="minorEastAsia"/>
        </w:rPr>
        <w:t>respectively</w:t>
      </w:r>
      <w:r w:rsidRPr="009F7699">
        <w:rPr>
          <w:rFonts w:eastAsiaTheme="minorEastAsia"/>
        </w:rPr>
        <w:t xml:space="preserve">. Next, a π/2 pulse is applied on the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transition, which mixes the populations of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and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bringing them approximately equal, effectively initializing the system to the pseudo-pure state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Pr>
          <w:rFonts w:ascii="Cambria Math" w:eastAsiaTheme="minorEastAsia" w:hAnsi="Cambria Math" w:cs="Cambria Math" w:hint="eastAsia"/>
        </w:rPr>
        <w:t xml:space="preserve"> (</w:t>
      </w:r>
      <w:r w:rsidRPr="007D179C">
        <w:t xml:space="preserve">Supplementary Figure </w:t>
      </w:r>
      <w:r w:rsidR="00AD143D">
        <w:rPr>
          <w:rFonts w:eastAsiaTheme="minorEastAsia" w:hint="eastAsia"/>
        </w:rPr>
        <w:t>8</w:t>
      </w:r>
      <w:r>
        <w:rPr>
          <w:rFonts w:eastAsiaTheme="minorEastAsia" w:hint="eastAsia"/>
        </w:rPr>
        <w:t>b)</w:t>
      </w:r>
      <w:r w:rsidRPr="009F7699">
        <w:rPr>
          <w:rFonts w:eastAsiaTheme="minorEastAsia"/>
        </w:rPr>
        <w:t xml:space="preserve">. To prepare the pseudo-pure state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instead, a π pulse is applied on the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transition after the initialization to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swapping the populations of</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sidRPr="009F7699">
        <w:rPr>
          <w:rFonts w:eastAsiaTheme="minorEastAsia"/>
        </w:rPr>
        <w:t xml:space="preserve"> and </w:t>
      </w:r>
      <w:r w:rsidRPr="009F7699">
        <w:rPr>
          <w:rFonts w:ascii="Cambria Math" w:eastAsiaTheme="minorEastAsia" w:hAnsi="Cambria Math" w:cs="Cambria Math"/>
        </w:rPr>
        <w:t>∣↘</w:t>
      </w:r>
      <w:r w:rsidRPr="009F7699">
        <w:rPr>
          <w:rFonts w:eastAsiaTheme="minorEastAsia"/>
        </w:rPr>
        <w:t>,</w:t>
      </w:r>
      <w:r w:rsidRPr="009F7699">
        <w:rPr>
          <w:rFonts w:ascii="Cambria Math" w:eastAsiaTheme="minorEastAsia" w:hAnsi="Cambria Math" w:cs="Cambria Math"/>
        </w:rPr>
        <w:t>⇑⟩</w:t>
      </w:r>
      <w:r>
        <w:rPr>
          <w:rFonts w:ascii="Cambria Math" w:eastAsiaTheme="minorEastAsia" w:hAnsi="Cambria Math" w:cs="Cambria Math" w:hint="eastAsia"/>
        </w:rPr>
        <w:t xml:space="preserve"> (</w:t>
      </w:r>
      <w:r w:rsidRPr="007D179C">
        <w:t xml:space="preserve">Supplementary Figure </w:t>
      </w:r>
      <w:r w:rsidR="00AD143D">
        <w:rPr>
          <w:rFonts w:eastAsiaTheme="minorEastAsia" w:hint="eastAsia"/>
        </w:rPr>
        <w:t>8</w:t>
      </w:r>
      <w:r w:rsidR="008F6AE7">
        <w:rPr>
          <w:rFonts w:eastAsiaTheme="minorEastAsia" w:hint="eastAsia"/>
        </w:rPr>
        <w:t>c</w:t>
      </w:r>
      <w:r>
        <w:rPr>
          <w:rFonts w:eastAsiaTheme="minorEastAsia" w:hint="eastAsia"/>
        </w:rPr>
        <w:t>)</w:t>
      </w:r>
      <w:r w:rsidRPr="009F7699">
        <w:rPr>
          <w:rFonts w:eastAsiaTheme="minorEastAsia"/>
        </w:rPr>
        <w:t>.</w:t>
      </w:r>
      <w:r w:rsidR="008F6AE7">
        <w:rPr>
          <w:rFonts w:eastAsiaTheme="minorEastAsia" w:hint="eastAsia"/>
        </w:rPr>
        <w:t xml:space="preserve"> </w:t>
      </w:r>
    </w:p>
    <w:p w14:paraId="2595A66B" w14:textId="27B1884F" w:rsidR="00765388" w:rsidRDefault="0037500B" w:rsidP="00D374CD">
      <w:pPr>
        <w:ind w:firstLineChars="100" w:firstLine="240"/>
        <w:rPr>
          <w:rFonts w:eastAsiaTheme="minorEastAsia"/>
        </w:rPr>
      </w:pPr>
      <w:r w:rsidRPr="0037500B">
        <w:rPr>
          <w:rFonts w:eastAsiaTheme="minorEastAsia"/>
        </w:rPr>
        <w:t>To initialize the system into the pseudo-pure state</w:t>
      </w:r>
      <w:r>
        <w:rPr>
          <w:rFonts w:eastAsiaTheme="minorEastAsia" w:cs="Times New Roman" w:hint="eastAsia"/>
        </w:rPr>
        <w:t xml:space="preserve"> </w:t>
      </w:r>
      <w:r w:rsidR="008B7A46" w:rsidRPr="008B7A46">
        <w:rPr>
          <w:rFonts w:ascii="Cambria Math" w:eastAsiaTheme="minorEastAsia" w:hAnsi="Cambria Math" w:cs="Cambria Math"/>
        </w:rPr>
        <w:t>∣↘</w:t>
      </w:r>
      <w:r w:rsidR="008B7A46" w:rsidRPr="008B7A46">
        <w:rPr>
          <w:rFonts w:eastAsiaTheme="minorEastAsia" w:cs="Times New Roman"/>
        </w:rPr>
        <w:t>,</w:t>
      </w:r>
      <w:r w:rsidR="008B7A46" w:rsidRPr="008B7A46">
        <w:rPr>
          <w:rFonts w:ascii="Cambria Math" w:eastAsiaTheme="minorEastAsia" w:hAnsi="Cambria Math" w:cs="Cambria Math"/>
        </w:rPr>
        <w:t>⇓⟩</w:t>
      </w:r>
      <w:r w:rsidR="008B7A46" w:rsidRPr="008B7A46">
        <w:rPr>
          <w:rFonts w:eastAsiaTheme="minorEastAsia" w:cs="Times New Roman"/>
        </w:rPr>
        <w:t xml:space="preserve">, </w:t>
      </w:r>
      <w:r w:rsidR="008B7A46" w:rsidRPr="009F7699">
        <w:rPr>
          <w:rFonts w:eastAsiaTheme="minorEastAsia"/>
        </w:rPr>
        <w:t xml:space="preserve">an </w:t>
      </w:r>
      <w:proofErr w:type="spellStart"/>
      <w:r w:rsidR="008B7A46" w:rsidRPr="009F7699">
        <w:rPr>
          <w:rFonts w:eastAsiaTheme="minorEastAsia"/>
        </w:rPr>
        <w:t>arccos</w:t>
      </w:r>
      <w:proofErr w:type="spellEnd"/>
      <w:r w:rsidR="008B7A46" w:rsidRPr="009F7699">
        <w:rPr>
          <w:rFonts w:eastAsiaTheme="minorEastAsia"/>
        </w:rPr>
        <w:t xml:space="preserve">(–1/3) pulse is applied on the </w:t>
      </w:r>
      <w:r w:rsidR="008B7A46" w:rsidRPr="009F7699">
        <w:rPr>
          <w:rFonts w:ascii="Cambria Math" w:eastAsiaTheme="minorEastAsia" w:hAnsi="Cambria Math" w:cs="Cambria Math"/>
        </w:rPr>
        <w:t>∣↗</w:t>
      </w:r>
      <w:r w:rsidR="008B7A46" w:rsidRPr="009F7699">
        <w:rPr>
          <w:rFonts w:eastAsiaTheme="minorEastAsia"/>
        </w:rPr>
        <w:t>,</w:t>
      </w:r>
      <w:r w:rsidR="008B7A46">
        <w:rPr>
          <w:rFonts w:ascii="Cambria Math" w:eastAsiaTheme="minorEastAsia" w:hAnsi="Cambria Math" w:cs="Cambria Math"/>
        </w:rPr>
        <w:t>⇑</w:t>
      </w:r>
      <w:r w:rsidR="008B7A46" w:rsidRPr="009F7699">
        <w:rPr>
          <w:rFonts w:ascii="Cambria Math" w:eastAsiaTheme="minorEastAsia" w:hAnsi="Cambria Math" w:cs="Cambria Math"/>
        </w:rPr>
        <w:t>⟩</w:t>
      </w:r>
      <w:r w:rsidR="008B7A46" w:rsidRPr="009F7699">
        <w:rPr>
          <w:rFonts w:eastAsiaTheme="minorEastAsia"/>
        </w:rPr>
        <w:t>↔</w:t>
      </w:r>
      <w:r w:rsidR="008B7A46" w:rsidRPr="009F7699">
        <w:rPr>
          <w:rFonts w:ascii="Cambria Math" w:eastAsiaTheme="minorEastAsia" w:hAnsi="Cambria Math" w:cs="Cambria Math"/>
        </w:rPr>
        <w:t>∣↘</w:t>
      </w:r>
      <w:r w:rsidR="008B7A46" w:rsidRPr="009F7699">
        <w:rPr>
          <w:rFonts w:eastAsiaTheme="minorEastAsia"/>
        </w:rPr>
        <w:t>,</w:t>
      </w:r>
      <w:r w:rsidR="008B7A46">
        <w:rPr>
          <w:rFonts w:ascii="Cambria Math" w:eastAsiaTheme="minorEastAsia" w:hAnsi="Cambria Math" w:cs="Cambria Math"/>
        </w:rPr>
        <w:t>⇑</w:t>
      </w:r>
      <w:r w:rsidR="008B7A46" w:rsidRPr="009F7699">
        <w:rPr>
          <w:rFonts w:ascii="Cambria Math" w:eastAsiaTheme="minorEastAsia" w:hAnsi="Cambria Math" w:cs="Cambria Math"/>
        </w:rPr>
        <w:t>⟩</w:t>
      </w:r>
      <w:r w:rsidR="008B7A46" w:rsidRPr="009F7699">
        <w:rPr>
          <w:rFonts w:eastAsiaTheme="minorEastAsia"/>
        </w:rPr>
        <w:t xml:space="preserve"> transition, adjusting their populations such that </w:t>
      </w:r>
      <w:r w:rsidR="008B7A46" w:rsidRPr="009F7699">
        <w:rPr>
          <w:rFonts w:ascii="Cambria Math" w:eastAsiaTheme="minorEastAsia" w:hAnsi="Cambria Math" w:cs="Cambria Math"/>
        </w:rPr>
        <w:t>∣↘</w:t>
      </w:r>
      <w:r w:rsidR="008B7A46" w:rsidRPr="009F7699">
        <w:rPr>
          <w:rFonts w:eastAsiaTheme="minorEastAsia"/>
        </w:rPr>
        <w:t>,</w:t>
      </w:r>
      <w:r w:rsidR="006646D3">
        <w:rPr>
          <w:rFonts w:ascii="Cambria Math" w:eastAsiaTheme="minorEastAsia" w:hAnsi="Cambria Math" w:cs="Cambria Math"/>
        </w:rPr>
        <w:t>⇑</w:t>
      </w:r>
      <w:r w:rsidR="008B7A46" w:rsidRPr="009F7699">
        <w:rPr>
          <w:rFonts w:ascii="Cambria Math" w:eastAsiaTheme="minorEastAsia" w:hAnsi="Cambria Math" w:cs="Cambria Math"/>
        </w:rPr>
        <w:t>⟩</w:t>
      </w:r>
      <w:r w:rsidR="008B7A46" w:rsidRPr="009F7699">
        <w:rPr>
          <w:rFonts w:eastAsiaTheme="minorEastAsia"/>
        </w:rPr>
        <w:t xml:space="preserve"> and </w:t>
      </w:r>
      <w:r w:rsidR="008B7A46" w:rsidRPr="009F7699">
        <w:rPr>
          <w:rFonts w:ascii="Cambria Math" w:eastAsiaTheme="minorEastAsia" w:hAnsi="Cambria Math" w:cs="Cambria Math"/>
        </w:rPr>
        <w:t>∣↗</w:t>
      </w:r>
      <w:r w:rsidR="008B7A46" w:rsidRPr="009F7699">
        <w:rPr>
          <w:rFonts w:eastAsiaTheme="minorEastAsia"/>
        </w:rPr>
        <w:t>,</w:t>
      </w:r>
      <w:r w:rsidR="006646D3">
        <w:rPr>
          <w:rFonts w:ascii="Cambria Math" w:eastAsiaTheme="minorEastAsia" w:hAnsi="Cambria Math" w:cs="Cambria Math"/>
        </w:rPr>
        <w:t>⇑</w:t>
      </w:r>
      <w:r w:rsidR="008B7A46" w:rsidRPr="009F7699">
        <w:rPr>
          <w:rFonts w:ascii="Cambria Math" w:eastAsiaTheme="minorEastAsia" w:hAnsi="Cambria Math" w:cs="Cambria Math"/>
        </w:rPr>
        <w:t>⟩</w:t>
      </w:r>
      <w:r w:rsidR="008B7A46" w:rsidRPr="009F7699">
        <w:rPr>
          <w:rFonts w:eastAsiaTheme="minorEastAsia"/>
        </w:rPr>
        <w:t xml:space="preserve"> contains</w:t>
      </w:r>
      <w:r w:rsidRPr="009F7699">
        <w:rPr>
          <w:rFonts w:eastAsiaTheme="minorEastAsia"/>
        </w:rPr>
        <w:t>1/3</w:t>
      </w:r>
      <w:r w:rsidR="008B7A46" w:rsidRPr="009F7699">
        <w:rPr>
          <w:rFonts w:eastAsiaTheme="minorEastAsia"/>
        </w:rPr>
        <w:t xml:space="preserve"> </w:t>
      </w:r>
      <w:r>
        <w:rPr>
          <w:rFonts w:eastAsiaTheme="minorEastAsia" w:hint="eastAsia"/>
        </w:rPr>
        <w:t xml:space="preserve">and </w:t>
      </w:r>
      <w:r w:rsidR="008B7A46" w:rsidRPr="009F7699">
        <w:rPr>
          <w:rFonts w:eastAsiaTheme="minorEastAsia"/>
        </w:rPr>
        <w:t>2/3 of their combined population</w:t>
      </w:r>
      <w:r>
        <w:rPr>
          <w:rFonts w:eastAsiaTheme="minorEastAsia" w:hint="eastAsia"/>
        </w:rPr>
        <w:t>,</w:t>
      </w:r>
      <w:r w:rsidRPr="0037500B">
        <w:rPr>
          <w:rFonts w:eastAsiaTheme="minorEastAsia"/>
        </w:rPr>
        <w:t xml:space="preserve"> respectively</w:t>
      </w:r>
      <w:r w:rsidR="008B7A46" w:rsidRPr="009F7699">
        <w:rPr>
          <w:rFonts w:eastAsiaTheme="minorEastAsia"/>
        </w:rPr>
        <w:t>.</w:t>
      </w:r>
      <w:r w:rsidR="006646D3">
        <w:rPr>
          <w:rFonts w:eastAsiaTheme="minorEastAsia" w:hint="eastAsia"/>
        </w:rPr>
        <w:t xml:space="preserve"> </w:t>
      </w:r>
      <w:r w:rsidR="006646D3" w:rsidRPr="009F7699">
        <w:rPr>
          <w:rFonts w:eastAsiaTheme="minorEastAsia"/>
        </w:rPr>
        <w:t xml:space="preserve">Next, a π/2 pulse is applied on the </w:t>
      </w:r>
      <w:r w:rsidR="006646D3" w:rsidRPr="009F7699">
        <w:rPr>
          <w:rFonts w:ascii="Cambria Math" w:eastAsiaTheme="minorEastAsia" w:hAnsi="Cambria Math" w:cs="Cambria Math"/>
        </w:rPr>
        <w:t>∣↗</w:t>
      </w:r>
      <w:r w:rsidR="006646D3" w:rsidRPr="009F7699">
        <w:rPr>
          <w:rFonts w:eastAsiaTheme="minorEastAsia"/>
        </w:rPr>
        <w:t>,</w:t>
      </w:r>
      <w:r w:rsidR="006646D3" w:rsidRPr="009F7699">
        <w:rPr>
          <w:rFonts w:ascii="Cambria Math" w:eastAsiaTheme="minorEastAsia" w:hAnsi="Cambria Math" w:cs="Cambria Math"/>
        </w:rPr>
        <w:t>⇓⟩</w:t>
      </w:r>
      <w:r w:rsidR="006646D3" w:rsidRPr="009F7699">
        <w:rPr>
          <w:rFonts w:eastAsiaTheme="minorEastAsia"/>
        </w:rPr>
        <w:t>↔</w:t>
      </w:r>
      <w:r w:rsidR="006646D3" w:rsidRPr="009F7699">
        <w:rPr>
          <w:rFonts w:ascii="Cambria Math" w:eastAsiaTheme="minorEastAsia" w:hAnsi="Cambria Math" w:cs="Cambria Math"/>
        </w:rPr>
        <w:t>∣↗</w:t>
      </w:r>
      <w:r w:rsidR="006646D3" w:rsidRPr="009F7699">
        <w:rPr>
          <w:rFonts w:eastAsiaTheme="minorEastAsia"/>
        </w:rPr>
        <w:t>,</w:t>
      </w:r>
      <w:r w:rsidR="006646D3" w:rsidRPr="009F7699">
        <w:rPr>
          <w:rFonts w:ascii="Cambria Math" w:eastAsiaTheme="minorEastAsia" w:hAnsi="Cambria Math" w:cs="Cambria Math"/>
        </w:rPr>
        <w:t>⇑⟩</w:t>
      </w:r>
      <w:r w:rsidR="006646D3" w:rsidRPr="009F7699">
        <w:rPr>
          <w:rFonts w:eastAsiaTheme="minorEastAsia"/>
        </w:rPr>
        <w:t xml:space="preserve"> transition, which mixes the populations of </w:t>
      </w:r>
      <w:r w:rsidR="006646D3" w:rsidRPr="009F7699">
        <w:rPr>
          <w:rFonts w:ascii="Cambria Math" w:eastAsiaTheme="minorEastAsia" w:hAnsi="Cambria Math" w:cs="Cambria Math"/>
        </w:rPr>
        <w:t>∣↘</w:t>
      </w:r>
      <w:r w:rsidR="006646D3" w:rsidRPr="009F7699">
        <w:rPr>
          <w:rFonts w:eastAsiaTheme="minorEastAsia"/>
        </w:rPr>
        <w:t>,</w:t>
      </w:r>
      <w:r>
        <w:rPr>
          <w:rFonts w:ascii="Cambria Math" w:eastAsiaTheme="minorEastAsia" w:hAnsi="Cambria Math" w:cs="Cambria Math"/>
        </w:rPr>
        <w:t>⇑</w:t>
      </w:r>
      <w:r w:rsidR="006646D3" w:rsidRPr="009F7699">
        <w:rPr>
          <w:rFonts w:ascii="Cambria Math" w:eastAsiaTheme="minorEastAsia" w:hAnsi="Cambria Math" w:cs="Cambria Math"/>
        </w:rPr>
        <w:t>⟩</w:t>
      </w:r>
      <w:r w:rsidR="006646D3" w:rsidRPr="009F7699">
        <w:rPr>
          <w:rFonts w:eastAsiaTheme="minorEastAsia"/>
        </w:rPr>
        <w:t xml:space="preserve">, </w:t>
      </w:r>
      <w:r w:rsidR="006646D3" w:rsidRPr="009F7699">
        <w:rPr>
          <w:rFonts w:ascii="Cambria Math" w:eastAsiaTheme="minorEastAsia" w:hAnsi="Cambria Math" w:cs="Cambria Math"/>
        </w:rPr>
        <w:t>∣↗</w:t>
      </w:r>
      <w:r w:rsidR="006646D3" w:rsidRPr="009F7699">
        <w:rPr>
          <w:rFonts w:eastAsiaTheme="minorEastAsia"/>
        </w:rPr>
        <w:t>,</w:t>
      </w:r>
      <w:r w:rsidR="006646D3" w:rsidRPr="009F7699">
        <w:rPr>
          <w:rFonts w:ascii="Cambria Math" w:eastAsiaTheme="minorEastAsia" w:hAnsi="Cambria Math" w:cs="Cambria Math"/>
        </w:rPr>
        <w:t>⇓⟩</w:t>
      </w:r>
      <w:r w:rsidR="006646D3" w:rsidRPr="009F7699">
        <w:rPr>
          <w:rFonts w:eastAsiaTheme="minorEastAsia"/>
        </w:rPr>
        <w:t xml:space="preserve">, and </w:t>
      </w:r>
      <w:r w:rsidR="006646D3" w:rsidRPr="009F7699">
        <w:rPr>
          <w:rFonts w:ascii="Cambria Math" w:eastAsiaTheme="minorEastAsia" w:hAnsi="Cambria Math" w:cs="Cambria Math"/>
        </w:rPr>
        <w:t>∣↗</w:t>
      </w:r>
      <w:r w:rsidR="006646D3" w:rsidRPr="009F7699">
        <w:rPr>
          <w:rFonts w:eastAsiaTheme="minorEastAsia"/>
        </w:rPr>
        <w:t>,</w:t>
      </w:r>
      <w:r w:rsidR="006646D3" w:rsidRPr="009F7699">
        <w:rPr>
          <w:rFonts w:ascii="Cambria Math" w:eastAsiaTheme="minorEastAsia" w:hAnsi="Cambria Math" w:cs="Cambria Math"/>
        </w:rPr>
        <w:t>⇑⟩</w:t>
      </w:r>
      <w:r w:rsidR="006646D3" w:rsidRPr="009F7699">
        <w:rPr>
          <w:rFonts w:eastAsiaTheme="minorEastAsia"/>
        </w:rPr>
        <w:t xml:space="preserve">, bringing them approximately equal, effectively initializing the system to the pseudo-pure state </w:t>
      </w:r>
      <w:r w:rsidR="006646D3" w:rsidRPr="009F7699">
        <w:rPr>
          <w:rFonts w:ascii="Cambria Math" w:eastAsiaTheme="minorEastAsia" w:hAnsi="Cambria Math" w:cs="Cambria Math"/>
        </w:rPr>
        <w:t>∣↘</w:t>
      </w:r>
      <w:r w:rsidR="006646D3" w:rsidRPr="009F7699">
        <w:rPr>
          <w:rFonts w:eastAsiaTheme="minorEastAsia"/>
        </w:rPr>
        <w:t>,</w:t>
      </w:r>
      <w:r w:rsidR="006646D3">
        <w:rPr>
          <w:rFonts w:ascii="Cambria Math" w:eastAsiaTheme="minorEastAsia" w:hAnsi="Cambria Math" w:cs="Cambria Math"/>
        </w:rPr>
        <w:t>⇓</w:t>
      </w:r>
      <w:r w:rsidR="006646D3" w:rsidRPr="009F7699">
        <w:rPr>
          <w:rFonts w:ascii="Cambria Math" w:eastAsiaTheme="minorEastAsia" w:hAnsi="Cambria Math" w:cs="Cambria Math"/>
        </w:rPr>
        <w:t>⟩</w:t>
      </w:r>
      <w:r>
        <w:rPr>
          <w:rFonts w:ascii="Cambria Math" w:eastAsiaTheme="minorEastAsia" w:hAnsi="Cambria Math" w:cs="Cambria Math" w:hint="eastAsia"/>
        </w:rPr>
        <w:t xml:space="preserve"> (</w:t>
      </w:r>
      <w:r w:rsidRPr="007D179C">
        <w:t xml:space="preserve">Supplementary Figure </w:t>
      </w:r>
      <w:r w:rsidR="00B273DC">
        <w:rPr>
          <w:rFonts w:eastAsiaTheme="minorEastAsia" w:hint="eastAsia"/>
        </w:rPr>
        <w:t>8</w:t>
      </w:r>
      <w:r>
        <w:rPr>
          <w:rFonts w:eastAsiaTheme="minorEastAsia" w:hint="eastAsia"/>
        </w:rPr>
        <w:t>d</w:t>
      </w:r>
      <w:r>
        <w:rPr>
          <w:rFonts w:ascii="Cambria Math" w:eastAsiaTheme="minorEastAsia" w:hAnsi="Cambria Math" w:cs="Cambria Math" w:hint="eastAsia"/>
        </w:rPr>
        <w:t>).</w:t>
      </w:r>
    </w:p>
    <w:p w14:paraId="4D8E1C18" w14:textId="77777777" w:rsidR="00765388" w:rsidRPr="0074102C" w:rsidRDefault="00765388" w:rsidP="00D3498D">
      <w:pPr>
        <w:rPr>
          <w:rFonts w:eastAsiaTheme="minorEastAsia" w:cs="Times New Roman"/>
        </w:rPr>
      </w:pPr>
    </w:p>
    <w:p w14:paraId="5229CC7E" w14:textId="46C5403D" w:rsidR="00765388" w:rsidRDefault="00601FD5" w:rsidP="00765388">
      <w:pPr>
        <w:rPr>
          <w:rFonts w:eastAsiaTheme="minorEastAsia"/>
        </w:rPr>
      </w:pPr>
      <w:r>
        <w:rPr>
          <w:b/>
          <w:bCs/>
        </w:rPr>
        <w:br w:type="page"/>
      </w:r>
    </w:p>
    <w:p w14:paraId="314FC89F" w14:textId="26EC8BBF" w:rsidR="00C013F3" w:rsidRPr="00CD5C45" w:rsidRDefault="004B167E" w:rsidP="00405449">
      <w:pPr>
        <w:rPr>
          <w:rFonts w:eastAsiaTheme="minorEastAsia"/>
        </w:rPr>
      </w:pPr>
      <w:r w:rsidRPr="007371EC">
        <w:rPr>
          <w:b/>
          <w:bCs/>
        </w:rPr>
        <w:lastRenderedPageBreak/>
        <w:t xml:space="preserve">Supplementary Note </w:t>
      </w:r>
      <w:r w:rsidR="002C1878">
        <w:rPr>
          <w:rFonts w:eastAsiaTheme="minorEastAsia" w:hint="eastAsia"/>
          <w:b/>
          <w:bCs/>
        </w:rPr>
        <w:t>5</w:t>
      </w:r>
      <w:r w:rsidRPr="007371EC">
        <w:rPr>
          <w:b/>
          <w:bCs/>
        </w:rPr>
        <w:t>.</w:t>
      </w:r>
      <w:r w:rsidRPr="00B11161">
        <w:t xml:space="preserve"> </w:t>
      </w:r>
      <w:r w:rsidR="00C013F3" w:rsidRPr="00CD5C45">
        <w:rPr>
          <w:b/>
          <w:bCs/>
        </w:rPr>
        <w:t>Hahn-echo measurements for the double-quantum transition</w:t>
      </w:r>
    </w:p>
    <w:p w14:paraId="22D92D94" w14:textId="1BB3D32A" w:rsidR="000B4AE0" w:rsidRPr="00CD5C45" w:rsidRDefault="00252A78" w:rsidP="00DD65B6">
      <w:pPr>
        <w:rPr>
          <w:rFonts w:eastAsiaTheme="minorEastAsia"/>
          <w:b/>
          <w:bCs/>
        </w:rPr>
      </w:pPr>
      <w:r w:rsidRPr="00CD5C45">
        <w:rPr>
          <w:rFonts w:eastAsiaTheme="minorEastAsia" w:hint="eastAsia"/>
          <w:b/>
          <w:bCs/>
        </w:rPr>
        <w:t>5</w:t>
      </w:r>
      <w:r w:rsidR="00B3301B">
        <w:rPr>
          <w:rFonts w:eastAsiaTheme="minorEastAsia" w:hint="eastAsia"/>
          <w:b/>
          <w:bCs/>
        </w:rPr>
        <w:t>-</w:t>
      </w:r>
      <w:r w:rsidRPr="00CD5C45">
        <w:rPr>
          <w:rFonts w:eastAsiaTheme="minorEastAsia" w:hint="eastAsia"/>
          <w:b/>
          <w:bCs/>
        </w:rPr>
        <w:t>1</w:t>
      </w:r>
      <w:r w:rsidR="008C4DE3" w:rsidRPr="00CD5C45">
        <w:rPr>
          <w:b/>
          <w:bCs/>
        </w:rPr>
        <w:t xml:space="preserve"> </w:t>
      </w:r>
      <w:bookmarkStart w:id="6" w:name="OLE_LINK22"/>
      <w:r w:rsidR="000B4AE0" w:rsidRPr="00CD5C45">
        <w:rPr>
          <w:rFonts w:eastAsiaTheme="minorEastAsia"/>
          <w:b/>
          <w:bCs/>
        </w:rPr>
        <w:t>ELDOR techniques for forbidden-transition manipulation</w:t>
      </w:r>
    </w:p>
    <w:bookmarkEnd w:id="6"/>
    <w:p w14:paraId="1468CC7C" w14:textId="447D0AEC" w:rsidR="00252A78" w:rsidRDefault="004C2F7D" w:rsidP="00DD65B6">
      <w:pPr>
        <w:jc w:val="center"/>
        <w:rPr>
          <w:rFonts w:eastAsiaTheme="minorEastAsia"/>
        </w:rPr>
      </w:pPr>
      <w:r>
        <w:rPr>
          <w:rFonts w:eastAsiaTheme="minorEastAsia"/>
          <w:noProof/>
        </w:rPr>
        <w:drawing>
          <wp:inline distT="0" distB="0" distL="0" distR="0" wp14:anchorId="5E5051B5" wp14:editId="4FD977DE">
            <wp:extent cx="5362575" cy="5893226"/>
            <wp:effectExtent l="0" t="0" r="0" b="0"/>
            <wp:docPr id="4268346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23612" cy="5960303"/>
                    </a:xfrm>
                    <a:prstGeom prst="rect">
                      <a:avLst/>
                    </a:prstGeom>
                    <a:noFill/>
                  </pic:spPr>
                </pic:pic>
              </a:graphicData>
            </a:graphic>
          </wp:inline>
        </w:drawing>
      </w:r>
    </w:p>
    <w:p w14:paraId="2A496D95" w14:textId="292DDAB2" w:rsidR="00285F0D" w:rsidRDefault="00DD65B6" w:rsidP="0060239D">
      <w:pPr>
        <w:rPr>
          <w:rFonts w:eastAsiaTheme="minorEastAsia"/>
        </w:rPr>
      </w:pPr>
      <w:r w:rsidRPr="00DD65B6">
        <w:rPr>
          <w:rFonts w:eastAsiaTheme="minorEastAsia"/>
          <w:b/>
          <w:bCs/>
        </w:rPr>
        <w:t xml:space="preserve">Supplementary Figure </w:t>
      </w:r>
      <w:r w:rsidR="00B273DC">
        <w:rPr>
          <w:rFonts w:eastAsiaTheme="minorEastAsia" w:hint="eastAsia"/>
          <w:b/>
          <w:bCs/>
        </w:rPr>
        <w:t>9</w:t>
      </w:r>
      <w:r w:rsidRPr="00DD65B6">
        <w:rPr>
          <w:rFonts w:eastAsiaTheme="minorEastAsia"/>
          <w:b/>
          <w:bCs/>
        </w:rPr>
        <w:t>.</w:t>
      </w:r>
      <w:r w:rsidRPr="00DD65B6">
        <w:rPr>
          <w:rFonts w:eastAsiaTheme="minorEastAsia" w:hint="eastAsia"/>
          <w:b/>
          <w:bCs/>
        </w:rPr>
        <w:t xml:space="preserve"> </w:t>
      </w:r>
      <w:r w:rsidRPr="00DD65B6">
        <w:rPr>
          <w:rFonts w:eastAsiaTheme="minorEastAsia"/>
        </w:rPr>
        <w:t>Software interface for dual-source ELDOR pulse control</w:t>
      </w:r>
      <w:r w:rsidR="0060239D">
        <w:rPr>
          <w:rFonts w:eastAsiaTheme="minorEastAsia" w:hint="eastAsia"/>
        </w:rPr>
        <w:t xml:space="preserve"> </w:t>
      </w:r>
      <w:r w:rsidR="0060239D" w:rsidRPr="0060239D">
        <w:rPr>
          <w:rFonts w:eastAsiaTheme="minorEastAsia"/>
        </w:rPr>
        <w:t>(CIQTEK)</w:t>
      </w:r>
      <w:r w:rsidR="0060239D">
        <w:rPr>
          <w:rFonts w:eastAsiaTheme="minorEastAsia" w:hint="eastAsia"/>
        </w:rPr>
        <w:t xml:space="preserve">. </w:t>
      </w:r>
      <w:r w:rsidR="0060239D" w:rsidRPr="0060239D">
        <w:rPr>
          <w:rFonts w:eastAsiaTheme="minorEastAsia"/>
        </w:rPr>
        <w:t>(a) Microwave Bridge panel showing the frequency settings for Source 1 and Source 2.</w:t>
      </w:r>
      <w:r w:rsidR="00CD5C45">
        <w:rPr>
          <w:rFonts w:eastAsiaTheme="minorEastAsia" w:hint="eastAsia"/>
        </w:rPr>
        <w:t xml:space="preserve"> </w:t>
      </w:r>
      <w:r w:rsidR="0060239D" w:rsidRPr="0060239D">
        <w:rPr>
          <w:rFonts w:eastAsiaTheme="minorEastAsia"/>
        </w:rPr>
        <w:t>(b) Pulse Editor window illustrating the definition of pulse sequences on two independent channels corresponding to the two microwave sources.</w:t>
      </w:r>
      <w:r w:rsidR="00CD5C45">
        <w:rPr>
          <w:rFonts w:eastAsiaTheme="minorEastAsia" w:hint="eastAsia"/>
        </w:rPr>
        <w:t xml:space="preserve"> </w:t>
      </w:r>
      <w:r w:rsidR="0060239D" w:rsidRPr="0060239D">
        <w:rPr>
          <w:rFonts w:eastAsiaTheme="minorEastAsia"/>
        </w:rPr>
        <w:t>(c) ASG (arbitrary sequence generator) preview displaying the resulting dual-frequency pulse timing, where pulses from both channels are visualized.</w:t>
      </w:r>
    </w:p>
    <w:p w14:paraId="1A85D87E" w14:textId="77777777" w:rsidR="00E903DA" w:rsidRDefault="00E903DA" w:rsidP="00AC7E7F">
      <w:pPr>
        <w:ind w:firstLineChars="100" w:firstLine="240"/>
        <w:rPr>
          <w:rFonts w:eastAsiaTheme="minorEastAsia"/>
        </w:rPr>
      </w:pPr>
      <w:bookmarkStart w:id="7" w:name="_Hlk219897634"/>
    </w:p>
    <w:p w14:paraId="43D1E249" w14:textId="77777777" w:rsidR="00875525" w:rsidRDefault="00875525" w:rsidP="00875525">
      <w:pPr>
        <w:ind w:firstLineChars="100" w:firstLine="240"/>
        <w:rPr>
          <w:rFonts w:eastAsiaTheme="minorEastAsia"/>
        </w:rPr>
      </w:pPr>
    </w:p>
    <w:p w14:paraId="0E30E06A" w14:textId="16AA0719" w:rsidR="008F2929" w:rsidRDefault="00AC7E7F" w:rsidP="00875525">
      <w:pPr>
        <w:ind w:firstLineChars="100" w:firstLine="240"/>
        <w:rPr>
          <w:rFonts w:eastAsiaTheme="minorEastAsia"/>
        </w:rPr>
      </w:pPr>
      <w:r w:rsidRPr="00DA1C03">
        <w:rPr>
          <w:rFonts w:eastAsiaTheme="minorEastAsia"/>
        </w:rPr>
        <w:lastRenderedPageBreak/>
        <w:t>ELDOR experiments were performed on a CIQTEK pulsed EPR spectrometer with two independent microwave sources. The sources were assigned to separate pulse-sequence channels in the control software, allowing microwave pulses at two distinct frequencies within a single, synchronized pulse sequence.</w:t>
      </w:r>
      <w:bookmarkEnd w:id="7"/>
      <w:r w:rsidRPr="00DA1C03">
        <w:rPr>
          <w:rFonts w:eastAsiaTheme="minorEastAsia"/>
        </w:rPr>
        <w:t xml:space="preserve"> </w:t>
      </w:r>
      <w:r w:rsidR="00AA5B11" w:rsidRPr="00AA5B11">
        <w:rPr>
          <w:rFonts w:eastAsiaTheme="minorEastAsia"/>
        </w:rPr>
        <w:t>As described in the main text, this dual-channel ELDOR setup enabled coherent manipulation across multiple spin levels and refocusing of the quantum-phase evolution associated with forbidden transitions using a modified Hahn-echo sequence.</w:t>
      </w:r>
    </w:p>
    <w:p w14:paraId="73344D9C" w14:textId="6982BCD9" w:rsidR="00B327AF" w:rsidRDefault="00285F0D">
      <w:pPr>
        <w:widowControl/>
        <w:spacing w:after="160" w:line="278" w:lineRule="auto"/>
        <w:jc w:val="left"/>
        <w:rPr>
          <w:rFonts w:eastAsiaTheme="minorEastAsia"/>
        </w:rPr>
      </w:pPr>
      <w:r>
        <w:rPr>
          <w:rFonts w:eastAsiaTheme="minorEastAsia"/>
        </w:rPr>
        <w:br w:type="page"/>
      </w:r>
    </w:p>
    <w:p w14:paraId="6EA9FD66" w14:textId="6F649591" w:rsidR="00F41070" w:rsidRPr="00F41070" w:rsidRDefault="002D563C" w:rsidP="00342FB4">
      <w:pPr>
        <w:rPr>
          <w:rFonts w:eastAsiaTheme="minorEastAsia"/>
          <w:b/>
          <w:bCs/>
        </w:rPr>
      </w:pPr>
      <w:r w:rsidRPr="00405449">
        <w:rPr>
          <w:rFonts w:eastAsiaTheme="minorEastAsia" w:hint="eastAsia"/>
          <w:b/>
          <w:bCs/>
        </w:rPr>
        <w:lastRenderedPageBreak/>
        <w:t>5</w:t>
      </w:r>
      <w:r w:rsidR="00B3301B">
        <w:rPr>
          <w:rFonts w:eastAsiaTheme="minorEastAsia" w:hint="eastAsia"/>
          <w:b/>
          <w:bCs/>
        </w:rPr>
        <w:t>-</w:t>
      </w:r>
      <w:r w:rsidRPr="00405449">
        <w:rPr>
          <w:rFonts w:eastAsiaTheme="minorEastAsia" w:hint="eastAsia"/>
          <w:b/>
          <w:bCs/>
        </w:rPr>
        <w:t>2</w:t>
      </w:r>
      <w:r>
        <w:rPr>
          <w:rFonts w:eastAsiaTheme="minorEastAsia" w:hint="eastAsia"/>
        </w:rPr>
        <w:t xml:space="preserve"> </w:t>
      </w:r>
      <w:r w:rsidR="00F41070" w:rsidRPr="00F41070">
        <w:rPr>
          <w:rFonts w:eastAsiaTheme="minorEastAsia"/>
          <w:b/>
          <w:bCs/>
        </w:rPr>
        <w:t xml:space="preserve">Effectiveness of refocusing pulses: </w:t>
      </w:r>
      <w:bookmarkStart w:id="8" w:name="_Hlk218171868"/>
      <w:r w:rsidR="00F41070" w:rsidRPr="00F41070">
        <w:rPr>
          <w:rFonts w:eastAsiaTheme="minorEastAsia"/>
          <w:b/>
          <w:bCs/>
        </w:rPr>
        <w:t>experimental</w:t>
      </w:r>
      <w:bookmarkEnd w:id="8"/>
      <w:r w:rsidR="00F41070" w:rsidRPr="00F41070">
        <w:rPr>
          <w:rFonts w:eastAsiaTheme="minorEastAsia"/>
          <w:b/>
          <w:bCs/>
        </w:rPr>
        <w:t xml:space="preserve"> and theoretical demonstration</w:t>
      </w:r>
    </w:p>
    <w:p w14:paraId="2626AE20" w14:textId="09DC9E8C" w:rsidR="0092427F" w:rsidRPr="0031632F" w:rsidRDefault="003D5424" w:rsidP="00932E41">
      <w:pPr>
        <w:ind w:firstLineChars="100" w:firstLine="240"/>
        <w:rPr>
          <w:rFonts w:eastAsiaTheme="minorEastAsia"/>
        </w:rPr>
      </w:pPr>
      <w:r w:rsidRPr="003D5424">
        <w:rPr>
          <w:rFonts w:eastAsiaTheme="minorEastAsia"/>
          <w:b/>
          <w:bCs/>
        </w:rPr>
        <w:t>Theoretical calculation:</w:t>
      </w:r>
      <w:r>
        <w:rPr>
          <w:rFonts w:eastAsiaTheme="minorEastAsia" w:hint="eastAsia"/>
        </w:rPr>
        <w:t xml:space="preserve"> </w:t>
      </w:r>
      <w:r w:rsidRPr="00C23C15">
        <w:rPr>
          <w:rFonts w:hint="eastAsia"/>
        </w:rPr>
        <w:t>The evolution of</w:t>
      </w:r>
      <w:r>
        <w:rPr>
          <w:rFonts w:hint="eastAsia"/>
        </w:rPr>
        <w:t xml:space="preserve"> </w:t>
      </w:r>
      <w:r w:rsidRPr="00E97343">
        <w:rPr>
          <w:rFonts w:hint="eastAsia"/>
        </w:rPr>
        <w:t xml:space="preserve">the </w:t>
      </w:r>
      <w:r w:rsidRPr="00E97343">
        <w:t>density matrix</w:t>
      </w:r>
      <w:r w:rsidRPr="00E97343">
        <w:rPr>
          <w:rFonts w:hint="eastAsia"/>
        </w:rPr>
        <w:t xml:space="preserve"> when </w:t>
      </w:r>
      <w:r w:rsidRPr="00E97343">
        <w:t>implement</w:t>
      </w:r>
      <w:r w:rsidRPr="00E97343">
        <w:rPr>
          <w:rFonts w:hint="eastAsia"/>
        </w:rPr>
        <w:t xml:space="preserve">ing the </w:t>
      </w:r>
      <w:r>
        <w:rPr>
          <w:rFonts w:eastAsiaTheme="minorEastAsia" w:hint="eastAsia"/>
        </w:rPr>
        <w:t>double-quantum</w:t>
      </w:r>
      <w:r w:rsidR="007E6935">
        <w:rPr>
          <w:rFonts w:eastAsiaTheme="minorEastAsia" w:hint="eastAsia"/>
        </w:rPr>
        <w:t xml:space="preserve"> c</w:t>
      </w:r>
      <w:r w:rsidRPr="00E97343">
        <w:rPr>
          <w:rFonts w:hint="eastAsia"/>
        </w:rPr>
        <w:t>oherence time</w:t>
      </w:r>
      <w:r w:rsidRPr="00E97343">
        <w:t xml:space="preserve"> measurement</w:t>
      </w:r>
      <w:r w:rsidRPr="00E97343">
        <w:rPr>
          <w:rFonts w:hint="eastAsia"/>
        </w:rPr>
        <w:t xml:space="preserve"> of the transition</w:t>
      </w:r>
      <w:r>
        <w:rPr>
          <w:rFonts w:hint="eastAsia"/>
        </w:rPr>
        <w:t xml:space="preserve"> </w:t>
      </w:r>
      <m:oMath>
        <m:d>
          <m:dPr>
            <m:begChr m:val="|"/>
            <m:endChr m:val="|"/>
            <m:ctrlPr>
              <w:rPr>
                <w:rFonts w:ascii="Cambria Math" w:hAnsi="Cambria Math"/>
              </w:rPr>
            </m:ctrlPr>
          </m:dPr>
          <m:e>
            <m:r>
              <w:rPr>
                <w:rFonts w:ascii="Cambria Math" w:hAnsi="Cambria Math"/>
              </w:rPr>
              <m:t>↗,⇓</m:t>
            </m:r>
            <m:r>
              <m:rPr>
                <m:sty m:val="p"/>
              </m:rPr>
              <w:rPr>
                <w:rFonts w:ascii="Cambria Math" w:hAnsi="Cambria Math" w:hint="eastAsia"/>
              </w:rPr>
              <w:sym w:font="Symbol" w:char="F0F1"/>
            </m:r>
            <m:r>
              <m:rPr>
                <m:sty m:val="p"/>
              </m:rPr>
              <w:rPr>
                <w:rFonts w:ascii="Cambria Math" w:hAnsi="Cambria Math" w:hint="eastAsia"/>
              </w:rPr>
              <w:sym w:font="Symbol" w:char="F0AB"/>
            </m:r>
          </m:e>
        </m:d>
        <m:r>
          <w:rPr>
            <w:rFonts w:ascii="Cambria Math" w:hAnsi="Cambria Math"/>
          </w:rPr>
          <m:t>↓,⇓</m:t>
        </m:r>
        <m:r>
          <m:rPr>
            <m:sty m:val="p"/>
          </m:rPr>
          <w:rPr>
            <w:rFonts w:ascii="Cambria Math" w:hAnsi="Cambria Math" w:hint="eastAsia"/>
          </w:rPr>
          <w:sym w:font="Symbol" w:char="F0F1"/>
        </m:r>
      </m:oMath>
      <w:r w:rsidR="00CE413E">
        <w:rPr>
          <w:rFonts w:eastAsiaTheme="minorEastAsia" w:hint="eastAsia"/>
        </w:rPr>
        <w:t>,</w:t>
      </w:r>
      <w:r w:rsidR="00932E41">
        <w:rPr>
          <w:rFonts w:eastAsiaTheme="minorEastAsia" w:hint="eastAsia"/>
        </w:rPr>
        <w:t xml:space="preserve"> </w:t>
      </w:r>
      <w:r w:rsidRPr="003D5424">
        <w:rPr>
          <w:rFonts w:eastAsiaTheme="minorEastAsia"/>
        </w:rPr>
        <w:t xml:space="preserve">was calculated. </w:t>
      </w:r>
      <w:r w:rsidRPr="00E97343">
        <w:rPr>
          <w:rFonts w:hint="eastAsia"/>
        </w:rPr>
        <w:t xml:space="preserve">The </w:t>
      </w:r>
      <w:r w:rsidRPr="00E97343">
        <w:t xml:space="preserve">density matrix </w:t>
      </w:r>
      <w:r w:rsidRPr="00E97343">
        <w:rPr>
          <w:rFonts w:hint="eastAsia"/>
        </w:rPr>
        <w:t xml:space="preserve">of the </w:t>
      </w:r>
      <w:r w:rsidRPr="00E97343">
        <w:t>initialization</w:t>
      </w:r>
      <w:r w:rsidRPr="00E97343">
        <w:rPr>
          <w:rFonts w:hint="eastAsia"/>
        </w:rPr>
        <w:t xml:space="preserve"> state</w:t>
      </w:r>
      <w:r w:rsidRPr="00E97343">
        <w:t xml:space="preserve"> </w:t>
      </w:r>
      <w:r w:rsidRPr="00E97343">
        <w:rPr>
          <w:rFonts w:hint="eastAsia"/>
        </w:rPr>
        <w:t>is</w:t>
      </w:r>
      <w:r w:rsidRPr="00236594">
        <w:rPr>
          <w:rFonts w:hint="eastAsia"/>
          <w:i/>
          <w:iCs/>
          <w:color w:val="000000"/>
        </w:rPr>
        <w:t xml:space="preserve"> </w:t>
      </w:r>
      <m:oMath>
        <m:sSub>
          <m:sSubPr>
            <m:ctrlPr>
              <w:rPr>
                <w:rFonts w:ascii="Cambria Math" w:hAnsi="Cambria Math"/>
                <w:i/>
                <w:iCs/>
              </w:rPr>
            </m:ctrlPr>
          </m:sSubPr>
          <m:e>
            <m:r>
              <w:rPr>
                <w:rFonts w:ascii="Cambria Math" w:hAnsi="Cambria Math"/>
              </w:rPr>
              <m:t>ρ</m:t>
            </m:r>
          </m:e>
          <m:sub>
            <m:r>
              <w:rPr>
                <w:rFonts w:ascii="Cambria Math" w:hAnsi="Cambria Math"/>
              </w:rPr>
              <m:t>0</m:t>
            </m:r>
          </m:sub>
        </m:sSub>
        <m:r>
          <w:rPr>
            <w:rFonts w:ascii="Cambria Math" w:hAnsi="Cambria Math"/>
          </w:rPr>
          <m:t>=</m:t>
        </m:r>
        <m:d>
          <m:dPr>
            <m:begChr m:val="["/>
            <m:endChr m:val="]"/>
            <m:ctrlPr>
              <w:rPr>
                <w:rFonts w:ascii="Cambria Math" w:hAnsi="Cambria Math"/>
                <w:i/>
              </w:rPr>
            </m:ctrlPr>
          </m:dPr>
          <m:e>
            <m:m>
              <m:mPr>
                <m:plcHide m:val="1"/>
                <m:mcs>
                  <m:mc>
                    <m:mcPr>
                      <m:count m:val="4"/>
                      <m:mcJc m:val="center"/>
                    </m:mcPr>
                  </m:mc>
                </m:mcs>
                <m:ctrlPr>
                  <w:rPr>
                    <w:rFonts w:ascii="Cambria Math" w:hAnsi="Cambria Math"/>
                    <w:i/>
                  </w:rPr>
                </m:ctrlPr>
              </m:mP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mr>
            </m:m>
          </m:e>
        </m:d>
      </m:oMath>
      <w:r>
        <w:rPr>
          <w:rFonts w:hint="eastAsia"/>
        </w:rPr>
        <w:t xml:space="preserve">. </w:t>
      </w:r>
      <w:r w:rsidR="0092427F" w:rsidRPr="0092427F">
        <w:t>The subsequent evolution of the density matrix</w:t>
      </w:r>
      <w:r w:rsidR="00DC2D18" w:rsidRPr="00DC2D18">
        <w:t xml:space="preserve"> under the pulse sequence shown in </w:t>
      </w:r>
      <w:r w:rsidR="006E1982" w:rsidRPr="00623059">
        <w:rPr>
          <w:rFonts w:cs="Times New Roman"/>
          <w:color w:val="000000"/>
        </w:rPr>
        <w:t xml:space="preserve">Supplementary Figure </w:t>
      </w:r>
      <w:r w:rsidR="006E1982">
        <w:rPr>
          <w:rFonts w:eastAsiaTheme="minorEastAsia" w:cs="Times New Roman" w:hint="eastAsia"/>
          <w:color w:val="000000"/>
        </w:rPr>
        <w:t>9</w:t>
      </w:r>
      <w:r w:rsidR="006E1982">
        <w:rPr>
          <w:rFonts w:eastAsiaTheme="minorEastAsia" w:hint="eastAsia"/>
        </w:rPr>
        <w:t>a</w:t>
      </w:r>
      <w:r w:rsidR="0092427F" w:rsidRPr="0092427F">
        <w:t xml:space="preserve"> is detailed below,</w:t>
      </w:r>
      <w:r w:rsidR="0092427F">
        <w:rPr>
          <w:rFonts w:eastAsiaTheme="minorEastAsia" w:hint="eastAsia"/>
        </w:rPr>
        <w:t xml:space="preserve"> w</w:t>
      </w:r>
      <w:r w:rsidR="0092427F" w:rsidRPr="0092427F">
        <w:rPr>
          <w:rFonts w:hint="eastAsia"/>
        </w:rPr>
        <w:t xml:space="preserve">here </w:t>
      </w:r>
      <w:r w:rsidR="0092427F" w:rsidRPr="0092427F">
        <w:rPr>
          <w:rFonts w:hint="eastAsia"/>
          <w:i/>
          <w:iCs/>
        </w:rPr>
        <w:t>T</w:t>
      </w:r>
      <w:r w:rsidR="0092427F" w:rsidRPr="0092427F">
        <w:rPr>
          <w:rFonts w:hint="eastAsia"/>
          <w:vertAlign w:val="subscript"/>
        </w:rPr>
        <w:t>2,SQ</w:t>
      </w:r>
      <w:r w:rsidR="0092427F" w:rsidRPr="0092427F">
        <w:rPr>
          <w:rFonts w:hint="eastAsia"/>
        </w:rPr>
        <w:t xml:space="preserve"> and</w:t>
      </w:r>
      <w:r w:rsidR="0092427F" w:rsidRPr="0092427F">
        <w:rPr>
          <w:rFonts w:hint="eastAsia"/>
          <w:i/>
          <w:iCs/>
        </w:rPr>
        <w:t xml:space="preserve"> T</w:t>
      </w:r>
      <w:r w:rsidR="0092427F" w:rsidRPr="0092427F">
        <w:rPr>
          <w:rFonts w:hint="eastAsia"/>
          <w:i/>
          <w:iCs/>
          <w:vertAlign w:val="subscript"/>
        </w:rPr>
        <w:t>2,DQ</w:t>
      </w:r>
      <w:r w:rsidR="0092427F" w:rsidRPr="0092427F">
        <w:rPr>
          <w:rFonts w:hint="eastAsia"/>
        </w:rPr>
        <w:t xml:space="preserve"> are the coherence time</w:t>
      </w:r>
      <w:r w:rsidR="0031632F">
        <w:rPr>
          <w:rFonts w:eastAsiaTheme="minorEastAsia" w:hint="eastAsia"/>
        </w:rPr>
        <w:t>s</w:t>
      </w:r>
      <w:r w:rsidR="0092427F" w:rsidRPr="0092427F">
        <w:rPr>
          <w:rFonts w:hint="eastAsia"/>
        </w:rPr>
        <w:t xml:space="preserve"> of the</w:t>
      </w:r>
      <w:r w:rsidR="0031632F" w:rsidRPr="0031632F">
        <w:t xml:space="preserve"> single-</w:t>
      </w:r>
      <w:r w:rsidR="0031632F" w:rsidRPr="0031632F">
        <w:rPr>
          <w:rFonts w:eastAsiaTheme="minorEastAsia" w:hint="eastAsia"/>
        </w:rPr>
        <w:t xml:space="preserve"> </w:t>
      </w:r>
      <w:r w:rsidR="0031632F">
        <w:rPr>
          <w:rFonts w:eastAsiaTheme="minorEastAsia" w:hint="eastAsia"/>
        </w:rPr>
        <w:t>and</w:t>
      </w:r>
      <w:r w:rsidR="0031632F" w:rsidRPr="0031632F">
        <w:rPr>
          <w:rFonts w:eastAsiaTheme="minorEastAsia" w:hint="eastAsia"/>
        </w:rPr>
        <w:t xml:space="preserve"> </w:t>
      </w:r>
      <w:r w:rsidR="0031632F" w:rsidRPr="0031632F">
        <w:t>double</w:t>
      </w:r>
      <w:r w:rsidR="0031632F" w:rsidRPr="0031632F">
        <w:rPr>
          <w:iCs/>
        </w:rPr>
        <w:t>-quantum</w:t>
      </w:r>
      <w:r w:rsidR="0031632F" w:rsidRPr="0092427F">
        <w:rPr>
          <w:rFonts w:hint="eastAsia"/>
        </w:rPr>
        <w:t xml:space="preserve"> </w:t>
      </w:r>
      <w:r w:rsidR="0092427F" w:rsidRPr="0092427F">
        <w:rPr>
          <w:rFonts w:hint="eastAsia"/>
        </w:rPr>
        <w:t>transition</w:t>
      </w:r>
      <w:r w:rsidR="0031632F">
        <w:rPr>
          <w:rFonts w:eastAsiaTheme="minorEastAsia" w:hint="eastAsia"/>
        </w:rPr>
        <w:t>s</w:t>
      </w:r>
      <w:r w:rsidR="0092427F" w:rsidRPr="0092427F">
        <w:rPr>
          <w:rFonts w:hint="eastAsia"/>
        </w:rPr>
        <w:t xml:space="preserve"> </w:t>
      </w:r>
      <w:bookmarkStart w:id="9" w:name="_Hlk218177465"/>
      <w:r w:rsidR="0092427F" w:rsidRPr="0092427F">
        <w:rPr>
          <w:rFonts w:hint="eastAsia"/>
        </w:rPr>
        <w:t>|</w:t>
      </w:r>
      <m:oMath>
        <m:r>
          <w:rPr>
            <w:rFonts w:ascii="Cambria Math" w:hAnsi="Cambria Math"/>
          </w:rPr>
          <m:t>↘,⇓</m:t>
        </m:r>
      </m:oMath>
      <w:r w:rsidR="0092427F" w:rsidRPr="0092427F">
        <w:rPr>
          <w:rFonts w:hint="eastAsia"/>
        </w:rPr>
        <w:sym w:font="Symbol" w:char="F0F1"/>
      </w:r>
      <w:r w:rsidR="0092427F" w:rsidRPr="0092427F">
        <w:rPr>
          <w:rFonts w:hint="eastAsia"/>
        </w:rPr>
        <w:sym w:font="Symbol" w:char="F0AB"/>
      </w:r>
      <w:r w:rsidR="0092427F" w:rsidRPr="0092427F">
        <w:rPr>
          <w:rFonts w:hint="eastAsia"/>
        </w:rPr>
        <w:t>|</w:t>
      </w:r>
      <m:oMath>
        <m:r>
          <w:rPr>
            <w:rFonts w:ascii="Cambria Math" w:hAnsi="Cambria Math"/>
          </w:rPr>
          <m:t>↓,⇓</m:t>
        </m:r>
      </m:oMath>
      <w:r w:rsidR="0092427F" w:rsidRPr="0092427F">
        <w:rPr>
          <w:rFonts w:hint="eastAsia"/>
        </w:rPr>
        <w:sym w:font="Symbol" w:char="F0F1"/>
      </w:r>
      <w:bookmarkEnd w:id="9"/>
      <w:r w:rsidR="0092427F" w:rsidRPr="0092427F">
        <w:rPr>
          <w:rFonts w:hint="eastAsia"/>
          <w:iCs/>
        </w:rPr>
        <w:t xml:space="preserve"> and</w:t>
      </w:r>
      <w:r w:rsidR="0031632F" w:rsidRPr="0031632F">
        <w:t xml:space="preserve"> </w:t>
      </w:r>
      <w:r w:rsidR="0092427F" w:rsidRPr="0092427F">
        <w:rPr>
          <w:rFonts w:hint="eastAsia"/>
        </w:rPr>
        <w:t>|</w:t>
      </w:r>
      <m:oMath>
        <m:r>
          <w:rPr>
            <w:rFonts w:ascii="Cambria Math" w:hAnsi="Cambria Math"/>
          </w:rPr>
          <m:t>↗,⇓</m:t>
        </m:r>
      </m:oMath>
      <w:r w:rsidR="0092427F" w:rsidRPr="0092427F">
        <w:rPr>
          <w:rFonts w:hint="eastAsia"/>
        </w:rPr>
        <w:sym w:font="Symbol" w:char="F0F1"/>
      </w:r>
      <w:r w:rsidR="0092427F" w:rsidRPr="0092427F">
        <w:rPr>
          <w:rFonts w:hint="eastAsia"/>
        </w:rPr>
        <w:sym w:font="Symbol" w:char="F0AB"/>
      </w:r>
      <w:r w:rsidR="0092427F" w:rsidRPr="0092427F">
        <w:rPr>
          <w:rFonts w:hint="eastAsia"/>
        </w:rPr>
        <w:t>|</w:t>
      </w:r>
      <m:oMath>
        <m:r>
          <w:rPr>
            <w:rFonts w:ascii="Cambria Math" w:hAnsi="Cambria Math"/>
          </w:rPr>
          <m:t>↓,⇓</m:t>
        </m:r>
      </m:oMath>
      <w:r w:rsidR="0092427F" w:rsidRPr="0092427F">
        <w:rPr>
          <w:rFonts w:hint="eastAsia"/>
        </w:rPr>
        <w:sym w:font="Symbol" w:char="F0F1"/>
      </w:r>
      <w:r w:rsidR="0031632F">
        <w:rPr>
          <w:rFonts w:eastAsiaTheme="minorEastAsia" w:hint="eastAsia"/>
          <w:iCs/>
        </w:rPr>
        <w:t>,</w:t>
      </w:r>
      <w:r w:rsidR="0031632F">
        <w:rPr>
          <w:rFonts w:eastAsiaTheme="minorEastAsia" w:hint="eastAsia"/>
        </w:rPr>
        <w:t xml:space="preserve"> </w:t>
      </w:r>
      <w:r w:rsidR="0031632F" w:rsidRPr="0031632F">
        <w:rPr>
          <w:rFonts w:eastAsiaTheme="minorEastAsia"/>
          <w:iCs/>
        </w:rPr>
        <w:t>respectively,</w:t>
      </w:r>
      <w:r w:rsidR="0031632F">
        <w:rPr>
          <w:rFonts w:eastAsiaTheme="minorEastAsia" w:hint="eastAsia"/>
          <w:iCs/>
        </w:rPr>
        <w:t xml:space="preserve"> </w:t>
      </w:r>
      <w:r w:rsidR="0031632F" w:rsidRPr="0031632F">
        <w:rPr>
          <w:rFonts w:eastAsiaTheme="minorEastAsia"/>
          <w:iCs/>
        </w:rPr>
        <w:t>and</w:t>
      </w:r>
      <w:r w:rsidR="0031632F" w:rsidRPr="0031632F">
        <w:rPr>
          <w:rFonts w:hint="eastAsia"/>
          <w:i/>
          <w:iCs/>
        </w:rPr>
        <w:t xml:space="preserve"> </w:t>
      </w:r>
      <w:r w:rsidR="0031632F" w:rsidRPr="0092427F">
        <w:rPr>
          <w:rFonts w:hint="eastAsia"/>
          <w:i/>
          <w:iCs/>
        </w:rPr>
        <w:t>t</w:t>
      </w:r>
      <w:r w:rsidR="0031632F" w:rsidRPr="0092427F">
        <w:rPr>
          <w:vertAlign w:val="subscript"/>
        </w:rPr>
        <w:t>0</w:t>
      </w:r>
      <w:r w:rsidR="0031632F" w:rsidRPr="0092427F">
        <w:rPr>
          <w:rFonts w:hint="eastAsia"/>
          <w:vertAlign w:val="subscript"/>
        </w:rPr>
        <w:t xml:space="preserve"> </w:t>
      </w:r>
      <w:r w:rsidR="00892AD4" w:rsidRPr="00892AD4">
        <w:rPr>
          <w:rFonts w:eastAsiaTheme="minorEastAsia" w:hint="eastAsia"/>
        </w:rPr>
        <w:t>(</w:t>
      </w:r>
      <w:r w:rsidR="00892AD4" w:rsidRPr="00892AD4">
        <w:rPr>
          <w:rFonts w:eastAsiaTheme="minorEastAsia"/>
        </w:rPr>
        <w:t>fixed</w:t>
      </w:r>
      <w:r w:rsidR="00892AD4" w:rsidRPr="00892AD4">
        <w:rPr>
          <w:rFonts w:eastAsiaTheme="minorEastAsia" w:hint="eastAsia"/>
        </w:rPr>
        <w:t>)</w:t>
      </w:r>
      <w:r w:rsidR="00892AD4">
        <w:rPr>
          <w:rFonts w:eastAsiaTheme="minorEastAsia" w:hint="eastAsia"/>
          <w:vertAlign w:val="subscript"/>
        </w:rPr>
        <w:t xml:space="preserve"> </w:t>
      </w:r>
      <w:r w:rsidR="0031632F" w:rsidRPr="0092427F">
        <w:rPr>
          <w:rFonts w:hint="eastAsia"/>
        </w:rPr>
        <w:t xml:space="preserve">and </w:t>
      </w:r>
      <w:r w:rsidR="0031632F" w:rsidRPr="00892AD4">
        <w:rPr>
          <w:i/>
          <w:iCs/>
        </w:rPr>
        <w:t>τ</w:t>
      </w:r>
      <w:r w:rsidR="0031632F">
        <w:rPr>
          <w:rFonts w:eastAsiaTheme="minorEastAsia" w:hint="eastAsia"/>
          <w:i/>
          <w:iCs/>
        </w:rPr>
        <w:t xml:space="preserve"> </w:t>
      </w:r>
      <w:r w:rsidR="00892AD4" w:rsidRPr="00892AD4">
        <w:rPr>
          <w:rFonts w:eastAsiaTheme="minorEastAsia" w:hint="eastAsia"/>
        </w:rPr>
        <w:t>(</w:t>
      </w:r>
      <w:r w:rsidR="00892AD4" w:rsidRPr="00892AD4">
        <w:rPr>
          <w:rFonts w:eastAsiaTheme="minorEastAsia"/>
        </w:rPr>
        <w:t>variable</w:t>
      </w:r>
      <w:r w:rsidR="00892AD4" w:rsidRPr="00892AD4">
        <w:rPr>
          <w:rFonts w:eastAsiaTheme="minorEastAsia" w:hint="eastAsia"/>
        </w:rPr>
        <w:t xml:space="preserve">) </w:t>
      </w:r>
      <w:r w:rsidR="0031632F" w:rsidRPr="0031632F">
        <w:rPr>
          <w:rFonts w:eastAsiaTheme="minorEastAsia"/>
          <w:iCs/>
        </w:rPr>
        <w:t>denote the corresponding evolution times for these transitions.</w:t>
      </w:r>
    </w:p>
    <w:p w14:paraId="419C64C9" w14:textId="77777777" w:rsidR="00117591" w:rsidRDefault="00117591" w:rsidP="001F2AFA">
      <w:pPr>
        <w:jc w:val="center"/>
        <w:rPr>
          <w:rFonts w:eastAsiaTheme="minorEastAsia"/>
        </w:rPr>
      </w:pPr>
    </w:p>
    <w:p w14:paraId="7B5C7F5D" w14:textId="0F9AD2F9" w:rsidR="00342FB4" w:rsidRPr="001F2AFA" w:rsidRDefault="00342FB4" w:rsidP="001F2AFA">
      <w:pPr>
        <w:jc w:val="center"/>
        <w:rPr>
          <w:rFonts w:ascii="HardingText-Bold" w:eastAsiaTheme="minorEastAsia" w:hAnsi="HardingText-Bold" w:hint="eastAsia"/>
        </w:rPr>
      </w:pPr>
      <w:r w:rsidRPr="009A07FA">
        <w:t>initialization</w:t>
      </w:r>
      <w:r w:rsidRPr="009A07FA">
        <w:rPr>
          <w:rFonts w:hint="eastAsia"/>
        </w:rPr>
        <w:t xml:space="preserve"> state</w:t>
      </w:r>
      <w:r>
        <w:rPr>
          <w:rFonts w:ascii="HardingText-Bold" w:hAnsi="HardingText-Bold" w:hint="eastAsia"/>
          <w:iCs/>
        </w:rPr>
        <w:t xml:space="preserve">: </w:t>
      </w:r>
      <m:oMath>
        <m:sSub>
          <m:sSubPr>
            <m:ctrlPr>
              <w:rPr>
                <w:rFonts w:ascii="Cambria Math" w:hAnsi="Cambria Math"/>
                <w:iCs/>
              </w:rPr>
            </m:ctrlPr>
          </m:sSubPr>
          <m:e>
            <m:r>
              <w:rPr>
                <w:rFonts w:ascii="Cambria Math" w:hAnsi="Cambria Math"/>
              </w:rPr>
              <m:t>ρ</m:t>
            </m:r>
          </m:e>
          <m:sub>
            <m:r>
              <m:rPr>
                <m:sty m:val="p"/>
              </m:rPr>
              <w:rPr>
                <w:rFonts w:ascii="Cambria Math" w:hAnsi="Cambria Math"/>
              </w:rPr>
              <m:t>0</m:t>
            </m:r>
          </m:sub>
        </m:sSub>
        <m:r>
          <m:rPr>
            <m:sty m:val="p"/>
          </m:rPr>
          <w:rPr>
            <w:rFonts w:ascii="Cambria Math" w:hAnsi="Cambria Math"/>
          </w:rPr>
          <m:t>=</m:t>
        </m:r>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1</m:t>
                  </m:r>
                </m:e>
              </m:mr>
            </m:m>
          </m:e>
        </m:d>
      </m:oMath>
    </w:p>
    <w:p w14:paraId="56A7EA62" w14:textId="2C487269" w:rsidR="00342FB4" w:rsidRPr="001F2AFA" w:rsidRDefault="00000000" w:rsidP="001F2AFA">
      <w:pPr>
        <w:jc w:val="center"/>
        <w:rPr>
          <w:rFonts w:ascii="HardingText-Bold" w:eastAsiaTheme="minorEastAsia" w:hAnsi="HardingText-Bold" w:hint="eastAsia"/>
          <w:iCs/>
        </w:rPr>
      </w:pPr>
      <m:oMath>
        <m:f>
          <m:fPr>
            <m:ctrlPr>
              <w:rPr>
                <w:rFonts w:ascii="Cambria Math" w:hAnsi="Cambria Math"/>
                <w:i/>
              </w:rPr>
            </m:ctrlPr>
          </m:fPr>
          <m:num>
            <m:r>
              <w:rPr>
                <w:rFonts w:ascii="Cambria Math" w:hAnsi="Cambria Math"/>
              </w:rPr>
              <m:t>π</m:t>
            </m:r>
          </m:num>
          <m:den>
            <m:r>
              <w:rPr>
                <w:rFonts w:ascii="Cambria Math" w:hAnsi="Cambria Math"/>
              </w:rPr>
              <m:t>2</m:t>
            </m:r>
          </m:den>
        </m:f>
      </m:oMath>
      <w:r w:rsidR="00342FB4" w:rsidRPr="009A07FA">
        <w:rPr>
          <w:rFonts w:hint="eastAsia"/>
        </w:rPr>
        <w:t xml:space="preserve"> Pulse between |</w:t>
      </w:r>
      <m:oMath>
        <m:r>
          <m:rPr>
            <m:sty m:val="p"/>
          </m:rPr>
          <w:rPr>
            <w:rFonts w:ascii="Cambria Math" w:hAnsi="Cambria Math"/>
          </w:rPr>
          <m:t>↘,⇓</m:t>
        </m:r>
      </m:oMath>
      <w:r w:rsidR="00342FB4">
        <w:rPr>
          <w:rFonts w:hint="eastAsia"/>
        </w:rPr>
        <w:sym w:font="Symbol" w:char="F0F1"/>
      </w:r>
      <w:r w:rsidR="00342FB4">
        <w:rPr>
          <w:rFonts w:hint="eastAsia"/>
        </w:rPr>
        <w:sym w:font="Symbol" w:char="F0AB"/>
      </w:r>
      <w:r w:rsidR="00342FB4">
        <w:rPr>
          <w:rFonts w:hint="eastAsia"/>
        </w:rPr>
        <w:t>|</w:t>
      </w:r>
      <m:oMath>
        <m:r>
          <m:rPr>
            <m:sty m:val="p"/>
          </m:rPr>
          <w:rPr>
            <w:rFonts w:ascii="Cambria Math" w:hAnsi="Cambria Math"/>
          </w:rPr>
          <m:t>↓,⇓</m:t>
        </m:r>
      </m:oMath>
      <w:r w:rsidR="00342FB4">
        <w:rPr>
          <w:rFonts w:hint="eastAsia"/>
        </w:rPr>
        <w:sym w:font="Symbol" w:char="F0F1"/>
      </w:r>
      <w:r w:rsidR="00342FB4">
        <w:rPr>
          <w:rFonts w:ascii="HardingText-Bold" w:hAnsi="HardingText-Bold" w:hint="eastAsia"/>
          <w:iCs/>
        </w:rPr>
        <w:t xml:space="preserve">: </w:t>
      </w:r>
      <m:oMath>
        <m:sSub>
          <m:sSubPr>
            <m:ctrlPr>
              <w:rPr>
                <w:rFonts w:ascii="Cambria Math" w:hAnsi="Cambria Math"/>
                <w:iCs/>
              </w:rPr>
            </m:ctrlPr>
          </m:sSubPr>
          <m:e>
            <m:sSub>
              <m:sSubPr>
                <m:ctrlPr>
                  <w:rPr>
                    <w:rFonts w:ascii="Cambria Math" w:hAnsi="Cambria Math"/>
                    <w:iCs/>
                  </w:rPr>
                </m:ctrlPr>
              </m:sSubPr>
              <m:e>
                <m:r>
                  <w:rPr>
                    <w:rFonts w:ascii="Cambria Math" w:hAnsi="Cambria Math"/>
                  </w:rPr>
                  <m:t>ρ</m:t>
                </m:r>
              </m:e>
              <m:sub>
                <m:r>
                  <m:rPr>
                    <m:sty m:val="p"/>
                  </m:rPr>
                  <w:rPr>
                    <w:rFonts w:ascii="Cambria Math" w:hAnsi="Cambria Math"/>
                  </w:rPr>
                  <m:t>1</m:t>
                </m:r>
              </m:sub>
            </m:sSub>
            <m:r>
              <m:rPr>
                <m:sty m:val="p"/>
              </m:rPr>
              <w:rPr>
                <w:rFonts w:ascii="Cambria Math" w:hAnsi="Cambria Math"/>
              </w:rPr>
              <m:t>=</m:t>
            </m:r>
            <m:acc>
              <m:accPr>
                <m:ctrlPr>
                  <w:rPr>
                    <w:rFonts w:ascii="Cambria Math" w:hAnsi="Cambria Math"/>
                    <w:iCs/>
                  </w:rPr>
                </m:ctrlPr>
              </m:accPr>
              <m:e>
                <m:r>
                  <w:rPr>
                    <w:rFonts w:ascii="Cambria Math" w:hAnsi="Cambria Math"/>
                  </w:rPr>
                  <m:t>R</m:t>
                </m:r>
              </m:e>
            </m:acc>
          </m:e>
          <m:sub>
            <m:r>
              <w:rPr>
                <w:rFonts w:ascii="Cambria Math" w:hAnsi="Cambria Math"/>
              </w:rPr>
              <m:t>x</m:t>
            </m:r>
          </m:sub>
        </m:sSub>
        <m:d>
          <m:dPr>
            <m:ctrlPr>
              <w:rPr>
                <w:rFonts w:ascii="Cambria Math" w:hAnsi="Cambria Math"/>
                <w:iCs/>
              </w:rPr>
            </m:ctrlPr>
          </m:dPr>
          <m:e>
            <m:f>
              <m:fPr>
                <m:ctrlPr>
                  <w:rPr>
                    <w:rFonts w:ascii="Cambria Math" w:hAnsi="Cambria Math"/>
                    <w:iCs/>
                  </w:rPr>
                </m:ctrlPr>
              </m:fPr>
              <m:num>
                <m:r>
                  <w:rPr>
                    <w:rFonts w:ascii="Cambria Math" w:hAnsi="Cambria Math"/>
                  </w:rPr>
                  <m:t>π</m:t>
                </m:r>
              </m:num>
              <m:den>
                <m:r>
                  <m:rPr>
                    <m:sty m:val="p"/>
                  </m:rPr>
                  <w:rPr>
                    <w:rFonts w:ascii="Cambria Math" w:hAnsi="Cambria Math"/>
                  </w:rPr>
                  <m:t>2</m:t>
                </m:r>
              </m:den>
            </m:f>
          </m:e>
        </m:d>
        <m:sSub>
          <m:sSubPr>
            <m:ctrlPr>
              <w:rPr>
                <w:rFonts w:ascii="Cambria Math" w:hAnsi="Cambria Math"/>
                <w:iCs/>
              </w:rPr>
            </m:ctrlPr>
          </m:sSubPr>
          <m:e>
            <m:r>
              <w:rPr>
                <w:rFonts w:ascii="Cambria Math" w:hAnsi="Cambria Math"/>
              </w:rPr>
              <m:t>ρ</m:t>
            </m:r>
          </m:e>
          <m:sub>
            <m:r>
              <m:rPr>
                <m:sty m:val="p"/>
              </m:rPr>
              <w:rPr>
                <w:rFonts w:ascii="Cambria Math" w:hAnsi="Cambria Math"/>
              </w:rPr>
              <m:t>0</m:t>
            </m:r>
          </m:sub>
        </m:sSub>
        <m:sSubSup>
          <m:sSubSupPr>
            <m:ctrlPr>
              <w:rPr>
                <w:rFonts w:ascii="Cambria Math" w:hAnsi="Cambria Math"/>
                <w:iCs/>
              </w:rPr>
            </m:ctrlPr>
          </m:sSubSupPr>
          <m:e>
            <m:acc>
              <m:accPr>
                <m:ctrlPr>
                  <w:rPr>
                    <w:rFonts w:ascii="Cambria Math" w:hAnsi="Cambria Math"/>
                    <w:iCs/>
                  </w:rPr>
                </m:ctrlPr>
              </m:accPr>
              <m:e>
                <m:r>
                  <w:rPr>
                    <w:rFonts w:ascii="Cambria Math" w:hAnsi="Cambria Math"/>
                  </w:rPr>
                  <m:t>R</m:t>
                </m:r>
              </m:e>
            </m:acc>
          </m:e>
          <m:sub>
            <m:r>
              <w:rPr>
                <w:rFonts w:ascii="Cambria Math" w:hAnsi="Cambria Math"/>
              </w:rPr>
              <m:t>x</m:t>
            </m:r>
          </m:sub>
          <m:sup>
            <m:r>
              <m:rPr>
                <m:sty m:val="p"/>
              </m:rPr>
              <w:rPr>
                <w:rFonts w:ascii="Cambria Math" w:hAnsi="Cambria Math"/>
              </w:rPr>
              <m:t>†</m:t>
            </m:r>
          </m:sup>
        </m:sSubSup>
        <m:d>
          <m:dPr>
            <m:ctrlPr>
              <w:rPr>
                <w:rFonts w:ascii="Cambria Math" w:hAnsi="Cambria Math"/>
                <w:iCs/>
              </w:rPr>
            </m:ctrlPr>
          </m:dPr>
          <m:e>
            <m:f>
              <m:fPr>
                <m:ctrlPr>
                  <w:rPr>
                    <w:rFonts w:ascii="Cambria Math" w:hAnsi="Cambria Math"/>
                    <w:iCs/>
                  </w:rPr>
                </m:ctrlPr>
              </m:fPr>
              <m:num>
                <m:r>
                  <w:rPr>
                    <w:rFonts w:ascii="Cambria Math" w:hAnsi="Cambria Math"/>
                  </w:rPr>
                  <m:t>π</m:t>
                </m:r>
              </m:num>
              <m:den>
                <m:r>
                  <m:rPr>
                    <m:sty m:val="p"/>
                  </m:rPr>
                  <w:rPr>
                    <w:rFonts w:ascii="Cambria Math" w:hAnsi="Cambria Math"/>
                  </w:rPr>
                  <m:t>2</m:t>
                </m:r>
              </m:den>
            </m:f>
          </m:e>
        </m:d>
        <m:r>
          <m:rPr>
            <m:sty m:val="p"/>
          </m:rPr>
          <w:rPr>
            <w:rFonts w:ascii="Cambria Math" w:hAnsi="Cambria Math"/>
          </w:rPr>
          <m:t>=</m:t>
        </m:r>
        <m:d>
          <m:dPr>
            <m:begChr m:val="["/>
            <m:endChr m:val="]"/>
            <m:ctrlPr>
              <w:rPr>
                <w:rFonts w:ascii="Cambria Math" w:hAnsi="Cambria Math"/>
                <w:iCs/>
              </w:rPr>
            </m:ctrlPr>
          </m:dPr>
          <m:e>
            <m:m>
              <m:mPr>
                <m:plcHide m:val="1"/>
                <m:mcs>
                  <m:mc>
                    <m:mcPr>
                      <m:count m:val="4"/>
                      <m:mcJc m:val="center"/>
                    </m:mcPr>
                  </m:mc>
                </m:mcs>
                <m:ctrlPr>
                  <w:rPr>
                    <w:rFonts w:ascii="Cambria Math" w:hAnsi="Cambria Math"/>
                    <w:iCs/>
                  </w:rPr>
                </m:ctrlPr>
              </m:mP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e>
                <m:e>
                  <m:r>
                    <m:rPr>
                      <m:sty m:val="p"/>
                    </m:rPr>
                    <w:rPr>
                      <w:rFonts w:ascii="Cambria Math" w:hAnsi="Cambria Math"/>
                    </w:rPr>
                    <m:t>-</m:t>
                  </m:r>
                  <m:f>
                    <m:fPr>
                      <m:ctrlPr>
                        <w:rPr>
                          <w:rFonts w:ascii="Cambria Math" w:hAnsi="Cambria Math"/>
                          <w:iCs/>
                        </w:rPr>
                      </m:ctrlPr>
                    </m:fPr>
                    <m:num>
                      <m:r>
                        <w:rPr>
                          <w:rFonts w:ascii="Cambria Math" w:hAnsi="Cambria Math"/>
                        </w:rPr>
                        <m:t>i</m:t>
                      </m:r>
                    </m:num>
                    <m:den>
                      <m:r>
                        <m:rPr>
                          <m:sty m:val="p"/>
                        </m:rPr>
                        <w:rPr>
                          <w:rFonts w:ascii="Cambria Math" w:hAnsi="Cambria Math"/>
                        </w:rPr>
                        <m:t>2</m:t>
                      </m:r>
                    </m:den>
                  </m:f>
                </m:e>
              </m:mr>
              <m:mr>
                <m:e>
                  <m:r>
                    <m:rPr>
                      <m:sty m:val="p"/>
                    </m:rPr>
                    <w:rPr>
                      <w:rFonts w:ascii="Cambria Math" w:hAnsi="Cambria Math"/>
                    </w:rPr>
                    <m:t>0</m:t>
                  </m:r>
                </m:e>
                <m:e>
                  <m:r>
                    <m:rPr>
                      <m:sty m:val="p"/>
                    </m:rPr>
                    <w:rPr>
                      <w:rFonts w:ascii="Cambria Math" w:hAnsi="Cambria Math"/>
                    </w:rPr>
                    <m:t>0</m:t>
                  </m:r>
                </m:e>
                <m:e>
                  <m:f>
                    <m:fPr>
                      <m:ctrlPr>
                        <w:rPr>
                          <w:rFonts w:ascii="Cambria Math" w:hAnsi="Cambria Math"/>
                          <w:iCs/>
                        </w:rPr>
                      </m:ctrlPr>
                    </m:fPr>
                    <m:num>
                      <m:r>
                        <w:rPr>
                          <w:rFonts w:ascii="Cambria Math" w:hAnsi="Cambria Math"/>
                        </w:rPr>
                        <m:t>i</m:t>
                      </m:r>
                    </m:num>
                    <m:den>
                      <m:r>
                        <m:rPr>
                          <m:sty m:val="p"/>
                        </m:rPr>
                        <w:rPr>
                          <w:rFonts w:ascii="Cambria Math" w:hAnsi="Cambria Math"/>
                        </w:rPr>
                        <m:t>2</m:t>
                      </m:r>
                    </m:den>
                  </m:f>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e>
              </m:mr>
            </m:m>
          </m:e>
        </m:d>
      </m:oMath>
    </w:p>
    <w:p w14:paraId="25F2B2D9" w14:textId="7259F065" w:rsidR="00342FB4" w:rsidRPr="001F2AFA" w:rsidRDefault="00342FB4" w:rsidP="001F2AFA">
      <w:pPr>
        <w:jc w:val="center"/>
        <w:rPr>
          <w:rFonts w:ascii="HardingText-Bold" w:eastAsiaTheme="minorEastAsia" w:hAnsi="HardingText-Bold" w:hint="eastAsia"/>
          <w:iCs/>
        </w:rPr>
      </w:pPr>
      <w:r w:rsidRPr="009A07FA">
        <w:t>Evolution</w:t>
      </w:r>
      <w:bookmarkStart w:id="10" w:name="_Hlk194568903"/>
      <w:r w:rsidRPr="009A07FA">
        <w:rPr>
          <w:rFonts w:hint="eastAsia"/>
        </w:rPr>
        <w:t xml:space="preserve"> </w:t>
      </w:r>
      <m:oMath>
        <m:sSub>
          <m:sSubPr>
            <m:ctrlPr>
              <w:rPr>
                <w:rFonts w:ascii="Cambria Math" w:hAnsi="Cambria Math"/>
              </w:rPr>
            </m:ctrlPr>
          </m:sSubPr>
          <m:e>
            <m:r>
              <w:rPr>
                <w:rFonts w:ascii="Cambria Math" w:hAnsi="Cambria Math"/>
              </w:rPr>
              <m:t>t</m:t>
            </m:r>
          </m:e>
          <m:sub>
            <m:r>
              <m:rPr>
                <m:sty m:val="p"/>
              </m:rPr>
              <w:rPr>
                <w:rFonts w:ascii="Cambria Math" w:hAnsi="Cambria Math"/>
              </w:rPr>
              <m:t>0</m:t>
            </m:r>
          </m:sub>
        </m:sSub>
      </m:oMath>
      <w:bookmarkEnd w:id="10"/>
      <w:r w:rsidRPr="009A07FA">
        <w:rPr>
          <w:rFonts w:hint="eastAsia"/>
        </w:rPr>
        <w:t xml:space="preserve">: </w:t>
      </w:r>
      <w:r>
        <w:rPr>
          <w:rFonts w:ascii="HardingText-Bold" w:hAnsi="HardingText-Bold" w:hint="eastAsia"/>
          <w:iCs/>
        </w:rPr>
        <w:t xml:space="preserve"> </w:t>
      </w:r>
      <m:oMath>
        <m:sSub>
          <m:sSubPr>
            <m:ctrlPr>
              <w:rPr>
                <w:rFonts w:ascii="Cambria Math" w:hAnsi="Cambria Math"/>
                <w:iCs/>
              </w:rPr>
            </m:ctrlPr>
          </m:sSubPr>
          <m:e>
            <m:r>
              <w:rPr>
                <w:rFonts w:ascii="Cambria Math" w:hAnsi="Cambria Math"/>
              </w:rPr>
              <m:t>ρ</m:t>
            </m:r>
          </m:e>
          <m:sub>
            <m:r>
              <m:rPr>
                <m:sty m:val="p"/>
              </m:rPr>
              <w:rPr>
                <w:rFonts w:ascii="Cambria Math" w:hAnsi="Cambria Math"/>
              </w:rPr>
              <m:t>2</m:t>
            </m:r>
          </m:sub>
        </m:sSub>
        <m:r>
          <m:rPr>
            <m:sty m:val="p"/>
          </m:rPr>
          <w:rPr>
            <w:rFonts w:ascii="Cambria Math" w:hAnsi="Cambria Math"/>
          </w:rPr>
          <m:t>=</m:t>
        </m:r>
        <m:acc>
          <m:accPr>
            <m:ctrlPr>
              <w:rPr>
                <w:rFonts w:ascii="Cambria Math" w:hAnsi="Cambria Math"/>
                <w:iCs/>
              </w:rPr>
            </m:ctrlPr>
          </m:accPr>
          <m:e>
            <m:r>
              <w:rPr>
                <w:rFonts w:ascii="Cambria Math" w:hAnsi="Cambria Math"/>
              </w:rPr>
              <m:t>U</m:t>
            </m:r>
          </m:e>
        </m:acc>
        <m:d>
          <m:dPr>
            <m:ctrlPr>
              <w:rPr>
                <w:rFonts w:ascii="Cambria Math" w:hAnsi="Cambria Math"/>
                <w:iCs/>
              </w:rPr>
            </m:ctrlPr>
          </m:dPr>
          <m:e>
            <m:sSub>
              <m:sSubPr>
                <m:ctrlPr>
                  <w:rPr>
                    <w:rFonts w:ascii="Cambria Math" w:hAnsi="Cambria Math"/>
                    <w:iCs/>
                  </w:rPr>
                </m:ctrlPr>
              </m:sSubPr>
              <m:e>
                <m:r>
                  <w:rPr>
                    <w:rFonts w:ascii="Cambria Math" w:eastAsiaTheme="minorEastAsia" w:hAnsi="Cambria Math" w:hint="eastAsia"/>
                  </w:rPr>
                  <m:t>t</m:t>
                </m:r>
              </m:e>
              <m:sub>
                <m:r>
                  <m:rPr>
                    <m:sty m:val="p"/>
                  </m:rPr>
                  <w:rPr>
                    <w:rFonts w:ascii="Cambria Math" w:hAnsi="Cambria Math"/>
                  </w:rPr>
                  <m:t>0</m:t>
                </m:r>
              </m:sub>
            </m:sSub>
          </m:e>
        </m:d>
        <m:sSub>
          <m:sSubPr>
            <m:ctrlPr>
              <w:rPr>
                <w:rFonts w:ascii="Cambria Math" w:hAnsi="Cambria Math"/>
                <w:iCs/>
              </w:rPr>
            </m:ctrlPr>
          </m:sSubPr>
          <m:e>
            <m:r>
              <w:rPr>
                <w:rFonts w:ascii="Cambria Math" w:hAnsi="Cambria Math"/>
              </w:rPr>
              <m:t>ρ</m:t>
            </m:r>
          </m:e>
          <m:sub>
            <m:r>
              <m:rPr>
                <m:sty m:val="p"/>
              </m:rPr>
              <w:rPr>
                <w:rFonts w:ascii="Cambria Math" w:hAnsi="Cambria Math"/>
              </w:rPr>
              <m:t>1</m:t>
            </m:r>
          </m:sub>
        </m:sSub>
        <m:sSup>
          <m:sSupPr>
            <m:ctrlPr>
              <w:rPr>
                <w:rFonts w:ascii="Cambria Math" w:hAnsi="Cambria Math"/>
                <w:iCs/>
              </w:rPr>
            </m:ctrlPr>
          </m:sSupPr>
          <m:e>
            <m:acc>
              <m:accPr>
                <m:ctrlPr>
                  <w:rPr>
                    <w:rFonts w:ascii="Cambria Math" w:hAnsi="Cambria Math"/>
                    <w:iCs/>
                  </w:rPr>
                </m:ctrlPr>
              </m:accPr>
              <m:e>
                <m:r>
                  <w:rPr>
                    <w:rFonts w:ascii="Cambria Math" w:hAnsi="Cambria Math"/>
                  </w:rPr>
                  <m:t>U</m:t>
                </m:r>
              </m:e>
            </m:acc>
          </m:e>
          <m:sup>
            <m:r>
              <m:rPr>
                <m:sty m:val="p"/>
              </m:rPr>
              <w:rPr>
                <w:rFonts w:ascii="Cambria Math" w:hAnsi="Cambria Math"/>
              </w:rPr>
              <m:t>†</m:t>
            </m:r>
          </m:sup>
        </m:sSup>
        <m:d>
          <m:dPr>
            <m:ctrlPr>
              <w:rPr>
                <w:rFonts w:ascii="Cambria Math" w:hAnsi="Cambria Math"/>
                <w:iCs/>
              </w:rPr>
            </m:ctrlPr>
          </m:dPr>
          <m:e>
            <m:sSub>
              <m:sSubPr>
                <m:ctrlPr>
                  <w:rPr>
                    <w:rFonts w:ascii="Cambria Math" w:hAnsi="Cambria Math"/>
                    <w:iCs/>
                  </w:rPr>
                </m:ctrlPr>
              </m:sSubPr>
              <m:e>
                <m:r>
                  <w:rPr>
                    <w:rFonts w:ascii="Cambria Math" w:hAnsi="Cambria Math"/>
                  </w:rPr>
                  <m:t>t</m:t>
                </m:r>
              </m:e>
              <m:sub>
                <m:r>
                  <m:rPr>
                    <m:sty m:val="p"/>
                  </m:rPr>
                  <w:rPr>
                    <w:rFonts w:ascii="Cambria Math" w:hAnsi="Cambria Math"/>
                  </w:rPr>
                  <m:t>0</m:t>
                </m:r>
              </m:sub>
            </m:sSub>
          </m:e>
        </m:d>
        <m:r>
          <m:rPr>
            <m:sty m:val="p"/>
          </m:rPr>
          <w:rPr>
            <w:rFonts w:ascii="Cambria Math" w:hAnsi="Cambria Math"/>
          </w:rPr>
          <m:t>=</m:t>
        </m:r>
        <m:d>
          <m:dPr>
            <m:begChr m:val="["/>
            <m:endChr m:val="]"/>
            <m:ctrlPr>
              <w:rPr>
                <w:rFonts w:ascii="Cambria Math" w:hAnsi="Cambria Math"/>
                <w:iCs/>
              </w:rPr>
            </m:ctrlPr>
          </m:dPr>
          <m:e>
            <m:m>
              <m:mPr>
                <m:plcHide m:val="1"/>
                <m:mcs>
                  <m:mc>
                    <m:mcPr>
                      <m:count m:val="4"/>
                      <m:mcJc m:val="center"/>
                    </m:mcPr>
                  </m:mc>
                </m:mcs>
                <m:ctrlPr>
                  <w:rPr>
                    <w:rFonts w:ascii="Cambria Math" w:hAnsi="Cambria Math"/>
                    <w:iCs/>
                  </w:rPr>
                </m:ctrlPr>
              </m:mP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e>
                <m:e>
                  <m:r>
                    <m:rPr>
                      <m:sty m:val="p"/>
                    </m:rPr>
                    <w:rPr>
                      <w:rFonts w:ascii="Cambria Math" w:hAnsi="Cambria Math"/>
                    </w:rPr>
                    <m:t>-</m:t>
                  </m:r>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sSup>
                    <m:sSupPr>
                      <m:ctrlPr>
                        <w:rPr>
                          <w:rFonts w:ascii="Cambria Math" w:hAnsi="Cambria Math"/>
                          <w:iCs/>
                        </w:rPr>
                      </m:ctrlPr>
                    </m:sSupPr>
                    <m:e>
                      <m:r>
                        <w:rPr>
                          <w:rFonts w:ascii="Cambria Math" w:hAnsi="Cambria Math"/>
                        </w:rPr>
                        <m:t>i</m:t>
                      </m:r>
                      <m:r>
                        <w:rPr>
                          <w:rFonts w:ascii="Cambria Math" w:eastAsiaTheme="minorEastAsia" w:hAnsi="Cambria Math"/>
                        </w:rPr>
                        <m:t>e</m:t>
                      </m:r>
                    </m:e>
                    <m:sup>
                      <m:r>
                        <m:rPr>
                          <m:sty m:val="p"/>
                        </m:rPr>
                        <w:rPr>
                          <w:rFonts w:ascii="Cambria Math" w:hAnsi="Cambria Math"/>
                        </w:rPr>
                        <m:t>-</m:t>
                      </m:r>
                      <m:sSub>
                        <m:sSubPr>
                          <m:ctrlPr>
                            <w:rPr>
                              <w:rFonts w:ascii="Cambria Math" w:hAnsi="Cambria Math"/>
                            </w:rPr>
                          </m:ctrlPr>
                        </m:sSubPr>
                        <m:e>
                          <m:r>
                            <w:rPr>
                              <w:rFonts w:ascii="Cambria Math" w:hAnsi="Cambria Math"/>
                            </w:rPr>
                            <m:t>it</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m:rPr>
                                  <m:sty m:val="p"/>
                                </m:rPr>
                                <w:rPr>
                                  <w:rFonts w:ascii="Cambria Math" w:hAnsi="Cambria Math"/>
                                </w:rPr>
                                <m:t>0</m:t>
                              </m:r>
                            </m:sub>
                          </m:sSub>
                        </m:num>
                        <m:den>
                          <m:sSub>
                            <m:sSubPr>
                              <m:ctrlPr>
                                <w:rPr>
                                  <w:rFonts w:ascii="Cambria Math" w:hAnsi="Cambria Math"/>
                                </w:rPr>
                              </m:ctrlPr>
                            </m:sSubPr>
                            <m:e>
                              <m:r>
                                <w:rPr>
                                  <w:rFonts w:ascii="Cambria Math" w:hAnsi="Cambria Math"/>
                                </w:rPr>
                                <m:t>T</m:t>
                              </m:r>
                            </m:e>
                            <m:sub>
                              <m:r>
                                <m:rPr>
                                  <m:sty m:val="p"/>
                                </m:rPr>
                                <w:rPr>
                                  <w:rFonts w:ascii="Cambria Math" w:hAnsi="Cambria Math"/>
                                </w:rPr>
                                <m:t>2,</m:t>
                              </m:r>
                              <m:r>
                                <w:rPr>
                                  <w:rFonts w:ascii="Cambria Math" w:eastAsiaTheme="minorEastAsia" w:hAnsi="Cambria Math"/>
                                </w:rPr>
                                <m:t>SQ</m:t>
                              </m:r>
                            </m:sub>
                          </m:sSub>
                        </m:den>
                      </m:f>
                    </m:sup>
                  </m:sSup>
                </m:e>
              </m:mr>
              <m:mr>
                <m:e>
                  <m:r>
                    <m:rPr>
                      <m:sty m:val="p"/>
                    </m:rPr>
                    <w:rPr>
                      <w:rFonts w:ascii="Cambria Math" w:hAnsi="Cambria Math"/>
                    </w:rPr>
                    <m:t>0</m:t>
                  </m:r>
                </m:e>
                <m:e>
                  <m:r>
                    <m:rPr>
                      <m:sty m:val="p"/>
                    </m:rPr>
                    <w:rPr>
                      <w:rFonts w:ascii="Cambria Math" w:hAnsi="Cambria Math"/>
                    </w:rPr>
                    <m:t>0</m:t>
                  </m:r>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sSup>
                    <m:sSupPr>
                      <m:ctrlPr>
                        <w:rPr>
                          <w:rFonts w:ascii="Cambria Math" w:hAnsi="Cambria Math"/>
                          <w:iCs/>
                        </w:rPr>
                      </m:ctrlPr>
                    </m:sSupPr>
                    <m:e>
                      <m:r>
                        <w:rPr>
                          <w:rFonts w:ascii="Cambria Math" w:hAnsi="Cambria Math"/>
                        </w:rPr>
                        <m:t>i</m:t>
                      </m:r>
                      <m:r>
                        <w:rPr>
                          <w:rFonts w:ascii="Cambria Math" w:eastAsiaTheme="minorEastAsia" w:hAnsi="Cambria Math"/>
                        </w:rPr>
                        <m:t>e</m:t>
                      </m:r>
                    </m:e>
                    <m:sup>
                      <m:sSub>
                        <m:sSubPr>
                          <m:ctrlPr>
                            <w:rPr>
                              <w:rFonts w:ascii="Cambria Math" w:hAnsi="Cambria Math"/>
                            </w:rPr>
                          </m:ctrlPr>
                        </m:sSubPr>
                        <m:e>
                          <m:r>
                            <w:rPr>
                              <w:rFonts w:ascii="Cambria Math" w:hAnsi="Cambria Math"/>
                            </w:rPr>
                            <m:t>it</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m:rPr>
                                  <m:sty m:val="p"/>
                                </m:rPr>
                                <w:rPr>
                                  <w:rFonts w:ascii="Cambria Math" w:hAnsi="Cambria Math"/>
                                </w:rPr>
                                <m:t>0</m:t>
                              </m:r>
                            </m:sub>
                          </m:sSub>
                        </m:num>
                        <m:den>
                          <m:sSub>
                            <m:sSubPr>
                              <m:ctrlPr>
                                <w:rPr>
                                  <w:rFonts w:ascii="Cambria Math" w:hAnsi="Cambria Math"/>
                                  <w:iCs/>
                                </w:rPr>
                              </m:ctrlPr>
                            </m:sSubPr>
                            <m:e>
                              <m:r>
                                <w:rPr>
                                  <w:rFonts w:ascii="Cambria Math" w:hAnsi="Cambria Math"/>
                                </w:rPr>
                                <m:t>T</m:t>
                              </m:r>
                            </m:e>
                            <m:sub>
                              <m:r>
                                <m:rPr>
                                  <m:sty m:val="p"/>
                                </m:rPr>
                                <w:rPr>
                                  <w:rFonts w:ascii="Cambria Math" w:hAnsi="Cambria Math"/>
                                </w:rPr>
                                <m:t>2</m:t>
                              </m:r>
                              <m:r>
                                <m:rPr>
                                  <m:sty m:val="p"/>
                                </m:rPr>
                                <w:rPr>
                                  <w:rFonts w:ascii="Cambria Math" w:eastAsia="宋体" w:hAnsi="Cambria Math" w:cs="宋体"/>
                                </w:rPr>
                                <m:t>,SQ</m:t>
                              </m:r>
                            </m:sub>
                          </m:sSub>
                        </m:den>
                      </m:f>
                    </m:sup>
                  </m:sSup>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e>
              </m:mr>
            </m:m>
          </m:e>
        </m:d>
      </m:oMath>
    </w:p>
    <w:p w14:paraId="7BE70A2B" w14:textId="7F68531D" w:rsidR="00342FB4" w:rsidRPr="001F2AFA" w:rsidRDefault="00342FB4" w:rsidP="001F2AFA">
      <w:pPr>
        <w:jc w:val="center"/>
        <w:rPr>
          <w:rFonts w:ascii="HardingText-Bold" w:eastAsiaTheme="minorEastAsia" w:hAnsi="HardingText-Bold" w:hint="eastAsia"/>
          <w:iCs/>
        </w:rPr>
      </w:pPr>
      <m:oMath>
        <m:r>
          <w:rPr>
            <w:rFonts w:ascii="Cambria Math" w:hAnsi="Cambria Math"/>
          </w:rPr>
          <m:t>π</m:t>
        </m:r>
      </m:oMath>
      <w:r w:rsidRPr="00E97343">
        <w:rPr>
          <w:rFonts w:hint="eastAsia"/>
        </w:rPr>
        <w:t xml:space="preserve"> Pulse between</w:t>
      </w:r>
      <w:r>
        <w:rPr>
          <w:rFonts w:hint="eastAsia"/>
        </w:rPr>
        <w:t xml:space="preserve"> </w:t>
      </w:r>
      <w:bookmarkStart w:id="11" w:name="_Hlk214709508"/>
      <w:r>
        <w:rPr>
          <w:rFonts w:hint="eastAsia"/>
        </w:rPr>
        <w:t>|</w:t>
      </w:r>
      <m:oMath>
        <m:r>
          <m:rPr>
            <m:sty m:val="p"/>
          </m:rPr>
          <w:rPr>
            <w:rFonts w:ascii="Cambria Math" w:hAnsi="Cambria Math"/>
          </w:rPr>
          <m:t>↗,⇓</m:t>
        </m:r>
      </m:oMath>
      <w:r>
        <w:rPr>
          <w:rFonts w:hint="eastAsia"/>
        </w:rPr>
        <w:sym w:font="Symbol" w:char="F0F1"/>
      </w:r>
      <w:r>
        <w:rPr>
          <w:rFonts w:hint="eastAsia"/>
        </w:rPr>
        <w:sym w:font="Symbol" w:char="F0AB"/>
      </w:r>
      <w:r>
        <w:rPr>
          <w:rFonts w:hint="eastAsia"/>
        </w:rPr>
        <w:t>|</w:t>
      </w:r>
      <m:oMath>
        <m:r>
          <m:rPr>
            <m:sty m:val="p"/>
          </m:rPr>
          <w:rPr>
            <w:rFonts w:ascii="Cambria Math" w:hAnsi="Cambria Math"/>
          </w:rPr>
          <m:t>↘,⇓</m:t>
        </m:r>
      </m:oMath>
      <w:r>
        <w:rPr>
          <w:rFonts w:hint="eastAsia"/>
        </w:rPr>
        <w:sym w:font="Symbol" w:char="F0F1"/>
      </w:r>
      <w:bookmarkEnd w:id="11"/>
      <w:r>
        <w:rPr>
          <w:rFonts w:ascii="HardingText-Bold" w:hAnsi="HardingText-Bold" w:hint="eastAsia"/>
          <w:iCs/>
        </w:rPr>
        <w:t xml:space="preserve">: </w:t>
      </w:r>
      <m:oMath>
        <m:sSub>
          <m:sSubPr>
            <m:ctrlPr>
              <w:rPr>
                <w:rFonts w:ascii="Cambria Math" w:hAnsi="Cambria Math"/>
                <w:iCs/>
              </w:rPr>
            </m:ctrlPr>
          </m:sSubPr>
          <m:e>
            <m:sSub>
              <m:sSubPr>
                <m:ctrlPr>
                  <w:rPr>
                    <w:rFonts w:ascii="Cambria Math" w:hAnsi="Cambria Math"/>
                    <w:iCs/>
                  </w:rPr>
                </m:ctrlPr>
              </m:sSubPr>
              <m:e>
                <m:r>
                  <w:rPr>
                    <w:rFonts w:ascii="Cambria Math" w:hAnsi="Cambria Math"/>
                  </w:rPr>
                  <m:t>ρ</m:t>
                </m:r>
              </m:e>
              <m:sub>
                <m:r>
                  <m:rPr>
                    <m:sty m:val="p"/>
                  </m:rPr>
                  <w:rPr>
                    <w:rFonts w:ascii="Cambria Math" w:hAnsi="Cambria Math"/>
                  </w:rPr>
                  <m:t>3</m:t>
                </m:r>
              </m:sub>
            </m:sSub>
            <m:r>
              <m:rPr>
                <m:sty m:val="p"/>
              </m:rPr>
              <w:rPr>
                <w:rFonts w:ascii="Cambria Math" w:hAnsi="Cambria Math"/>
              </w:rPr>
              <m:t>=</m:t>
            </m:r>
            <m:acc>
              <m:accPr>
                <m:ctrlPr>
                  <w:rPr>
                    <w:rFonts w:ascii="Cambria Math" w:hAnsi="Cambria Math"/>
                    <w:iCs/>
                  </w:rPr>
                </m:ctrlPr>
              </m:accPr>
              <m:e>
                <m:r>
                  <w:rPr>
                    <w:rFonts w:ascii="Cambria Math" w:hAnsi="Cambria Math"/>
                  </w:rPr>
                  <m:t>R</m:t>
                </m:r>
              </m:e>
            </m:acc>
          </m:e>
          <m:sub>
            <m:r>
              <w:rPr>
                <w:rFonts w:ascii="Cambria Math" w:hAnsi="Cambria Math"/>
              </w:rPr>
              <m:t>x</m:t>
            </m:r>
          </m:sub>
        </m:sSub>
        <m:d>
          <m:dPr>
            <m:ctrlPr>
              <w:rPr>
                <w:rFonts w:ascii="Cambria Math" w:hAnsi="Cambria Math"/>
                <w:iCs/>
              </w:rPr>
            </m:ctrlPr>
          </m:dPr>
          <m:e>
            <m:r>
              <w:rPr>
                <w:rFonts w:ascii="Cambria Math" w:hAnsi="Cambria Math"/>
              </w:rPr>
              <m:t>π</m:t>
            </m:r>
          </m:e>
        </m:d>
        <m:sSub>
          <m:sSubPr>
            <m:ctrlPr>
              <w:rPr>
                <w:rFonts w:ascii="Cambria Math" w:hAnsi="Cambria Math"/>
                <w:iCs/>
              </w:rPr>
            </m:ctrlPr>
          </m:sSubPr>
          <m:e>
            <m:r>
              <w:rPr>
                <w:rFonts w:ascii="Cambria Math" w:hAnsi="Cambria Math"/>
              </w:rPr>
              <m:t>ρ</m:t>
            </m:r>
          </m:e>
          <m:sub>
            <m:r>
              <m:rPr>
                <m:sty m:val="p"/>
              </m:rPr>
              <w:rPr>
                <w:rFonts w:ascii="Cambria Math" w:hAnsi="Cambria Math"/>
              </w:rPr>
              <m:t>2</m:t>
            </m:r>
          </m:sub>
        </m:sSub>
        <m:sSubSup>
          <m:sSubSupPr>
            <m:ctrlPr>
              <w:rPr>
                <w:rFonts w:ascii="Cambria Math" w:hAnsi="Cambria Math"/>
                <w:iCs/>
              </w:rPr>
            </m:ctrlPr>
          </m:sSubSupPr>
          <m:e>
            <m:acc>
              <m:accPr>
                <m:ctrlPr>
                  <w:rPr>
                    <w:rFonts w:ascii="Cambria Math" w:hAnsi="Cambria Math"/>
                    <w:iCs/>
                  </w:rPr>
                </m:ctrlPr>
              </m:accPr>
              <m:e>
                <m:r>
                  <w:rPr>
                    <w:rFonts w:ascii="Cambria Math" w:hAnsi="Cambria Math"/>
                  </w:rPr>
                  <m:t>R</m:t>
                </m:r>
              </m:e>
            </m:acc>
          </m:e>
          <m:sub>
            <m:r>
              <w:rPr>
                <w:rFonts w:ascii="Cambria Math" w:hAnsi="Cambria Math"/>
              </w:rPr>
              <m:t>x</m:t>
            </m:r>
          </m:sub>
          <m:sup>
            <m:r>
              <m:rPr>
                <m:sty m:val="p"/>
              </m:rPr>
              <w:rPr>
                <w:rFonts w:ascii="Cambria Math" w:hAnsi="Cambria Math"/>
              </w:rPr>
              <m:t>†</m:t>
            </m:r>
          </m:sup>
        </m:sSubSup>
        <m:d>
          <m:dPr>
            <m:ctrlPr>
              <w:rPr>
                <w:rFonts w:ascii="Cambria Math" w:hAnsi="Cambria Math"/>
                <w:iCs/>
              </w:rPr>
            </m:ctrlPr>
          </m:dPr>
          <m:e>
            <m:r>
              <w:rPr>
                <w:rFonts w:ascii="Cambria Math" w:hAnsi="Cambria Math"/>
              </w:rPr>
              <m:t>π</m:t>
            </m:r>
          </m:e>
        </m:d>
        <m:r>
          <m:rPr>
            <m:sty m:val="p"/>
          </m:rPr>
          <w:rPr>
            <w:rFonts w:ascii="Cambria Math" w:hAnsi="Cambria Math"/>
          </w:rPr>
          <m:t>=</m:t>
        </m:r>
        <m:d>
          <m:dPr>
            <m:begChr m:val="["/>
            <m:endChr m:val="]"/>
            <m:ctrlPr>
              <w:rPr>
                <w:rFonts w:ascii="Cambria Math" w:hAnsi="Cambria Math"/>
                <w:iCs/>
              </w:rPr>
            </m:ctrlPr>
          </m:dPr>
          <m:e>
            <m:m>
              <m:mPr>
                <m:plcHide m:val="1"/>
                <m:mcs>
                  <m:mc>
                    <m:mcPr>
                      <m:count m:val="4"/>
                      <m:mcJc m:val="center"/>
                    </m:mcPr>
                  </m:mc>
                </m:mcs>
                <m:ctrlPr>
                  <w:rPr>
                    <w:rFonts w:ascii="Cambria Math" w:hAnsi="Cambria Math"/>
                    <w:iCs/>
                  </w:rPr>
                </m:ctrlPr>
              </m:mP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e>
                <m:e>
                  <m:r>
                    <m:rPr>
                      <m:sty m:val="p"/>
                    </m:rPr>
                    <w:rPr>
                      <w:rFonts w:ascii="Cambria Math" w:hAnsi="Cambria Math"/>
                    </w:rPr>
                    <m:t>0</m:t>
                  </m:r>
                </m:e>
                <m:e>
                  <m:r>
                    <m:rPr>
                      <m:sty m:val="p"/>
                    </m:rPr>
                    <w:rPr>
                      <w:rFonts w:ascii="Cambria Math" w:hAnsi="Cambria Math"/>
                    </w:rPr>
                    <m:t>-</m:t>
                  </m:r>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sSup>
                    <m:sSupPr>
                      <m:ctrlPr>
                        <w:rPr>
                          <w:rFonts w:ascii="Cambria Math" w:hAnsi="Cambria Math"/>
                          <w:iCs/>
                        </w:rPr>
                      </m:ctrlPr>
                    </m:sSupPr>
                    <m:e>
                      <m:r>
                        <w:rPr>
                          <w:rFonts w:ascii="Cambria Math" w:hAnsi="Cambria Math"/>
                        </w:rPr>
                        <m:t>i</m:t>
                      </m:r>
                      <m:r>
                        <w:rPr>
                          <w:rFonts w:ascii="Cambria Math" w:eastAsiaTheme="minorEastAsia" w:hAnsi="Cambria Math"/>
                        </w:rPr>
                        <m:t>e</m:t>
                      </m:r>
                    </m:e>
                    <m:sup>
                      <m:r>
                        <m:rPr>
                          <m:sty m:val="p"/>
                        </m:rPr>
                        <w:rPr>
                          <w:rFonts w:ascii="Cambria Math" w:hAnsi="Cambria Math"/>
                        </w:rPr>
                        <m:t>-</m:t>
                      </m:r>
                      <m:r>
                        <w:rPr>
                          <w:rFonts w:ascii="Cambria Math" w:hAnsi="Cambria Math"/>
                        </w:rPr>
                        <m:t>i</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r>
                        <m:rPr>
                          <m:sty m:val="p"/>
                        </m:rPr>
                        <w:rPr>
                          <w:rFonts w:ascii="Cambria Math" w:hAnsi="Cambria Math"/>
                        </w:rPr>
                        <m:t>-</m:t>
                      </m:r>
                      <m:f>
                        <m:fPr>
                          <m:ctrlPr>
                            <w:rPr>
                              <w:rFonts w:ascii="Cambria Math" w:hAnsi="Cambria Math"/>
                              <w:iCs/>
                            </w:rPr>
                          </m:ctrlPr>
                        </m:fPr>
                        <m:num>
                          <m:sSub>
                            <m:sSubPr>
                              <m:ctrlPr>
                                <w:rPr>
                                  <w:rFonts w:ascii="Cambria Math" w:hAnsi="Cambria Math"/>
                                </w:rPr>
                              </m:ctrlPr>
                            </m:sSubPr>
                            <m:e>
                              <m:r>
                                <w:rPr>
                                  <w:rFonts w:ascii="Cambria Math" w:hAnsi="Cambria Math"/>
                                </w:rPr>
                                <m:t>t</m:t>
                              </m:r>
                            </m:e>
                            <m:sub>
                              <m:r>
                                <m:rPr>
                                  <m:sty m:val="p"/>
                                </m:rPr>
                                <w:rPr>
                                  <w:rFonts w:ascii="Cambria Math" w:hAnsi="Cambria Math"/>
                                </w:rPr>
                                <m:t>0</m:t>
                              </m:r>
                            </m:sub>
                          </m:sSub>
                        </m:num>
                        <m:den>
                          <m:sSub>
                            <m:sSubPr>
                              <m:ctrlPr>
                                <w:rPr>
                                  <w:rFonts w:ascii="Cambria Math" w:hAnsi="Cambria Math"/>
                                  <w:iCs/>
                                </w:rPr>
                              </m:ctrlPr>
                            </m:sSubPr>
                            <m:e>
                              <m:r>
                                <w:rPr>
                                  <w:rFonts w:ascii="Cambria Math" w:hAnsi="Cambria Math"/>
                                </w:rPr>
                                <m:t>T</m:t>
                              </m:r>
                            </m:e>
                            <m:sub>
                              <m:r>
                                <m:rPr>
                                  <m:sty m:val="p"/>
                                </m:rPr>
                                <w:rPr>
                                  <w:rFonts w:ascii="Cambria Math" w:hAnsi="Cambria Math"/>
                                </w:rPr>
                                <m:t>2,</m:t>
                              </m:r>
                              <m:r>
                                <w:rPr>
                                  <w:rFonts w:ascii="Cambria Math" w:eastAsiaTheme="minorEastAsia" w:hAnsi="Cambria Math"/>
                                </w:rPr>
                                <m:t>SQ</m:t>
                              </m:r>
                            </m:sub>
                          </m:sSub>
                        </m:den>
                      </m:f>
                    </m:sup>
                  </m:sSup>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sSup>
                    <m:sSupPr>
                      <m:ctrlPr>
                        <w:rPr>
                          <w:rFonts w:ascii="Cambria Math" w:hAnsi="Cambria Math"/>
                          <w:iCs/>
                        </w:rPr>
                      </m:ctrlPr>
                    </m:sSupPr>
                    <m:e>
                      <m:r>
                        <w:rPr>
                          <w:rFonts w:ascii="Cambria Math" w:hAnsi="Cambria Math"/>
                        </w:rPr>
                        <m:t>i</m:t>
                      </m:r>
                      <m:r>
                        <w:rPr>
                          <w:rFonts w:ascii="Cambria Math" w:eastAsiaTheme="minorEastAsia" w:hAnsi="Cambria Math"/>
                        </w:rPr>
                        <m:t>e</m:t>
                      </m:r>
                    </m:e>
                    <m:sup>
                      <m:sSub>
                        <m:sSubPr>
                          <m:ctrlPr>
                            <w:rPr>
                              <w:rFonts w:ascii="Cambria Math" w:hAnsi="Cambria Math"/>
                            </w:rPr>
                          </m:ctrlPr>
                        </m:sSubPr>
                        <m:e>
                          <m:r>
                            <w:rPr>
                              <w:rFonts w:ascii="Cambria Math" w:eastAsiaTheme="minorEastAsia" w:hAnsi="Cambria Math" w:hint="eastAsia"/>
                            </w:rPr>
                            <m:t>i</m:t>
                          </m:r>
                          <m:r>
                            <w:rPr>
                              <w:rFonts w:ascii="Cambria Math" w:hAnsi="Cambria Math"/>
                            </w:rPr>
                            <m:t>t</m:t>
                          </m:r>
                        </m:e>
                        <m:sub>
                          <m:r>
                            <m:rPr>
                              <m:sty m:val="p"/>
                            </m:rPr>
                            <w:rPr>
                              <w:rFonts w:ascii="Cambria Math" w:hAnsi="Cambria Math"/>
                            </w:rPr>
                            <m:t>0</m:t>
                          </m:r>
                        </m:sub>
                      </m:sSub>
                      <m:r>
                        <m:rPr>
                          <m:sty m:val="p"/>
                        </m:rPr>
                        <w:rPr>
                          <w:rFonts w:ascii="Cambria Math" w:hAnsi="Cambria Math"/>
                        </w:rPr>
                        <m:t>-</m:t>
                      </m:r>
                      <m:f>
                        <m:fPr>
                          <m:ctrlPr>
                            <w:rPr>
                              <w:rFonts w:ascii="Cambria Math" w:hAnsi="Cambria Math"/>
                              <w:iCs/>
                            </w:rPr>
                          </m:ctrlPr>
                        </m:fPr>
                        <m:num>
                          <m:sSub>
                            <m:sSubPr>
                              <m:ctrlPr>
                                <w:rPr>
                                  <w:rFonts w:ascii="Cambria Math" w:hAnsi="Cambria Math"/>
                                </w:rPr>
                              </m:ctrlPr>
                            </m:sSubPr>
                            <m:e>
                              <m:r>
                                <w:rPr>
                                  <w:rFonts w:ascii="Cambria Math" w:hAnsi="Cambria Math"/>
                                </w:rPr>
                                <m:t>t</m:t>
                              </m:r>
                            </m:e>
                            <m:sub>
                              <m:r>
                                <m:rPr>
                                  <m:sty m:val="p"/>
                                </m:rPr>
                                <w:rPr>
                                  <w:rFonts w:ascii="Cambria Math" w:hAnsi="Cambria Math"/>
                                </w:rPr>
                                <m:t>0</m:t>
                              </m:r>
                            </m:sub>
                          </m:sSub>
                        </m:num>
                        <m:den>
                          <m:sSub>
                            <m:sSubPr>
                              <m:ctrlPr>
                                <w:rPr>
                                  <w:rFonts w:ascii="Cambria Math" w:hAnsi="Cambria Math"/>
                                  <w:iCs/>
                                </w:rPr>
                              </m:ctrlPr>
                            </m:sSubPr>
                            <m:e>
                              <m:r>
                                <w:rPr>
                                  <w:rFonts w:ascii="Cambria Math" w:hAnsi="Cambria Math"/>
                                </w:rPr>
                                <m:t>T</m:t>
                              </m:r>
                            </m:e>
                            <m:sub>
                              <m:r>
                                <m:rPr>
                                  <m:sty m:val="p"/>
                                </m:rPr>
                                <w:rPr>
                                  <w:rFonts w:ascii="Cambria Math" w:hAnsi="Cambria Math"/>
                                </w:rPr>
                                <m:t>2,</m:t>
                              </m:r>
                              <m:r>
                                <w:rPr>
                                  <w:rFonts w:ascii="Cambria Math" w:eastAsiaTheme="minorEastAsia" w:hAnsi="Cambria Math"/>
                                </w:rPr>
                                <m:t>SQ</m:t>
                              </m:r>
                            </m:sub>
                          </m:sSub>
                        </m:den>
                      </m:f>
                    </m:sup>
                  </m:sSup>
                </m:e>
                <m:e>
                  <m:r>
                    <m:rPr>
                      <m:sty m:val="p"/>
                    </m:rPr>
                    <w:rPr>
                      <w:rFonts w:ascii="Cambria Math" w:hAnsi="Cambria Math"/>
                    </w:rPr>
                    <m:t>0</m:t>
                  </m:r>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e>
              </m:mr>
            </m:m>
          </m:e>
        </m:d>
      </m:oMath>
    </w:p>
    <w:p w14:paraId="23455490" w14:textId="76F166FC" w:rsidR="00285F0D" w:rsidRDefault="00285F0D">
      <w:pPr>
        <w:widowControl/>
        <w:spacing w:after="160" w:line="278" w:lineRule="auto"/>
        <w:jc w:val="left"/>
        <w:rPr>
          <w:rFonts w:eastAsiaTheme="minorEastAsia"/>
        </w:rPr>
      </w:pPr>
      <w:r>
        <w:rPr>
          <w:rFonts w:eastAsiaTheme="minorEastAsia"/>
        </w:rPr>
        <w:br w:type="page"/>
      </w:r>
    </w:p>
    <w:p w14:paraId="222AB5AA" w14:textId="4C9FEA33" w:rsidR="00342FB4" w:rsidRPr="001F2AFA" w:rsidRDefault="00342FB4" w:rsidP="001F2AFA">
      <w:pPr>
        <w:jc w:val="center"/>
        <w:rPr>
          <w:rFonts w:ascii="HardingText-Bold" w:eastAsiaTheme="minorEastAsia" w:hAnsi="HardingText-Bold" w:hint="eastAsia"/>
          <w:iCs/>
        </w:rPr>
      </w:pPr>
      <w:r w:rsidRPr="00E97343">
        <w:lastRenderedPageBreak/>
        <w:t>Evolution</w:t>
      </w:r>
      <w:r>
        <w:rPr>
          <w:rFonts w:ascii="HardingText-Bold" w:hAnsi="HardingText-Bold" w:hint="eastAsia"/>
          <w:iCs/>
        </w:rPr>
        <w:t xml:space="preserve"> </w:t>
      </w:r>
      <m:oMath>
        <m:r>
          <w:rPr>
            <w:rFonts w:ascii="Cambria Math" w:hAnsi="Cambria Math"/>
          </w:rPr>
          <m:t>τ</m:t>
        </m:r>
      </m:oMath>
      <w:r>
        <w:rPr>
          <w:rFonts w:ascii="HardingText-Bold" w:hAnsi="HardingText-Bold" w:hint="eastAsia"/>
        </w:rPr>
        <w:t xml:space="preserve">: </w:t>
      </w:r>
      <m:oMath>
        <m:sSub>
          <m:sSubPr>
            <m:ctrlPr>
              <w:rPr>
                <w:rFonts w:ascii="Cambria Math" w:hAnsi="Cambria Math"/>
                <w:iCs/>
              </w:rPr>
            </m:ctrlPr>
          </m:sSubPr>
          <m:e>
            <m:r>
              <w:rPr>
                <w:rFonts w:ascii="Cambria Math" w:hAnsi="Cambria Math"/>
              </w:rPr>
              <m:t>ρ</m:t>
            </m:r>
          </m:e>
          <m:sub>
            <m:r>
              <m:rPr>
                <m:sty m:val="p"/>
              </m:rPr>
              <w:rPr>
                <w:rFonts w:ascii="Cambria Math" w:hAnsi="Cambria Math"/>
              </w:rPr>
              <m:t>4</m:t>
            </m:r>
          </m:sub>
        </m:sSub>
        <m:r>
          <m:rPr>
            <m:sty m:val="p"/>
          </m:rPr>
          <w:rPr>
            <w:rFonts w:ascii="Cambria Math" w:hAnsi="Cambria Math"/>
          </w:rPr>
          <m:t>=</m:t>
        </m:r>
        <m:acc>
          <m:accPr>
            <m:ctrlPr>
              <w:rPr>
                <w:rFonts w:ascii="Cambria Math" w:hAnsi="Cambria Math"/>
                <w:iCs/>
              </w:rPr>
            </m:ctrlPr>
          </m:accPr>
          <m:e>
            <m:r>
              <w:rPr>
                <w:rFonts w:ascii="Cambria Math" w:hAnsi="Cambria Math"/>
              </w:rPr>
              <m:t>U</m:t>
            </m:r>
          </m:e>
        </m:acc>
        <m:d>
          <m:dPr>
            <m:ctrlPr>
              <w:rPr>
                <w:rFonts w:ascii="Cambria Math" w:hAnsi="Cambria Math"/>
                <w:iCs/>
              </w:rPr>
            </m:ctrlPr>
          </m:dPr>
          <m:e>
            <m:r>
              <w:rPr>
                <w:rFonts w:ascii="Cambria Math" w:hAnsi="Cambria Math"/>
              </w:rPr>
              <m:t>τ</m:t>
            </m:r>
          </m:e>
        </m:d>
        <m:sSub>
          <m:sSubPr>
            <m:ctrlPr>
              <w:rPr>
                <w:rFonts w:ascii="Cambria Math" w:hAnsi="Cambria Math"/>
                <w:iCs/>
              </w:rPr>
            </m:ctrlPr>
          </m:sSubPr>
          <m:e>
            <m:r>
              <w:rPr>
                <w:rFonts w:ascii="Cambria Math" w:hAnsi="Cambria Math"/>
              </w:rPr>
              <m:t>ρ</m:t>
            </m:r>
          </m:e>
          <m:sub>
            <m:r>
              <m:rPr>
                <m:sty m:val="p"/>
              </m:rPr>
              <w:rPr>
                <w:rFonts w:ascii="Cambria Math" w:hAnsi="Cambria Math"/>
              </w:rPr>
              <m:t>3</m:t>
            </m:r>
          </m:sub>
        </m:sSub>
        <m:sSup>
          <m:sSupPr>
            <m:ctrlPr>
              <w:rPr>
                <w:rFonts w:ascii="Cambria Math" w:hAnsi="Cambria Math"/>
                <w:iCs/>
              </w:rPr>
            </m:ctrlPr>
          </m:sSupPr>
          <m:e>
            <m:acc>
              <m:accPr>
                <m:ctrlPr>
                  <w:rPr>
                    <w:rFonts w:ascii="Cambria Math" w:hAnsi="Cambria Math"/>
                    <w:iCs/>
                  </w:rPr>
                </m:ctrlPr>
              </m:accPr>
              <m:e>
                <m:r>
                  <w:rPr>
                    <w:rFonts w:ascii="Cambria Math" w:hAnsi="Cambria Math"/>
                  </w:rPr>
                  <m:t>U</m:t>
                </m:r>
              </m:e>
            </m:acc>
          </m:e>
          <m:sup>
            <m:r>
              <m:rPr>
                <m:sty m:val="p"/>
              </m:rPr>
              <w:rPr>
                <w:rFonts w:ascii="Cambria Math" w:hAnsi="Cambria Math"/>
              </w:rPr>
              <m:t>†</m:t>
            </m:r>
          </m:sup>
        </m:sSup>
        <m:d>
          <m:dPr>
            <m:ctrlPr>
              <w:rPr>
                <w:rFonts w:ascii="Cambria Math" w:hAnsi="Cambria Math"/>
                <w:iCs/>
              </w:rPr>
            </m:ctrlPr>
          </m:dPr>
          <m:e>
            <m:r>
              <w:rPr>
                <w:rFonts w:ascii="Cambria Math" w:hAnsi="Cambria Math"/>
              </w:rPr>
              <m:t>τ</m:t>
            </m:r>
          </m:e>
        </m:d>
        <m:r>
          <m:rPr>
            <m:sty m:val="p"/>
          </m:rPr>
          <w:rPr>
            <w:rFonts w:ascii="Cambria Math" w:hAnsi="Cambria Math"/>
          </w:rPr>
          <m:t>=</m:t>
        </m:r>
      </m:oMath>
      <w:r>
        <w:rPr>
          <w:rFonts w:ascii="HardingText-Bold" w:hAnsi="HardingText-Bold" w:hint="eastAsia"/>
          <w:iCs/>
        </w:rPr>
        <w:t xml:space="preserve"> </w:t>
      </w:r>
      <m:oMath>
        <m:d>
          <m:dPr>
            <m:begChr m:val="["/>
            <m:endChr m:val="]"/>
            <m:ctrlPr>
              <w:rPr>
                <w:rFonts w:ascii="Cambria Math" w:hAnsi="Cambria Math"/>
                <w:iCs/>
              </w:rPr>
            </m:ctrlPr>
          </m:dPr>
          <m:e>
            <m:m>
              <m:mPr>
                <m:plcHide m:val="1"/>
                <m:mcs>
                  <m:mc>
                    <m:mcPr>
                      <m:count m:val="4"/>
                      <m:mcJc m:val="center"/>
                    </m:mcPr>
                  </m:mc>
                </m:mcs>
                <m:ctrlPr>
                  <w:rPr>
                    <w:rFonts w:ascii="Cambria Math" w:hAnsi="Cambria Math"/>
                    <w:iCs/>
                  </w:rPr>
                </m:ctrlPr>
              </m:mP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e>
                <m:e>
                  <m:r>
                    <m:rPr>
                      <m:sty m:val="p"/>
                    </m:rPr>
                    <w:rPr>
                      <w:rFonts w:ascii="Cambria Math" w:hAnsi="Cambria Math"/>
                    </w:rPr>
                    <m:t>0</m:t>
                  </m:r>
                </m:e>
                <m:e>
                  <m:r>
                    <m:rPr>
                      <m:sty m:val="p"/>
                    </m:rP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sSub>
                        <m:sSubPr>
                          <m:ctrlPr>
                            <w:rPr>
                              <w:rFonts w:ascii="Cambria Math" w:hAnsi="Cambria Math"/>
                              <w:i/>
                              <w:iCs/>
                            </w:rPr>
                          </m:ctrlPr>
                        </m:sSubPr>
                        <m:e>
                          <m:r>
                            <w:rPr>
                              <w:rFonts w:ascii="Cambria Math" w:hAnsi="Cambria Math"/>
                            </w:rPr>
                            <m:t>ⅈt</m:t>
                          </m:r>
                        </m:e>
                        <m:sub>
                          <m:r>
                            <w:rPr>
                              <w:rFonts w:ascii="Cambria Math" w:hAnsi="Cambria Math"/>
                            </w:rPr>
                            <m:t>0</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m:t>
                              </m:r>
                              <m:r>
                                <w:rPr>
                                  <w:rFonts w:ascii="Cambria Math" w:eastAsiaTheme="minorEastAsia" w:hAnsi="Cambria Math"/>
                                </w:rPr>
                                <m:t>,SQ</m:t>
                              </m:r>
                            </m:sub>
                          </m:sSub>
                        </m:den>
                      </m:f>
                      <m:r>
                        <w:rPr>
                          <w:rFonts w:ascii="Cambria Math" w:hAnsi="Cambria Math"/>
                        </w:rPr>
                        <m:t>-ⅈτ-</m:t>
                      </m:r>
                      <m:f>
                        <m:fPr>
                          <m:ctrlPr>
                            <w:rPr>
                              <w:rFonts w:ascii="Cambria Math" w:hAnsi="Cambria Math"/>
                              <w:i/>
                              <w:iCs/>
                            </w:rPr>
                          </m:ctrlPr>
                        </m:fPr>
                        <m:num>
                          <m:r>
                            <w:rPr>
                              <w:rFonts w:ascii="Cambria Math" w:hAnsi="Cambria Math"/>
                            </w:rPr>
                            <m:t>τ</m:t>
                          </m:r>
                        </m:num>
                        <m:den>
                          <m:sSub>
                            <m:sSubPr>
                              <m:ctrlPr>
                                <w:rPr>
                                  <w:rFonts w:ascii="Cambria Math" w:hAnsi="Cambria Math"/>
                                  <w:i/>
                                  <w:iCs/>
                                </w:rPr>
                              </m:ctrlPr>
                            </m:sSubPr>
                            <m:e>
                              <m:r>
                                <w:rPr>
                                  <w:rFonts w:ascii="Cambria Math" w:hAnsi="Cambria Math"/>
                                </w:rPr>
                                <m:t>T</m:t>
                              </m:r>
                            </m:e>
                            <m:sub>
                              <m:r>
                                <w:rPr>
                                  <w:rFonts w:ascii="Cambria Math" w:hAnsi="Cambria Math"/>
                                </w:rPr>
                                <m:t>2</m:t>
                              </m:r>
                              <m:r>
                                <w:rPr>
                                  <w:rFonts w:ascii="Cambria Math" w:eastAsiaTheme="minorEastAsia" w:hAnsi="Cambria Math"/>
                                </w:rPr>
                                <m:t>,DQ</m:t>
                              </m:r>
                            </m:sub>
                          </m:sSub>
                        </m:den>
                      </m:f>
                    </m:sup>
                  </m:sSup>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w:bookmarkStart w:id="12" w:name="_Hlk218117647"/>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ⅈ</m:t>
                      </m:r>
                      <m:sSub>
                        <m:sSubPr>
                          <m:ctrlPr>
                            <w:rPr>
                              <w:rFonts w:ascii="Cambria Math" w:hAnsi="Cambria Math"/>
                              <w:i/>
                              <w:iCs/>
                            </w:rPr>
                          </m:ctrlPr>
                        </m:sSubPr>
                        <m:e>
                          <m:r>
                            <w:rPr>
                              <w:rFonts w:ascii="Cambria Math" w:hAnsi="Cambria Math"/>
                            </w:rPr>
                            <m:t>t</m:t>
                          </m:r>
                        </m:e>
                        <m:sub>
                          <m:r>
                            <w:rPr>
                              <w:rFonts w:ascii="Cambria Math" w:hAnsi="Cambria Math"/>
                            </w:rPr>
                            <m:t>0</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m:t>
                              </m:r>
                              <m:r>
                                <w:rPr>
                                  <w:rFonts w:ascii="Cambria Math" w:eastAsiaTheme="minorEastAsia" w:hAnsi="Cambria Math"/>
                                </w:rPr>
                                <m:t>,SQ</m:t>
                              </m:r>
                            </m:sub>
                          </m:sSub>
                        </m:den>
                      </m:f>
                      <m:r>
                        <w:rPr>
                          <w:rFonts w:ascii="Cambria Math" w:hAnsi="Cambria Math"/>
                        </w:rPr>
                        <m:t>+ⅈτ-</m:t>
                      </m:r>
                      <m:f>
                        <m:fPr>
                          <m:ctrlPr>
                            <w:rPr>
                              <w:rFonts w:ascii="Cambria Math" w:hAnsi="Cambria Math"/>
                              <w:i/>
                              <w:iCs/>
                            </w:rPr>
                          </m:ctrlPr>
                        </m:fPr>
                        <m:num>
                          <m:r>
                            <w:rPr>
                              <w:rFonts w:ascii="Cambria Math" w:hAnsi="Cambria Math"/>
                            </w:rPr>
                            <m:t>τ</m:t>
                          </m:r>
                        </m:num>
                        <m:den>
                          <m:sSub>
                            <m:sSubPr>
                              <m:ctrlPr>
                                <w:rPr>
                                  <w:rFonts w:ascii="Cambria Math" w:hAnsi="Cambria Math"/>
                                  <w:i/>
                                  <w:iCs/>
                                </w:rPr>
                              </m:ctrlPr>
                            </m:sSubPr>
                            <m:e>
                              <m:r>
                                <w:rPr>
                                  <w:rFonts w:ascii="Cambria Math" w:hAnsi="Cambria Math"/>
                                </w:rPr>
                                <m:t>T</m:t>
                              </m:r>
                            </m:e>
                            <m:sub>
                              <m:r>
                                <w:rPr>
                                  <w:rFonts w:ascii="Cambria Math" w:hAnsi="Cambria Math"/>
                                </w:rPr>
                                <m:t>2</m:t>
                              </m:r>
                              <m:r>
                                <w:rPr>
                                  <w:rFonts w:ascii="Cambria Math" w:eastAsiaTheme="minorEastAsia" w:hAnsi="Cambria Math"/>
                                </w:rPr>
                                <m:t>,DQ</m:t>
                              </m:r>
                            </m:sub>
                          </m:sSub>
                        </m:den>
                      </m:f>
                    </m:sup>
                  </m:sSup>
                  <w:bookmarkEnd w:id="12"/>
                </m:e>
                <m:e>
                  <m:r>
                    <m:rPr>
                      <m:sty m:val="p"/>
                    </m:rPr>
                    <w:rPr>
                      <w:rFonts w:ascii="Cambria Math" w:hAnsi="Cambria Math"/>
                    </w:rPr>
                    <m:t>0</m:t>
                  </m:r>
                </m:e>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e>
              </m:mr>
            </m:m>
          </m:e>
        </m:d>
      </m:oMath>
    </w:p>
    <w:p w14:paraId="0A8E912B" w14:textId="00A4B12B" w:rsidR="00342FB4" w:rsidRPr="001F2AFA" w:rsidRDefault="00342FB4" w:rsidP="001F2AFA">
      <w:pPr>
        <w:jc w:val="center"/>
        <w:rPr>
          <w:rFonts w:ascii="HardingText-Bold" w:eastAsiaTheme="minorEastAsia" w:hAnsi="HardingText-Bold" w:hint="eastAsia"/>
          <w:iCs/>
        </w:rPr>
      </w:pPr>
      <m:oMath>
        <m:r>
          <w:rPr>
            <w:rFonts w:ascii="Cambria Math" w:hAnsi="Cambria Math"/>
          </w:rPr>
          <m:t>π</m:t>
        </m:r>
      </m:oMath>
      <w:r w:rsidRPr="009A07FA">
        <w:rPr>
          <w:rFonts w:hint="eastAsia"/>
        </w:rPr>
        <w:t xml:space="preserve"> Pulse between |</w:t>
      </w:r>
      <m:oMath>
        <m:r>
          <w:rPr>
            <w:rFonts w:ascii="Cambria Math" w:hAnsi="Cambria Math"/>
          </w:rPr>
          <m:t>↗,⇓</m:t>
        </m:r>
      </m:oMath>
      <w:r w:rsidRPr="009A07FA">
        <w:rPr>
          <w:rFonts w:hint="eastAsia"/>
        </w:rPr>
        <w:sym w:font="Symbol" w:char="F0F1"/>
      </w:r>
      <w:r w:rsidRPr="009A07FA">
        <w:rPr>
          <w:rFonts w:hint="eastAsia"/>
        </w:rPr>
        <w:sym w:font="Symbol" w:char="F0AB"/>
      </w:r>
      <w:r w:rsidRPr="009A07FA">
        <w:rPr>
          <w:rFonts w:hint="eastAsia"/>
        </w:rPr>
        <w:t>|</w:t>
      </w:r>
      <m:oMath>
        <m:r>
          <w:rPr>
            <w:rFonts w:ascii="Cambria Math" w:hAnsi="Cambria Math"/>
          </w:rPr>
          <m:t>↘,⇓</m:t>
        </m:r>
      </m:oMath>
      <w:r w:rsidRPr="009A07FA">
        <w:rPr>
          <w:rFonts w:hint="eastAsia"/>
        </w:rPr>
        <w:sym w:font="Symbol" w:char="F0F1"/>
      </w:r>
      <w:r w:rsidRPr="009A07FA">
        <w:rPr>
          <w:rFonts w:hint="eastAsia"/>
        </w:rPr>
        <w:t xml:space="preserve">: </w:t>
      </w:r>
      <m:oMath>
        <m:sSub>
          <m:sSubPr>
            <m:ctrlPr>
              <w:rPr>
                <w:rFonts w:ascii="Cambria Math" w:hAnsi="Cambria Math"/>
                <w:i/>
                <w:iCs/>
              </w:rPr>
            </m:ctrlPr>
          </m:sSubPr>
          <m:e>
            <m:sSub>
              <m:sSubPr>
                <m:ctrlPr>
                  <w:rPr>
                    <w:rFonts w:ascii="Cambria Math" w:hAnsi="Cambria Math"/>
                    <w:i/>
                    <w:iCs/>
                  </w:rPr>
                </m:ctrlPr>
              </m:sSubPr>
              <m:e>
                <m:r>
                  <w:rPr>
                    <w:rFonts w:ascii="Cambria Math" w:hAnsi="Cambria Math"/>
                  </w:rPr>
                  <m:t>ρ</m:t>
                </m:r>
              </m:e>
              <m:sub>
                <m:r>
                  <w:rPr>
                    <w:rFonts w:ascii="Cambria Math" w:hAnsi="Cambria Math"/>
                  </w:rPr>
                  <m:t>5</m:t>
                </m:r>
              </m:sub>
            </m:sSub>
            <m:r>
              <w:rPr>
                <w:rFonts w:ascii="Cambria Math" w:hAnsi="Cambria Math"/>
              </w:rPr>
              <m:t>=</m:t>
            </m:r>
            <m:acc>
              <m:accPr>
                <m:ctrlPr>
                  <w:rPr>
                    <w:rFonts w:ascii="Cambria Math" w:hAnsi="Cambria Math"/>
                    <w:i/>
                    <w:iCs/>
                  </w:rPr>
                </m:ctrlPr>
              </m:accPr>
              <m:e>
                <m:r>
                  <w:rPr>
                    <w:rFonts w:ascii="Cambria Math" w:hAnsi="Cambria Math"/>
                  </w:rPr>
                  <m:t>R</m:t>
                </m:r>
              </m:e>
            </m:acc>
          </m:e>
          <m:sub>
            <m:r>
              <w:rPr>
                <w:rFonts w:ascii="Cambria Math" w:hAnsi="Cambria Math"/>
              </w:rPr>
              <m:t>x</m:t>
            </m:r>
          </m:sub>
        </m:sSub>
        <m:d>
          <m:dPr>
            <m:ctrlPr>
              <w:rPr>
                <w:rFonts w:ascii="Cambria Math" w:hAnsi="Cambria Math"/>
                <w:i/>
                <w:iCs/>
              </w:rPr>
            </m:ctrlPr>
          </m:dPr>
          <m:e>
            <m:r>
              <w:rPr>
                <w:rFonts w:ascii="Cambria Math" w:hAnsi="Cambria Math"/>
              </w:rPr>
              <m:t>π</m:t>
            </m:r>
          </m:e>
        </m:d>
        <m:sSub>
          <m:sSubPr>
            <m:ctrlPr>
              <w:rPr>
                <w:rFonts w:ascii="Cambria Math" w:hAnsi="Cambria Math"/>
                <w:i/>
                <w:iCs/>
              </w:rPr>
            </m:ctrlPr>
          </m:sSubPr>
          <m:e>
            <m:r>
              <w:rPr>
                <w:rFonts w:ascii="Cambria Math" w:hAnsi="Cambria Math"/>
              </w:rPr>
              <m:t>ρ</m:t>
            </m:r>
          </m:e>
          <m:sub>
            <m:r>
              <w:rPr>
                <w:rFonts w:ascii="Cambria Math" w:hAnsi="Cambria Math"/>
              </w:rPr>
              <m:t>4</m:t>
            </m:r>
          </m:sub>
        </m:sSub>
        <m:sSubSup>
          <m:sSubSupPr>
            <m:ctrlPr>
              <w:rPr>
                <w:rFonts w:ascii="Cambria Math" w:hAnsi="Cambria Math"/>
                <w:i/>
                <w:iCs/>
              </w:rPr>
            </m:ctrlPr>
          </m:sSubSupPr>
          <m:e>
            <m:acc>
              <m:accPr>
                <m:ctrlPr>
                  <w:rPr>
                    <w:rFonts w:ascii="Cambria Math" w:hAnsi="Cambria Math"/>
                    <w:i/>
                    <w:iCs/>
                  </w:rPr>
                </m:ctrlPr>
              </m:accPr>
              <m:e>
                <m:r>
                  <w:rPr>
                    <w:rFonts w:ascii="Cambria Math" w:hAnsi="Cambria Math"/>
                  </w:rPr>
                  <m:t>R</m:t>
                </m:r>
              </m:e>
            </m:acc>
          </m:e>
          <m:sub>
            <m:r>
              <w:rPr>
                <w:rFonts w:ascii="Cambria Math" w:hAnsi="Cambria Math"/>
              </w:rPr>
              <m:t>x</m:t>
            </m:r>
          </m:sub>
          <m:sup>
            <m:r>
              <w:rPr>
                <w:rFonts w:ascii="Cambria Math" w:hAnsi="Cambria Math"/>
              </w:rPr>
              <m:t>†</m:t>
            </m:r>
          </m:sup>
        </m:sSubSup>
        <m:d>
          <m:dPr>
            <m:ctrlPr>
              <w:rPr>
                <w:rFonts w:ascii="Cambria Math" w:hAnsi="Cambria Math"/>
                <w:i/>
                <w:iCs/>
              </w:rPr>
            </m:ctrlPr>
          </m:dPr>
          <m:e>
            <m:r>
              <w:rPr>
                <w:rFonts w:ascii="Cambria Math" w:hAnsi="Cambria Math"/>
              </w:rPr>
              <m:t>π</m:t>
            </m:r>
          </m:e>
        </m:d>
        <m:r>
          <w:rPr>
            <w:rFonts w:ascii="Cambria Math" w:hAnsi="Cambria Math"/>
          </w:rPr>
          <m:t>=</m:t>
        </m:r>
        <m:box>
          <m:boxPr>
            <m:opEmu m:val="1"/>
            <m:ctrlPr>
              <w:rPr>
                <w:rFonts w:ascii="Cambria Math" w:hAnsi="Cambria Math"/>
                <w:i/>
                <w:iCs/>
              </w:rPr>
            </m:ctrlPr>
          </m:boxPr>
          <m:e>
            <m:d>
              <m:dPr>
                <m:begChr m:val="["/>
                <m:endChr m:val="]"/>
                <m:ctrlPr>
                  <w:rPr>
                    <w:rFonts w:ascii="Cambria Math" w:hAnsi="Cambria Math"/>
                    <w:i/>
                    <w:iCs/>
                  </w:rPr>
                </m:ctrlPr>
              </m:dPr>
              <m:e>
                <m:m>
                  <m:mPr>
                    <m:plcHide m:val="1"/>
                    <m:mcs>
                      <m:mc>
                        <m:mcPr>
                          <m:count m:val="4"/>
                          <m:mcJc m:val="center"/>
                        </m:mcPr>
                      </m:mc>
                    </m:mcs>
                    <m:ctrlPr>
                      <w:rPr>
                        <w:rFonts w:ascii="Cambria Math" w:hAnsi="Cambria Math"/>
                        <w:i/>
                        <w:iCs/>
                      </w:rPr>
                    </m:ctrlPr>
                  </m:mP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f>
                        <m:fPr>
                          <m:ctrlPr>
                            <w:rPr>
                              <w:rFonts w:ascii="Cambria Math" w:hAnsi="Cambria Math"/>
                              <w:i/>
                              <w:iCs/>
                            </w:rPr>
                          </m:ctrlPr>
                        </m:fPr>
                        <m:num>
                          <m:r>
                            <w:rPr>
                              <w:rFonts w:ascii="Cambria Math" w:hAnsi="Cambria Math"/>
                            </w:rPr>
                            <m:t>1</m:t>
                          </m:r>
                        </m:num>
                        <m:den>
                          <m:r>
                            <w:rPr>
                              <w:rFonts w:ascii="Cambria Math" w:hAnsi="Cambria Math"/>
                            </w:rPr>
                            <m:t>2</m:t>
                          </m:r>
                        </m:den>
                      </m:f>
                    </m:e>
                    <m:e>
                      <w:bookmarkStart w:id="13" w:name="_Hlk218117704"/>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sSub>
                            <m:sSubPr>
                              <m:ctrlPr>
                                <w:rPr>
                                  <w:rFonts w:ascii="Cambria Math" w:hAnsi="Cambria Math"/>
                                  <w:i/>
                                </w:rPr>
                              </m:ctrlPr>
                            </m:sSubPr>
                            <m:e>
                              <m:r>
                                <w:rPr>
                                  <w:rFonts w:ascii="Cambria Math" w:hAnsi="Cambria Math"/>
                                </w:rPr>
                                <m:t>ⅈt</m:t>
                              </m:r>
                            </m:e>
                            <m:sub>
                              <m:r>
                                <w:rPr>
                                  <w:rFonts w:ascii="Cambria Math" w:hAnsi="Cambria Math"/>
                                </w:rPr>
                                <m:t>0</m:t>
                              </m:r>
                            </m:sub>
                          </m:sSub>
                          <m:r>
                            <w:rPr>
                              <w:rFonts w:ascii="Cambria Math" w:hAnsi="Cambria Math"/>
                            </w:rPr>
                            <m:t>-</m:t>
                          </m:r>
                          <m:f>
                            <m:fPr>
                              <m:ctrlPr>
                                <w:rPr>
                                  <w:rFonts w:ascii="Cambria Math" w:hAnsi="Cambria Math"/>
                                  <w:i/>
                                  <w:iCs/>
                                </w:rPr>
                              </m:ctrlPr>
                            </m:fPr>
                            <m:num>
                              <m:sSub>
                                <m:sSubPr>
                                  <m:ctrlPr>
                                    <w:rPr>
                                      <w:rFonts w:ascii="Cambria Math" w:hAnsi="Cambria Math"/>
                                      <w:i/>
                                    </w:rPr>
                                  </m:ctrlPr>
                                </m:sSubPr>
                                <m:e>
                                  <m:r>
                                    <w:rPr>
                                      <w:rFonts w:ascii="Cambria Math" w:hAnsi="Cambria Math"/>
                                    </w:rPr>
                                    <m:t>t</m:t>
                                  </m:r>
                                </m:e>
                                <m:sub>
                                  <m:r>
                                    <w:rPr>
                                      <w:rFonts w:ascii="Cambria Math" w:hAnsi="Cambria Math"/>
                                    </w:rPr>
                                    <m:t>0</m:t>
                                  </m:r>
                                </m:sub>
                              </m:sSub>
                            </m:num>
                            <m:den>
                              <m:sSub>
                                <m:sSubPr>
                                  <m:ctrlPr>
                                    <w:rPr>
                                      <w:rFonts w:ascii="Cambria Math" w:hAnsi="Cambria Math"/>
                                      <w:i/>
                                    </w:rPr>
                                  </m:ctrlPr>
                                </m:sSubPr>
                                <m:e>
                                  <m:r>
                                    <w:rPr>
                                      <w:rFonts w:ascii="Cambria Math" w:hAnsi="Cambria Math"/>
                                    </w:rPr>
                                    <m:t>T</m:t>
                                  </m:r>
                                </m:e>
                                <m:sub>
                                  <m:r>
                                    <w:rPr>
                                      <w:rFonts w:ascii="Cambria Math" w:hAnsi="Cambria Math"/>
                                    </w:rPr>
                                    <m:t>2,SQ</m:t>
                                  </m:r>
                                </m:sub>
                              </m:sSub>
                            </m:den>
                          </m:f>
                          <m:r>
                            <w:rPr>
                              <w:rFonts w:ascii="Cambria Math" w:hAnsi="Cambria Math"/>
                            </w:rPr>
                            <m:t>-ⅈτ-</m:t>
                          </m:r>
                          <m:f>
                            <m:fPr>
                              <m:ctrlPr>
                                <w:rPr>
                                  <w:rFonts w:ascii="Cambria Math" w:hAnsi="Cambria Math"/>
                                  <w:i/>
                                  <w:iCs/>
                                </w:rPr>
                              </m:ctrlPr>
                            </m:fPr>
                            <m:num>
                              <m:r>
                                <w:rPr>
                                  <w:rFonts w:ascii="Cambria Math" w:hAnsi="Cambria Math"/>
                                </w:rPr>
                                <m:t>τ</m:t>
                              </m:r>
                            </m:num>
                            <m:den>
                              <m:sSub>
                                <m:sSubPr>
                                  <m:ctrlPr>
                                    <w:rPr>
                                      <w:rFonts w:ascii="Cambria Math" w:hAnsi="Cambria Math"/>
                                      <w:i/>
                                    </w:rPr>
                                  </m:ctrlPr>
                                </m:sSubPr>
                                <m:e>
                                  <m:r>
                                    <w:rPr>
                                      <w:rFonts w:ascii="Cambria Math" w:hAnsi="Cambria Math"/>
                                    </w:rPr>
                                    <m:t>T</m:t>
                                  </m:r>
                                </m:e>
                                <m:sub>
                                  <m:r>
                                    <w:rPr>
                                      <w:rFonts w:ascii="Cambria Math" w:hAnsi="Cambria Math"/>
                                    </w:rPr>
                                    <m:t>2,DQ</m:t>
                                  </m:r>
                                </m:sub>
                              </m:sSub>
                            </m:den>
                          </m:f>
                        </m:sup>
                      </m:sSup>
                      <w:bookmarkEnd w:id="13"/>
                    </m:e>
                  </m:mr>
                  <m:mr>
                    <m:e>
                      <m:r>
                        <w:rPr>
                          <w:rFonts w:ascii="Cambria Math" w:hAnsi="Cambria Math"/>
                        </w:rPr>
                        <m:t>0</m:t>
                      </m:r>
                    </m:e>
                    <m:e>
                      <m:r>
                        <w:rPr>
                          <w:rFonts w:ascii="Cambria Math" w:hAnsi="Cambria Math"/>
                        </w:rPr>
                        <m:t>0</m:t>
                      </m:r>
                    </m:e>
                    <m:e>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ⅈ</m:t>
                          </m:r>
                          <m:sSub>
                            <m:sSubPr>
                              <m:ctrlPr>
                                <w:rPr>
                                  <w:rFonts w:ascii="Cambria Math" w:hAnsi="Cambria Math"/>
                                  <w:i/>
                                  <w:iCs/>
                                </w:rPr>
                              </m:ctrlPr>
                            </m:sSubPr>
                            <m:e>
                              <m:r>
                                <w:rPr>
                                  <w:rFonts w:ascii="Cambria Math" w:hAnsi="Cambria Math"/>
                                </w:rPr>
                                <m:t>t</m:t>
                              </m:r>
                            </m:e>
                            <m:sub>
                              <m:r>
                                <w:rPr>
                                  <w:rFonts w:ascii="Cambria Math" w:hAnsi="Cambria Math"/>
                                </w:rPr>
                                <m:t>0</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2,SQ</m:t>
                                  </m:r>
                                </m:sub>
                              </m:sSub>
                            </m:den>
                          </m:f>
                          <m:r>
                            <w:rPr>
                              <w:rFonts w:ascii="Cambria Math" w:hAnsi="Cambria Math"/>
                            </w:rPr>
                            <m:t>+ⅈτ-</m:t>
                          </m:r>
                          <m:f>
                            <m:fPr>
                              <m:ctrlPr>
                                <w:rPr>
                                  <w:rFonts w:ascii="Cambria Math" w:hAnsi="Cambria Math"/>
                                  <w:i/>
                                  <w:iCs/>
                                </w:rPr>
                              </m:ctrlPr>
                            </m:fPr>
                            <m:num>
                              <m:r>
                                <w:rPr>
                                  <w:rFonts w:ascii="Cambria Math" w:hAnsi="Cambria Math"/>
                                </w:rPr>
                                <m:t>τ</m:t>
                              </m:r>
                            </m:num>
                            <m:den>
                              <m:sSub>
                                <m:sSubPr>
                                  <m:ctrlPr>
                                    <w:rPr>
                                      <w:rFonts w:ascii="Cambria Math" w:hAnsi="Cambria Math"/>
                                      <w:i/>
                                      <w:iCs/>
                                    </w:rPr>
                                  </m:ctrlPr>
                                </m:sSubPr>
                                <m:e>
                                  <m:r>
                                    <w:rPr>
                                      <w:rFonts w:ascii="Cambria Math" w:hAnsi="Cambria Math"/>
                                    </w:rPr>
                                    <m:t>T</m:t>
                                  </m:r>
                                </m:e>
                                <m:sub>
                                  <m:r>
                                    <w:rPr>
                                      <w:rFonts w:ascii="Cambria Math" w:hAnsi="Cambria Math"/>
                                    </w:rPr>
                                    <m:t>2,DQ</m:t>
                                  </m:r>
                                </m:sub>
                              </m:sSub>
                            </m:den>
                          </m:f>
                        </m:sup>
                      </m:sSup>
                    </m:e>
                    <m:e>
                      <m:f>
                        <m:fPr>
                          <m:ctrlPr>
                            <w:rPr>
                              <w:rFonts w:ascii="Cambria Math" w:hAnsi="Cambria Math"/>
                              <w:i/>
                              <w:iCs/>
                            </w:rPr>
                          </m:ctrlPr>
                        </m:fPr>
                        <m:num>
                          <m:r>
                            <w:rPr>
                              <w:rFonts w:ascii="Cambria Math" w:hAnsi="Cambria Math"/>
                            </w:rPr>
                            <m:t>1</m:t>
                          </m:r>
                        </m:num>
                        <m:den>
                          <m:r>
                            <w:rPr>
                              <w:rFonts w:ascii="Cambria Math" w:hAnsi="Cambria Math"/>
                            </w:rPr>
                            <m:t>2</m:t>
                          </m:r>
                        </m:den>
                      </m:f>
                    </m:e>
                  </m:mr>
                </m:m>
              </m:e>
            </m:d>
          </m:e>
        </m:box>
      </m:oMath>
    </w:p>
    <w:p w14:paraId="0334F29C" w14:textId="492D6655" w:rsidR="00342FB4" w:rsidRPr="001F2AFA" w:rsidRDefault="00342FB4" w:rsidP="001F2AFA">
      <w:pPr>
        <w:jc w:val="center"/>
        <w:rPr>
          <w:rFonts w:ascii="HardingText-Bold" w:eastAsiaTheme="minorEastAsia" w:hAnsi="HardingText-Bold" w:hint="eastAsia"/>
        </w:rPr>
      </w:pPr>
      <m:oMath>
        <m:r>
          <w:rPr>
            <w:rFonts w:ascii="Cambria Math" w:hAnsi="Cambria Math"/>
          </w:rPr>
          <m:t>π</m:t>
        </m:r>
      </m:oMath>
      <w:r w:rsidRPr="00C30F20">
        <w:rPr>
          <w:rFonts w:hint="eastAsia"/>
        </w:rPr>
        <w:t xml:space="preserve"> Pulse between |</w:t>
      </w:r>
      <m:oMath>
        <m:r>
          <m:rPr>
            <m:sty m:val="p"/>
          </m:rPr>
          <w:rPr>
            <w:rFonts w:ascii="Cambria Math" w:hAnsi="Cambria Math"/>
          </w:rPr>
          <m:t>↘,⇓</m:t>
        </m:r>
      </m:oMath>
      <w:r w:rsidRPr="00C30F20">
        <w:rPr>
          <w:rFonts w:hint="eastAsia"/>
        </w:rPr>
        <w:sym w:font="Symbol" w:char="F0F1"/>
      </w:r>
      <w:r w:rsidRPr="00C30F20">
        <w:rPr>
          <w:rFonts w:hint="eastAsia"/>
        </w:rPr>
        <w:sym w:font="Symbol" w:char="F0AB"/>
      </w:r>
      <w:r w:rsidRPr="00C30F20">
        <w:rPr>
          <w:rFonts w:hint="eastAsia"/>
        </w:rPr>
        <w:t>|</w:t>
      </w:r>
      <m:oMath>
        <m:r>
          <m:rPr>
            <m:sty m:val="p"/>
          </m:rPr>
          <w:rPr>
            <w:rFonts w:ascii="Cambria Math" w:hAnsi="Cambria Math"/>
          </w:rPr>
          <m:t>↓,⇓</m:t>
        </m:r>
      </m:oMath>
      <w:r w:rsidRPr="00C30F20">
        <w:rPr>
          <w:rFonts w:hint="eastAsia"/>
        </w:rPr>
        <w:sym w:font="Symbol" w:char="F0F1"/>
      </w:r>
      <w:r w:rsidRPr="00C30F20">
        <w:rPr>
          <w:rFonts w:hint="eastAsia"/>
        </w:rPr>
        <w:t xml:space="preserve">: </w:t>
      </w:r>
      <m:oMath>
        <m:sSub>
          <m:sSubPr>
            <m:ctrlPr>
              <w:rPr>
                <w:rFonts w:ascii="Cambria Math" w:hAnsi="Cambria Math"/>
              </w:rPr>
            </m:ctrlPr>
          </m:sSubPr>
          <m:e>
            <m:sSub>
              <m:sSubPr>
                <m:ctrlPr>
                  <w:rPr>
                    <w:rFonts w:ascii="Cambria Math" w:hAnsi="Cambria Math"/>
                  </w:rPr>
                </m:ctrlPr>
              </m:sSubPr>
              <m:e>
                <m:r>
                  <w:rPr>
                    <w:rFonts w:ascii="Cambria Math" w:hAnsi="Cambria Math"/>
                  </w:rPr>
                  <m:t>ρ</m:t>
                </m:r>
              </m:e>
              <m:sub>
                <m:r>
                  <m:rPr>
                    <m:sty m:val="p"/>
                  </m:rPr>
                  <w:rPr>
                    <w:rFonts w:ascii="Cambria Math" w:hAnsi="Cambria Math"/>
                  </w:rPr>
                  <m:t>6</m:t>
                </m:r>
              </m:sub>
            </m:sSub>
            <m:r>
              <m:rPr>
                <m:sty m:val="p"/>
              </m:rPr>
              <w:rPr>
                <w:rFonts w:ascii="Cambria Math" w:hAnsi="Cambria Math"/>
              </w:rPr>
              <m:t>=</m:t>
            </m:r>
            <m:acc>
              <m:accPr>
                <m:ctrlPr>
                  <w:rPr>
                    <w:rFonts w:ascii="Cambria Math" w:hAnsi="Cambria Math"/>
                  </w:rPr>
                </m:ctrlPr>
              </m:accPr>
              <m:e>
                <m:r>
                  <w:rPr>
                    <w:rFonts w:ascii="Cambria Math" w:hAnsi="Cambria Math"/>
                  </w:rPr>
                  <m:t>R</m:t>
                </m:r>
              </m:e>
            </m:acc>
          </m:e>
          <m:sub>
            <m:r>
              <w:rPr>
                <w:rFonts w:ascii="Cambria Math" w:hAnsi="Cambria Math"/>
              </w:rPr>
              <m:t>x</m:t>
            </m:r>
          </m:sub>
        </m:sSub>
        <m:d>
          <m:dPr>
            <m:ctrlPr>
              <w:rPr>
                <w:rFonts w:ascii="Cambria Math" w:hAnsi="Cambria Math"/>
              </w:rPr>
            </m:ctrlPr>
          </m:dPr>
          <m:e>
            <m:r>
              <w:rPr>
                <w:rFonts w:ascii="Cambria Math" w:hAnsi="Cambria Math"/>
              </w:rPr>
              <m:t>π</m:t>
            </m:r>
          </m:e>
        </m:d>
        <m:sSub>
          <m:sSubPr>
            <m:ctrlPr>
              <w:rPr>
                <w:rFonts w:ascii="Cambria Math" w:hAnsi="Cambria Math"/>
              </w:rPr>
            </m:ctrlPr>
          </m:sSubPr>
          <m:e>
            <m:r>
              <w:rPr>
                <w:rFonts w:ascii="Cambria Math" w:hAnsi="Cambria Math"/>
              </w:rPr>
              <m:t>ρ</m:t>
            </m:r>
          </m:e>
          <m:sub>
            <m:r>
              <m:rPr>
                <m:sty m:val="p"/>
              </m:rPr>
              <w:rPr>
                <w:rFonts w:ascii="Cambria Math" w:hAnsi="Cambria Math"/>
              </w:rPr>
              <m:t>5</m:t>
            </m:r>
          </m:sub>
        </m:sSub>
        <m:sSubSup>
          <m:sSubSupPr>
            <m:ctrlPr>
              <w:rPr>
                <w:rFonts w:ascii="Cambria Math" w:hAnsi="Cambria Math"/>
              </w:rPr>
            </m:ctrlPr>
          </m:sSubSupPr>
          <m:e>
            <m:acc>
              <m:accPr>
                <m:ctrlPr>
                  <w:rPr>
                    <w:rFonts w:ascii="Cambria Math" w:hAnsi="Cambria Math"/>
                  </w:rPr>
                </m:ctrlPr>
              </m:accPr>
              <m:e>
                <m:r>
                  <w:rPr>
                    <w:rFonts w:ascii="Cambria Math" w:hAnsi="Cambria Math"/>
                  </w:rPr>
                  <m:t>R</m:t>
                </m:r>
              </m:e>
            </m:acc>
          </m:e>
          <m:sub>
            <m:r>
              <w:rPr>
                <w:rFonts w:ascii="Cambria Math" w:hAnsi="Cambria Math"/>
              </w:rPr>
              <m:t>x</m:t>
            </m:r>
          </m:sub>
          <m:sup>
            <m:r>
              <m:rPr>
                <m:sty m:val="p"/>
              </m:rPr>
              <w:rPr>
                <w:rFonts w:ascii="Cambria Math" w:hAnsi="Cambria Math"/>
              </w:rPr>
              <m:t>†</m:t>
            </m:r>
          </m:sup>
        </m:sSubSup>
        <m:d>
          <m:dPr>
            <m:ctrlPr>
              <w:rPr>
                <w:rFonts w:ascii="Cambria Math" w:hAnsi="Cambria Math"/>
              </w:rPr>
            </m:ctrlPr>
          </m:dPr>
          <m:e>
            <m:r>
              <w:rPr>
                <w:rFonts w:ascii="Cambria Math" w:hAnsi="Cambria Math"/>
              </w:rPr>
              <m:t>π</m:t>
            </m:r>
          </m:e>
        </m:d>
        <m:r>
          <m:rPr>
            <m:sty m:val="p"/>
          </m:rPr>
          <w:rPr>
            <w:rFonts w:ascii="Cambria Math" w:hAnsi="Cambria Math"/>
          </w:rPr>
          <m:t>=</m:t>
        </m:r>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e>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ⅈ</m:t>
                      </m:r>
                      <m:sSub>
                        <m:sSubPr>
                          <m:ctrlPr>
                            <w:rPr>
                              <w:rFonts w:ascii="Cambria Math" w:hAnsi="Cambria Math"/>
                              <w:i/>
                              <w:iCs/>
                            </w:rPr>
                          </m:ctrlPr>
                        </m:sSubPr>
                        <m:e>
                          <m:r>
                            <w:rPr>
                              <w:rFonts w:ascii="Cambria Math" w:hAnsi="Cambria Math"/>
                            </w:rPr>
                            <m:t>t</m:t>
                          </m:r>
                        </m:e>
                        <m:sub>
                          <m:r>
                            <w:rPr>
                              <w:rFonts w:ascii="Cambria Math" w:hAnsi="Cambria Math"/>
                            </w:rPr>
                            <m:t>0</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2,SQ</m:t>
                              </m:r>
                            </m:sub>
                          </m:sSub>
                        </m:den>
                      </m:f>
                      <m:r>
                        <w:rPr>
                          <w:rFonts w:ascii="Cambria Math" w:hAnsi="Cambria Math"/>
                        </w:rPr>
                        <m:t>+ⅈτ-</m:t>
                      </m:r>
                      <m:f>
                        <m:fPr>
                          <m:ctrlPr>
                            <w:rPr>
                              <w:rFonts w:ascii="Cambria Math" w:hAnsi="Cambria Math"/>
                              <w:i/>
                              <w:iCs/>
                            </w:rPr>
                          </m:ctrlPr>
                        </m:fPr>
                        <m:num>
                          <m:r>
                            <w:rPr>
                              <w:rFonts w:ascii="Cambria Math" w:hAnsi="Cambria Math"/>
                            </w:rPr>
                            <m:t>τ</m:t>
                          </m:r>
                        </m:num>
                        <m:den>
                          <m:sSub>
                            <m:sSubPr>
                              <m:ctrlPr>
                                <w:rPr>
                                  <w:rFonts w:ascii="Cambria Math" w:hAnsi="Cambria Math"/>
                                  <w:i/>
                                  <w:iCs/>
                                </w:rPr>
                              </m:ctrlPr>
                            </m:sSubPr>
                            <m:e>
                              <m:r>
                                <w:rPr>
                                  <w:rFonts w:ascii="Cambria Math" w:hAnsi="Cambria Math"/>
                                </w:rPr>
                                <m:t>T</m:t>
                              </m:r>
                            </m:e>
                            <m:sub>
                              <m:r>
                                <w:rPr>
                                  <w:rFonts w:ascii="Cambria Math" w:hAnsi="Cambria Math"/>
                                </w:rPr>
                                <m:t>2,DQ</m:t>
                              </m:r>
                            </m:sub>
                          </m:sSub>
                        </m:den>
                      </m:f>
                    </m:sup>
                  </m:sSup>
                </m:e>
              </m:mr>
              <m:mr>
                <m:e>
                  <m:r>
                    <m:rPr>
                      <m:sty m:val="p"/>
                    </m:rPr>
                    <w:rPr>
                      <w:rFonts w:ascii="Cambria Math" w:hAnsi="Cambria Math"/>
                    </w:rPr>
                    <m:t>0</m:t>
                  </m:r>
                </m:e>
                <m:e>
                  <m:r>
                    <m:rPr>
                      <m:sty m:val="p"/>
                    </m:rPr>
                    <w:rPr>
                      <w:rFonts w:ascii="Cambria Math" w:hAnsi="Cambria Math"/>
                    </w:rPr>
                    <m:t>0</m:t>
                  </m:r>
                </m:e>
                <m:e>
                  <w:bookmarkStart w:id="14" w:name="_Hlk218117753"/>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sSub>
                        <m:sSubPr>
                          <m:ctrlPr>
                            <w:rPr>
                              <w:rFonts w:ascii="Cambria Math" w:hAnsi="Cambria Math"/>
                              <w:i/>
                              <w:iCs/>
                            </w:rPr>
                          </m:ctrlPr>
                        </m:sSubPr>
                        <m:e>
                          <m:r>
                            <w:rPr>
                              <w:rFonts w:ascii="Cambria Math" w:hAnsi="Cambria Math"/>
                            </w:rPr>
                            <m:t>ⅈt</m:t>
                          </m:r>
                        </m:e>
                        <m:sub>
                          <m:r>
                            <w:rPr>
                              <w:rFonts w:ascii="Cambria Math" w:hAnsi="Cambria Math"/>
                            </w:rPr>
                            <m:t>0</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2,SQ</m:t>
                              </m:r>
                            </m:sub>
                          </m:sSub>
                        </m:den>
                      </m:f>
                      <m:r>
                        <w:rPr>
                          <w:rFonts w:ascii="Cambria Math" w:hAnsi="Cambria Math"/>
                        </w:rPr>
                        <m:t>-ⅈτ-</m:t>
                      </m:r>
                      <m:f>
                        <m:fPr>
                          <m:ctrlPr>
                            <w:rPr>
                              <w:rFonts w:ascii="Cambria Math" w:hAnsi="Cambria Math"/>
                              <w:i/>
                              <w:iCs/>
                            </w:rPr>
                          </m:ctrlPr>
                        </m:fPr>
                        <m:num>
                          <m:r>
                            <w:rPr>
                              <w:rFonts w:ascii="Cambria Math" w:hAnsi="Cambria Math"/>
                            </w:rPr>
                            <m:t>τ</m:t>
                          </m:r>
                        </m:num>
                        <m:den>
                          <m:sSub>
                            <m:sSubPr>
                              <m:ctrlPr>
                                <w:rPr>
                                  <w:rFonts w:ascii="Cambria Math" w:hAnsi="Cambria Math"/>
                                  <w:i/>
                                  <w:iCs/>
                                </w:rPr>
                              </m:ctrlPr>
                            </m:sSubPr>
                            <m:e>
                              <m:r>
                                <w:rPr>
                                  <w:rFonts w:ascii="Cambria Math" w:hAnsi="Cambria Math"/>
                                </w:rPr>
                                <m:t>T</m:t>
                              </m:r>
                            </m:e>
                            <m:sub>
                              <m:r>
                                <w:rPr>
                                  <w:rFonts w:ascii="Cambria Math" w:hAnsi="Cambria Math"/>
                                </w:rPr>
                                <m:t>2,DQ</m:t>
                              </m:r>
                            </m:sub>
                          </m:sSub>
                        </m:den>
                      </m:f>
                    </m:sup>
                  </m:sSup>
                  <w:bookmarkEnd w:id="14"/>
                </m:e>
                <m:e>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mr>
            </m:m>
          </m:e>
        </m:d>
      </m:oMath>
    </w:p>
    <w:p w14:paraId="7CA69ADD" w14:textId="6DBBAF0F" w:rsidR="00342FB4" w:rsidRPr="001F2AFA" w:rsidRDefault="00342FB4" w:rsidP="001F2AFA">
      <w:pPr>
        <w:jc w:val="center"/>
        <w:rPr>
          <w:rFonts w:ascii="HardingText-Bold" w:eastAsiaTheme="minorEastAsia" w:hAnsi="HardingText-Bold" w:hint="eastAsia"/>
          <w:iCs/>
        </w:rPr>
      </w:pPr>
      <m:oMath>
        <m:r>
          <w:rPr>
            <w:rFonts w:ascii="Cambria Math" w:hAnsi="Cambria Math"/>
          </w:rPr>
          <m:t>π</m:t>
        </m:r>
      </m:oMath>
      <w:r w:rsidRPr="009A07FA">
        <w:rPr>
          <w:rFonts w:hint="eastAsia"/>
        </w:rPr>
        <w:t xml:space="preserve"> Pulse between |</w:t>
      </w:r>
      <m:oMath>
        <m:r>
          <w:rPr>
            <w:rFonts w:ascii="Cambria Math" w:hAnsi="Cambria Math"/>
          </w:rPr>
          <m:t>↗,⇓</m:t>
        </m:r>
      </m:oMath>
      <w:r w:rsidRPr="009A07FA">
        <w:rPr>
          <w:rFonts w:hint="eastAsia"/>
        </w:rPr>
        <w:sym w:font="Symbol" w:char="F0F1"/>
      </w:r>
      <w:r w:rsidRPr="009A07FA">
        <w:rPr>
          <w:rFonts w:hint="eastAsia"/>
        </w:rPr>
        <w:sym w:font="Symbol" w:char="F0AB"/>
      </w:r>
      <w:r w:rsidRPr="009A07FA">
        <w:rPr>
          <w:rFonts w:hint="eastAsia"/>
        </w:rPr>
        <w:t>|</w:t>
      </w:r>
      <m:oMath>
        <m:r>
          <w:rPr>
            <w:rFonts w:ascii="Cambria Math" w:hAnsi="Cambria Math"/>
          </w:rPr>
          <m:t>↘,⇓</m:t>
        </m:r>
      </m:oMath>
      <w:r w:rsidRPr="009A07FA">
        <w:rPr>
          <w:rFonts w:hint="eastAsia"/>
        </w:rPr>
        <w:sym w:font="Symbol" w:char="F0F1"/>
      </w:r>
      <w:r w:rsidRPr="009A07FA">
        <w:rPr>
          <w:rFonts w:hint="eastAsia"/>
        </w:rPr>
        <w:t xml:space="preserve">: </w:t>
      </w:r>
      <m:oMath>
        <m:sSub>
          <m:sSubPr>
            <m:ctrlPr>
              <w:rPr>
                <w:rFonts w:ascii="Cambria Math" w:hAnsi="Cambria Math"/>
                <w:i/>
                <w:iCs/>
              </w:rPr>
            </m:ctrlPr>
          </m:sSubPr>
          <m:e>
            <m:sSub>
              <m:sSubPr>
                <m:ctrlPr>
                  <w:rPr>
                    <w:rFonts w:ascii="Cambria Math" w:hAnsi="Cambria Math"/>
                    <w:i/>
                    <w:iCs/>
                  </w:rPr>
                </m:ctrlPr>
              </m:sSubPr>
              <m:e>
                <m:r>
                  <w:rPr>
                    <w:rFonts w:ascii="Cambria Math" w:hAnsi="Cambria Math"/>
                  </w:rPr>
                  <m:t>ρ</m:t>
                </m:r>
              </m:e>
              <m:sub>
                <m:r>
                  <w:rPr>
                    <w:rFonts w:ascii="Cambria Math" w:hAnsi="Cambria Math"/>
                  </w:rPr>
                  <m:t>7</m:t>
                </m:r>
              </m:sub>
            </m:sSub>
            <m:r>
              <w:rPr>
                <w:rFonts w:ascii="Cambria Math" w:hAnsi="Cambria Math"/>
              </w:rPr>
              <m:t>=</m:t>
            </m:r>
            <m:acc>
              <m:accPr>
                <m:ctrlPr>
                  <w:rPr>
                    <w:rFonts w:ascii="Cambria Math" w:hAnsi="Cambria Math"/>
                    <w:i/>
                    <w:iCs/>
                  </w:rPr>
                </m:ctrlPr>
              </m:accPr>
              <m:e>
                <m:r>
                  <w:rPr>
                    <w:rFonts w:ascii="Cambria Math" w:hAnsi="Cambria Math"/>
                  </w:rPr>
                  <m:t>R</m:t>
                </m:r>
              </m:e>
            </m:acc>
          </m:e>
          <m:sub>
            <m:r>
              <w:rPr>
                <w:rFonts w:ascii="Cambria Math" w:hAnsi="Cambria Math"/>
              </w:rPr>
              <m:t>x</m:t>
            </m:r>
          </m:sub>
        </m:sSub>
        <m:d>
          <m:dPr>
            <m:ctrlPr>
              <w:rPr>
                <w:rFonts w:ascii="Cambria Math" w:hAnsi="Cambria Math"/>
                <w:i/>
                <w:iCs/>
              </w:rPr>
            </m:ctrlPr>
          </m:dPr>
          <m:e>
            <m:r>
              <w:rPr>
                <w:rFonts w:ascii="Cambria Math" w:hAnsi="Cambria Math"/>
              </w:rPr>
              <m:t>π</m:t>
            </m:r>
          </m:e>
        </m:d>
        <m:sSub>
          <m:sSubPr>
            <m:ctrlPr>
              <w:rPr>
                <w:rFonts w:ascii="Cambria Math" w:hAnsi="Cambria Math"/>
                <w:i/>
                <w:iCs/>
              </w:rPr>
            </m:ctrlPr>
          </m:sSubPr>
          <m:e>
            <m:r>
              <w:rPr>
                <w:rFonts w:ascii="Cambria Math" w:hAnsi="Cambria Math"/>
              </w:rPr>
              <m:t>ρ</m:t>
            </m:r>
          </m:e>
          <m:sub>
            <m:r>
              <w:rPr>
                <w:rFonts w:ascii="Cambria Math" w:hAnsi="Cambria Math"/>
              </w:rPr>
              <m:t>6</m:t>
            </m:r>
          </m:sub>
        </m:sSub>
        <m:sSubSup>
          <m:sSubSupPr>
            <m:ctrlPr>
              <w:rPr>
                <w:rFonts w:ascii="Cambria Math" w:hAnsi="Cambria Math"/>
                <w:i/>
                <w:iCs/>
              </w:rPr>
            </m:ctrlPr>
          </m:sSubSupPr>
          <m:e>
            <m:acc>
              <m:accPr>
                <m:ctrlPr>
                  <w:rPr>
                    <w:rFonts w:ascii="Cambria Math" w:hAnsi="Cambria Math"/>
                    <w:i/>
                    <w:iCs/>
                  </w:rPr>
                </m:ctrlPr>
              </m:accPr>
              <m:e>
                <m:r>
                  <w:rPr>
                    <w:rFonts w:ascii="Cambria Math" w:hAnsi="Cambria Math"/>
                  </w:rPr>
                  <m:t>R</m:t>
                </m:r>
              </m:e>
            </m:acc>
          </m:e>
          <m:sub>
            <m:r>
              <w:rPr>
                <w:rFonts w:ascii="Cambria Math" w:hAnsi="Cambria Math"/>
              </w:rPr>
              <m:t>x</m:t>
            </m:r>
          </m:sub>
          <m:sup>
            <m:r>
              <w:rPr>
                <w:rFonts w:ascii="Cambria Math" w:hAnsi="Cambria Math"/>
              </w:rPr>
              <m:t>†</m:t>
            </m:r>
          </m:sup>
        </m:sSubSup>
        <m:d>
          <m:dPr>
            <m:ctrlPr>
              <w:rPr>
                <w:rFonts w:ascii="Cambria Math" w:hAnsi="Cambria Math"/>
                <w:i/>
                <w:iCs/>
              </w:rPr>
            </m:ctrlPr>
          </m:dPr>
          <m:e>
            <m:r>
              <w:rPr>
                <w:rFonts w:ascii="Cambria Math" w:hAnsi="Cambria Math"/>
              </w:rPr>
              <m:t>π</m:t>
            </m:r>
          </m:e>
        </m:d>
        <m:r>
          <w:rPr>
            <w:rFonts w:ascii="Cambria Math" w:hAnsi="Cambria Math"/>
          </w:rPr>
          <m:t>=</m:t>
        </m:r>
        <m:d>
          <m:dPr>
            <m:begChr m:val="["/>
            <m:endChr m:val="]"/>
            <m:ctrlPr>
              <w:rPr>
                <w:rFonts w:ascii="Cambria Math" w:hAnsi="Cambria Math"/>
                <w:i/>
                <w:iCs/>
              </w:rPr>
            </m:ctrlPr>
          </m:dPr>
          <m:e>
            <m:m>
              <m:mPr>
                <m:plcHide m:val="1"/>
                <m:mcs>
                  <m:mc>
                    <m:mcPr>
                      <m:count m:val="4"/>
                      <m:mcJc m:val="center"/>
                    </m:mcPr>
                  </m:mc>
                </m:mcs>
                <m:ctrlPr>
                  <w:rPr>
                    <w:rFonts w:ascii="Cambria Math" w:hAnsi="Cambria Math"/>
                    <w:iCs/>
                  </w:rPr>
                </m:ctrlPr>
              </m:mP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f>
                    <m:fPr>
                      <m:ctrlPr>
                        <w:rPr>
                          <w:rFonts w:ascii="Cambria Math" w:hAnsi="Cambria Math"/>
                          <w:iCs/>
                        </w:rPr>
                      </m:ctrlPr>
                    </m:fPr>
                    <m:num>
                      <m:r>
                        <w:rPr>
                          <w:rFonts w:ascii="Cambria Math" w:hAnsi="Cambria Math"/>
                        </w:rPr>
                        <m:t>1</m:t>
                      </m:r>
                    </m:num>
                    <m:den>
                      <m:r>
                        <w:rPr>
                          <w:rFonts w:ascii="Cambria Math" w:hAnsi="Cambria Math"/>
                        </w:rPr>
                        <m:t>2</m:t>
                      </m:r>
                    </m:den>
                  </m:f>
                </m:e>
                <m:e>
                  <m:r>
                    <w:rPr>
                      <w:rFonts w:ascii="Cambria Math" w:hAnsi="Cambria Math"/>
                    </w:rPr>
                    <m:t>0</m:t>
                  </m:r>
                </m:e>
                <m:e>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ⅈ</m:t>
                      </m:r>
                      <m:sSub>
                        <m:sSubPr>
                          <m:ctrlPr>
                            <w:rPr>
                              <w:rFonts w:ascii="Cambria Math" w:hAnsi="Cambria Math"/>
                              <w:i/>
                              <w:iCs/>
                            </w:rPr>
                          </m:ctrlPr>
                        </m:sSubPr>
                        <m:e>
                          <m:r>
                            <w:rPr>
                              <w:rFonts w:ascii="Cambria Math" w:hAnsi="Cambria Math"/>
                            </w:rPr>
                            <m:t>t</m:t>
                          </m:r>
                        </m:e>
                        <m:sub>
                          <m:r>
                            <w:rPr>
                              <w:rFonts w:ascii="Cambria Math" w:hAnsi="Cambria Math"/>
                            </w:rPr>
                            <m:t>0</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2,SQ</m:t>
                              </m:r>
                            </m:sub>
                          </m:sSub>
                        </m:den>
                      </m:f>
                      <m:r>
                        <w:rPr>
                          <w:rFonts w:ascii="Cambria Math" w:hAnsi="Cambria Math"/>
                        </w:rPr>
                        <m:t>+ⅈτ-</m:t>
                      </m:r>
                      <m:f>
                        <m:fPr>
                          <m:ctrlPr>
                            <w:rPr>
                              <w:rFonts w:ascii="Cambria Math" w:hAnsi="Cambria Math"/>
                              <w:i/>
                              <w:iCs/>
                            </w:rPr>
                          </m:ctrlPr>
                        </m:fPr>
                        <m:num>
                          <m:r>
                            <w:rPr>
                              <w:rFonts w:ascii="Cambria Math" w:hAnsi="Cambria Math"/>
                            </w:rPr>
                            <m:t>τ</m:t>
                          </m:r>
                        </m:num>
                        <m:den>
                          <m:sSub>
                            <m:sSubPr>
                              <m:ctrlPr>
                                <w:rPr>
                                  <w:rFonts w:ascii="Cambria Math" w:hAnsi="Cambria Math"/>
                                  <w:i/>
                                  <w:iCs/>
                                </w:rPr>
                              </m:ctrlPr>
                            </m:sSubPr>
                            <m:e>
                              <m:r>
                                <w:rPr>
                                  <w:rFonts w:ascii="Cambria Math" w:hAnsi="Cambria Math"/>
                                </w:rPr>
                                <m:t>T</m:t>
                              </m:r>
                            </m:e>
                            <m:sub>
                              <m:r>
                                <w:rPr>
                                  <w:rFonts w:ascii="Cambria Math" w:hAnsi="Cambria Math"/>
                                </w:rPr>
                                <m:t>2,DQ</m:t>
                              </m:r>
                            </m:sub>
                          </m:sSub>
                        </m:den>
                      </m:f>
                    </m:sup>
                  </m:sSup>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sSub>
                        <m:sSubPr>
                          <m:ctrlPr>
                            <w:rPr>
                              <w:rFonts w:ascii="Cambria Math" w:hAnsi="Cambria Math"/>
                              <w:i/>
                            </w:rPr>
                          </m:ctrlPr>
                        </m:sSubPr>
                        <m:e>
                          <m:r>
                            <w:rPr>
                              <w:rFonts w:ascii="Cambria Math" w:hAnsi="Cambria Math"/>
                            </w:rPr>
                            <m:t>ⅈt</m:t>
                          </m:r>
                        </m:e>
                        <m:sub>
                          <m:r>
                            <w:rPr>
                              <w:rFonts w:ascii="Cambria Math" w:hAnsi="Cambria Math"/>
                            </w:rPr>
                            <m:t>0</m:t>
                          </m:r>
                        </m:sub>
                      </m:sSub>
                      <m:r>
                        <w:rPr>
                          <w:rFonts w:ascii="Cambria Math" w:hAnsi="Cambria Math"/>
                        </w:rPr>
                        <m:t>-</m:t>
                      </m:r>
                      <m:f>
                        <m:fPr>
                          <m:ctrlPr>
                            <w:rPr>
                              <w:rFonts w:ascii="Cambria Math" w:hAnsi="Cambria Math"/>
                              <w:i/>
                              <w:iCs/>
                            </w:rPr>
                          </m:ctrlPr>
                        </m:fPr>
                        <m:num>
                          <m:sSub>
                            <m:sSubPr>
                              <m:ctrlPr>
                                <w:rPr>
                                  <w:rFonts w:ascii="Cambria Math" w:hAnsi="Cambria Math"/>
                                  <w:i/>
                                </w:rPr>
                              </m:ctrlPr>
                            </m:sSubPr>
                            <m:e>
                              <m:r>
                                <w:rPr>
                                  <w:rFonts w:ascii="Cambria Math" w:hAnsi="Cambria Math"/>
                                </w:rPr>
                                <m:t>t</m:t>
                              </m:r>
                            </m:e>
                            <m:sub>
                              <m:r>
                                <w:rPr>
                                  <w:rFonts w:ascii="Cambria Math" w:hAnsi="Cambria Math"/>
                                </w:rPr>
                                <m:t>0</m:t>
                              </m:r>
                            </m:sub>
                          </m:sSub>
                        </m:num>
                        <m:den>
                          <m:sSub>
                            <m:sSubPr>
                              <m:ctrlPr>
                                <w:rPr>
                                  <w:rFonts w:ascii="Cambria Math" w:hAnsi="Cambria Math"/>
                                  <w:i/>
                                </w:rPr>
                              </m:ctrlPr>
                            </m:sSubPr>
                            <m:e>
                              <m:r>
                                <w:rPr>
                                  <w:rFonts w:ascii="Cambria Math" w:hAnsi="Cambria Math"/>
                                </w:rPr>
                                <m:t>T</m:t>
                              </m:r>
                            </m:e>
                            <m:sub>
                              <m:r>
                                <w:rPr>
                                  <w:rFonts w:ascii="Cambria Math" w:hAnsi="Cambria Math"/>
                                </w:rPr>
                                <m:t>2,SQ</m:t>
                              </m:r>
                            </m:sub>
                          </m:sSub>
                        </m:den>
                      </m:f>
                      <m:r>
                        <w:rPr>
                          <w:rFonts w:ascii="Cambria Math" w:hAnsi="Cambria Math"/>
                        </w:rPr>
                        <m:t>-ⅈτ-</m:t>
                      </m:r>
                      <m:f>
                        <m:fPr>
                          <m:ctrlPr>
                            <w:rPr>
                              <w:rFonts w:ascii="Cambria Math" w:hAnsi="Cambria Math"/>
                              <w:i/>
                              <w:iCs/>
                            </w:rPr>
                          </m:ctrlPr>
                        </m:fPr>
                        <m:num>
                          <m:r>
                            <w:rPr>
                              <w:rFonts w:ascii="Cambria Math" w:hAnsi="Cambria Math"/>
                            </w:rPr>
                            <m:t>τ</m:t>
                          </m:r>
                        </m:num>
                        <m:den>
                          <m:sSub>
                            <m:sSubPr>
                              <m:ctrlPr>
                                <w:rPr>
                                  <w:rFonts w:ascii="Cambria Math" w:hAnsi="Cambria Math"/>
                                  <w:i/>
                                </w:rPr>
                              </m:ctrlPr>
                            </m:sSubPr>
                            <m:e>
                              <m:r>
                                <w:rPr>
                                  <w:rFonts w:ascii="Cambria Math" w:hAnsi="Cambria Math"/>
                                </w:rPr>
                                <m:t>T</m:t>
                              </m:r>
                            </m:e>
                            <m:sub>
                              <m:r>
                                <w:rPr>
                                  <w:rFonts w:ascii="Cambria Math" w:hAnsi="Cambria Math"/>
                                </w:rPr>
                                <m:t>2,DQ</m:t>
                              </m:r>
                            </m:sub>
                          </m:sSub>
                        </m:den>
                      </m:f>
                    </m:sup>
                  </m:sSup>
                </m:e>
                <m:e>
                  <m:r>
                    <w:rPr>
                      <w:rFonts w:ascii="Cambria Math" w:hAnsi="Cambria Math"/>
                    </w:rPr>
                    <m:t>0</m:t>
                  </m:r>
                </m:e>
                <m:e>
                  <m:f>
                    <m:fPr>
                      <m:ctrlPr>
                        <w:rPr>
                          <w:rFonts w:ascii="Cambria Math" w:hAnsi="Cambria Math"/>
                          <w:iCs/>
                        </w:rPr>
                      </m:ctrlPr>
                    </m:fPr>
                    <m:num>
                      <m:r>
                        <w:rPr>
                          <w:rFonts w:ascii="Cambria Math" w:hAnsi="Cambria Math"/>
                        </w:rPr>
                        <m:t>1</m:t>
                      </m:r>
                    </m:num>
                    <m:den>
                      <m:r>
                        <w:rPr>
                          <w:rFonts w:ascii="Cambria Math" w:hAnsi="Cambria Math"/>
                        </w:rPr>
                        <m:t>2</m:t>
                      </m:r>
                    </m:den>
                  </m:f>
                </m:e>
              </m:mr>
            </m:m>
          </m:e>
        </m:d>
      </m:oMath>
    </w:p>
    <w:p w14:paraId="1E8FFB5C" w14:textId="77777777" w:rsidR="00342FB4" w:rsidRDefault="00342FB4" w:rsidP="00342FB4">
      <w:pPr>
        <w:jc w:val="center"/>
        <w:rPr>
          <w:rFonts w:ascii="HardingText-Bold" w:hAnsi="HardingText-Bold"/>
          <w:iCs/>
        </w:rPr>
      </w:pPr>
      <w:r w:rsidRPr="009A07FA">
        <w:t>Evolution</w:t>
      </w:r>
      <w:r w:rsidRPr="009A07FA">
        <w:rPr>
          <w:rFonts w:hint="eastAsia"/>
        </w:rPr>
        <w:t xml:space="preserve"> </w:t>
      </w:r>
      <m:oMath>
        <m:r>
          <w:rPr>
            <w:rFonts w:ascii="Cambria Math" w:hAnsi="Cambria Math"/>
          </w:rPr>
          <m:t>τ</m:t>
        </m:r>
      </m:oMath>
      <w:r w:rsidRPr="009A07FA">
        <w:rPr>
          <w:rFonts w:hint="eastAsia"/>
        </w:rPr>
        <w:t xml:space="preserve">: </w:t>
      </w:r>
      <m:oMath>
        <m:sSub>
          <m:sSubPr>
            <m:ctrlPr>
              <w:rPr>
                <w:rFonts w:ascii="Cambria Math" w:hAnsi="Cambria Math"/>
                <w:i/>
                <w:iCs/>
              </w:rPr>
            </m:ctrlPr>
          </m:sSubPr>
          <m:e>
            <m:r>
              <w:rPr>
                <w:rFonts w:ascii="Cambria Math" w:hAnsi="Cambria Math"/>
              </w:rPr>
              <m:t>ρ</m:t>
            </m:r>
          </m:e>
          <m:sub>
            <m:r>
              <w:rPr>
                <w:rFonts w:ascii="Cambria Math" w:hAnsi="Cambria Math"/>
              </w:rPr>
              <m:t>8</m:t>
            </m:r>
          </m:sub>
        </m:sSub>
        <m:r>
          <w:rPr>
            <w:rFonts w:ascii="Cambria Math" w:hAnsi="Cambria Math"/>
          </w:rPr>
          <m:t>=</m:t>
        </m:r>
        <m:acc>
          <m:accPr>
            <m:ctrlPr>
              <w:rPr>
                <w:rFonts w:ascii="Cambria Math" w:hAnsi="Cambria Math"/>
                <w:i/>
                <w:iCs/>
              </w:rPr>
            </m:ctrlPr>
          </m:accPr>
          <m:e>
            <m:r>
              <w:rPr>
                <w:rFonts w:ascii="Cambria Math" w:hAnsi="Cambria Math"/>
              </w:rPr>
              <m:t>U</m:t>
            </m:r>
          </m:e>
        </m:acc>
        <m:d>
          <m:dPr>
            <m:ctrlPr>
              <w:rPr>
                <w:rFonts w:ascii="Cambria Math" w:hAnsi="Cambria Math"/>
                <w:i/>
                <w:iCs/>
              </w:rPr>
            </m:ctrlPr>
          </m:dPr>
          <m:e>
            <m:r>
              <w:rPr>
                <w:rFonts w:ascii="Cambria Math" w:hAnsi="Cambria Math"/>
              </w:rPr>
              <m:t>τ</m:t>
            </m:r>
          </m:e>
        </m:d>
        <m:sSub>
          <m:sSubPr>
            <m:ctrlPr>
              <w:rPr>
                <w:rFonts w:ascii="Cambria Math" w:hAnsi="Cambria Math"/>
                <w:i/>
                <w:iCs/>
              </w:rPr>
            </m:ctrlPr>
          </m:sSubPr>
          <m:e>
            <m:r>
              <w:rPr>
                <w:rFonts w:ascii="Cambria Math" w:hAnsi="Cambria Math"/>
              </w:rPr>
              <m:t>ρ</m:t>
            </m:r>
          </m:e>
          <m:sub>
            <m:r>
              <w:rPr>
                <w:rFonts w:ascii="Cambria Math" w:hAnsi="Cambria Math"/>
              </w:rPr>
              <m:t>7</m:t>
            </m:r>
          </m:sub>
        </m:sSub>
        <m:sSup>
          <m:sSupPr>
            <m:ctrlPr>
              <w:rPr>
                <w:rFonts w:ascii="Cambria Math" w:hAnsi="Cambria Math"/>
                <w:i/>
                <w:iCs/>
              </w:rPr>
            </m:ctrlPr>
          </m:sSupPr>
          <m:e>
            <m:acc>
              <m:accPr>
                <m:ctrlPr>
                  <w:rPr>
                    <w:rFonts w:ascii="Cambria Math" w:hAnsi="Cambria Math"/>
                    <w:i/>
                    <w:iCs/>
                  </w:rPr>
                </m:ctrlPr>
              </m:accPr>
              <m:e>
                <m:r>
                  <w:rPr>
                    <w:rFonts w:ascii="Cambria Math" w:hAnsi="Cambria Math"/>
                  </w:rPr>
                  <m:t>U</m:t>
                </m:r>
              </m:e>
            </m:acc>
          </m:e>
          <m:sup>
            <m:r>
              <w:rPr>
                <w:rFonts w:ascii="Cambria Math" w:hAnsi="Cambria Math"/>
              </w:rPr>
              <m:t>†</m:t>
            </m:r>
          </m:sup>
        </m:sSup>
        <m:d>
          <m:dPr>
            <m:ctrlPr>
              <w:rPr>
                <w:rFonts w:ascii="Cambria Math" w:hAnsi="Cambria Math"/>
                <w:i/>
                <w:iCs/>
              </w:rPr>
            </m:ctrlPr>
          </m:dPr>
          <m:e>
            <m:r>
              <w:rPr>
                <w:rFonts w:ascii="Cambria Math" w:hAnsi="Cambria Math"/>
              </w:rPr>
              <m:t>τ</m:t>
            </m:r>
          </m:e>
        </m:d>
        <m:r>
          <m:rPr>
            <m:sty m:val="p"/>
          </m:rPr>
          <w:rPr>
            <w:rFonts w:ascii="Cambria Math" w:hAnsi="Cambria Math"/>
          </w:rPr>
          <m:t>=</m:t>
        </m:r>
      </m:oMath>
      <w:r w:rsidRPr="009A07FA">
        <w:rPr>
          <w:rFonts w:hint="eastAsia"/>
        </w:rPr>
        <w:t xml:space="preserve"> </w:t>
      </w:r>
      <m:oMath>
        <m:d>
          <m:dPr>
            <m:begChr m:val="["/>
            <m:endChr m:val="]"/>
            <m:ctrlPr>
              <w:rPr>
                <w:rFonts w:ascii="Cambria Math" w:hAnsi="Cambria Math"/>
                <w:i/>
                <w:iCs/>
              </w:rPr>
            </m:ctrlPr>
          </m:dPr>
          <m:e>
            <m:m>
              <m:mPr>
                <m:plcHide m:val="1"/>
                <m:mcs>
                  <m:mc>
                    <m:mcPr>
                      <m:count m:val="4"/>
                      <m:mcJc m:val="center"/>
                    </m:mcPr>
                  </m:mc>
                </m:mcs>
                <m:ctrlPr>
                  <w:rPr>
                    <w:rFonts w:ascii="Cambria Math" w:hAnsi="Cambria Math"/>
                    <w:iCs/>
                  </w:rPr>
                </m:ctrlPr>
              </m:mP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f>
                    <m:fPr>
                      <m:ctrlPr>
                        <w:rPr>
                          <w:rFonts w:ascii="Cambria Math" w:hAnsi="Cambria Math"/>
                          <w:iCs/>
                        </w:rPr>
                      </m:ctrlPr>
                    </m:fPr>
                    <m:num>
                      <m:r>
                        <w:rPr>
                          <w:rFonts w:ascii="Cambria Math" w:hAnsi="Cambria Math"/>
                        </w:rPr>
                        <m:t>1</m:t>
                      </m:r>
                    </m:num>
                    <m:den>
                      <m:r>
                        <w:rPr>
                          <w:rFonts w:ascii="Cambria Math" w:hAnsi="Cambria Math"/>
                        </w:rPr>
                        <m:t>2</m:t>
                      </m:r>
                    </m:den>
                  </m:f>
                </m:e>
                <m:e>
                  <m:r>
                    <w:rPr>
                      <w:rFonts w:ascii="Cambria Math" w:hAnsi="Cambria Math"/>
                    </w:rPr>
                    <m:t>0</m:t>
                  </m:r>
                </m:e>
                <m:e>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f>
                        <m:fPr>
                          <m:ctrlPr>
                            <w:rPr>
                              <w:rFonts w:ascii="Cambria Math" w:hAnsi="Cambria Math"/>
                              <w:i/>
                              <w:iCs/>
                            </w:rPr>
                          </m:ctrlPr>
                        </m:fPr>
                        <m:num>
                          <m:sSub>
                            <m:sSubPr>
                              <m:ctrlPr>
                                <w:rPr>
                                  <w:rFonts w:ascii="Cambria Math" w:hAnsi="Cambria Math"/>
                                  <w:i/>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m:t>
                              </m:r>
                              <m:r>
                                <w:rPr>
                                  <w:rFonts w:ascii="Cambria Math" w:eastAsiaTheme="minorEastAsia" w:hAnsi="Cambria Math"/>
                                </w:rPr>
                                <m:t>,SQ</m:t>
                              </m:r>
                            </m:sub>
                          </m:sSub>
                        </m:den>
                      </m:f>
                      <m:r>
                        <w:rPr>
                          <w:rFonts w:ascii="Cambria Math" w:hAnsi="Cambria Math"/>
                        </w:rPr>
                        <m:t>-</m:t>
                      </m:r>
                      <m:f>
                        <m:fPr>
                          <m:ctrlPr>
                            <w:rPr>
                              <w:rFonts w:ascii="Cambria Math" w:hAnsi="Cambria Math"/>
                              <w:i/>
                              <w:iCs/>
                            </w:rPr>
                          </m:ctrlPr>
                        </m:fPr>
                        <m:num>
                          <m:r>
                            <w:rPr>
                              <w:rFonts w:ascii="Cambria Math" w:hAnsi="Cambria Math"/>
                            </w:rPr>
                            <m:t>2τ</m:t>
                          </m:r>
                        </m:num>
                        <m:den>
                          <m:sSub>
                            <m:sSubPr>
                              <m:ctrlPr>
                                <w:rPr>
                                  <w:rFonts w:ascii="Cambria Math" w:hAnsi="Cambria Math"/>
                                  <w:i/>
                                </w:rPr>
                              </m:ctrlPr>
                            </m:sSubPr>
                            <m:e>
                              <m:r>
                                <w:rPr>
                                  <w:rFonts w:ascii="Cambria Math" w:hAnsi="Cambria Math"/>
                                </w:rPr>
                                <m:t>T</m:t>
                              </m:r>
                            </m:e>
                            <m:sub>
                              <m:r>
                                <w:rPr>
                                  <w:rFonts w:ascii="Cambria Math" w:hAnsi="Cambria Math"/>
                                </w:rPr>
                                <m:t>2</m:t>
                              </m:r>
                              <m:r>
                                <w:rPr>
                                  <w:rFonts w:ascii="Cambria Math" w:eastAsiaTheme="minorEastAsia" w:hAnsi="Cambria Math"/>
                                </w:rPr>
                                <m:t>,DQ</m:t>
                              </m:r>
                            </m:sub>
                          </m:sSub>
                        </m:den>
                      </m:f>
                      <m:r>
                        <w:rPr>
                          <w:rFonts w:ascii="Cambria Math" w:hAnsi="Cambria Math"/>
                        </w:rPr>
                        <m:t>+</m:t>
                      </m:r>
                      <m:sSub>
                        <m:sSubPr>
                          <m:ctrlPr>
                            <w:rPr>
                              <w:rFonts w:ascii="Cambria Math" w:hAnsi="Cambria Math"/>
                              <w:i/>
                            </w:rPr>
                          </m:ctrlPr>
                        </m:sSubPr>
                        <m:e>
                          <m:r>
                            <w:rPr>
                              <w:rFonts w:ascii="Cambria Math" w:hAnsi="Cambria Math"/>
                            </w:rPr>
                            <m:t>ⅈt</m:t>
                          </m:r>
                        </m:e>
                        <m:sub>
                          <m:r>
                            <w:rPr>
                              <w:rFonts w:ascii="Cambria Math" w:hAnsi="Cambria Math"/>
                            </w:rPr>
                            <m:t>0</m:t>
                          </m:r>
                        </m:sub>
                      </m:sSub>
                    </m:sup>
                  </m:sSup>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m:t>
                  </m:r>
                  <m:f>
                    <m:fPr>
                      <m:ctrlPr>
                        <w:rPr>
                          <w:rFonts w:ascii="Cambria Math" w:hAnsi="Cambria Math"/>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rPr>
                              </m:ctrlPr>
                            </m:sSubPr>
                            <m:e>
                              <m:r>
                                <w:rPr>
                                  <w:rFonts w:ascii="Cambria Math" w:hAnsi="Cambria Math"/>
                                </w:rPr>
                                <m:t>T</m:t>
                              </m:r>
                            </m:e>
                            <m:sub>
                              <m:r>
                                <w:rPr>
                                  <w:rFonts w:ascii="Cambria Math" w:hAnsi="Cambria Math"/>
                                </w:rPr>
                                <m:t>2</m:t>
                              </m:r>
                              <m:r>
                                <w:rPr>
                                  <w:rFonts w:ascii="Cambria Math" w:eastAsiaTheme="minorEastAsia" w:hAnsi="Cambria Math"/>
                                </w:rPr>
                                <m:t>,SQ</m:t>
                              </m:r>
                            </m:sub>
                          </m:sSub>
                        </m:den>
                      </m:f>
                      <m:r>
                        <w:rPr>
                          <w:rFonts w:ascii="Cambria Math" w:hAnsi="Cambria Math"/>
                        </w:rPr>
                        <m:t>-</m:t>
                      </m:r>
                      <m:f>
                        <m:fPr>
                          <m:ctrlPr>
                            <w:rPr>
                              <w:rFonts w:ascii="Cambria Math" w:hAnsi="Cambria Math"/>
                              <w:i/>
                              <w:iCs/>
                            </w:rPr>
                          </m:ctrlPr>
                        </m:fPr>
                        <m:num>
                          <m:r>
                            <w:rPr>
                              <w:rFonts w:ascii="Cambria Math" w:hAnsi="Cambria Math"/>
                            </w:rPr>
                            <m:t>2τ</m:t>
                          </m:r>
                        </m:num>
                        <m:den>
                          <m:sSub>
                            <m:sSubPr>
                              <m:ctrlPr>
                                <w:rPr>
                                  <w:rFonts w:ascii="Cambria Math" w:hAnsi="Cambria Math"/>
                                  <w:i/>
                                </w:rPr>
                              </m:ctrlPr>
                            </m:sSubPr>
                            <m:e>
                              <m:r>
                                <w:rPr>
                                  <w:rFonts w:ascii="Cambria Math" w:hAnsi="Cambria Math"/>
                                </w:rPr>
                                <m:t>T</m:t>
                              </m:r>
                            </m:e>
                            <m:sub>
                              <m:r>
                                <w:rPr>
                                  <w:rFonts w:ascii="Cambria Math" w:hAnsi="Cambria Math"/>
                                </w:rPr>
                                <m:t>2</m:t>
                              </m:r>
                              <m:r>
                                <w:rPr>
                                  <w:rFonts w:ascii="Cambria Math" w:eastAsiaTheme="minorEastAsia" w:hAnsi="Cambria Math"/>
                                </w:rPr>
                                <m:t>,DQ</m:t>
                              </m:r>
                            </m:sub>
                          </m:sSub>
                        </m:den>
                      </m:f>
                      <m:r>
                        <w:rPr>
                          <w:rFonts w:ascii="Cambria Math" w:hAnsi="Cambria Math"/>
                        </w:rPr>
                        <m:t>-ⅈ</m:t>
                      </m:r>
                      <m:sSub>
                        <m:sSubPr>
                          <m:ctrlPr>
                            <w:rPr>
                              <w:rFonts w:ascii="Cambria Math" w:hAnsi="Cambria Math"/>
                              <w:i/>
                            </w:rPr>
                          </m:ctrlPr>
                        </m:sSubPr>
                        <m:e>
                          <m:r>
                            <w:rPr>
                              <w:rFonts w:ascii="Cambria Math" w:hAnsi="Cambria Math"/>
                            </w:rPr>
                            <m:t>t</m:t>
                          </m:r>
                        </m:e>
                        <m:sub>
                          <m:r>
                            <w:rPr>
                              <w:rFonts w:ascii="Cambria Math" w:hAnsi="Cambria Math"/>
                            </w:rPr>
                            <m:t>0</m:t>
                          </m:r>
                        </m:sub>
                      </m:sSub>
                    </m:sup>
                  </m:sSup>
                </m:e>
                <m:e>
                  <m:r>
                    <w:rPr>
                      <w:rFonts w:ascii="Cambria Math" w:hAnsi="Cambria Math"/>
                    </w:rPr>
                    <m:t>0</m:t>
                  </m:r>
                </m:e>
                <m:e>
                  <m:f>
                    <m:fPr>
                      <m:ctrlPr>
                        <w:rPr>
                          <w:rFonts w:ascii="Cambria Math" w:hAnsi="Cambria Math"/>
                          <w:iCs/>
                        </w:rPr>
                      </m:ctrlPr>
                    </m:fPr>
                    <m:num>
                      <m:r>
                        <w:rPr>
                          <w:rFonts w:ascii="Cambria Math" w:hAnsi="Cambria Math"/>
                        </w:rPr>
                        <m:t>1</m:t>
                      </m:r>
                    </m:num>
                    <m:den>
                      <m:r>
                        <w:rPr>
                          <w:rFonts w:ascii="Cambria Math" w:hAnsi="Cambria Math"/>
                        </w:rPr>
                        <m:t>2</m:t>
                      </m:r>
                    </m:den>
                  </m:f>
                </m:e>
              </m:mr>
            </m:m>
          </m:e>
        </m:d>
      </m:oMath>
    </w:p>
    <w:p w14:paraId="6A9A4410" w14:textId="77777777" w:rsidR="00285F0D" w:rsidRDefault="00285F0D">
      <w:pPr>
        <w:widowControl/>
        <w:spacing w:after="160" w:line="278" w:lineRule="auto"/>
        <w:jc w:val="left"/>
        <w:rPr>
          <w:rFonts w:ascii="HardingText-Bold" w:eastAsiaTheme="minorEastAsia" w:hAnsi="HardingText-Bold" w:hint="eastAsia"/>
        </w:rPr>
      </w:pPr>
      <w:r>
        <w:rPr>
          <w:rFonts w:ascii="HardingText-Bold" w:eastAsiaTheme="minorEastAsia" w:hAnsi="HardingText-Bold" w:hint="eastAsia"/>
        </w:rPr>
        <w:br w:type="page"/>
      </w:r>
    </w:p>
    <w:p w14:paraId="3B1C46C1" w14:textId="75B98E70" w:rsidR="00342FB4" w:rsidRPr="001F2AFA" w:rsidRDefault="00342FB4" w:rsidP="001F2AFA">
      <w:pPr>
        <w:jc w:val="center"/>
        <w:rPr>
          <w:rFonts w:ascii="HardingText-Bold" w:eastAsiaTheme="minorEastAsia" w:hAnsi="HardingText-Bold" w:hint="eastAsia"/>
          <w:iCs/>
        </w:rPr>
      </w:pPr>
      <m:oMath>
        <m:r>
          <w:rPr>
            <w:rFonts w:ascii="Cambria Math" w:hAnsi="Cambria Math"/>
          </w:rPr>
          <w:lastRenderedPageBreak/>
          <m:t>π</m:t>
        </m:r>
      </m:oMath>
      <w:r w:rsidRPr="009A07FA">
        <w:rPr>
          <w:rFonts w:hint="eastAsia"/>
        </w:rPr>
        <w:t xml:space="preserve"> Pulse between |</w:t>
      </w:r>
      <m:oMath>
        <m:r>
          <w:rPr>
            <w:rFonts w:ascii="Cambria Math" w:hAnsi="Cambria Math"/>
          </w:rPr>
          <m:t>↗,⇓</m:t>
        </m:r>
      </m:oMath>
      <w:r w:rsidRPr="009A07FA">
        <w:rPr>
          <w:rFonts w:hint="eastAsia"/>
        </w:rPr>
        <w:sym w:font="Symbol" w:char="F0F1"/>
      </w:r>
      <w:r w:rsidRPr="009A07FA">
        <w:rPr>
          <w:rFonts w:hint="eastAsia"/>
        </w:rPr>
        <w:sym w:font="Symbol" w:char="F0AB"/>
      </w:r>
      <w:r w:rsidRPr="009A07FA">
        <w:rPr>
          <w:rFonts w:hint="eastAsia"/>
        </w:rPr>
        <w:t>|</w:t>
      </w:r>
      <m:oMath>
        <m:r>
          <w:rPr>
            <w:rFonts w:ascii="Cambria Math" w:hAnsi="Cambria Math"/>
          </w:rPr>
          <m:t>↘,⇓</m:t>
        </m:r>
      </m:oMath>
      <w:r w:rsidRPr="009A07FA">
        <w:rPr>
          <w:rFonts w:hint="eastAsia"/>
        </w:rPr>
        <w:sym w:font="Symbol" w:char="F0F1"/>
      </w:r>
      <w:r w:rsidRPr="009A07FA">
        <w:rPr>
          <w:rFonts w:hint="eastAsia"/>
        </w:rPr>
        <w:t xml:space="preserve">: </w:t>
      </w:r>
      <m:oMath>
        <m:sSub>
          <m:sSubPr>
            <m:ctrlPr>
              <w:rPr>
                <w:rFonts w:ascii="Cambria Math" w:hAnsi="Cambria Math"/>
                <w:i/>
                <w:iCs/>
              </w:rPr>
            </m:ctrlPr>
          </m:sSubPr>
          <m:e>
            <m:sSub>
              <m:sSubPr>
                <m:ctrlPr>
                  <w:rPr>
                    <w:rFonts w:ascii="Cambria Math" w:hAnsi="Cambria Math"/>
                    <w:i/>
                    <w:iCs/>
                  </w:rPr>
                </m:ctrlPr>
              </m:sSubPr>
              <m:e>
                <m:r>
                  <w:rPr>
                    <w:rFonts w:ascii="Cambria Math" w:hAnsi="Cambria Math"/>
                  </w:rPr>
                  <m:t>ρ</m:t>
                </m:r>
              </m:e>
              <m:sub>
                <m:r>
                  <w:rPr>
                    <w:rFonts w:ascii="Cambria Math" w:hAnsi="Cambria Math"/>
                  </w:rPr>
                  <m:t>9</m:t>
                </m:r>
              </m:sub>
            </m:sSub>
            <m:r>
              <w:rPr>
                <w:rFonts w:ascii="Cambria Math" w:hAnsi="Cambria Math"/>
              </w:rPr>
              <m:t>=</m:t>
            </m:r>
            <m:acc>
              <m:accPr>
                <m:ctrlPr>
                  <w:rPr>
                    <w:rFonts w:ascii="Cambria Math" w:hAnsi="Cambria Math"/>
                    <w:i/>
                    <w:iCs/>
                  </w:rPr>
                </m:ctrlPr>
              </m:accPr>
              <m:e>
                <m:r>
                  <w:rPr>
                    <w:rFonts w:ascii="Cambria Math" w:hAnsi="Cambria Math"/>
                  </w:rPr>
                  <m:t>R</m:t>
                </m:r>
              </m:e>
            </m:acc>
          </m:e>
          <m:sub>
            <m:r>
              <w:rPr>
                <w:rFonts w:ascii="Cambria Math" w:hAnsi="Cambria Math"/>
              </w:rPr>
              <m:t>x</m:t>
            </m:r>
          </m:sub>
        </m:sSub>
        <m:d>
          <m:dPr>
            <m:ctrlPr>
              <w:rPr>
                <w:rFonts w:ascii="Cambria Math" w:hAnsi="Cambria Math"/>
                <w:i/>
                <w:iCs/>
              </w:rPr>
            </m:ctrlPr>
          </m:dPr>
          <m:e>
            <m:r>
              <w:rPr>
                <w:rFonts w:ascii="Cambria Math" w:hAnsi="Cambria Math"/>
              </w:rPr>
              <m:t>π</m:t>
            </m:r>
          </m:e>
        </m:d>
        <m:sSub>
          <m:sSubPr>
            <m:ctrlPr>
              <w:rPr>
                <w:rFonts w:ascii="Cambria Math" w:hAnsi="Cambria Math"/>
                <w:i/>
                <w:iCs/>
              </w:rPr>
            </m:ctrlPr>
          </m:sSubPr>
          <m:e>
            <m:r>
              <w:rPr>
                <w:rFonts w:ascii="Cambria Math" w:hAnsi="Cambria Math"/>
              </w:rPr>
              <m:t>ρ</m:t>
            </m:r>
          </m:e>
          <m:sub>
            <m:r>
              <w:rPr>
                <w:rFonts w:ascii="Cambria Math" w:hAnsi="Cambria Math"/>
              </w:rPr>
              <m:t>8</m:t>
            </m:r>
          </m:sub>
        </m:sSub>
        <m:sSubSup>
          <m:sSubSupPr>
            <m:ctrlPr>
              <w:rPr>
                <w:rFonts w:ascii="Cambria Math" w:hAnsi="Cambria Math"/>
                <w:i/>
                <w:iCs/>
              </w:rPr>
            </m:ctrlPr>
          </m:sSubSupPr>
          <m:e>
            <m:acc>
              <m:accPr>
                <m:ctrlPr>
                  <w:rPr>
                    <w:rFonts w:ascii="Cambria Math" w:hAnsi="Cambria Math"/>
                    <w:i/>
                    <w:iCs/>
                  </w:rPr>
                </m:ctrlPr>
              </m:accPr>
              <m:e>
                <m:r>
                  <w:rPr>
                    <w:rFonts w:ascii="Cambria Math" w:hAnsi="Cambria Math"/>
                  </w:rPr>
                  <m:t>R</m:t>
                </m:r>
              </m:e>
            </m:acc>
          </m:e>
          <m:sub>
            <m:r>
              <w:rPr>
                <w:rFonts w:ascii="Cambria Math" w:hAnsi="Cambria Math"/>
              </w:rPr>
              <m:t>x</m:t>
            </m:r>
          </m:sub>
          <m:sup>
            <m:r>
              <w:rPr>
                <w:rFonts w:ascii="Cambria Math" w:hAnsi="Cambria Math"/>
              </w:rPr>
              <m:t>†</m:t>
            </m:r>
          </m:sup>
        </m:sSubSup>
        <m:d>
          <m:dPr>
            <m:ctrlPr>
              <w:rPr>
                <w:rFonts w:ascii="Cambria Math" w:hAnsi="Cambria Math"/>
                <w:i/>
                <w:iCs/>
              </w:rPr>
            </m:ctrlPr>
          </m:dPr>
          <m:e>
            <m:r>
              <w:rPr>
                <w:rFonts w:ascii="Cambria Math" w:hAnsi="Cambria Math"/>
              </w:rPr>
              <m:t>π</m:t>
            </m:r>
          </m:e>
        </m:d>
        <m:r>
          <w:rPr>
            <w:rFonts w:ascii="Cambria Math" w:hAnsi="Cambria Math"/>
          </w:rPr>
          <m:t>=</m:t>
        </m:r>
        <m:d>
          <m:dPr>
            <m:begChr m:val="["/>
            <m:endChr m:val="]"/>
            <m:ctrlPr>
              <w:rPr>
                <w:rFonts w:ascii="Cambria Math" w:hAnsi="Cambria Math"/>
                <w:i/>
                <w:iCs/>
              </w:rPr>
            </m:ctrlPr>
          </m:dPr>
          <m:e>
            <m:m>
              <m:mPr>
                <m:plcHide m:val="1"/>
                <m:mcs>
                  <m:mc>
                    <m:mcPr>
                      <m:count m:val="4"/>
                      <m:mcJc m:val="center"/>
                    </m:mcPr>
                  </m:mc>
                </m:mcs>
                <m:ctrlPr>
                  <w:rPr>
                    <w:rFonts w:ascii="Cambria Math" w:hAnsi="Cambria Math"/>
                    <w:i/>
                    <w:iCs/>
                  </w:rPr>
                </m:ctrlPr>
              </m:mP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f>
                    <m:fPr>
                      <m:ctrlPr>
                        <w:rPr>
                          <w:rFonts w:ascii="Cambria Math" w:hAnsi="Cambria Math"/>
                          <w:i/>
                          <w:iCs/>
                        </w:rPr>
                      </m:ctrlPr>
                    </m:fPr>
                    <m:num>
                      <m:r>
                        <w:rPr>
                          <w:rFonts w:ascii="Cambria Math" w:hAnsi="Cambria Math"/>
                        </w:rPr>
                        <m:t>1</m:t>
                      </m:r>
                    </m:num>
                    <m:den>
                      <m:r>
                        <w:rPr>
                          <w:rFonts w:ascii="Cambria Math" w:hAnsi="Cambria Math"/>
                        </w:rPr>
                        <m:t>2</m:t>
                      </m:r>
                    </m:den>
                  </m:f>
                </m:e>
                <m:e>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2,SQ</m:t>
                              </m:r>
                            </m:sub>
                          </m:sSub>
                        </m:den>
                      </m:f>
                      <m:r>
                        <w:rPr>
                          <w:rFonts w:ascii="Cambria Math" w:hAnsi="Cambria Math"/>
                        </w:rPr>
                        <m:t>-</m:t>
                      </m:r>
                      <m:f>
                        <m:fPr>
                          <m:ctrlPr>
                            <w:rPr>
                              <w:rFonts w:ascii="Cambria Math" w:hAnsi="Cambria Math"/>
                              <w:i/>
                              <w:iCs/>
                            </w:rPr>
                          </m:ctrlPr>
                        </m:fPr>
                        <m:num>
                          <m:r>
                            <w:rPr>
                              <w:rFonts w:ascii="Cambria Math" w:hAnsi="Cambria Math"/>
                            </w:rPr>
                            <m:t>2τ</m:t>
                          </m:r>
                        </m:num>
                        <m:den>
                          <m:sSub>
                            <m:sSubPr>
                              <m:ctrlPr>
                                <w:rPr>
                                  <w:rFonts w:ascii="Cambria Math" w:hAnsi="Cambria Math"/>
                                  <w:i/>
                                  <w:iCs/>
                                </w:rPr>
                              </m:ctrlPr>
                            </m:sSubPr>
                            <m:e>
                              <m:r>
                                <w:rPr>
                                  <w:rFonts w:ascii="Cambria Math" w:hAnsi="Cambria Math"/>
                                </w:rPr>
                                <m:t>T</m:t>
                              </m:r>
                            </m:e>
                            <m:sub>
                              <m:r>
                                <w:rPr>
                                  <w:rFonts w:ascii="Cambria Math" w:hAnsi="Cambria Math"/>
                                </w:rPr>
                                <m:t>2,DQ</m:t>
                              </m:r>
                            </m:sub>
                          </m:sSub>
                        </m:den>
                      </m:f>
                      <m:r>
                        <w:rPr>
                          <w:rFonts w:ascii="Cambria Math" w:hAnsi="Cambria Math"/>
                        </w:rPr>
                        <m:t>+</m:t>
                      </m:r>
                      <m:sSub>
                        <m:sSubPr>
                          <m:ctrlPr>
                            <w:rPr>
                              <w:rFonts w:ascii="Cambria Math" w:hAnsi="Cambria Math"/>
                              <w:i/>
                              <w:iCs/>
                            </w:rPr>
                          </m:ctrlPr>
                        </m:sSubPr>
                        <m:e>
                          <m:r>
                            <w:rPr>
                              <w:rFonts w:ascii="Cambria Math" w:hAnsi="Cambria Math"/>
                            </w:rPr>
                            <m:t>ⅈt</m:t>
                          </m:r>
                        </m:e>
                        <m:sub>
                          <m:r>
                            <w:rPr>
                              <w:rFonts w:ascii="Cambria Math" w:hAnsi="Cambria Math"/>
                            </w:rPr>
                            <m:t>0</m:t>
                          </m:r>
                        </m:sub>
                      </m:sSub>
                    </m:sup>
                  </m:sSup>
                </m:e>
              </m:mr>
              <m:mr>
                <m:e>
                  <m:r>
                    <w:rPr>
                      <w:rFonts w:ascii="Cambria Math" w:hAnsi="Cambria Math"/>
                    </w:rPr>
                    <m:t>0</m:t>
                  </m:r>
                </m:e>
                <m:e>
                  <m:r>
                    <w:rPr>
                      <w:rFonts w:ascii="Cambria Math" w:hAnsi="Cambria Math"/>
                    </w:rPr>
                    <m:t>0</m:t>
                  </m:r>
                </m:e>
                <m:e>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rPr>
                              </m:ctrlPr>
                            </m:sSubPr>
                            <m:e>
                              <m:r>
                                <w:rPr>
                                  <w:rFonts w:ascii="Cambria Math" w:hAnsi="Cambria Math"/>
                                </w:rPr>
                                <m:t>T</m:t>
                              </m:r>
                            </m:e>
                            <m:sub>
                              <m:r>
                                <w:rPr>
                                  <w:rFonts w:ascii="Cambria Math" w:hAnsi="Cambria Math"/>
                                </w:rPr>
                                <m:t>2,SQ</m:t>
                              </m:r>
                            </m:sub>
                          </m:sSub>
                        </m:den>
                      </m:f>
                      <m:r>
                        <w:rPr>
                          <w:rFonts w:ascii="Cambria Math" w:hAnsi="Cambria Math"/>
                        </w:rPr>
                        <m:t>-</m:t>
                      </m:r>
                      <m:f>
                        <m:fPr>
                          <m:ctrlPr>
                            <w:rPr>
                              <w:rFonts w:ascii="Cambria Math" w:hAnsi="Cambria Math"/>
                              <w:i/>
                              <w:iCs/>
                            </w:rPr>
                          </m:ctrlPr>
                        </m:fPr>
                        <m:num>
                          <m:r>
                            <w:rPr>
                              <w:rFonts w:ascii="Cambria Math" w:hAnsi="Cambria Math"/>
                            </w:rPr>
                            <m:t>2τ</m:t>
                          </m:r>
                        </m:num>
                        <m:den>
                          <m:sSub>
                            <m:sSubPr>
                              <m:ctrlPr>
                                <w:rPr>
                                  <w:rFonts w:ascii="Cambria Math" w:hAnsi="Cambria Math"/>
                                  <w:i/>
                                </w:rPr>
                              </m:ctrlPr>
                            </m:sSubPr>
                            <m:e>
                              <m:r>
                                <w:rPr>
                                  <w:rFonts w:ascii="Cambria Math" w:hAnsi="Cambria Math"/>
                                </w:rPr>
                                <m:t>T</m:t>
                              </m:r>
                            </m:e>
                            <m:sub>
                              <m:r>
                                <w:rPr>
                                  <w:rFonts w:ascii="Cambria Math" w:hAnsi="Cambria Math"/>
                                </w:rPr>
                                <m:t>2,DQ</m:t>
                              </m:r>
                            </m:sub>
                          </m:sSub>
                        </m:den>
                      </m:f>
                      <m:r>
                        <w:rPr>
                          <w:rFonts w:ascii="Cambria Math" w:hAnsi="Cambria Math"/>
                        </w:rPr>
                        <m:t>-ⅈ</m:t>
                      </m:r>
                      <m:sSub>
                        <m:sSubPr>
                          <m:ctrlPr>
                            <w:rPr>
                              <w:rFonts w:ascii="Cambria Math" w:hAnsi="Cambria Math"/>
                              <w:i/>
                            </w:rPr>
                          </m:ctrlPr>
                        </m:sSubPr>
                        <m:e>
                          <m:r>
                            <w:rPr>
                              <w:rFonts w:ascii="Cambria Math" w:hAnsi="Cambria Math"/>
                            </w:rPr>
                            <m:t>t</m:t>
                          </m:r>
                        </m:e>
                        <m:sub>
                          <m:r>
                            <w:rPr>
                              <w:rFonts w:ascii="Cambria Math" w:hAnsi="Cambria Math"/>
                            </w:rPr>
                            <m:t>0</m:t>
                          </m:r>
                        </m:sub>
                      </m:sSub>
                    </m:sup>
                  </m:sSup>
                </m:e>
                <m:e>
                  <m:f>
                    <m:fPr>
                      <m:ctrlPr>
                        <w:rPr>
                          <w:rFonts w:ascii="Cambria Math" w:hAnsi="Cambria Math"/>
                          <w:i/>
                          <w:iCs/>
                        </w:rPr>
                      </m:ctrlPr>
                    </m:fPr>
                    <m:num>
                      <m:r>
                        <w:rPr>
                          <w:rFonts w:ascii="Cambria Math" w:hAnsi="Cambria Math"/>
                        </w:rPr>
                        <m:t>1</m:t>
                      </m:r>
                    </m:num>
                    <m:den>
                      <m:r>
                        <w:rPr>
                          <w:rFonts w:ascii="Cambria Math" w:hAnsi="Cambria Math"/>
                        </w:rPr>
                        <m:t>2</m:t>
                      </m:r>
                    </m:den>
                  </m:f>
                </m:e>
              </m:mr>
            </m:m>
          </m:e>
        </m:d>
      </m:oMath>
    </w:p>
    <w:p w14:paraId="2CCB085A" w14:textId="77B99A8A" w:rsidR="00342FB4" w:rsidRPr="001F2AFA" w:rsidRDefault="00342FB4" w:rsidP="00342FB4">
      <w:pPr>
        <w:rPr>
          <w:rFonts w:ascii="HardingText-Bold" w:eastAsiaTheme="minorEastAsia" w:hAnsi="HardingText-Bold" w:hint="eastAsia"/>
          <w:iCs/>
        </w:rPr>
      </w:pPr>
      <w:r w:rsidRPr="00E97343">
        <w:t>Evolution</w:t>
      </w:r>
      <w:r w:rsidRPr="00C25BEF">
        <w:rPr>
          <w:rFonts w:ascii="HardingText-Bold" w:hAnsi="HardingText-Bold" w:hint="eastAsia"/>
          <w:iCs/>
        </w:rPr>
        <w:t xml:space="preserve"> </w:t>
      </w:r>
      <m:oMath>
        <m:sSub>
          <m:sSubPr>
            <m:ctrlPr>
              <w:rPr>
                <w:rFonts w:ascii="Cambria Math" w:hAnsi="Cambria Math"/>
                <w:i/>
                <w:iCs/>
              </w:rPr>
            </m:ctrlPr>
          </m:sSubPr>
          <m:e>
            <m:r>
              <w:rPr>
                <w:rFonts w:ascii="Cambria Math" w:eastAsiaTheme="minorEastAsia" w:hAnsi="Cambria Math" w:hint="eastAsia"/>
              </w:rPr>
              <m:t>t</m:t>
            </m:r>
          </m:e>
          <m:sub>
            <m:r>
              <w:rPr>
                <w:rFonts w:ascii="Cambria Math" w:hAnsi="Cambria Math"/>
              </w:rPr>
              <m:t>0</m:t>
            </m:r>
          </m:sub>
        </m:sSub>
      </m:oMath>
      <w:r w:rsidRPr="00C25BEF">
        <w:rPr>
          <w:rFonts w:ascii="HardingText-Bold" w:hAnsi="HardingText-Bold" w:hint="eastAsia"/>
          <w:iCs/>
        </w:rPr>
        <w:t>:</w:t>
      </w:r>
      <w:r>
        <w:rPr>
          <w:rFonts w:ascii="HardingText-Bold" w:hAnsi="HardingText-Bold" w:hint="eastAsia"/>
          <w:iCs/>
        </w:rPr>
        <w:t xml:space="preserve"> </w:t>
      </w:r>
      <m:oMath>
        <m:sSub>
          <m:sSubPr>
            <m:ctrlPr>
              <w:rPr>
                <w:rFonts w:ascii="Cambria Math" w:hAnsi="Cambria Math"/>
                <w:i/>
                <w:iCs/>
              </w:rPr>
            </m:ctrlPr>
          </m:sSubPr>
          <m:e>
            <m:r>
              <w:rPr>
                <w:rFonts w:ascii="Cambria Math" w:hAnsi="Cambria Math"/>
              </w:rPr>
              <m:t>ρ</m:t>
            </m:r>
          </m:e>
          <m:sub>
            <m:r>
              <w:rPr>
                <w:rFonts w:ascii="Cambria Math" w:hAnsi="Cambria Math"/>
              </w:rPr>
              <m:t>10</m:t>
            </m:r>
          </m:sub>
        </m:sSub>
        <m:r>
          <w:rPr>
            <w:rFonts w:ascii="Cambria Math" w:hAnsi="Cambria Math"/>
          </w:rPr>
          <m:t>=</m:t>
        </m:r>
        <m:acc>
          <m:accPr>
            <m:ctrlPr>
              <w:rPr>
                <w:rFonts w:ascii="Cambria Math" w:hAnsi="Cambria Math"/>
                <w:i/>
                <w:iCs/>
              </w:rPr>
            </m:ctrlPr>
          </m:accPr>
          <m:e>
            <m:r>
              <w:rPr>
                <w:rFonts w:ascii="Cambria Math" w:hAnsi="Cambria Math"/>
              </w:rPr>
              <m:t>U</m:t>
            </m:r>
          </m:e>
        </m:acc>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0</m:t>
                </m:r>
              </m:sub>
            </m:sSub>
          </m:e>
        </m:d>
        <m:sSub>
          <m:sSubPr>
            <m:ctrlPr>
              <w:rPr>
                <w:rFonts w:ascii="Cambria Math" w:hAnsi="Cambria Math"/>
                <w:i/>
                <w:iCs/>
              </w:rPr>
            </m:ctrlPr>
          </m:sSubPr>
          <m:e>
            <m:r>
              <w:rPr>
                <w:rFonts w:ascii="Cambria Math" w:hAnsi="Cambria Math"/>
              </w:rPr>
              <m:t>ρ</m:t>
            </m:r>
          </m:e>
          <m:sub>
            <m:r>
              <w:rPr>
                <w:rFonts w:ascii="Cambria Math" w:hAnsi="Cambria Math"/>
              </w:rPr>
              <m:t>9</m:t>
            </m:r>
          </m:sub>
        </m:sSub>
        <m:sSup>
          <m:sSupPr>
            <m:ctrlPr>
              <w:rPr>
                <w:rFonts w:ascii="Cambria Math" w:hAnsi="Cambria Math"/>
                <w:i/>
                <w:iCs/>
              </w:rPr>
            </m:ctrlPr>
          </m:sSupPr>
          <m:e>
            <m:acc>
              <m:accPr>
                <m:ctrlPr>
                  <w:rPr>
                    <w:rFonts w:ascii="Cambria Math" w:hAnsi="Cambria Math"/>
                    <w:i/>
                    <w:iCs/>
                  </w:rPr>
                </m:ctrlPr>
              </m:accPr>
              <m:e>
                <m:r>
                  <w:rPr>
                    <w:rFonts w:ascii="Cambria Math" w:hAnsi="Cambria Math"/>
                  </w:rPr>
                  <m:t>U</m:t>
                </m:r>
              </m:e>
            </m:acc>
          </m:e>
          <m:sup>
            <m:r>
              <w:rPr>
                <w:rFonts w:ascii="Cambria Math" w:hAnsi="Cambria Math"/>
              </w:rPr>
              <m:t>†</m:t>
            </m:r>
          </m:sup>
        </m:sSup>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0</m:t>
                </m:r>
              </m:sub>
            </m:sSub>
          </m:e>
        </m:d>
        <m:r>
          <w:rPr>
            <w:rFonts w:ascii="Cambria Math" w:hAnsi="Cambria Math"/>
          </w:rPr>
          <m:t>=</m:t>
        </m:r>
        <m:d>
          <m:dPr>
            <m:begChr m:val="["/>
            <m:endChr m:val="]"/>
            <m:ctrlPr>
              <w:rPr>
                <w:rFonts w:ascii="Cambria Math" w:hAnsi="Cambria Math"/>
                <w:i/>
                <w:iCs/>
              </w:rPr>
            </m:ctrlPr>
          </m:dPr>
          <m:e>
            <m:m>
              <m:mPr>
                <m:plcHide m:val="1"/>
                <m:mcs>
                  <m:mc>
                    <m:mcPr>
                      <m:count m:val="4"/>
                      <m:mcJc m:val="center"/>
                    </m:mcPr>
                  </m:mc>
                </m:mcs>
                <m:ctrlPr>
                  <w:rPr>
                    <w:rFonts w:ascii="Cambria Math" w:hAnsi="Cambria Math"/>
                    <w:i/>
                    <w:iCs/>
                  </w:rPr>
                </m:ctrlPr>
              </m:mP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f>
                    <m:fPr>
                      <m:ctrlPr>
                        <w:rPr>
                          <w:rFonts w:ascii="Cambria Math" w:hAnsi="Cambria Math"/>
                          <w:i/>
                          <w:iCs/>
                        </w:rPr>
                      </m:ctrlPr>
                    </m:fPr>
                    <m:num>
                      <m:r>
                        <w:rPr>
                          <w:rFonts w:ascii="Cambria Math" w:hAnsi="Cambria Math"/>
                        </w:rPr>
                        <m:t>1</m:t>
                      </m:r>
                    </m:num>
                    <m:den>
                      <m:r>
                        <w:rPr>
                          <w:rFonts w:ascii="Cambria Math" w:hAnsi="Cambria Math"/>
                        </w:rPr>
                        <m:t>2</m:t>
                      </m:r>
                    </m:den>
                  </m:f>
                </m:e>
                <m:e>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f>
                        <m:fPr>
                          <m:ctrlPr>
                            <w:rPr>
                              <w:rFonts w:ascii="Cambria Math" w:hAnsi="Cambria Math"/>
                              <w:i/>
                              <w:iCs/>
                            </w:rPr>
                          </m:ctrlPr>
                        </m:fPr>
                        <m:num>
                          <m:r>
                            <w:rPr>
                              <w:rFonts w:ascii="Cambria Math" w:hAnsi="Cambria Math"/>
                            </w:rPr>
                            <m:t>2</m:t>
                          </m:r>
                          <m:sSub>
                            <m:sSubPr>
                              <m:ctrlPr>
                                <w:rPr>
                                  <w:rFonts w:ascii="Cambria Math" w:hAnsi="Cambria Math"/>
                                  <w:i/>
                                  <w:iCs/>
                                </w:rPr>
                              </m:ctrlPr>
                            </m:sSubPr>
                            <m:e>
                              <m:r>
                                <w:rPr>
                                  <w:rFonts w:ascii="Cambria Math" w:hAnsi="Cambria Math"/>
                                </w:rPr>
                                <m:t>t</m:t>
                              </m:r>
                            </m:e>
                            <m:sub>
                              <m:r>
                                <w:rPr>
                                  <w:rFonts w:ascii="Cambria Math" w:hAnsi="Cambria Math"/>
                                </w:rPr>
                                <m:t>0</m:t>
                              </m:r>
                            </m:sub>
                          </m:sSub>
                        </m:num>
                        <m:den>
                          <m:sSub>
                            <m:sSubPr>
                              <m:ctrlPr>
                                <w:rPr>
                                  <w:rFonts w:ascii="Cambria Math" w:hAnsi="Cambria Math"/>
                                  <w:i/>
                                  <w:iCs/>
                                </w:rPr>
                              </m:ctrlPr>
                            </m:sSubPr>
                            <m:e>
                              <m:r>
                                <w:rPr>
                                  <w:rFonts w:ascii="Cambria Math" w:hAnsi="Cambria Math"/>
                                </w:rPr>
                                <m:t>T</m:t>
                              </m:r>
                            </m:e>
                            <m:sub>
                              <m:r>
                                <w:rPr>
                                  <w:rFonts w:ascii="Cambria Math" w:hAnsi="Cambria Math"/>
                                </w:rPr>
                                <m:t>2,SQ</m:t>
                              </m:r>
                            </m:sub>
                          </m:sSub>
                        </m:den>
                      </m:f>
                      <m:r>
                        <w:rPr>
                          <w:rFonts w:ascii="Cambria Math" w:hAnsi="Cambria Math"/>
                        </w:rPr>
                        <m:t>-</m:t>
                      </m:r>
                      <m:f>
                        <m:fPr>
                          <m:ctrlPr>
                            <w:rPr>
                              <w:rFonts w:ascii="Cambria Math" w:hAnsi="Cambria Math"/>
                              <w:i/>
                              <w:iCs/>
                            </w:rPr>
                          </m:ctrlPr>
                        </m:fPr>
                        <m:num>
                          <m:r>
                            <w:rPr>
                              <w:rFonts w:ascii="Cambria Math" w:hAnsi="Cambria Math"/>
                            </w:rPr>
                            <m:t>2τ</m:t>
                          </m:r>
                        </m:num>
                        <m:den>
                          <m:sSub>
                            <m:sSubPr>
                              <m:ctrlPr>
                                <w:rPr>
                                  <w:rFonts w:ascii="Cambria Math" w:hAnsi="Cambria Math"/>
                                  <w:i/>
                                  <w:iCs/>
                                </w:rPr>
                              </m:ctrlPr>
                            </m:sSubPr>
                            <m:e>
                              <m:r>
                                <w:rPr>
                                  <w:rFonts w:ascii="Cambria Math" w:hAnsi="Cambria Math"/>
                                </w:rPr>
                                <m:t>T</m:t>
                              </m:r>
                            </m:e>
                            <m:sub>
                              <m:r>
                                <w:rPr>
                                  <w:rFonts w:ascii="Cambria Math" w:hAnsi="Cambria Math"/>
                                </w:rPr>
                                <m:t>2,DQ</m:t>
                              </m:r>
                            </m:sub>
                          </m:sSub>
                        </m:den>
                      </m:f>
                    </m:sup>
                  </m:sSup>
                </m:e>
              </m:mr>
              <m:mr>
                <m:e>
                  <m:r>
                    <w:rPr>
                      <w:rFonts w:ascii="Cambria Math" w:hAnsi="Cambria Math"/>
                    </w:rPr>
                    <m:t>0</m:t>
                  </m:r>
                </m:e>
                <m:e>
                  <m:r>
                    <w:rPr>
                      <w:rFonts w:ascii="Cambria Math" w:hAnsi="Cambria Math"/>
                    </w:rPr>
                    <m:t>0</m:t>
                  </m:r>
                </m:e>
                <m:e>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m:t>
                      </m:r>
                    </m:den>
                  </m:f>
                  <m:r>
                    <w:rPr>
                      <w:rFonts w:ascii="Cambria Math" w:hAnsi="Cambria Math"/>
                    </w:rPr>
                    <m:t>ⅈ</m:t>
                  </m:r>
                  <m:sSup>
                    <m:sSupPr>
                      <m:ctrlPr>
                        <w:rPr>
                          <w:rFonts w:ascii="Cambria Math" w:hAnsi="Cambria Math"/>
                          <w:i/>
                          <w:iCs/>
                        </w:rPr>
                      </m:ctrlPr>
                    </m:sSupPr>
                    <m:e>
                      <m:r>
                        <w:rPr>
                          <w:rFonts w:ascii="Cambria Math" w:hAnsi="Cambria Math"/>
                        </w:rPr>
                        <m:t>ⅇ</m:t>
                      </m:r>
                    </m:e>
                    <m:sup>
                      <m:r>
                        <w:rPr>
                          <w:rFonts w:ascii="Cambria Math" w:hAnsi="Cambria Math"/>
                        </w:rPr>
                        <m:t>-</m:t>
                      </m:r>
                      <m:f>
                        <m:fPr>
                          <m:ctrlPr>
                            <w:rPr>
                              <w:rFonts w:ascii="Cambria Math" w:hAnsi="Cambria Math"/>
                              <w:i/>
                              <w:iCs/>
                            </w:rPr>
                          </m:ctrlPr>
                        </m:fPr>
                        <m:num>
                          <m:r>
                            <w:rPr>
                              <w:rFonts w:ascii="Cambria Math" w:hAnsi="Cambria Math"/>
                            </w:rPr>
                            <m:t>2</m:t>
                          </m:r>
                          <m:sSub>
                            <m:sSubPr>
                              <m:ctrlPr>
                                <w:rPr>
                                  <w:rFonts w:ascii="Cambria Math" w:hAnsi="Cambria Math"/>
                                  <w:i/>
                                </w:rPr>
                              </m:ctrlPr>
                            </m:sSubPr>
                            <m:e>
                              <m:r>
                                <w:rPr>
                                  <w:rFonts w:ascii="Cambria Math" w:hAnsi="Cambria Math"/>
                                </w:rPr>
                                <m:t>t</m:t>
                              </m:r>
                            </m:e>
                            <m:sub>
                              <m:r>
                                <w:rPr>
                                  <w:rFonts w:ascii="Cambria Math" w:hAnsi="Cambria Math"/>
                                </w:rPr>
                                <m:t>0</m:t>
                              </m:r>
                            </m:sub>
                          </m:sSub>
                        </m:num>
                        <m:den>
                          <m:sSub>
                            <m:sSubPr>
                              <m:ctrlPr>
                                <w:rPr>
                                  <w:rFonts w:ascii="Cambria Math" w:hAnsi="Cambria Math"/>
                                  <w:i/>
                                </w:rPr>
                              </m:ctrlPr>
                            </m:sSubPr>
                            <m:e>
                              <m:r>
                                <w:rPr>
                                  <w:rFonts w:ascii="Cambria Math" w:hAnsi="Cambria Math"/>
                                </w:rPr>
                                <m:t>T</m:t>
                              </m:r>
                            </m:e>
                            <m:sub>
                              <m:r>
                                <w:rPr>
                                  <w:rFonts w:ascii="Cambria Math" w:hAnsi="Cambria Math"/>
                                </w:rPr>
                                <m:t>2</m:t>
                              </m:r>
                              <m:r>
                                <w:rPr>
                                  <w:rFonts w:ascii="Cambria Math" w:eastAsiaTheme="minorEastAsia" w:hAnsi="Cambria Math"/>
                                </w:rPr>
                                <m:t>,SQ</m:t>
                              </m:r>
                            </m:sub>
                          </m:sSub>
                        </m:den>
                      </m:f>
                      <m:r>
                        <w:rPr>
                          <w:rFonts w:ascii="Cambria Math" w:hAnsi="Cambria Math"/>
                        </w:rPr>
                        <m:t>-</m:t>
                      </m:r>
                      <m:f>
                        <m:fPr>
                          <m:ctrlPr>
                            <w:rPr>
                              <w:rFonts w:ascii="Cambria Math" w:hAnsi="Cambria Math"/>
                              <w:i/>
                              <w:iCs/>
                            </w:rPr>
                          </m:ctrlPr>
                        </m:fPr>
                        <m:num>
                          <m:r>
                            <w:rPr>
                              <w:rFonts w:ascii="Cambria Math" w:hAnsi="Cambria Math"/>
                            </w:rPr>
                            <m:t>2τ</m:t>
                          </m:r>
                        </m:num>
                        <m:den>
                          <m:sSub>
                            <m:sSubPr>
                              <m:ctrlPr>
                                <w:rPr>
                                  <w:rFonts w:ascii="Cambria Math" w:hAnsi="Cambria Math"/>
                                  <w:i/>
                                  <w:iCs/>
                                </w:rPr>
                              </m:ctrlPr>
                            </m:sSubPr>
                            <m:e>
                              <m:r>
                                <w:rPr>
                                  <w:rFonts w:ascii="Cambria Math" w:hAnsi="Cambria Math"/>
                                </w:rPr>
                                <m:t>T</m:t>
                              </m:r>
                            </m:e>
                            <m:sub>
                              <m:r>
                                <w:rPr>
                                  <w:rFonts w:ascii="Cambria Math" w:hAnsi="Cambria Math"/>
                                </w:rPr>
                                <m:t>2</m:t>
                              </m:r>
                              <m:r>
                                <w:rPr>
                                  <w:rFonts w:ascii="Cambria Math" w:eastAsiaTheme="minorEastAsia" w:hAnsi="Cambria Math"/>
                                </w:rPr>
                                <m:t>,DQ</m:t>
                              </m:r>
                            </m:sub>
                          </m:sSub>
                        </m:den>
                      </m:f>
                    </m:sup>
                  </m:sSup>
                </m:e>
                <m:e>
                  <m:f>
                    <m:fPr>
                      <m:ctrlPr>
                        <w:rPr>
                          <w:rFonts w:ascii="Cambria Math" w:hAnsi="Cambria Math"/>
                          <w:i/>
                          <w:iCs/>
                        </w:rPr>
                      </m:ctrlPr>
                    </m:fPr>
                    <m:num>
                      <m:r>
                        <w:rPr>
                          <w:rFonts w:ascii="Cambria Math" w:hAnsi="Cambria Math"/>
                        </w:rPr>
                        <m:t>1</m:t>
                      </m:r>
                    </m:num>
                    <m:den>
                      <m:r>
                        <w:rPr>
                          <w:rFonts w:ascii="Cambria Math" w:hAnsi="Cambria Math"/>
                        </w:rPr>
                        <m:t>2</m:t>
                      </m:r>
                    </m:den>
                  </m:f>
                </m:e>
              </m:mr>
            </m:m>
          </m:e>
        </m:d>
      </m:oMath>
    </w:p>
    <w:p w14:paraId="3D35CC73" w14:textId="0929988F" w:rsidR="00892AD4" w:rsidRPr="00892AD4" w:rsidRDefault="00342FB4" w:rsidP="001F2AFA">
      <w:pPr>
        <w:jc w:val="center"/>
        <w:rPr>
          <w:rFonts w:ascii="HardingText-Bold" w:eastAsiaTheme="minorEastAsia" w:hAnsi="HardingText-Bold" w:hint="eastAsia"/>
        </w:rPr>
      </w:pPr>
      <w:r w:rsidRPr="00387FC4">
        <w:rPr>
          <w:rFonts w:hint="eastAsia"/>
        </w:rPr>
        <w:t xml:space="preserve">Detection: </w:t>
      </w:r>
      <w:r w:rsidR="00364F37" w:rsidRPr="00364F37">
        <w:rPr>
          <w:rFonts w:eastAsiaTheme="minorEastAsia" w:hint="eastAsia"/>
          <w:i/>
          <w:iCs/>
        </w:rPr>
        <w:t>P</w:t>
      </w:r>
      <w:r w:rsidR="00364F37" w:rsidRPr="00364F37">
        <w:rPr>
          <w:rFonts w:eastAsiaTheme="minorEastAsia" w:hint="eastAsia"/>
          <w:vertAlign w:val="subscript"/>
        </w:rPr>
        <w:t>y</w:t>
      </w:r>
      <w:r w:rsidRPr="00387FC4">
        <w:rPr>
          <w:rFonts w:hint="eastAsia"/>
        </w:rPr>
        <w:t>=</w:t>
      </w:r>
      <w:r w:rsidRPr="00387FC4">
        <w:t>Tra</w:t>
      </w:r>
      <w:r w:rsidR="00D40AC5">
        <w:rPr>
          <w:rFonts w:eastAsiaTheme="minorEastAsia" w:hint="eastAsia"/>
        </w:rPr>
        <w:t>ce</w:t>
      </w:r>
      <w:r>
        <w:rPr>
          <w:rFonts w:ascii="HardingText-Bold" w:hAnsi="HardingText-Bold"/>
          <w:lang w:val="en-GB"/>
        </w:rPr>
        <w:t xml:space="preserve"> </w:t>
      </w:r>
      <w:r>
        <w:rPr>
          <w:rFonts w:ascii="HardingText-Bold" w:hAnsi="HardingText-Bold" w:hint="eastAsia"/>
          <w:lang w:val="en-GB"/>
        </w:rPr>
        <w:t>(</w:t>
      </w:r>
      <m:oMath>
        <m:sSub>
          <m:sSubPr>
            <m:ctrlPr>
              <w:rPr>
                <w:rFonts w:ascii="Cambria Math" w:hAnsi="Cambria Math"/>
              </w:rPr>
            </m:ctrlPr>
          </m:sSubPr>
          <m:e>
            <m:sSub>
              <m:sSubPr>
                <m:ctrlPr>
                  <w:rPr>
                    <w:rFonts w:ascii="Cambria Math" w:hAnsi="Cambria Math"/>
                  </w:rPr>
                </m:ctrlPr>
              </m:sSubPr>
              <m:e>
                <m:r>
                  <w:rPr>
                    <w:rFonts w:ascii="Cambria Math" w:hAnsi="Cambria Math"/>
                  </w:rPr>
                  <m:t>σ</m:t>
                </m:r>
              </m:e>
              <m:sub>
                <m:r>
                  <w:rPr>
                    <w:rFonts w:ascii="Cambria Math" w:hAnsi="Cambria Math"/>
                  </w:rPr>
                  <m:t>y</m:t>
                </m:r>
              </m:sub>
            </m:sSub>
            <m:r>
              <w:rPr>
                <w:rFonts w:ascii="Cambria Math" w:hAnsi="Cambria Math"/>
              </w:rPr>
              <m:t>ρ</m:t>
            </m:r>
          </m:e>
          <m:sub>
            <m:r>
              <m:rPr>
                <m:sty m:val="p"/>
              </m:rPr>
              <w:rPr>
                <w:rFonts w:ascii="Cambria Math" w:hAnsi="Cambria Math"/>
              </w:rPr>
              <m:t>10</m:t>
            </m:r>
          </m:sub>
        </m:sSub>
      </m:oMath>
      <w:r>
        <w:rPr>
          <w:rFonts w:ascii="HardingText-Bold" w:hAnsi="HardingText-Bold" w:hint="eastAsia"/>
          <w:lang w:val="en-GB"/>
        </w:rPr>
        <w:t>)</w:t>
      </w:r>
      <w:r w:rsidRPr="00236594">
        <w:rPr>
          <w:rFonts w:ascii="HardingText-Bold" w:hAnsi="HardingText-Bold" w:hint="eastAsia"/>
          <w:lang w:val="en-GB"/>
        </w:rPr>
        <w:t>=</w:t>
      </w:r>
      <m:oMath>
        <m:f>
          <m:fPr>
            <m:ctrlPr>
              <w:rPr>
                <w:rFonts w:ascii="Cambria Math" w:hAnsi="Cambria Math"/>
              </w:rPr>
            </m:ctrlPr>
          </m:fPr>
          <m:num>
            <m:r>
              <m:rPr>
                <m:sty m:val="p"/>
              </m:rPr>
              <w:rPr>
                <w:rFonts w:ascii="Cambria Math" w:hAnsi="Cambria Math"/>
                <w:lang w:val="en-GB"/>
              </w:rPr>
              <m:t>1</m:t>
            </m:r>
          </m:num>
          <m:den>
            <m:r>
              <m:rPr>
                <m:sty m:val="p"/>
              </m:rPr>
              <w:rPr>
                <w:rFonts w:ascii="Cambria Math" w:hAnsi="Cambria Math"/>
                <w:lang w:val="en-GB"/>
              </w:rPr>
              <m:t>2</m:t>
            </m:r>
          </m:den>
        </m:f>
        <m:sSup>
          <m:sSupPr>
            <m:ctrlPr>
              <w:rPr>
                <w:rFonts w:ascii="Cambria Math" w:hAnsi="Cambria Math"/>
              </w:rPr>
            </m:ctrlPr>
          </m:sSupPr>
          <m:e>
            <m:r>
              <w:rPr>
                <w:rFonts w:ascii="Cambria Math" w:hAnsi="Cambria Math"/>
              </w:rPr>
              <m:t>e</m:t>
            </m:r>
          </m:e>
          <m:sup>
            <m:r>
              <m:rPr>
                <m:sty m:val="p"/>
              </m:rPr>
              <w:rPr>
                <w:rFonts w:ascii="Cambria Math" w:hAnsi="Cambria Math"/>
                <w:lang w:val="en-GB"/>
              </w:rPr>
              <m:t>-</m:t>
            </m:r>
            <m:f>
              <m:fPr>
                <m:ctrlPr>
                  <w:rPr>
                    <w:rFonts w:ascii="Cambria Math" w:hAnsi="Cambria Math"/>
                  </w:rPr>
                </m:ctrlPr>
              </m:fPr>
              <m:num>
                <m:r>
                  <m:rPr>
                    <m:sty m:val="p"/>
                  </m:rPr>
                  <w:rPr>
                    <w:rFonts w:ascii="Cambria Math" w:hAnsi="Cambria Math"/>
                    <w:lang w:val="en-GB"/>
                  </w:rPr>
                  <m:t>2</m:t>
                </m:r>
                <m:sSub>
                  <m:sSubPr>
                    <m:ctrlPr>
                      <w:rPr>
                        <w:rFonts w:ascii="Cambria Math" w:hAnsi="Cambria Math"/>
                      </w:rPr>
                    </m:ctrlPr>
                  </m:sSubPr>
                  <m:e>
                    <m:r>
                      <w:rPr>
                        <w:rFonts w:ascii="Cambria Math" w:hAnsi="Cambria Math"/>
                      </w:rPr>
                      <m:t>t</m:t>
                    </m:r>
                  </m:e>
                  <m:sub>
                    <m:r>
                      <m:rPr>
                        <m:sty m:val="p"/>
                      </m:rPr>
                      <w:rPr>
                        <w:rFonts w:ascii="Cambria Math" w:hAnsi="Cambria Math"/>
                        <w:lang w:val="en-GB"/>
                      </w:rPr>
                      <m:t>0</m:t>
                    </m:r>
                  </m:sub>
                </m:sSub>
              </m:num>
              <m:den>
                <m:sSub>
                  <m:sSubPr>
                    <m:ctrlPr>
                      <w:rPr>
                        <w:rFonts w:ascii="Cambria Math" w:hAnsi="Cambria Math"/>
                        <w:i/>
                      </w:rPr>
                    </m:ctrlPr>
                  </m:sSubPr>
                  <m:e>
                    <m:r>
                      <w:rPr>
                        <w:rFonts w:ascii="Cambria Math" w:hAnsi="Cambria Math"/>
                      </w:rPr>
                      <m:t>T</m:t>
                    </m:r>
                  </m:e>
                  <m:sub>
                    <m:r>
                      <w:rPr>
                        <w:rFonts w:ascii="Cambria Math" w:hAnsi="Cambria Math"/>
                      </w:rPr>
                      <m:t>2</m:t>
                    </m:r>
                    <m:r>
                      <w:rPr>
                        <w:rFonts w:ascii="Cambria Math" w:eastAsiaTheme="minorEastAsia" w:hAnsi="Cambria Math"/>
                      </w:rPr>
                      <m:t>,SQ</m:t>
                    </m:r>
                  </m:sub>
                </m:sSub>
              </m:den>
            </m:f>
            <m:r>
              <m:rPr>
                <m:sty m:val="p"/>
              </m:rPr>
              <w:rPr>
                <w:rFonts w:ascii="Cambria Math" w:hAnsi="Cambria Math"/>
                <w:lang w:val="en-GB"/>
              </w:rPr>
              <m:t>-</m:t>
            </m:r>
            <m:f>
              <m:fPr>
                <m:ctrlPr>
                  <w:rPr>
                    <w:rFonts w:ascii="Cambria Math" w:hAnsi="Cambria Math"/>
                  </w:rPr>
                </m:ctrlPr>
              </m:fPr>
              <m:num>
                <m:r>
                  <m:rPr>
                    <m:sty m:val="p"/>
                  </m:rPr>
                  <w:rPr>
                    <w:rFonts w:ascii="Cambria Math" w:hAnsi="Cambria Math"/>
                    <w:lang w:val="en-GB"/>
                  </w:rPr>
                  <m:t>2</m:t>
                </m:r>
                <m:r>
                  <w:rPr>
                    <w:rFonts w:ascii="Cambria Math" w:hAnsi="Cambria Math"/>
                  </w:rPr>
                  <m:t>τ</m:t>
                </m:r>
              </m:num>
              <m:den>
                <m:sSub>
                  <m:sSubPr>
                    <m:ctrlPr>
                      <w:rPr>
                        <w:rFonts w:ascii="Cambria Math" w:hAnsi="Cambria Math"/>
                        <w:i/>
                      </w:rPr>
                    </m:ctrlPr>
                  </m:sSubPr>
                  <m:e>
                    <m:r>
                      <w:rPr>
                        <w:rFonts w:ascii="Cambria Math" w:hAnsi="Cambria Math"/>
                      </w:rPr>
                      <m:t>T</m:t>
                    </m:r>
                  </m:e>
                  <m:sub>
                    <m:r>
                      <w:rPr>
                        <w:rFonts w:ascii="Cambria Math" w:hAnsi="Cambria Math"/>
                      </w:rPr>
                      <m:t>2</m:t>
                    </m:r>
                    <m:r>
                      <w:rPr>
                        <w:rFonts w:ascii="Cambria Math" w:eastAsiaTheme="minorEastAsia" w:hAnsi="Cambria Math"/>
                      </w:rPr>
                      <m:t>,DQ</m:t>
                    </m:r>
                  </m:sub>
                </m:sSub>
              </m:den>
            </m:f>
          </m:sup>
        </m:sSup>
      </m:oMath>
    </w:p>
    <w:p w14:paraId="22C58C0F" w14:textId="77777777" w:rsidR="00117591" w:rsidRDefault="00117591" w:rsidP="001F2AFA">
      <w:pPr>
        <w:ind w:firstLineChars="100" w:firstLine="240"/>
        <w:rPr>
          <w:rFonts w:eastAsiaTheme="minorEastAsia"/>
        </w:rPr>
      </w:pPr>
    </w:p>
    <w:p w14:paraId="24544D40" w14:textId="30A771CD" w:rsidR="00932E41" w:rsidRPr="001F2AFA" w:rsidRDefault="00932E41" w:rsidP="001F2AFA">
      <w:pPr>
        <w:ind w:firstLineChars="100" w:firstLine="240"/>
        <w:rPr>
          <w:rFonts w:eastAsiaTheme="minorEastAsia"/>
        </w:rPr>
      </w:pPr>
      <w:r w:rsidRPr="00932E41">
        <w:rPr>
          <w:rFonts w:eastAsiaTheme="minorEastAsia"/>
        </w:rPr>
        <w:t xml:space="preserve">Notably, in the </w:t>
      </w:r>
      <m:oMath>
        <m:r>
          <w:rPr>
            <w:rFonts w:ascii="Cambria Math" w:eastAsiaTheme="minorEastAsia" w:hAnsi="Cambria Math"/>
          </w:rPr>
          <m:t>τ</m:t>
        </m:r>
      </m:oMath>
      <w:r w:rsidRPr="00932E41">
        <w:rPr>
          <w:rFonts w:eastAsiaTheme="minorEastAsia"/>
        </w:rPr>
        <w:t xml:space="preserve">-dependent term, only </w:t>
      </w:r>
      <m:oMath>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2,</m:t>
            </m:r>
            <m:r>
              <m:rPr>
                <m:nor/>
              </m:rPr>
              <w:rPr>
                <w:rFonts w:eastAsiaTheme="minorEastAsia"/>
              </w:rPr>
              <m:t>DQ</m:t>
            </m:r>
          </m:sub>
        </m:sSub>
      </m:oMath>
      <w:r>
        <w:rPr>
          <w:rFonts w:eastAsiaTheme="minorEastAsia" w:hint="eastAsia"/>
        </w:rPr>
        <w:t xml:space="preserve"> </w:t>
      </w:r>
      <w:r w:rsidRPr="00932E41">
        <w:rPr>
          <w:rFonts w:eastAsiaTheme="minorEastAsia"/>
        </w:rPr>
        <w:t xml:space="preserve">appears, while </w:t>
      </w:r>
      <m:oMath>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2,</m:t>
            </m:r>
            <m:r>
              <m:rPr>
                <m:nor/>
              </m:rPr>
              <w:rPr>
                <w:rFonts w:eastAsiaTheme="minorEastAsia"/>
              </w:rPr>
              <m:t>SQ</m:t>
            </m:r>
          </m:sub>
        </m:sSub>
      </m:oMath>
      <w:r>
        <w:rPr>
          <w:rFonts w:eastAsiaTheme="minorEastAsia" w:hint="eastAsia"/>
        </w:rPr>
        <w:t xml:space="preserve"> </w:t>
      </w:r>
      <w:r w:rsidRPr="00932E41">
        <w:rPr>
          <w:rFonts w:eastAsiaTheme="minorEastAsia"/>
        </w:rPr>
        <w:t xml:space="preserve">is absent. This indicates that the experimentally observed variation of the signal intensity with </w:t>
      </w:r>
      <m:oMath>
        <m:r>
          <w:rPr>
            <w:rFonts w:ascii="Cambria Math" w:eastAsiaTheme="minorEastAsia" w:hAnsi="Cambria Math"/>
          </w:rPr>
          <m:t>τ</m:t>
        </m:r>
      </m:oMath>
      <w:r w:rsidRPr="00932E41">
        <w:rPr>
          <w:rFonts w:eastAsiaTheme="minorEastAsia"/>
        </w:rPr>
        <w:t>, which is varied as the evolution time of the double-quantum transition, arises solely from the double-quantum coherence and is unaffected by single-quantum decoherence. These results confirm that the refocusing pulses in the sequence effectively eliminate the contribution of single-quantum decoherence,</w:t>
      </w:r>
      <w:r>
        <w:rPr>
          <w:rFonts w:eastAsiaTheme="minorEastAsia" w:hint="eastAsia"/>
        </w:rPr>
        <w:t xml:space="preserve"> </w:t>
      </w:r>
      <w:r w:rsidRPr="00932E41">
        <w:rPr>
          <w:rFonts w:eastAsiaTheme="minorEastAsia"/>
        </w:rPr>
        <w:t>allowing measurement of the double-quantum coherence time.</w:t>
      </w:r>
    </w:p>
    <w:p w14:paraId="31820796" w14:textId="77777777" w:rsidR="001F2AFA" w:rsidRDefault="001F2AFA" w:rsidP="00CF24B7">
      <w:pPr>
        <w:ind w:firstLineChars="100" w:firstLine="240"/>
        <w:rPr>
          <w:rFonts w:eastAsiaTheme="minorEastAsia"/>
          <w:b/>
          <w:bCs/>
        </w:rPr>
      </w:pPr>
    </w:p>
    <w:p w14:paraId="3C8CDA3C" w14:textId="1DD06D00" w:rsidR="006F7067" w:rsidRDefault="00932E41" w:rsidP="007071A0">
      <w:pPr>
        <w:ind w:firstLineChars="100" w:firstLine="240"/>
        <w:rPr>
          <w:rFonts w:eastAsiaTheme="minorEastAsia"/>
        </w:rPr>
      </w:pPr>
      <w:r>
        <w:rPr>
          <w:rFonts w:eastAsiaTheme="minorEastAsia" w:hint="eastAsia"/>
          <w:b/>
          <w:bCs/>
        </w:rPr>
        <w:t>E</w:t>
      </w:r>
      <w:r w:rsidRPr="00932E41">
        <w:rPr>
          <w:rFonts w:eastAsiaTheme="minorEastAsia"/>
          <w:b/>
          <w:bCs/>
        </w:rPr>
        <w:t>xperimental</w:t>
      </w:r>
      <w:r>
        <w:rPr>
          <w:rFonts w:eastAsiaTheme="minorEastAsia" w:hint="eastAsia"/>
          <w:b/>
          <w:bCs/>
        </w:rPr>
        <w:t xml:space="preserve"> comparison: </w:t>
      </w:r>
      <w:r w:rsidR="0067696D" w:rsidRPr="0067696D">
        <w:rPr>
          <w:rFonts w:eastAsiaTheme="minorEastAsia"/>
        </w:rPr>
        <w:t>Control experiments were performed using a pulse sequence without refocusing pulses to assess their effectiveness</w:t>
      </w:r>
      <w:r w:rsidR="0067696D">
        <w:rPr>
          <w:rFonts w:eastAsiaTheme="minorEastAsia" w:hint="eastAsia"/>
        </w:rPr>
        <w:t xml:space="preserve">, </w:t>
      </w:r>
      <w:r w:rsidR="00623059" w:rsidRPr="00623059">
        <w:rPr>
          <w:rFonts w:eastAsiaTheme="minorEastAsia"/>
        </w:rPr>
        <w:t>as shown in</w:t>
      </w:r>
      <w:r w:rsidR="00623059" w:rsidRPr="00623059">
        <w:rPr>
          <w:rFonts w:cs="Times New Roman"/>
          <w:b/>
          <w:bCs/>
          <w:color w:val="000000"/>
        </w:rPr>
        <w:t xml:space="preserve"> </w:t>
      </w:r>
      <w:r w:rsidR="00623059" w:rsidRPr="00623059">
        <w:rPr>
          <w:rFonts w:cs="Times New Roman"/>
          <w:color w:val="000000"/>
        </w:rPr>
        <w:t xml:space="preserve">Supplementary Figure </w:t>
      </w:r>
      <w:r w:rsidR="00D374CD">
        <w:rPr>
          <w:rFonts w:eastAsiaTheme="minorEastAsia" w:cs="Times New Roman" w:hint="eastAsia"/>
          <w:color w:val="000000"/>
        </w:rPr>
        <w:t>10</w:t>
      </w:r>
      <w:r w:rsidR="006E1982">
        <w:rPr>
          <w:rFonts w:eastAsiaTheme="minorEastAsia" w:hint="eastAsia"/>
        </w:rPr>
        <w:t>b</w:t>
      </w:r>
      <w:r w:rsidR="00623059" w:rsidRPr="00623059">
        <w:rPr>
          <w:rFonts w:eastAsiaTheme="minorEastAsia"/>
        </w:rPr>
        <w:t>.</w:t>
      </w:r>
      <w:r w:rsidR="00623059" w:rsidRPr="00623059">
        <w:t xml:space="preserve"> </w:t>
      </w:r>
      <w:r w:rsidR="006F7067" w:rsidRPr="008935FC">
        <w:rPr>
          <w:rFonts w:eastAsiaTheme="minorEastAsia"/>
        </w:rPr>
        <w:t>In this sequence,</w:t>
      </w:r>
      <w:r w:rsidR="006F7067">
        <w:rPr>
          <w:rFonts w:eastAsiaTheme="minorEastAsia" w:hint="eastAsia"/>
        </w:rPr>
        <w:t xml:space="preserve"> </w:t>
      </w:r>
      <w:r w:rsidR="007071A0" w:rsidRPr="0092427F">
        <w:rPr>
          <w:rFonts w:hint="eastAsia"/>
          <w:i/>
          <w:iCs/>
        </w:rPr>
        <w:t>t</w:t>
      </w:r>
      <w:r w:rsidR="007071A0" w:rsidRPr="0092427F">
        <w:rPr>
          <w:vertAlign w:val="subscript"/>
        </w:rPr>
        <w:t>0</w:t>
      </w:r>
      <w:r w:rsidR="007071A0" w:rsidRPr="0092427F">
        <w:rPr>
          <w:rFonts w:hint="eastAsia"/>
          <w:vertAlign w:val="subscript"/>
        </w:rPr>
        <w:t xml:space="preserve"> </w:t>
      </w:r>
      <w:r w:rsidR="007071A0" w:rsidRPr="00892AD4">
        <w:rPr>
          <w:rFonts w:eastAsiaTheme="minorEastAsia" w:hint="eastAsia"/>
        </w:rPr>
        <w:t>(</w:t>
      </w:r>
      <w:r w:rsidR="007071A0" w:rsidRPr="00892AD4">
        <w:rPr>
          <w:rFonts w:eastAsiaTheme="minorEastAsia"/>
        </w:rPr>
        <w:t>fixed</w:t>
      </w:r>
      <w:r w:rsidR="007071A0" w:rsidRPr="00892AD4">
        <w:rPr>
          <w:rFonts w:eastAsiaTheme="minorEastAsia" w:hint="eastAsia"/>
        </w:rPr>
        <w:t>)</w:t>
      </w:r>
      <w:r w:rsidR="007071A0">
        <w:rPr>
          <w:rFonts w:eastAsiaTheme="minorEastAsia" w:hint="eastAsia"/>
          <w:vertAlign w:val="subscript"/>
        </w:rPr>
        <w:t xml:space="preserve"> </w:t>
      </w:r>
      <w:r w:rsidR="007071A0" w:rsidRPr="0092427F">
        <w:rPr>
          <w:rFonts w:hint="eastAsia"/>
        </w:rPr>
        <w:t xml:space="preserve">and </w:t>
      </w:r>
      <w:r w:rsidR="007071A0" w:rsidRPr="00892AD4">
        <w:rPr>
          <w:i/>
          <w:iCs/>
        </w:rPr>
        <w:t>τ</w:t>
      </w:r>
      <w:r w:rsidR="007071A0">
        <w:rPr>
          <w:rFonts w:eastAsiaTheme="minorEastAsia" w:hint="eastAsia"/>
          <w:i/>
          <w:iCs/>
        </w:rPr>
        <w:t xml:space="preserve"> </w:t>
      </w:r>
      <w:r w:rsidR="007071A0" w:rsidRPr="00892AD4">
        <w:rPr>
          <w:rFonts w:eastAsiaTheme="minorEastAsia" w:hint="eastAsia"/>
        </w:rPr>
        <w:t>(</w:t>
      </w:r>
      <w:r w:rsidR="007071A0" w:rsidRPr="00892AD4">
        <w:rPr>
          <w:rFonts w:eastAsiaTheme="minorEastAsia"/>
        </w:rPr>
        <w:t>variable</w:t>
      </w:r>
      <w:r w:rsidR="007071A0" w:rsidRPr="00892AD4">
        <w:rPr>
          <w:rFonts w:eastAsiaTheme="minorEastAsia" w:hint="eastAsia"/>
        </w:rPr>
        <w:t xml:space="preserve">) </w:t>
      </w:r>
      <w:r w:rsidR="007071A0" w:rsidRPr="0031632F">
        <w:rPr>
          <w:rFonts w:eastAsiaTheme="minorEastAsia"/>
          <w:iCs/>
        </w:rPr>
        <w:t xml:space="preserve">denote the evolution times </w:t>
      </w:r>
      <w:r w:rsidR="006F7067">
        <w:rPr>
          <w:rFonts w:eastAsiaTheme="minorEastAsia" w:hint="eastAsia"/>
          <w:iCs/>
        </w:rPr>
        <w:t xml:space="preserve">of </w:t>
      </w:r>
      <w:r w:rsidR="007071A0" w:rsidRPr="0092427F">
        <w:rPr>
          <w:rFonts w:hint="eastAsia"/>
        </w:rPr>
        <w:t>the</w:t>
      </w:r>
      <w:r w:rsidR="007071A0" w:rsidRPr="0031632F">
        <w:t xml:space="preserve"> single-</w:t>
      </w:r>
      <w:r w:rsidR="007071A0" w:rsidRPr="0031632F">
        <w:rPr>
          <w:rFonts w:eastAsiaTheme="minorEastAsia" w:hint="eastAsia"/>
        </w:rPr>
        <w:t xml:space="preserve"> </w:t>
      </w:r>
      <w:r w:rsidR="007071A0">
        <w:rPr>
          <w:rFonts w:eastAsiaTheme="minorEastAsia" w:hint="eastAsia"/>
        </w:rPr>
        <w:t>and</w:t>
      </w:r>
      <w:r w:rsidR="007071A0" w:rsidRPr="0031632F">
        <w:rPr>
          <w:rFonts w:eastAsiaTheme="minorEastAsia" w:hint="eastAsia"/>
        </w:rPr>
        <w:t xml:space="preserve"> </w:t>
      </w:r>
      <w:r w:rsidR="007071A0" w:rsidRPr="0031632F">
        <w:t>double</w:t>
      </w:r>
      <w:r w:rsidR="007071A0" w:rsidRPr="0031632F">
        <w:rPr>
          <w:iCs/>
        </w:rPr>
        <w:t>-quantum</w:t>
      </w:r>
      <w:r w:rsidR="007071A0" w:rsidRPr="0092427F">
        <w:rPr>
          <w:rFonts w:hint="eastAsia"/>
        </w:rPr>
        <w:t xml:space="preserve"> transition</w:t>
      </w:r>
      <w:r w:rsidR="007071A0">
        <w:rPr>
          <w:rFonts w:eastAsiaTheme="minorEastAsia" w:hint="eastAsia"/>
        </w:rPr>
        <w:t>s</w:t>
      </w:r>
      <w:r w:rsidR="007071A0" w:rsidRPr="0092427F">
        <w:rPr>
          <w:rFonts w:hint="eastAsia"/>
        </w:rPr>
        <w:t xml:space="preserve"> |</w:t>
      </w:r>
      <m:oMath>
        <m:r>
          <w:rPr>
            <w:rFonts w:ascii="Cambria Math" w:hAnsi="Cambria Math"/>
          </w:rPr>
          <m:t>↘,⇓</m:t>
        </m:r>
      </m:oMath>
      <w:r w:rsidR="007071A0" w:rsidRPr="0092427F">
        <w:rPr>
          <w:rFonts w:hint="eastAsia"/>
        </w:rPr>
        <w:sym w:font="Symbol" w:char="F0F1"/>
      </w:r>
      <w:r w:rsidR="007071A0" w:rsidRPr="0092427F">
        <w:rPr>
          <w:rFonts w:hint="eastAsia"/>
        </w:rPr>
        <w:sym w:font="Symbol" w:char="F0AB"/>
      </w:r>
      <w:r w:rsidR="007071A0" w:rsidRPr="0092427F">
        <w:rPr>
          <w:rFonts w:hint="eastAsia"/>
        </w:rPr>
        <w:t>|</w:t>
      </w:r>
      <m:oMath>
        <m:r>
          <w:rPr>
            <w:rFonts w:ascii="Cambria Math" w:hAnsi="Cambria Math"/>
          </w:rPr>
          <m:t>↓,⇓</m:t>
        </m:r>
      </m:oMath>
      <w:r w:rsidR="007071A0" w:rsidRPr="0092427F">
        <w:rPr>
          <w:rFonts w:hint="eastAsia"/>
        </w:rPr>
        <w:sym w:font="Symbol" w:char="F0F1"/>
      </w:r>
      <w:r w:rsidR="007071A0" w:rsidRPr="0092427F">
        <w:rPr>
          <w:rFonts w:hint="eastAsia"/>
          <w:iCs/>
        </w:rPr>
        <w:t xml:space="preserve"> and</w:t>
      </w:r>
      <w:r w:rsidR="007071A0" w:rsidRPr="0031632F">
        <w:t xml:space="preserve"> </w:t>
      </w:r>
      <w:r w:rsidR="007071A0" w:rsidRPr="0092427F">
        <w:rPr>
          <w:rFonts w:hint="eastAsia"/>
        </w:rPr>
        <w:t>|</w:t>
      </w:r>
      <m:oMath>
        <m:r>
          <w:rPr>
            <w:rFonts w:ascii="Cambria Math" w:hAnsi="Cambria Math"/>
          </w:rPr>
          <m:t>↗,⇓</m:t>
        </m:r>
      </m:oMath>
      <w:r w:rsidR="007071A0" w:rsidRPr="0092427F">
        <w:rPr>
          <w:rFonts w:hint="eastAsia"/>
        </w:rPr>
        <w:sym w:font="Symbol" w:char="F0F1"/>
      </w:r>
      <w:r w:rsidR="007071A0" w:rsidRPr="0092427F">
        <w:rPr>
          <w:rFonts w:hint="eastAsia"/>
        </w:rPr>
        <w:sym w:font="Symbol" w:char="F0AB"/>
      </w:r>
      <w:r w:rsidR="007071A0" w:rsidRPr="0092427F">
        <w:rPr>
          <w:rFonts w:hint="eastAsia"/>
        </w:rPr>
        <w:t>|</w:t>
      </w:r>
      <m:oMath>
        <m:r>
          <w:rPr>
            <w:rFonts w:ascii="Cambria Math" w:hAnsi="Cambria Math"/>
          </w:rPr>
          <m:t>↓,⇓</m:t>
        </m:r>
      </m:oMath>
      <w:r w:rsidR="007071A0" w:rsidRPr="0092427F">
        <w:rPr>
          <w:rFonts w:hint="eastAsia"/>
        </w:rPr>
        <w:sym w:font="Symbol" w:char="F0F1"/>
      </w:r>
      <w:r w:rsidR="007071A0">
        <w:rPr>
          <w:rFonts w:eastAsiaTheme="minorEastAsia" w:hint="eastAsia"/>
          <w:iCs/>
        </w:rPr>
        <w:t>,</w:t>
      </w:r>
      <w:r w:rsidR="007071A0">
        <w:rPr>
          <w:rFonts w:eastAsiaTheme="minorEastAsia" w:hint="eastAsia"/>
        </w:rPr>
        <w:t xml:space="preserve"> </w:t>
      </w:r>
      <w:r w:rsidR="007071A0" w:rsidRPr="0031632F">
        <w:rPr>
          <w:rFonts w:eastAsiaTheme="minorEastAsia"/>
          <w:iCs/>
        </w:rPr>
        <w:t>respectively</w:t>
      </w:r>
      <w:r w:rsidR="007071A0">
        <w:rPr>
          <w:rFonts w:eastAsiaTheme="minorEastAsia" w:hint="eastAsia"/>
          <w:iCs/>
        </w:rPr>
        <w:t xml:space="preserve">, </w:t>
      </w:r>
      <w:r w:rsidR="006F7067">
        <w:rPr>
          <w:rFonts w:eastAsiaTheme="minorEastAsia" w:hint="eastAsia"/>
          <w:iCs/>
        </w:rPr>
        <w:t>while</w:t>
      </w:r>
      <w:r w:rsidR="007071A0">
        <w:rPr>
          <w:rFonts w:eastAsiaTheme="minorEastAsia" w:hint="eastAsia"/>
          <w:iCs/>
        </w:rPr>
        <w:t xml:space="preserve"> </w:t>
      </w:r>
      <w:r w:rsidR="007071A0" w:rsidRPr="00CE0917">
        <w:rPr>
          <w:rFonts w:eastAsiaTheme="minorEastAsia" w:hint="eastAsia"/>
          <w:i/>
        </w:rPr>
        <w:t>T</w:t>
      </w:r>
      <w:r w:rsidR="007071A0" w:rsidRPr="00CE0917">
        <w:rPr>
          <w:rFonts w:eastAsiaTheme="minorEastAsia" w:hint="eastAsia"/>
          <w:iCs/>
          <w:vertAlign w:val="subscript"/>
        </w:rPr>
        <w:t>0</w:t>
      </w:r>
      <w:r w:rsidR="007071A0">
        <w:rPr>
          <w:rFonts w:eastAsiaTheme="minorEastAsia" w:hint="eastAsia"/>
          <w:iCs/>
          <w:vertAlign w:val="subscript"/>
        </w:rPr>
        <w:t xml:space="preserve"> </w:t>
      </w:r>
      <w:r w:rsidR="007071A0">
        <w:rPr>
          <w:rFonts w:eastAsiaTheme="minorEastAsia" w:hint="eastAsia"/>
          <w:iCs/>
        </w:rPr>
        <w:t xml:space="preserve">(fixed) is the total time between the </w:t>
      </w:r>
      <w:r w:rsidR="007071A0">
        <w:rPr>
          <w:rFonts w:eastAsiaTheme="minorEastAsia" w:hint="eastAsia"/>
          <w:iCs/>
        </w:rPr>
        <w:sym w:font="Symbol" w:char="F070"/>
      </w:r>
      <w:r w:rsidR="007071A0">
        <w:rPr>
          <w:rFonts w:eastAsiaTheme="minorEastAsia" w:hint="eastAsia"/>
          <w:iCs/>
        </w:rPr>
        <w:t xml:space="preserve">/2 and </w:t>
      </w:r>
      <w:r w:rsidR="007071A0">
        <w:rPr>
          <w:rFonts w:eastAsiaTheme="minorEastAsia" w:hint="eastAsia"/>
          <w:iCs/>
        </w:rPr>
        <w:sym w:font="Symbol" w:char="F070"/>
      </w:r>
      <w:r w:rsidR="007071A0">
        <w:rPr>
          <w:rFonts w:eastAsiaTheme="minorEastAsia" w:hint="eastAsia"/>
          <w:iCs/>
        </w:rPr>
        <w:t xml:space="preserve"> pulses of the </w:t>
      </w:r>
      <w:r w:rsidR="007071A0" w:rsidRPr="0092427F">
        <w:rPr>
          <w:rFonts w:hint="eastAsia"/>
        </w:rPr>
        <w:t>transition |</w:t>
      </w:r>
      <m:oMath>
        <m:r>
          <w:rPr>
            <w:rFonts w:ascii="Cambria Math" w:hAnsi="Cambria Math"/>
          </w:rPr>
          <m:t>↘,⇓</m:t>
        </m:r>
      </m:oMath>
      <w:r w:rsidR="007071A0" w:rsidRPr="0092427F">
        <w:rPr>
          <w:rFonts w:hint="eastAsia"/>
        </w:rPr>
        <w:sym w:font="Symbol" w:char="F0F1"/>
      </w:r>
      <w:r w:rsidR="007071A0" w:rsidRPr="0092427F">
        <w:rPr>
          <w:rFonts w:hint="eastAsia"/>
        </w:rPr>
        <w:sym w:font="Symbol" w:char="F0AB"/>
      </w:r>
      <w:r w:rsidR="007071A0" w:rsidRPr="0092427F">
        <w:rPr>
          <w:rFonts w:hint="eastAsia"/>
        </w:rPr>
        <w:t>|</w:t>
      </w:r>
      <m:oMath>
        <m:r>
          <w:rPr>
            <w:rFonts w:ascii="Cambria Math" w:hAnsi="Cambria Math"/>
          </w:rPr>
          <m:t>↓,⇓</m:t>
        </m:r>
      </m:oMath>
      <w:r w:rsidR="007071A0" w:rsidRPr="0092427F">
        <w:rPr>
          <w:rFonts w:hint="eastAsia"/>
        </w:rPr>
        <w:sym w:font="Symbol" w:char="F0F1"/>
      </w:r>
      <w:r w:rsidR="007071A0">
        <w:rPr>
          <w:rFonts w:eastAsiaTheme="minorEastAsia" w:hint="eastAsia"/>
        </w:rPr>
        <w:t xml:space="preserve">. </w:t>
      </w:r>
    </w:p>
    <w:p w14:paraId="0B0C243D" w14:textId="6D0DDA42" w:rsidR="006F7067" w:rsidRDefault="006F7067" w:rsidP="005A6636">
      <w:pPr>
        <w:ind w:firstLineChars="100" w:firstLine="240"/>
        <w:rPr>
          <w:rFonts w:eastAsiaTheme="minorEastAsia"/>
        </w:rPr>
      </w:pPr>
      <w:r w:rsidRPr="008935FC">
        <w:rPr>
          <w:rFonts w:eastAsiaTheme="minorEastAsia"/>
        </w:rPr>
        <w:t>In the absence of refocusing pulses</w:t>
      </w:r>
      <w:r w:rsidR="007071A0" w:rsidRPr="00A93668">
        <w:rPr>
          <w:rFonts w:eastAsiaTheme="minorEastAsia"/>
        </w:rPr>
        <w:t xml:space="preserve">, single-quantum </w:t>
      </w:r>
      <w:r w:rsidRPr="008935FC">
        <w:rPr>
          <w:rFonts w:eastAsiaTheme="minorEastAsia"/>
        </w:rPr>
        <w:t>dephasing</w:t>
      </w:r>
      <w:r w:rsidR="007071A0" w:rsidRPr="00A93668">
        <w:rPr>
          <w:rFonts w:eastAsiaTheme="minorEastAsia"/>
        </w:rPr>
        <w:t xml:space="preserve"> cannot be symmetrically </w:t>
      </w:r>
      <w:r>
        <w:rPr>
          <w:rFonts w:eastAsiaTheme="minorEastAsia" w:hint="eastAsia"/>
        </w:rPr>
        <w:t>refocused</w:t>
      </w:r>
      <w:r w:rsidR="007071A0">
        <w:rPr>
          <w:rFonts w:eastAsiaTheme="minorEastAsia" w:hint="eastAsia"/>
        </w:rPr>
        <w:t xml:space="preserve">, </w:t>
      </w:r>
      <w:r w:rsidRPr="008935FC">
        <w:rPr>
          <w:rFonts w:eastAsiaTheme="minorEastAsia"/>
        </w:rPr>
        <w:t>leading to a rapid signal decay.</w:t>
      </w:r>
      <w:r w:rsidR="00623059" w:rsidRPr="00623059">
        <w:rPr>
          <w:rFonts w:eastAsiaTheme="minorEastAsia"/>
        </w:rPr>
        <w:t xml:space="preserve"> </w:t>
      </w:r>
      <w:r w:rsidRPr="008935FC">
        <w:rPr>
          <w:rFonts w:eastAsiaTheme="minorEastAsia"/>
        </w:rPr>
        <w:t xml:space="preserve">As a result, the coherence time of the double-quantum transition </w:t>
      </w:r>
      <m:oMath>
        <m:r>
          <m:rPr>
            <m:sty m:val="p"/>
          </m:rPr>
          <w:rPr>
            <w:rFonts w:ascii="Cambria Math" w:eastAsiaTheme="minorEastAsia" w:hAnsi="Cambria Math"/>
          </w:rPr>
          <m:t>∣</m:t>
        </m:r>
        <m:r>
          <w:rPr>
            <w:rFonts w:ascii="Cambria Math" w:eastAsiaTheme="minorEastAsia" w:hAnsi="Cambria Math"/>
          </w:rPr>
          <m:t>↗,⇓⟩↔</m:t>
        </m:r>
        <m:r>
          <m:rPr>
            <m:sty m:val="p"/>
          </m:rPr>
          <w:rPr>
            <w:rFonts w:ascii="Cambria Math" w:eastAsiaTheme="minorEastAsia" w:hAnsi="Cambria Math"/>
          </w:rPr>
          <m:t>∣</m:t>
        </m:r>
        <m:r>
          <w:rPr>
            <w:rFonts w:ascii="Cambria Math" w:eastAsiaTheme="minorEastAsia" w:hAnsi="Cambria Math"/>
          </w:rPr>
          <m:t>↓,⇓⟩</m:t>
        </m:r>
      </m:oMath>
      <w:r>
        <w:rPr>
          <w:rFonts w:eastAsiaTheme="minorEastAsia" w:hint="eastAsia"/>
        </w:rPr>
        <w:t xml:space="preserve"> </w:t>
      </w:r>
      <w:r w:rsidRPr="008935FC">
        <w:rPr>
          <w:rFonts w:eastAsiaTheme="minorEastAsia"/>
        </w:rPr>
        <w:t xml:space="preserve">is reduced to approximately 300 ns at 5 K (Supplementary Figure </w:t>
      </w:r>
      <w:r w:rsidR="00D374CD">
        <w:rPr>
          <w:rFonts w:eastAsiaTheme="minorEastAsia" w:hint="eastAsia"/>
        </w:rPr>
        <w:t>10c</w:t>
      </w:r>
      <w:r w:rsidRPr="008935FC">
        <w:rPr>
          <w:rFonts w:eastAsiaTheme="minorEastAsia"/>
        </w:rPr>
        <w:t xml:space="preserve">). </w:t>
      </w:r>
      <w:r w:rsidRPr="006F7067">
        <w:rPr>
          <w:rFonts w:eastAsiaTheme="minorEastAsia"/>
        </w:rPr>
        <w:t xml:space="preserve">We therefore attribute the observed decay to the </w:t>
      </w:r>
      <w:proofErr w:type="spellStart"/>
      <w:r w:rsidRPr="006F7067">
        <w:rPr>
          <w:rFonts w:eastAsiaTheme="minorEastAsia"/>
        </w:rPr>
        <w:t>inhomogeneously</w:t>
      </w:r>
      <w:proofErr w:type="spellEnd"/>
      <w:r w:rsidRPr="006F7067">
        <w:rPr>
          <w:rFonts w:eastAsiaTheme="minorEastAsia"/>
        </w:rPr>
        <w:t xml:space="preserve"> broadened double-quantum coherence time, </w:t>
      </w:r>
      <m:oMath>
        <m:sSubSup>
          <m:sSubSupPr>
            <m:ctrlPr>
              <w:rPr>
                <w:rFonts w:ascii="Cambria Math" w:eastAsiaTheme="minorEastAsia" w:hAnsi="Cambria Math"/>
              </w:rPr>
            </m:ctrlPr>
          </m:sSubSupPr>
          <m:e>
            <m:r>
              <w:rPr>
                <w:rFonts w:ascii="Cambria Math" w:eastAsiaTheme="minorEastAsia" w:hAnsi="Cambria Math"/>
              </w:rPr>
              <m:t>T</m:t>
            </m:r>
          </m:e>
          <m:sub>
            <m:r>
              <w:rPr>
                <w:rFonts w:ascii="Cambria Math" w:eastAsiaTheme="minorEastAsia" w:hAnsi="Cambria Math"/>
              </w:rPr>
              <m:t>2,</m:t>
            </m:r>
            <m:r>
              <m:rPr>
                <m:sty m:val="p"/>
              </m:rPr>
              <w:rPr>
                <w:rFonts w:ascii="Cambria Math" w:eastAsiaTheme="minorEastAsia" w:hAnsi="Cambria Math"/>
              </w:rPr>
              <m:t>DQ</m:t>
            </m:r>
          </m:sub>
          <m:sup>
            <m:r>
              <w:rPr>
                <w:rFonts w:ascii="Cambria Math" w:eastAsiaTheme="minorEastAsia" w:hAnsi="Cambria Math"/>
              </w:rPr>
              <m:t>*</m:t>
            </m:r>
          </m:sup>
        </m:sSubSup>
      </m:oMath>
      <w:r w:rsidRPr="006F7067">
        <w:rPr>
          <w:rFonts w:eastAsiaTheme="minorEastAsia"/>
        </w:rPr>
        <w:t>.</w:t>
      </w:r>
    </w:p>
    <w:p w14:paraId="386CAB51" w14:textId="77777777" w:rsidR="00117591" w:rsidRDefault="00117591" w:rsidP="00E903DA">
      <w:pPr>
        <w:rPr>
          <w:rFonts w:eastAsiaTheme="minorEastAsia"/>
        </w:rPr>
      </w:pPr>
    </w:p>
    <w:p w14:paraId="60C729DE" w14:textId="5ABF4376" w:rsidR="00932E41" w:rsidRDefault="002E722B" w:rsidP="006E1982">
      <w:pPr>
        <w:jc w:val="center"/>
        <w:rPr>
          <w:rFonts w:eastAsiaTheme="minorEastAsia"/>
        </w:rPr>
      </w:pPr>
      <w:r>
        <w:rPr>
          <w:rFonts w:eastAsiaTheme="minorEastAsia"/>
          <w:noProof/>
        </w:rPr>
        <w:lastRenderedPageBreak/>
        <w:drawing>
          <wp:inline distT="0" distB="0" distL="0" distR="0" wp14:anchorId="34CA1ED8" wp14:editId="34780D11">
            <wp:extent cx="5133611" cy="5991476"/>
            <wp:effectExtent l="0" t="0" r="0" b="0"/>
            <wp:docPr id="937701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46565" cy="6006594"/>
                    </a:xfrm>
                    <a:prstGeom prst="rect">
                      <a:avLst/>
                    </a:prstGeom>
                    <a:noFill/>
                  </pic:spPr>
                </pic:pic>
              </a:graphicData>
            </a:graphic>
          </wp:inline>
        </w:drawing>
      </w:r>
    </w:p>
    <w:p w14:paraId="4793793C" w14:textId="19429928" w:rsidR="00623059" w:rsidRPr="00E00C23" w:rsidRDefault="00623059" w:rsidP="00623059">
      <w:pPr>
        <w:rPr>
          <w:rFonts w:ascii="Harlow Solid Italic" w:hAnsi="Harlow Solid Italic"/>
        </w:rPr>
      </w:pPr>
      <w:r w:rsidRPr="00E00C23">
        <w:rPr>
          <w:rFonts w:cs="Times New Roman"/>
          <w:b/>
          <w:bCs/>
          <w:color w:val="000000"/>
        </w:rPr>
        <w:t xml:space="preserve">Supplementary Figure </w:t>
      </w:r>
      <w:r w:rsidR="00D374CD">
        <w:rPr>
          <w:rFonts w:eastAsiaTheme="minorEastAsia" w:cs="Times New Roman" w:hint="eastAsia"/>
          <w:b/>
          <w:bCs/>
          <w:color w:val="000000"/>
        </w:rPr>
        <w:t>10</w:t>
      </w:r>
      <w:r w:rsidRPr="00E00C23">
        <w:rPr>
          <w:rFonts w:cs="Times New Roman"/>
          <w:b/>
          <w:bCs/>
          <w:color w:val="000000"/>
        </w:rPr>
        <w:t>.</w:t>
      </w:r>
      <w:r w:rsidRPr="000750CD">
        <w:t xml:space="preserve"> </w:t>
      </w:r>
      <w:r w:rsidRPr="00E00C23">
        <w:t>Pulse sequences for the double-quantum</w:t>
      </w:r>
      <w:r w:rsidR="00CE413E" w:rsidRPr="00CE413E">
        <w:rPr>
          <w:rFonts w:hint="eastAsia"/>
        </w:rPr>
        <w:t xml:space="preserve"> </w:t>
      </w:r>
      <w:r w:rsidR="00CE413E" w:rsidRPr="00E97343">
        <w:rPr>
          <w:rFonts w:hint="eastAsia"/>
        </w:rPr>
        <w:t>coherence time</w:t>
      </w:r>
      <w:r w:rsidR="00CE413E" w:rsidRPr="00E97343">
        <w:t xml:space="preserve"> measurement</w:t>
      </w:r>
      <w:r w:rsidRPr="00E00C23">
        <w:t xml:space="preserve"> </w:t>
      </w:r>
      <w:r w:rsidR="00CE413E">
        <w:rPr>
          <w:rFonts w:eastAsiaTheme="minorEastAsia" w:hint="eastAsia"/>
        </w:rPr>
        <w:t xml:space="preserve">of </w:t>
      </w:r>
      <w:r w:rsidR="00CE413E" w:rsidRPr="00E97343">
        <w:rPr>
          <w:rFonts w:hint="eastAsia"/>
        </w:rPr>
        <w:t>the transition</w:t>
      </w:r>
      <w:r w:rsidR="00CE413E">
        <w:rPr>
          <w:rFonts w:hint="eastAsia"/>
        </w:rPr>
        <w:t xml:space="preserve"> </w:t>
      </w:r>
      <m:oMath>
        <m:d>
          <m:dPr>
            <m:begChr m:val="|"/>
            <m:endChr m:val="|"/>
            <m:ctrlPr>
              <w:rPr>
                <w:rFonts w:ascii="Cambria Math" w:hAnsi="Cambria Math"/>
              </w:rPr>
            </m:ctrlPr>
          </m:dPr>
          <m:e>
            <m:r>
              <w:rPr>
                <w:rFonts w:ascii="Cambria Math" w:hAnsi="Cambria Math"/>
              </w:rPr>
              <m:t>↗,⇓</m:t>
            </m:r>
            <m:r>
              <m:rPr>
                <m:sty m:val="p"/>
              </m:rPr>
              <w:rPr>
                <w:rFonts w:ascii="Cambria Math" w:hAnsi="Cambria Math" w:hint="eastAsia"/>
              </w:rPr>
              <w:sym w:font="Symbol" w:char="F0F1"/>
            </m:r>
            <m:r>
              <m:rPr>
                <m:sty m:val="p"/>
              </m:rPr>
              <w:rPr>
                <w:rFonts w:ascii="Cambria Math" w:hAnsi="Cambria Math" w:hint="eastAsia"/>
              </w:rPr>
              <w:sym w:font="Symbol" w:char="F0AB"/>
            </m:r>
          </m:e>
        </m:d>
        <m:r>
          <w:rPr>
            <w:rFonts w:ascii="Cambria Math" w:hAnsi="Cambria Math"/>
          </w:rPr>
          <m:t>↓,⇓</m:t>
        </m:r>
        <m:r>
          <m:rPr>
            <m:sty m:val="p"/>
          </m:rPr>
          <w:rPr>
            <w:rFonts w:ascii="Cambria Math" w:hAnsi="Cambria Math" w:hint="eastAsia"/>
          </w:rPr>
          <w:sym w:font="Symbol" w:char="F0F1"/>
        </m:r>
      </m:oMath>
      <w:r w:rsidRPr="00E00C23">
        <w:t xml:space="preserve"> </w:t>
      </w:r>
      <w:r w:rsidR="006E1982">
        <w:rPr>
          <w:rFonts w:eastAsiaTheme="minorEastAsia" w:hint="eastAsia"/>
        </w:rPr>
        <w:t xml:space="preserve">with (a) </w:t>
      </w:r>
      <w:r w:rsidR="00CE413E">
        <w:rPr>
          <w:rFonts w:eastAsiaTheme="minorEastAsia" w:hint="eastAsia"/>
        </w:rPr>
        <w:t xml:space="preserve">and </w:t>
      </w:r>
      <w:r w:rsidRPr="00E00C23">
        <w:t>without</w:t>
      </w:r>
      <w:r w:rsidR="00CE413E">
        <w:rPr>
          <w:rFonts w:eastAsiaTheme="minorEastAsia" w:hint="eastAsia"/>
        </w:rPr>
        <w:t xml:space="preserve"> </w:t>
      </w:r>
      <w:r w:rsidR="00CE413E" w:rsidRPr="00E00C23">
        <w:t>(</w:t>
      </w:r>
      <w:r w:rsidR="00CE413E">
        <w:rPr>
          <w:rFonts w:eastAsiaTheme="minorEastAsia" w:hint="eastAsia"/>
        </w:rPr>
        <w:t>b</w:t>
      </w:r>
      <w:r w:rsidR="00CE413E" w:rsidRPr="00E00C23">
        <w:t>)</w:t>
      </w:r>
      <w:r w:rsidRPr="00E00C23">
        <w:t xml:space="preserve"> a refocusing pulse</w:t>
      </w:r>
      <w:r w:rsidR="00CD3EFE">
        <w:rPr>
          <w:rFonts w:eastAsiaTheme="minorEastAsia" w:hint="eastAsia"/>
        </w:rPr>
        <w:t xml:space="preserve">, </w:t>
      </w:r>
      <w:r w:rsidRPr="00E00C23">
        <w:t>and the decay of the superposition between</w:t>
      </w:r>
      <w:r w:rsidR="0074102C" w:rsidRPr="0074102C">
        <w:rPr>
          <w:rFonts w:eastAsiaTheme="minorEastAsia"/>
        </w:rPr>
        <w:t xml:space="preserve"> </w:t>
      </w:r>
      <w:r w:rsidR="0074102C" w:rsidRPr="0074102C">
        <w:rPr>
          <w:rFonts w:ascii="Cambria Math" w:eastAsiaTheme="minorEastAsia" w:hAnsi="Cambria Math" w:cs="Cambria Math"/>
        </w:rPr>
        <w:t>∣↗</w:t>
      </w:r>
      <w:r w:rsidR="0074102C" w:rsidRPr="0074102C">
        <w:rPr>
          <w:rFonts w:eastAsiaTheme="minorEastAsia"/>
        </w:rPr>
        <w:t>,</w:t>
      </w:r>
      <w:r w:rsidR="0074102C" w:rsidRPr="0074102C">
        <w:rPr>
          <w:rFonts w:ascii="Cambria Math" w:eastAsiaTheme="minorEastAsia" w:hAnsi="Cambria Math" w:cs="Cambria Math"/>
        </w:rPr>
        <w:t>⇓⟩</w:t>
      </w:r>
      <w:r w:rsidR="0074102C" w:rsidRPr="0074102C">
        <w:rPr>
          <w:rFonts w:eastAsiaTheme="minorEastAsia"/>
        </w:rPr>
        <w:t xml:space="preserve"> </w:t>
      </w:r>
      <w:r w:rsidRPr="00E00C23">
        <w:t xml:space="preserve">and </w:t>
      </w:r>
      <w:r w:rsidR="0074102C" w:rsidRPr="0074102C">
        <w:rPr>
          <w:rFonts w:ascii="Cambria Math" w:eastAsiaTheme="minorEastAsia" w:hAnsi="Cambria Math" w:cs="Cambria Math"/>
        </w:rPr>
        <w:t>∣</w:t>
      </w:r>
      <w:r w:rsidR="0074102C">
        <w:rPr>
          <w:rFonts w:eastAsiaTheme="minorEastAsia" w:cs="Times New Roman"/>
        </w:rPr>
        <w:sym w:font="Symbol" w:char="F0AF"/>
      </w:r>
      <w:r w:rsidR="0074102C" w:rsidRPr="0074102C">
        <w:rPr>
          <w:rFonts w:eastAsiaTheme="minorEastAsia"/>
        </w:rPr>
        <w:t>,</w:t>
      </w:r>
      <w:r w:rsidR="0074102C" w:rsidRPr="0074102C">
        <w:rPr>
          <w:rFonts w:ascii="Cambria Math" w:eastAsiaTheme="minorEastAsia" w:hAnsi="Cambria Math" w:cs="Cambria Math"/>
        </w:rPr>
        <w:t>⇓⟩</w:t>
      </w:r>
      <w:r w:rsidRPr="00E00C23">
        <w:t xml:space="preserve"> at 5 K (</w:t>
      </w:r>
      <w:r w:rsidR="006E1982">
        <w:rPr>
          <w:rFonts w:eastAsiaTheme="minorEastAsia" w:hint="eastAsia"/>
        </w:rPr>
        <w:t>c</w:t>
      </w:r>
      <w:r w:rsidRPr="00E00C23">
        <w:t xml:space="preserve">). </w:t>
      </w:r>
    </w:p>
    <w:p w14:paraId="365C7476" w14:textId="122D3DF0" w:rsidR="00252A78" w:rsidRPr="00922BFB" w:rsidRDefault="00285F0D" w:rsidP="009758D9">
      <w:pPr>
        <w:widowControl/>
        <w:spacing w:after="160" w:line="278" w:lineRule="auto"/>
        <w:jc w:val="left"/>
        <w:rPr>
          <w:rFonts w:eastAsiaTheme="minorEastAsia"/>
          <w:b/>
          <w:bCs/>
        </w:rPr>
      </w:pPr>
      <w:r>
        <w:rPr>
          <w:rFonts w:eastAsiaTheme="minorEastAsia"/>
          <w:b/>
          <w:bCs/>
        </w:rPr>
        <w:br w:type="page"/>
      </w:r>
      <w:r w:rsidR="00252A78" w:rsidRPr="00922BFB">
        <w:rPr>
          <w:rFonts w:eastAsiaTheme="minorEastAsia" w:hint="eastAsia"/>
          <w:b/>
          <w:bCs/>
        </w:rPr>
        <w:lastRenderedPageBreak/>
        <w:t>5</w:t>
      </w:r>
      <w:r w:rsidR="00B3301B">
        <w:rPr>
          <w:rFonts w:eastAsiaTheme="minorEastAsia" w:hint="eastAsia"/>
          <w:b/>
          <w:bCs/>
        </w:rPr>
        <w:t>-</w:t>
      </w:r>
      <w:r w:rsidR="0092427F" w:rsidRPr="00922BFB">
        <w:rPr>
          <w:rFonts w:eastAsiaTheme="minorEastAsia" w:hint="eastAsia"/>
          <w:b/>
          <w:bCs/>
        </w:rPr>
        <w:t>3</w:t>
      </w:r>
      <w:r w:rsidR="00252A78" w:rsidRPr="00922BFB">
        <w:rPr>
          <w:rFonts w:eastAsiaTheme="minorEastAsia" w:hint="eastAsia"/>
          <w:b/>
          <w:bCs/>
        </w:rPr>
        <w:t xml:space="preserve"> </w:t>
      </w:r>
      <w:r w:rsidR="00922BFB" w:rsidRPr="00922BFB">
        <w:rPr>
          <w:rFonts w:eastAsiaTheme="minorEastAsia"/>
          <w:b/>
          <w:bCs/>
        </w:rPr>
        <w:t xml:space="preserve">Measurement of double-quantum </w:t>
      </w:r>
      <m:oMath>
        <m:sSubSup>
          <m:sSubSupPr>
            <m:ctrlPr>
              <w:rPr>
                <w:rFonts w:ascii="Cambria Math" w:eastAsiaTheme="minorEastAsia" w:hAnsi="Cambria Math"/>
                <w:b/>
                <w:bCs/>
              </w:rPr>
            </m:ctrlPr>
          </m:sSubSupPr>
          <m:e>
            <m:r>
              <m:rPr>
                <m:sty m:val="bi"/>
              </m:rPr>
              <w:rPr>
                <w:rFonts w:ascii="Cambria Math" w:eastAsiaTheme="minorEastAsia" w:hAnsi="Cambria Math"/>
              </w:rPr>
              <m:t>T</m:t>
            </m:r>
          </m:e>
          <m:sub>
            <m:r>
              <m:rPr>
                <m:sty m:val="bi"/>
              </m:rPr>
              <w:rPr>
                <w:rFonts w:ascii="Cambria Math" w:eastAsiaTheme="minorEastAsia" w:hAnsi="Cambria Math"/>
              </w:rPr>
              <m:t>2,</m:t>
            </m:r>
            <m:r>
              <m:rPr>
                <m:nor/>
              </m:rPr>
              <w:rPr>
                <w:rFonts w:eastAsiaTheme="minorEastAsia"/>
                <w:b/>
                <w:bCs/>
              </w:rPr>
              <m:t>DQ</m:t>
            </m:r>
          </m:sub>
          <m:sup>
            <m:r>
              <m:rPr>
                <m:sty m:val="bi"/>
              </m:rPr>
              <w:rPr>
                <w:rFonts w:ascii="Cambria Math" w:eastAsiaTheme="minorEastAsia" w:hAnsi="Cambria Math"/>
              </w:rPr>
              <m:t>*</m:t>
            </m:r>
          </m:sup>
        </m:sSubSup>
      </m:oMath>
    </w:p>
    <w:p w14:paraId="77003F8D" w14:textId="754E6776" w:rsidR="00936F29" w:rsidRDefault="00BF15D5" w:rsidP="00922BFB">
      <w:pPr>
        <w:jc w:val="center"/>
        <w:rPr>
          <w:rFonts w:eastAsiaTheme="minorEastAsia"/>
        </w:rPr>
      </w:pPr>
      <w:r>
        <w:rPr>
          <w:rFonts w:eastAsiaTheme="minorEastAsia"/>
          <w:noProof/>
        </w:rPr>
        <w:drawing>
          <wp:inline distT="0" distB="0" distL="0" distR="0" wp14:anchorId="13BDF5F5" wp14:editId="4A708F56">
            <wp:extent cx="5208834" cy="4629150"/>
            <wp:effectExtent l="0" t="0" r="0" b="0"/>
            <wp:docPr id="17786975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25655" cy="4644099"/>
                    </a:xfrm>
                    <a:prstGeom prst="rect">
                      <a:avLst/>
                    </a:prstGeom>
                    <a:noFill/>
                  </pic:spPr>
                </pic:pic>
              </a:graphicData>
            </a:graphic>
          </wp:inline>
        </w:drawing>
      </w:r>
    </w:p>
    <w:p w14:paraId="687D88C4" w14:textId="555FB34A" w:rsidR="00922BFB" w:rsidRDefault="00CD3EFE" w:rsidP="001F2AFA">
      <w:pPr>
        <w:rPr>
          <w:rFonts w:eastAsiaTheme="minorEastAsia"/>
        </w:rPr>
      </w:pPr>
      <w:r w:rsidRPr="00CD3EFE">
        <w:rPr>
          <w:rFonts w:eastAsiaTheme="minorEastAsia"/>
          <w:b/>
          <w:bCs/>
        </w:rPr>
        <w:t xml:space="preserve">Supplementary Figure </w:t>
      </w:r>
      <w:r w:rsidR="003E4DDC">
        <w:rPr>
          <w:rFonts w:eastAsiaTheme="minorEastAsia" w:hint="eastAsia"/>
          <w:b/>
          <w:bCs/>
        </w:rPr>
        <w:t>1</w:t>
      </w:r>
      <w:r w:rsidR="00D374CD">
        <w:rPr>
          <w:rFonts w:eastAsiaTheme="minorEastAsia" w:hint="eastAsia"/>
          <w:b/>
          <w:bCs/>
        </w:rPr>
        <w:t>1</w:t>
      </w:r>
      <w:r w:rsidRPr="00CD3EFE">
        <w:rPr>
          <w:rFonts w:eastAsiaTheme="minorEastAsia"/>
          <w:b/>
          <w:bCs/>
        </w:rPr>
        <w:t>.</w:t>
      </w:r>
      <w:r>
        <w:rPr>
          <w:rFonts w:eastAsiaTheme="minorEastAsia" w:hint="eastAsia"/>
          <w:b/>
          <w:bCs/>
        </w:rPr>
        <w:t xml:space="preserve"> </w:t>
      </w:r>
      <w:r w:rsidRPr="00CD3EFE">
        <w:rPr>
          <w:rFonts w:eastAsiaTheme="minorEastAsia"/>
        </w:rPr>
        <w:t>Pulse sequences for the</w:t>
      </w:r>
      <w:r>
        <w:rPr>
          <w:rFonts w:eastAsiaTheme="minorEastAsia" w:hint="eastAsia"/>
        </w:rPr>
        <w:t xml:space="preserve"> measurement of </w:t>
      </w:r>
      <w:r w:rsidRPr="00CD3EFE">
        <w:rPr>
          <w:rFonts w:eastAsiaTheme="minorEastAsia"/>
        </w:rPr>
        <w:t xml:space="preserve">double-quantum </w:t>
      </w:r>
      <m:oMath>
        <m:sSubSup>
          <m:sSubSupPr>
            <m:ctrlPr>
              <w:rPr>
                <w:rFonts w:ascii="Cambria Math" w:eastAsiaTheme="minorEastAsia" w:hAnsi="Cambria Math"/>
              </w:rPr>
            </m:ctrlPr>
          </m:sSubSupPr>
          <m:e>
            <m:r>
              <w:rPr>
                <w:rFonts w:ascii="Cambria Math" w:eastAsiaTheme="minorEastAsia" w:hAnsi="Cambria Math"/>
              </w:rPr>
              <m:t>T</m:t>
            </m:r>
          </m:e>
          <m:sub>
            <m:r>
              <w:rPr>
                <w:rFonts w:ascii="Cambria Math" w:eastAsiaTheme="minorEastAsia" w:hAnsi="Cambria Math"/>
              </w:rPr>
              <m:t>2,</m:t>
            </m:r>
            <m:r>
              <m:rPr>
                <m:nor/>
              </m:rPr>
              <w:rPr>
                <w:rFonts w:eastAsiaTheme="minorEastAsia"/>
              </w:rPr>
              <m:t>DQ</m:t>
            </m:r>
          </m:sub>
          <m:sup>
            <m:r>
              <w:rPr>
                <w:rFonts w:ascii="Cambria Math" w:eastAsiaTheme="minorEastAsia" w:hAnsi="Cambria Math"/>
              </w:rPr>
              <m:t>*</m:t>
            </m:r>
          </m:sup>
        </m:sSubSup>
      </m:oMath>
      <w:r w:rsidRPr="00CD3EFE">
        <w:rPr>
          <w:rFonts w:eastAsiaTheme="minorEastAsia"/>
        </w:rPr>
        <w:t xml:space="preserve"> (</w:t>
      </w:r>
      <w:r w:rsidRPr="00CD3EFE">
        <w:rPr>
          <w:rFonts w:eastAsiaTheme="minorEastAsia" w:hint="eastAsia"/>
        </w:rPr>
        <w:t>a</w:t>
      </w:r>
      <w:r w:rsidRPr="00CD3EFE">
        <w:rPr>
          <w:rFonts w:eastAsiaTheme="minorEastAsia"/>
        </w:rPr>
        <w:t>)</w:t>
      </w:r>
      <w:r>
        <w:rPr>
          <w:rFonts w:eastAsiaTheme="minorEastAsia" w:hint="eastAsia"/>
        </w:rPr>
        <w:t xml:space="preserve">, </w:t>
      </w:r>
      <w:r w:rsidRPr="00CD3EFE">
        <w:rPr>
          <w:rFonts w:eastAsiaTheme="minorEastAsia"/>
        </w:rPr>
        <w:t>and the</w:t>
      </w:r>
      <w:r w:rsidRPr="00CD3EFE">
        <w:rPr>
          <w:rFonts w:eastAsiaTheme="minorEastAsia" w:hint="eastAsia"/>
        </w:rPr>
        <w:t xml:space="preserve"> </w:t>
      </w:r>
      <w:r w:rsidR="001F2AFA" w:rsidRPr="001F2AFA">
        <w:rPr>
          <w:rFonts w:eastAsiaTheme="minorEastAsia"/>
        </w:rPr>
        <w:t>resulting</w:t>
      </w:r>
      <w:r w:rsidR="001F2AFA" w:rsidRPr="00CD3EFE">
        <w:rPr>
          <w:rFonts w:eastAsiaTheme="minorEastAsia" w:hint="eastAsia"/>
        </w:rPr>
        <w:t xml:space="preserve"> </w:t>
      </w:r>
      <w:r w:rsidRPr="00CD3EFE">
        <w:rPr>
          <w:rFonts w:eastAsiaTheme="minorEastAsia" w:hint="eastAsia"/>
        </w:rPr>
        <w:t>double</w:t>
      </w:r>
      <w:r w:rsidR="001F2AFA">
        <w:rPr>
          <w:rFonts w:eastAsiaTheme="minorEastAsia" w:hint="eastAsia"/>
        </w:rPr>
        <w:t>-</w:t>
      </w:r>
      <w:r w:rsidRPr="00CD3EFE">
        <w:rPr>
          <w:rFonts w:eastAsiaTheme="minorEastAsia" w:hint="eastAsia"/>
        </w:rPr>
        <w:t>quantum echo</w:t>
      </w:r>
      <w:r w:rsidRPr="00CD3EFE">
        <w:rPr>
          <w:rFonts w:eastAsiaTheme="minorEastAsia"/>
        </w:rPr>
        <w:t xml:space="preserve"> of the superposition between</w:t>
      </w:r>
      <w:r w:rsidR="001F2AFA">
        <w:rPr>
          <w:rFonts w:eastAsiaTheme="minorEastAsia" w:hint="eastAsia"/>
        </w:rPr>
        <w:t xml:space="preserve"> </w:t>
      </w:r>
      <m:oMath>
        <m:d>
          <m:dPr>
            <m:begChr m:val="|"/>
            <m:endChr m:val="⟩"/>
            <m:ctrlPr>
              <w:rPr>
                <w:rFonts w:ascii="Cambria Math" w:eastAsia="等线" w:hAnsi="Cambria Math"/>
                <w:i/>
              </w:rPr>
            </m:ctrlPr>
          </m:dPr>
          <m:e>
            <m:r>
              <w:rPr>
                <w:rFonts w:ascii="Cambria Math" w:eastAsia="等线" w:hAnsi="Cambria Math"/>
              </w:rPr>
              <m:t>↗, ⇓</m:t>
            </m:r>
          </m:e>
        </m:d>
      </m:oMath>
      <w:r w:rsidR="008A681E">
        <w:rPr>
          <w:rFonts w:eastAsiaTheme="minorEastAsia" w:hint="eastAsia"/>
        </w:rPr>
        <w:t xml:space="preserve"> </w:t>
      </w:r>
      <w:r w:rsidRPr="00CD3EFE">
        <w:rPr>
          <w:rFonts w:eastAsiaTheme="minorEastAsia"/>
        </w:rPr>
        <w:t>and</w:t>
      </w:r>
      <w:r w:rsidR="008A681E">
        <w:rPr>
          <w:rFonts w:eastAsiaTheme="minorEastAsia" w:hint="eastAsia"/>
        </w:rPr>
        <w:t xml:space="preserve"> </w:t>
      </w:r>
      <m:oMath>
        <m:d>
          <m:dPr>
            <m:begChr m:val="|"/>
            <m:endChr m:val="⟩"/>
            <m:ctrlPr>
              <w:rPr>
                <w:rFonts w:ascii="Cambria Math" w:eastAsia="等线" w:hAnsi="Cambria Math"/>
                <w:i/>
              </w:rPr>
            </m:ctrlPr>
          </m:dPr>
          <m:e>
            <m:r>
              <w:rPr>
                <w:rFonts w:ascii="Cambria Math" w:eastAsia="等线" w:hAnsi="Cambria Math"/>
              </w:rPr>
              <m:t>↓, ⇓</m:t>
            </m:r>
          </m:e>
        </m:d>
      </m:oMath>
      <w:r w:rsidRPr="00CD3EFE">
        <w:rPr>
          <w:rFonts w:eastAsiaTheme="minorEastAsia"/>
        </w:rPr>
        <w:t xml:space="preserve"> at 5 K</w:t>
      </w:r>
      <w:r w:rsidRPr="00CD3EFE">
        <w:rPr>
          <w:rFonts w:eastAsiaTheme="minorEastAsia" w:hint="eastAsia"/>
        </w:rPr>
        <w:t xml:space="preserve"> and 8 K</w:t>
      </w:r>
      <w:r w:rsidRPr="00CD3EFE">
        <w:rPr>
          <w:rFonts w:eastAsiaTheme="minorEastAsia"/>
        </w:rPr>
        <w:t xml:space="preserve"> (</w:t>
      </w:r>
      <w:r w:rsidRPr="00CD3EFE">
        <w:rPr>
          <w:rFonts w:eastAsiaTheme="minorEastAsia" w:hint="eastAsia"/>
        </w:rPr>
        <w:t>b</w:t>
      </w:r>
      <w:r w:rsidRPr="00CD3EFE">
        <w:rPr>
          <w:rFonts w:eastAsiaTheme="minorEastAsia"/>
        </w:rPr>
        <w:t>)</w:t>
      </w:r>
      <w:r w:rsidR="001F2AFA">
        <w:rPr>
          <w:rFonts w:eastAsiaTheme="minorEastAsia" w:hint="eastAsia"/>
        </w:rPr>
        <w:t xml:space="preserve">, </w:t>
      </w:r>
      <w:r w:rsidR="001F2AFA" w:rsidRPr="001F2AFA">
        <w:rPr>
          <w:rFonts w:eastAsiaTheme="minorEastAsia"/>
        </w:rPr>
        <w:t>with the decay of the second half of the echo (</w:t>
      </w:r>
      <w:r w:rsidR="001F2AFA" w:rsidRPr="00922BFB">
        <w:rPr>
          <w:rFonts w:eastAsiaTheme="minorEastAsia"/>
        </w:rPr>
        <w:t>free induction decay</w:t>
      </w:r>
      <w:r w:rsidR="001F2AFA">
        <w:rPr>
          <w:rFonts w:eastAsiaTheme="minorEastAsia" w:hint="eastAsia"/>
        </w:rPr>
        <w:t>,</w:t>
      </w:r>
      <w:r w:rsidR="001F2AFA" w:rsidRPr="001F2AFA">
        <w:rPr>
          <w:rFonts w:eastAsiaTheme="minorEastAsia"/>
        </w:rPr>
        <w:t xml:space="preserve"> FID) fitted to extract the double-quantum </w:t>
      </w:r>
      <m:oMath>
        <m:sSubSup>
          <m:sSubSupPr>
            <m:ctrlPr>
              <w:rPr>
                <w:rFonts w:ascii="Cambria Math" w:eastAsiaTheme="minorEastAsia" w:hAnsi="Cambria Math"/>
              </w:rPr>
            </m:ctrlPr>
          </m:sSubSupPr>
          <m:e>
            <m:r>
              <w:rPr>
                <w:rFonts w:ascii="Cambria Math" w:eastAsiaTheme="minorEastAsia" w:hAnsi="Cambria Math"/>
              </w:rPr>
              <m:t>T</m:t>
            </m:r>
          </m:e>
          <m:sub>
            <m:r>
              <w:rPr>
                <w:rFonts w:ascii="Cambria Math" w:eastAsiaTheme="minorEastAsia" w:hAnsi="Cambria Math"/>
              </w:rPr>
              <m:t>2,</m:t>
            </m:r>
            <m:r>
              <m:rPr>
                <m:nor/>
              </m:rPr>
              <w:rPr>
                <w:rFonts w:eastAsiaTheme="minorEastAsia"/>
              </w:rPr>
              <m:t>DQ</m:t>
            </m:r>
          </m:sub>
          <m:sup>
            <m:r>
              <w:rPr>
                <w:rFonts w:ascii="Cambria Math" w:eastAsiaTheme="minorEastAsia" w:hAnsi="Cambria Math"/>
              </w:rPr>
              <m:t>*</m:t>
            </m:r>
          </m:sup>
        </m:sSubSup>
      </m:oMath>
      <w:r w:rsidR="001F2AFA" w:rsidRPr="001F2AFA">
        <w:rPr>
          <w:rFonts w:eastAsiaTheme="minorEastAsia"/>
        </w:rPr>
        <w:t>.</w:t>
      </w:r>
    </w:p>
    <w:p w14:paraId="3EB68CD8" w14:textId="77777777" w:rsidR="00BF15D5" w:rsidRDefault="00BF15D5" w:rsidP="00242A71">
      <w:pPr>
        <w:ind w:firstLineChars="100" w:firstLine="240"/>
        <w:rPr>
          <w:rFonts w:eastAsiaTheme="minorEastAsia"/>
        </w:rPr>
      </w:pPr>
    </w:p>
    <w:p w14:paraId="642BD6F7" w14:textId="137832B4" w:rsidR="0087410D" w:rsidRPr="00242A71" w:rsidRDefault="00285F0D" w:rsidP="00242A71">
      <w:pPr>
        <w:ind w:firstLineChars="100" w:firstLine="240"/>
        <w:rPr>
          <w:rFonts w:eastAsiaTheme="minorEastAsia"/>
        </w:rPr>
      </w:pPr>
      <w:r w:rsidRPr="00922BFB">
        <w:rPr>
          <w:rFonts w:eastAsiaTheme="minorEastAsia"/>
        </w:rPr>
        <w:t xml:space="preserve">An alternative method to measure the double-quantum </w:t>
      </w:r>
      <m:oMath>
        <m:sSubSup>
          <m:sSubSupPr>
            <m:ctrlPr>
              <w:rPr>
                <w:rFonts w:ascii="Cambria Math" w:eastAsiaTheme="minorEastAsia" w:hAnsi="Cambria Math"/>
              </w:rPr>
            </m:ctrlPr>
          </m:sSubSupPr>
          <m:e>
            <m:r>
              <w:rPr>
                <w:rFonts w:ascii="Cambria Math" w:eastAsiaTheme="minorEastAsia" w:hAnsi="Cambria Math"/>
              </w:rPr>
              <m:t>T</m:t>
            </m:r>
          </m:e>
          <m:sub>
            <m:r>
              <w:rPr>
                <w:rFonts w:ascii="Cambria Math" w:eastAsiaTheme="minorEastAsia" w:hAnsi="Cambria Math"/>
              </w:rPr>
              <m:t>2,</m:t>
            </m:r>
            <m:r>
              <m:rPr>
                <m:nor/>
              </m:rPr>
              <w:rPr>
                <w:rFonts w:eastAsiaTheme="minorEastAsia"/>
              </w:rPr>
              <m:t>DQ</m:t>
            </m:r>
          </m:sub>
          <m:sup>
            <m:r>
              <w:rPr>
                <w:rFonts w:ascii="Cambria Math" w:eastAsiaTheme="minorEastAsia" w:hAnsi="Cambria Math"/>
              </w:rPr>
              <m:t>*</m:t>
            </m:r>
          </m:sup>
        </m:sSubSup>
      </m:oMath>
      <w:r>
        <w:rPr>
          <w:rFonts w:eastAsiaTheme="minorEastAsia" w:hint="eastAsia"/>
        </w:rPr>
        <w:t xml:space="preserve"> </w:t>
      </w:r>
      <w:r w:rsidRPr="00922BFB">
        <w:rPr>
          <w:rFonts w:eastAsiaTheme="minorEastAsia"/>
        </w:rPr>
        <w:t>was explored using an improved pulse sequence</w:t>
      </w:r>
      <w:r>
        <w:rPr>
          <w:rFonts w:eastAsiaTheme="minorEastAsia" w:hint="eastAsia"/>
        </w:rPr>
        <w:t xml:space="preserve"> (</w:t>
      </w:r>
      <w:r w:rsidRPr="00922BFB">
        <w:rPr>
          <w:rFonts w:eastAsiaTheme="minorEastAsia"/>
        </w:rPr>
        <w:t xml:space="preserve">Supplementary Figure </w:t>
      </w:r>
      <w:r>
        <w:rPr>
          <w:rFonts w:eastAsiaTheme="minorEastAsia" w:hint="eastAsia"/>
        </w:rPr>
        <w:t>1</w:t>
      </w:r>
      <w:r w:rsidR="00D374CD">
        <w:rPr>
          <w:rFonts w:eastAsiaTheme="minorEastAsia" w:hint="eastAsia"/>
        </w:rPr>
        <w:t>1</w:t>
      </w:r>
      <w:r>
        <w:rPr>
          <w:rFonts w:eastAsiaTheme="minorEastAsia" w:hint="eastAsia"/>
        </w:rPr>
        <w:t xml:space="preserve">a), </w:t>
      </w:r>
      <w:r w:rsidRPr="00922BFB">
        <w:rPr>
          <w:rFonts w:eastAsiaTheme="minorEastAsia"/>
        </w:rPr>
        <w:t>based on the double-quantum coherence time measurement sequence (</w:t>
      </w:r>
      <w:r w:rsidRPr="007071A0">
        <w:rPr>
          <w:rFonts w:eastAsiaTheme="minorEastAsia"/>
        </w:rPr>
        <w:t xml:space="preserve">Supplementary Figure </w:t>
      </w:r>
      <w:r w:rsidR="00D374CD">
        <w:rPr>
          <w:rFonts w:eastAsiaTheme="minorEastAsia" w:hint="eastAsia"/>
        </w:rPr>
        <w:t>10</w:t>
      </w:r>
      <w:r w:rsidRPr="007071A0">
        <w:rPr>
          <w:rFonts w:eastAsiaTheme="minorEastAsia" w:hint="eastAsia"/>
        </w:rPr>
        <w:t>a</w:t>
      </w:r>
      <w:r w:rsidRPr="00922BFB">
        <w:rPr>
          <w:rFonts w:eastAsiaTheme="minorEastAsia"/>
        </w:rPr>
        <w:t xml:space="preserve">), </w:t>
      </w:r>
      <w:r w:rsidRPr="0087410D">
        <w:rPr>
          <w:rFonts w:eastAsiaTheme="minorEastAsia"/>
        </w:rPr>
        <w:t>since</w:t>
      </w:r>
      <w:r w:rsidRPr="00922BFB">
        <w:rPr>
          <w:rFonts w:eastAsiaTheme="minorEastAsia"/>
        </w:rPr>
        <w:t xml:space="preserve"> the previous sequence (Supplementary Figure </w:t>
      </w:r>
      <w:r w:rsidR="00D374CD">
        <w:rPr>
          <w:rFonts w:eastAsiaTheme="minorEastAsia" w:hint="eastAsia"/>
        </w:rPr>
        <w:t>10</w:t>
      </w:r>
      <w:r>
        <w:rPr>
          <w:rFonts w:eastAsiaTheme="minorEastAsia" w:hint="eastAsia"/>
        </w:rPr>
        <w:t>b</w:t>
      </w:r>
      <w:r w:rsidRPr="00922BFB">
        <w:rPr>
          <w:rFonts w:eastAsiaTheme="minorEastAsia"/>
        </w:rPr>
        <w:t xml:space="preserve">) exhibited very rapid signal decay (Supplementary Figure </w:t>
      </w:r>
      <w:r w:rsidR="00D374CD">
        <w:rPr>
          <w:rFonts w:eastAsiaTheme="minorEastAsia" w:hint="eastAsia"/>
        </w:rPr>
        <w:t>10</w:t>
      </w:r>
      <w:r>
        <w:rPr>
          <w:rFonts w:eastAsiaTheme="minorEastAsia" w:hint="eastAsia"/>
        </w:rPr>
        <w:t>c</w:t>
      </w:r>
      <w:r w:rsidRPr="00922BFB">
        <w:rPr>
          <w:rFonts w:eastAsiaTheme="minorEastAsia"/>
        </w:rPr>
        <w:t xml:space="preserve">). In this sequence, the first </w:t>
      </w:r>
      <m:oMath>
        <m:r>
          <w:rPr>
            <w:rFonts w:ascii="Cambria Math" w:eastAsiaTheme="minorEastAsia" w:hAnsi="Cambria Math"/>
          </w:rPr>
          <m:t>τ</m:t>
        </m:r>
      </m:oMath>
      <w:r w:rsidR="00702B76">
        <w:rPr>
          <w:rFonts w:eastAsiaTheme="minorEastAsia" w:hint="eastAsia"/>
        </w:rPr>
        <w:t xml:space="preserve"> </w:t>
      </w:r>
      <w:r w:rsidRPr="00922BFB">
        <w:rPr>
          <w:rFonts w:eastAsiaTheme="minorEastAsia"/>
        </w:rPr>
        <w:t xml:space="preserve">was fixed at </w:t>
      </w:r>
      <m:oMath>
        <m:sSub>
          <m:sSubPr>
            <m:ctrlPr>
              <w:rPr>
                <w:rFonts w:ascii="Cambria Math" w:eastAsiaTheme="minorEastAsia" w:hAnsi="Cambria Math"/>
              </w:rPr>
            </m:ctrlPr>
          </m:sSubPr>
          <m:e>
            <m:r>
              <w:rPr>
                <w:rFonts w:ascii="Cambria Math" w:eastAsiaTheme="minorEastAsia" w:hAnsi="Cambria Math"/>
              </w:rPr>
              <m:t>τ</m:t>
            </m:r>
          </m:e>
          <m:sub>
            <m:r>
              <w:rPr>
                <w:rFonts w:ascii="Cambria Math" w:eastAsiaTheme="minorEastAsia" w:hAnsi="Cambria Math"/>
              </w:rPr>
              <m:t>0</m:t>
            </m:r>
          </m:sub>
        </m:sSub>
        <m:r>
          <w:rPr>
            <w:rFonts w:ascii="Cambria Math" w:eastAsiaTheme="minorEastAsia" w:hAnsi="Cambria Math"/>
          </w:rPr>
          <m:t>=1000</m:t>
        </m:r>
      </m:oMath>
      <w:r>
        <w:rPr>
          <w:rFonts w:eastAsiaTheme="minorEastAsia" w:hint="eastAsia"/>
        </w:rPr>
        <w:t xml:space="preserve"> ns</w:t>
      </w:r>
      <w:r w:rsidRPr="00922BFB">
        <w:rPr>
          <w:rFonts w:eastAsiaTheme="minorEastAsia"/>
        </w:rPr>
        <w:t xml:space="preserve">, while the second </w:t>
      </w:r>
      <m:oMath>
        <m:r>
          <w:rPr>
            <w:rFonts w:ascii="Cambria Math" w:eastAsiaTheme="minorEastAsia" w:hAnsi="Cambria Math"/>
          </w:rPr>
          <m:t>τ</m:t>
        </m:r>
      </m:oMath>
      <w:r>
        <w:rPr>
          <w:rFonts w:eastAsiaTheme="minorEastAsia" w:hint="eastAsia"/>
        </w:rPr>
        <w:t xml:space="preserve"> </w:t>
      </w:r>
      <w:r w:rsidRPr="00922BFB">
        <w:rPr>
          <w:rFonts w:eastAsiaTheme="minorEastAsia"/>
        </w:rPr>
        <w:t xml:space="preserve">was scanned from 0 to 2000 ns to obtain a complete echo. The echo signal reaches its maximum when </w:t>
      </w:r>
      <m:oMath>
        <m:r>
          <w:rPr>
            <w:rFonts w:ascii="Cambria Math" w:eastAsiaTheme="minorEastAsia" w:hAnsi="Cambria Math"/>
          </w:rPr>
          <m:t>τ=</m:t>
        </m:r>
        <m:sSub>
          <m:sSubPr>
            <m:ctrlPr>
              <w:rPr>
                <w:rFonts w:ascii="Cambria Math" w:eastAsiaTheme="minorEastAsia" w:hAnsi="Cambria Math"/>
              </w:rPr>
            </m:ctrlPr>
          </m:sSubPr>
          <m:e>
            <m:r>
              <w:rPr>
                <w:rFonts w:ascii="Cambria Math" w:eastAsiaTheme="minorEastAsia" w:hAnsi="Cambria Math"/>
              </w:rPr>
              <m:t>τ</m:t>
            </m:r>
          </m:e>
          <m:sub>
            <m:r>
              <w:rPr>
                <w:rFonts w:ascii="Cambria Math" w:eastAsiaTheme="minorEastAsia" w:hAnsi="Cambria Math"/>
              </w:rPr>
              <m:t>0</m:t>
            </m:r>
          </m:sub>
        </m:sSub>
      </m:oMath>
      <w:r>
        <w:rPr>
          <w:rFonts w:eastAsiaTheme="minorEastAsia" w:hint="eastAsia"/>
        </w:rPr>
        <w:t>=1000 ns</w:t>
      </w:r>
      <w:r w:rsidRPr="00922BFB">
        <w:rPr>
          <w:rFonts w:eastAsiaTheme="minorEastAsia"/>
        </w:rPr>
        <w:t xml:space="preserve">. By fitting the decay of the second </w:t>
      </w:r>
      <w:r w:rsidRPr="00922BFB">
        <w:rPr>
          <w:rFonts w:eastAsiaTheme="minorEastAsia"/>
        </w:rPr>
        <w:lastRenderedPageBreak/>
        <w:t xml:space="preserve">half of the echo (free induction decay, FID), the double-quantum </w:t>
      </w:r>
      <m:oMath>
        <m:sSubSup>
          <m:sSubSupPr>
            <m:ctrlPr>
              <w:rPr>
                <w:rFonts w:ascii="Cambria Math" w:eastAsiaTheme="minorEastAsia" w:hAnsi="Cambria Math"/>
              </w:rPr>
            </m:ctrlPr>
          </m:sSubSupPr>
          <m:e>
            <m:r>
              <w:rPr>
                <w:rFonts w:ascii="Cambria Math" w:eastAsiaTheme="minorEastAsia" w:hAnsi="Cambria Math"/>
              </w:rPr>
              <m:t>T</m:t>
            </m:r>
          </m:e>
          <m:sub>
            <m:r>
              <w:rPr>
                <w:rFonts w:ascii="Cambria Math" w:eastAsiaTheme="minorEastAsia" w:hAnsi="Cambria Math"/>
              </w:rPr>
              <m:t>2,</m:t>
            </m:r>
            <m:r>
              <m:rPr>
                <m:nor/>
              </m:rPr>
              <w:rPr>
                <w:rFonts w:eastAsiaTheme="minorEastAsia"/>
              </w:rPr>
              <m:t>DQ</m:t>
            </m:r>
          </m:sub>
          <m:sup>
            <m:r>
              <w:rPr>
                <w:rFonts w:ascii="Cambria Math" w:eastAsiaTheme="minorEastAsia" w:hAnsi="Cambria Math"/>
              </w:rPr>
              <m:t>*</m:t>
            </m:r>
          </m:sup>
        </m:sSubSup>
      </m:oMath>
      <w:r>
        <w:rPr>
          <w:rFonts w:eastAsiaTheme="minorEastAsia" w:hint="eastAsia"/>
        </w:rPr>
        <w:t xml:space="preserve"> </w:t>
      </w:r>
      <w:r w:rsidRPr="00922BFB">
        <w:rPr>
          <w:rFonts w:eastAsiaTheme="minorEastAsia"/>
        </w:rPr>
        <w:t xml:space="preserve">was determined to be approximately </w:t>
      </w:r>
      <w:r w:rsidR="00BF15D5">
        <w:rPr>
          <w:rFonts w:eastAsiaTheme="minorEastAsia" w:hint="eastAsia"/>
        </w:rPr>
        <w:t>900</w:t>
      </w:r>
      <w:r w:rsidRPr="00922BFB">
        <w:rPr>
          <w:rFonts w:eastAsiaTheme="minorEastAsia"/>
        </w:rPr>
        <w:t xml:space="preserve"> ns and </w:t>
      </w:r>
      <w:r w:rsidR="00BF15D5">
        <w:rPr>
          <w:rFonts w:eastAsiaTheme="minorEastAsia" w:hint="eastAsia"/>
        </w:rPr>
        <w:t>600</w:t>
      </w:r>
      <w:r w:rsidRPr="00922BFB">
        <w:rPr>
          <w:rFonts w:eastAsiaTheme="minorEastAsia"/>
        </w:rPr>
        <w:t xml:space="preserve"> ns at 5 K and 8 K, respectively (Supplementary Figure </w:t>
      </w:r>
      <w:r>
        <w:rPr>
          <w:rFonts w:eastAsiaTheme="minorEastAsia" w:hint="eastAsia"/>
        </w:rPr>
        <w:t>1</w:t>
      </w:r>
      <w:r w:rsidR="00D374CD">
        <w:rPr>
          <w:rFonts w:eastAsiaTheme="minorEastAsia" w:hint="eastAsia"/>
        </w:rPr>
        <w:t>1</w:t>
      </w:r>
      <w:r w:rsidRPr="00922BFB">
        <w:rPr>
          <w:rFonts w:eastAsiaTheme="minorEastAsia"/>
        </w:rPr>
        <w:t xml:space="preserve">b), </w:t>
      </w:r>
      <w:r w:rsidR="00797864" w:rsidRPr="00797864">
        <w:rPr>
          <w:rFonts w:eastAsiaTheme="minorEastAsia"/>
        </w:rPr>
        <w:t xml:space="preserve">demonstrating that this improved method yields a significantly longer </w:t>
      </w:r>
      <m:oMath>
        <m:sSubSup>
          <m:sSubSupPr>
            <m:ctrlPr>
              <w:rPr>
                <w:rFonts w:ascii="Cambria Math" w:eastAsiaTheme="minorEastAsia" w:hAnsi="Cambria Math"/>
              </w:rPr>
            </m:ctrlPr>
          </m:sSubSupPr>
          <m:e>
            <m:r>
              <w:rPr>
                <w:rFonts w:ascii="Cambria Math" w:eastAsiaTheme="minorEastAsia" w:hAnsi="Cambria Math"/>
              </w:rPr>
              <m:t>T</m:t>
            </m:r>
          </m:e>
          <m:sub>
            <m:r>
              <w:rPr>
                <w:rFonts w:ascii="Cambria Math" w:eastAsiaTheme="minorEastAsia" w:hAnsi="Cambria Math"/>
              </w:rPr>
              <m:t>2,</m:t>
            </m:r>
            <m:r>
              <m:rPr>
                <m:sty m:val="p"/>
              </m:rPr>
              <w:rPr>
                <w:rFonts w:ascii="Cambria Math" w:eastAsiaTheme="minorEastAsia" w:hAnsi="Cambria Math"/>
              </w:rPr>
              <m:t>DQ</m:t>
            </m:r>
          </m:sub>
          <m:sup>
            <m:r>
              <w:rPr>
                <w:rFonts w:ascii="Cambria Math" w:eastAsiaTheme="minorEastAsia" w:hAnsi="Cambria Math"/>
              </w:rPr>
              <m:t>*</m:t>
            </m:r>
          </m:sup>
        </m:sSubSup>
      </m:oMath>
      <w:r w:rsidR="00797864">
        <w:rPr>
          <w:rFonts w:eastAsiaTheme="minorEastAsia" w:hint="eastAsia"/>
        </w:rPr>
        <w:t xml:space="preserve"> </w:t>
      </w:r>
      <w:r w:rsidR="00797864" w:rsidRPr="00797864">
        <w:rPr>
          <w:rFonts w:eastAsiaTheme="minorEastAsia"/>
        </w:rPr>
        <w:t>compared with the previous one without refocusing pulses</w:t>
      </w:r>
      <w:r w:rsidRPr="00922BFB">
        <w:rPr>
          <w:rFonts w:eastAsiaTheme="minorEastAsia"/>
        </w:rPr>
        <w:t xml:space="preserve"> (Supplementary Figure</w:t>
      </w:r>
      <w:r>
        <w:rPr>
          <w:rFonts w:eastAsiaTheme="minorEastAsia" w:hint="eastAsia"/>
        </w:rPr>
        <w:t xml:space="preserve"> </w:t>
      </w:r>
      <w:r w:rsidR="00D374CD">
        <w:rPr>
          <w:rFonts w:eastAsiaTheme="minorEastAsia" w:hint="eastAsia"/>
        </w:rPr>
        <w:t>10</w:t>
      </w:r>
      <w:r>
        <w:rPr>
          <w:rFonts w:eastAsiaTheme="minorEastAsia" w:hint="eastAsia"/>
        </w:rPr>
        <w:t>c</w:t>
      </w:r>
      <w:r w:rsidR="00797864">
        <w:rPr>
          <w:rFonts w:eastAsiaTheme="minorEastAsia" w:hint="eastAsia"/>
        </w:rPr>
        <w:t>, 320 ns</w:t>
      </w:r>
      <w:r w:rsidRPr="00922BFB">
        <w:rPr>
          <w:rFonts w:eastAsiaTheme="minorEastAsia"/>
        </w:rPr>
        <w:t>).</w:t>
      </w:r>
      <w:r w:rsidR="0087410D">
        <w:rPr>
          <w:b/>
          <w:bCs/>
        </w:rPr>
        <w:br w:type="page"/>
      </w:r>
    </w:p>
    <w:p w14:paraId="23F5B42D" w14:textId="6816C0EC" w:rsidR="00A865A9" w:rsidRPr="00765388" w:rsidRDefault="00A2133A" w:rsidP="00765388">
      <w:pPr>
        <w:rPr>
          <w:rFonts w:eastAsiaTheme="minorEastAsia"/>
          <w:b/>
          <w:bCs/>
        </w:rPr>
      </w:pPr>
      <w:r w:rsidRPr="007371EC">
        <w:rPr>
          <w:b/>
          <w:bCs/>
        </w:rPr>
        <w:lastRenderedPageBreak/>
        <w:t xml:space="preserve">Supplementary Note </w:t>
      </w:r>
      <w:r w:rsidR="00252A78">
        <w:rPr>
          <w:rFonts w:eastAsiaTheme="minorEastAsia" w:hint="eastAsia"/>
          <w:b/>
          <w:bCs/>
        </w:rPr>
        <w:t>6</w:t>
      </w:r>
      <w:r w:rsidR="00FB6A72">
        <w:rPr>
          <w:rFonts w:eastAsiaTheme="minorEastAsia" w:hint="eastAsia"/>
          <w:b/>
          <w:bCs/>
        </w:rPr>
        <w:t>.</w:t>
      </w:r>
      <w:r>
        <w:rPr>
          <w:rFonts w:eastAsiaTheme="minorEastAsia" w:hint="eastAsia"/>
        </w:rPr>
        <w:t xml:space="preserve"> </w:t>
      </w:r>
      <w:r w:rsidR="005A6636" w:rsidRPr="005A6636">
        <w:rPr>
          <w:rFonts w:eastAsiaTheme="minorEastAsia"/>
          <w:b/>
          <w:bCs/>
        </w:rPr>
        <w:t xml:space="preserve">Arbitrary Waveform Generation </w:t>
      </w:r>
      <w:r w:rsidR="00201DB7">
        <w:rPr>
          <w:rFonts w:eastAsiaTheme="minorEastAsia" w:hint="eastAsia"/>
          <w:b/>
          <w:bCs/>
        </w:rPr>
        <w:t>u</w:t>
      </w:r>
      <w:r w:rsidR="00201DB7" w:rsidRPr="00201DB7">
        <w:rPr>
          <w:rFonts w:eastAsiaTheme="minorEastAsia"/>
          <w:b/>
          <w:bCs/>
        </w:rPr>
        <w:t>sing</w:t>
      </w:r>
      <w:r w:rsidR="005A6636" w:rsidRPr="005A6636">
        <w:rPr>
          <w:rFonts w:eastAsiaTheme="minorEastAsia"/>
          <w:b/>
          <w:bCs/>
        </w:rPr>
        <w:t xml:space="preserve"> I/Q Modulation</w:t>
      </w:r>
    </w:p>
    <w:p w14:paraId="6039E45D" w14:textId="33CE3AE4" w:rsidR="00765388" w:rsidRPr="00765388" w:rsidRDefault="008A681E" w:rsidP="00134840">
      <w:pPr>
        <w:ind w:firstLineChars="100" w:firstLine="240"/>
        <w:rPr>
          <w:rFonts w:eastAsiaTheme="minorEastAsia"/>
        </w:rPr>
      </w:pPr>
      <w:r w:rsidRPr="008A681E">
        <w:rPr>
          <w:rFonts w:eastAsiaTheme="minorEastAsia"/>
        </w:rPr>
        <w:t xml:space="preserve">I/Q modulation (in-phase and quadrature modulation) enables the generation of a </w:t>
      </w:r>
      <w:r w:rsidR="00FE00F4" w:rsidRPr="00FE00F4">
        <w:rPr>
          <w:rFonts w:eastAsiaTheme="minorEastAsia"/>
        </w:rPr>
        <w:t>single</w:t>
      </w:r>
      <w:r w:rsidR="00382767">
        <w:rPr>
          <w:rFonts w:eastAsiaTheme="minorEastAsia" w:hint="eastAsia"/>
        </w:rPr>
        <w:t xml:space="preserve"> microwave</w:t>
      </w:r>
      <w:r w:rsidR="00382767" w:rsidRPr="00382767">
        <w:rPr>
          <w:rFonts w:eastAsiaTheme="minorEastAsia"/>
        </w:rPr>
        <w:t>-frequency (</w:t>
      </w:r>
      <w:r w:rsidR="00BF2EF4">
        <w:rPr>
          <w:rFonts w:eastAsiaTheme="minorEastAsia" w:hint="eastAsia"/>
        </w:rPr>
        <w:t>MW</w:t>
      </w:r>
      <w:r w:rsidR="00382767" w:rsidRPr="00382767">
        <w:rPr>
          <w:rFonts w:eastAsiaTheme="minorEastAsia"/>
        </w:rPr>
        <w:t>)</w:t>
      </w:r>
      <w:r w:rsidR="00382767">
        <w:rPr>
          <w:rFonts w:eastAsiaTheme="minorEastAsia" w:hint="eastAsia"/>
        </w:rPr>
        <w:t xml:space="preserve"> signal </w:t>
      </w:r>
      <w:r w:rsidRPr="008A681E">
        <w:rPr>
          <w:rFonts w:eastAsiaTheme="minorEastAsia"/>
        </w:rPr>
        <w:t xml:space="preserve">from one carrier and two independent baseband waveforms, allowing flexible control of the </w:t>
      </w:r>
      <w:r w:rsidR="007D50D3">
        <w:rPr>
          <w:rFonts w:eastAsiaTheme="minorEastAsia" w:hint="eastAsia"/>
        </w:rPr>
        <w:t>signal</w:t>
      </w:r>
      <w:r w:rsidRPr="008A681E">
        <w:rPr>
          <w:rFonts w:eastAsiaTheme="minorEastAsia"/>
        </w:rPr>
        <w:t>’s instantaneous amplitude, phase, and frequency</w:t>
      </w:r>
      <w:r>
        <w:rPr>
          <w:rFonts w:eastAsiaTheme="minorEastAsia" w:hint="eastAsia"/>
        </w:rPr>
        <w:t>.</w:t>
      </w:r>
    </w:p>
    <w:p w14:paraId="1199FC6D" w14:textId="05BE15D3" w:rsidR="00765388" w:rsidRPr="00765388" w:rsidRDefault="00765388" w:rsidP="00765388">
      <w:pPr>
        <w:ind w:firstLineChars="100" w:firstLine="240"/>
        <w:rPr>
          <w:rFonts w:eastAsiaTheme="minorEastAsia"/>
          <w:b/>
          <w:bCs/>
        </w:rPr>
      </w:pPr>
      <w:r w:rsidRPr="00765388">
        <w:rPr>
          <w:rFonts w:eastAsiaTheme="minorEastAsia"/>
          <w:b/>
          <w:bCs/>
        </w:rPr>
        <w:t xml:space="preserve">Carrier </w:t>
      </w:r>
      <w:r w:rsidR="008D0425" w:rsidRPr="00765388">
        <w:rPr>
          <w:rFonts w:eastAsiaTheme="minorEastAsia"/>
          <w:b/>
          <w:bCs/>
        </w:rPr>
        <w:t>Signals</w:t>
      </w:r>
      <w:r w:rsidRPr="00765388">
        <w:rPr>
          <w:rFonts w:eastAsiaTheme="minorEastAsia"/>
          <w:b/>
          <w:bCs/>
        </w:rPr>
        <w:t xml:space="preserve"> (Local Oscillator, LO)</w:t>
      </w:r>
    </w:p>
    <w:p w14:paraId="10F48AEF" w14:textId="77777777" w:rsidR="008A681E" w:rsidRPr="008A681E" w:rsidRDefault="008A681E" w:rsidP="008A681E">
      <w:pPr>
        <w:ind w:firstLineChars="100" w:firstLine="240"/>
        <w:rPr>
          <w:rFonts w:eastAsiaTheme="minorEastAsia"/>
        </w:rPr>
      </w:pPr>
      <w:r w:rsidRPr="008A681E">
        <w:rPr>
          <w:rFonts w:eastAsiaTheme="minorEastAsia"/>
        </w:rPr>
        <w:t>Let the angular frequency of the carrier be</w:t>
      </w:r>
    </w:p>
    <w:p w14:paraId="1082A986" w14:textId="789368AF" w:rsidR="008A681E" w:rsidRPr="008A681E" w:rsidRDefault="00000000" w:rsidP="008A681E">
      <w:pPr>
        <w:ind w:firstLineChars="100" w:firstLine="240"/>
        <w:rPr>
          <w:rFonts w:eastAsiaTheme="minorEastAsia"/>
        </w:rPr>
      </w:pPr>
      <m:oMathPara>
        <m:oMath>
          <m:sSub>
            <m:sSubPr>
              <m:ctrlPr>
                <w:rPr>
                  <w:rFonts w:ascii="Cambria Math" w:eastAsiaTheme="minorEastAsia" w:hAnsi="Cambria Math"/>
                </w:rPr>
              </m:ctrlPr>
            </m:sSubPr>
            <m:e>
              <m:r>
                <w:rPr>
                  <w:rFonts w:ascii="Cambria Math" w:eastAsiaTheme="minorEastAsia" w:hAnsi="Cambria Math"/>
                </w:rPr>
                <m:t>ω</m:t>
              </m:r>
            </m:e>
            <m:sub>
              <m:r>
                <w:rPr>
                  <w:rFonts w:ascii="Cambria Math" w:eastAsiaTheme="minorEastAsia" w:hAnsi="Cambria Math"/>
                </w:rPr>
                <m:t>0</m:t>
              </m:r>
            </m:sub>
          </m:sSub>
          <m:r>
            <w:rPr>
              <w:rFonts w:ascii="Cambria Math" w:eastAsiaTheme="minorEastAsia" w:hAnsi="Cambria Math"/>
            </w:rPr>
            <m:t>=2π</m:t>
          </m:r>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0</m:t>
              </m:r>
            </m:sub>
          </m:sSub>
          <m:r>
            <w:rPr>
              <w:rFonts w:ascii="Cambria Math" w:eastAsiaTheme="minorEastAsia" w:hAnsi="Cambria Math"/>
            </w:rPr>
            <m:t>,</m:t>
          </m:r>
        </m:oMath>
      </m:oMathPara>
    </w:p>
    <w:p w14:paraId="7FAE4414" w14:textId="177F63C7" w:rsidR="008A681E" w:rsidRPr="008A681E" w:rsidRDefault="008A681E" w:rsidP="008A681E">
      <w:pPr>
        <w:ind w:firstLineChars="100" w:firstLine="240"/>
        <w:rPr>
          <w:rFonts w:eastAsiaTheme="minorEastAsia"/>
        </w:rPr>
      </w:pPr>
      <w:r w:rsidRPr="008A681E">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0</m:t>
            </m:r>
          </m:sub>
        </m:sSub>
      </m:oMath>
      <w:r w:rsidRPr="008A681E">
        <w:rPr>
          <w:rFonts w:eastAsiaTheme="minorEastAsia"/>
        </w:rPr>
        <w:t>is the carrier frequency. Two orthogonal carrier signals are defined as</w:t>
      </w:r>
    </w:p>
    <w:p w14:paraId="5B76C1A1" w14:textId="77777777" w:rsidR="008A681E" w:rsidRPr="008A681E" w:rsidRDefault="008A681E" w:rsidP="008A681E">
      <w:pPr>
        <w:numPr>
          <w:ilvl w:val="0"/>
          <w:numId w:val="2"/>
        </w:numPr>
        <w:ind w:firstLineChars="100" w:firstLine="240"/>
        <w:rPr>
          <w:rFonts w:eastAsiaTheme="minorEastAsia"/>
        </w:rPr>
      </w:pPr>
      <w:r w:rsidRPr="008A681E">
        <w:rPr>
          <w:rFonts w:eastAsiaTheme="minorEastAsia"/>
        </w:rPr>
        <w:t>In-phase (I) carrier:</w:t>
      </w:r>
    </w:p>
    <w:p w14:paraId="75EF1BD2" w14:textId="006882FB" w:rsidR="008A681E" w:rsidRPr="008A681E" w:rsidRDefault="00000000" w:rsidP="008A681E">
      <w:pPr>
        <w:ind w:firstLineChars="100" w:firstLine="240"/>
        <w:rPr>
          <w:rFonts w:eastAsiaTheme="minorEastAsia"/>
        </w:rPr>
      </w:pPr>
      <m:oMathPara>
        <m:oMath>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I</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rPr>
                      </m:ctrlPr>
                    </m:sSubPr>
                    <m:e>
                      <m:r>
                        <w:rPr>
                          <w:rFonts w:ascii="Cambria Math" w:eastAsiaTheme="minorEastAsia" w:hAnsi="Cambria Math"/>
                        </w:rPr>
                        <m:t>ω</m:t>
                      </m:r>
                    </m:e>
                    <m:sub>
                      <m:r>
                        <w:rPr>
                          <w:rFonts w:ascii="Cambria Math" w:eastAsiaTheme="minorEastAsia" w:hAnsi="Cambria Math"/>
                        </w:rPr>
                        <m:t>0</m:t>
                      </m:r>
                    </m:sub>
                  </m:sSub>
                  <m:r>
                    <w:rPr>
                      <w:rFonts w:ascii="Cambria Math" w:eastAsiaTheme="minorEastAsia" w:hAnsi="Cambria Math"/>
                    </w:rPr>
                    <m:t>t</m:t>
                  </m:r>
                </m:e>
              </m:d>
            </m:e>
          </m:func>
          <m:r>
            <w:rPr>
              <w:rFonts w:ascii="Cambria Math" w:eastAsiaTheme="minorEastAsia" w:hAnsi="Cambria Math"/>
            </w:rPr>
            <m:t>,</m:t>
          </m:r>
        </m:oMath>
      </m:oMathPara>
    </w:p>
    <w:p w14:paraId="710B3B6D" w14:textId="77777777" w:rsidR="008A681E" w:rsidRPr="008A681E" w:rsidRDefault="008A681E" w:rsidP="008A681E">
      <w:pPr>
        <w:numPr>
          <w:ilvl w:val="0"/>
          <w:numId w:val="3"/>
        </w:numPr>
        <w:ind w:firstLineChars="100" w:firstLine="240"/>
        <w:rPr>
          <w:rFonts w:eastAsiaTheme="minorEastAsia"/>
        </w:rPr>
      </w:pPr>
      <w:r w:rsidRPr="008A681E">
        <w:rPr>
          <w:rFonts w:eastAsiaTheme="minorEastAsia"/>
        </w:rPr>
        <w:t>Quadrature (Q) carrier:</w:t>
      </w:r>
    </w:p>
    <w:p w14:paraId="743A6209" w14:textId="21B16EA5" w:rsidR="008A681E" w:rsidRDefault="00000000" w:rsidP="008A681E">
      <w:pPr>
        <w:ind w:firstLineChars="100" w:firstLine="240"/>
        <w:rPr>
          <w:rFonts w:eastAsiaTheme="minorEastAsia"/>
        </w:rPr>
      </w:pPr>
      <m:oMathPara>
        <m:oMath>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Q</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sin</m:t>
              </m:r>
            </m:fName>
            <m:e>
              <m:d>
                <m:dPr>
                  <m:ctrlPr>
                    <w:rPr>
                      <w:rFonts w:ascii="Cambria Math" w:eastAsiaTheme="minorEastAsia" w:hAnsi="Cambria Math"/>
                      <w:i/>
                    </w:rPr>
                  </m:ctrlPr>
                </m:dPr>
                <m:e>
                  <m:sSub>
                    <m:sSubPr>
                      <m:ctrlPr>
                        <w:rPr>
                          <w:rFonts w:ascii="Cambria Math" w:eastAsiaTheme="minorEastAsia" w:hAnsi="Cambria Math"/>
                        </w:rPr>
                      </m:ctrlPr>
                    </m:sSubPr>
                    <m:e>
                      <m:r>
                        <w:rPr>
                          <w:rFonts w:ascii="Cambria Math" w:eastAsiaTheme="minorEastAsia" w:hAnsi="Cambria Math"/>
                        </w:rPr>
                        <m:t>ω</m:t>
                      </m:r>
                    </m:e>
                    <m:sub>
                      <m:r>
                        <w:rPr>
                          <w:rFonts w:ascii="Cambria Math" w:eastAsiaTheme="minorEastAsia" w:hAnsi="Cambria Math"/>
                        </w:rPr>
                        <m:t>0</m:t>
                      </m:r>
                    </m:sub>
                  </m:sSub>
                  <m:r>
                    <w:rPr>
                      <w:rFonts w:ascii="Cambria Math" w:eastAsiaTheme="minorEastAsia" w:hAnsi="Cambria Math"/>
                    </w:rPr>
                    <m:t>t</m:t>
                  </m:r>
                </m:e>
              </m:d>
            </m:e>
          </m:func>
          <m:r>
            <m:rPr>
              <m:sty m:val="p"/>
            </m:rPr>
            <w:rPr>
              <w:rFonts w:ascii="Cambria Math" w:eastAsiaTheme="minorEastAsia" w:hAnsi="Cambria Math"/>
            </w:rPr>
            <m:t>.</m:t>
          </m:r>
        </m:oMath>
      </m:oMathPara>
    </w:p>
    <w:p w14:paraId="1B8D147A" w14:textId="77777777" w:rsidR="00A34503" w:rsidRPr="00A34503" w:rsidRDefault="00A34503" w:rsidP="00A34503">
      <w:pPr>
        <w:ind w:firstLineChars="100" w:firstLine="240"/>
        <w:rPr>
          <w:rFonts w:eastAsiaTheme="minorEastAsia"/>
          <w:b/>
          <w:bCs/>
        </w:rPr>
      </w:pPr>
      <w:r w:rsidRPr="00A34503">
        <w:rPr>
          <w:rFonts w:eastAsiaTheme="minorEastAsia"/>
          <w:b/>
          <w:bCs/>
        </w:rPr>
        <w:t>Baseband signals</w:t>
      </w:r>
    </w:p>
    <w:p w14:paraId="0E5755E7" w14:textId="77777777" w:rsidR="00A34503" w:rsidRPr="00A34503" w:rsidRDefault="00A34503" w:rsidP="00A34503">
      <w:pPr>
        <w:ind w:firstLineChars="100" w:firstLine="240"/>
        <w:rPr>
          <w:rFonts w:eastAsiaTheme="minorEastAsia"/>
        </w:rPr>
      </w:pPr>
      <w:r w:rsidRPr="00A34503">
        <w:rPr>
          <w:rFonts w:eastAsiaTheme="minorEastAsia"/>
        </w:rPr>
        <w:t>Two independent low-frequency baseband signals, generated by an arbitrary waveform generator (AWG), are applied to the I and Q channels:</w:t>
      </w:r>
    </w:p>
    <w:p w14:paraId="478740A1" w14:textId="494E0C52" w:rsidR="00A34503" w:rsidRPr="00A34503" w:rsidRDefault="00A34503" w:rsidP="00A34503">
      <w:pPr>
        <w:numPr>
          <w:ilvl w:val="0"/>
          <w:numId w:val="4"/>
        </w:numPr>
        <w:ind w:firstLineChars="100" w:firstLine="240"/>
        <w:rPr>
          <w:rFonts w:eastAsiaTheme="minorEastAsia"/>
        </w:rPr>
      </w:pPr>
      <w:r w:rsidRPr="00A34503">
        <w:rPr>
          <w:rFonts w:eastAsiaTheme="minorEastAsia"/>
        </w:rPr>
        <w:t xml:space="preserve">In-phase baseband signal: </w:t>
      </w:r>
      <m:oMath>
        <m:r>
          <w:rPr>
            <w:rFonts w:ascii="Cambria Math" w:eastAsiaTheme="minorEastAsia" w:hAnsi="Cambria Math"/>
          </w:rPr>
          <m:t>I</m:t>
        </m:r>
        <m:d>
          <m:dPr>
            <m:ctrlPr>
              <w:rPr>
                <w:rFonts w:ascii="Cambria Math" w:eastAsiaTheme="minorEastAsia" w:hAnsi="Cambria Math"/>
                <w:i/>
              </w:rPr>
            </m:ctrlPr>
          </m:dPr>
          <m:e>
            <m:r>
              <w:rPr>
                <w:rFonts w:ascii="Cambria Math" w:eastAsiaTheme="minorEastAsia" w:hAnsi="Cambria Math"/>
              </w:rPr>
              <m:t>t</m:t>
            </m:r>
          </m:e>
        </m:d>
      </m:oMath>
      <w:r w:rsidRPr="00A34503">
        <w:rPr>
          <w:rFonts w:eastAsiaTheme="minorEastAsia"/>
        </w:rPr>
        <w:t>,</w:t>
      </w:r>
    </w:p>
    <w:p w14:paraId="2AC745CB" w14:textId="0414450E" w:rsidR="00A34503" w:rsidRPr="00A34503" w:rsidRDefault="00A34503" w:rsidP="00A34503">
      <w:pPr>
        <w:numPr>
          <w:ilvl w:val="0"/>
          <w:numId w:val="4"/>
        </w:numPr>
        <w:ind w:firstLineChars="100" w:firstLine="240"/>
        <w:rPr>
          <w:rFonts w:eastAsiaTheme="minorEastAsia"/>
        </w:rPr>
      </w:pPr>
      <w:r w:rsidRPr="00A34503">
        <w:rPr>
          <w:rFonts w:eastAsiaTheme="minorEastAsia"/>
        </w:rPr>
        <w:t xml:space="preserve">Quadrature baseband signal: </w:t>
      </w:r>
      <m:oMath>
        <m:r>
          <w:rPr>
            <w:rFonts w:ascii="Cambria Math" w:eastAsiaTheme="minorEastAsia" w:hAnsi="Cambria Math"/>
          </w:rPr>
          <m:t>Q</m:t>
        </m:r>
        <m:d>
          <m:dPr>
            <m:ctrlPr>
              <w:rPr>
                <w:rFonts w:ascii="Cambria Math" w:eastAsiaTheme="minorEastAsia" w:hAnsi="Cambria Math"/>
                <w:i/>
              </w:rPr>
            </m:ctrlPr>
          </m:dPr>
          <m:e>
            <m:r>
              <w:rPr>
                <w:rFonts w:ascii="Cambria Math" w:eastAsiaTheme="minorEastAsia" w:hAnsi="Cambria Math"/>
              </w:rPr>
              <m:t>t</m:t>
            </m:r>
          </m:e>
        </m:d>
      </m:oMath>
      <w:r w:rsidRPr="00A34503">
        <w:rPr>
          <w:rFonts w:eastAsiaTheme="minorEastAsia"/>
        </w:rPr>
        <w:t>.</w:t>
      </w:r>
    </w:p>
    <w:p w14:paraId="39CD4667" w14:textId="0C055404" w:rsidR="00A34503" w:rsidRPr="00A34503" w:rsidRDefault="00A34503" w:rsidP="00A34503">
      <w:pPr>
        <w:ind w:firstLineChars="100" w:firstLine="240"/>
        <w:rPr>
          <w:rFonts w:eastAsiaTheme="minorEastAsia"/>
        </w:rPr>
      </w:pPr>
      <w:r w:rsidRPr="00A34503">
        <w:rPr>
          <w:rFonts w:eastAsiaTheme="minorEastAsia"/>
        </w:rPr>
        <w:t xml:space="preserve">The bandwidths of </w:t>
      </w:r>
      <m:oMath>
        <m:r>
          <w:rPr>
            <w:rFonts w:ascii="Cambria Math" w:eastAsiaTheme="minorEastAsia" w:hAnsi="Cambria Math"/>
          </w:rPr>
          <m:t>I</m:t>
        </m:r>
        <m:d>
          <m:dPr>
            <m:ctrlPr>
              <w:rPr>
                <w:rFonts w:ascii="Cambria Math" w:eastAsiaTheme="minorEastAsia" w:hAnsi="Cambria Math"/>
                <w:i/>
              </w:rPr>
            </m:ctrlPr>
          </m:dPr>
          <m:e>
            <m:r>
              <w:rPr>
                <w:rFonts w:ascii="Cambria Math" w:eastAsiaTheme="minorEastAsia" w:hAnsi="Cambria Math"/>
              </w:rPr>
              <m:t>t</m:t>
            </m:r>
          </m:e>
        </m:d>
      </m:oMath>
      <w:r w:rsidRPr="00A34503">
        <w:rPr>
          <w:rFonts w:eastAsiaTheme="minorEastAsia"/>
        </w:rPr>
        <w:t xml:space="preserve">and </w:t>
      </w:r>
      <m:oMath>
        <m:r>
          <w:rPr>
            <w:rFonts w:ascii="Cambria Math" w:eastAsiaTheme="minorEastAsia" w:hAnsi="Cambria Math"/>
          </w:rPr>
          <m:t>Q</m:t>
        </m:r>
        <m:d>
          <m:dPr>
            <m:ctrlPr>
              <w:rPr>
                <w:rFonts w:ascii="Cambria Math" w:eastAsiaTheme="minorEastAsia" w:hAnsi="Cambria Math"/>
                <w:i/>
              </w:rPr>
            </m:ctrlPr>
          </m:dPr>
          <m:e>
            <m:r>
              <w:rPr>
                <w:rFonts w:ascii="Cambria Math" w:eastAsiaTheme="minorEastAsia" w:hAnsi="Cambria Math"/>
              </w:rPr>
              <m:t>t</m:t>
            </m:r>
          </m:e>
        </m:d>
      </m:oMath>
      <w:r w:rsidRPr="00A34503">
        <w:rPr>
          <w:rFonts w:eastAsiaTheme="minorEastAsia"/>
        </w:rPr>
        <w:t xml:space="preserve">are assumed to be much smaller than </w:t>
      </w:r>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0</m:t>
            </m:r>
          </m:sub>
        </m:sSub>
      </m:oMath>
      <w:r>
        <w:rPr>
          <w:rFonts w:eastAsiaTheme="minorEastAsia" w:hint="eastAsia"/>
        </w:rPr>
        <w:t>.</w:t>
      </w:r>
    </w:p>
    <w:p w14:paraId="7C7AC7A3" w14:textId="77777777" w:rsidR="00A34503" w:rsidRPr="00A34503" w:rsidRDefault="00A34503" w:rsidP="0029748C">
      <w:pPr>
        <w:ind w:firstLineChars="100" w:firstLine="240"/>
        <w:rPr>
          <w:rFonts w:eastAsiaTheme="minorEastAsia"/>
          <w:b/>
          <w:bCs/>
        </w:rPr>
      </w:pPr>
    </w:p>
    <w:p w14:paraId="7EB5347D" w14:textId="77777777" w:rsidR="00A34503" w:rsidRPr="00A34503" w:rsidRDefault="00A34503" w:rsidP="00A34503">
      <w:pPr>
        <w:spacing w:line="360" w:lineRule="auto"/>
        <w:ind w:firstLineChars="100" w:firstLine="241"/>
        <w:rPr>
          <w:rFonts w:eastAsia="宋体" w:cs="Times New Roman"/>
          <w:b/>
          <w:bCs/>
        </w:rPr>
      </w:pPr>
      <w:r w:rsidRPr="00A34503">
        <w:rPr>
          <w:rFonts w:eastAsia="宋体" w:cs="Times New Roman"/>
          <w:b/>
          <w:bCs/>
        </w:rPr>
        <w:t>Modulation process</w:t>
      </w:r>
    </w:p>
    <w:p w14:paraId="08AB8C49" w14:textId="77777777" w:rsidR="00A34503" w:rsidRPr="00A34503" w:rsidRDefault="00A34503" w:rsidP="00A34503">
      <w:pPr>
        <w:spacing w:line="360" w:lineRule="auto"/>
        <w:ind w:firstLineChars="100" w:firstLine="240"/>
        <w:rPr>
          <w:rFonts w:eastAsia="宋体" w:cs="Times New Roman"/>
        </w:rPr>
      </w:pPr>
      <w:r w:rsidRPr="00A34503">
        <w:rPr>
          <w:rFonts w:eastAsia="宋体" w:cs="Times New Roman"/>
        </w:rPr>
        <w:t>In I/Q modulation, the baseband signals are multiplied by the orthogonal carriers and linearly combined to produce the RF output signal:</w:t>
      </w:r>
    </w:p>
    <w:p w14:paraId="6C19CA94" w14:textId="51117431" w:rsidR="00A34503" w:rsidRDefault="00000000" w:rsidP="00A34503">
      <w:pPr>
        <w:spacing w:line="360" w:lineRule="auto"/>
        <w:ind w:firstLineChars="100" w:firstLine="240"/>
        <w:rPr>
          <w:rFonts w:eastAsia="宋体" w:cs="Times New Roman"/>
          <w:b/>
          <w:bCs/>
        </w:rPr>
      </w:pPr>
      <m:oMathPara>
        <m:oMath>
          <m:m>
            <m:mPr>
              <m:plcHide m:val="1"/>
              <m:mcs>
                <m:mc>
                  <m:mcPr>
                    <m:count m:val="4"/>
                    <m:mcJc m:val="center"/>
                  </m:mcPr>
                </m:mc>
              </m:mcs>
              <m:ctrlPr>
                <w:rPr>
                  <w:rFonts w:ascii="Cambria Math" w:eastAsia="宋体" w:hAnsi="Cambria Math" w:cs="Times New Roman"/>
                </w:rPr>
              </m:ctrlPr>
            </m:mPr>
            <m:mr>
              <m:e/>
              <m:e>
                <m:r>
                  <w:rPr>
                    <w:rFonts w:ascii="Cambria Math" w:eastAsia="宋体" w:hAnsi="Cambria Math" w:cs="Times New Roman"/>
                  </w:rPr>
                  <m:t>s</m:t>
                </m:r>
                <m:d>
                  <m:dPr>
                    <m:ctrlPr>
                      <w:rPr>
                        <w:rFonts w:ascii="Cambria Math" w:eastAsia="宋体" w:hAnsi="Cambria Math" w:cs="Times New Roman"/>
                        <w:i/>
                      </w:rPr>
                    </m:ctrlPr>
                  </m:dPr>
                  <m:e>
                    <m:r>
                      <w:rPr>
                        <w:rFonts w:ascii="Cambria Math" w:eastAsia="宋体" w:hAnsi="Cambria Math" w:cs="Times New Roman"/>
                      </w:rPr>
                      <m:t>t</m:t>
                    </m:r>
                  </m:e>
                </m:d>
                <m:r>
                  <w:rPr>
                    <w:rFonts w:ascii="Cambria Math" w:eastAsia="宋体" w:hAnsi="Cambria Math" w:cs="Times New Roman"/>
                  </w:rPr>
                  <m:t>=I</m:t>
                </m:r>
                <m:d>
                  <m:dPr>
                    <m:ctrlPr>
                      <w:rPr>
                        <w:rFonts w:ascii="Cambria Math" w:eastAsia="宋体" w:hAnsi="Cambria Math" w:cs="Times New Roman"/>
                        <w:i/>
                      </w:rPr>
                    </m:ctrlPr>
                  </m:dPr>
                  <m:e>
                    <m:r>
                      <w:rPr>
                        <w:rFonts w:ascii="Cambria Math" w:eastAsia="宋体" w:hAnsi="Cambria Math" w:cs="Times New Roman"/>
                      </w:rPr>
                      <m:t>t</m:t>
                    </m:r>
                  </m:e>
                </m:d>
                <m:func>
                  <m:funcPr>
                    <m:ctrlPr>
                      <w:rPr>
                        <w:rFonts w:ascii="Cambria Math" w:eastAsia="宋体" w:hAnsi="Cambria Math" w:cs="Times New Roman"/>
                        <w:i/>
                      </w:rPr>
                    </m:ctrlPr>
                  </m:funcPr>
                  <m:fName>
                    <m:r>
                      <m:rPr>
                        <m:sty m:val="p"/>
                      </m:rPr>
                      <w:rPr>
                        <w:rFonts w:ascii="Cambria Math" w:eastAsia="宋体" w:hAnsi="Cambria Math" w:cs="Times New Roman"/>
                      </w:rPr>
                      <m:t>cos</m:t>
                    </m:r>
                    <m:ctrlPr>
                      <w:rPr>
                        <w:rFonts w:ascii="Cambria Math" w:eastAsia="宋体" w:hAnsi="Cambria Math" w:cs="Times New Roman"/>
                      </w:rPr>
                    </m:ctrlPr>
                  </m:fName>
                  <m:e>
                    <m:d>
                      <m:dPr>
                        <m:ctrlPr>
                          <w:rPr>
                            <w:rFonts w:ascii="Cambria Math" w:eastAsia="宋体" w:hAnsi="Cambria Math" w:cs="Times New Roman"/>
                            <w:i/>
                          </w:rPr>
                        </m:ctrlPr>
                      </m:dPr>
                      <m:e>
                        <m:sSub>
                          <m:sSubPr>
                            <m:ctrlPr>
                              <w:rPr>
                                <w:rFonts w:ascii="Cambria Math" w:eastAsia="宋体" w:hAnsi="Cambria Math" w:cs="Times New Roman"/>
                              </w:rPr>
                            </m:ctrlPr>
                          </m:sSubPr>
                          <m:e>
                            <m:r>
                              <w:rPr>
                                <w:rFonts w:ascii="Cambria Math" w:eastAsia="宋体" w:hAnsi="Cambria Math" w:cs="Times New Roman"/>
                              </w:rPr>
                              <m:t>ω</m:t>
                            </m:r>
                          </m:e>
                          <m:sub>
                            <m:r>
                              <w:rPr>
                                <w:rFonts w:ascii="Cambria Math" w:eastAsia="宋体" w:hAnsi="Cambria Math" w:cs="Times New Roman"/>
                              </w:rPr>
                              <m:t>0</m:t>
                            </m:r>
                          </m:sub>
                        </m:sSub>
                        <m:r>
                          <w:rPr>
                            <w:rFonts w:ascii="Cambria Math" w:eastAsia="宋体" w:hAnsi="Cambria Math" w:cs="Times New Roman"/>
                          </w:rPr>
                          <m:t>t</m:t>
                        </m:r>
                      </m:e>
                    </m:d>
                  </m:e>
                </m:func>
                <m:r>
                  <w:rPr>
                    <w:rFonts w:ascii="Cambria Math" w:eastAsia="宋体" w:hAnsi="Cambria Math" w:cs="Times New Roman"/>
                  </w:rPr>
                  <m:t>-Q</m:t>
                </m:r>
                <m:d>
                  <m:dPr>
                    <m:ctrlPr>
                      <w:rPr>
                        <w:rFonts w:ascii="Cambria Math" w:eastAsia="宋体" w:hAnsi="Cambria Math" w:cs="Times New Roman"/>
                        <w:i/>
                      </w:rPr>
                    </m:ctrlPr>
                  </m:dPr>
                  <m:e>
                    <m:r>
                      <w:rPr>
                        <w:rFonts w:ascii="Cambria Math" w:eastAsia="宋体" w:hAnsi="Cambria Math" w:cs="Times New Roman"/>
                      </w:rPr>
                      <m:t>t</m:t>
                    </m:r>
                  </m:e>
                </m:d>
                <m:func>
                  <m:funcPr>
                    <m:ctrlPr>
                      <w:rPr>
                        <w:rFonts w:ascii="Cambria Math" w:eastAsia="宋体" w:hAnsi="Cambria Math" w:cs="Times New Roman"/>
                        <w:i/>
                      </w:rPr>
                    </m:ctrlPr>
                  </m:funcPr>
                  <m:fName>
                    <m:r>
                      <m:rPr>
                        <m:sty m:val="p"/>
                      </m:rPr>
                      <w:rPr>
                        <w:rFonts w:ascii="Cambria Math" w:eastAsia="宋体" w:hAnsi="Cambria Math" w:cs="Times New Roman"/>
                      </w:rPr>
                      <m:t>sin</m:t>
                    </m:r>
                    <m:ctrlPr>
                      <w:rPr>
                        <w:rFonts w:ascii="Cambria Math" w:eastAsia="宋体" w:hAnsi="Cambria Math" w:cs="Times New Roman"/>
                      </w:rPr>
                    </m:ctrlPr>
                  </m:fName>
                  <m:e>
                    <m:d>
                      <m:dPr>
                        <m:ctrlPr>
                          <w:rPr>
                            <w:rFonts w:ascii="Cambria Math" w:eastAsia="宋体" w:hAnsi="Cambria Math" w:cs="Times New Roman"/>
                            <w:i/>
                          </w:rPr>
                        </m:ctrlPr>
                      </m:dPr>
                      <m:e>
                        <m:sSub>
                          <m:sSubPr>
                            <m:ctrlPr>
                              <w:rPr>
                                <w:rFonts w:ascii="Cambria Math" w:eastAsia="宋体" w:hAnsi="Cambria Math" w:cs="Times New Roman"/>
                              </w:rPr>
                            </m:ctrlPr>
                          </m:sSubPr>
                          <m:e>
                            <m:r>
                              <w:rPr>
                                <w:rFonts w:ascii="Cambria Math" w:eastAsia="宋体" w:hAnsi="Cambria Math" w:cs="Times New Roman"/>
                              </w:rPr>
                              <m:t>ω</m:t>
                            </m:r>
                          </m:e>
                          <m:sub>
                            <m:r>
                              <w:rPr>
                                <w:rFonts w:ascii="Cambria Math" w:eastAsia="宋体" w:hAnsi="Cambria Math" w:cs="Times New Roman"/>
                              </w:rPr>
                              <m:t>0</m:t>
                            </m:r>
                          </m:sub>
                        </m:sSub>
                        <m:r>
                          <w:rPr>
                            <w:rFonts w:ascii="Cambria Math" w:eastAsia="宋体" w:hAnsi="Cambria Math" w:cs="Times New Roman"/>
                          </w:rPr>
                          <m:t>t</m:t>
                        </m:r>
                      </m:e>
                    </m:d>
                  </m:e>
                </m:func>
                <m:r>
                  <m:rPr>
                    <m:sty m:val="p"/>
                  </m:rPr>
                  <w:rPr>
                    <w:rFonts w:ascii="Cambria Math" w:eastAsia="宋体" w:hAnsi="Cambria Math" w:cs="Times New Roman"/>
                  </w:rPr>
                  <m:t>.</m:t>
                </m:r>
              </m:e>
              <m:e/>
              <m:e>
                <m:r>
                  <m:rPr>
                    <m:nor/>
                  </m:rPr>
                  <w:rPr>
                    <w:rFonts w:eastAsia="宋体" w:cs="Times New Roman"/>
                  </w:rPr>
                  <m:t>(S1)</m:t>
                </m:r>
              </m:e>
            </m:mr>
          </m:m>
          <m:r>
            <m:rPr>
              <m:sty m:val="p"/>
            </m:rPr>
            <w:rPr>
              <w:rFonts w:ascii="Cambria Math" w:eastAsia="宋体" w:hAnsi="Cambria Math" w:cs="Times New Roman"/>
            </w:rPr>
            <w:br/>
          </m:r>
        </m:oMath>
      </m:oMathPara>
    </w:p>
    <w:p w14:paraId="44F67A65" w14:textId="77777777" w:rsidR="00676AB3" w:rsidRPr="00676AB3" w:rsidRDefault="00676AB3" w:rsidP="00676AB3">
      <w:pPr>
        <w:ind w:firstLineChars="100" w:firstLine="241"/>
        <w:rPr>
          <w:rFonts w:eastAsia="宋体"/>
          <w:b/>
          <w:bCs/>
        </w:rPr>
      </w:pPr>
      <w:r w:rsidRPr="00676AB3">
        <w:rPr>
          <w:rFonts w:eastAsia="宋体"/>
          <w:b/>
          <w:bCs/>
        </w:rPr>
        <w:t>Amplitude–phase representation</w:t>
      </w:r>
    </w:p>
    <w:p w14:paraId="3EC25892" w14:textId="77777777" w:rsidR="00676AB3" w:rsidRPr="00676AB3" w:rsidRDefault="00676AB3" w:rsidP="00676AB3">
      <w:pPr>
        <w:ind w:firstLineChars="100" w:firstLine="240"/>
        <w:rPr>
          <w:rFonts w:eastAsia="宋体"/>
        </w:rPr>
      </w:pPr>
      <w:r w:rsidRPr="00676AB3">
        <w:rPr>
          <w:rFonts w:eastAsia="宋体"/>
        </w:rPr>
        <w:t>Using trigonometric identities, Eq. (S1) can be rewritten in an amplitude–phase form,</w:t>
      </w:r>
    </w:p>
    <w:p w14:paraId="40CCB7C0" w14:textId="2C784A68" w:rsidR="00676AB3" w:rsidRPr="00676AB3" w:rsidRDefault="00000000" w:rsidP="00676AB3">
      <w:pPr>
        <w:ind w:firstLineChars="100" w:firstLine="240"/>
        <w:rPr>
          <w:rFonts w:eastAsia="宋体"/>
        </w:rPr>
      </w:pPr>
      <m:oMathPara>
        <m:oMath>
          <m:m>
            <m:mPr>
              <m:plcHide m:val="1"/>
              <m:mcs>
                <m:mc>
                  <m:mcPr>
                    <m:count m:val="4"/>
                    <m:mcJc m:val="center"/>
                  </m:mcPr>
                </m:mc>
              </m:mcs>
              <m:ctrlPr>
                <w:rPr>
                  <w:rFonts w:ascii="Cambria Math" w:eastAsia="宋体" w:hAnsi="Cambria Math"/>
                </w:rPr>
              </m:ctrlPr>
            </m:mPr>
            <m:mr>
              <m:e/>
              <m:e>
                <m:r>
                  <w:rPr>
                    <w:rFonts w:ascii="Cambria Math" w:eastAsia="宋体" w:hAnsi="Cambria Math"/>
                  </w:rPr>
                  <m:t>s</m:t>
                </m:r>
                <m:d>
                  <m:dPr>
                    <m:ctrlPr>
                      <w:rPr>
                        <w:rFonts w:ascii="Cambria Math" w:eastAsia="宋体" w:hAnsi="Cambria Math"/>
                        <w:i/>
                      </w:rPr>
                    </m:ctrlPr>
                  </m:dPr>
                  <m:e>
                    <m:r>
                      <w:rPr>
                        <w:rFonts w:ascii="Cambria Math" w:eastAsia="宋体" w:hAnsi="Cambria Math"/>
                      </w:rPr>
                      <m:t>t</m:t>
                    </m:r>
                  </m:e>
                </m:d>
                <m:r>
                  <w:rPr>
                    <w:rFonts w:ascii="Cambria Math" w:eastAsia="宋体" w:hAnsi="Cambria Math"/>
                  </w:rPr>
                  <m:t>=A</m:t>
                </m:r>
                <m:d>
                  <m:dPr>
                    <m:ctrlPr>
                      <w:rPr>
                        <w:rFonts w:ascii="Cambria Math" w:eastAsia="宋体" w:hAnsi="Cambria Math"/>
                        <w:i/>
                      </w:rPr>
                    </m:ctrlPr>
                  </m:dPr>
                  <m:e>
                    <m:r>
                      <w:rPr>
                        <w:rFonts w:ascii="Cambria Math" w:eastAsia="宋体" w:hAnsi="Cambria Math"/>
                      </w:rPr>
                      <m:t>t</m:t>
                    </m:r>
                  </m:e>
                </m:d>
                <m:r>
                  <m:rPr>
                    <m:sty m:val="p"/>
                  </m:rPr>
                  <w:rPr>
                    <w:rFonts w:ascii="Cambria Math" w:eastAsia="宋体" w:hAnsi="Cambria Math"/>
                  </w:rPr>
                  <m:t>cos</m:t>
                </m:r>
                <m:d>
                  <m:dPr>
                    <m:begChr m:val="["/>
                    <m:endChr m:val="]"/>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rPr>
                          <m:t>ω</m:t>
                        </m:r>
                      </m:e>
                      <m:sub>
                        <m:r>
                          <w:rPr>
                            <w:rFonts w:ascii="Cambria Math" w:eastAsia="宋体" w:hAnsi="Cambria Math"/>
                          </w:rPr>
                          <m:t>0</m:t>
                        </m:r>
                      </m:sub>
                    </m:sSub>
                    <m:r>
                      <w:rPr>
                        <w:rFonts w:ascii="Cambria Math" w:eastAsia="宋体" w:hAnsi="Cambria Math"/>
                      </w:rPr>
                      <m:t>t+ϕ</m:t>
                    </m:r>
                    <m:d>
                      <m:dPr>
                        <m:ctrlPr>
                          <w:rPr>
                            <w:rFonts w:ascii="Cambria Math" w:eastAsia="宋体" w:hAnsi="Cambria Math"/>
                            <w:i/>
                          </w:rPr>
                        </m:ctrlPr>
                      </m:dPr>
                      <m:e>
                        <m:r>
                          <w:rPr>
                            <w:rFonts w:ascii="Cambria Math" w:eastAsia="宋体" w:hAnsi="Cambria Math"/>
                          </w:rPr>
                          <m:t>t</m:t>
                        </m:r>
                      </m:e>
                    </m:d>
                  </m:e>
                </m:d>
                <m:r>
                  <w:rPr>
                    <w:rFonts w:ascii="Cambria Math" w:eastAsia="宋体" w:hAnsi="Cambria Math"/>
                  </w:rPr>
                  <m:t>,</m:t>
                </m:r>
              </m:e>
              <m:e/>
              <m:e>
                <m:r>
                  <m:rPr>
                    <m:nor/>
                  </m:rPr>
                  <w:rPr>
                    <w:rFonts w:eastAsia="宋体"/>
                  </w:rPr>
                  <m:t>(S2)</m:t>
                </m:r>
              </m:e>
            </m:mr>
          </m:m>
          <m:r>
            <m:rPr>
              <m:sty m:val="p"/>
            </m:rPr>
            <w:rPr>
              <w:rFonts w:ascii="Cambria Math" w:eastAsia="宋体" w:hAnsi="Cambria Math"/>
            </w:rPr>
            <w:br/>
          </m:r>
        </m:oMath>
      </m:oMathPara>
    </w:p>
    <w:p w14:paraId="08B20B02" w14:textId="77777777" w:rsidR="00676AB3" w:rsidRPr="00676AB3" w:rsidRDefault="00676AB3" w:rsidP="00676AB3">
      <w:pPr>
        <w:ind w:firstLineChars="100" w:firstLine="240"/>
        <w:rPr>
          <w:rFonts w:eastAsia="宋体"/>
        </w:rPr>
      </w:pPr>
      <w:r w:rsidRPr="00676AB3">
        <w:rPr>
          <w:rFonts w:eastAsia="宋体"/>
        </w:rPr>
        <w:t>where the instantaneous amplitude and phase are given by</w:t>
      </w:r>
    </w:p>
    <w:p w14:paraId="53D5E64E" w14:textId="49956109" w:rsidR="00676AB3" w:rsidRDefault="00000000" w:rsidP="00676AB3">
      <w:pPr>
        <w:ind w:firstLineChars="100" w:firstLine="240"/>
        <w:rPr>
          <w:rFonts w:eastAsia="宋体"/>
          <w:b/>
          <w:bCs/>
        </w:rPr>
      </w:pPr>
      <m:oMathPara>
        <m:oMath>
          <m:m>
            <m:mPr>
              <m:plcHide m:val="1"/>
              <m:mcs>
                <m:mc>
                  <m:mcPr>
                    <m:count m:val="4"/>
                    <m:mcJc m:val="center"/>
                  </m:mcPr>
                </m:mc>
              </m:mcs>
              <m:ctrlPr>
                <w:rPr>
                  <w:rFonts w:ascii="Cambria Math" w:eastAsia="宋体" w:hAnsi="Cambria Math"/>
                </w:rPr>
              </m:ctrlPr>
            </m:mPr>
            <m:mr>
              <m:e/>
              <m:e>
                <m:r>
                  <w:rPr>
                    <w:rFonts w:ascii="Cambria Math" w:eastAsia="宋体" w:hAnsi="Cambria Math"/>
                  </w:rPr>
                  <m:t>A</m:t>
                </m:r>
                <m:d>
                  <m:dPr>
                    <m:ctrlPr>
                      <w:rPr>
                        <w:rFonts w:ascii="Cambria Math" w:eastAsia="宋体" w:hAnsi="Cambria Math"/>
                        <w:i/>
                      </w:rPr>
                    </m:ctrlPr>
                  </m:dPr>
                  <m:e>
                    <m:r>
                      <w:rPr>
                        <w:rFonts w:ascii="Cambria Math" w:eastAsia="宋体" w:hAnsi="Cambria Math"/>
                      </w:rPr>
                      <m:t>t</m:t>
                    </m:r>
                  </m:e>
                </m:d>
                <m:r>
                  <w:rPr>
                    <w:rFonts w:ascii="Cambria Math" w:eastAsia="宋体" w:hAnsi="Cambria Math"/>
                  </w:rPr>
                  <m:t>=</m:t>
                </m:r>
                <m:rad>
                  <m:radPr>
                    <m:degHide m:val="1"/>
                    <m:ctrlPr>
                      <w:rPr>
                        <w:rFonts w:ascii="Cambria Math" w:eastAsia="宋体" w:hAnsi="Cambria Math"/>
                      </w:rPr>
                    </m:ctrlPr>
                  </m:radPr>
                  <m:deg/>
                  <m:e>
                    <m:sSup>
                      <m:sSupPr>
                        <m:ctrlPr>
                          <w:rPr>
                            <w:rFonts w:ascii="Cambria Math" w:eastAsia="宋体" w:hAnsi="Cambria Math"/>
                          </w:rPr>
                        </m:ctrlPr>
                      </m:sSupPr>
                      <m:e>
                        <m:r>
                          <w:rPr>
                            <w:rFonts w:ascii="Cambria Math" w:eastAsia="宋体" w:hAnsi="Cambria Math"/>
                          </w:rPr>
                          <m:t>I</m:t>
                        </m:r>
                      </m:e>
                      <m:sup>
                        <m:r>
                          <w:rPr>
                            <w:rFonts w:ascii="Cambria Math" w:eastAsia="宋体" w:hAnsi="Cambria Math"/>
                          </w:rPr>
                          <m:t>2</m:t>
                        </m:r>
                      </m:sup>
                    </m:sSup>
                    <m:d>
                      <m:dPr>
                        <m:ctrlPr>
                          <w:rPr>
                            <w:rFonts w:ascii="Cambria Math" w:eastAsia="宋体" w:hAnsi="Cambria Math"/>
                            <w:i/>
                          </w:rPr>
                        </m:ctrlPr>
                      </m:dPr>
                      <m:e>
                        <m:r>
                          <w:rPr>
                            <w:rFonts w:ascii="Cambria Math" w:eastAsia="宋体" w:hAnsi="Cambria Math"/>
                          </w:rPr>
                          <m:t>t</m:t>
                        </m:r>
                      </m:e>
                    </m:d>
                    <m:r>
                      <w:rPr>
                        <w:rFonts w:ascii="Cambria Math" w:eastAsia="宋体" w:hAnsi="Cambria Math"/>
                      </w:rPr>
                      <m:t>+</m:t>
                    </m:r>
                    <m:sSup>
                      <m:sSupPr>
                        <m:ctrlPr>
                          <w:rPr>
                            <w:rFonts w:ascii="Cambria Math" w:eastAsia="宋体" w:hAnsi="Cambria Math"/>
                          </w:rPr>
                        </m:ctrlPr>
                      </m:sSupPr>
                      <m:e>
                        <m:r>
                          <w:rPr>
                            <w:rFonts w:ascii="Cambria Math" w:eastAsia="宋体" w:hAnsi="Cambria Math"/>
                          </w:rPr>
                          <m:t>Q</m:t>
                        </m:r>
                      </m:e>
                      <m:sup>
                        <m:r>
                          <w:rPr>
                            <w:rFonts w:ascii="Cambria Math" w:eastAsia="宋体" w:hAnsi="Cambria Math"/>
                          </w:rPr>
                          <m:t>2</m:t>
                        </m:r>
                      </m:sup>
                    </m:sSup>
                    <m:d>
                      <m:dPr>
                        <m:ctrlPr>
                          <w:rPr>
                            <w:rFonts w:ascii="Cambria Math" w:eastAsia="宋体" w:hAnsi="Cambria Math"/>
                            <w:i/>
                          </w:rPr>
                        </m:ctrlPr>
                      </m:dPr>
                      <m:e>
                        <m:r>
                          <w:rPr>
                            <w:rFonts w:ascii="Cambria Math" w:eastAsia="宋体" w:hAnsi="Cambria Math"/>
                          </w:rPr>
                          <m:t>t</m:t>
                        </m:r>
                      </m:e>
                    </m:d>
                  </m:e>
                </m:rad>
                <m:r>
                  <w:rPr>
                    <w:rFonts w:ascii="Cambria Math" w:eastAsia="宋体" w:hAnsi="Cambria Math"/>
                  </w:rPr>
                  <m:t>,</m:t>
                </m:r>
              </m:e>
              <m:e/>
              <m:e>
                <m:r>
                  <m:rPr>
                    <m:nor/>
                  </m:rPr>
                  <w:rPr>
                    <w:rFonts w:eastAsia="宋体"/>
                  </w:rPr>
                  <m:t>(S3)</m:t>
                </m:r>
              </m:e>
            </m:mr>
          </m:m>
          <m:r>
            <m:rPr>
              <m:sty m:val="p"/>
            </m:rPr>
            <w:rPr>
              <w:rFonts w:eastAsia="宋体"/>
            </w:rPr>
            <w:br/>
          </m:r>
        </m:oMath>
        <m:oMath>
          <m:m>
            <m:mPr>
              <m:plcHide m:val="1"/>
              <m:mcs>
                <m:mc>
                  <m:mcPr>
                    <m:count m:val="4"/>
                    <m:mcJc m:val="center"/>
                  </m:mcPr>
                </m:mc>
              </m:mcs>
              <m:ctrlPr>
                <w:rPr>
                  <w:rFonts w:ascii="Cambria Math" w:eastAsia="宋体" w:hAnsi="Cambria Math"/>
                </w:rPr>
              </m:ctrlPr>
            </m:mPr>
            <m:mr>
              <m:e/>
              <m:e>
                <m:r>
                  <w:rPr>
                    <w:rFonts w:ascii="Cambria Math" w:eastAsia="宋体" w:hAnsi="Cambria Math"/>
                  </w:rPr>
                  <m:t>ϕ</m:t>
                </m:r>
                <m:d>
                  <m:dPr>
                    <m:ctrlPr>
                      <w:rPr>
                        <w:rFonts w:ascii="Cambria Math" w:eastAsia="宋体" w:hAnsi="Cambria Math"/>
                        <w:i/>
                      </w:rPr>
                    </m:ctrlPr>
                  </m:dPr>
                  <m:e>
                    <m:r>
                      <w:rPr>
                        <w:rFonts w:ascii="Cambria Math" w:eastAsia="宋体" w:hAnsi="Cambria Math"/>
                      </w:rPr>
                      <m:t>t</m:t>
                    </m:r>
                  </m:e>
                </m:d>
                <m:r>
                  <w:rPr>
                    <w:rFonts w:ascii="Cambria Math" w:eastAsia="宋体" w:hAnsi="Cambria Math"/>
                  </w:rPr>
                  <m:t>=</m:t>
                </m:r>
                <m:r>
                  <m:rPr>
                    <m:sty m:val="p"/>
                  </m:rPr>
                  <w:rPr>
                    <w:rFonts w:ascii="Cambria Math" w:eastAsia="宋体" w:hAnsi="Cambria Math"/>
                  </w:rPr>
                  <m:t>arctan</m:t>
                </m:r>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Q</m:t>
                        </m:r>
                        <m:d>
                          <m:dPr>
                            <m:ctrlPr>
                              <w:rPr>
                                <w:rFonts w:ascii="Cambria Math" w:eastAsia="宋体" w:hAnsi="Cambria Math"/>
                                <w:i/>
                              </w:rPr>
                            </m:ctrlPr>
                          </m:dPr>
                          <m:e>
                            <m:r>
                              <w:rPr>
                                <w:rFonts w:ascii="Cambria Math" w:eastAsia="宋体" w:hAnsi="Cambria Math"/>
                              </w:rPr>
                              <m:t>t</m:t>
                            </m:r>
                          </m:e>
                        </m:d>
                      </m:num>
                      <m:den>
                        <m:r>
                          <w:rPr>
                            <w:rFonts w:ascii="Cambria Math" w:eastAsia="宋体" w:hAnsi="Cambria Math"/>
                          </w:rPr>
                          <m:t>I</m:t>
                        </m:r>
                        <m:d>
                          <m:dPr>
                            <m:ctrlPr>
                              <w:rPr>
                                <w:rFonts w:ascii="Cambria Math" w:eastAsia="宋体" w:hAnsi="Cambria Math"/>
                                <w:i/>
                              </w:rPr>
                            </m:ctrlPr>
                          </m:dPr>
                          <m:e>
                            <m:r>
                              <w:rPr>
                                <w:rFonts w:ascii="Cambria Math" w:eastAsia="宋体" w:hAnsi="Cambria Math"/>
                              </w:rPr>
                              <m:t>t</m:t>
                            </m:r>
                          </m:e>
                        </m:d>
                      </m:den>
                    </m:f>
                  </m:e>
                </m:d>
                <m:r>
                  <m:rPr>
                    <m:sty m:val="p"/>
                  </m:rPr>
                  <w:rPr>
                    <w:rFonts w:ascii="Cambria Math" w:eastAsia="宋体" w:hAnsi="Cambria Math"/>
                  </w:rPr>
                  <m:t>.</m:t>
                </m:r>
              </m:e>
              <m:e/>
              <m:e>
                <m:r>
                  <m:rPr>
                    <m:nor/>
                  </m:rPr>
                  <w:rPr>
                    <w:rFonts w:eastAsia="宋体"/>
                  </w:rPr>
                  <m:t>(S4)</m:t>
                </m:r>
              </m:e>
            </m:mr>
          </m:m>
        </m:oMath>
      </m:oMathPara>
    </w:p>
    <w:p w14:paraId="35E8BB6B" w14:textId="272F1218" w:rsidR="00676AB3" w:rsidRPr="00676AB3" w:rsidRDefault="00676AB3" w:rsidP="00C06CA2">
      <w:pPr>
        <w:ind w:firstLineChars="100" w:firstLine="241"/>
        <w:rPr>
          <w:rFonts w:eastAsia="宋体"/>
          <w:b/>
          <w:bCs/>
        </w:rPr>
      </w:pPr>
      <w:r w:rsidRPr="00676AB3">
        <w:rPr>
          <w:rFonts w:eastAsia="宋体"/>
          <w:b/>
          <w:bCs/>
        </w:rPr>
        <w:lastRenderedPageBreak/>
        <w:t>Example: frequency and phase modulation</w:t>
      </w:r>
    </w:p>
    <w:p w14:paraId="3C6AD1B6" w14:textId="77777777" w:rsidR="00676AB3" w:rsidRPr="00676AB3" w:rsidRDefault="00676AB3" w:rsidP="00C06CA2">
      <w:pPr>
        <w:ind w:firstLineChars="100" w:firstLine="240"/>
        <w:rPr>
          <w:rFonts w:eastAsia="宋体"/>
        </w:rPr>
      </w:pPr>
      <w:r w:rsidRPr="00676AB3">
        <w:rPr>
          <w:rFonts w:eastAsia="宋体"/>
        </w:rPr>
        <w:t>As an illustrative example, let</w:t>
      </w:r>
    </w:p>
    <w:p w14:paraId="41AD2ABA" w14:textId="77777777" w:rsidR="00C06CA2" w:rsidRDefault="00000000" w:rsidP="00C06CA2">
      <w:pPr>
        <w:ind w:leftChars="100" w:left="480" w:hangingChars="100" w:hanging="240"/>
        <w:rPr>
          <w:rFonts w:eastAsia="宋体"/>
        </w:rPr>
      </w:pPr>
      <m:oMathPara>
        <m:oMath>
          <m:m>
            <m:mPr>
              <m:plcHide m:val="1"/>
              <m:mcs>
                <m:mc>
                  <m:mcPr>
                    <m:count m:val="4"/>
                    <m:mcJc m:val="center"/>
                  </m:mcPr>
                </m:mc>
              </m:mcs>
              <m:ctrlPr>
                <w:rPr>
                  <w:rFonts w:ascii="Cambria Math" w:eastAsia="宋体" w:hAnsi="Cambria Math"/>
                </w:rPr>
              </m:ctrlPr>
            </m:mPr>
            <m:mr>
              <m:e/>
              <m:e>
                <m:r>
                  <w:rPr>
                    <w:rFonts w:ascii="Cambria Math" w:eastAsia="宋体" w:hAnsi="Cambria Math"/>
                  </w:rPr>
                  <m:t>I</m:t>
                </m:r>
                <m:d>
                  <m:dPr>
                    <m:ctrlPr>
                      <w:rPr>
                        <w:rFonts w:ascii="Cambria Math" w:eastAsia="宋体" w:hAnsi="Cambria Math"/>
                        <w:i/>
                      </w:rPr>
                    </m:ctrlPr>
                  </m:dPr>
                  <m:e>
                    <m:r>
                      <w:rPr>
                        <w:rFonts w:ascii="Cambria Math" w:eastAsia="宋体" w:hAnsi="Cambria Math"/>
                      </w:rPr>
                      <m:t>t</m:t>
                    </m:r>
                  </m:e>
                </m:d>
                <m:r>
                  <w:rPr>
                    <w:rFonts w:ascii="Cambria Math" w:eastAsia="宋体" w:hAnsi="Cambria Math"/>
                  </w:rPr>
                  <m:t>=B</m:t>
                </m:r>
                <m:d>
                  <m:dPr>
                    <m:ctrlPr>
                      <w:rPr>
                        <w:rFonts w:ascii="Cambria Math" w:eastAsia="宋体" w:hAnsi="Cambria Math"/>
                        <w:i/>
                      </w:rPr>
                    </m:ctrlPr>
                  </m:dPr>
                  <m:e>
                    <m:r>
                      <w:rPr>
                        <w:rFonts w:ascii="Cambria Math" w:eastAsia="宋体" w:hAnsi="Cambria Math"/>
                      </w:rPr>
                      <m:t>t</m:t>
                    </m:r>
                  </m:e>
                </m:d>
                <m:func>
                  <m:funcPr>
                    <m:ctrlPr>
                      <w:rPr>
                        <w:rFonts w:ascii="Cambria Math" w:eastAsia="宋体" w:hAnsi="Cambria Math"/>
                        <w:i/>
                      </w:rPr>
                    </m:ctrlPr>
                  </m:funcPr>
                  <m:fName>
                    <m:r>
                      <m:rPr>
                        <m:sty m:val="p"/>
                      </m:rPr>
                      <w:rPr>
                        <w:rFonts w:ascii="Cambria Math" w:eastAsia="宋体" w:hAnsi="Cambria Math"/>
                      </w:rPr>
                      <m:t>cos</m:t>
                    </m:r>
                    <m:ctrlPr>
                      <w:rPr>
                        <w:rFonts w:ascii="Cambria Math" w:eastAsia="宋体" w:hAnsi="Cambria Math"/>
                      </w:rPr>
                    </m:ctrlPr>
                  </m:fName>
                  <m:e>
                    <m:d>
                      <m:dPr>
                        <m:ctrlPr>
                          <w:rPr>
                            <w:rFonts w:ascii="Cambria Math" w:eastAsia="宋体" w:hAnsi="Cambria Math"/>
                            <w:i/>
                          </w:rPr>
                        </m:ctrlPr>
                      </m:dPr>
                      <m:e>
                        <m:r>
                          <w:rPr>
                            <w:rFonts w:ascii="Cambria Math" w:eastAsia="宋体" w:hAnsi="Cambria Math"/>
                          </w:rPr>
                          <m:t>αt+φ</m:t>
                        </m:r>
                      </m:e>
                    </m:d>
                  </m:e>
                </m:func>
                <m:r>
                  <w:rPr>
                    <w:rFonts w:ascii="Cambria Math" w:eastAsia="宋体" w:hAnsi="Cambria Math"/>
                  </w:rPr>
                  <m:t>,Q</m:t>
                </m:r>
                <m:d>
                  <m:dPr>
                    <m:ctrlPr>
                      <w:rPr>
                        <w:rFonts w:ascii="Cambria Math" w:eastAsia="宋体" w:hAnsi="Cambria Math"/>
                        <w:i/>
                      </w:rPr>
                    </m:ctrlPr>
                  </m:dPr>
                  <m:e>
                    <m:r>
                      <w:rPr>
                        <w:rFonts w:ascii="Cambria Math" w:eastAsia="宋体" w:hAnsi="Cambria Math"/>
                      </w:rPr>
                      <m:t>t</m:t>
                    </m:r>
                  </m:e>
                </m:d>
                <m:r>
                  <w:rPr>
                    <w:rFonts w:ascii="Cambria Math" w:eastAsia="宋体" w:hAnsi="Cambria Math"/>
                  </w:rPr>
                  <m:t>=B</m:t>
                </m:r>
                <m:d>
                  <m:dPr>
                    <m:ctrlPr>
                      <w:rPr>
                        <w:rFonts w:ascii="Cambria Math" w:eastAsia="宋体" w:hAnsi="Cambria Math"/>
                        <w:i/>
                      </w:rPr>
                    </m:ctrlPr>
                  </m:dPr>
                  <m:e>
                    <m:r>
                      <w:rPr>
                        <w:rFonts w:ascii="Cambria Math" w:eastAsia="宋体" w:hAnsi="Cambria Math"/>
                      </w:rPr>
                      <m:t>t</m:t>
                    </m:r>
                  </m:e>
                </m:d>
                <m:func>
                  <m:funcPr>
                    <m:ctrlPr>
                      <w:rPr>
                        <w:rFonts w:ascii="Cambria Math" w:eastAsia="宋体" w:hAnsi="Cambria Math"/>
                        <w:i/>
                      </w:rPr>
                    </m:ctrlPr>
                  </m:funcPr>
                  <m:fName>
                    <m:r>
                      <m:rPr>
                        <m:sty m:val="p"/>
                      </m:rPr>
                      <w:rPr>
                        <w:rFonts w:ascii="Cambria Math" w:eastAsia="宋体" w:hAnsi="Cambria Math"/>
                      </w:rPr>
                      <m:t>sin</m:t>
                    </m:r>
                    <m:ctrlPr>
                      <w:rPr>
                        <w:rFonts w:ascii="Cambria Math" w:eastAsia="宋体" w:hAnsi="Cambria Math"/>
                      </w:rPr>
                    </m:ctrlPr>
                  </m:fName>
                  <m:e>
                    <m:d>
                      <m:dPr>
                        <m:ctrlPr>
                          <w:rPr>
                            <w:rFonts w:ascii="Cambria Math" w:eastAsia="宋体" w:hAnsi="Cambria Math"/>
                            <w:i/>
                          </w:rPr>
                        </m:ctrlPr>
                      </m:dPr>
                      <m:e>
                        <m:r>
                          <w:rPr>
                            <w:rFonts w:ascii="Cambria Math" w:eastAsia="宋体" w:hAnsi="Cambria Math"/>
                          </w:rPr>
                          <m:t>αt+φ</m:t>
                        </m:r>
                      </m:e>
                    </m:d>
                  </m:e>
                </m:func>
                <m:r>
                  <w:rPr>
                    <w:rFonts w:ascii="Cambria Math" w:eastAsia="宋体" w:hAnsi="Cambria Math"/>
                  </w:rPr>
                  <m:t>,</m:t>
                </m:r>
              </m:e>
              <m:e/>
              <m:e>
                <m:r>
                  <m:rPr>
                    <m:nor/>
                  </m:rPr>
                  <w:rPr>
                    <w:rFonts w:eastAsia="宋体"/>
                  </w:rPr>
                  <m:t>(S5)</m:t>
                </m:r>
              </m:e>
            </m:mr>
          </m:m>
        </m:oMath>
      </m:oMathPara>
    </w:p>
    <w:p w14:paraId="275092C6" w14:textId="0AC84FE1" w:rsidR="00676AB3" w:rsidRPr="00C06CA2" w:rsidRDefault="00676AB3" w:rsidP="00C06CA2">
      <w:pPr>
        <w:ind w:leftChars="100" w:left="480" w:hangingChars="100" w:hanging="240"/>
        <w:rPr>
          <w:rFonts w:eastAsia="宋体"/>
        </w:rPr>
      </w:pPr>
      <w:r w:rsidRPr="00676AB3">
        <w:rPr>
          <w:rFonts w:eastAsia="宋体"/>
        </w:rPr>
        <w:t xml:space="preserve">where </w:t>
      </w:r>
      <m:oMath>
        <m:r>
          <w:rPr>
            <w:rFonts w:ascii="Cambria Math" w:eastAsia="宋体" w:hAnsi="Cambria Math"/>
          </w:rPr>
          <m:t>B</m:t>
        </m:r>
        <m:d>
          <m:dPr>
            <m:ctrlPr>
              <w:rPr>
                <w:rFonts w:ascii="Cambria Math" w:eastAsia="宋体" w:hAnsi="Cambria Math"/>
                <w:i/>
              </w:rPr>
            </m:ctrlPr>
          </m:dPr>
          <m:e>
            <m:r>
              <w:rPr>
                <w:rFonts w:ascii="Cambria Math" w:eastAsia="宋体" w:hAnsi="Cambria Math"/>
              </w:rPr>
              <m:t>t</m:t>
            </m:r>
          </m:e>
        </m:d>
      </m:oMath>
      <w:r w:rsidRPr="00676AB3">
        <w:rPr>
          <w:rFonts w:eastAsia="宋体"/>
        </w:rPr>
        <w:t xml:space="preserve">is a slowly varying envelope and </w:t>
      </w:r>
      <m:oMath>
        <m:r>
          <w:rPr>
            <w:rFonts w:ascii="Cambria Math" w:eastAsia="宋体" w:hAnsi="Cambria Math"/>
          </w:rPr>
          <m:t>α≪</m:t>
        </m:r>
        <m:sSub>
          <m:sSubPr>
            <m:ctrlPr>
              <w:rPr>
                <w:rFonts w:ascii="Cambria Math" w:eastAsia="宋体" w:hAnsi="Cambria Math"/>
              </w:rPr>
            </m:ctrlPr>
          </m:sSubPr>
          <m:e>
            <m:r>
              <w:rPr>
                <w:rFonts w:ascii="Cambria Math" w:eastAsia="宋体" w:hAnsi="Cambria Math"/>
              </w:rPr>
              <m:t>ω</m:t>
            </m:r>
          </m:e>
          <m:sub>
            <m:r>
              <w:rPr>
                <w:rFonts w:ascii="Cambria Math" w:eastAsia="宋体" w:hAnsi="Cambria Math"/>
              </w:rPr>
              <m:t>0</m:t>
            </m:r>
          </m:sub>
        </m:sSub>
      </m:oMath>
      <w:r w:rsidRPr="00676AB3">
        <w:rPr>
          <w:rFonts w:eastAsia="宋体"/>
        </w:rPr>
        <w:t>.</w:t>
      </w:r>
    </w:p>
    <w:p w14:paraId="591B8427" w14:textId="77777777" w:rsidR="00676AB3" w:rsidRPr="00676AB3" w:rsidRDefault="00676AB3" w:rsidP="00C06CA2">
      <w:pPr>
        <w:ind w:firstLineChars="100" w:firstLine="240"/>
        <w:rPr>
          <w:rFonts w:eastAsia="宋体"/>
        </w:rPr>
      </w:pPr>
      <w:r w:rsidRPr="00676AB3">
        <w:rPr>
          <w:rFonts w:eastAsia="宋体"/>
        </w:rPr>
        <w:t xml:space="preserve">Substitution into </w:t>
      </w:r>
      <w:proofErr w:type="spellStart"/>
      <w:r w:rsidRPr="00676AB3">
        <w:rPr>
          <w:rFonts w:eastAsia="宋体"/>
        </w:rPr>
        <w:t>Eqs</w:t>
      </w:r>
      <w:proofErr w:type="spellEnd"/>
      <w:r w:rsidRPr="00676AB3">
        <w:rPr>
          <w:rFonts w:eastAsia="宋体"/>
        </w:rPr>
        <w:t>. (S3) and (S4) yields</w:t>
      </w:r>
    </w:p>
    <w:p w14:paraId="396B3AC3" w14:textId="5DDFE25B" w:rsidR="00676AB3" w:rsidRPr="00676AB3" w:rsidRDefault="00500B59" w:rsidP="00676AB3">
      <w:pPr>
        <w:ind w:firstLineChars="100" w:firstLine="240"/>
        <w:rPr>
          <w:rFonts w:eastAsia="宋体"/>
        </w:rPr>
      </w:pPr>
      <m:oMathPara>
        <m:oMath>
          <m:r>
            <w:rPr>
              <w:rFonts w:ascii="Cambria Math" w:eastAsia="宋体" w:hAnsi="Cambria Math"/>
            </w:rPr>
            <m:t>A</m:t>
          </m:r>
          <m:d>
            <m:dPr>
              <m:ctrlPr>
                <w:rPr>
                  <w:rFonts w:ascii="Cambria Math" w:eastAsia="宋体" w:hAnsi="Cambria Math"/>
                  <w:i/>
                </w:rPr>
              </m:ctrlPr>
            </m:dPr>
            <m:e>
              <m:r>
                <w:rPr>
                  <w:rFonts w:ascii="Cambria Math" w:eastAsia="宋体" w:hAnsi="Cambria Math"/>
                </w:rPr>
                <m:t>t</m:t>
              </m:r>
            </m:e>
          </m:d>
          <m:r>
            <w:rPr>
              <w:rFonts w:ascii="Cambria Math" w:eastAsia="宋体" w:hAnsi="Cambria Math"/>
            </w:rPr>
            <m:t>=B</m:t>
          </m:r>
          <m:d>
            <m:dPr>
              <m:ctrlPr>
                <w:rPr>
                  <w:rFonts w:ascii="Cambria Math" w:eastAsia="宋体" w:hAnsi="Cambria Math"/>
                  <w:i/>
                </w:rPr>
              </m:ctrlPr>
            </m:dPr>
            <m:e>
              <m:r>
                <w:rPr>
                  <w:rFonts w:ascii="Cambria Math" w:eastAsia="宋体" w:hAnsi="Cambria Math"/>
                </w:rPr>
                <m:t>t</m:t>
              </m:r>
            </m:e>
          </m:d>
          <m:r>
            <w:rPr>
              <w:rFonts w:ascii="Cambria Math" w:eastAsia="宋体" w:hAnsi="Cambria Math"/>
            </w:rPr>
            <m:t>,</m:t>
          </m:r>
          <m:r>
            <m:rPr>
              <m:sty m:val="p"/>
            </m:rPr>
            <w:rPr>
              <w:rFonts w:eastAsia="宋体"/>
            </w:rPr>
            <w:br/>
          </m:r>
        </m:oMath>
        <m:oMath>
          <m:r>
            <w:rPr>
              <w:rFonts w:ascii="Cambria Math" w:eastAsia="宋体" w:hAnsi="Cambria Math"/>
            </w:rPr>
            <m:t>ϕ</m:t>
          </m:r>
          <m:d>
            <m:dPr>
              <m:ctrlPr>
                <w:rPr>
                  <w:rFonts w:ascii="Cambria Math" w:eastAsia="宋体" w:hAnsi="Cambria Math"/>
                  <w:i/>
                </w:rPr>
              </m:ctrlPr>
            </m:dPr>
            <m:e>
              <m:r>
                <w:rPr>
                  <w:rFonts w:ascii="Cambria Math" w:eastAsia="宋体" w:hAnsi="Cambria Math"/>
                </w:rPr>
                <m:t>t</m:t>
              </m:r>
            </m:e>
          </m:d>
          <m:r>
            <w:rPr>
              <w:rFonts w:ascii="Cambria Math" w:eastAsia="宋体" w:hAnsi="Cambria Math"/>
            </w:rPr>
            <m:t>=αt+φ</m:t>
          </m:r>
          <m:r>
            <m:rPr>
              <m:sty m:val="p"/>
            </m:rPr>
            <w:rPr>
              <w:rFonts w:ascii="Cambria Math" w:eastAsia="宋体" w:hAnsi="Cambria Math"/>
            </w:rPr>
            <m:t>.</m:t>
          </m:r>
          <m:r>
            <m:rPr>
              <m:sty m:val="p"/>
            </m:rPr>
            <w:rPr>
              <w:rFonts w:ascii="Cambria Math" w:eastAsia="宋体" w:hAnsi="Cambria Math"/>
            </w:rPr>
            <w:br/>
          </m:r>
        </m:oMath>
      </m:oMathPara>
      <w:r w:rsidR="00676AB3">
        <w:rPr>
          <w:rFonts w:eastAsia="宋体" w:hint="eastAsia"/>
        </w:rPr>
        <w:t xml:space="preserve">  </w:t>
      </w:r>
      <w:r w:rsidR="00676AB3" w:rsidRPr="00676AB3">
        <w:rPr>
          <w:rFonts w:eastAsia="宋体"/>
        </w:rPr>
        <w:t xml:space="preserve">This demonstrates that by appropriately programming the baseband waveforms </w:t>
      </w:r>
      <m:oMath>
        <m:r>
          <w:rPr>
            <w:rFonts w:ascii="Cambria Math" w:eastAsia="宋体" w:hAnsi="Cambria Math"/>
          </w:rPr>
          <m:t>I</m:t>
        </m:r>
        <m:d>
          <m:dPr>
            <m:ctrlPr>
              <w:rPr>
                <w:rFonts w:ascii="Cambria Math" w:eastAsia="宋体" w:hAnsi="Cambria Math"/>
                <w:i/>
              </w:rPr>
            </m:ctrlPr>
          </m:dPr>
          <m:e>
            <m:r>
              <w:rPr>
                <w:rFonts w:ascii="Cambria Math" w:eastAsia="宋体" w:hAnsi="Cambria Math"/>
              </w:rPr>
              <m:t>t</m:t>
            </m:r>
          </m:e>
        </m:d>
      </m:oMath>
      <w:r w:rsidR="00676AB3" w:rsidRPr="00676AB3">
        <w:rPr>
          <w:rFonts w:eastAsia="宋体"/>
        </w:rPr>
        <w:t xml:space="preserve">and </w:t>
      </w:r>
      <m:oMath>
        <m:r>
          <w:rPr>
            <w:rFonts w:ascii="Cambria Math" w:eastAsia="宋体" w:hAnsi="Cambria Math"/>
          </w:rPr>
          <m:t>Q</m:t>
        </m:r>
        <m:d>
          <m:dPr>
            <m:ctrlPr>
              <w:rPr>
                <w:rFonts w:ascii="Cambria Math" w:eastAsia="宋体" w:hAnsi="Cambria Math"/>
                <w:i/>
              </w:rPr>
            </m:ctrlPr>
          </m:dPr>
          <m:e>
            <m:r>
              <w:rPr>
                <w:rFonts w:ascii="Cambria Math" w:eastAsia="宋体" w:hAnsi="Cambria Math"/>
              </w:rPr>
              <m:t>t</m:t>
            </m:r>
          </m:e>
        </m:d>
      </m:oMath>
      <w:r w:rsidR="00676AB3" w:rsidRPr="00676AB3">
        <w:rPr>
          <w:rFonts w:eastAsia="宋体"/>
        </w:rPr>
        <w:t>using an AWG, precise control over the carrier’s amplitude, phase, and instantaneous frequency can be achieved.</w:t>
      </w:r>
    </w:p>
    <w:p w14:paraId="1954C9CD" w14:textId="2FFE47EA" w:rsidR="00E50E17" w:rsidRPr="00676AB3" w:rsidRDefault="00676AB3" w:rsidP="00E24AFA">
      <w:pPr>
        <w:ind w:firstLineChars="100" w:firstLine="240"/>
        <w:rPr>
          <w:rFonts w:eastAsia="宋体"/>
        </w:rPr>
      </w:pPr>
      <w:r w:rsidRPr="00676AB3">
        <w:rPr>
          <w:rFonts w:eastAsia="宋体"/>
        </w:rPr>
        <w:t xml:space="preserve">In this work, a microwave source from a CIQTEK EPR100 spectrometer is used as the local oscillator (LO), while an </w:t>
      </w:r>
      <w:bookmarkStart w:id="15" w:name="_Hlk219897717"/>
      <w:r w:rsidRPr="00676AB3">
        <w:rPr>
          <w:rFonts w:eastAsia="宋体"/>
        </w:rPr>
        <w:t xml:space="preserve">AWG from </w:t>
      </w:r>
      <w:proofErr w:type="spellStart"/>
      <w:r w:rsidRPr="00676AB3">
        <w:rPr>
          <w:rFonts w:eastAsia="宋体"/>
        </w:rPr>
        <w:t>SpinQ</w:t>
      </w:r>
      <w:proofErr w:type="spellEnd"/>
      <w:r w:rsidRPr="00676AB3">
        <w:rPr>
          <w:rFonts w:eastAsia="宋体"/>
        </w:rPr>
        <w:t xml:space="preserve"> </w:t>
      </w:r>
      <w:bookmarkEnd w:id="15"/>
      <w:r w:rsidRPr="00676AB3">
        <w:rPr>
          <w:rFonts w:eastAsia="宋体"/>
        </w:rPr>
        <w:t xml:space="preserve">provides the programmable </w:t>
      </w:r>
      <m:oMath>
        <m:r>
          <w:rPr>
            <w:rFonts w:ascii="Cambria Math" w:eastAsia="宋体" w:hAnsi="Cambria Math"/>
          </w:rPr>
          <m:t>I</m:t>
        </m:r>
        <m:d>
          <m:dPr>
            <m:ctrlPr>
              <w:rPr>
                <w:rFonts w:ascii="Cambria Math" w:eastAsia="宋体" w:hAnsi="Cambria Math"/>
                <w:i/>
              </w:rPr>
            </m:ctrlPr>
          </m:dPr>
          <m:e>
            <m:r>
              <w:rPr>
                <w:rFonts w:ascii="Cambria Math" w:eastAsia="宋体" w:hAnsi="Cambria Math"/>
              </w:rPr>
              <m:t>t</m:t>
            </m:r>
          </m:e>
        </m:d>
      </m:oMath>
      <w:r w:rsidRPr="00676AB3">
        <w:rPr>
          <w:rFonts w:eastAsia="宋体"/>
        </w:rPr>
        <w:t xml:space="preserve">and </w:t>
      </w:r>
      <m:oMath>
        <m:r>
          <w:rPr>
            <w:rFonts w:ascii="Cambria Math" w:eastAsia="宋体" w:hAnsi="Cambria Math"/>
          </w:rPr>
          <m:t>Q</m:t>
        </m:r>
        <m:d>
          <m:dPr>
            <m:ctrlPr>
              <w:rPr>
                <w:rFonts w:ascii="Cambria Math" w:eastAsia="宋体" w:hAnsi="Cambria Math"/>
                <w:i/>
              </w:rPr>
            </m:ctrlPr>
          </m:dPr>
          <m:e>
            <m:r>
              <w:rPr>
                <w:rFonts w:ascii="Cambria Math" w:eastAsia="宋体" w:hAnsi="Cambria Math"/>
              </w:rPr>
              <m:t>t</m:t>
            </m:r>
          </m:e>
        </m:d>
      </m:oMath>
      <w:r w:rsidRPr="00676AB3">
        <w:rPr>
          <w:rFonts w:eastAsia="宋体"/>
        </w:rPr>
        <w:t>inputs.</w:t>
      </w:r>
    </w:p>
    <w:p w14:paraId="6990C4C8" w14:textId="6341AA9F" w:rsidR="00CE5DBA" w:rsidRDefault="00CE5DBA" w:rsidP="00D0614E">
      <w:pPr>
        <w:jc w:val="center"/>
        <w:rPr>
          <w:rFonts w:eastAsia="宋体"/>
        </w:rPr>
      </w:pPr>
      <w:r>
        <w:rPr>
          <w:rFonts w:eastAsia="宋体"/>
          <w:noProof/>
        </w:rPr>
        <w:drawing>
          <wp:inline distT="0" distB="0" distL="0" distR="0" wp14:anchorId="5D1E6EF7" wp14:editId="73C9D0A3">
            <wp:extent cx="5114834" cy="1645920"/>
            <wp:effectExtent l="0" t="0" r="0" b="0"/>
            <wp:docPr id="17529162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913" cy="1660748"/>
                    </a:xfrm>
                    <a:prstGeom prst="rect">
                      <a:avLst/>
                    </a:prstGeom>
                    <a:noFill/>
                  </pic:spPr>
                </pic:pic>
              </a:graphicData>
            </a:graphic>
          </wp:inline>
        </w:drawing>
      </w:r>
    </w:p>
    <w:p w14:paraId="23C24D60" w14:textId="398AD380" w:rsidR="00A865A9" w:rsidRDefault="00F75B78" w:rsidP="00B438C9">
      <w:pPr>
        <w:rPr>
          <w:rFonts w:eastAsia="宋体"/>
        </w:rPr>
      </w:pPr>
      <w:r w:rsidRPr="00CD3EFE">
        <w:rPr>
          <w:rFonts w:eastAsiaTheme="minorEastAsia"/>
          <w:b/>
          <w:bCs/>
        </w:rPr>
        <w:t xml:space="preserve">Supplementary Figure </w:t>
      </w:r>
      <w:r>
        <w:rPr>
          <w:rFonts w:eastAsiaTheme="minorEastAsia" w:hint="eastAsia"/>
          <w:b/>
          <w:bCs/>
        </w:rPr>
        <w:t>1</w:t>
      </w:r>
      <w:r w:rsidR="00D374CD">
        <w:rPr>
          <w:rFonts w:eastAsiaTheme="minorEastAsia" w:hint="eastAsia"/>
          <w:b/>
          <w:bCs/>
        </w:rPr>
        <w:t>2</w:t>
      </w:r>
      <w:r w:rsidRPr="00CD3EFE">
        <w:rPr>
          <w:rFonts w:eastAsiaTheme="minorEastAsia"/>
          <w:b/>
          <w:bCs/>
        </w:rPr>
        <w:t>.</w:t>
      </w:r>
      <w:r w:rsidR="00C8600C">
        <w:rPr>
          <w:rFonts w:eastAsia="宋体" w:hint="eastAsia"/>
        </w:rPr>
        <w:t xml:space="preserve"> Photograph of </w:t>
      </w:r>
      <w:bookmarkStart w:id="16" w:name="_Hlk218427053"/>
      <w:r w:rsidR="00765388" w:rsidRPr="006460E3">
        <w:rPr>
          <w:rFonts w:hint="eastAsia"/>
        </w:rPr>
        <w:t xml:space="preserve">a home-made </w:t>
      </w:r>
      <w:r w:rsidR="00765388">
        <w:rPr>
          <w:rFonts w:hint="eastAsia"/>
        </w:rPr>
        <w:t>a</w:t>
      </w:r>
      <w:r w:rsidR="00765388" w:rsidRPr="00065D4E">
        <w:rPr>
          <w:rFonts w:eastAsia="宋体" w:hint="eastAsia"/>
          <w:color w:val="auto"/>
        </w:rPr>
        <w:t xml:space="preserve">rbitrary </w:t>
      </w:r>
      <w:r w:rsidR="00765388">
        <w:rPr>
          <w:rFonts w:hint="eastAsia"/>
        </w:rPr>
        <w:t>w</w:t>
      </w:r>
      <w:r w:rsidR="00765388" w:rsidRPr="00065D4E">
        <w:rPr>
          <w:rFonts w:eastAsia="宋体" w:hint="eastAsia"/>
          <w:color w:val="auto"/>
        </w:rPr>
        <w:t xml:space="preserve">aveform </w:t>
      </w:r>
      <w:r w:rsidR="00765388">
        <w:rPr>
          <w:rFonts w:hint="eastAsia"/>
        </w:rPr>
        <w:t>g</w:t>
      </w:r>
      <w:r w:rsidR="00765388" w:rsidRPr="00065D4E">
        <w:rPr>
          <w:rFonts w:eastAsia="宋体" w:hint="eastAsia"/>
          <w:color w:val="auto"/>
        </w:rPr>
        <w:t>enerator</w:t>
      </w:r>
      <w:r w:rsidR="00765388">
        <w:rPr>
          <w:rFonts w:hint="eastAsia"/>
          <w:b/>
          <w:bCs/>
        </w:rPr>
        <w:t xml:space="preserve"> </w:t>
      </w:r>
      <w:r w:rsidR="00765388">
        <w:rPr>
          <w:rFonts w:hint="eastAsia"/>
        </w:rPr>
        <w:t>(</w:t>
      </w:r>
      <w:r w:rsidR="00765388" w:rsidRPr="006460E3">
        <w:t>AWG</w:t>
      </w:r>
      <w:r w:rsidR="00765388">
        <w:rPr>
          <w:rFonts w:hint="eastAsia"/>
        </w:rPr>
        <w:t>)</w:t>
      </w:r>
      <w:r w:rsidR="00765388" w:rsidRPr="006460E3">
        <w:rPr>
          <w:rFonts w:hint="eastAsia"/>
        </w:rPr>
        <w:t xml:space="preserve"> </w:t>
      </w:r>
      <w:r w:rsidR="00765388" w:rsidRPr="006460E3">
        <w:t xml:space="preserve">pulse </w:t>
      </w:r>
      <w:r w:rsidR="00765388" w:rsidRPr="006460E3">
        <w:rPr>
          <w:rFonts w:hint="eastAsia"/>
        </w:rPr>
        <w:t>module</w:t>
      </w:r>
      <w:bookmarkEnd w:id="16"/>
      <w:r w:rsidR="00E50E17">
        <w:rPr>
          <w:rFonts w:ascii="宋体" w:eastAsia="宋体" w:hAnsi="宋体" w:cs="宋体" w:hint="eastAsia"/>
        </w:rPr>
        <w:t>.</w:t>
      </w:r>
      <w:r w:rsidR="00765388" w:rsidRPr="00CE5DBA">
        <w:rPr>
          <w:rFonts w:eastAsia="宋体"/>
        </w:rPr>
        <w:t xml:space="preserve"> </w:t>
      </w:r>
    </w:p>
    <w:p w14:paraId="10883916" w14:textId="2FD3A9A2" w:rsidR="00A865A9" w:rsidRPr="00AE042C" w:rsidRDefault="00B438C9" w:rsidP="00AE042C">
      <w:pPr>
        <w:widowControl/>
        <w:spacing w:after="160" w:line="278" w:lineRule="auto"/>
        <w:jc w:val="left"/>
        <w:rPr>
          <w:rFonts w:eastAsia="宋体"/>
        </w:rPr>
      </w:pPr>
      <w:r>
        <w:rPr>
          <w:rFonts w:eastAsia="宋体"/>
        </w:rPr>
        <w:br w:type="page"/>
      </w:r>
    </w:p>
    <w:p w14:paraId="1B7193BA" w14:textId="11F355AB" w:rsidR="00A865A9" w:rsidRPr="0029748C" w:rsidRDefault="00A865A9" w:rsidP="00A865A9">
      <w:pPr>
        <w:rPr>
          <w:rFonts w:ascii="Cambria Math" w:eastAsiaTheme="minorEastAsia" w:hAnsi="Cambria Math" w:cs="Cambria Math"/>
        </w:rPr>
      </w:pPr>
      <w:bookmarkStart w:id="17" w:name="_Hlk216958480"/>
      <w:r w:rsidRPr="007371EC">
        <w:rPr>
          <w:b/>
          <w:bCs/>
        </w:rPr>
        <w:lastRenderedPageBreak/>
        <w:t xml:space="preserve">Supplementary Note </w:t>
      </w:r>
      <w:r w:rsidR="00C05430">
        <w:rPr>
          <w:rFonts w:eastAsiaTheme="minorEastAsia" w:hint="eastAsia"/>
          <w:b/>
          <w:bCs/>
        </w:rPr>
        <w:t>7</w:t>
      </w:r>
      <w:r w:rsidR="0029748C">
        <w:rPr>
          <w:rFonts w:eastAsiaTheme="minorEastAsia" w:hint="eastAsia"/>
          <w:b/>
          <w:bCs/>
        </w:rPr>
        <w:t xml:space="preserve"> </w:t>
      </w:r>
      <w:r w:rsidR="0029748C" w:rsidRPr="0029748C">
        <w:rPr>
          <w:b/>
          <w:bCs/>
          <w:iCs/>
        </w:rPr>
        <w:t>Double</w:t>
      </w:r>
      <w:r w:rsidR="0029748C" w:rsidRPr="0029748C">
        <w:rPr>
          <w:rFonts w:eastAsiaTheme="minorEastAsia" w:hint="eastAsia"/>
          <w:b/>
          <w:bCs/>
          <w:iCs/>
        </w:rPr>
        <w:t>-</w:t>
      </w:r>
      <w:r w:rsidR="0029748C" w:rsidRPr="0029748C">
        <w:rPr>
          <w:b/>
          <w:bCs/>
          <w:iCs/>
        </w:rPr>
        <w:t>quantum ESEEM experiment</w:t>
      </w:r>
    </w:p>
    <w:bookmarkEnd w:id="17"/>
    <w:p w14:paraId="697AC972" w14:textId="632DCA84" w:rsidR="00415658" w:rsidRDefault="00C05430" w:rsidP="00117591">
      <w:pPr>
        <w:rPr>
          <w:rFonts w:eastAsiaTheme="minorEastAsia"/>
          <w:b/>
          <w:bCs/>
        </w:rPr>
      </w:pPr>
      <w:r>
        <w:rPr>
          <w:rFonts w:eastAsiaTheme="minorEastAsia" w:hint="eastAsia"/>
          <w:b/>
          <w:bCs/>
        </w:rPr>
        <w:t>7</w:t>
      </w:r>
      <w:r w:rsidR="00B3301B">
        <w:rPr>
          <w:rFonts w:eastAsiaTheme="minorEastAsia" w:hint="eastAsia"/>
          <w:b/>
          <w:bCs/>
        </w:rPr>
        <w:t>-</w:t>
      </w:r>
      <w:r w:rsidR="00372D32" w:rsidRPr="00ED3FF7">
        <w:rPr>
          <w:rFonts w:eastAsiaTheme="minorEastAsia"/>
          <w:b/>
          <w:bCs/>
        </w:rPr>
        <w:t>1</w:t>
      </w:r>
      <w:r w:rsidR="00ED3FF7" w:rsidRPr="00ED3FF7">
        <w:rPr>
          <w:rFonts w:eastAsiaTheme="minorEastAsia" w:hint="eastAsia"/>
          <w:b/>
          <w:bCs/>
        </w:rPr>
        <w:t xml:space="preserve"> </w:t>
      </w:r>
      <w:r w:rsidR="00285F0D">
        <w:rPr>
          <w:rFonts w:eastAsiaTheme="minorEastAsia"/>
          <w:b/>
          <w:bCs/>
        </w:rPr>
        <w:t>Conventional</w:t>
      </w:r>
      <w:r w:rsidR="00285F0D">
        <w:rPr>
          <w:rFonts w:eastAsiaTheme="minorEastAsia" w:hint="eastAsia"/>
          <w:b/>
          <w:bCs/>
        </w:rPr>
        <w:t xml:space="preserve"> </w:t>
      </w:r>
      <w:r w:rsidR="00ED3FF7" w:rsidRPr="00ED3FF7">
        <w:rPr>
          <w:rFonts w:eastAsiaTheme="minorEastAsia" w:hint="eastAsia"/>
          <w:b/>
          <w:bCs/>
        </w:rPr>
        <w:t>2-pulse ESEEM and double-quantum ESEEM</w:t>
      </w:r>
    </w:p>
    <w:p w14:paraId="70854347" w14:textId="735DB776" w:rsidR="00E32E0A" w:rsidRDefault="004F590E" w:rsidP="004F590E">
      <w:pPr>
        <w:jc w:val="center"/>
        <w:rPr>
          <w:rFonts w:eastAsiaTheme="minorEastAsia"/>
          <w:b/>
          <w:bCs/>
        </w:rPr>
      </w:pPr>
      <w:r>
        <w:rPr>
          <w:noProof/>
        </w:rPr>
        <w:drawing>
          <wp:inline distT="0" distB="0" distL="0" distR="0" wp14:anchorId="6D541310" wp14:editId="52E23546">
            <wp:extent cx="5350831" cy="2520461"/>
            <wp:effectExtent l="0" t="0" r="2540" b="0"/>
            <wp:docPr id="190" name="图片 189">
              <a:extLst xmlns:a="http://schemas.openxmlformats.org/drawingml/2006/main">
                <a:ext uri="{FF2B5EF4-FFF2-40B4-BE49-F238E27FC236}">
                  <a16:creationId xmlns:a16="http://schemas.microsoft.com/office/drawing/2014/main" id="{B60FE05E-DE83-B0BE-68C3-42622CAFA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89">
                      <a:extLst>
                        <a:ext uri="{FF2B5EF4-FFF2-40B4-BE49-F238E27FC236}">
                          <a16:creationId xmlns:a16="http://schemas.microsoft.com/office/drawing/2014/main" id="{B60FE05E-DE83-B0BE-68C3-42622CAFAD75}"/>
                        </a:ext>
                      </a:extLst>
                    </pic:cNvPr>
                    <pic:cNvPicPr>
                      <a:picLocks noChangeAspect="1"/>
                    </pic:cNvPicPr>
                  </pic:nvPicPr>
                  <pic:blipFill rotWithShape="1">
                    <a:blip r:embed="rId36"/>
                    <a:srcRect l="3113" t="2829" r="1536" b="2322"/>
                    <a:stretch>
                      <a:fillRect/>
                    </a:stretch>
                  </pic:blipFill>
                  <pic:spPr bwMode="auto">
                    <a:xfrm>
                      <a:off x="0" y="0"/>
                      <a:ext cx="5373439" cy="2531110"/>
                    </a:xfrm>
                    <a:prstGeom prst="rect">
                      <a:avLst/>
                    </a:prstGeom>
                    <a:ln>
                      <a:noFill/>
                    </a:ln>
                    <a:extLst>
                      <a:ext uri="{53640926-AAD7-44D8-BBD7-CCE9431645EC}">
                        <a14:shadowObscured xmlns:a14="http://schemas.microsoft.com/office/drawing/2010/main"/>
                      </a:ext>
                    </a:extLst>
                  </pic:spPr>
                </pic:pic>
              </a:graphicData>
            </a:graphic>
          </wp:inline>
        </w:drawing>
      </w:r>
    </w:p>
    <w:p w14:paraId="18A181BA" w14:textId="0F029D4E" w:rsidR="0074102C" w:rsidRPr="004F590E" w:rsidRDefault="0074102C" w:rsidP="0074102C">
      <w:pPr>
        <w:rPr>
          <w:rFonts w:eastAsiaTheme="minorEastAsia"/>
        </w:rPr>
      </w:pPr>
      <w:r w:rsidRPr="0074102C">
        <w:rPr>
          <w:rFonts w:eastAsiaTheme="minorEastAsia"/>
          <w:b/>
          <w:bCs/>
        </w:rPr>
        <w:t xml:space="preserve">Supplementary Figure </w:t>
      </w:r>
      <w:r w:rsidR="003E4DDC">
        <w:rPr>
          <w:rFonts w:eastAsiaTheme="minorEastAsia" w:hint="eastAsia"/>
          <w:b/>
          <w:bCs/>
        </w:rPr>
        <w:t>1</w:t>
      </w:r>
      <w:r w:rsidR="00EF4F38">
        <w:rPr>
          <w:rFonts w:eastAsiaTheme="minorEastAsia" w:hint="eastAsia"/>
          <w:b/>
          <w:bCs/>
        </w:rPr>
        <w:t>3</w:t>
      </w:r>
      <w:r w:rsidRPr="0074102C">
        <w:rPr>
          <w:rFonts w:eastAsiaTheme="minorEastAsia"/>
          <w:b/>
          <w:bCs/>
        </w:rPr>
        <w:t>.</w:t>
      </w:r>
      <w:r w:rsidRPr="0074102C">
        <w:rPr>
          <w:rFonts w:eastAsiaTheme="minorEastAsia" w:hint="eastAsia"/>
          <w:b/>
          <w:bCs/>
        </w:rPr>
        <w:t xml:space="preserve"> </w:t>
      </w:r>
      <w:r w:rsidR="004F590E" w:rsidRPr="004F590E">
        <w:rPr>
          <w:rFonts w:eastAsiaTheme="minorEastAsia" w:hint="eastAsia"/>
        </w:rPr>
        <w:t>(a)</w:t>
      </w:r>
      <w:r w:rsidR="004F590E">
        <w:rPr>
          <w:rFonts w:eastAsiaTheme="minorEastAsia" w:hint="eastAsia"/>
          <w:b/>
          <w:bCs/>
        </w:rPr>
        <w:t xml:space="preserve"> </w:t>
      </w:r>
      <w:r w:rsidR="004F590E" w:rsidRPr="004F590E">
        <w:rPr>
          <w:rFonts w:eastAsiaTheme="minorEastAsia"/>
        </w:rPr>
        <w:t>Scheme of quantum sensing enhancement</w:t>
      </w:r>
      <w:r w:rsidR="004F590E">
        <w:rPr>
          <w:rFonts w:eastAsiaTheme="minorEastAsia" w:hint="eastAsia"/>
        </w:rPr>
        <w:t xml:space="preserve"> </w:t>
      </w:r>
      <w:r w:rsidR="004F590E" w:rsidRPr="004F590E">
        <w:rPr>
          <w:rFonts w:eastAsiaTheme="minorEastAsia"/>
        </w:rPr>
        <w:t>via double quantum transition.</w:t>
      </w:r>
      <w:r w:rsidR="004F590E" w:rsidRPr="004F590E">
        <w:rPr>
          <w:rFonts w:eastAsiaTheme="minorEastAsia" w:hint="eastAsia"/>
        </w:rPr>
        <w:t xml:space="preserve"> (b</w:t>
      </w:r>
      <w:r w:rsidR="009076FD">
        <w:rPr>
          <w:rFonts w:eastAsiaTheme="minorEastAsia" w:hint="eastAsia"/>
        </w:rPr>
        <w:t>-</w:t>
      </w:r>
      <w:r w:rsidR="004F590E" w:rsidRPr="004F590E">
        <w:rPr>
          <w:rFonts w:eastAsiaTheme="minorEastAsia" w:hint="eastAsia"/>
        </w:rPr>
        <w:t xml:space="preserve">c) </w:t>
      </w:r>
      <w:r w:rsidRPr="0074102C">
        <w:rPr>
          <w:rFonts w:eastAsiaTheme="minorEastAsia"/>
        </w:rPr>
        <w:t>Pulse sequences for the</w:t>
      </w:r>
      <w:r>
        <w:rPr>
          <w:rFonts w:eastAsiaTheme="minorEastAsia" w:hint="eastAsia"/>
        </w:rPr>
        <w:t xml:space="preserve"> 2-pulse ESEEM</w:t>
      </w:r>
      <w:r w:rsidR="00905F55">
        <w:rPr>
          <w:rFonts w:eastAsiaTheme="minorEastAsia" w:hint="eastAsia"/>
        </w:rPr>
        <w:t xml:space="preserve">, </w:t>
      </w:r>
      <w:r>
        <w:rPr>
          <w:rFonts w:eastAsiaTheme="minorEastAsia" w:hint="eastAsia"/>
        </w:rPr>
        <w:t xml:space="preserve">and </w:t>
      </w:r>
      <w:r w:rsidR="00ED3FF7">
        <w:rPr>
          <w:rFonts w:eastAsiaTheme="minorEastAsia" w:hint="eastAsia"/>
        </w:rPr>
        <w:t>d</w:t>
      </w:r>
      <w:r>
        <w:rPr>
          <w:rFonts w:eastAsiaTheme="minorEastAsia" w:hint="eastAsia"/>
        </w:rPr>
        <w:t>ouble</w:t>
      </w:r>
      <w:r w:rsidR="00ED3FF7">
        <w:rPr>
          <w:rFonts w:eastAsiaTheme="minorEastAsia" w:hint="eastAsia"/>
        </w:rPr>
        <w:t>-</w:t>
      </w:r>
      <w:r>
        <w:rPr>
          <w:rFonts w:eastAsiaTheme="minorEastAsia" w:hint="eastAsia"/>
        </w:rPr>
        <w:t>quantum ESEEM</w:t>
      </w:r>
      <w:r w:rsidR="00905F55">
        <w:rPr>
          <w:rFonts w:eastAsiaTheme="minorEastAsia" w:hint="eastAsia"/>
        </w:rPr>
        <w:t>.</w:t>
      </w:r>
      <w:r w:rsidR="00905F55" w:rsidRPr="00905F55">
        <w:t xml:space="preserve"> </w:t>
      </w:r>
      <w:r w:rsidR="00905F55" w:rsidRPr="00BD11ED">
        <w:rPr>
          <w:rFonts w:eastAsiaTheme="minorEastAsia"/>
          <w:i/>
          <w:iCs/>
        </w:rPr>
        <w:t>τ</w:t>
      </w:r>
      <w:r w:rsidR="00905F55">
        <w:rPr>
          <w:rFonts w:eastAsiaTheme="minorEastAsia" w:hint="eastAsia"/>
        </w:rPr>
        <w:t xml:space="preserve"> </w:t>
      </w:r>
      <w:r w:rsidR="00905F55" w:rsidRPr="00905F55">
        <w:rPr>
          <w:rFonts w:eastAsiaTheme="minorEastAsia"/>
        </w:rPr>
        <w:t>denotes the evolution time of the superposition between |</w:t>
      </w:r>
      <w:r w:rsidR="004F590E" w:rsidRPr="00905F55">
        <w:rPr>
          <w:rFonts w:ascii="Cambria Math" w:eastAsiaTheme="minorEastAsia" w:hAnsi="Cambria Math" w:cs="Cambria Math"/>
        </w:rPr>
        <w:t>↘</w:t>
      </w:r>
      <w:r w:rsidR="004F590E" w:rsidRPr="00905F55">
        <w:rPr>
          <w:rFonts w:eastAsiaTheme="minorEastAsia"/>
        </w:rPr>
        <w:t>,</w:t>
      </w:r>
      <w:r w:rsidR="004F590E" w:rsidRPr="00905F55">
        <w:rPr>
          <w:rFonts w:ascii="Cambria Math" w:eastAsiaTheme="minorEastAsia" w:hAnsi="Cambria Math" w:cs="Cambria Math"/>
        </w:rPr>
        <w:t>⇓</w:t>
      </w:r>
      <w:r w:rsidR="00905F55" w:rsidRPr="00905F55">
        <w:rPr>
          <w:rFonts w:ascii="Cambria Math" w:eastAsiaTheme="minorEastAsia" w:hAnsi="Cambria Math" w:cs="Cambria Math"/>
        </w:rPr>
        <w:t>⟩</w:t>
      </w:r>
      <w:r w:rsidR="00905F55" w:rsidRPr="00905F55">
        <w:rPr>
          <w:rFonts w:eastAsiaTheme="minorEastAsia"/>
        </w:rPr>
        <w:t xml:space="preserve"> and |</w:t>
      </w:r>
      <w:r w:rsidR="00C17F29">
        <w:rPr>
          <w:rFonts w:eastAsiaTheme="minorEastAsia"/>
        </w:rPr>
        <w:sym w:font="Symbol" w:char="F0AF"/>
      </w:r>
      <w:r w:rsidR="00905F55" w:rsidRPr="00905F55">
        <w:rPr>
          <w:rFonts w:eastAsiaTheme="minorEastAsia"/>
        </w:rPr>
        <w:t>,</w:t>
      </w:r>
      <w:r w:rsidR="00905F55" w:rsidRPr="00905F55">
        <w:rPr>
          <w:rFonts w:ascii="Cambria Math" w:eastAsiaTheme="minorEastAsia" w:hAnsi="Cambria Math" w:cs="Cambria Math"/>
        </w:rPr>
        <w:t>⇓⟩</w:t>
      </w:r>
      <w:r w:rsidR="00905F55" w:rsidRPr="00905F55">
        <w:rPr>
          <w:rFonts w:eastAsiaTheme="minorEastAsia"/>
        </w:rPr>
        <w:t xml:space="preserve"> in the 2-pulse ESEEM, while </w:t>
      </w:r>
      <w:r w:rsidR="00905F55" w:rsidRPr="00905F55">
        <w:rPr>
          <w:rFonts w:eastAsiaTheme="minorEastAsia"/>
          <w:i/>
          <w:iCs/>
        </w:rPr>
        <w:t>t</w:t>
      </w:r>
      <w:r w:rsidR="00905F55">
        <w:rPr>
          <w:rFonts w:eastAsiaTheme="minorEastAsia" w:hint="eastAsia"/>
        </w:rPr>
        <w:t xml:space="preserve"> </w:t>
      </w:r>
      <w:r w:rsidR="00905F55" w:rsidRPr="00905F55">
        <w:rPr>
          <w:rFonts w:eastAsiaTheme="minorEastAsia"/>
        </w:rPr>
        <w:t xml:space="preserve">and </w:t>
      </w:r>
      <w:r w:rsidR="00905F55" w:rsidRPr="00905F55">
        <w:rPr>
          <w:rFonts w:eastAsiaTheme="minorEastAsia"/>
          <w:i/>
          <w:iCs/>
        </w:rPr>
        <w:t>τ</w:t>
      </w:r>
      <w:r w:rsidR="00905F55" w:rsidRPr="00905F55">
        <w:rPr>
          <w:rFonts w:eastAsiaTheme="minorEastAsia"/>
        </w:rPr>
        <w:t xml:space="preserve"> indicate the evolution times of the superpositions between</w:t>
      </w:r>
      <w:r w:rsidR="00905F55" w:rsidRPr="003B3654">
        <w:t xml:space="preserve"> |</w:t>
      </w:r>
      <m:oMath>
        <m:r>
          <w:rPr>
            <w:rFonts w:ascii="Cambria Math" w:hAnsi="Cambria Math"/>
          </w:rPr>
          <m:t>↘,⇓</m:t>
        </m:r>
      </m:oMath>
      <w:r w:rsidR="00905F55" w:rsidRPr="003B3654">
        <w:sym w:font="Symbol" w:char="F0F1"/>
      </w:r>
      <w:r w:rsidR="00905F55" w:rsidRPr="003B3654">
        <w:t xml:space="preserve"> and |</w:t>
      </w:r>
      <m:oMath>
        <m:r>
          <w:rPr>
            <w:rFonts w:ascii="Cambria Math" w:hAnsi="Cambria Math"/>
          </w:rPr>
          <m:t>↓,⇓</m:t>
        </m:r>
      </m:oMath>
      <w:r w:rsidR="00905F55" w:rsidRPr="003B3654">
        <w:sym w:font="Symbol" w:char="F0F1"/>
      </w:r>
      <w:r w:rsidR="00905F55" w:rsidRPr="00905F55">
        <w:t xml:space="preserve"> </w:t>
      </w:r>
      <w:r w:rsidR="00905F55" w:rsidRPr="003B3654">
        <w:t xml:space="preserve">and </w:t>
      </w:r>
      <m:oMath>
        <m:r>
          <m:rPr>
            <m:sty m:val="p"/>
          </m:rPr>
          <w:rPr>
            <w:rFonts w:ascii="Cambria Math" w:hAnsi="Cambria Math"/>
          </w:rPr>
          <m:t>|</m:t>
        </m:r>
        <m:r>
          <w:rPr>
            <w:rFonts w:ascii="Cambria Math" w:hAnsi="Cambria Math"/>
          </w:rPr>
          <m:t>↗,⇓</m:t>
        </m:r>
        <m:r>
          <m:rPr>
            <m:sty m:val="p"/>
          </m:rPr>
          <w:rPr>
            <w:rFonts w:ascii="Cambria Math" w:hAnsi="Cambria Math"/>
          </w:rPr>
          <w:sym w:font="Symbol" w:char="F0F1"/>
        </m:r>
      </m:oMath>
      <w:r w:rsidR="00905F55" w:rsidRPr="003B3654">
        <w:t xml:space="preserve"> and </w:t>
      </w:r>
      <m:oMath>
        <m:r>
          <m:rPr>
            <m:sty m:val="p"/>
          </m:rPr>
          <w:rPr>
            <w:rFonts w:ascii="Cambria Math" w:hAnsi="Cambria Math"/>
          </w:rPr>
          <m:t>|</m:t>
        </m:r>
        <m:r>
          <w:rPr>
            <w:rFonts w:ascii="Cambria Math" w:hAnsi="Cambria Math"/>
          </w:rPr>
          <m:t>↓,⇓</m:t>
        </m:r>
        <m:r>
          <m:rPr>
            <m:sty m:val="p"/>
          </m:rPr>
          <w:rPr>
            <w:rFonts w:ascii="Cambria Math" w:hAnsi="Cambria Math"/>
          </w:rPr>
          <w:sym w:font="Symbol" w:char="F0F1"/>
        </m:r>
      </m:oMath>
      <w:r w:rsidR="00905F55" w:rsidRPr="003B3654">
        <w:t>,</w:t>
      </w:r>
      <w:r w:rsidR="00905F55" w:rsidRPr="00905F55">
        <w:rPr>
          <w:rFonts w:eastAsiaTheme="minorEastAsia"/>
        </w:rPr>
        <w:t xml:space="preserve"> respectively</w:t>
      </w:r>
      <w:r w:rsidR="00905F55">
        <w:rPr>
          <w:rFonts w:eastAsiaTheme="minorEastAsia" w:hint="eastAsia"/>
        </w:rPr>
        <w:t xml:space="preserve">, </w:t>
      </w:r>
      <w:r w:rsidR="00905F55" w:rsidRPr="00905F55">
        <w:rPr>
          <w:rFonts w:eastAsiaTheme="minorEastAsia"/>
        </w:rPr>
        <w:t>in the double-quantum ESEEM.</w:t>
      </w:r>
    </w:p>
    <w:p w14:paraId="37E4E79D" w14:textId="25DDB009" w:rsidR="00285F0D" w:rsidRDefault="00285F0D">
      <w:pPr>
        <w:widowControl/>
        <w:spacing w:after="160" w:line="278" w:lineRule="auto"/>
        <w:jc w:val="left"/>
        <w:rPr>
          <w:rFonts w:eastAsiaTheme="minorEastAsia"/>
        </w:rPr>
      </w:pPr>
      <w:r>
        <w:rPr>
          <w:rFonts w:eastAsiaTheme="minorEastAsia"/>
        </w:rPr>
        <w:br w:type="page"/>
      </w:r>
    </w:p>
    <w:p w14:paraId="19320A0C" w14:textId="638DA8E4" w:rsidR="0083280B" w:rsidRDefault="00C05430" w:rsidP="00B20242">
      <w:pPr>
        <w:rPr>
          <w:rFonts w:eastAsiaTheme="minorEastAsia"/>
          <w:b/>
          <w:bCs/>
        </w:rPr>
      </w:pPr>
      <w:r>
        <w:rPr>
          <w:rFonts w:eastAsiaTheme="minorEastAsia" w:cs="Times New Roman" w:hint="eastAsia"/>
          <w:b/>
          <w:bCs/>
        </w:rPr>
        <w:lastRenderedPageBreak/>
        <w:t>7</w:t>
      </w:r>
      <w:r w:rsidR="00B3301B">
        <w:rPr>
          <w:rFonts w:eastAsiaTheme="minorEastAsia" w:cs="Times New Roman" w:hint="eastAsia"/>
          <w:b/>
          <w:bCs/>
        </w:rPr>
        <w:t>-</w:t>
      </w:r>
      <w:r w:rsidR="00372D32" w:rsidRPr="00B20242">
        <w:rPr>
          <w:rFonts w:eastAsiaTheme="minorEastAsia" w:cs="Times New Roman"/>
          <w:b/>
          <w:bCs/>
        </w:rPr>
        <w:t>2</w:t>
      </w:r>
      <w:r w:rsidR="00372D32" w:rsidRPr="00B20242">
        <w:rPr>
          <w:rFonts w:ascii="Cambria Math" w:eastAsiaTheme="minorEastAsia" w:hAnsi="Cambria Math" w:cs="Cambria Math" w:hint="eastAsia"/>
          <w:b/>
          <w:bCs/>
        </w:rPr>
        <w:t xml:space="preserve"> </w:t>
      </w:r>
      <w:r w:rsidR="00B20242" w:rsidRPr="00B20242">
        <w:rPr>
          <w:b/>
          <w:bCs/>
        </w:rPr>
        <w:t xml:space="preserve">Evolution </w:t>
      </w:r>
      <w:r w:rsidR="00B20242" w:rsidRPr="00B20242">
        <w:rPr>
          <w:rFonts w:eastAsiaTheme="minorEastAsia" w:hint="eastAsia"/>
          <w:b/>
          <w:bCs/>
        </w:rPr>
        <w:t>t</w:t>
      </w:r>
      <w:r w:rsidR="00B20242" w:rsidRPr="00B20242">
        <w:rPr>
          <w:b/>
          <w:bCs/>
        </w:rPr>
        <w:t xml:space="preserve">ime </w:t>
      </w:r>
      <w:r w:rsidR="00B20242" w:rsidRPr="003E4DDC">
        <w:rPr>
          <w:b/>
          <w:bCs/>
          <w:i/>
          <w:iCs/>
        </w:rPr>
        <w:t>t</w:t>
      </w:r>
      <w:r w:rsidR="00B20242" w:rsidRPr="00B20242">
        <w:rPr>
          <w:b/>
          <w:bCs/>
        </w:rPr>
        <w:t xml:space="preserve"> in </w:t>
      </w:r>
      <w:r w:rsidR="00B20242" w:rsidRPr="00B20242">
        <w:rPr>
          <w:rFonts w:eastAsiaTheme="minorEastAsia" w:hint="eastAsia"/>
          <w:b/>
          <w:bCs/>
        </w:rPr>
        <w:t>d</w:t>
      </w:r>
      <w:r w:rsidR="00B20242" w:rsidRPr="00B20242">
        <w:rPr>
          <w:b/>
          <w:bCs/>
        </w:rPr>
        <w:t>ouble-</w:t>
      </w:r>
      <w:r w:rsidR="00B20242" w:rsidRPr="00B20242">
        <w:rPr>
          <w:rFonts w:eastAsiaTheme="minorEastAsia" w:hint="eastAsia"/>
          <w:b/>
          <w:bCs/>
        </w:rPr>
        <w:t>q</w:t>
      </w:r>
      <w:r w:rsidR="00B20242" w:rsidRPr="00B20242">
        <w:rPr>
          <w:b/>
          <w:bCs/>
        </w:rPr>
        <w:t xml:space="preserve">uantum ESEEM </w:t>
      </w:r>
      <w:r w:rsidR="00B20242" w:rsidRPr="00B20242">
        <w:rPr>
          <w:rFonts w:eastAsiaTheme="minorEastAsia" w:hint="eastAsia"/>
          <w:b/>
          <w:bCs/>
        </w:rPr>
        <w:t>e</w:t>
      </w:r>
      <w:r w:rsidR="00B20242" w:rsidRPr="00B20242">
        <w:rPr>
          <w:b/>
          <w:bCs/>
        </w:rPr>
        <w:t>xperiment</w:t>
      </w:r>
    </w:p>
    <w:p w14:paraId="1967659C" w14:textId="5F3C10E7" w:rsidR="00B20242" w:rsidRPr="006F4147" w:rsidRDefault="00992C25" w:rsidP="006F4147">
      <w:pPr>
        <w:ind w:firstLineChars="100" w:firstLine="240"/>
        <w:rPr>
          <w:rFonts w:eastAsiaTheme="minorEastAsia"/>
        </w:rPr>
      </w:pPr>
      <w:r w:rsidRPr="00992C25">
        <w:rPr>
          <w:rFonts w:eastAsiaTheme="minorEastAsia"/>
        </w:rPr>
        <w:t xml:space="preserve">The evolution time </w:t>
      </w:r>
      <m:oMath>
        <m:r>
          <w:rPr>
            <w:rFonts w:ascii="Cambria Math" w:eastAsiaTheme="minorEastAsia" w:hAnsi="Cambria Math"/>
          </w:rPr>
          <m:t>t</m:t>
        </m:r>
      </m:oMath>
      <w:r w:rsidR="00C8600C">
        <w:rPr>
          <w:rFonts w:eastAsiaTheme="minorEastAsia" w:hint="eastAsia"/>
        </w:rPr>
        <w:t xml:space="preserve"> </w:t>
      </w:r>
      <w:r w:rsidR="00C8600C" w:rsidRPr="00905F55">
        <w:rPr>
          <w:rFonts w:eastAsiaTheme="minorEastAsia"/>
        </w:rPr>
        <w:t>of the superpositions between</w:t>
      </w:r>
      <w:r w:rsidR="00C8600C" w:rsidRPr="003B3654">
        <w:t xml:space="preserve"> |</w:t>
      </w:r>
      <m:oMath>
        <m:r>
          <w:rPr>
            <w:rFonts w:ascii="Cambria Math" w:hAnsi="Cambria Math"/>
          </w:rPr>
          <m:t>↘,⇓</m:t>
        </m:r>
      </m:oMath>
      <w:r w:rsidR="00C8600C" w:rsidRPr="003B3654">
        <w:sym w:font="Symbol" w:char="F0F1"/>
      </w:r>
      <w:r w:rsidR="00C8600C" w:rsidRPr="003B3654">
        <w:t xml:space="preserve"> and |</w:t>
      </w:r>
      <m:oMath>
        <m:r>
          <w:rPr>
            <w:rFonts w:ascii="Cambria Math" w:hAnsi="Cambria Math"/>
          </w:rPr>
          <m:t>↓,⇓</m:t>
        </m:r>
      </m:oMath>
      <w:r w:rsidR="00C8600C" w:rsidRPr="003B3654">
        <w:sym w:font="Symbol" w:char="F0F1"/>
      </w:r>
      <w:r w:rsidR="00C8600C" w:rsidRPr="00905F55">
        <w:t xml:space="preserve"> </w:t>
      </w:r>
      <w:r w:rsidRPr="00992C25">
        <w:rPr>
          <w:rFonts w:eastAsiaTheme="minorEastAsia"/>
        </w:rPr>
        <w:t>was varied from 571 ns to 1471 ns in 50</w:t>
      </w:r>
      <w:r w:rsidR="00230FD4">
        <w:rPr>
          <w:rFonts w:eastAsiaTheme="minorEastAsia" w:hint="eastAsia"/>
        </w:rPr>
        <w:t>/</w:t>
      </w:r>
      <w:r w:rsidR="00D9510A">
        <w:rPr>
          <w:rFonts w:eastAsiaTheme="minorEastAsia" w:hint="eastAsia"/>
        </w:rPr>
        <w:t>100</w:t>
      </w:r>
      <w:r w:rsidRPr="00992C25">
        <w:rPr>
          <w:rFonts w:eastAsiaTheme="minorEastAsia"/>
        </w:rPr>
        <w:t xml:space="preserve"> ns increments, and the double-quantum ESEEM signal as a function of </w:t>
      </w:r>
      <m:oMath>
        <m:r>
          <w:rPr>
            <w:rFonts w:ascii="Cambria Math" w:eastAsiaTheme="minorEastAsia" w:hAnsi="Cambria Math"/>
          </w:rPr>
          <m:t>τ</m:t>
        </m:r>
      </m:oMath>
      <w:r w:rsidR="00C8600C">
        <w:rPr>
          <w:rFonts w:eastAsiaTheme="minorEastAsia" w:hint="eastAsia"/>
        </w:rPr>
        <w:t xml:space="preserve"> </w:t>
      </w:r>
      <w:r w:rsidRPr="00992C25">
        <w:rPr>
          <w:rFonts w:eastAsiaTheme="minorEastAsia"/>
        </w:rPr>
        <w:t xml:space="preserve">was recorded at each step. </w:t>
      </w:r>
      <w:r w:rsidR="00C8600C">
        <w:rPr>
          <w:rFonts w:eastAsiaTheme="minorEastAsia" w:hint="eastAsia"/>
        </w:rPr>
        <w:t>The</w:t>
      </w:r>
      <w:r w:rsidRPr="00992C25">
        <w:rPr>
          <w:rFonts w:eastAsiaTheme="minorEastAsia"/>
        </w:rPr>
        <w:t xml:space="preserve"> ESEEM signal </w:t>
      </w:r>
      <w:r w:rsidR="00C8600C">
        <w:rPr>
          <w:rFonts w:eastAsiaTheme="minorEastAsia" w:hint="eastAsia"/>
        </w:rPr>
        <w:t>was</w:t>
      </w:r>
      <w:r w:rsidRPr="00992C25">
        <w:rPr>
          <w:rFonts w:eastAsiaTheme="minorEastAsia"/>
        </w:rPr>
        <w:t xml:space="preserve"> enhanced when </w:t>
      </w:r>
      <m:oMath>
        <m:r>
          <w:rPr>
            <w:rFonts w:ascii="Cambria Math" w:eastAsiaTheme="minorEastAsia" w:hAnsi="Cambria Math"/>
          </w:rPr>
          <m:t>t=nT</m:t>
        </m:r>
      </m:oMath>
      <w:r>
        <w:rPr>
          <w:rFonts w:eastAsiaTheme="minorEastAsia" w:hint="eastAsia"/>
        </w:rPr>
        <w:t xml:space="preserve"> </w:t>
      </w:r>
      <w:r w:rsidRPr="00992C25">
        <w:rPr>
          <w:rFonts w:eastAsiaTheme="minorEastAsia"/>
        </w:rPr>
        <w:t xml:space="preserve">and suppressed when </w:t>
      </w:r>
      <m:oMath>
        <m:r>
          <w:rPr>
            <w:rFonts w:ascii="Cambria Math" w:eastAsiaTheme="minorEastAsia" w:hAnsi="Cambria Math"/>
          </w:rPr>
          <m:t>t=</m:t>
        </m:r>
        <m:d>
          <m:dPr>
            <m:ctrlPr>
              <w:rPr>
                <w:rFonts w:ascii="Cambria Math" w:eastAsiaTheme="minorEastAsia" w:hAnsi="Cambria Math"/>
                <w:i/>
              </w:rPr>
            </m:ctrlPr>
          </m:dPr>
          <m:e>
            <m:r>
              <w:rPr>
                <w:rFonts w:ascii="Cambria Math" w:eastAsiaTheme="minorEastAsia" w:hAnsi="Cambria Math"/>
              </w:rPr>
              <m:t>n+</m:t>
            </m:r>
            <m:f>
              <m:fPr>
                <m:ctrlPr>
                  <w:rPr>
                    <w:rFonts w:ascii="Cambria Math" w:eastAsiaTheme="minorEastAsia" w:hAnsi="Cambria Math"/>
                  </w:rPr>
                </m:ctrlPr>
              </m:fPr>
              <m:num>
                <m:r>
                  <w:rPr>
                    <w:rFonts w:ascii="Cambria Math" w:eastAsiaTheme="minorEastAsia" w:hAnsi="Cambria Math"/>
                  </w:rPr>
                  <m:t>1</m:t>
                </m:r>
                <m:ctrlPr>
                  <w:rPr>
                    <w:rFonts w:ascii="Cambria Math" w:eastAsiaTheme="minorEastAsia" w:hAnsi="Cambria Math"/>
                    <w:i/>
                  </w:rPr>
                </m:ctrlPr>
              </m:num>
              <m:den>
                <m:r>
                  <w:rPr>
                    <w:rFonts w:ascii="Cambria Math" w:eastAsiaTheme="minorEastAsia" w:hAnsi="Cambria Math"/>
                  </w:rPr>
                  <m:t>2</m:t>
                </m:r>
              </m:den>
            </m:f>
          </m:e>
        </m:d>
        <m:r>
          <w:rPr>
            <w:rFonts w:ascii="Cambria Math" w:eastAsiaTheme="minorEastAsia" w:hAnsi="Cambria Math"/>
          </w:rPr>
          <m:t>T</m:t>
        </m:r>
      </m:oMath>
      <w:r w:rsidRPr="00992C25">
        <w:rPr>
          <w:rFonts w:eastAsiaTheme="minorEastAsia"/>
        </w:rPr>
        <w:t xml:space="preserve">, where </w:t>
      </w:r>
      <m:oMath>
        <m:r>
          <w:rPr>
            <w:rFonts w:ascii="Cambria Math" w:eastAsiaTheme="minorEastAsia" w:hAnsi="Cambria Math"/>
          </w:rPr>
          <m:t>T=445</m:t>
        </m:r>
      </m:oMath>
      <w:r w:rsidR="00C8600C">
        <w:rPr>
          <w:rFonts w:eastAsiaTheme="minorEastAsia" w:hint="eastAsia"/>
        </w:rPr>
        <w:t xml:space="preserve"> </w:t>
      </w:r>
      <w:r>
        <w:rPr>
          <w:rFonts w:eastAsiaTheme="minorEastAsia" w:hint="eastAsia"/>
        </w:rPr>
        <w:t xml:space="preserve">ns </w:t>
      </w:r>
      <w:r w:rsidRPr="00992C25">
        <w:rPr>
          <w:rFonts w:eastAsiaTheme="minorEastAsia"/>
        </w:rPr>
        <w:t xml:space="preserve">is the </w:t>
      </w:r>
      <w:r w:rsidRPr="00992C25">
        <w:rPr>
          <w:rFonts w:eastAsiaTheme="minorEastAsia" w:hint="eastAsia"/>
          <w:vertAlign w:val="superscript"/>
        </w:rPr>
        <w:t>2</w:t>
      </w:r>
      <w:r>
        <w:rPr>
          <w:rFonts w:eastAsiaTheme="minorEastAsia" w:hint="eastAsia"/>
        </w:rPr>
        <w:t xml:space="preserve">H </w:t>
      </w:r>
      <w:r w:rsidRPr="00992C25">
        <w:rPr>
          <w:rFonts w:eastAsiaTheme="minorEastAsia"/>
        </w:rPr>
        <w:t xml:space="preserve">Larmor period, demonstrating controllable interference </w:t>
      </w:r>
      <w:r w:rsidR="00C8600C">
        <w:rPr>
          <w:rFonts w:eastAsiaTheme="minorEastAsia" w:hint="eastAsia"/>
        </w:rPr>
        <w:t>in</w:t>
      </w:r>
      <w:r w:rsidRPr="00992C25">
        <w:rPr>
          <w:rFonts w:eastAsiaTheme="minorEastAsia"/>
        </w:rPr>
        <w:t xml:space="preserve"> the ESEEM effect.</w:t>
      </w:r>
    </w:p>
    <w:p w14:paraId="53F7D185" w14:textId="4D6727AD" w:rsidR="003C7515" w:rsidRDefault="006F4147" w:rsidP="003C7515">
      <w:pPr>
        <w:jc w:val="center"/>
        <w:rPr>
          <w:rFonts w:ascii="HardingText-Bold" w:hAnsi="HardingText-Bold"/>
          <w:iCs/>
          <w:lang w:val="en-GB"/>
        </w:rPr>
      </w:pPr>
      <w:r>
        <w:rPr>
          <w:noProof/>
        </w:rPr>
        <w:drawing>
          <wp:inline distT="0" distB="0" distL="0" distR="0" wp14:anchorId="0969E840" wp14:editId="1626C24F">
            <wp:extent cx="2534238" cy="4872301"/>
            <wp:effectExtent l="0" t="0" r="0" b="5080"/>
            <wp:docPr id="17" name="图片 16">
              <a:extLst xmlns:a="http://schemas.openxmlformats.org/drawingml/2006/main">
                <a:ext uri="{FF2B5EF4-FFF2-40B4-BE49-F238E27FC236}">
                  <a16:creationId xmlns:a16="http://schemas.microsoft.com/office/drawing/2014/main" id="{BB2A7105-0F31-664F-4D44-A6EA8793F4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BB2A7105-0F31-664F-4D44-A6EA8793F4B9}"/>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2544838" cy="4892681"/>
                    </a:xfrm>
                    <a:prstGeom prst="rect">
                      <a:avLst/>
                    </a:prstGeom>
                  </pic:spPr>
                </pic:pic>
              </a:graphicData>
            </a:graphic>
          </wp:inline>
        </w:drawing>
      </w:r>
    </w:p>
    <w:p w14:paraId="652DAFFC" w14:textId="79996137" w:rsidR="003C7515" w:rsidRPr="006F4147" w:rsidRDefault="003C7515" w:rsidP="003B3654">
      <w:pPr>
        <w:rPr>
          <w:rFonts w:eastAsiaTheme="minorEastAsia"/>
        </w:rPr>
      </w:pPr>
      <w:r w:rsidRPr="003B3654">
        <w:rPr>
          <w:b/>
          <w:bCs/>
          <w:iCs/>
        </w:rPr>
        <w:t xml:space="preserve">Supplementary Figure </w:t>
      </w:r>
      <w:r w:rsidR="003E4DDC">
        <w:rPr>
          <w:rFonts w:eastAsiaTheme="minorEastAsia" w:hint="eastAsia"/>
          <w:b/>
          <w:bCs/>
          <w:iCs/>
        </w:rPr>
        <w:t>1</w:t>
      </w:r>
      <w:r w:rsidR="00EF4F38">
        <w:rPr>
          <w:rFonts w:eastAsiaTheme="minorEastAsia" w:hint="eastAsia"/>
          <w:b/>
          <w:bCs/>
          <w:iCs/>
        </w:rPr>
        <w:t>4</w:t>
      </w:r>
      <w:r w:rsidRPr="003B3654">
        <w:rPr>
          <w:b/>
          <w:bCs/>
          <w:iCs/>
        </w:rPr>
        <w:t>.</w:t>
      </w:r>
      <w:r w:rsidRPr="003B3654">
        <w:rPr>
          <w:iCs/>
        </w:rPr>
        <w:t xml:space="preserve"> Double</w:t>
      </w:r>
      <w:r w:rsidR="00992C25">
        <w:rPr>
          <w:rFonts w:eastAsiaTheme="minorEastAsia" w:hint="eastAsia"/>
          <w:iCs/>
        </w:rPr>
        <w:t>-</w:t>
      </w:r>
      <w:r w:rsidRPr="003B3654">
        <w:rPr>
          <w:iCs/>
        </w:rPr>
        <w:t xml:space="preserve">quantum ESEEM experiment. </w:t>
      </w:r>
      <w:r w:rsidRPr="003B3654">
        <w:t xml:space="preserve">ESEEM signal intensity versus </w:t>
      </w:r>
      <w:r w:rsidRPr="00905F55">
        <w:rPr>
          <w:i/>
          <w:iCs/>
        </w:rPr>
        <w:sym w:font="Symbol" w:char="F074"/>
      </w:r>
      <w:r w:rsidRPr="003B3654">
        <w:t xml:space="preserve">, measured at </w:t>
      </w:r>
      <w:r w:rsidRPr="00905F55">
        <w:rPr>
          <w:i/>
          <w:iCs/>
        </w:rPr>
        <w:t>t</w:t>
      </w:r>
      <w:r w:rsidRPr="003B3654">
        <w:t xml:space="preserve"> = 571 to 1471 ns in 50 ns steps</w:t>
      </w:r>
      <w:r w:rsidR="006F4147">
        <w:rPr>
          <w:rFonts w:eastAsiaTheme="minorEastAsia" w:hint="eastAsia"/>
        </w:rPr>
        <w:t>.</w:t>
      </w:r>
    </w:p>
    <w:p w14:paraId="51652C63" w14:textId="70034614" w:rsidR="00372D32" w:rsidRDefault="00372D32">
      <w:pPr>
        <w:widowControl/>
        <w:spacing w:after="160" w:line="278" w:lineRule="auto"/>
        <w:rPr>
          <w:rFonts w:eastAsiaTheme="minorEastAsia"/>
        </w:rPr>
      </w:pPr>
      <w:r>
        <w:rPr>
          <w:rFonts w:eastAsiaTheme="minorEastAsia"/>
        </w:rPr>
        <w:br w:type="page"/>
      </w:r>
    </w:p>
    <w:p w14:paraId="7156B31F" w14:textId="49552DDF" w:rsidR="00E90528" w:rsidRPr="001601EA" w:rsidRDefault="00E90528" w:rsidP="00E90528">
      <w:pPr>
        <w:rPr>
          <w:rFonts w:eastAsiaTheme="minorEastAsia"/>
          <w:b/>
          <w:bCs/>
        </w:rPr>
      </w:pPr>
      <w:r>
        <w:rPr>
          <w:rFonts w:eastAsiaTheme="minorEastAsia" w:cs="Times New Roman" w:hint="eastAsia"/>
          <w:b/>
          <w:bCs/>
        </w:rPr>
        <w:lastRenderedPageBreak/>
        <w:t>7-3</w:t>
      </w:r>
      <w:r w:rsidRPr="00B20242">
        <w:rPr>
          <w:rFonts w:ascii="Cambria Math" w:eastAsiaTheme="minorEastAsia" w:hAnsi="Cambria Math" w:cs="Cambria Math" w:hint="eastAsia"/>
          <w:b/>
          <w:bCs/>
        </w:rPr>
        <w:t xml:space="preserve"> </w:t>
      </w:r>
      <w:r w:rsidR="007C6AC9" w:rsidRPr="007C6AC9">
        <w:rPr>
          <w:b/>
          <w:bCs/>
        </w:rPr>
        <w:t>Calculation of the FFT signal-to-noise ratio</w:t>
      </w:r>
    </w:p>
    <w:p w14:paraId="0E1BED03" w14:textId="0A9C5E8D" w:rsidR="001601EA" w:rsidRDefault="00722121" w:rsidP="00BD5631">
      <w:pPr>
        <w:ind w:firstLineChars="100" w:firstLine="240"/>
        <w:rPr>
          <w:rFonts w:eastAsiaTheme="minorEastAsia"/>
        </w:rPr>
      </w:pPr>
      <w:r w:rsidRPr="00722121">
        <w:rPr>
          <w:rFonts w:eastAsiaTheme="minorEastAsia"/>
        </w:rPr>
        <w:t>The time-domain ESEEM traces were multiplied by a Hann window and transformed into one-sided, normalized FFT amplitude spectra.</w:t>
      </w:r>
      <w:r>
        <w:rPr>
          <w:rFonts w:eastAsiaTheme="minorEastAsia" w:hint="eastAsia"/>
        </w:rPr>
        <w:t xml:space="preserve"> </w:t>
      </w:r>
      <w:r w:rsidRPr="00722121">
        <w:rPr>
          <w:rFonts w:eastAsiaTheme="minorEastAsia"/>
        </w:rPr>
        <w:t>The dominant FFT peak was identified within the frequency range of 0.5</w:t>
      </w:r>
      <w:r w:rsidR="00963950">
        <w:rPr>
          <w:rFonts w:eastAsiaTheme="minorEastAsia" w:hint="eastAsia"/>
        </w:rPr>
        <w:t>-</w:t>
      </w:r>
      <w:r w:rsidRPr="00722121">
        <w:rPr>
          <w:rFonts w:eastAsiaTheme="minorEastAsia"/>
        </w:rPr>
        <w:t xml:space="preserve">20 </w:t>
      </w:r>
      <w:proofErr w:type="spellStart"/>
      <w:r w:rsidRPr="00722121">
        <w:rPr>
          <w:rFonts w:eastAsiaTheme="minorEastAsia"/>
        </w:rPr>
        <w:t>MHz.</w:t>
      </w:r>
      <w:proofErr w:type="spellEnd"/>
      <w:r>
        <w:rPr>
          <w:rFonts w:eastAsiaTheme="minorEastAsia" w:hint="eastAsia"/>
        </w:rPr>
        <w:t xml:space="preserve"> </w:t>
      </w:r>
      <w:r w:rsidRPr="00722121">
        <w:rPr>
          <w:rFonts w:eastAsiaTheme="minorEastAsia"/>
        </w:rPr>
        <w:t xml:space="preserve">Assuming Rayleigh-distributed noise amplitudes, the robust noise </w:t>
      </w:r>
      <w:r w:rsidR="00D56B4F" w:rsidRPr="00D56B4F">
        <w:rPr>
          <w:rFonts w:eastAsiaTheme="minorEastAsia"/>
        </w:rPr>
        <w:t>estimate</w:t>
      </w:r>
      <w:r w:rsidRPr="00722121">
        <w:rPr>
          <w:rFonts w:eastAsiaTheme="minorEastAsia"/>
        </w:rPr>
        <w:t xml:space="preserve"> was calculated from the full-spectrum median as</w:t>
      </w:r>
    </w:p>
    <w:p w14:paraId="7BF8305A" w14:textId="23413A13" w:rsidR="00722121" w:rsidRPr="00537260" w:rsidRDefault="00537260" w:rsidP="00E90528">
      <w:pPr>
        <w:rPr>
          <w:rFonts w:eastAsiaTheme="minorEastAsia"/>
        </w:rPr>
      </w:pPr>
      <w:bookmarkStart w:id="18" w:name="OLE_LINK2"/>
      <m:oMathPara>
        <m:oMath>
          <m:r>
            <w:rPr>
              <w:rFonts w:ascii="Cambria Math" w:eastAsiaTheme="minorEastAsia" w:hAnsi="Cambria Math"/>
            </w:rPr>
            <m:t>σ=</m:t>
          </m:r>
          <m:f>
            <m:fPr>
              <m:ctrlPr>
                <w:rPr>
                  <w:rFonts w:ascii="Cambria Math" w:eastAsiaTheme="minorEastAsia" w:hAnsi="Cambria Math"/>
                  <w:i/>
                </w:rPr>
              </m:ctrlPr>
            </m:fPr>
            <m:num>
              <m:r>
                <w:rPr>
                  <w:rFonts w:ascii="Cambria Math" w:eastAsiaTheme="minorEastAsia" w:hAnsi="Cambria Math"/>
                </w:rPr>
                <m:t>median</m:t>
              </m:r>
              <m:d>
                <m:dPr>
                  <m:begChr m:val="["/>
                  <m:endChr m:val="]"/>
                  <m:ctrlPr>
                    <w:rPr>
                      <w:rFonts w:ascii="Cambria Math" w:eastAsiaTheme="minorEastAsia" w:hAnsi="Cambria Math"/>
                      <w:i/>
                    </w:rPr>
                  </m:ctrlPr>
                </m:dPr>
                <m:e>
                  <m:r>
                    <w:rPr>
                      <w:rFonts w:ascii="Cambria Math" w:eastAsiaTheme="minorEastAsia" w:hAnsi="Cambria Math"/>
                    </w:rPr>
                    <m:t>S(f)</m:t>
                  </m:r>
                </m:e>
              </m:d>
            </m:num>
            <m:den>
              <m:rad>
                <m:radPr>
                  <m:degHide m:val="1"/>
                  <m:ctrlPr>
                    <w:rPr>
                      <w:rFonts w:ascii="Cambria Math" w:eastAsiaTheme="minorEastAsia" w:hAnsi="Cambria Math"/>
                      <w:i/>
                    </w:rPr>
                  </m:ctrlPr>
                </m:radPr>
                <m:deg/>
                <m:e>
                  <m:r>
                    <w:rPr>
                      <w:rFonts w:ascii="Cambria Math" w:eastAsiaTheme="minorEastAsia" w:hAnsi="Cambria Math"/>
                    </w:rPr>
                    <m:t>2ln2</m:t>
                  </m:r>
                </m:e>
              </m:rad>
            </m:den>
          </m:f>
        </m:oMath>
      </m:oMathPara>
      <w:bookmarkEnd w:id="18"/>
    </w:p>
    <w:p w14:paraId="56015B05" w14:textId="6D2EA117" w:rsidR="00537260" w:rsidRDefault="00537260" w:rsidP="00E90528">
      <w:pPr>
        <w:rPr>
          <w:rFonts w:eastAsiaTheme="minorEastAsia"/>
        </w:rPr>
      </w:pPr>
      <w:r w:rsidRPr="00537260">
        <w:rPr>
          <w:rFonts w:eastAsiaTheme="minorEastAsia"/>
        </w:rPr>
        <w:t xml:space="preserve">where </w:t>
      </w:r>
      <m:oMath>
        <m:r>
          <w:rPr>
            <w:rFonts w:ascii="Cambria Math" w:eastAsiaTheme="minorEastAsia" w:hAnsi="Cambria Math"/>
          </w:rPr>
          <m:t>S</m:t>
        </m:r>
        <m:d>
          <m:dPr>
            <m:ctrlPr>
              <w:rPr>
                <w:rFonts w:ascii="Cambria Math" w:eastAsiaTheme="minorEastAsia" w:hAnsi="Cambria Math"/>
              </w:rPr>
            </m:ctrlPr>
          </m:dPr>
          <m:e>
            <m:r>
              <w:rPr>
                <w:rFonts w:ascii="Cambria Math" w:eastAsiaTheme="minorEastAsia" w:hAnsi="Cambria Math"/>
              </w:rPr>
              <m:t>f</m:t>
            </m:r>
          </m:e>
        </m:d>
      </m:oMath>
      <w:r w:rsidRPr="00537260">
        <w:rPr>
          <w:rFonts w:eastAsiaTheme="minorEastAsia"/>
        </w:rPr>
        <w:t>is the FFT amplitude spectrum, median [</w:t>
      </w:r>
      <m:oMath>
        <m:r>
          <w:rPr>
            <w:rFonts w:ascii="Cambria Math" w:eastAsiaTheme="minorEastAsia" w:hAnsi="Cambria Math"/>
          </w:rPr>
          <m:t>S</m:t>
        </m:r>
        <m:d>
          <m:dPr>
            <m:ctrlPr>
              <w:rPr>
                <w:rFonts w:ascii="Cambria Math" w:eastAsiaTheme="minorEastAsia" w:hAnsi="Cambria Math"/>
              </w:rPr>
            </m:ctrlPr>
          </m:dPr>
          <m:e>
            <m:r>
              <w:rPr>
                <w:rFonts w:ascii="Cambria Math" w:eastAsiaTheme="minorEastAsia" w:hAnsi="Cambria Math"/>
              </w:rPr>
              <m:t>f</m:t>
            </m:r>
          </m:e>
        </m:d>
      </m:oMath>
      <w:r w:rsidRPr="00537260">
        <w:rPr>
          <w:rFonts w:eastAsiaTheme="minorEastAsia"/>
        </w:rPr>
        <w:t xml:space="preserve">] is the median amplitude over the full frequency range, and </w:t>
      </w:r>
      <m:oMath>
        <m:r>
          <w:rPr>
            <w:rFonts w:ascii="Cambria Math" w:eastAsiaTheme="minorEastAsia" w:hAnsi="Cambria Math"/>
          </w:rPr>
          <m:t>σ</m:t>
        </m:r>
      </m:oMath>
      <w:r>
        <w:rPr>
          <w:rFonts w:eastAsiaTheme="minorEastAsia" w:hint="eastAsia"/>
        </w:rPr>
        <w:t xml:space="preserve"> </w:t>
      </w:r>
      <w:r w:rsidRPr="00537260">
        <w:rPr>
          <w:rFonts w:eastAsiaTheme="minorEastAsia"/>
        </w:rPr>
        <w:t>is the Rayleigh scale parameter used as a robust estimate of the noise amplitude. The FFT signal-to-noise ratio was then calculated as</w:t>
      </w:r>
    </w:p>
    <w:p w14:paraId="262AD694" w14:textId="7DB8B9D5" w:rsidR="00537260" w:rsidRPr="00AD4F98" w:rsidRDefault="00AD4F98" w:rsidP="00E90528">
      <w:pPr>
        <w:rPr>
          <w:rFonts w:eastAsiaTheme="minorEastAsia"/>
        </w:rPr>
      </w:pPr>
      <w:bookmarkStart w:id="19" w:name="OLE_LINK1"/>
      <m:oMathPara>
        <m:oMath>
          <m:r>
            <w:rPr>
              <w:rFonts w:ascii="Cambria Math" w:eastAsiaTheme="minorEastAsia" w:hAnsi="Cambria Math"/>
            </w:rPr>
            <m:t>SNR=</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peak</m:t>
                  </m:r>
                </m:sub>
              </m:sSub>
            </m:num>
            <m:den>
              <m:r>
                <w:rPr>
                  <w:rFonts w:ascii="Cambria Math" w:eastAsiaTheme="minorEastAsia" w:hAnsi="Cambria Math"/>
                </w:rPr>
                <m:t>σ</m:t>
              </m:r>
            </m:den>
          </m:f>
        </m:oMath>
      </m:oMathPara>
    </w:p>
    <w:bookmarkEnd w:id="19"/>
    <w:p w14:paraId="67F6B4C9" w14:textId="7344109B" w:rsidR="00CD241E" w:rsidRPr="00CD241E" w:rsidRDefault="00BD5631" w:rsidP="00CD241E">
      <w:pPr>
        <w:rPr>
          <w:rFonts w:eastAsiaTheme="minorEastAsia" w:cs="Times New Roman"/>
        </w:rPr>
      </w:pPr>
      <w:r w:rsidRPr="00963950">
        <w:rPr>
          <w:rFonts w:eastAsiaTheme="minorEastAsia" w:cs="Times New Roman"/>
        </w:rPr>
        <w:t xml:space="preserve">where </w:t>
      </w:r>
      <m:oMath>
        <m:sSub>
          <m:sSubPr>
            <m:ctrlPr>
              <w:rPr>
                <w:rFonts w:ascii="Cambria Math" w:eastAsiaTheme="minorEastAsia" w:hAnsi="Cambria Math" w:cs="Times New Roman"/>
              </w:rPr>
            </m:ctrlPr>
          </m:sSubPr>
          <m:e>
            <m:r>
              <w:rPr>
                <w:rFonts w:ascii="Cambria Math" w:eastAsiaTheme="minorEastAsia" w:hAnsi="Cambria Math" w:cs="Times New Roman"/>
              </w:rPr>
              <m:t>A</m:t>
            </m:r>
          </m:e>
          <m:sub>
            <m:r>
              <m:rPr>
                <m:sty m:val="p"/>
              </m:rPr>
              <w:rPr>
                <w:rFonts w:ascii="Cambria Math" w:eastAsiaTheme="minorEastAsia" w:hAnsi="Cambria Math" w:cs="Times New Roman"/>
              </w:rPr>
              <m:t>peak</m:t>
            </m:r>
          </m:sub>
        </m:sSub>
      </m:oMath>
      <w:r w:rsidRPr="00963950">
        <w:rPr>
          <w:rFonts w:eastAsiaTheme="minorEastAsia" w:cs="Times New Roman"/>
        </w:rPr>
        <w:t xml:space="preserve"> is the amplitude of the dominant FFT peak.</w:t>
      </w:r>
      <w:r w:rsidR="00CD241E">
        <w:rPr>
          <w:rFonts w:eastAsiaTheme="minorEastAsia" w:cs="Times New Roman" w:hint="eastAsia"/>
        </w:rPr>
        <w:t xml:space="preserve"> T</w:t>
      </w:r>
      <w:r w:rsidR="00CD241E" w:rsidRPr="00CD241E">
        <w:rPr>
          <w:rFonts w:eastAsiaTheme="minorEastAsia" w:cs="Times New Roman"/>
        </w:rPr>
        <w:t>he SNR enhancement in decibels was calculated as</w:t>
      </w:r>
    </w:p>
    <w:p w14:paraId="1EC30F64" w14:textId="26637730" w:rsidR="008E73B6" w:rsidRPr="00AD4F98" w:rsidRDefault="008E73B6" w:rsidP="008E73B6">
      <w:pPr>
        <w:rPr>
          <w:rFonts w:eastAsiaTheme="minorEastAsia"/>
        </w:rPr>
      </w:pPr>
      <m:oMathPara>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SNR</m:t>
              </m:r>
            </m:e>
            <m:sub>
              <m:r>
                <w:rPr>
                  <w:rFonts w:ascii="Cambria Math" w:eastAsiaTheme="minorEastAsia" w:hAnsi="Cambria Math"/>
                </w:rPr>
                <m:t>dB</m:t>
              </m:r>
            </m:sub>
          </m:sSub>
          <m:r>
            <w:rPr>
              <w:rFonts w:ascii="Cambria Math" w:eastAsiaTheme="minorEastAsia" w:hAnsi="Cambria Math"/>
            </w:rPr>
            <m:t>=</m:t>
          </m:r>
          <m:r>
            <w:rPr>
              <w:rFonts w:ascii="Cambria Math" w:eastAsiaTheme="minorEastAsia" w:hAnsi="Cambria Math" w:hint="eastAsia"/>
            </w:rPr>
            <m:t>20</m:t>
          </m:r>
          <m:r>
            <w:rPr>
              <w:rFonts w:ascii="Cambria Math" w:eastAsiaTheme="minorEastAsia" w:hAnsi="Cambria Math"/>
            </w:rPr>
            <m:t>log</m:t>
          </m:r>
          <m:func>
            <m:funcPr>
              <m:ctrlPr>
                <w:rPr>
                  <w:rFonts w:ascii="Cambria Math" w:eastAsiaTheme="minorEastAsia" w:hAnsi="Cambria Math"/>
                  <w:i/>
                </w:rPr>
              </m:ctrlPr>
            </m:funcPr>
            <m:fName>
              <m:sSub>
                <m:sSubPr>
                  <m:ctrlPr>
                    <w:rPr>
                      <w:rFonts w:ascii="Cambria Math" w:eastAsiaTheme="minorEastAsia" w:hAnsi="Cambria Math"/>
                      <w:i/>
                    </w:rPr>
                  </m:ctrlPr>
                </m:sSubPr>
                <m:e>
                  <m:r>
                    <m:rPr>
                      <m:sty m:val="p"/>
                    </m:rPr>
                    <w:rPr>
                      <w:rFonts w:ascii="Cambria Math" w:hAnsi="Cambria Math"/>
                    </w:rPr>
                    <m:t>log</m:t>
                  </m:r>
                </m:e>
                <m:sub>
                  <m:r>
                    <w:rPr>
                      <w:rFonts w:ascii="Cambria Math" w:eastAsiaTheme="minorEastAsia" w:hAnsi="Cambria Math"/>
                    </w:rPr>
                    <m:t>10</m:t>
                  </m:r>
                </m:sub>
              </m:sSub>
            </m:fName>
            <m:e>
              <m:r>
                <w:rPr>
                  <w:rFonts w:ascii="Cambria Math" w:eastAsiaTheme="minorEastAsia" w:hAnsi="Cambria Math"/>
                </w:rPr>
                <m:t>(</m:t>
              </m:r>
            </m:e>
          </m:func>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SNR</m:t>
                  </m:r>
                </m:e>
                <m:sub>
                  <m:r>
                    <w:rPr>
                      <w:rFonts w:ascii="Cambria Math" w:eastAsiaTheme="minorEastAsia" w:hAnsi="Cambria Math"/>
                    </w:rPr>
                    <m:t>DQ</m:t>
                  </m:r>
                </m:sub>
              </m:sSub>
            </m:num>
            <m:den>
              <m:sSub>
                <m:sSubPr>
                  <m:ctrlPr>
                    <w:rPr>
                      <w:rFonts w:ascii="Cambria Math" w:eastAsiaTheme="minorEastAsia" w:hAnsi="Cambria Math"/>
                      <w:i/>
                    </w:rPr>
                  </m:ctrlPr>
                </m:sSubPr>
                <m:e>
                  <m:r>
                    <w:rPr>
                      <w:rFonts w:ascii="Cambria Math" w:eastAsiaTheme="minorEastAsia" w:hAnsi="Cambria Math"/>
                    </w:rPr>
                    <m:t>SNR</m:t>
                  </m:r>
                </m:e>
                <m:sub>
                  <m:r>
                    <w:rPr>
                      <w:rFonts w:ascii="Cambria Math" w:eastAsiaTheme="minorEastAsia" w:hAnsi="Cambria Math"/>
                    </w:rPr>
                    <m:t>SQ</m:t>
                  </m:r>
                </m:sub>
              </m:sSub>
            </m:den>
          </m:f>
          <m:r>
            <w:rPr>
              <w:rFonts w:ascii="Cambria Math" w:eastAsiaTheme="minorEastAsia" w:hAnsi="Cambria Math"/>
            </w:rPr>
            <m:t>)</m:t>
          </m:r>
        </m:oMath>
      </m:oMathPara>
    </w:p>
    <w:p w14:paraId="55438230" w14:textId="6B3FCBAF" w:rsidR="00565AF8" w:rsidRPr="00963950" w:rsidRDefault="00D23605" w:rsidP="008E73B6">
      <w:pPr>
        <w:ind w:firstLineChars="100" w:firstLine="240"/>
        <w:rPr>
          <w:rFonts w:eastAsiaTheme="minorEastAsia" w:cs="Times New Roman"/>
        </w:rPr>
      </w:pPr>
      <w:r w:rsidRPr="00963950">
        <w:rPr>
          <w:rFonts w:eastAsiaTheme="minorEastAsia" w:cs="Times New Roman"/>
        </w:rPr>
        <w:t xml:space="preserve">For conventional two-pulse ESEEM, </w:t>
      </w:r>
      <m:oMath>
        <m:sSub>
          <m:sSubPr>
            <m:ctrlPr>
              <w:rPr>
                <w:rFonts w:ascii="Cambria Math" w:eastAsiaTheme="minorEastAsia" w:hAnsi="Cambria Math" w:cs="Times New Roman"/>
              </w:rPr>
            </m:ctrlPr>
          </m:sSubPr>
          <m:e>
            <m:r>
              <w:rPr>
                <w:rFonts w:ascii="Cambria Math" w:eastAsiaTheme="minorEastAsia" w:hAnsi="Cambria Math" w:cs="Times New Roman"/>
              </w:rPr>
              <m:t>A</m:t>
            </m:r>
          </m:e>
          <m:sub>
            <m:r>
              <m:rPr>
                <m:sty m:val="p"/>
              </m:rPr>
              <w:rPr>
                <w:rFonts w:ascii="Cambria Math" w:eastAsiaTheme="minorEastAsia" w:hAnsi="Cambria Math" w:cs="Times New Roman"/>
              </w:rPr>
              <m:t>peak</m:t>
            </m:r>
          </m:sub>
        </m:sSub>
        <m:r>
          <w:rPr>
            <w:rFonts w:ascii="Cambria Math" w:eastAsiaTheme="minorEastAsia" w:hAnsi="Cambria Math" w:cs="Times New Roman"/>
          </w:rPr>
          <m:t>=0.18123</m:t>
        </m:r>
      </m:oMath>
      <w:r w:rsidRPr="00963950">
        <w:rPr>
          <w:rFonts w:eastAsiaTheme="minorEastAsia" w:cs="Times New Roman"/>
        </w:rPr>
        <w:t xml:space="preserve">, </w:t>
      </w:r>
      <m:oMath>
        <m:r>
          <w:rPr>
            <w:rFonts w:ascii="Cambria Math" w:eastAsiaTheme="minorEastAsia" w:hAnsi="Cambria Math" w:cs="Times New Roman"/>
          </w:rPr>
          <m:t>σ=0.010429</m:t>
        </m:r>
      </m:oMath>
      <w:r w:rsidRPr="00963950">
        <w:rPr>
          <w:rFonts w:eastAsiaTheme="minorEastAsia" w:cs="Times New Roman"/>
        </w:rPr>
        <w:t xml:space="preserve">, and </w:t>
      </w:r>
      <m:oMath>
        <m:r>
          <m:rPr>
            <m:sty m:val="p"/>
          </m:rPr>
          <w:rPr>
            <w:rFonts w:ascii="Cambria Math" w:eastAsiaTheme="minorEastAsia" w:hAnsi="Cambria Math" w:cs="Times New Roman"/>
          </w:rPr>
          <m:t>SNR</m:t>
        </m:r>
        <m:r>
          <w:rPr>
            <w:rFonts w:ascii="Cambria Math" w:eastAsiaTheme="minorEastAsia" w:hAnsi="Cambria Math" w:cs="Times New Roman"/>
          </w:rPr>
          <m:t>=17.38</m:t>
        </m:r>
      </m:oMath>
      <w:r w:rsidRPr="00963950">
        <w:rPr>
          <w:rFonts w:eastAsiaTheme="minorEastAsia" w:cs="Times New Roman"/>
        </w:rPr>
        <w:t xml:space="preserve">; for double-quantum ESEEM, </w:t>
      </w:r>
      <m:oMath>
        <m:sSub>
          <m:sSubPr>
            <m:ctrlPr>
              <w:rPr>
                <w:rFonts w:ascii="Cambria Math" w:eastAsiaTheme="minorEastAsia" w:hAnsi="Cambria Math" w:cs="Times New Roman"/>
              </w:rPr>
            </m:ctrlPr>
          </m:sSubPr>
          <m:e>
            <m:r>
              <w:rPr>
                <w:rFonts w:ascii="Cambria Math" w:eastAsiaTheme="minorEastAsia" w:hAnsi="Cambria Math" w:cs="Times New Roman"/>
              </w:rPr>
              <m:t>A</m:t>
            </m:r>
          </m:e>
          <m:sub>
            <m:r>
              <m:rPr>
                <m:sty m:val="p"/>
              </m:rPr>
              <w:rPr>
                <w:rFonts w:ascii="Cambria Math" w:eastAsiaTheme="minorEastAsia" w:hAnsi="Cambria Math" w:cs="Times New Roman"/>
              </w:rPr>
              <m:t>peak</m:t>
            </m:r>
          </m:sub>
        </m:sSub>
        <m:r>
          <w:rPr>
            <w:rFonts w:ascii="Cambria Math" w:eastAsiaTheme="minorEastAsia" w:hAnsi="Cambria Math" w:cs="Times New Roman"/>
          </w:rPr>
          <m:t>=0.42271</m:t>
        </m:r>
      </m:oMath>
      <w:r w:rsidRPr="00963950">
        <w:rPr>
          <w:rFonts w:eastAsiaTheme="minorEastAsia" w:cs="Times New Roman"/>
        </w:rPr>
        <w:t xml:space="preserve">, </w:t>
      </w:r>
      <m:oMath>
        <m:r>
          <w:rPr>
            <w:rFonts w:ascii="Cambria Math" w:eastAsiaTheme="minorEastAsia" w:hAnsi="Cambria Math" w:cs="Times New Roman"/>
          </w:rPr>
          <m:t>σ=0.010116</m:t>
        </m:r>
      </m:oMath>
      <w:r w:rsidRPr="00963950">
        <w:rPr>
          <w:rFonts w:eastAsiaTheme="minorEastAsia" w:cs="Times New Roman"/>
        </w:rPr>
        <w:t xml:space="preserve">, and </w:t>
      </w:r>
      <m:oMath>
        <m:r>
          <m:rPr>
            <m:sty m:val="p"/>
          </m:rPr>
          <w:rPr>
            <w:rFonts w:ascii="Cambria Math" w:eastAsiaTheme="minorEastAsia" w:hAnsi="Cambria Math" w:cs="Times New Roman"/>
          </w:rPr>
          <m:t>SNR</m:t>
        </m:r>
        <m:r>
          <w:rPr>
            <w:rFonts w:ascii="Cambria Math" w:eastAsiaTheme="minorEastAsia" w:hAnsi="Cambria Math" w:cs="Times New Roman"/>
          </w:rPr>
          <m:t>=41.78</m:t>
        </m:r>
      </m:oMath>
      <w:r w:rsidRPr="00963950">
        <w:rPr>
          <w:rFonts w:eastAsiaTheme="minorEastAsia" w:cs="Times New Roman"/>
        </w:rPr>
        <w:t>.</w:t>
      </w:r>
      <w:r w:rsidR="00963950" w:rsidRPr="00963950">
        <w:rPr>
          <w:rFonts w:eastAsiaTheme="minorEastAsia" w:cs="Times New Roman"/>
        </w:rPr>
        <w:t xml:space="preserve"> The SNR of double-quantum ESEEM was therefore 2.40 times that of conventional two-pulse ESEEM, corresponding to an increase of 7.62 </w:t>
      </w:r>
      <w:proofErr w:type="spellStart"/>
      <w:r w:rsidR="00963950" w:rsidRPr="00963950">
        <w:rPr>
          <w:rFonts w:eastAsiaTheme="minorEastAsia" w:cs="Times New Roman"/>
        </w:rPr>
        <w:t>dB.</w:t>
      </w:r>
      <w:proofErr w:type="spellEnd"/>
    </w:p>
    <w:p w14:paraId="5F62205B" w14:textId="468D681F" w:rsidR="00D23605" w:rsidRDefault="00D23605" w:rsidP="00D56B4F">
      <w:pPr>
        <w:ind w:firstLineChars="100" w:firstLine="240"/>
        <w:rPr>
          <w:rFonts w:eastAsiaTheme="minorEastAsia" w:cs="Times New Roman"/>
        </w:rPr>
      </w:pPr>
      <w:r w:rsidRPr="00963950">
        <w:rPr>
          <w:rFonts w:eastAsiaTheme="minorEastAsia" w:cs="Times New Roman"/>
        </w:rPr>
        <w:t>For the 0</w:t>
      </w:r>
      <w:r w:rsidR="008E73B6">
        <w:rPr>
          <w:rFonts w:eastAsiaTheme="minorEastAsia" w:cs="Times New Roman" w:hint="eastAsia"/>
        </w:rPr>
        <w:t>-</w:t>
      </w:r>
      <w:r w:rsidRPr="00963950">
        <w:rPr>
          <w:rFonts w:eastAsiaTheme="minorEastAsia" w:cs="Times New Roman"/>
        </w:rPr>
        <w:t xml:space="preserve">5000 ns time window, </w:t>
      </w:r>
      <m:oMath>
        <m:sSub>
          <m:sSubPr>
            <m:ctrlPr>
              <w:rPr>
                <w:rFonts w:ascii="Cambria Math" w:eastAsiaTheme="minorEastAsia" w:hAnsi="Cambria Math" w:cs="Times New Roman"/>
              </w:rPr>
            </m:ctrlPr>
          </m:sSubPr>
          <m:e>
            <m:r>
              <w:rPr>
                <w:rFonts w:ascii="Cambria Math" w:eastAsiaTheme="minorEastAsia" w:hAnsi="Cambria Math" w:cs="Times New Roman"/>
              </w:rPr>
              <m:t>A</m:t>
            </m:r>
          </m:e>
          <m:sub>
            <m:r>
              <m:rPr>
                <m:sty m:val="p"/>
              </m:rPr>
              <w:rPr>
                <w:rFonts w:ascii="Cambria Math" w:eastAsiaTheme="minorEastAsia" w:hAnsi="Cambria Math" w:cs="Times New Roman"/>
              </w:rPr>
              <m:t>peak</m:t>
            </m:r>
          </m:sub>
        </m:sSub>
        <m:r>
          <w:rPr>
            <w:rFonts w:ascii="Cambria Math" w:eastAsiaTheme="minorEastAsia" w:hAnsi="Cambria Math" w:cs="Times New Roman"/>
          </w:rPr>
          <m:t>=0.65565</m:t>
        </m:r>
      </m:oMath>
      <w:r w:rsidRPr="00963950">
        <w:rPr>
          <w:rFonts w:eastAsiaTheme="minorEastAsia" w:cs="Times New Roman"/>
        </w:rPr>
        <w:t xml:space="preserve">, </w:t>
      </w:r>
      <m:oMath>
        <m:r>
          <w:rPr>
            <w:rFonts w:ascii="Cambria Math" w:eastAsiaTheme="minorEastAsia" w:hAnsi="Cambria Math" w:cs="Times New Roman"/>
          </w:rPr>
          <m:t>σ=0.012891</m:t>
        </m:r>
      </m:oMath>
      <w:r w:rsidRPr="00963950">
        <w:rPr>
          <w:rFonts w:eastAsiaTheme="minorEastAsia" w:cs="Times New Roman"/>
        </w:rPr>
        <w:t xml:space="preserve">, and </w:t>
      </w:r>
      <m:oMath>
        <m:r>
          <m:rPr>
            <m:sty m:val="p"/>
          </m:rPr>
          <w:rPr>
            <w:rFonts w:ascii="Cambria Math" w:eastAsiaTheme="minorEastAsia" w:hAnsi="Cambria Math" w:cs="Times New Roman"/>
          </w:rPr>
          <m:t>SNR</m:t>
        </m:r>
        <m:r>
          <w:rPr>
            <w:rFonts w:ascii="Cambria Math" w:eastAsiaTheme="minorEastAsia" w:hAnsi="Cambria Math" w:cs="Times New Roman"/>
          </w:rPr>
          <m:t>=50.86</m:t>
        </m:r>
      </m:oMath>
      <w:r w:rsidR="006F65D6">
        <w:rPr>
          <w:rFonts w:eastAsiaTheme="minorEastAsia" w:cs="Times New Roman" w:hint="eastAsia"/>
        </w:rPr>
        <w:t xml:space="preserve"> </w:t>
      </w:r>
      <w:r w:rsidRPr="00963950">
        <w:rPr>
          <w:rFonts w:eastAsiaTheme="minorEastAsia" w:cs="Times New Roman"/>
        </w:rPr>
        <w:t xml:space="preserve">for conventional two-pulse ESEEM; </w:t>
      </w:r>
      <m:oMath>
        <m:sSub>
          <m:sSubPr>
            <m:ctrlPr>
              <w:rPr>
                <w:rFonts w:ascii="Cambria Math" w:eastAsiaTheme="minorEastAsia" w:hAnsi="Cambria Math" w:cs="Times New Roman"/>
              </w:rPr>
            </m:ctrlPr>
          </m:sSubPr>
          <m:e>
            <m:r>
              <w:rPr>
                <w:rFonts w:ascii="Cambria Math" w:eastAsiaTheme="minorEastAsia" w:hAnsi="Cambria Math" w:cs="Times New Roman"/>
              </w:rPr>
              <m:t>A</m:t>
            </m:r>
          </m:e>
          <m:sub>
            <m:r>
              <m:rPr>
                <m:sty m:val="p"/>
              </m:rPr>
              <w:rPr>
                <w:rFonts w:ascii="Cambria Math" w:eastAsiaTheme="minorEastAsia" w:hAnsi="Cambria Math" w:cs="Times New Roman"/>
              </w:rPr>
              <m:t>peak</m:t>
            </m:r>
          </m:sub>
        </m:sSub>
        <m:r>
          <w:rPr>
            <w:rFonts w:ascii="Cambria Math" w:eastAsiaTheme="minorEastAsia" w:hAnsi="Cambria Math" w:cs="Times New Roman"/>
          </w:rPr>
          <m:t>=1.73995</m:t>
        </m:r>
      </m:oMath>
      <w:r w:rsidRPr="00963950">
        <w:rPr>
          <w:rFonts w:eastAsiaTheme="minorEastAsia" w:cs="Times New Roman"/>
        </w:rPr>
        <w:t xml:space="preserve">, </w:t>
      </w:r>
      <m:oMath>
        <m:r>
          <w:rPr>
            <w:rFonts w:ascii="Cambria Math" w:eastAsiaTheme="minorEastAsia" w:hAnsi="Cambria Math" w:cs="Times New Roman"/>
          </w:rPr>
          <m:t>σ=0.017794</m:t>
        </m:r>
      </m:oMath>
      <w:r w:rsidRPr="00963950">
        <w:rPr>
          <w:rFonts w:eastAsiaTheme="minorEastAsia" w:cs="Times New Roman"/>
        </w:rPr>
        <w:t xml:space="preserve">, and </w:t>
      </w:r>
      <m:oMath>
        <m:r>
          <m:rPr>
            <m:sty m:val="p"/>
          </m:rPr>
          <w:rPr>
            <w:rFonts w:ascii="Cambria Math" w:eastAsiaTheme="minorEastAsia" w:hAnsi="Cambria Math" w:cs="Times New Roman"/>
          </w:rPr>
          <m:t>SNR</m:t>
        </m:r>
        <m:r>
          <w:rPr>
            <w:rFonts w:ascii="Cambria Math" w:eastAsiaTheme="minorEastAsia" w:hAnsi="Cambria Math" w:cs="Times New Roman"/>
          </w:rPr>
          <m:t>=97.80</m:t>
        </m:r>
      </m:oMath>
      <w:r w:rsidRPr="00963950">
        <w:rPr>
          <w:rFonts w:eastAsiaTheme="minorEastAsia" w:cs="Times New Roman"/>
        </w:rPr>
        <w:t xml:space="preserve"> for double-quantum ESEEM.</w:t>
      </w:r>
      <w:r w:rsidR="00963950">
        <w:rPr>
          <w:rFonts w:eastAsiaTheme="minorEastAsia" w:cs="Times New Roman" w:hint="eastAsia"/>
        </w:rPr>
        <w:t xml:space="preserve"> </w:t>
      </w:r>
      <w:r w:rsidR="00963950" w:rsidRPr="00963950">
        <w:rPr>
          <w:rFonts w:eastAsiaTheme="minorEastAsia" w:cs="Times New Roman"/>
        </w:rPr>
        <w:t xml:space="preserve">The corresponding SNR enhancement was 1.92-fold, equivalent to 5.68 </w:t>
      </w:r>
      <w:proofErr w:type="spellStart"/>
      <w:r w:rsidR="00963950" w:rsidRPr="00963950">
        <w:rPr>
          <w:rFonts w:eastAsiaTheme="minorEastAsia" w:cs="Times New Roman"/>
        </w:rPr>
        <w:t>dB.</w:t>
      </w:r>
      <w:proofErr w:type="spellEnd"/>
      <w:r w:rsidR="00963950" w:rsidRPr="00963950">
        <w:rPr>
          <w:rFonts w:eastAsiaTheme="minorEastAsia" w:cs="Times New Roman"/>
        </w:rPr>
        <w:t xml:space="preserve"> Both time windows showed a higher FFT signal-to-noise ratio for double-quantum ESEEM. For the 0–5000 ns time window, the increased noise estimate of double-quantum ESEEM reduced the SNR enhancement from 2.40-fold to 1.92-fold.</w:t>
      </w:r>
    </w:p>
    <w:p w14:paraId="6956F00A" w14:textId="0CDF536E" w:rsidR="00D56B4F" w:rsidRDefault="00D56B4F" w:rsidP="00D56B4F">
      <w:pPr>
        <w:widowControl/>
        <w:spacing w:after="160" w:line="278" w:lineRule="auto"/>
        <w:ind w:firstLineChars="100" w:firstLine="240"/>
        <w:jc w:val="left"/>
        <w:rPr>
          <w:rFonts w:eastAsiaTheme="minorEastAsia" w:cs="Times New Roman"/>
        </w:rPr>
      </w:pPr>
      <w:r w:rsidRPr="00D56B4F">
        <w:rPr>
          <w:rFonts w:eastAsiaTheme="minorEastAsia" w:cs="Times New Roman"/>
        </w:rPr>
        <w:t>The 2.40-fold enhancement calculated over the entire acquired time window was used for the quantitative comparison in the main text.</w:t>
      </w:r>
    </w:p>
    <w:p w14:paraId="7A481035" w14:textId="3AE7CAAC" w:rsidR="00E90528" w:rsidRPr="00E90528" w:rsidRDefault="001601EA" w:rsidP="001601EA">
      <w:pPr>
        <w:widowControl/>
        <w:spacing w:after="160" w:line="278" w:lineRule="auto"/>
        <w:jc w:val="left"/>
        <w:rPr>
          <w:rFonts w:eastAsiaTheme="minorEastAsia"/>
          <w:b/>
          <w:bCs/>
        </w:rPr>
      </w:pPr>
      <w:r>
        <w:rPr>
          <w:rFonts w:eastAsiaTheme="minorEastAsia"/>
          <w:b/>
          <w:bCs/>
        </w:rPr>
        <w:br w:type="page"/>
      </w:r>
    </w:p>
    <w:p w14:paraId="080BD5EE" w14:textId="77777777" w:rsidR="00CB38A5" w:rsidRDefault="00372D32" w:rsidP="00372D32">
      <w:pPr>
        <w:rPr>
          <w:rFonts w:eastAsiaTheme="minorEastAsia"/>
          <w:b/>
          <w:bCs/>
        </w:rPr>
      </w:pPr>
      <w:r w:rsidRPr="007371EC">
        <w:rPr>
          <w:b/>
          <w:bCs/>
        </w:rPr>
        <w:lastRenderedPageBreak/>
        <w:t xml:space="preserve">Supplementary Note </w:t>
      </w:r>
      <w:r w:rsidR="001601EA">
        <w:rPr>
          <w:rFonts w:eastAsiaTheme="minorEastAsia" w:hint="eastAsia"/>
          <w:b/>
          <w:bCs/>
        </w:rPr>
        <w:t>8</w:t>
      </w:r>
      <w:r w:rsidR="003A550D">
        <w:rPr>
          <w:rFonts w:eastAsiaTheme="minorEastAsia" w:hint="eastAsia"/>
          <w:b/>
          <w:bCs/>
        </w:rPr>
        <w:t>.</w:t>
      </w:r>
      <w:r w:rsidR="00CB38A5" w:rsidRPr="00CB38A5">
        <w:t xml:space="preserve"> </w:t>
      </w:r>
      <w:r w:rsidR="00CB38A5" w:rsidRPr="00CB38A5">
        <w:rPr>
          <w:rFonts w:eastAsiaTheme="minorEastAsia"/>
          <w:b/>
          <w:bCs/>
        </w:rPr>
        <w:t xml:space="preserve">Quantum coherence storage in the nuclear spin </w:t>
      </w:r>
    </w:p>
    <w:p w14:paraId="467B0EB4" w14:textId="5680034F" w:rsidR="00116E08" w:rsidRPr="00D8278F" w:rsidRDefault="00F727C8" w:rsidP="00372D32">
      <w:pPr>
        <w:rPr>
          <w:rFonts w:eastAsiaTheme="minorEastAsia"/>
          <w:b/>
          <w:bCs/>
        </w:rPr>
      </w:pPr>
      <w:r>
        <w:rPr>
          <w:rFonts w:eastAsiaTheme="minorEastAsia" w:hint="eastAsia"/>
          <w:b/>
          <w:bCs/>
        </w:rPr>
        <w:t>8</w:t>
      </w:r>
      <w:r w:rsidR="00B3301B">
        <w:rPr>
          <w:rFonts w:eastAsiaTheme="minorEastAsia" w:hint="eastAsia"/>
          <w:b/>
          <w:bCs/>
        </w:rPr>
        <w:t>-</w:t>
      </w:r>
      <w:r w:rsidR="00D8278F" w:rsidRPr="00D8278F">
        <w:rPr>
          <w:rFonts w:eastAsiaTheme="minorEastAsia" w:hint="eastAsia"/>
          <w:b/>
          <w:bCs/>
        </w:rPr>
        <w:t>1 Coherence tra</w:t>
      </w:r>
      <w:r w:rsidR="00D8278F">
        <w:rPr>
          <w:rFonts w:eastAsiaTheme="minorEastAsia" w:hint="eastAsia"/>
          <w:b/>
          <w:bCs/>
        </w:rPr>
        <w:t>n</w:t>
      </w:r>
      <w:r w:rsidR="00D8278F" w:rsidRPr="00D8278F">
        <w:rPr>
          <w:rFonts w:eastAsiaTheme="minorEastAsia" w:hint="eastAsia"/>
          <w:b/>
          <w:bCs/>
        </w:rPr>
        <w:t>sfer from</w:t>
      </w:r>
      <w:r w:rsidR="00D8278F">
        <w:rPr>
          <w:rFonts w:eastAsiaTheme="minorEastAsia" w:hint="eastAsia"/>
          <w:b/>
          <w:bCs/>
        </w:rPr>
        <w:t xml:space="preserve"> electron spin to nuclear spin</w:t>
      </w:r>
    </w:p>
    <w:p w14:paraId="1DEEE65F" w14:textId="63FC15A6" w:rsidR="00D8278F" w:rsidRPr="00775624" w:rsidRDefault="00601E2F" w:rsidP="001B3D6C">
      <w:pPr>
        <w:ind w:firstLineChars="100" w:firstLine="240"/>
        <w:rPr>
          <w:rFonts w:eastAsiaTheme="minorEastAsia" w:cs="Times New Roman"/>
        </w:rPr>
      </w:pPr>
      <w:r>
        <w:rPr>
          <w:rFonts w:eastAsiaTheme="minorEastAsia" w:cs="Times New Roman" w:hint="eastAsia"/>
        </w:rPr>
        <w:t xml:space="preserve">In the </w:t>
      </w:r>
      <w:r>
        <w:rPr>
          <w:rFonts w:eastAsiaTheme="minorEastAsia" w:cs="Times New Roman"/>
        </w:rPr>
        <w:t>pulse</w:t>
      </w:r>
      <w:r>
        <w:rPr>
          <w:rFonts w:eastAsiaTheme="minorEastAsia" w:cs="Times New Roman" w:hint="eastAsia"/>
        </w:rPr>
        <w:t xml:space="preserve"> sequence in </w:t>
      </w:r>
      <w:r w:rsidR="00D8278F" w:rsidRPr="00D8278F">
        <w:rPr>
          <w:rFonts w:eastAsiaTheme="minorEastAsia" w:cs="Times New Roman"/>
        </w:rPr>
        <w:t>Supplementary Figure 1</w:t>
      </w:r>
      <w:r w:rsidR="00B273DC">
        <w:rPr>
          <w:rFonts w:eastAsiaTheme="minorEastAsia" w:cs="Times New Roman" w:hint="eastAsia"/>
        </w:rPr>
        <w:t>5</w:t>
      </w:r>
      <w:r>
        <w:rPr>
          <w:rFonts w:eastAsiaTheme="minorEastAsia" w:cs="Times New Roman" w:hint="eastAsia"/>
        </w:rPr>
        <w:t>, t</w:t>
      </w:r>
      <w:r w:rsidR="00D8278F" w:rsidRPr="00C23C15">
        <w:rPr>
          <w:rFonts w:cs="Times New Roman"/>
        </w:rPr>
        <w:t xml:space="preserve">he first MW5 </w:t>
      </w:r>
      <w:r w:rsidR="00D8278F" w:rsidRPr="00C23C15">
        <w:rPr>
          <w:rFonts w:cs="Times New Roman"/>
        </w:rPr>
        <w:sym w:font="Symbol" w:char="F070"/>
      </w:r>
      <w:r w:rsidR="00D8278F" w:rsidRPr="00C23C15">
        <w:rPr>
          <w:rFonts w:cs="Times New Roman"/>
        </w:rPr>
        <w:t xml:space="preserve">/2 generates a superposition between </w:t>
      </w:r>
      <m:oMath>
        <m:r>
          <w:rPr>
            <w:rFonts w:ascii="Cambria Math" w:hAnsi="Cambria Math" w:cs="Times New Roman"/>
            <w:color w:val="000000"/>
          </w:rPr>
          <m:t>|</m:t>
        </m:r>
        <m:d>
          <m:dPr>
            <m:begChr m:val=""/>
            <m:endChr m:val="⟩"/>
            <m:ctrlPr>
              <w:rPr>
                <w:rFonts w:ascii="Cambria Math" w:hAnsi="Cambria Math" w:cs="Times New Roman"/>
                <w:i/>
                <w:color w:val="000000"/>
              </w:rPr>
            </m:ctrlPr>
          </m:dPr>
          <m:e>
            <m:r>
              <w:rPr>
                <w:rFonts w:ascii="Cambria Math" w:hAnsi="Cambria Math" w:cs="Times New Roman"/>
                <w:color w:val="000000"/>
              </w:rPr>
              <m:t>↗, ⇓</m:t>
            </m:r>
          </m:e>
        </m:d>
        <m:r>
          <m:rPr>
            <m:sty m:val="p"/>
          </m:rPr>
          <w:rPr>
            <w:rFonts w:ascii="Cambria Math" w:hAnsi="Cambria Math" w:cs="Times New Roman"/>
          </w:rPr>
          <m:t xml:space="preserve"> and </m:t>
        </m:r>
        <m:r>
          <w:rPr>
            <w:rFonts w:ascii="Cambria Math" w:hAnsi="Cambria Math" w:cs="Times New Roman"/>
            <w:color w:val="000000"/>
          </w:rPr>
          <m:t>|</m:t>
        </m:r>
        <m:d>
          <m:dPr>
            <m:begChr m:val=""/>
            <m:endChr m:val="⟩"/>
            <m:ctrlPr>
              <w:rPr>
                <w:rFonts w:ascii="Cambria Math" w:hAnsi="Cambria Math" w:cs="Times New Roman"/>
                <w:i/>
                <w:color w:val="000000"/>
              </w:rPr>
            </m:ctrlPr>
          </m:dPr>
          <m:e>
            <m:r>
              <w:rPr>
                <w:rFonts w:ascii="Cambria Math" w:hAnsi="Cambria Math" w:cs="Times New Roman"/>
                <w:color w:val="000000"/>
              </w:rPr>
              <m:t>↘, ⇓</m:t>
            </m:r>
          </m:e>
        </m:d>
      </m:oMath>
      <w:r w:rsidR="003B1143">
        <w:rPr>
          <w:rFonts w:eastAsiaTheme="minorEastAsia" w:cs="Times New Roman" w:hint="eastAsia"/>
        </w:rPr>
        <w:t>.</w:t>
      </w:r>
      <w:r w:rsidR="00D8278F" w:rsidRPr="00C23C15">
        <w:rPr>
          <w:rFonts w:cs="Times New Roman"/>
        </w:rPr>
        <w:t xml:space="preserve"> </w:t>
      </w:r>
      <w:r w:rsidR="003B1143" w:rsidRPr="003B1143">
        <w:rPr>
          <w:rFonts w:cs="Times New Roman"/>
        </w:rPr>
        <w:t xml:space="preserve">A subsequent RF2 </w:t>
      </w:r>
      <m:oMath>
        <m:r>
          <w:rPr>
            <w:rFonts w:ascii="Cambria Math" w:hAnsi="Cambria Math" w:cs="Times New Roman"/>
          </w:rPr>
          <m:t>π</m:t>
        </m:r>
      </m:oMath>
      <w:r w:rsidR="00545FE0">
        <w:rPr>
          <w:rFonts w:eastAsiaTheme="minorEastAsia" w:cs="Times New Roman" w:hint="eastAsia"/>
        </w:rPr>
        <w:t xml:space="preserve"> </w:t>
      </w:r>
      <w:r w:rsidR="003B1143" w:rsidRPr="003B1143">
        <w:rPr>
          <w:rFonts w:cs="Times New Roman"/>
        </w:rPr>
        <w:t xml:space="preserve">pulse transfers this superposition into an electron–nuclear entangled state, and the following MW5 </w:t>
      </w:r>
      <m:oMath>
        <m:r>
          <w:rPr>
            <w:rFonts w:ascii="Cambria Math" w:hAnsi="Cambria Math" w:cs="Times New Roman"/>
          </w:rPr>
          <m:t>π</m:t>
        </m:r>
      </m:oMath>
      <w:r w:rsidR="00545FE0">
        <w:rPr>
          <w:rFonts w:eastAsiaTheme="minorEastAsia" w:cs="Times New Roman" w:hint="eastAsia"/>
        </w:rPr>
        <w:t xml:space="preserve"> </w:t>
      </w:r>
      <w:r w:rsidR="003B1143" w:rsidRPr="003B1143">
        <w:rPr>
          <w:rFonts w:cs="Times New Roman"/>
        </w:rPr>
        <w:t>pulse generates nuclear-spin coherence.</w:t>
      </w:r>
      <w:r w:rsidR="00D8278F" w:rsidRPr="00C23C15">
        <w:rPr>
          <w:rFonts w:cs="Times New Roman"/>
        </w:rPr>
        <w:t xml:space="preserve"> The coherence is</w:t>
      </w:r>
      <w:r w:rsidR="003B1143">
        <w:rPr>
          <w:rFonts w:eastAsiaTheme="minorEastAsia" w:cs="Times New Roman" w:hint="eastAsia"/>
        </w:rPr>
        <w:t xml:space="preserve"> </w:t>
      </w:r>
      <w:r w:rsidR="003B1143" w:rsidRPr="003B1143">
        <w:rPr>
          <w:rFonts w:eastAsiaTheme="minorEastAsia" w:cs="Times New Roman"/>
        </w:rPr>
        <w:t>then</w:t>
      </w:r>
      <w:r w:rsidR="00D8278F" w:rsidRPr="00C23C15">
        <w:rPr>
          <w:rFonts w:cs="Times New Roman"/>
        </w:rPr>
        <w:t xml:space="preserve"> stored in the nuclear spin and later transferred back to the electron spin for readout </w:t>
      </w:r>
      <w:r w:rsidR="003B1143">
        <w:rPr>
          <w:rFonts w:eastAsiaTheme="minorEastAsia" w:cs="Times New Roman" w:hint="eastAsia"/>
        </w:rPr>
        <w:t>via</w:t>
      </w:r>
      <w:r w:rsidR="00D8278F" w:rsidRPr="00C23C15">
        <w:rPr>
          <w:rFonts w:cs="Times New Roman"/>
        </w:rPr>
        <w:t xml:space="preserve"> a symmetry pulse sequence (MW5 π</w:t>
      </w:r>
      <w:r w:rsidR="00047249">
        <w:rPr>
          <w:rFonts w:eastAsiaTheme="minorEastAsia" w:cs="Times New Roman" w:hint="eastAsia"/>
        </w:rPr>
        <w:t xml:space="preserve"> - </w:t>
      </w:r>
      <w:r w:rsidR="00D8278F" w:rsidRPr="00C23C15">
        <w:rPr>
          <w:rFonts w:cs="Times New Roman"/>
        </w:rPr>
        <w:t xml:space="preserve">RF2 π). </w:t>
      </w:r>
      <w:r w:rsidR="003B1143" w:rsidRPr="003B1143">
        <w:rPr>
          <w:rFonts w:cs="Times New Roman"/>
        </w:rPr>
        <w:t>During this process,</w:t>
      </w:r>
      <w:r w:rsidR="003B1143">
        <w:rPr>
          <w:rFonts w:eastAsiaTheme="minorEastAsia" w:cs="Times New Roman" w:hint="eastAsia"/>
        </w:rPr>
        <w:t xml:space="preserve"> </w:t>
      </w:r>
      <w:bookmarkStart w:id="20" w:name="OLE_LINK4"/>
      <w:r w:rsidR="003B1143">
        <w:rPr>
          <w:rFonts w:eastAsiaTheme="minorEastAsia" w:cs="Times New Roman" w:hint="eastAsia"/>
        </w:rPr>
        <w:t>t</w:t>
      </w:r>
      <w:r w:rsidR="00D8278F" w:rsidRPr="00C23C15">
        <w:rPr>
          <w:rFonts w:cs="Times New Roman"/>
        </w:rPr>
        <w:t>he second RF2 π pulse refocuses the nuclear coherence, while the first and fourth MW5 π pulses refocus the electron coherence.</w:t>
      </w:r>
      <w:bookmarkEnd w:id="20"/>
    </w:p>
    <w:p w14:paraId="67C33DDB" w14:textId="0C16E317" w:rsidR="00372D32" w:rsidRDefault="00C3151C" w:rsidP="00372D32">
      <w:pPr>
        <w:jc w:val="center"/>
        <w:rPr>
          <w:rFonts w:ascii="HardingText-Bold" w:hAnsi="HardingText-Bold"/>
          <w:iCs/>
          <w:lang w:val="en-GB"/>
        </w:rPr>
      </w:pPr>
      <w:r>
        <w:rPr>
          <w:noProof/>
        </w:rPr>
        <w:drawing>
          <wp:inline distT="0" distB="0" distL="0" distR="0" wp14:anchorId="6512A200" wp14:editId="50FF3314">
            <wp:extent cx="5086514" cy="1854318"/>
            <wp:effectExtent l="0" t="0" r="0" b="0"/>
            <wp:docPr id="1146571817" name="图片 11">
              <a:extLst xmlns:a="http://schemas.openxmlformats.org/drawingml/2006/main">
                <a:ext uri="{FF2B5EF4-FFF2-40B4-BE49-F238E27FC236}">
                  <a16:creationId xmlns:a16="http://schemas.microsoft.com/office/drawing/2014/main" id="{A46CA217-6E05-C37C-DE77-32EDCE3A98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A46CA217-6E05-C37C-DE77-32EDCE3A98D4}"/>
                        </a:ext>
                      </a:extLst>
                    </pic:cNvPr>
                    <pic:cNvPicPr>
                      <a:picLocks noChangeAspect="1"/>
                    </pic:cNvPicPr>
                  </pic:nvPicPr>
                  <pic:blipFill>
                    <a:blip r:embed="rId38"/>
                    <a:srcRect l="5791" r="1516"/>
                    <a:stretch>
                      <a:fillRect/>
                    </a:stretch>
                  </pic:blipFill>
                  <pic:spPr>
                    <a:xfrm>
                      <a:off x="0" y="0"/>
                      <a:ext cx="5087539" cy="1854692"/>
                    </a:xfrm>
                    <a:prstGeom prst="rect">
                      <a:avLst/>
                    </a:prstGeom>
                  </pic:spPr>
                </pic:pic>
              </a:graphicData>
            </a:graphic>
          </wp:inline>
        </w:drawing>
      </w:r>
    </w:p>
    <w:p w14:paraId="028D6661" w14:textId="4F366CA0" w:rsidR="009542FF" w:rsidRPr="00503D35" w:rsidRDefault="00372D32" w:rsidP="00D8278F">
      <w:pPr>
        <w:rPr>
          <w:rFonts w:eastAsiaTheme="minorEastAsia" w:cs="Times New Roman"/>
        </w:rPr>
      </w:pPr>
      <w:r w:rsidRPr="00C23C15">
        <w:rPr>
          <w:rFonts w:cs="Times New Roman"/>
          <w:b/>
          <w:bCs/>
        </w:rPr>
        <w:t xml:space="preserve">Supplementary Figure </w:t>
      </w:r>
      <w:r w:rsidR="00D8278F">
        <w:rPr>
          <w:rFonts w:eastAsiaTheme="minorEastAsia" w:cs="Times New Roman" w:hint="eastAsia"/>
          <w:b/>
          <w:bCs/>
        </w:rPr>
        <w:t>1</w:t>
      </w:r>
      <w:r w:rsidR="00B273DC">
        <w:rPr>
          <w:rFonts w:eastAsiaTheme="minorEastAsia" w:cs="Times New Roman" w:hint="eastAsia"/>
          <w:b/>
          <w:bCs/>
        </w:rPr>
        <w:t>5</w:t>
      </w:r>
      <w:r w:rsidRPr="00C23C15">
        <w:rPr>
          <w:rFonts w:cs="Times New Roman"/>
          <w:b/>
          <w:bCs/>
        </w:rPr>
        <w:t>.</w:t>
      </w:r>
      <w:r w:rsidRPr="00C23C15">
        <w:rPr>
          <w:rFonts w:cs="Times New Roman"/>
        </w:rPr>
        <w:t xml:space="preserve"> Pulse sequence used to transfer coherence from the electron spin to the nuclear spin via electron–nuclear entanglement. </w:t>
      </w:r>
      <w:r w:rsidR="00285F0D">
        <w:rPr>
          <w:rFonts w:cs="Times New Roman"/>
        </w:rPr>
        <w:br w:type="page"/>
      </w:r>
    </w:p>
    <w:p w14:paraId="661F6FFD" w14:textId="04594196" w:rsidR="00932638" w:rsidRDefault="00745B5D" w:rsidP="00D8278F">
      <w:pPr>
        <w:rPr>
          <w:rFonts w:eastAsiaTheme="minorEastAsia"/>
          <w:b/>
          <w:bCs/>
        </w:rPr>
      </w:pPr>
      <w:r>
        <w:rPr>
          <w:rFonts w:eastAsiaTheme="minorEastAsia" w:hint="eastAsia"/>
          <w:b/>
          <w:bCs/>
        </w:rPr>
        <w:lastRenderedPageBreak/>
        <w:t>8</w:t>
      </w:r>
      <w:r w:rsidR="00932638">
        <w:rPr>
          <w:rFonts w:eastAsiaTheme="minorEastAsia" w:hint="eastAsia"/>
          <w:b/>
          <w:bCs/>
        </w:rPr>
        <w:t xml:space="preserve">-2 </w:t>
      </w:r>
      <w:r w:rsidR="0055326F" w:rsidRPr="0055326F">
        <w:rPr>
          <w:rFonts w:eastAsiaTheme="minorEastAsia"/>
          <w:b/>
          <w:bCs/>
        </w:rPr>
        <w:t>Dynamical decoupling</w:t>
      </w:r>
      <w:r w:rsidR="00EF1687" w:rsidRPr="00EF1687">
        <w:rPr>
          <w:rFonts w:eastAsiaTheme="minorEastAsia"/>
          <w:b/>
          <w:bCs/>
        </w:rPr>
        <w:t xml:space="preserve"> for extending coherence time</w:t>
      </w:r>
    </w:p>
    <w:p w14:paraId="75B9B53B" w14:textId="3BA62664" w:rsidR="00A02B99" w:rsidRDefault="00A16CA7" w:rsidP="00503D35">
      <w:pPr>
        <w:ind w:firstLineChars="100" w:firstLine="240"/>
        <w:rPr>
          <w:rFonts w:eastAsiaTheme="minorEastAsia"/>
        </w:rPr>
      </w:pPr>
      <w:r w:rsidRPr="00A16CA7">
        <w:rPr>
          <w:rFonts w:eastAsiaTheme="minorEastAsia"/>
        </w:rPr>
        <w:t xml:space="preserve">Dynamical decoupling is a widely used approach for extending spin coherence times by suppressing the coupling between a spin system and its environment, </w:t>
      </w:r>
      <w:r w:rsidR="008443E3" w:rsidRPr="008443E3">
        <w:rPr>
          <w:rFonts w:eastAsiaTheme="minorEastAsia"/>
        </w:rPr>
        <w:t>and it has found broad application</w:t>
      </w:r>
      <w:r w:rsidR="008443E3">
        <w:rPr>
          <w:rFonts w:eastAsiaTheme="minorEastAsia" w:hint="eastAsia"/>
        </w:rPr>
        <w:t xml:space="preserve"> </w:t>
      </w:r>
      <w:r w:rsidRPr="00A16CA7">
        <w:rPr>
          <w:rFonts w:eastAsiaTheme="minorEastAsia"/>
        </w:rPr>
        <w:t xml:space="preserve">in </w:t>
      </w:r>
      <w:r w:rsidR="009C6C0E" w:rsidRPr="009C6C0E">
        <w:rPr>
          <w:rFonts w:eastAsiaTheme="minorEastAsia"/>
        </w:rPr>
        <w:t>molecular magnets</w:t>
      </w:r>
      <w:r w:rsidR="00A02B99">
        <w:rPr>
          <w:rFonts w:eastAsiaTheme="minorEastAsia" w:hint="eastAsia"/>
        </w:rPr>
        <w:t xml:space="preserve">, </w:t>
      </w:r>
      <w:r w:rsidRPr="00A16CA7">
        <w:rPr>
          <w:rFonts w:eastAsiaTheme="minorEastAsia"/>
        </w:rPr>
        <w:t>including transition-metal complexes</w:t>
      </w:r>
      <w:r w:rsidRPr="00A16CA7">
        <w:rPr>
          <w:rFonts w:eastAsiaTheme="minorEastAsia" w:cs="Times New Roman"/>
          <w:color w:val="000000"/>
          <w:vertAlign w:val="superscript"/>
        </w:rPr>
        <w:t xml:space="preserve"> </w:t>
      </w:r>
      <w:sdt>
        <w:sdtPr>
          <w:rPr>
            <w:rFonts w:eastAsiaTheme="minorEastAsia" w:cs="Times New Roman"/>
            <w:color w:val="000000"/>
            <w:vertAlign w:val="superscript"/>
          </w:rPr>
          <w:tag w:val="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"/>
          <w:id w:val="-1734998103"/>
          <w:placeholder>
            <w:docPart w:val="835127F5CBA3453F92A4BF6C43313477"/>
          </w:placeholder>
        </w:sdtPr>
        <w:sdtContent>
          <w:r w:rsidR="008301A8" w:rsidRPr="008301A8">
            <w:rPr>
              <w:rFonts w:eastAsiaTheme="minorEastAsia" w:cs="Times New Roman"/>
              <w:color w:val="000000"/>
              <w:vertAlign w:val="superscript"/>
            </w:rPr>
            <w:t>6–8</w:t>
          </w:r>
        </w:sdtContent>
      </w:sdt>
      <w:r w:rsidRPr="00A16CA7">
        <w:rPr>
          <w:rFonts w:eastAsiaTheme="minorEastAsia"/>
        </w:rPr>
        <w:t>, rare-earth complexes</w:t>
      </w:r>
      <w:r w:rsidRPr="00A16CA7">
        <w:rPr>
          <w:rFonts w:eastAsiaTheme="minorEastAsia" w:cs="Times New Roman"/>
          <w:color w:val="000000"/>
          <w:vertAlign w:val="superscript"/>
        </w:rPr>
        <w:t xml:space="preserve"> </w:t>
      </w:r>
      <w:sdt>
        <w:sdtPr>
          <w:rPr>
            <w:rFonts w:eastAsiaTheme="minorEastAsia" w:cs="Times New Roman"/>
            <w:color w:val="000000"/>
            <w:vertAlign w:val="superscript"/>
          </w:rPr>
          <w:tag w:val="MENDELEY_CITATION_v3_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"/>
          <w:id w:val="-155448964"/>
          <w:placeholder>
            <w:docPart w:val="FE37250FEE75420D8FC9B465189E2985"/>
          </w:placeholder>
        </w:sdtPr>
        <w:sdtContent>
          <w:r w:rsidR="008301A8" w:rsidRPr="008301A8">
            <w:rPr>
              <w:rFonts w:eastAsiaTheme="minorEastAsia" w:cs="Times New Roman"/>
              <w:color w:val="000000"/>
              <w:vertAlign w:val="superscript"/>
            </w:rPr>
            <w:t>9,10</w:t>
          </w:r>
        </w:sdtContent>
      </w:sdt>
      <w:r w:rsidRPr="00A16CA7">
        <w:rPr>
          <w:rFonts w:eastAsiaTheme="minorEastAsia"/>
        </w:rPr>
        <w:t xml:space="preserve"> and organic radical</w:t>
      </w:r>
      <w:r w:rsidR="005843DB">
        <w:rPr>
          <w:rFonts w:eastAsiaTheme="minorEastAsia" w:hint="eastAsia"/>
        </w:rPr>
        <w:t>s</w:t>
      </w:r>
      <w:sdt>
        <w:sdtPr>
          <w:rPr>
            <w:rFonts w:eastAsiaTheme="minorEastAsia" w:cs="Times New Roman" w:hint="eastAsia"/>
            <w:color w:val="000000"/>
            <w:vertAlign w:val="superscript"/>
          </w:rPr>
          <w:tag w:val="MENDELEY_CITATION_v3_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"/>
          <w:id w:val="1420525253"/>
          <w:placeholder>
            <w:docPart w:val="DefaultPlaceholder_-1854013440"/>
          </w:placeholder>
        </w:sdtPr>
        <w:sdtContent>
          <w:r w:rsidR="008301A8" w:rsidRPr="008301A8">
            <w:rPr>
              <w:rFonts w:eastAsiaTheme="minorEastAsia" w:cs="Times New Roman"/>
              <w:color w:val="000000"/>
              <w:vertAlign w:val="superscript"/>
            </w:rPr>
            <w:t>10–13</w:t>
          </w:r>
        </w:sdtContent>
      </w:sdt>
      <w:r w:rsidR="00A02B99">
        <w:rPr>
          <w:rFonts w:eastAsiaTheme="minorEastAsia" w:hint="eastAsia"/>
        </w:rPr>
        <w:t xml:space="preserve">. </w:t>
      </w:r>
      <w:r w:rsidRPr="00A16CA7">
        <w:rPr>
          <w:rFonts w:eastAsiaTheme="minorEastAsia"/>
        </w:rPr>
        <w:t xml:space="preserve">Repeated microwave π pulses are applied to flip the electron spin by 180° about the y axis, </w:t>
      </w:r>
      <w:r w:rsidR="008443E3" w:rsidRPr="008443E3">
        <w:rPr>
          <w:rFonts w:eastAsiaTheme="minorEastAsia"/>
        </w:rPr>
        <w:t>thereby refocusing the spin magnetization and averaging out low-frequency interactions with the surrounding magnetic environment.</w:t>
      </w:r>
    </w:p>
    <w:p w14:paraId="0B3C23F4" w14:textId="77777777" w:rsidR="00503D35" w:rsidRDefault="00503D35" w:rsidP="00503D35">
      <w:pPr>
        <w:ind w:firstLineChars="100" w:firstLine="240"/>
        <w:rPr>
          <w:rFonts w:eastAsiaTheme="minorEastAsia"/>
        </w:rPr>
      </w:pPr>
    </w:p>
    <w:p w14:paraId="1E4A3D18" w14:textId="3441E72B" w:rsidR="00AD4684" w:rsidRDefault="000D58B7" w:rsidP="00AD4684">
      <w:pPr>
        <w:rPr>
          <w:rFonts w:eastAsiaTheme="minorEastAsia"/>
          <w:b/>
          <w:bCs/>
        </w:rPr>
      </w:pPr>
      <w:r>
        <w:rPr>
          <w:noProof/>
        </w:rPr>
        <w:drawing>
          <wp:inline distT="0" distB="0" distL="0" distR="0" wp14:anchorId="5F4E218E" wp14:editId="536A229F">
            <wp:extent cx="5250349" cy="3730028"/>
            <wp:effectExtent l="0" t="0" r="7620" b="3810"/>
            <wp:docPr id="91" name="图片 90">
              <a:extLst xmlns:a="http://schemas.openxmlformats.org/drawingml/2006/main">
                <a:ext uri="{FF2B5EF4-FFF2-40B4-BE49-F238E27FC236}">
                  <a16:creationId xmlns:a16="http://schemas.microsoft.com/office/drawing/2014/main" id="{817462A2-E5B4-A92B-B5F5-6CB85F6AA6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0">
                      <a:extLst>
                        <a:ext uri="{FF2B5EF4-FFF2-40B4-BE49-F238E27FC236}">
                          <a16:creationId xmlns:a16="http://schemas.microsoft.com/office/drawing/2014/main" id="{817462A2-E5B4-A92B-B5F5-6CB85F6AA625}"/>
                        </a:ext>
                      </a:extLst>
                    </pic:cNvPr>
                    <pic:cNvPicPr>
                      <a:picLocks noChangeAspect="1"/>
                    </pic:cNvPicPr>
                  </pic:nvPicPr>
                  <pic:blipFill rotWithShape="1">
                    <a:blip r:embed="rId39"/>
                    <a:srcRect l="1372" t="1459" r="639" b="1639"/>
                    <a:stretch>
                      <a:fillRect/>
                    </a:stretch>
                  </pic:blipFill>
                  <pic:spPr bwMode="auto">
                    <a:xfrm>
                      <a:off x="0" y="0"/>
                      <a:ext cx="5268080" cy="3742624"/>
                    </a:xfrm>
                    <a:prstGeom prst="rect">
                      <a:avLst/>
                    </a:prstGeom>
                    <a:ln>
                      <a:noFill/>
                    </a:ln>
                    <a:extLst>
                      <a:ext uri="{53640926-AAD7-44D8-BBD7-CCE9431645EC}">
                        <a14:shadowObscured xmlns:a14="http://schemas.microsoft.com/office/drawing/2010/main"/>
                      </a:ext>
                    </a:extLst>
                  </pic:spPr>
                </pic:pic>
              </a:graphicData>
            </a:graphic>
          </wp:inline>
        </w:drawing>
      </w:r>
    </w:p>
    <w:p w14:paraId="20571356" w14:textId="5B31D0B2" w:rsidR="000D58B7" w:rsidRDefault="000D58B7" w:rsidP="00AD4684">
      <w:pPr>
        <w:rPr>
          <w:rFonts w:eastAsiaTheme="minorEastAsia"/>
          <w:b/>
          <w:bCs/>
        </w:rPr>
      </w:pPr>
      <w:r w:rsidRPr="00C23C15">
        <w:rPr>
          <w:b/>
          <w:bCs/>
        </w:rPr>
        <w:t xml:space="preserve">Supplementary Figure </w:t>
      </w:r>
      <w:r>
        <w:rPr>
          <w:rFonts w:eastAsiaTheme="minorEastAsia" w:hint="eastAsia"/>
          <w:b/>
          <w:bCs/>
        </w:rPr>
        <w:t>1</w:t>
      </w:r>
      <w:r w:rsidR="00B273DC">
        <w:rPr>
          <w:rFonts w:eastAsiaTheme="minorEastAsia" w:hint="eastAsia"/>
          <w:b/>
          <w:bCs/>
        </w:rPr>
        <w:t>6</w:t>
      </w:r>
      <w:r w:rsidRPr="00C23C15">
        <w:rPr>
          <w:b/>
          <w:bCs/>
        </w:rPr>
        <w:t>.</w:t>
      </w:r>
      <w:r>
        <w:rPr>
          <w:rFonts w:eastAsiaTheme="minorEastAsia" w:hint="eastAsia"/>
          <w:b/>
          <w:bCs/>
        </w:rPr>
        <w:t xml:space="preserve"> </w:t>
      </w:r>
      <w:r w:rsidRPr="0055326F">
        <w:rPr>
          <w:rFonts w:eastAsiaTheme="minorEastAsia"/>
        </w:rPr>
        <w:t>Dynamical decoupling</w:t>
      </w:r>
      <w:r>
        <w:rPr>
          <w:rFonts w:eastAsiaTheme="minorEastAsia" w:hint="eastAsia"/>
        </w:rPr>
        <w:t>.</w:t>
      </w:r>
      <w:r w:rsidRPr="005F56E6">
        <w:rPr>
          <w:rFonts w:eastAsiaTheme="minorEastAsia" w:hint="eastAsia"/>
        </w:rPr>
        <w:t xml:space="preserve"> (a)</w:t>
      </w:r>
      <w:r>
        <w:rPr>
          <w:rFonts w:eastAsiaTheme="minorEastAsia" w:hint="eastAsia"/>
        </w:rPr>
        <w:t xml:space="preserve"> CPMG pulse sequence, </w:t>
      </w:r>
      <w:r w:rsidRPr="00BA0E10">
        <w:rPr>
          <w:rFonts w:eastAsiaTheme="minorEastAsia"/>
        </w:rPr>
        <w:t xml:space="preserve">with </w:t>
      </w:r>
      <w:r w:rsidRPr="009B3BAC">
        <w:rPr>
          <w:rFonts w:eastAsiaTheme="minorEastAsia"/>
          <w:i/>
          <w:iCs/>
        </w:rPr>
        <w:t>N</w:t>
      </w:r>
      <w:r w:rsidRPr="00BA0E10">
        <w:rPr>
          <w:rFonts w:eastAsiaTheme="minorEastAsia"/>
        </w:rPr>
        <w:t xml:space="preserve"> π pulses (CPMG-N),</w:t>
      </w:r>
      <w:r>
        <w:rPr>
          <w:rFonts w:eastAsiaTheme="minorEastAsia" w:hint="eastAsia"/>
        </w:rPr>
        <w:t xml:space="preserve"> </w:t>
      </w:r>
      <w:r w:rsidRPr="00BA0E10">
        <w:rPr>
          <w:rFonts w:eastAsiaTheme="minorEastAsia"/>
        </w:rPr>
        <w:t xml:space="preserve">where </w:t>
      </w:r>
      <w:r w:rsidRPr="009B3BAC">
        <w:rPr>
          <w:rFonts w:eastAsiaTheme="minorEastAsia"/>
          <w:i/>
          <w:iCs/>
        </w:rPr>
        <w:t>N</w:t>
      </w:r>
      <w:r w:rsidRPr="00BA0E10">
        <w:rPr>
          <w:rFonts w:eastAsiaTheme="minorEastAsia"/>
        </w:rPr>
        <w:t xml:space="preserve"> = 1, 2, 4, 8, 16, and 32.</w:t>
      </w:r>
      <w:r>
        <w:rPr>
          <w:rFonts w:eastAsiaTheme="minorEastAsia" w:hint="eastAsia"/>
        </w:rPr>
        <w:t xml:space="preserve"> (b) </w:t>
      </w:r>
      <w:r w:rsidRPr="009B3BAC">
        <w:rPr>
          <w:rFonts w:eastAsiaTheme="minorEastAsia"/>
        </w:rPr>
        <w:t>CPMG results for</w:t>
      </w:r>
      <w:r>
        <w:rPr>
          <w:rFonts w:eastAsiaTheme="minorEastAsia" w:hint="eastAsia"/>
        </w:rPr>
        <w:t xml:space="preserve"> </w:t>
      </w:r>
      <w:r w:rsidRPr="00C23C15">
        <w:t>the electron</w:t>
      </w:r>
      <w:r>
        <w:rPr>
          <w:rFonts w:eastAsiaTheme="minorEastAsia" w:hint="eastAsia"/>
        </w:rPr>
        <w:t xml:space="preserve">-spin </w:t>
      </w:r>
      <w:r w:rsidRPr="00C23C15">
        <w:t xml:space="preserve">superpositions between </w:t>
      </w:r>
      <m:oMath>
        <m:r>
          <w:rPr>
            <w:rFonts w:ascii="Cambria Math" w:hAnsi="Cambria Math"/>
            <w:color w:val="000000"/>
          </w:rPr>
          <m:t>|</m:t>
        </m:r>
        <m:d>
          <m:dPr>
            <m:begChr m:val=""/>
            <m:endChr m:val="⟩"/>
            <m:ctrlPr>
              <w:rPr>
                <w:rFonts w:ascii="Cambria Math" w:hAnsi="Cambria Math"/>
                <w:i/>
                <w:color w:val="000000"/>
              </w:rPr>
            </m:ctrlPr>
          </m:dPr>
          <m:e>
            <m:r>
              <w:rPr>
                <w:rFonts w:ascii="Cambria Math" w:hAnsi="Cambria Math"/>
                <w:color w:val="000000"/>
              </w:rPr>
              <m:t>↗, ⇓</m:t>
            </m:r>
          </m:e>
        </m:d>
        <m:r>
          <m:rPr>
            <m:sty m:val="p"/>
          </m:rPr>
          <w:rPr>
            <w:rFonts w:ascii="Cambria Math" w:hAnsi="Cambria Math"/>
          </w:rPr>
          <m:t xml:space="preserve"> </m:t>
        </m:r>
        <m:r>
          <m:rPr>
            <m:sty m:val="p"/>
          </m:rPr>
          <w:rPr>
            <w:rFonts w:ascii="Cambria Math" w:eastAsiaTheme="minorEastAsia" w:hAnsi="Cambria Math" w:hint="eastAsia"/>
          </w:rPr>
          <m:t>and</m:t>
        </m:r>
        <m:r>
          <m:rPr>
            <m:sty m:val="p"/>
          </m:rPr>
          <w:rPr>
            <w:rFonts w:ascii="Cambria Math" w:hAnsi="Cambria Math"/>
          </w:rPr>
          <m:t xml:space="preserve"> </m:t>
        </m:r>
        <m:r>
          <w:rPr>
            <w:rFonts w:ascii="Cambria Math" w:hAnsi="Cambria Math"/>
            <w:color w:val="000000"/>
          </w:rPr>
          <m:t>|</m:t>
        </m:r>
        <m:d>
          <m:dPr>
            <m:begChr m:val=""/>
            <m:endChr m:val="⟩"/>
            <m:ctrlPr>
              <w:rPr>
                <w:rFonts w:ascii="Cambria Math" w:hAnsi="Cambria Math"/>
                <w:i/>
                <w:color w:val="000000"/>
              </w:rPr>
            </m:ctrlPr>
          </m:dPr>
          <m:e>
            <m:r>
              <w:rPr>
                <w:rFonts w:ascii="Cambria Math" w:hAnsi="Cambria Math"/>
                <w:color w:val="000000"/>
              </w:rPr>
              <m:t>↘, ⇓</m:t>
            </m:r>
          </m:e>
        </m:d>
      </m:oMath>
      <w:r>
        <w:rPr>
          <w:rFonts w:eastAsiaTheme="minorEastAsia" w:hint="eastAsia"/>
          <w:color w:val="000000"/>
        </w:rPr>
        <w:t xml:space="preserve"> </w:t>
      </w:r>
      <w:r w:rsidRPr="00924AF7">
        <w:rPr>
          <w:rFonts w:eastAsiaTheme="minorEastAsia"/>
          <w:color w:val="000000"/>
        </w:rPr>
        <w:t>in P@C₆₀ powder</w:t>
      </w:r>
      <w:r>
        <w:rPr>
          <w:rFonts w:eastAsiaTheme="minorEastAsia" w:hint="eastAsia"/>
          <w:color w:val="000000"/>
        </w:rPr>
        <w:t xml:space="preserve"> at 5 K</w:t>
      </w:r>
      <w:r>
        <w:rPr>
          <w:rFonts w:eastAsiaTheme="minorEastAsia" w:hint="eastAsia"/>
        </w:rPr>
        <w:t>. (c) C</w:t>
      </w:r>
      <w:r w:rsidRPr="001918B6">
        <w:rPr>
          <w:rFonts w:eastAsiaTheme="minorEastAsia"/>
        </w:rPr>
        <w:t>oherence time</w:t>
      </w:r>
      <w:r>
        <w:rPr>
          <w:rFonts w:eastAsiaTheme="minorEastAsia" w:hint="eastAsia"/>
        </w:rPr>
        <w:t xml:space="preserve"> (</w:t>
      </w:r>
      <w:r w:rsidRPr="00D80167">
        <w:rPr>
          <w:rFonts w:eastAsiaTheme="minorEastAsia"/>
          <w:i/>
          <w:iCs/>
        </w:rPr>
        <w:t>T</w:t>
      </w:r>
      <w:r w:rsidRPr="00D80167">
        <w:rPr>
          <w:rFonts w:eastAsiaTheme="minorEastAsia" w:hint="eastAsia"/>
          <w:vertAlign w:val="subscript"/>
        </w:rPr>
        <w:t>m</w:t>
      </w:r>
      <w:r w:rsidRPr="00877A6A">
        <w:rPr>
          <w:rFonts w:eastAsiaTheme="minorEastAsia" w:hint="eastAsia"/>
        </w:rPr>
        <w:t>)</w:t>
      </w:r>
      <w:r w:rsidRPr="001918B6">
        <w:rPr>
          <w:rFonts w:eastAsiaTheme="minorEastAsia"/>
        </w:rPr>
        <w:t xml:space="preserve"> as a function of the number of </w:t>
      </w:r>
      <w:r>
        <w:rPr>
          <w:rFonts w:eastAsiaTheme="minorEastAsia"/>
        </w:rPr>
        <w:sym w:font="Symbol" w:char="F070"/>
      </w:r>
      <w:r>
        <w:rPr>
          <w:rFonts w:eastAsiaTheme="minorEastAsia" w:hint="eastAsia"/>
        </w:rPr>
        <w:t xml:space="preserve"> </w:t>
      </w:r>
      <w:r w:rsidRPr="001918B6">
        <w:rPr>
          <w:rFonts w:eastAsiaTheme="minorEastAsia"/>
        </w:rPr>
        <w:t>pulses</w:t>
      </w:r>
      <w:r>
        <w:rPr>
          <w:rFonts w:eastAsiaTheme="minorEastAsia" w:hint="eastAsia"/>
        </w:rPr>
        <w:t xml:space="preserve"> (</w:t>
      </w:r>
      <w:r w:rsidRPr="001918B6">
        <w:rPr>
          <w:rFonts w:eastAsiaTheme="minorEastAsia" w:hint="eastAsia"/>
          <w:i/>
          <w:iCs/>
        </w:rPr>
        <w:t>N</w:t>
      </w:r>
      <w:r>
        <w:rPr>
          <w:rFonts w:eastAsiaTheme="minorEastAsia" w:hint="eastAsia"/>
        </w:rPr>
        <w:t>)</w:t>
      </w:r>
      <w:r w:rsidRPr="001918B6">
        <w:rPr>
          <w:rFonts w:eastAsiaTheme="minorEastAsia"/>
        </w:rPr>
        <w:t xml:space="preserve"> in the applied CPMG sequence</w:t>
      </w:r>
      <w:r>
        <w:rPr>
          <w:rFonts w:eastAsiaTheme="minorEastAsia" w:hint="eastAsia"/>
        </w:rPr>
        <w:t xml:space="preserve">, </w:t>
      </w:r>
      <w:r w:rsidRPr="005F66D4">
        <w:rPr>
          <w:rFonts w:eastAsiaTheme="minorEastAsia"/>
        </w:rPr>
        <w:t>with a power-law scaling</w:t>
      </w:r>
      <w:r>
        <w:rPr>
          <w:rFonts w:eastAsiaTheme="minorEastAsia" w:hint="eastAsia"/>
        </w:rPr>
        <w:t xml:space="preserve"> </w:t>
      </w:r>
      <m:oMath>
        <m:sSub>
          <m:sSubPr>
            <m:ctrlPr>
              <w:rPr>
                <w:rFonts w:ascii="Cambria Math" w:eastAsiaTheme="minorEastAsia" w:hAnsi="Cambria Math"/>
                <w:vertAlign w:val="subscript"/>
              </w:rPr>
            </m:ctrlPr>
          </m:sSubPr>
          <m:e>
            <m:r>
              <w:rPr>
                <w:rFonts w:ascii="Cambria Math" w:eastAsiaTheme="minorEastAsia" w:hAnsi="Cambria Math" w:hint="eastAsia"/>
              </w:rPr>
              <m:t>T</m:t>
            </m:r>
          </m:e>
          <m:sub>
            <m:r>
              <w:rPr>
                <w:rFonts w:ascii="Cambria Math" w:eastAsiaTheme="minorEastAsia" w:hAnsi="Cambria Math"/>
                <w:vertAlign w:val="subscript"/>
              </w:rPr>
              <m:t>m</m:t>
            </m:r>
          </m:sub>
        </m:sSub>
        <m:r>
          <w:rPr>
            <w:rFonts w:ascii="Cambria Math" w:eastAsiaTheme="minorEastAsia" w:hAnsi="Cambria Math"/>
            <w:vertAlign w:val="subscript"/>
          </w:rPr>
          <m:t>∝</m:t>
        </m:r>
        <m:sSubSup>
          <m:sSubSupPr>
            <m:ctrlPr>
              <w:rPr>
                <w:rFonts w:ascii="Cambria Math" w:eastAsiaTheme="minorEastAsia" w:hAnsi="Cambria Math"/>
                <w:i/>
                <w:vertAlign w:val="subscript"/>
              </w:rPr>
            </m:ctrlPr>
          </m:sSubSupPr>
          <m:e>
            <m:r>
              <w:rPr>
                <w:rFonts w:ascii="Cambria Math" w:eastAsiaTheme="minorEastAsia" w:hAnsi="Cambria Math"/>
                <w:vertAlign w:val="subscript"/>
              </w:rPr>
              <m:t>N</m:t>
            </m:r>
          </m:e>
          <m:sub>
            <m:r>
              <w:rPr>
                <w:rFonts w:ascii="Cambria Math" w:eastAsiaTheme="minorEastAsia" w:hAnsi="Cambria Math"/>
                <w:vertAlign w:val="subscript"/>
              </w:rPr>
              <m:t>π</m:t>
            </m:r>
          </m:sub>
          <m:sup>
            <m:r>
              <w:rPr>
                <w:rFonts w:ascii="Cambria Math" w:eastAsiaTheme="minorEastAsia" w:hAnsi="Cambria Math"/>
                <w:vertAlign w:val="subscript"/>
              </w:rPr>
              <m:t>0.51</m:t>
            </m:r>
          </m:sup>
        </m:sSubSup>
      </m:oMath>
      <w:r>
        <w:rPr>
          <w:rFonts w:eastAsiaTheme="minorEastAsia" w:hint="eastAsia"/>
        </w:rPr>
        <w:t>. (d)</w:t>
      </w:r>
      <w:r w:rsidRPr="00FC35EA">
        <w:rPr>
          <w:b/>
          <w:bCs/>
        </w:rPr>
        <w:t xml:space="preserve"> </w:t>
      </w:r>
      <w:r>
        <w:rPr>
          <w:rFonts w:eastAsiaTheme="minorEastAsia" w:hint="eastAsia"/>
        </w:rPr>
        <w:t>A</w:t>
      </w:r>
      <w:r w:rsidRPr="00FC35EA">
        <w:rPr>
          <w:rFonts w:eastAsiaTheme="minorEastAsia"/>
        </w:rPr>
        <w:t xml:space="preserve">bsolute signal intensities </w:t>
      </w:r>
      <w:r w:rsidRPr="00924AF7">
        <w:rPr>
          <w:rFonts w:eastAsiaTheme="minorEastAsia"/>
        </w:rPr>
        <w:t>of different CPMG results and a zoom-in of their intersection points with CPMG-1 (Hahn echo).</w:t>
      </w:r>
    </w:p>
    <w:p w14:paraId="11871B9B" w14:textId="77777777" w:rsidR="000D58B7" w:rsidRDefault="000D58B7" w:rsidP="00AD4684">
      <w:pPr>
        <w:rPr>
          <w:rFonts w:eastAsiaTheme="minorEastAsia"/>
          <w:b/>
          <w:bCs/>
        </w:rPr>
      </w:pPr>
    </w:p>
    <w:p w14:paraId="6460320E" w14:textId="77777777" w:rsidR="00503D35" w:rsidRDefault="00503D35" w:rsidP="00503D35">
      <w:pPr>
        <w:ind w:firstLineChars="100" w:firstLine="240"/>
        <w:rPr>
          <w:rFonts w:eastAsiaTheme="minorEastAsia"/>
        </w:rPr>
      </w:pPr>
      <w:r w:rsidRPr="00A16CA7">
        <w:rPr>
          <w:rFonts w:eastAsiaTheme="minorEastAsia"/>
        </w:rPr>
        <w:t xml:space="preserve">Dynamical decoupling is a widely used approach for extending spin coherence times by suppressing the coupling between a spin system and its environment, </w:t>
      </w:r>
      <w:r w:rsidRPr="008443E3">
        <w:rPr>
          <w:rFonts w:eastAsiaTheme="minorEastAsia"/>
        </w:rPr>
        <w:t>and it has found broad application</w:t>
      </w:r>
      <w:r>
        <w:rPr>
          <w:rFonts w:eastAsiaTheme="minorEastAsia" w:hint="eastAsia"/>
        </w:rPr>
        <w:t xml:space="preserve"> </w:t>
      </w:r>
      <w:r w:rsidRPr="00A16CA7">
        <w:rPr>
          <w:rFonts w:eastAsiaTheme="minorEastAsia"/>
        </w:rPr>
        <w:t xml:space="preserve">in </w:t>
      </w:r>
      <w:r w:rsidRPr="009C6C0E">
        <w:rPr>
          <w:rFonts w:eastAsiaTheme="minorEastAsia"/>
        </w:rPr>
        <w:t>molecular magnets</w:t>
      </w:r>
      <w:r>
        <w:rPr>
          <w:rFonts w:eastAsiaTheme="minorEastAsia" w:hint="eastAsia"/>
        </w:rPr>
        <w:t xml:space="preserve">, </w:t>
      </w:r>
      <w:r w:rsidRPr="00A16CA7">
        <w:rPr>
          <w:rFonts w:eastAsiaTheme="minorEastAsia"/>
        </w:rPr>
        <w:t>including transition-metal complexes</w:t>
      </w:r>
      <w:r w:rsidRPr="00A16CA7">
        <w:rPr>
          <w:rFonts w:eastAsiaTheme="minorEastAsia" w:cs="Times New Roman"/>
          <w:color w:val="000000"/>
          <w:vertAlign w:val="superscript"/>
        </w:rPr>
        <w:t xml:space="preserve"> </w:t>
      </w:r>
      <w:sdt>
        <w:sdtPr>
          <w:rPr>
            <w:rFonts w:eastAsiaTheme="minorEastAsia" w:cs="Times New Roman"/>
            <w:color w:val="000000"/>
            <w:vertAlign w:val="superscript"/>
          </w:rPr>
          <w:tag w:val="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"/>
          <w:id w:val="1284306694"/>
          <w:placeholder>
            <w:docPart w:val="963B1376323A4BF68656C4203ADAE02C"/>
          </w:placeholder>
        </w:sdtPr>
        <w:sdtContent>
          <w:r w:rsidRPr="008301A8">
            <w:rPr>
              <w:rFonts w:eastAsiaTheme="minorEastAsia" w:cs="Times New Roman"/>
              <w:color w:val="000000"/>
              <w:vertAlign w:val="superscript"/>
            </w:rPr>
            <w:t>6–8</w:t>
          </w:r>
        </w:sdtContent>
      </w:sdt>
      <w:r w:rsidRPr="00A16CA7">
        <w:rPr>
          <w:rFonts w:eastAsiaTheme="minorEastAsia"/>
        </w:rPr>
        <w:t>, rare-earth complexes</w:t>
      </w:r>
      <w:r w:rsidRPr="00A16CA7">
        <w:rPr>
          <w:rFonts w:eastAsiaTheme="minorEastAsia" w:cs="Times New Roman"/>
          <w:color w:val="000000"/>
          <w:vertAlign w:val="superscript"/>
        </w:rPr>
        <w:t xml:space="preserve"> </w:t>
      </w:r>
      <w:sdt>
        <w:sdtPr>
          <w:rPr>
            <w:rFonts w:eastAsiaTheme="minorEastAsia" w:cs="Times New Roman"/>
            <w:color w:val="000000"/>
            <w:vertAlign w:val="superscript"/>
          </w:rPr>
          <w:tag w:val="MENDELEY_CITATION_v3_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"/>
          <w:id w:val="3416640"/>
          <w:placeholder>
            <w:docPart w:val="7AB84B9E952447ABBB9898815C320A8B"/>
          </w:placeholder>
        </w:sdtPr>
        <w:sdtContent>
          <w:r w:rsidRPr="008301A8">
            <w:rPr>
              <w:rFonts w:eastAsiaTheme="minorEastAsia" w:cs="Times New Roman"/>
              <w:color w:val="000000"/>
              <w:vertAlign w:val="superscript"/>
            </w:rPr>
            <w:t>9,10</w:t>
          </w:r>
        </w:sdtContent>
      </w:sdt>
      <w:r w:rsidRPr="00A16CA7">
        <w:rPr>
          <w:rFonts w:eastAsiaTheme="minorEastAsia"/>
        </w:rPr>
        <w:t xml:space="preserve"> and organic radical</w:t>
      </w:r>
      <w:r>
        <w:rPr>
          <w:rFonts w:eastAsiaTheme="minorEastAsia" w:hint="eastAsia"/>
        </w:rPr>
        <w:t>s</w:t>
      </w:r>
      <w:sdt>
        <w:sdtPr>
          <w:rPr>
            <w:rFonts w:eastAsiaTheme="minorEastAsia" w:cs="Times New Roman" w:hint="eastAsia"/>
            <w:color w:val="000000"/>
            <w:vertAlign w:val="superscript"/>
          </w:rPr>
          <w:tag w:val="MENDELEY_CITATION_v3_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"/>
          <w:id w:val="952206960"/>
          <w:placeholder>
            <w:docPart w:val="5E62C2FE94FF4008AC326BA26EADC0F2"/>
          </w:placeholder>
        </w:sdtPr>
        <w:sdtContent>
          <w:r w:rsidRPr="008301A8">
            <w:rPr>
              <w:rFonts w:eastAsiaTheme="minorEastAsia" w:cs="Times New Roman"/>
              <w:color w:val="000000"/>
              <w:vertAlign w:val="superscript"/>
            </w:rPr>
            <w:t>10–13</w:t>
          </w:r>
        </w:sdtContent>
      </w:sdt>
      <w:r>
        <w:rPr>
          <w:rFonts w:eastAsiaTheme="minorEastAsia" w:hint="eastAsia"/>
        </w:rPr>
        <w:t xml:space="preserve">. </w:t>
      </w:r>
      <w:r w:rsidRPr="00A16CA7">
        <w:rPr>
          <w:rFonts w:eastAsiaTheme="minorEastAsia"/>
        </w:rPr>
        <w:t xml:space="preserve">Repeated microwave π pulses are </w:t>
      </w:r>
      <w:r w:rsidRPr="00A16CA7">
        <w:rPr>
          <w:rFonts w:eastAsiaTheme="minorEastAsia"/>
        </w:rPr>
        <w:lastRenderedPageBreak/>
        <w:t xml:space="preserve">applied to flip the electron spin by 180° about the y axis, </w:t>
      </w:r>
      <w:r w:rsidRPr="008443E3">
        <w:rPr>
          <w:rFonts w:eastAsiaTheme="minorEastAsia"/>
        </w:rPr>
        <w:t>thereby refocusing the spin magnetization and averaging out low-frequency interactions with the surrounding magnetic environment.</w:t>
      </w:r>
    </w:p>
    <w:p w14:paraId="596D302E" w14:textId="107FEA6D" w:rsidR="00503D35" w:rsidRPr="00084C6C" w:rsidRDefault="00503D35" w:rsidP="00503D35">
      <w:pPr>
        <w:ind w:firstLineChars="100" w:firstLine="240"/>
        <w:rPr>
          <w:rFonts w:eastAsiaTheme="minorEastAsia"/>
        </w:rPr>
      </w:pPr>
      <w:r w:rsidRPr="00FC0B86">
        <w:rPr>
          <w:rFonts w:eastAsiaTheme="minorEastAsia"/>
        </w:rPr>
        <w:t xml:space="preserve">In this work, </w:t>
      </w:r>
      <w:r w:rsidRPr="00B3654A">
        <w:rPr>
          <w:rFonts w:eastAsiaTheme="minorEastAsia"/>
        </w:rPr>
        <w:t>Carr-Purcell-</w:t>
      </w:r>
      <w:proofErr w:type="spellStart"/>
      <w:r w:rsidRPr="00B3654A">
        <w:rPr>
          <w:rFonts w:eastAsiaTheme="minorEastAsia"/>
        </w:rPr>
        <w:t>Meiboom</w:t>
      </w:r>
      <w:proofErr w:type="spellEnd"/>
      <w:r w:rsidRPr="00B3654A">
        <w:rPr>
          <w:rFonts w:eastAsiaTheme="minorEastAsia"/>
        </w:rPr>
        <w:t xml:space="preserve">-Gill </w:t>
      </w:r>
      <w:r>
        <w:rPr>
          <w:rFonts w:eastAsiaTheme="minorEastAsia" w:hint="eastAsia"/>
        </w:rPr>
        <w:t>(</w:t>
      </w:r>
      <w:r w:rsidRPr="00FC0B86">
        <w:rPr>
          <w:rFonts w:eastAsiaTheme="minorEastAsia"/>
        </w:rPr>
        <w:t>CPMG</w:t>
      </w:r>
      <w:r>
        <w:rPr>
          <w:rFonts w:eastAsiaTheme="minorEastAsia" w:hint="eastAsia"/>
        </w:rPr>
        <w:t>)</w:t>
      </w:r>
      <w:r w:rsidRPr="00FC0B86">
        <w:rPr>
          <w:rFonts w:eastAsiaTheme="minorEastAsia"/>
        </w:rPr>
        <w:t xml:space="preserve"> measurements were performed on P@C</w:t>
      </w:r>
      <w:r w:rsidRPr="00FC0B86">
        <w:rPr>
          <w:rFonts w:eastAsiaTheme="minorEastAsia"/>
          <w:vertAlign w:val="subscript"/>
        </w:rPr>
        <w:t>60</w:t>
      </w:r>
      <w:r w:rsidRPr="00FC0B86">
        <w:rPr>
          <w:rFonts w:eastAsiaTheme="minorEastAsia"/>
        </w:rPr>
        <w:t xml:space="preserve"> powder at 5 K. After preparing the electron-spin superposition with an initial π/2 pulse, a series of equally spaced π pulses </w:t>
      </w:r>
      <w:r>
        <w:rPr>
          <w:rFonts w:eastAsiaTheme="minorEastAsia" w:hint="eastAsia"/>
        </w:rPr>
        <w:t>was</w:t>
      </w:r>
      <w:r w:rsidRPr="00FC0B86">
        <w:rPr>
          <w:rFonts w:eastAsiaTheme="minorEastAsia"/>
        </w:rPr>
        <w:t xml:space="preserve"> applied along the y axis</w:t>
      </w:r>
      <w:r>
        <w:rPr>
          <w:rFonts w:eastAsiaTheme="minorEastAsia" w:hint="eastAsia"/>
        </w:rPr>
        <w:t xml:space="preserve"> (</w:t>
      </w:r>
      <w:r w:rsidRPr="00E51969">
        <w:rPr>
          <w:rFonts w:eastAsiaTheme="minorEastAsia"/>
        </w:rPr>
        <w:t>Supplementary Figure 1</w:t>
      </w:r>
      <w:r w:rsidR="00B273DC">
        <w:rPr>
          <w:rFonts w:eastAsiaTheme="minorEastAsia" w:hint="eastAsia"/>
        </w:rPr>
        <w:t>6</w:t>
      </w:r>
      <w:r>
        <w:rPr>
          <w:rFonts w:eastAsiaTheme="minorEastAsia" w:hint="eastAsia"/>
        </w:rPr>
        <w:t>a)</w:t>
      </w:r>
      <w:r w:rsidRPr="00FC0B86">
        <w:rPr>
          <w:rFonts w:eastAsiaTheme="minorEastAsia"/>
        </w:rPr>
        <w:t xml:space="preserve">. </w:t>
      </w:r>
      <w:r w:rsidRPr="009C6C0E">
        <w:rPr>
          <w:rFonts w:eastAsiaTheme="minorEastAsia"/>
        </w:rPr>
        <w:t xml:space="preserve">Sequences with different numbers of π pulses (CPMG-1, 2, 4, 8, 16, 32) were tested. </w:t>
      </w:r>
      <w:r w:rsidRPr="00FC0B86">
        <w:rPr>
          <w:rFonts w:eastAsiaTheme="minorEastAsia"/>
        </w:rPr>
        <w:t xml:space="preserve">As the number of π pulses increases, the electron-spin coherence time </w:t>
      </w:r>
      <w:r w:rsidRPr="008443E3">
        <w:rPr>
          <w:rFonts w:eastAsiaTheme="minorEastAsia"/>
        </w:rPr>
        <w:t>increases progressively</w:t>
      </w:r>
      <w:r w:rsidRPr="00FC0B86">
        <w:rPr>
          <w:rFonts w:eastAsiaTheme="minorEastAsia"/>
        </w:rPr>
        <w:t>,</w:t>
      </w:r>
      <w:r w:rsidRPr="009641A9">
        <w:rPr>
          <w:rFonts w:eastAsiaTheme="minorEastAsia"/>
        </w:rPr>
        <w:t xml:space="preserve"> from </w:t>
      </w:r>
      <w:r>
        <w:rPr>
          <w:rFonts w:eastAsiaTheme="minorEastAsia" w:hint="eastAsia"/>
        </w:rPr>
        <w:t>~</w:t>
      </w:r>
      <w:r w:rsidRPr="009641A9">
        <w:rPr>
          <w:rFonts w:eastAsiaTheme="minorEastAsia"/>
        </w:rPr>
        <w:t xml:space="preserve">10 </w:t>
      </w:r>
      <w:proofErr w:type="spellStart"/>
      <w:r w:rsidRPr="009641A9">
        <w:rPr>
          <w:rFonts w:eastAsiaTheme="minorEastAsia"/>
        </w:rPr>
        <w:t>μs</w:t>
      </w:r>
      <w:proofErr w:type="spellEnd"/>
      <w:r w:rsidRPr="009641A9">
        <w:rPr>
          <w:rFonts w:eastAsiaTheme="minorEastAsia"/>
        </w:rPr>
        <w:t xml:space="preserve"> for CPMG-1 to </w:t>
      </w:r>
      <w:r>
        <w:rPr>
          <w:rFonts w:eastAsiaTheme="minorEastAsia" w:hint="eastAsia"/>
        </w:rPr>
        <w:t>~</w:t>
      </w:r>
      <w:r w:rsidRPr="009641A9">
        <w:rPr>
          <w:rFonts w:eastAsiaTheme="minorEastAsia"/>
        </w:rPr>
        <w:t xml:space="preserve">57 </w:t>
      </w:r>
      <w:proofErr w:type="spellStart"/>
      <w:r w:rsidRPr="009641A9">
        <w:rPr>
          <w:rFonts w:eastAsiaTheme="minorEastAsia"/>
        </w:rPr>
        <w:t>μs</w:t>
      </w:r>
      <w:proofErr w:type="spellEnd"/>
      <w:r w:rsidRPr="009641A9">
        <w:rPr>
          <w:rFonts w:eastAsiaTheme="minorEastAsia"/>
        </w:rPr>
        <w:t xml:space="preserve"> for CPMG-32</w:t>
      </w:r>
      <w:r>
        <w:rPr>
          <w:rFonts w:eastAsiaTheme="minorEastAsia" w:hint="eastAsia"/>
        </w:rPr>
        <w:t xml:space="preserve"> (</w:t>
      </w:r>
      <w:r w:rsidRPr="00E51969">
        <w:rPr>
          <w:rFonts w:eastAsiaTheme="minorEastAsia"/>
        </w:rPr>
        <w:t>Supplementary Figure 1</w:t>
      </w:r>
      <w:r w:rsidR="00B273DC">
        <w:rPr>
          <w:rFonts w:eastAsiaTheme="minorEastAsia" w:hint="eastAsia"/>
        </w:rPr>
        <w:t>6</w:t>
      </w:r>
      <w:r>
        <w:rPr>
          <w:rFonts w:eastAsiaTheme="minorEastAsia" w:hint="eastAsia"/>
        </w:rPr>
        <w:t>b)</w:t>
      </w:r>
      <w:r w:rsidRPr="009641A9">
        <w:rPr>
          <w:rFonts w:eastAsiaTheme="minorEastAsia"/>
        </w:rPr>
        <w:t>.</w:t>
      </w:r>
      <w:r w:rsidRPr="00084C6C">
        <w:t xml:space="preserve"> </w:t>
      </w:r>
      <w:r w:rsidRPr="00084C6C">
        <w:rPr>
          <w:rFonts w:eastAsiaTheme="minorEastAsia"/>
        </w:rPr>
        <w:t>This increase in spin coherence time is comparable to those reported for dynamical decoupling in molecular magnets. However, it is substantially smaller than that achieved by transferring coherence to the nuclear spin, which enables quantum storage over much longer timescales.</w:t>
      </w:r>
    </w:p>
    <w:p w14:paraId="4CDE4088" w14:textId="41364624" w:rsidR="00503D35" w:rsidRDefault="00503D35" w:rsidP="00503D35">
      <w:pPr>
        <w:ind w:firstLineChars="100" w:firstLine="240"/>
        <w:rPr>
          <w:rFonts w:eastAsiaTheme="minorEastAsia"/>
        </w:rPr>
      </w:pPr>
      <w:r>
        <w:rPr>
          <w:rFonts w:eastAsiaTheme="minorEastAsia" w:hint="eastAsia"/>
        </w:rPr>
        <w:t>In addition</w:t>
      </w:r>
      <w:r w:rsidRPr="00A02B99">
        <w:rPr>
          <w:rFonts w:eastAsiaTheme="minorEastAsia"/>
        </w:rPr>
        <w:t xml:space="preserve">, </w:t>
      </w:r>
      <w:r>
        <w:rPr>
          <w:rFonts w:eastAsiaTheme="minorEastAsia" w:hint="eastAsia"/>
        </w:rPr>
        <w:t xml:space="preserve">the </w:t>
      </w:r>
      <w:r w:rsidRPr="00A02B99">
        <w:rPr>
          <w:rFonts w:eastAsiaTheme="minorEastAsia"/>
        </w:rPr>
        <w:t xml:space="preserve">coherence time </w:t>
      </w:r>
      <m:oMath>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m</m:t>
            </m:r>
          </m:sub>
        </m:sSub>
      </m:oMath>
      <w:r>
        <w:rPr>
          <w:rFonts w:eastAsiaTheme="minorEastAsia" w:hint="eastAsia"/>
        </w:rPr>
        <w:t xml:space="preserve"> </w:t>
      </w:r>
      <w:r w:rsidRPr="00A02B99">
        <w:rPr>
          <w:rFonts w:eastAsiaTheme="minorEastAsia"/>
        </w:rPr>
        <w:t xml:space="preserve">as a function of the number of applied π pulses </w:t>
      </w:r>
      <m:oMath>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π</m:t>
            </m:r>
          </m:sub>
        </m:sSub>
      </m:oMath>
      <w:r>
        <w:rPr>
          <w:rFonts w:eastAsiaTheme="minorEastAsia" w:hint="eastAsia"/>
        </w:rPr>
        <w:t xml:space="preserve"> </w:t>
      </w:r>
      <w:r w:rsidRPr="00A02B99">
        <w:rPr>
          <w:rFonts w:eastAsiaTheme="minorEastAsia"/>
        </w:rPr>
        <w:t xml:space="preserve">follows a power-law scaling, </w:t>
      </w:r>
      <m:oMath>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m</m:t>
            </m:r>
          </m:sub>
        </m:sSub>
        <m:r>
          <w:rPr>
            <w:rFonts w:ascii="Cambria Math" w:eastAsiaTheme="minorEastAsia" w:hAnsi="Cambria Math"/>
          </w:rPr>
          <m:t>∝</m:t>
        </m:r>
        <m:sSubSup>
          <m:sSubSupPr>
            <m:ctrlPr>
              <w:rPr>
                <w:rFonts w:ascii="Cambria Math" w:eastAsiaTheme="minorEastAsia" w:hAnsi="Cambria Math"/>
              </w:rPr>
            </m:ctrlPr>
          </m:sSubSupPr>
          <m:e>
            <m:r>
              <w:rPr>
                <w:rFonts w:ascii="Cambria Math" w:eastAsiaTheme="minorEastAsia" w:hAnsi="Cambria Math"/>
              </w:rPr>
              <m:t>N</m:t>
            </m:r>
          </m:e>
          <m:sub>
            <m:r>
              <w:rPr>
                <w:rFonts w:ascii="Cambria Math" w:eastAsiaTheme="minorEastAsia" w:hAnsi="Cambria Math"/>
              </w:rPr>
              <m:t>π</m:t>
            </m:r>
          </m:sub>
          <m:sup>
            <m:r>
              <w:rPr>
                <w:rFonts w:ascii="Cambria Math" w:eastAsiaTheme="minorEastAsia" w:hAnsi="Cambria Math"/>
              </w:rPr>
              <m:t>0.51</m:t>
            </m:r>
          </m:sup>
        </m:sSubSup>
      </m:oMath>
      <w:r>
        <w:rPr>
          <w:rFonts w:eastAsiaTheme="minorEastAsia" w:hint="eastAsia"/>
        </w:rPr>
        <w:t xml:space="preserve"> (</w:t>
      </w:r>
      <w:r w:rsidRPr="00E51969">
        <w:rPr>
          <w:rFonts w:eastAsiaTheme="minorEastAsia"/>
        </w:rPr>
        <w:t>Supplementary Figure 1</w:t>
      </w:r>
      <w:r w:rsidR="00B273DC">
        <w:rPr>
          <w:rFonts w:eastAsiaTheme="minorEastAsia" w:hint="eastAsia"/>
        </w:rPr>
        <w:t>6</w:t>
      </w:r>
      <w:r>
        <w:rPr>
          <w:rFonts w:eastAsiaTheme="minorEastAsia" w:hint="eastAsia"/>
        </w:rPr>
        <w:t>c),</w:t>
      </w:r>
      <w:r w:rsidRPr="00A02B99">
        <w:rPr>
          <w:rFonts w:eastAsiaTheme="minorEastAsia"/>
        </w:rPr>
        <w:t xml:space="preserve"> </w:t>
      </w:r>
      <w:r w:rsidRPr="009D1550">
        <w:rPr>
          <w:rFonts w:eastAsiaTheme="minorEastAsia"/>
        </w:rPr>
        <w:t>suggesting a decoherence mechanism arising from the combined contributions of a white-noise-like environment and residual spin-bath interactions</w:t>
      </w:r>
      <w:sdt>
        <w:sdtPr>
          <w:rPr>
            <w:rFonts w:eastAsiaTheme="minorEastAsia" w:cs="Times New Roman"/>
            <w:color w:val="000000"/>
            <w:vertAlign w:val="superscript"/>
          </w:rPr>
          <w:tag w:val="MENDELEY_CITATION_v3_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"/>
          <w:id w:val="1397935447"/>
          <w:placeholder>
            <w:docPart w:val="9E62E2CAB30943428A6DFCFCEA42A8FA"/>
          </w:placeholder>
        </w:sdtPr>
        <w:sdtContent>
          <w:r w:rsidRPr="008301A8">
            <w:rPr>
              <w:rFonts w:eastAsiaTheme="minorEastAsia" w:cs="Times New Roman"/>
              <w:color w:val="000000"/>
              <w:vertAlign w:val="superscript"/>
            </w:rPr>
            <w:t>14–16</w:t>
          </w:r>
        </w:sdtContent>
      </w:sdt>
      <w:r w:rsidRPr="00A02B99">
        <w:rPr>
          <w:rFonts w:eastAsiaTheme="minorEastAsia"/>
        </w:rPr>
        <w:t xml:space="preserve">. </w:t>
      </w:r>
      <w:r w:rsidRPr="006665E8">
        <w:rPr>
          <w:rFonts w:eastAsiaTheme="minorEastAsia"/>
        </w:rPr>
        <w:t xml:space="preserve">In contrast, </w:t>
      </w:r>
      <w:r>
        <w:rPr>
          <w:rFonts w:eastAsiaTheme="minorEastAsia" w:hint="eastAsia"/>
        </w:rPr>
        <w:t>our strategy</w:t>
      </w:r>
      <w:r w:rsidRPr="00F4633E">
        <w:rPr>
          <w:rFonts w:eastAsiaTheme="minorEastAsia"/>
        </w:rPr>
        <w:t xml:space="preserve"> </w:t>
      </w:r>
      <w:r w:rsidRPr="00CF6F2F">
        <w:rPr>
          <w:rFonts w:eastAsiaTheme="minorEastAsia"/>
        </w:rPr>
        <w:t xml:space="preserve">harnesses the nuclear spins, </w:t>
      </w:r>
      <w:r w:rsidRPr="008443E3">
        <w:rPr>
          <w:rFonts w:eastAsiaTheme="minorEastAsia"/>
        </w:rPr>
        <w:t>transforming</w:t>
      </w:r>
      <w:r w:rsidRPr="00F4633E">
        <w:rPr>
          <w:rFonts w:eastAsiaTheme="minorEastAsia"/>
        </w:rPr>
        <w:t xml:space="preserve"> </w:t>
      </w:r>
      <w:r w:rsidRPr="009D1550">
        <w:rPr>
          <w:rFonts w:eastAsiaTheme="minorEastAsia"/>
        </w:rPr>
        <w:t>one of the sources of</w:t>
      </w:r>
      <w:r w:rsidRPr="00F4633E">
        <w:rPr>
          <w:rFonts w:eastAsiaTheme="minorEastAsia"/>
        </w:rPr>
        <w:t xml:space="preserve"> electron-spin decoherence into a resource for long-term quantum storage.</w:t>
      </w:r>
    </w:p>
    <w:p w14:paraId="713C02DB" w14:textId="77777777" w:rsidR="00503D35" w:rsidRPr="00503D35" w:rsidRDefault="00503D35" w:rsidP="00AD4684">
      <w:pPr>
        <w:rPr>
          <w:rFonts w:eastAsiaTheme="minorEastAsia"/>
          <w:b/>
          <w:bCs/>
        </w:rPr>
      </w:pPr>
    </w:p>
    <w:p w14:paraId="59E57664" w14:textId="2DB93204" w:rsidR="00285F0D" w:rsidRDefault="00285F0D">
      <w:pPr>
        <w:widowControl/>
        <w:spacing w:after="160" w:line="278" w:lineRule="auto"/>
        <w:jc w:val="left"/>
        <w:rPr>
          <w:rFonts w:eastAsiaTheme="minorEastAsia"/>
          <w:b/>
          <w:bCs/>
        </w:rPr>
      </w:pPr>
      <w:r>
        <w:rPr>
          <w:rFonts w:eastAsiaTheme="minorEastAsia"/>
          <w:b/>
          <w:bCs/>
        </w:rPr>
        <w:br w:type="page"/>
      </w:r>
    </w:p>
    <w:p w14:paraId="2F7C6E96" w14:textId="6F92DA06" w:rsidR="00AD4684" w:rsidRPr="00A64939" w:rsidRDefault="00745B5D" w:rsidP="00AD4684">
      <w:pPr>
        <w:rPr>
          <w:rFonts w:eastAsiaTheme="minorEastAsia" w:hint="eastAsia"/>
          <w:b/>
          <w:bCs/>
        </w:rPr>
      </w:pPr>
      <w:r>
        <w:rPr>
          <w:rFonts w:eastAsiaTheme="minorEastAsia" w:hint="eastAsia"/>
          <w:b/>
          <w:bCs/>
        </w:rPr>
        <w:lastRenderedPageBreak/>
        <w:t>8</w:t>
      </w:r>
      <w:r w:rsidR="00AD4684">
        <w:rPr>
          <w:rFonts w:eastAsiaTheme="minorEastAsia" w:hint="eastAsia"/>
          <w:b/>
          <w:bCs/>
        </w:rPr>
        <w:t>-3</w:t>
      </w:r>
      <w:r w:rsidR="00AD4684" w:rsidRPr="00D8278F">
        <w:rPr>
          <w:rFonts w:eastAsiaTheme="minorEastAsia" w:hint="eastAsia"/>
          <w:b/>
          <w:bCs/>
        </w:rPr>
        <w:t xml:space="preserve"> </w:t>
      </w:r>
      <w:r w:rsidR="00510A05" w:rsidRPr="00510A05">
        <w:rPr>
          <w:rFonts w:eastAsiaTheme="minorEastAsia"/>
          <w:b/>
          <w:bCs/>
        </w:rPr>
        <w:t>Fidelity and</w:t>
      </w:r>
      <w:r w:rsidR="004B45A1">
        <w:rPr>
          <w:rFonts w:eastAsiaTheme="minorEastAsia" w:hint="eastAsia"/>
          <w:b/>
          <w:bCs/>
        </w:rPr>
        <w:t xml:space="preserve"> crossover time</w:t>
      </w:r>
    </w:p>
    <w:p w14:paraId="6B5CE6DB" w14:textId="2863E90E" w:rsidR="00944E5B" w:rsidRDefault="00944E5B" w:rsidP="00944E5B">
      <w:pPr>
        <w:ind w:firstLineChars="100" w:firstLine="240"/>
        <w:rPr>
          <w:rFonts w:eastAsiaTheme="minorEastAsia"/>
        </w:rPr>
      </w:pPr>
      <w:r w:rsidRPr="00944E5B">
        <w:rPr>
          <w:rFonts w:eastAsiaTheme="minorEastAsia"/>
        </w:rPr>
        <w:t xml:space="preserve">The signal decay curves shown in Fig. 4c for coherence retained in the electron spin (Hahn-echo measurement) and that transferred to the nuclear spin for storage were converted into fidelity decay curves </w:t>
      </w:r>
      <w:r w:rsidR="006A4F76" w:rsidRPr="006A4F76">
        <w:rPr>
          <w:rFonts w:eastAsiaTheme="minorEastAsia"/>
        </w:rPr>
        <w:t xml:space="preserve">shown in Fig. 4d </w:t>
      </w:r>
      <w:r w:rsidRPr="00944E5B">
        <w:rPr>
          <w:rFonts w:eastAsiaTheme="minorEastAsia"/>
        </w:rPr>
        <w:t>as follow.</w:t>
      </w:r>
    </w:p>
    <w:p w14:paraId="3999A609" w14:textId="55B60203" w:rsidR="001A5474" w:rsidRDefault="000D042C" w:rsidP="00230DC9">
      <w:pPr>
        <w:ind w:firstLineChars="100" w:firstLine="240"/>
        <w:rPr>
          <w:rFonts w:eastAsiaTheme="minorEastAsia"/>
        </w:rPr>
      </w:pPr>
      <w:r w:rsidRPr="000D042C">
        <w:rPr>
          <w:rFonts w:eastAsiaTheme="minorEastAsia"/>
        </w:rPr>
        <w:t>For each coherence measurement, the relevant spin subspace was treated as an effective two-level system spanned by</w:t>
      </w:r>
      <w:r w:rsidR="00944E5B" w:rsidRPr="00944E5B">
        <w:rPr>
          <w:rFonts w:eastAsiaTheme="minorEastAsia"/>
        </w:rPr>
        <w:t xml:space="preserve"> </w:t>
      </w:r>
      <w:bookmarkStart w:id="21" w:name="OLE_LINK28"/>
      <w:r w:rsidR="00902B0B">
        <w:rPr>
          <w:rFonts w:eastAsiaTheme="minorEastAsia" w:hint="eastAsia"/>
        </w:rPr>
        <w:t>|0</w:t>
      </w:r>
      <w:r w:rsidR="00902B0B">
        <w:rPr>
          <w:rFonts w:eastAsiaTheme="minorEastAsia"/>
        </w:rPr>
        <w:sym w:font="Symbol" w:char="F0F1"/>
      </w:r>
      <w:bookmarkEnd w:id="21"/>
      <w:r w:rsidR="00944E5B" w:rsidRPr="00944E5B">
        <w:rPr>
          <w:rFonts w:eastAsiaTheme="minorEastAsia"/>
        </w:rPr>
        <w:t xml:space="preserve"> and</w:t>
      </w:r>
      <w:r w:rsidR="00902B0B">
        <w:rPr>
          <w:rFonts w:eastAsiaTheme="minorEastAsia" w:hint="eastAsia"/>
        </w:rPr>
        <w:t xml:space="preserve"> |1</w:t>
      </w:r>
      <w:r w:rsidR="00902B0B">
        <w:rPr>
          <w:rFonts w:eastAsiaTheme="minorEastAsia"/>
        </w:rPr>
        <w:sym w:font="Symbol" w:char="F0F1"/>
      </w:r>
      <w:r>
        <w:rPr>
          <w:rFonts w:eastAsiaTheme="minorEastAsia" w:hint="eastAsia"/>
        </w:rPr>
        <w:t xml:space="preserve">, </w:t>
      </w:r>
      <w:r w:rsidRPr="000D042C">
        <w:rPr>
          <w:rFonts w:eastAsiaTheme="minorEastAsia"/>
        </w:rPr>
        <w:t>with equal populations assumed at all times,</w:t>
      </w:r>
      <w:r>
        <w:rPr>
          <w:rFonts w:eastAsiaTheme="minorEastAsia" w:hint="eastAsia"/>
        </w:rPr>
        <w:t xml:space="preserve"> </w:t>
      </w:r>
      <w:r w:rsidRPr="000D042C">
        <w:rPr>
          <w:rFonts w:eastAsiaTheme="minorEastAsia" w:hint="eastAsia"/>
          <w:i/>
          <w:iCs/>
        </w:rPr>
        <w:t>p</w:t>
      </w:r>
      <w:r w:rsidRPr="000D042C">
        <w:rPr>
          <w:rFonts w:eastAsiaTheme="minorEastAsia" w:hint="eastAsia"/>
          <w:vertAlign w:val="subscript"/>
        </w:rPr>
        <w:t>0</w:t>
      </w:r>
      <w:r>
        <w:rPr>
          <w:rFonts w:eastAsiaTheme="minorEastAsia" w:hint="eastAsia"/>
        </w:rPr>
        <w:t>(</w:t>
      </w:r>
      <w:r w:rsidRPr="000D042C">
        <w:rPr>
          <w:rFonts w:eastAsiaTheme="minorEastAsia" w:hint="eastAsia"/>
          <w:i/>
          <w:iCs/>
        </w:rPr>
        <w:t>t</w:t>
      </w:r>
      <w:r>
        <w:rPr>
          <w:rFonts w:eastAsiaTheme="minorEastAsia" w:hint="eastAsia"/>
        </w:rPr>
        <w:t>)=</w:t>
      </w:r>
      <w:r w:rsidRPr="000D042C">
        <w:rPr>
          <w:rFonts w:eastAsiaTheme="minorEastAsia" w:hint="eastAsia"/>
          <w:i/>
          <w:iCs/>
        </w:rPr>
        <w:t>p</w:t>
      </w:r>
      <w:r w:rsidRPr="000D042C">
        <w:rPr>
          <w:rFonts w:eastAsiaTheme="minorEastAsia" w:hint="eastAsia"/>
          <w:vertAlign w:val="subscript"/>
        </w:rPr>
        <w:t>1</w:t>
      </w:r>
      <w:r>
        <w:rPr>
          <w:rFonts w:eastAsiaTheme="minorEastAsia" w:hint="eastAsia"/>
        </w:rPr>
        <w:t>(</w:t>
      </w:r>
      <w:r w:rsidRPr="000D042C">
        <w:rPr>
          <w:rFonts w:eastAsiaTheme="minorEastAsia" w:hint="eastAsia"/>
          <w:i/>
          <w:iCs/>
        </w:rPr>
        <w:t>t</w:t>
      </w:r>
      <w:r>
        <w:rPr>
          <w:rFonts w:eastAsiaTheme="minorEastAsia" w:hint="eastAsia"/>
        </w:rPr>
        <w:t xml:space="preserve">)=1/2. </w:t>
      </w:r>
      <w:r w:rsidR="006E194A" w:rsidRPr="006E194A">
        <w:rPr>
          <w:rFonts w:eastAsiaTheme="minorEastAsia"/>
        </w:rPr>
        <w:t xml:space="preserve">Let </w:t>
      </w:r>
      <w:proofErr w:type="spellStart"/>
      <w:r w:rsidR="006E194A" w:rsidRPr="006E194A">
        <w:rPr>
          <w:rFonts w:eastAsiaTheme="minorEastAsia" w:hint="eastAsia"/>
          <w:i/>
          <w:iCs/>
        </w:rPr>
        <w:t>I</w:t>
      </w:r>
      <w:r w:rsidR="006E194A" w:rsidRPr="006E194A">
        <w:rPr>
          <w:rFonts w:eastAsiaTheme="minorEastAsia" w:hint="eastAsia"/>
          <w:vertAlign w:val="subscript"/>
        </w:rPr>
        <w:t>i</w:t>
      </w:r>
      <w:proofErr w:type="spellEnd"/>
      <w:r w:rsidR="006E194A">
        <w:rPr>
          <w:rFonts w:eastAsiaTheme="minorEastAsia" w:hint="eastAsia"/>
        </w:rPr>
        <w:t>(</w:t>
      </w:r>
      <w:r w:rsidR="006E194A" w:rsidRPr="006E194A">
        <w:rPr>
          <w:rFonts w:eastAsiaTheme="minorEastAsia" w:hint="eastAsia"/>
          <w:i/>
          <w:iCs/>
        </w:rPr>
        <w:t>t</w:t>
      </w:r>
      <w:r w:rsidR="006E194A">
        <w:rPr>
          <w:rFonts w:eastAsiaTheme="minorEastAsia" w:hint="eastAsia"/>
        </w:rPr>
        <w:t>)</w:t>
      </w:r>
      <w:r w:rsidR="006E194A" w:rsidRPr="006E194A">
        <w:rPr>
          <w:rFonts w:eastAsiaTheme="minorEastAsia"/>
        </w:rPr>
        <w:t xml:space="preserve"> denote the measured signal intensity for electron-spin (</w:t>
      </w:r>
      <w:proofErr w:type="spellStart"/>
      <w:r w:rsidR="006E194A">
        <w:rPr>
          <w:rFonts w:eastAsiaTheme="minorEastAsia" w:hint="eastAsia"/>
        </w:rPr>
        <w:t>i</w:t>
      </w:r>
      <w:proofErr w:type="spellEnd"/>
      <w:r w:rsidR="006E194A">
        <w:rPr>
          <w:rFonts w:eastAsiaTheme="minorEastAsia" w:hint="eastAsia"/>
        </w:rPr>
        <w:t>=e</w:t>
      </w:r>
      <w:r w:rsidR="006E194A" w:rsidRPr="006E194A">
        <w:rPr>
          <w:rFonts w:eastAsiaTheme="minorEastAsia"/>
        </w:rPr>
        <w:t>)) or nuclear-spin (</w:t>
      </w:r>
      <w:proofErr w:type="spellStart"/>
      <w:r w:rsidR="006E194A">
        <w:rPr>
          <w:rFonts w:eastAsiaTheme="minorEastAsia" w:hint="eastAsia"/>
        </w:rPr>
        <w:t>i</w:t>
      </w:r>
      <w:proofErr w:type="spellEnd"/>
      <w:r w:rsidR="006E194A">
        <w:rPr>
          <w:rFonts w:eastAsiaTheme="minorEastAsia" w:hint="eastAsia"/>
        </w:rPr>
        <w:t>=n</w:t>
      </w:r>
      <w:r w:rsidR="006E194A" w:rsidRPr="006E194A">
        <w:rPr>
          <w:rFonts w:eastAsiaTheme="minorEastAsia"/>
        </w:rPr>
        <w:t xml:space="preserve">) storage, with </w:t>
      </w:r>
      <w:r w:rsidR="006E194A" w:rsidRPr="006E194A">
        <w:rPr>
          <w:rFonts w:eastAsiaTheme="minorEastAsia" w:hint="eastAsia"/>
          <w:i/>
          <w:iCs/>
        </w:rPr>
        <w:t>t</w:t>
      </w:r>
      <w:r w:rsidR="006E194A">
        <w:rPr>
          <w:rFonts w:eastAsiaTheme="minorEastAsia" w:hint="eastAsia"/>
        </w:rPr>
        <w:t xml:space="preserve"> </w:t>
      </w:r>
      <w:r w:rsidR="006E194A" w:rsidRPr="006E194A">
        <w:rPr>
          <w:rFonts w:eastAsiaTheme="minorEastAsia"/>
        </w:rPr>
        <w:t>expressed in microseconds (</w:t>
      </w:r>
      <w:proofErr w:type="spellStart"/>
      <w:r w:rsidR="006E194A" w:rsidRPr="006E194A">
        <w:rPr>
          <w:rFonts w:eastAsiaTheme="minorEastAsia"/>
        </w:rPr>
        <w:t>μs</w:t>
      </w:r>
      <w:proofErr w:type="spellEnd"/>
      <w:r w:rsidR="006E194A" w:rsidRPr="006E194A">
        <w:rPr>
          <w:rFonts w:eastAsiaTheme="minorEastAsia"/>
        </w:rPr>
        <w:t>).</w:t>
      </w:r>
      <w:r w:rsidR="006E194A">
        <w:rPr>
          <w:rFonts w:eastAsiaTheme="minorEastAsia" w:hint="eastAsia"/>
        </w:rPr>
        <w:t xml:space="preserve"> </w:t>
      </w:r>
      <w:r w:rsidR="006E194A" w:rsidRPr="006E194A">
        <w:rPr>
          <w:rFonts w:eastAsiaTheme="minorEastAsia"/>
        </w:rPr>
        <w:t>Both datasets were normalized to the global maximum signal intensity,</w:t>
      </w:r>
      <w:r w:rsidR="006E194A">
        <w:rPr>
          <w:rFonts w:eastAsiaTheme="minorEastAsia" w:hint="eastAsia"/>
        </w:rPr>
        <w:t xml:space="preserve"> </w:t>
      </w:r>
      <w:bookmarkStart w:id="22" w:name="OLE_LINK27"/>
      <w:r w:rsidR="006E194A" w:rsidRPr="009C59B0">
        <w:rPr>
          <w:rFonts w:eastAsiaTheme="minorEastAsia" w:hint="eastAsia"/>
          <w:i/>
          <w:iCs/>
        </w:rPr>
        <w:t>I</w:t>
      </w:r>
      <w:r w:rsidR="006E194A" w:rsidRPr="009C59B0">
        <w:rPr>
          <w:rFonts w:eastAsiaTheme="minorEastAsia" w:hint="eastAsia"/>
          <w:vertAlign w:val="subscript"/>
        </w:rPr>
        <w:t>max</w:t>
      </w:r>
      <w:bookmarkEnd w:id="22"/>
      <w:r w:rsidR="006E194A">
        <w:rPr>
          <w:rFonts w:eastAsiaTheme="minorEastAsia" w:hint="eastAsia"/>
        </w:rPr>
        <w:t>=max</w:t>
      </w:r>
      <w:r w:rsidR="00453F0C">
        <w:rPr>
          <w:rFonts w:eastAsiaTheme="minorEastAsia" w:hint="eastAsia"/>
        </w:rPr>
        <w:t xml:space="preserve"> </w:t>
      </w:r>
      <w:r w:rsidR="009C59B0">
        <w:rPr>
          <w:rFonts w:eastAsiaTheme="minorEastAsia" w:hint="eastAsia"/>
        </w:rPr>
        <w:t>[</w:t>
      </w:r>
      <w:proofErr w:type="spellStart"/>
      <w:r w:rsidR="006E194A" w:rsidRPr="009C59B0">
        <w:rPr>
          <w:rFonts w:eastAsiaTheme="minorEastAsia" w:hint="eastAsia"/>
          <w:i/>
          <w:iCs/>
        </w:rPr>
        <w:t>I</w:t>
      </w:r>
      <w:r w:rsidR="006E194A" w:rsidRPr="009C59B0">
        <w:rPr>
          <w:rFonts w:eastAsiaTheme="minorEastAsia" w:hint="eastAsia"/>
          <w:vertAlign w:val="subscript"/>
        </w:rPr>
        <w:t>i</w:t>
      </w:r>
      <w:proofErr w:type="spellEnd"/>
      <w:r w:rsidR="009C59B0" w:rsidRPr="009C59B0">
        <w:rPr>
          <w:rFonts w:eastAsiaTheme="minorEastAsia" w:hint="eastAsia"/>
        </w:rPr>
        <w:t>(</w:t>
      </w:r>
      <w:r w:rsidR="009C59B0" w:rsidRPr="009C59B0">
        <w:rPr>
          <w:rFonts w:eastAsiaTheme="minorEastAsia" w:hint="eastAsia"/>
          <w:i/>
          <w:iCs/>
        </w:rPr>
        <w:t>t</w:t>
      </w:r>
      <w:r w:rsidR="009C59B0" w:rsidRPr="009C59B0">
        <w:rPr>
          <w:rFonts w:eastAsiaTheme="minorEastAsia" w:hint="eastAsia"/>
        </w:rPr>
        <w:t>)</w:t>
      </w:r>
      <w:r w:rsidR="009C59B0">
        <w:rPr>
          <w:rFonts w:eastAsiaTheme="minorEastAsia" w:hint="eastAsia"/>
        </w:rPr>
        <w:t>]</w:t>
      </w:r>
      <w:r w:rsidR="00453F0C">
        <w:rPr>
          <w:rFonts w:eastAsiaTheme="minorEastAsia" w:hint="eastAsia"/>
        </w:rPr>
        <w:t xml:space="preserve"> </w:t>
      </w:r>
      <w:r w:rsidR="006E194A">
        <w:rPr>
          <w:rFonts w:eastAsiaTheme="minorEastAsia" w:hint="eastAsia"/>
        </w:rPr>
        <w:t>=</w:t>
      </w:r>
      <w:r w:rsidR="00453F0C">
        <w:rPr>
          <w:rFonts w:eastAsiaTheme="minorEastAsia" w:hint="eastAsia"/>
        </w:rPr>
        <w:t xml:space="preserve"> </w:t>
      </w:r>
      <w:r w:rsidR="006E194A">
        <w:rPr>
          <w:rFonts w:eastAsiaTheme="minorEastAsia" w:hint="eastAsia"/>
        </w:rPr>
        <w:t>63</w:t>
      </w:r>
      <w:r w:rsidR="009C59B0">
        <w:rPr>
          <w:rFonts w:eastAsiaTheme="minorEastAsia" w:hint="eastAsia"/>
        </w:rPr>
        <w:t xml:space="preserve">, </w:t>
      </w:r>
      <w:r w:rsidR="009C59B0" w:rsidRPr="009C59B0">
        <w:rPr>
          <w:rFonts w:eastAsiaTheme="minorEastAsia"/>
        </w:rPr>
        <w:t>The normalized coherence amplitude was then defined as</w:t>
      </w:r>
      <w:r w:rsidR="009C59B0">
        <w:rPr>
          <w:rFonts w:eastAsiaTheme="minorEastAsia" w:hint="eastAsia"/>
        </w:rPr>
        <w:t xml:space="preserve"> </w:t>
      </w:r>
      <w:bookmarkStart w:id="23" w:name="OLE_LINK29"/>
      <w:r w:rsidR="009C59B0" w:rsidRPr="009C59B0">
        <w:rPr>
          <w:rFonts w:eastAsiaTheme="minorEastAsia" w:hint="eastAsia"/>
          <w:i/>
          <w:iCs/>
        </w:rPr>
        <w:t>C</w:t>
      </w:r>
      <w:r w:rsidR="009C59B0" w:rsidRPr="009C59B0">
        <w:rPr>
          <w:rFonts w:eastAsiaTheme="minorEastAsia" w:hint="eastAsia"/>
          <w:vertAlign w:val="subscript"/>
        </w:rPr>
        <w:t>i</w:t>
      </w:r>
      <w:r w:rsidR="009C59B0">
        <w:rPr>
          <w:rFonts w:eastAsiaTheme="minorEastAsia" w:hint="eastAsia"/>
        </w:rPr>
        <w:t>(</w:t>
      </w:r>
      <w:r w:rsidR="009C59B0" w:rsidRPr="009C59B0">
        <w:rPr>
          <w:rFonts w:eastAsiaTheme="minorEastAsia" w:hint="eastAsia"/>
          <w:i/>
          <w:iCs/>
        </w:rPr>
        <w:t>t</w:t>
      </w:r>
      <w:r w:rsidR="009C59B0">
        <w:rPr>
          <w:rFonts w:eastAsiaTheme="minorEastAsia" w:hint="eastAsia"/>
        </w:rPr>
        <w:t>)</w:t>
      </w:r>
      <w:bookmarkEnd w:id="23"/>
      <w:r w:rsidR="009C59B0">
        <w:rPr>
          <w:rFonts w:eastAsiaTheme="minorEastAsia" w:hint="eastAsia"/>
        </w:rPr>
        <w:t>=</w:t>
      </w:r>
      <w:r w:rsidR="009C59B0" w:rsidRPr="009C59B0">
        <w:rPr>
          <w:rFonts w:eastAsiaTheme="minorEastAsia" w:hint="eastAsia"/>
          <w:i/>
          <w:iCs/>
        </w:rPr>
        <w:t xml:space="preserve"> </w:t>
      </w:r>
      <w:proofErr w:type="spellStart"/>
      <w:r w:rsidR="009C59B0" w:rsidRPr="009C59B0">
        <w:rPr>
          <w:rFonts w:eastAsiaTheme="minorEastAsia" w:hint="eastAsia"/>
          <w:i/>
          <w:iCs/>
        </w:rPr>
        <w:t>I</w:t>
      </w:r>
      <w:r w:rsidR="009C59B0" w:rsidRPr="009C59B0">
        <w:rPr>
          <w:rFonts w:eastAsiaTheme="minorEastAsia" w:hint="eastAsia"/>
          <w:vertAlign w:val="subscript"/>
        </w:rPr>
        <w:t>i</w:t>
      </w:r>
      <w:proofErr w:type="spellEnd"/>
      <w:r w:rsidR="009C59B0" w:rsidRPr="009C59B0">
        <w:rPr>
          <w:rFonts w:eastAsiaTheme="minorEastAsia" w:hint="eastAsia"/>
        </w:rPr>
        <w:t>(</w:t>
      </w:r>
      <w:r w:rsidR="009C59B0" w:rsidRPr="009C59B0">
        <w:rPr>
          <w:rFonts w:eastAsiaTheme="minorEastAsia" w:hint="eastAsia"/>
          <w:i/>
          <w:iCs/>
        </w:rPr>
        <w:t>t</w:t>
      </w:r>
      <w:r w:rsidR="009C59B0" w:rsidRPr="009C59B0">
        <w:rPr>
          <w:rFonts w:eastAsiaTheme="minorEastAsia" w:hint="eastAsia"/>
        </w:rPr>
        <w:t>)</w:t>
      </w:r>
      <w:r w:rsidR="009C59B0">
        <w:rPr>
          <w:rFonts w:eastAsiaTheme="minorEastAsia" w:hint="eastAsia"/>
        </w:rPr>
        <w:t>/</w:t>
      </w:r>
      <w:r w:rsidR="009C59B0" w:rsidRPr="009C59B0">
        <w:rPr>
          <w:rFonts w:eastAsiaTheme="minorEastAsia" w:hint="eastAsia"/>
          <w:i/>
          <w:iCs/>
        </w:rPr>
        <w:t>I</w:t>
      </w:r>
      <w:r w:rsidR="009C59B0" w:rsidRPr="009C59B0">
        <w:rPr>
          <w:rFonts w:eastAsiaTheme="minorEastAsia" w:hint="eastAsia"/>
          <w:vertAlign w:val="subscript"/>
        </w:rPr>
        <w:t>max</w:t>
      </w:r>
      <w:r w:rsidR="009C59B0" w:rsidRPr="009C59B0">
        <w:rPr>
          <w:rFonts w:eastAsiaTheme="minorEastAsia" w:hint="eastAsia"/>
        </w:rPr>
        <w:t>.</w:t>
      </w:r>
      <w:r w:rsidR="001A5474">
        <w:rPr>
          <w:rFonts w:eastAsiaTheme="minorEastAsia" w:hint="eastAsia"/>
        </w:rPr>
        <w:t xml:space="preserve"> </w:t>
      </w:r>
      <w:r w:rsidR="007278FD" w:rsidRPr="007278FD">
        <w:rPr>
          <w:rFonts w:eastAsiaTheme="minorEastAsia"/>
        </w:rPr>
        <w:t>Under these assumptions, the density matrix can be written as</w:t>
      </w:r>
      <w:r w:rsidR="007278FD">
        <w:rPr>
          <w:rFonts w:eastAsiaTheme="minorEastAsia" w:hint="eastAsia"/>
        </w:rPr>
        <w:t xml:space="preserve"> </w:t>
      </w:r>
      <w:r w:rsidR="007278FD" w:rsidRPr="007278FD">
        <w:rPr>
          <w:rFonts w:eastAsiaTheme="minorEastAsia" w:hint="eastAsia"/>
          <w:i/>
          <w:iCs/>
        </w:rPr>
        <w:sym w:font="Symbol" w:char="F072"/>
      </w:r>
      <w:proofErr w:type="spellStart"/>
      <w:r w:rsidR="007278FD" w:rsidRPr="007278FD">
        <w:rPr>
          <w:rFonts w:eastAsiaTheme="minorEastAsia" w:hint="eastAsia"/>
          <w:i/>
          <w:iCs/>
          <w:vertAlign w:val="subscript"/>
        </w:rPr>
        <w:t>i</w:t>
      </w:r>
      <w:proofErr w:type="spellEnd"/>
      <w:r w:rsidR="007278FD" w:rsidRPr="007278FD">
        <w:rPr>
          <w:rFonts w:eastAsiaTheme="minorEastAsia" w:hint="eastAsia"/>
        </w:rPr>
        <w:t>(</w:t>
      </w:r>
      <w:r w:rsidR="007278FD">
        <w:rPr>
          <w:rFonts w:eastAsiaTheme="minorEastAsia" w:hint="eastAsia"/>
          <w:i/>
          <w:iCs/>
        </w:rPr>
        <w:t>t</w:t>
      </w:r>
      <w:r w:rsidR="007278FD" w:rsidRPr="007278FD">
        <w:rPr>
          <w:rFonts w:eastAsiaTheme="minorEastAsia" w:hint="eastAsia"/>
        </w:rPr>
        <w:t>)=</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m:rPr>
            <m:sty m:val="p"/>
          </m:rPr>
          <w:rPr>
            <w:rFonts w:ascii="Cambria Math" w:eastAsiaTheme="minorEastAsia" w:hAnsi="Cambria Math" w:hint="eastAsia"/>
          </w:rPr>
          <m:t>(|0</m:t>
        </m:r>
        <m:r>
          <m:rPr>
            <m:sty m:val="p"/>
          </m:rPr>
          <w:rPr>
            <w:rFonts w:ascii="Cambria Math" w:eastAsiaTheme="minorEastAsia" w:hAnsi="Cambria Math"/>
          </w:rPr>
          <w:sym w:font="Symbol" w:char="F0F1"/>
        </m:r>
        <m:r>
          <m:rPr>
            <m:sty m:val="p"/>
          </m:rPr>
          <w:rPr>
            <w:rFonts w:ascii="Cambria Math" w:eastAsiaTheme="minorEastAsia" w:hAnsi="Cambria Math"/>
          </w:rPr>
          <w:sym w:font="Symbol" w:char="F0E1"/>
        </m:r>
        <m:r>
          <m:rPr>
            <m:sty m:val="p"/>
          </m:rPr>
          <w:rPr>
            <w:rFonts w:ascii="Cambria Math" w:eastAsiaTheme="minorEastAsia" w:hAnsi="Cambria Math" w:hint="eastAsia"/>
          </w:rPr>
          <m:t>0|+|1</m:t>
        </m:r>
        <m:r>
          <m:rPr>
            <m:sty m:val="p"/>
          </m:rPr>
          <w:rPr>
            <w:rFonts w:ascii="Cambria Math" w:eastAsiaTheme="minorEastAsia" w:hAnsi="Cambria Math"/>
          </w:rPr>
          <w:sym w:font="Symbol" w:char="F0F1"/>
        </m:r>
        <m:r>
          <m:rPr>
            <m:sty m:val="p"/>
          </m:rPr>
          <w:rPr>
            <w:rFonts w:ascii="Cambria Math" w:eastAsiaTheme="minorEastAsia" w:hAnsi="Cambria Math"/>
          </w:rPr>
          <w:sym w:font="Symbol" w:char="F0E1"/>
        </m:r>
        <m:r>
          <m:rPr>
            <m:sty m:val="p"/>
          </m:rPr>
          <w:rPr>
            <w:rFonts w:ascii="Cambria Math" w:eastAsiaTheme="minorEastAsia" w:hAnsi="Cambria Math" w:hint="eastAsia"/>
          </w:rPr>
          <m:t>1|)</m:t>
        </m:r>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vertAlign w:val="subscript"/>
                  </w:rPr>
                </m:ctrlPr>
              </m:sSubPr>
              <m:e>
                <m:r>
                  <w:rPr>
                    <w:rFonts w:ascii="Cambria Math" w:eastAsiaTheme="minorEastAsia" w:hAnsi="Cambria Math"/>
                    <w:vertAlign w:val="subscript"/>
                  </w:rPr>
                  <m:t>C</m:t>
                </m:r>
              </m:e>
              <m:sub>
                <m:r>
                  <w:rPr>
                    <w:rFonts w:ascii="Cambria Math" w:eastAsiaTheme="minorEastAsia" w:hAnsi="Cambria Math"/>
                    <w:vertAlign w:val="subscript"/>
                  </w:rPr>
                  <m:t>i</m:t>
                </m:r>
              </m:sub>
            </m:sSub>
            <m:r>
              <m:rPr>
                <m:sty m:val="p"/>
              </m:rPr>
              <w:rPr>
                <w:rFonts w:ascii="Cambria Math" w:eastAsiaTheme="minorEastAsia" w:hAnsi="Cambria Math" w:hint="eastAsia"/>
              </w:rPr>
              <m:t>(</m:t>
            </m:r>
            <m:r>
              <w:rPr>
                <w:rFonts w:ascii="Cambria Math" w:eastAsiaTheme="minorEastAsia" w:hAnsi="Cambria Math" w:hint="eastAsia"/>
              </w:rPr>
              <m:t>t</m:t>
            </m:r>
            <m:r>
              <m:rPr>
                <m:sty m:val="p"/>
              </m:rPr>
              <w:rPr>
                <w:rFonts w:ascii="Cambria Math" w:eastAsiaTheme="minorEastAsia" w:hAnsi="Cambria Math" w:hint="eastAsia"/>
              </w:rPr>
              <m:t>)</m:t>
            </m:r>
          </m:num>
          <m:den>
            <m:r>
              <w:rPr>
                <w:rFonts w:ascii="Cambria Math" w:eastAsiaTheme="minorEastAsia" w:hAnsi="Cambria Math"/>
              </w:rPr>
              <m:t>2</m:t>
            </m:r>
          </m:den>
        </m:f>
        <m:r>
          <m:rPr>
            <m:sty m:val="p"/>
          </m:rPr>
          <w:rPr>
            <w:rFonts w:ascii="Cambria Math" w:eastAsiaTheme="minorEastAsia" w:hAnsi="Cambria Math"/>
          </w:rPr>
          <m:t>(</m:t>
        </m:r>
        <m:d>
          <m:dPr>
            <m:begChr m:val="|"/>
            <m:endChr m:val="|"/>
            <m:ctrlPr>
              <w:rPr>
                <w:rFonts w:ascii="Cambria Math" w:eastAsiaTheme="minorEastAsia" w:hAnsi="Cambria Math"/>
              </w:rPr>
            </m:ctrlPr>
          </m:dPr>
          <m:e>
            <m:r>
              <m:rPr>
                <m:sty m:val="p"/>
              </m:rPr>
              <w:rPr>
                <w:rFonts w:ascii="Cambria Math" w:eastAsiaTheme="minorEastAsia" w:hAnsi="Cambria Math" w:hint="eastAsia"/>
              </w:rPr>
              <m:t>0</m:t>
            </m:r>
            <m:r>
              <m:rPr>
                <m:sty m:val="p"/>
              </m:rPr>
              <w:rPr>
                <w:rFonts w:ascii="Cambria Math" w:eastAsiaTheme="minorEastAsia" w:hAnsi="Cambria Math"/>
              </w:rPr>
              <w:sym w:font="Symbol" w:char="F0F1"/>
            </m:r>
            <m:r>
              <m:rPr>
                <m:sty m:val="p"/>
              </m:rPr>
              <w:rPr>
                <w:rFonts w:ascii="Cambria Math" w:eastAsiaTheme="minorEastAsia" w:hAnsi="Cambria Math"/>
              </w:rPr>
              <w:sym w:font="Symbol" w:char="F0E1"/>
            </m:r>
            <m:r>
              <m:rPr>
                <m:sty m:val="p"/>
              </m:rPr>
              <w:rPr>
                <w:rFonts w:ascii="Cambria Math" w:eastAsiaTheme="minorEastAsia" w:hAnsi="Cambria Math" w:hint="eastAsia"/>
              </w:rPr>
              <m:t>0</m:t>
            </m:r>
          </m:e>
        </m:d>
        <m:r>
          <m:rPr>
            <m:sty m:val="p"/>
          </m:rPr>
          <w:rPr>
            <w:rFonts w:ascii="Cambria Math" w:eastAsiaTheme="minorEastAsia" w:hAnsi="Cambria Math" w:hint="eastAsia"/>
          </w:rPr>
          <m:t>+</m:t>
        </m:r>
        <m:d>
          <m:dPr>
            <m:begChr m:val="|"/>
            <m:endChr m:val="|"/>
            <m:ctrlPr>
              <w:rPr>
                <w:rFonts w:ascii="Cambria Math" w:eastAsiaTheme="minorEastAsia" w:hAnsi="Cambria Math"/>
              </w:rPr>
            </m:ctrlPr>
          </m:dPr>
          <m:e>
            <m:r>
              <m:rPr>
                <m:sty m:val="p"/>
              </m:rPr>
              <w:rPr>
                <w:rFonts w:ascii="Cambria Math" w:eastAsiaTheme="minorEastAsia" w:hAnsi="Cambria Math" w:hint="eastAsia"/>
              </w:rPr>
              <m:t>1</m:t>
            </m:r>
            <m:r>
              <m:rPr>
                <m:sty m:val="p"/>
              </m:rPr>
              <w:rPr>
                <w:rFonts w:ascii="Cambria Math" w:eastAsiaTheme="minorEastAsia" w:hAnsi="Cambria Math"/>
              </w:rPr>
              <w:sym w:font="Symbol" w:char="F0F1"/>
            </m:r>
            <m:r>
              <m:rPr>
                <m:sty m:val="p"/>
              </m:rPr>
              <w:rPr>
                <w:rFonts w:ascii="Cambria Math" w:eastAsiaTheme="minorEastAsia" w:hAnsi="Cambria Math"/>
              </w:rPr>
              <w:sym w:font="Symbol" w:char="F0E1"/>
            </m:r>
            <m:r>
              <m:rPr>
                <m:sty m:val="p"/>
              </m:rPr>
              <w:rPr>
                <w:rFonts w:ascii="Cambria Math" w:eastAsiaTheme="minorEastAsia" w:hAnsi="Cambria Math" w:hint="eastAsia"/>
              </w:rPr>
              <m:t>1</m:t>
            </m:r>
          </m:e>
        </m:d>
        <m:r>
          <m:rPr>
            <m:sty m:val="p"/>
          </m:rPr>
          <w:rPr>
            <w:rFonts w:ascii="Cambria Math" w:eastAsiaTheme="minorEastAsia" w:hAnsi="Cambria Math"/>
          </w:rPr>
          <m:t>)</m:t>
        </m:r>
      </m:oMath>
      <w:r w:rsidR="00230DC9">
        <w:rPr>
          <w:rFonts w:eastAsiaTheme="minorEastAsia" w:hint="eastAsia"/>
        </w:rPr>
        <w:t xml:space="preserve">. </w:t>
      </w:r>
      <w:r w:rsidR="00230DC9" w:rsidRPr="00230DC9">
        <w:rPr>
          <w:rFonts w:eastAsiaTheme="minorEastAsia"/>
        </w:rPr>
        <w:t>The corresponding fidelity with respect to the equal superposition state</w:t>
      </w:r>
      <w:r w:rsidR="00230DC9">
        <w:rPr>
          <w:rFonts w:eastAsiaTheme="minorEastAsia" w:hint="eastAsia"/>
        </w:rPr>
        <w:t xml:space="preserve"> </w:t>
      </w:r>
      <m:oMath>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ψ</m:t>
            </m:r>
          </m:e>
          <m:sub>
            <m:r>
              <w:rPr>
                <w:rFonts w:ascii="Cambria Math" w:eastAsiaTheme="minorEastAsia" w:hAnsi="Cambria Math"/>
              </w:rPr>
              <m:t>+</m:t>
            </m:r>
          </m:sub>
        </m:sSub>
        <m:r>
          <w:rPr>
            <w:rFonts w:ascii="Cambria Math" w:eastAsiaTheme="minorEastAsia" w:hAnsi="Cambria Math"/>
          </w:rPr>
          <m:t>⟩=</m:t>
        </m:r>
        <m:d>
          <m:dPr>
            <m:ctrlPr>
              <w:rPr>
                <w:rFonts w:ascii="Cambria Math" w:eastAsiaTheme="minorEastAsia" w:hAnsi="Cambria Math"/>
              </w:rPr>
            </m:ctrlPr>
          </m:dPr>
          <m:e>
            <m:d>
              <m:dPr>
                <m:begChr m:val="|"/>
                <m:endChr m:val="|"/>
                <m:ctrlPr>
                  <w:rPr>
                    <w:rFonts w:ascii="Cambria Math" w:eastAsiaTheme="minorEastAsia" w:hAnsi="Cambria Math"/>
                  </w:rPr>
                </m:ctrlPr>
              </m:dPr>
              <m:e>
                <m:r>
                  <w:rPr>
                    <w:rFonts w:ascii="Cambria Math" w:eastAsiaTheme="minorEastAsia" w:hAnsi="Cambria Math"/>
                  </w:rPr>
                  <m:t>0⟩+</m:t>
                </m:r>
              </m:e>
            </m:d>
            <m:r>
              <w:rPr>
                <w:rFonts w:ascii="Cambria Math" w:eastAsiaTheme="minorEastAsia" w:hAnsi="Cambria Math"/>
              </w:rPr>
              <m:t>1⟩</m:t>
            </m:r>
          </m:e>
        </m:d>
        <m:r>
          <w:rPr>
            <w:rFonts w:ascii="Cambria Math" w:eastAsiaTheme="minorEastAsia" w:hAnsi="Cambria Math"/>
          </w:rPr>
          <m:t>/</m:t>
        </m:r>
        <m:rad>
          <m:radPr>
            <m:degHide m:val="1"/>
            <m:ctrlPr>
              <w:rPr>
                <w:rFonts w:ascii="Cambria Math" w:eastAsiaTheme="minorEastAsia" w:hAnsi="Cambria Math"/>
              </w:rPr>
            </m:ctrlPr>
          </m:radPr>
          <m:deg/>
          <m:e>
            <m:r>
              <w:rPr>
                <w:rFonts w:ascii="Cambria Math" w:eastAsiaTheme="minorEastAsia" w:hAnsi="Cambria Math"/>
              </w:rPr>
              <m:t>2</m:t>
            </m:r>
          </m:e>
        </m:rad>
      </m:oMath>
      <w:r w:rsidR="00230DC9">
        <w:rPr>
          <w:rFonts w:eastAsiaTheme="minorEastAsia" w:hint="eastAsia"/>
        </w:rPr>
        <w:t xml:space="preserve"> is therefore</w:t>
      </w:r>
      <w:r w:rsidR="00230DC9">
        <w:rPr>
          <w:rFonts w:eastAsiaTheme="minorEastAsia"/>
        </w:rPr>
        <w:br/>
      </w:r>
      <m:oMathPara>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t</m:t>
              </m:r>
            </m:e>
          </m:d>
          <m:r>
            <w:rPr>
              <w:rFonts w:ascii="Cambria Math" w:eastAsiaTheme="minorEastAsia" w:hAnsi="Cambria Math"/>
            </w:rPr>
            <m:t>=</m:t>
          </m:r>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ψ</m:t>
                  </m:r>
                </m:e>
                <m:sub>
                  <m:r>
                    <w:rPr>
                      <w:rFonts w:ascii="Cambria Math" w:eastAsiaTheme="minorEastAsia" w:hAnsi="Cambria Math"/>
                    </w:rPr>
                    <m:t>+</m:t>
                  </m:r>
                </m:sub>
              </m:sSub>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ρ</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t</m:t>
                      </m:r>
                    </m:e>
                  </m:d>
                </m:e>
              </m:d>
              <m:sSub>
                <m:sSubPr>
                  <m:ctrlPr>
                    <w:rPr>
                      <w:rFonts w:ascii="Cambria Math" w:eastAsiaTheme="minorEastAsia" w:hAnsi="Cambria Math"/>
                    </w:rPr>
                  </m:ctrlPr>
                </m:sSubPr>
                <m:e>
                  <m:r>
                    <w:rPr>
                      <w:rFonts w:ascii="Cambria Math" w:eastAsiaTheme="minorEastAsia" w:hAnsi="Cambria Math"/>
                    </w:rPr>
                    <m:t>ψ</m:t>
                  </m:r>
                </m:e>
                <m:sub>
                  <m:r>
                    <w:rPr>
                      <w:rFonts w:ascii="Cambria Math" w:eastAsiaTheme="minorEastAsia" w:hAnsi="Cambria Math"/>
                    </w:rPr>
                    <m:t>+</m:t>
                  </m:r>
                </m:sub>
              </m:sSub>
            </m:e>
          </m:d>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1+</m:t>
              </m:r>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t</m:t>
                  </m:r>
                </m:e>
              </m:d>
            </m:num>
            <m:den>
              <m:r>
                <w:rPr>
                  <w:rFonts w:ascii="Cambria Math" w:eastAsiaTheme="minorEastAsia" w:hAnsi="Cambria Math"/>
                </w:rPr>
                <m:t>2</m:t>
              </m:r>
            </m:den>
          </m:f>
          <m:r>
            <w:rPr>
              <w:rFonts w:ascii="Cambria Math" w:eastAsiaTheme="minorEastAsia" w:hAnsi="Cambria Math"/>
            </w:rPr>
            <m:t>.</m:t>
          </m:r>
        </m:oMath>
      </m:oMathPara>
    </w:p>
    <w:p w14:paraId="5A3895B2" w14:textId="7619C3E8" w:rsidR="00670405" w:rsidRDefault="00000262" w:rsidP="005111A0">
      <w:pPr>
        <w:ind w:firstLineChars="100" w:firstLine="240"/>
        <w:rPr>
          <w:rFonts w:eastAsiaTheme="minorEastAsia"/>
        </w:rPr>
      </w:pPr>
      <w:r w:rsidRPr="00000262">
        <w:rPr>
          <w:rFonts w:eastAsiaTheme="minorEastAsia"/>
        </w:rPr>
        <w:t xml:space="preserve">When </w:t>
      </w:r>
      <w:r w:rsidRPr="00000262">
        <w:rPr>
          <w:rFonts w:eastAsiaTheme="minorEastAsia"/>
          <w:i/>
          <w:iCs/>
        </w:rPr>
        <w:t>C</w:t>
      </w:r>
      <w:r w:rsidRPr="00000262">
        <w:rPr>
          <w:rFonts w:eastAsiaTheme="minorEastAsia"/>
          <w:vertAlign w:val="subscript"/>
        </w:rPr>
        <w:t>i</w:t>
      </w:r>
      <w:r w:rsidRPr="00000262">
        <w:rPr>
          <w:rFonts w:eastAsiaTheme="minorEastAsia"/>
        </w:rPr>
        <w:t>(</w:t>
      </w:r>
      <w:r w:rsidRPr="00000262">
        <w:rPr>
          <w:rFonts w:eastAsiaTheme="minorEastAsia"/>
          <w:i/>
          <w:iCs/>
        </w:rPr>
        <w:t>t</w:t>
      </w:r>
      <w:r w:rsidRPr="00000262">
        <w:rPr>
          <w:rFonts w:eastAsiaTheme="minorEastAsia"/>
        </w:rPr>
        <w:t>)</w:t>
      </w:r>
      <w:r w:rsidR="00C47709">
        <w:rPr>
          <w:rFonts w:eastAsiaTheme="minorEastAsia" w:hint="eastAsia"/>
        </w:rPr>
        <w:t xml:space="preserve"> </w:t>
      </w:r>
      <w:r>
        <w:rPr>
          <w:rFonts w:eastAsiaTheme="minorEastAsia" w:hint="eastAsia"/>
        </w:rPr>
        <w:t>=</w:t>
      </w:r>
      <w:r w:rsidR="00C47709">
        <w:rPr>
          <w:rFonts w:eastAsiaTheme="minorEastAsia" w:hint="eastAsia"/>
        </w:rPr>
        <w:t xml:space="preserve"> </w:t>
      </w:r>
      <w:r>
        <w:rPr>
          <w:rFonts w:eastAsiaTheme="minorEastAsia" w:hint="eastAsia"/>
        </w:rPr>
        <w:t>1</w:t>
      </w:r>
      <w:r w:rsidRPr="00000262">
        <w:rPr>
          <w:rFonts w:eastAsiaTheme="minorEastAsia"/>
        </w:rPr>
        <w:t>, the fidelity reaches its maximum value</w:t>
      </w:r>
      <w:r w:rsidR="00103C9C">
        <w:rPr>
          <w:rFonts w:eastAsiaTheme="minorEastAsia" w:hint="eastAsia"/>
        </w:rPr>
        <w:t xml:space="preserve"> </w:t>
      </w:r>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t</m:t>
            </m:r>
          </m:e>
        </m:d>
        <m:r>
          <w:rPr>
            <w:rFonts w:ascii="Cambria Math" w:eastAsiaTheme="minorEastAsia" w:hAnsi="Cambria Math"/>
          </w:rPr>
          <m:t>=1</m:t>
        </m:r>
      </m:oMath>
      <w:r w:rsidR="00670405">
        <w:rPr>
          <w:rFonts w:eastAsiaTheme="minorEastAsia" w:hint="eastAsia"/>
        </w:rPr>
        <w:t>;</w:t>
      </w:r>
      <w:r w:rsidRPr="00000262">
        <w:rPr>
          <w:rFonts w:eastAsiaTheme="minorEastAsia"/>
        </w:rPr>
        <w:t xml:space="preserve"> when phase coherence is completely lost,</w:t>
      </w:r>
      <w:r w:rsidR="00C47709">
        <w:rPr>
          <w:rFonts w:eastAsiaTheme="minorEastAsia" w:hint="eastAsia"/>
        </w:rPr>
        <w:t xml:space="preserve"> </w:t>
      </w:r>
      <w:r w:rsidR="00C47709" w:rsidRPr="00000262">
        <w:rPr>
          <w:rFonts w:eastAsiaTheme="minorEastAsia"/>
          <w:i/>
          <w:iCs/>
        </w:rPr>
        <w:t>C</w:t>
      </w:r>
      <w:r w:rsidR="00C47709" w:rsidRPr="00000262">
        <w:rPr>
          <w:rFonts w:eastAsiaTheme="minorEastAsia"/>
          <w:vertAlign w:val="subscript"/>
        </w:rPr>
        <w:t>i</w:t>
      </w:r>
      <w:r w:rsidR="00C47709" w:rsidRPr="00000262">
        <w:rPr>
          <w:rFonts w:eastAsiaTheme="minorEastAsia"/>
        </w:rPr>
        <w:t>(</w:t>
      </w:r>
      <w:r w:rsidR="00C47709" w:rsidRPr="00000262">
        <w:rPr>
          <w:rFonts w:eastAsiaTheme="minorEastAsia"/>
          <w:i/>
          <w:iCs/>
        </w:rPr>
        <w:t>t</w:t>
      </w:r>
      <w:r w:rsidR="00C47709" w:rsidRPr="00000262">
        <w:rPr>
          <w:rFonts w:eastAsiaTheme="minorEastAsia"/>
        </w:rPr>
        <w:t>)</w:t>
      </w:r>
      <w:r w:rsidR="00C47709">
        <w:rPr>
          <w:rFonts w:eastAsiaTheme="minorEastAsia" w:hint="eastAsia"/>
        </w:rPr>
        <w:t xml:space="preserve"> = 0.5</w:t>
      </w:r>
      <w:r w:rsidR="00670405" w:rsidRPr="00670405">
        <w:rPr>
          <w:rFonts w:eastAsiaTheme="minorEastAsia"/>
        </w:rPr>
        <w:t xml:space="preserve"> and</w:t>
      </w:r>
      <w:r w:rsidR="00C47709">
        <w:rPr>
          <w:rFonts w:eastAsiaTheme="minorEastAsia" w:hint="eastAsia"/>
        </w:rPr>
        <w:t xml:space="preserve"> </w:t>
      </w:r>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i</m:t>
            </m:r>
          </m:sub>
        </m:sSub>
        <m:d>
          <m:dPr>
            <m:ctrlPr>
              <w:rPr>
                <w:rFonts w:ascii="Cambria Math" w:eastAsiaTheme="minorEastAsia" w:hAnsi="Cambria Math"/>
              </w:rPr>
            </m:ctrlPr>
          </m:dPr>
          <m:e>
            <m:r>
              <w:rPr>
                <w:rFonts w:ascii="Cambria Math" w:eastAsiaTheme="minorEastAsia" w:hAnsi="Cambria Math"/>
              </w:rPr>
              <m:t>t</m:t>
            </m:r>
          </m:e>
        </m:d>
        <m:r>
          <w:rPr>
            <w:rFonts w:ascii="Cambria Math" w:eastAsiaTheme="minorEastAsia" w:hAnsi="Cambria Math"/>
          </w:rPr>
          <m:t>=0.5</m:t>
        </m:r>
      </m:oMath>
      <w:r w:rsidR="00670405" w:rsidRPr="00670405">
        <w:rPr>
          <w:rFonts w:eastAsiaTheme="minorEastAsia"/>
        </w:rPr>
        <w:t>.</w:t>
      </w:r>
    </w:p>
    <w:p w14:paraId="009F99DF" w14:textId="051F41F7" w:rsidR="006A4F76" w:rsidRDefault="003359B9" w:rsidP="001A1E5D">
      <w:pPr>
        <w:ind w:firstLineChars="100" w:firstLine="240"/>
        <w:rPr>
          <w:rFonts w:eastAsiaTheme="minorEastAsia"/>
        </w:rPr>
      </w:pPr>
      <w:bookmarkStart w:id="24" w:name="OLE_LINK30"/>
      <w:r w:rsidRPr="003359B9">
        <w:rPr>
          <w:rFonts w:eastAsiaTheme="minorEastAsia"/>
        </w:rPr>
        <w:t xml:space="preserve">The fidelity decay curves for electron- and nuclear-spin storage intersect at 49 </w:t>
      </w:r>
      <w:proofErr w:type="spellStart"/>
      <w:r w:rsidRPr="003359B9">
        <w:rPr>
          <w:rFonts w:eastAsiaTheme="minorEastAsia"/>
        </w:rPr>
        <w:t>μs</w:t>
      </w:r>
      <w:proofErr w:type="spellEnd"/>
      <w:r w:rsidRPr="003359B9">
        <w:rPr>
          <w:rFonts w:eastAsiaTheme="minorEastAsia"/>
        </w:rPr>
        <w:t>, marking the crossover time between the two storage strategies.</w:t>
      </w:r>
    </w:p>
    <w:p w14:paraId="6F708507" w14:textId="77777777" w:rsidR="003359B9" w:rsidRPr="00164391" w:rsidRDefault="003359B9" w:rsidP="001A1E5D">
      <w:pPr>
        <w:ind w:firstLineChars="100" w:firstLine="240"/>
        <w:rPr>
          <w:rFonts w:eastAsiaTheme="minorEastAsia"/>
        </w:rPr>
      </w:pPr>
    </w:p>
    <w:p w14:paraId="490EE2BB" w14:textId="6AFF801D" w:rsidR="006A4F76" w:rsidRPr="00E26888" w:rsidRDefault="006A4F76" w:rsidP="006A4F76">
      <w:pPr>
        <w:rPr>
          <w:rFonts w:eastAsia="宋体"/>
          <w:b/>
          <w:bCs/>
        </w:rPr>
      </w:pPr>
      <w:r w:rsidRPr="00BE32C8">
        <w:rPr>
          <w:rFonts w:eastAsia="宋体"/>
          <w:b/>
          <w:bCs/>
        </w:rPr>
        <w:t xml:space="preserve">Supplementary </w:t>
      </w:r>
      <w:r>
        <w:rPr>
          <w:rFonts w:eastAsia="宋体" w:hint="eastAsia"/>
          <w:b/>
          <w:bCs/>
        </w:rPr>
        <w:t>Table</w:t>
      </w:r>
      <w:r w:rsidRPr="00BE32C8">
        <w:rPr>
          <w:rFonts w:eastAsia="宋体"/>
          <w:b/>
          <w:bCs/>
        </w:rPr>
        <w:t xml:space="preserve"> </w:t>
      </w:r>
      <w:r>
        <w:rPr>
          <w:rFonts w:eastAsia="宋体" w:hint="eastAsia"/>
          <w:b/>
          <w:bCs/>
        </w:rPr>
        <w:t xml:space="preserve">7. </w:t>
      </w:r>
      <w:r w:rsidRPr="002E6E5C">
        <w:rPr>
          <w:rFonts w:eastAsia="宋体"/>
        </w:rPr>
        <w:t>Coherence</w:t>
      </w:r>
      <w:r>
        <w:rPr>
          <w:rFonts w:eastAsia="宋体" w:hint="eastAsia"/>
        </w:rPr>
        <w:t xml:space="preserve"> (</w:t>
      </w:r>
      <w:r w:rsidRPr="002E6E5C">
        <w:rPr>
          <w:rFonts w:eastAsia="宋体" w:hint="eastAsia"/>
          <w:i/>
          <w:iCs/>
        </w:rPr>
        <w:t>T</w:t>
      </w:r>
      <w:r w:rsidRPr="002E6E5C">
        <w:rPr>
          <w:rFonts w:eastAsia="宋体" w:hint="eastAsia"/>
          <w:vertAlign w:val="subscript"/>
        </w:rPr>
        <w:t>m</w:t>
      </w:r>
      <w:r>
        <w:rPr>
          <w:rFonts w:eastAsia="宋体" w:hint="eastAsia"/>
        </w:rPr>
        <w:t xml:space="preserve">) and </w:t>
      </w:r>
      <w:r w:rsidR="003359B9">
        <w:rPr>
          <w:rFonts w:eastAsia="宋体" w:hint="eastAsia"/>
        </w:rPr>
        <w:t xml:space="preserve">crossover times </w:t>
      </w:r>
      <w:r w:rsidRPr="002E6E5C">
        <w:rPr>
          <w:rFonts w:eastAsia="宋体"/>
        </w:rPr>
        <w:t>for different</w:t>
      </w:r>
      <w:r>
        <w:rPr>
          <w:rFonts w:eastAsia="宋体" w:hint="eastAsia"/>
        </w:rPr>
        <w:t xml:space="preserve"> CPMG sequences</w:t>
      </w:r>
      <w:r w:rsidRPr="002E6E5C">
        <w:rPr>
          <w:rFonts w:eastAsia="宋体"/>
        </w:rPr>
        <w:t xml:space="preserve"> to enhance quantum </w:t>
      </w:r>
      <w:r>
        <w:rPr>
          <w:rFonts w:eastAsia="宋体" w:hint="eastAsia"/>
        </w:rPr>
        <w:t>storage</w:t>
      </w:r>
      <w:r w:rsidRPr="002E6E5C">
        <w:rPr>
          <w:rFonts w:eastAsia="宋体"/>
        </w:rPr>
        <w:t xml:space="preserve"> (CPMG-1, i.e., Hahn echo)</w:t>
      </w:r>
      <w:r>
        <w:rPr>
          <w:rFonts w:eastAsia="宋体" w:hint="eastAsia"/>
        </w:rPr>
        <w:t xml:space="preserve">. </w:t>
      </w:r>
    </w:p>
    <w:tbl>
      <w:tblPr>
        <w:tblStyle w:val="ae"/>
        <w:tblW w:w="5000" w:type="pct"/>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478"/>
        <w:gridCol w:w="1487"/>
        <w:gridCol w:w="1651"/>
        <w:gridCol w:w="2532"/>
        <w:gridCol w:w="1158"/>
      </w:tblGrid>
      <w:tr w:rsidR="006A4F76" w:rsidRPr="00AB195C" w14:paraId="06020E1D" w14:textId="77777777" w:rsidTr="000E0D46">
        <w:trPr>
          <w:trHeight w:val="727"/>
          <w:jc w:val="center"/>
        </w:trPr>
        <w:tc>
          <w:tcPr>
            <w:tcW w:w="1785" w:type="pct"/>
            <w:gridSpan w:val="2"/>
            <w:tcBorders>
              <w:top w:val="single" w:sz="8" w:space="0" w:color="auto"/>
              <w:bottom w:val="single" w:sz="8" w:space="0" w:color="auto"/>
            </w:tcBorders>
            <w:vAlign w:val="center"/>
          </w:tcPr>
          <w:p w14:paraId="5B1D004A" w14:textId="77777777" w:rsidR="006A4F76" w:rsidRPr="000F79F4" w:rsidRDefault="006A4F76" w:rsidP="000E0D46">
            <w:pPr>
              <w:widowControl/>
              <w:spacing w:line="240" w:lineRule="auto"/>
              <w:jc w:val="center"/>
              <w:rPr>
                <w:rFonts w:eastAsiaTheme="minorEastAsia"/>
                <w:b/>
                <w:bCs/>
                <w:szCs w:val="24"/>
              </w:rPr>
            </w:pPr>
            <w:r w:rsidRPr="000F79F4">
              <w:rPr>
                <w:rFonts w:eastAsiaTheme="minorEastAsia"/>
                <w:b/>
                <w:bCs/>
                <w:szCs w:val="24"/>
              </w:rPr>
              <w:t>Dynamical decoupling</w:t>
            </w:r>
          </w:p>
        </w:tc>
        <w:tc>
          <w:tcPr>
            <w:tcW w:w="994" w:type="pct"/>
            <w:tcBorders>
              <w:top w:val="single" w:sz="8" w:space="0" w:color="auto"/>
              <w:bottom w:val="single" w:sz="8" w:space="0" w:color="auto"/>
            </w:tcBorders>
            <w:vAlign w:val="center"/>
          </w:tcPr>
          <w:p w14:paraId="02A1075B" w14:textId="77777777" w:rsidR="006A4F76" w:rsidRPr="00AB195C" w:rsidRDefault="006A4F76" w:rsidP="000E0D46">
            <w:pPr>
              <w:widowControl/>
              <w:spacing w:line="240" w:lineRule="auto"/>
              <w:jc w:val="center"/>
              <w:rPr>
                <w:rFonts w:eastAsiaTheme="minorEastAsia" w:cs="Times New Roman"/>
                <w:b/>
                <w:bCs/>
                <w:szCs w:val="24"/>
              </w:rPr>
            </w:pPr>
            <w:r w:rsidRPr="00AB195C">
              <w:rPr>
                <w:rFonts w:eastAsiaTheme="minorEastAsia" w:cs="Times New Roman"/>
                <w:b/>
                <w:bCs/>
                <w:i/>
                <w:iCs/>
                <w:szCs w:val="24"/>
              </w:rPr>
              <w:t>T</w:t>
            </w:r>
            <w:r w:rsidRPr="00AB195C">
              <w:rPr>
                <w:rFonts w:eastAsiaTheme="minorEastAsia" w:cs="Times New Roman"/>
                <w:b/>
                <w:bCs/>
                <w:szCs w:val="24"/>
                <w:vertAlign w:val="subscript"/>
              </w:rPr>
              <w:t>m</w:t>
            </w:r>
            <w:r w:rsidRPr="00AB195C">
              <w:rPr>
                <w:rFonts w:eastAsiaTheme="minorEastAsia" w:cs="Times New Roman" w:hint="eastAsia"/>
                <w:b/>
                <w:bCs/>
                <w:szCs w:val="24"/>
              </w:rPr>
              <w:t>/</w:t>
            </w:r>
            <w:proofErr w:type="spellStart"/>
            <w:r w:rsidRPr="00AB195C">
              <w:rPr>
                <w:rFonts w:eastAsiaTheme="minorEastAsia" w:cs="Times New Roman"/>
                <w:b/>
                <w:bCs/>
                <w:szCs w:val="24"/>
              </w:rPr>
              <w:t>μs</w:t>
            </w:r>
            <w:proofErr w:type="spellEnd"/>
          </w:p>
        </w:tc>
        <w:tc>
          <w:tcPr>
            <w:tcW w:w="2221" w:type="pct"/>
            <w:gridSpan w:val="2"/>
            <w:tcBorders>
              <w:top w:val="single" w:sz="8" w:space="0" w:color="auto"/>
              <w:bottom w:val="single" w:sz="8" w:space="0" w:color="auto"/>
            </w:tcBorders>
            <w:vAlign w:val="center"/>
          </w:tcPr>
          <w:p w14:paraId="76A3D3D2" w14:textId="1A4B223F" w:rsidR="006A4F76" w:rsidRPr="00AB195C" w:rsidRDefault="003359B9" w:rsidP="000E0D46">
            <w:pPr>
              <w:widowControl/>
              <w:spacing w:line="240" w:lineRule="auto"/>
              <w:jc w:val="center"/>
              <w:rPr>
                <w:rFonts w:eastAsiaTheme="minorEastAsia" w:cs="Times New Roman"/>
                <w:b/>
                <w:bCs/>
                <w:szCs w:val="24"/>
              </w:rPr>
            </w:pPr>
            <w:r w:rsidRPr="003359B9">
              <w:rPr>
                <w:rFonts w:eastAsia="宋体" w:hint="eastAsia"/>
                <w:b/>
                <w:bCs/>
              </w:rPr>
              <w:t>C</w:t>
            </w:r>
            <w:r w:rsidRPr="003359B9">
              <w:rPr>
                <w:rFonts w:eastAsia="宋体" w:hint="eastAsia"/>
                <w:b/>
                <w:bCs/>
              </w:rPr>
              <w:t>rossover times</w:t>
            </w:r>
            <w:r w:rsidR="006A4F76" w:rsidRPr="00AB195C">
              <w:rPr>
                <w:rFonts w:eastAsiaTheme="minorEastAsia" w:cs="Times New Roman" w:hint="eastAsia"/>
                <w:b/>
                <w:bCs/>
                <w:szCs w:val="24"/>
              </w:rPr>
              <w:t xml:space="preserve"> </w:t>
            </w:r>
            <w:r w:rsidR="006A4F76" w:rsidRPr="00AB195C">
              <w:rPr>
                <w:rFonts w:eastAsiaTheme="minorEastAsia" w:cs="Times New Roman"/>
                <w:b/>
                <w:bCs/>
                <w:szCs w:val="24"/>
              </w:rPr>
              <w:t>/</w:t>
            </w:r>
            <w:proofErr w:type="spellStart"/>
            <w:r w:rsidR="006A4F76" w:rsidRPr="00AB195C">
              <w:rPr>
                <w:rFonts w:eastAsiaTheme="minorEastAsia" w:cs="Times New Roman"/>
                <w:b/>
                <w:bCs/>
                <w:szCs w:val="24"/>
              </w:rPr>
              <w:t>μs</w:t>
            </w:r>
            <w:proofErr w:type="spellEnd"/>
          </w:p>
        </w:tc>
      </w:tr>
      <w:tr w:rsidR="006A4F76" w:rsidRPr="00AB195C" w14:paraId="384D48A4" w14:textId="77777777" w:rsidTr="000E0D46">
        <w:trPr>
          <w:gridAfter w:val="1"/>
          <w:wAfter w:w="697" w:type="pct"/>
          <w:trHeight w:val="366"/>
          <w:jc w:val="center"/>
        </w:trPr>
        <w:tc>
          <w:tcPr>
            <w:tcW w:w="890" w:type="pct"/>
            <w:vMerge w:val="restart"/>
            <w:tcBorders>
              <w:top w:val="single" w:sz="8" w:space="0" w:color="auto"/>
            </w:tcBorders>
            <w:vAlign w:val="center"/>
          </w:tcPr>
          <w:p w14:paraId="17E42B74" w14:textId="77777777" w:rsidR="006A4F76" w:rsidRPr="00AB195C" w:rsidRDefault="006A4F76" w:rsidP="000E0D46">
            <w:pPr>
              <w:spacing w:line="240" w:lineRule="auto"/>
              <w:jc w:val="center"/>
              <w:rPr>
                <w:rFonts w:eastAsiaTheme="minorEastAsia"/>
              </w:rPr>
            </w:pPr>
            <w:r w:rsidRPr="00AB195C">
              <w:rPr>
                <w:rFonts w:eastAsiaTheme="minorEastAsia" w:hint="eastAsia"/>
                <w:szCs w:val="24"/>
              </w:rPr>
              <w:t>CPMG</w:t>
            </w:r>
          </w:p>
        </w:tc>
        <w:tc>
          <w:tcPr>
            <w:tcW w:w="895" w:type="pct"/>
            <w:tcBorders>
              <w:top w:val="single" w:sz="8" w:space="0" w:color="auto"/>
            </w:tcBorders>
            <w:vAlign w:val="center"/>
          </w:tcPr>
          <w:p w14:paraId="2763CE78" w14:textId="77777777" w:rsidR="006A4F76" w:rsidRPr="00AB195C" w:rsidRDefault="006A4F76" w:rsidP="000E0D46">
            <w:pPr>
              <w:spacing w:line="240" w:lineRule="auto"/>
              <w:jc w:val="center"/>
              <w:rPr>
                <w:rFonts w:eastAsiaTheme="minorEastAsia"/>
                <w:szCs w:val="24"/>
              </w:rPr>
            </w:pPr>
            <w:r w:rsidRPr="00AB195C">
              <w:rPr>
                <w:rFonts w:eastAsiaTheme="minorEastAsia" w:hint="eastAsia"/>
                <w:szCs w:val="24"/>
              </w:rPr>
              <w:t>1</w:t>
            </w:r>
          </w:p>
        </w:tc>
        <w:tc>
          <w:tcPr>
            <w:tcW w:w="994" w:type="pct"/>
            <w:tcBorders>
              <w:top w:val="single" w:sz="8" w:space="0" w:color="auto"/>
            </w:tcBorders>
            <w:vAlign w:val="center"/>
          </w:tcPr>
          <w:p w14:paraId="3AF49674"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9.86</w:t>
            </w:r>
          </w:p>
        </w:tc>
        <w:tc>
          <w:tcPr>
            <w:tcW w:w="1524" w:type="pct"/>
            <w:tcBorders>
              <w:top w:val="single" w:sz="8" w:space="0" w:color="auto"/>
            </w:tcBorders>
            <w:vAlign w:val="center"/>
          </w:tcPr>
          <w:p w14:paraId="543CB735" w14:textId="77777777" w:rsidR="006A4F76" w:rsidRPr="00AB195C" w:rsidRDefault="006A4F76" w:rsidP="000E0D46">
            <w:pPr>
              <w:widowControl/>
              <w:spacing w:line="240" w:lineRule="auto"/>
              <w:jc w:val="center"/>
              <w:rPr>
                <w:rFonts w:eastAsiaTheme="minorEastAsia"/>
              </w:rPr>
            </w:pPr>
          </w:p>
        </w:tc>
      </w:tr>
      <w:tr w:rsidR="006A4F76" w:rsidRPr="00AB195C" w14:paraId="1644678C" w14:textId="77777777" w:rsidTr="000E0D46">
        <w:trPr>
          <w:trHeight w:val="167"/>
          <w:jc w:val="center"/>
        </w:trPr>
        <w:tc>
          <w:tcPr>
            <w:tcW w:w="890" w:type="pct"/>
            <w:vMerge/>
            <w:vAlign w:val="center"/>
          </w:tcPr>
          <w:p w14:paraId="07E893FF" w14:textId="77777777" w:rsidR="006A4F76" w:rsidRPr="00AB195C" w:rsidRDefault="006A4F76" w:rsidP="000E0D46">
            <w:pPr>
              <w:spacing w:line="240" w:lineRule="auto"/>
              <w:jc w:val="center"/>
              <w:rPr>
                <w:rFonts w:eastAsiaTheme="minorEastAsia"/>
              </w:rPr>
            </w:pPr>
          </w:p>
        </w:tc>
        <w:tc>
          <w:tcPr>
            <w:tcW w:w="895" w:type="pct"/>
            <w:vAlign w:val="center"/>
          </w:tcPr>
          <w:p w14:paraId="00825E01" w14:textId="77777777" w:rsidR="006A4F76" w:rsidRPr="00AB195C" w:rsidRDefault="006A4F76" w:rsidP="000E0D46">
            <w:pPr>
              <w:spacing w:line="240" w:lineRule="auto"/>
              <w:jc w:val="center"/>
              <w:rPr>
                <w:rFonts w:eastAsiaTheme="minorEastAsia"/>
                <w:szCs w:val="24"/>
              </w:rPr>
            </w:pPr>
            <w:r w:rsidRPr="00AB195C">
              <w:rPr>
                <w:rFonts w:eastAsiaTheme="minorEastAsia" w:hint="eastAsia"/>
                <w:szCs w:val="24"/>
              </w:rPr>
              <w:t>2</w:t>
            </w:r>
          </w:p>
        </w:tc>
        <w:tc>
          <w:tcPr>
            <w:tcW w:w="994" w:type="pct"/>
            <w:vAlign w:val="center"/>
          </w:tcPr>
          <w:p w14:paraId="245D00F7"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12.71</w:t>
            </w:r>
          </w:p>
        </w:tc>
        <w:tc>
          <w:tcPr>
            <w:tcW w:w="2221" w:type="pct"/>
            <w:gridSpan w:val="2"/>
            <w:vAlign w:val="center"/>
          </w:tcPr>
          <w:p w14:paraId="1EFACAD7"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14.41</w:t>
            </w:r>
          </w:p>
        </w:tc>
      </w:tr>
      <w:tr w:rsidR="006A4F76" w:rsidRPr="00AB195C" w14:paraId="7B1D8E14" w14:textId="77777777" w:rsidTr="000E0D46">
        <w:trPr>
          <w:trHeight w:val="167"/>
          <w:jc w:val="center"/>
        </w:trPr>
        <w:tc>
          <w:tcPr>
            <w:tcW w:w="890" w:type="pct"/>
            <w:vMerge/>
            <w:vAlign w:val="center"/>
          </w:tcPr>
          <w:p w14:paraId="594521FD" w14:textId="77777777" w:rsidR="006A4F76" w:rsidRPr="00AB195C" w:rsidRDefault="006A4F76" w:rsidP="000E0D46">
            <w:pPr>
              <w:spacing w:line="240" w:lineRule="auto"/>
              <w:jc w:val="center"/>
              <w:rPr>
                <w:rFonts w:eastAsiaTheme="minorEastAsia"/>
              </w:rPr>
            </w:pPr>
          </w:p>
        </w:tc>
        <w:tc>
          <w:tcPr>
            <w:tcW w:w="895" w:type="pct"/>
            <w:vAlign w:val="center"/>
          </w:tcPr>
          <w:p w14:paraId="4C35CAFA" w14:textId="77777777" w:rsidR="006A4F76" w:rsidRPr="00AB195C" w:rsidRDefault="006A4F76" w:rsidP="000E0D46">
            <w:pPr>
              <w:spacing w:line="240" w:lineRule="auto"/>
              <w:jc w:val="center"/>
              <w:rPr>
                <w:rFonts w:eastAsiaTheme="minorEastAsia"/>
                <w:szCs w:val="24"/>
              </w:rPr>
            </w:pPr>
            <w:r w:rsidRPr="00AB195C">
              <w:rPr>
                <w:rFonts w:eastAsiaTheme="minorEastAsia" w:hint="eastAsia"/>
                <w:szCs w:val="24"/>
              </w:rPr>
              <w:t>4</w:t>
            </w:r>
          </w:p>
        </w:tc>
        <w:tc>
          <w:tcPr>
            <w:tcW w:w="994" w:type="pct"/>
            <w:vAlign w:val="center"/>
          </w:tcPr>
          <w:p w14:paraId="46B8B5BB"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17.59</w:t>
            </w:r>
          </w:p>
        </w:tc>
        <w:tc>
          <w:tcPr>
            <w:tcW w:w="2221" w:type="pct"/>
            <w:gridSpan w:val="2"/>
            <w:vAlign w:val="center"/>
          </w:tcPr>
          <w:p w14:paraId="3720A9C4"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11.69</w:t>
            </w:r>
          </w:p>
        </w:tc>
      </w:tr>
      <w:tr w:rsidR="006A4F76" w:rsidRPr="00AB195C" w14:paraId="1487FE52" w14:textId="77777777" w:rsidTr="000E0D46">
        <w:trPr>
          <w:trHeight w:val="167"/>
          <w:jc w:val="center"/>
        </w:trPr>
        <w:tc>
          <w:tcPr>
            <w:tcW w:w="890" w:type="pct"/>
            <w:vMerge/>
            <w:vAlign w:val="center"/>
          </w:tcPr>
          <w:p w14:paraId="37E09937" w14:textId="77777777" w:rsidR="006A4F76" w:rsidRPr="00AB195C" w:rsidRDefault="006A4F76" w:rsidP="000E0D46">
            <w:pPr>
              <w:spacing w:line="240" w:lineRule="auto"/>
              <w:jc w:val="center"/>
              <w:rPr>
                <w:rFonts w:eastAsiaTheme="minorEastAsia"/>
              </w:rPr>
            </w:pPr>
          </w:p>
        </w:tc>
        <w:tc>
          <w:tcPr>
            <w:tcW w:w="895" w:type="pct"/>
            <w:vAlign w:val="center"/>
          </w:tcPr>
          <w:p w14:paraId="3E62A7E0" w14:textId="77777777" w:rsidR="006A4F76" w:rsidRPr="00AB195C" w:rsidRDefault="006A4F76" w:rsidP="000E0D46">
            <w:pPr>
              <w:spacing w:line="240" w:lineRule="auto"/>
              <w:jc w:val="center"/>
              <w:rPr>
                <w:rFonts w:eastAsiaTheme="minorEastAsia"/>
                <w:szCs w:val="24"/>
              </w:rPr>
            </w:pPr>
            <w:r w:rsidRPr="00AB195C">
              <w:rPr>
                <w:rFonts w:eastAsiaTheme="minorEastAsia" w:hint="eastAsia"/>
                <w:szCs w:val="24"/>
              </w:rPr>
              <w:t>8</w:t>
            </w:r>
          </w:p>
        </w:tc>
        <w:tc>
          <w:tcPr>
            <w:tcW w:w="994" w:type="pct"/>
            <w:vAlign w:val="center"/>
          </w:tcPr>
          <w:p w14:paraId="69CF0E7F"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26.92</w:t>
            </w:r>
          </w:p>
        </w:tc>
        <w:tc>
          <w:tcPr>
            <w:tcW w:w="2221" w:type="pct"/>
            <w:gridSpan w:val="2"/>
            <w:vAlign w:val="center"/>
          </w:tcPr>
          <w:p w14:paraId="476BFAF9"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5.43</w:t>
            </w:r>
          </w:p>
        </w:tc>
      </w:tr>
      <w:tr w:rsidR="006A4F76" w:rsidRPr="00AB195C" w14:paraId="26F965D7" w14:textId="77777777" w:rsidTr="000E0D46">
        <w:trPr>
          <w:trHeight w:val="167"/>
          <w:jc w:val="center"/>
        </w:trPr>
        <w:tc>
          <w:tcPr>
            <w:tcW w:w="890" w:type="pct"/>
            <w:vMerge/>
            <w:vAlign w:val="center"/>
          </w:tcPr>
          <w:p w14:paraId="40345DCA" w14:textId="77777777" w:rsidR="006A4F76" w:rsidRPr="00AB195C" w:rsidRDefault="006A4F76" w:rsidP="000E0D46">
            <w:pPr>
              <w:spacing w:line="240" w:lineRule="auto"/>
              <w:jc w:val="center"/>
              <w:rPr>
                <w:rFonts w:eastAsiaTheme="minorEastAsia"/>
              </w:rPr>
            </w:pPr>
          </w:p>
        </w:tc>
        <w:tc>
          <w:tcPr>
            <w:tcW w:w="895" w:type="pct"/>
            <w:vAlign w:val="center"/>
          </w:tcPr>
          <w:p w14:paraId="33FEEB98" w14:textId="77777777" w:rsidR="006A4F76" w:rsidRPr="00AB195C" w:rsidRDefault="006A4F76" w:rsidP="000E0D46">
            <w:pPr>
              <w:spacing w:line="240" w:lineRule="auto"/>
              <w:jc w:val="center"/>
              <w:rPr>
                <w:rFonts w:eastAsiaTheme="minorEastAsia"/>
                <w:szCs w:val="24"/>
              </w:rPr>
            </w:pPr>
            <w:r w:rsidRPr="00AB195C">
              <w:rPr>
                <w:rFonts w:eastAsiaTheme="minorEastAsia" w:hint="eastAsia"/>
                <w:szCs w:val="24"/>
              </w:rPr>
              <w:t>16</w:t>
            </w:r>
          </w:p>
        </w:tc>
        <w:tc>
          <w:tcPr>
            <w:tcW w:w="994" w:type="pct"/>
            <w:vAlign w:val="center"/>
          </w:tcPr>
          <w:p w14:paraId="55A0FE8F"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36.55</w:t>
            </w:r>
          </w:p>
        </w:tc>
        <w:tc>
          <w:tcPr>
            <w:tcW w:w="2221" w:type="pct"/>
            <w:gridSpan w:val="2"/>
            <w:vAlign w:val="center"/>
          </w:tcPr>
          <w:p w14:paraId="1C5293B6"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5.13</w:t>
            </w:r>
          </w:p>
        </w:tc>
      </w:tr>
      <w:tr w:rsidR="006A4F76" w:rsidRPr="00AB195C" w14:paraId="20704D2D" w14:textId="77777777" w:rsidTr="000E0D46">
        <w:trPr>
          <w:trHeight w:val="167"/>
          <w:jc w:val="center"/>
        </w:trPr>
        <w:tc>
          <w:tcPr>
            <w:tcW w:w="890" w:type="pct"/>
            <w:vMerge/>
            <w:vAlign w:val="center"/>
          </w:tcPr>
          <w:p w14:paraId="48C4AFD6" w14:textId="77777777" w:rsidR="006A4F76" w:rsidRPr="00AB195C" w:rsidRDefault="006A4F76" w:rsidP="000E0D46">
            <w:pPr>
              <w:widowControl/>
              <w:spacing w:line="240" w:lineRule="auto"/>
              <w:jc w:val="center"/>
              <w:rPr>
                <w:rFonts w:eastAsiaTheme="minorEastAsia"/>
              </w:rPr>
            </w:pPr>
          </w:p>
        </w:tc>
        <w:tc>
          <w:tcPr>
            <w:tcW w:w="895" w:type="pct"/>
            <w:vAlign w:val="center"/>
          </w:tcPr>
          <w:p w14:paraId="3C9A9091"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32</w:t>
            </w:r>
          </w:p>
        </w:tc>
        <w:tc>
          <w:tcPr>
            <w:tcW w:w="994" w:type="pct"/>
            <w:vAlign w:val="center"/>
          </w:tcPr>
          <w:p w14:paraId="10A8CCC4"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56.76</w:t>
            </w:r>
          </w:p>
        </w:tc>
        <w:tc>
          <w:tcPr>
            <w:tcW w:w="2221" w:type="pct"/>
            <w:gridSpan w:val="2"/>
            <w:vAlign w:val="center"/>
          </w:tcPr>
          <w:p w14:paraId="36C4369F" w14:textId="77777777" w:rsidR="006A4F76" w:rsidRPr="00AB195C" w:rsidRDefault="006A4F76" w:rsidP="000E0D46">
            <w:pPr>
              <w:widowControl/>
              <w:spacing w:line="240" w:lineRule="auto"/>
              <w:jc w:val="center"/>
              <w:rPr>
                <w:rFonts w:eastAsiaTheme="minorEastAsia"/>
                <w:szCs w:val="24"/>
              </w:rPr>
            </w:pPr>
            <w:r w:rsidRPr="00AB195C">
              <w:rPr>
                <w:rFonts w:eastAsiaTheme="minorEastAsia" w:hint="eastAsia"/>
                <w:szCs w:val="24"/>
              </w:rPr>
              <w:t>10.21</w:t>
            </w:r>
          </w:p>
        </w:tc>
      </w:tr>
    </w:tbl>
    <w:p w14:paraId="0F4D81E8" w14:textId="77777777" w:rsidR="006A4F76" w:rsidRDefault="006A4F76" w:rsidP="006A4F76">
      <w:pPr>
        <w:rPr>
          <w:rFonts w:eastAsia="宋体"/>
          <w:b/>
          <w:bCs/>
        </w:rPr>
      </w:pPr>
    </w:p>
    <w:p w14:paraId="64349E8D" w14:textId="01542712" w:rsidR="003D75F4" w:rsidRDefault="003D75F4" w:rsidP="00164391">
      <w:pPr>
        <w:ind w:firstLineChars="100" w:firstLine="240"/>
        <w:rPr>
          <w:rFonts w:eastAsiaTheme="minorEastAsia"/>
        </w:rPr>
      </w:pPr>
      <w:bookmarkStart w:id="25" w:name="OLE_LINK32"/>
      <w:r w:rsidRPr="003D75F4">
        <w:rPr>
          <w:rFonts w:eastAsiaTheme="minorEastAsia"/>
        </w:rPr>
        <w:t>For dynamical decoupling, the crossover time for each multi-pulse CPMG sequence was determined from the intersection of its absolute signal-intensity decay curve with the CPMG-1 (Hahn-echo) curve (Supplementary Figure 16d). Before each crossover time, the Hahn-echo signal is stronger, whereas beyond it, the corresponding multi-</w:t>
      </w:r>
      <w:r w:rsidRPr="003D75F4">
        <w:rPr>
          <w:rFonts w:eastAsiaTheme="minorEastAsia"/>
        </w:rPr>
        <w:lastRenderedPageBreak/>
        <w:t xml:space="preserve">pulse CPMG sequence yields a higher absolute signal. The corresponding crossover times are all within 15 </w:t>
      </w:r>
      <w:proofErr w:type="spellStart"/>
      <w:r w:rsidRPr="003D75F4">
        <w:rPr>
          <w:rFonts w:eastAsiaTheme="minorEastAsia"/>
        </w:rPr>
        <w:t>μs</w:t>
      </w:r>
      <w:proofErr w:type="spellEnd"/>
      <w:r w:rsidRPr="003D75F4">
        <w:rPr>
          <w:rFonts w:eastAsiaTheme="minorEastAsia"/>
        </w:rPr>
        <w:t>, as summarized in Supplementary Table 7. For CPMG-2, however, the crossover time lies beyond its coherence time, indicating no practical signal advantage over the Hahn echo.</w:t>
      </w:r>
    </w:p>
    <w:bookmarkEnd w:id="24"/>
    <w:bookmarkEnd w:id="25"/>
    <w:p w14:paraId="505C743C" w14:textId="77777777" w:rsidR="00164391" w:rsidRDefault="00164391" w:rsidP="00164391">
      <w:pPr>
        <w:ind w:firstLineChars="100" w:firstLine="241"/>
        <w:rPr>
          <w:rFonts w:eastAsia="宋体"/>
          <w:b/>
          <w:bCs/>
        </w:rPr>
      </w:pPr>
    </w:p>
    <w:p w14:paraId="24FAB561" w14:textId="275B9009" w:rsidR="00B81DF2" w:rsidRPr="00590C43" w:rsidRDefault="00B81DF2" w:rsidP="00590C43">
      <w:pPr>
        <w:widowControl/>
        <w:spacing w:after="160" w:line="278" w:lineRule="auto"/>
        <w:jc w:val="left"/>
        <w:rPr>
          <w:rFonts w:eastAsia="宋体"/>
          <w:b/>
          <w:bCs/>
        </w:rPr>
      </w:pPr>
      <w:r>
        <w:rPr>
          <w:rFonts w:eastAsiaTheme="minorEastAsia"/>
        </w:rPr>
        <w:br w:type="page"/>
      </w:r>
      <w:r w:rsidRPr="00B81DF2">
        <w:rPr>
          <w:rFonts w:eastAsiaTheme="minorEastAsia"/>
          <w:b/>
          <w:bCs/>
        </w:rPr>
        <w:lastRenderedPageBreak/>
        <w:t>Supplementary References:</w:t>
      </w:r>
    </w:p>
    <w:p w14:paraId="068725C7" w14:textId="400AB585" w:rsidR="008301A8" w:rsidRPr="008301A8" w:rsidRDefault="008301A8" w:rsidP="008301A8">
      <w:pPr>
        <w:widowControl/>
        <w:autoSpaceDE w:val="0"/>
        <w:autoSpaceDN w:val="0"/>
        <w:ind w:left="-993" w:hanging="284"/>
        <w:divId w:val="373581092"/>
        <w:rPr>
          <w:rFonts w:cs="Times New Roman"/>
          <w:color w:val="000000"/>
          <w:kern w:val="0"/>
          <w14:ligatures w14:val="none"/>
        </w:rPr>
      </w:pPr>
      <w:r w:rsidRPr="008301A8">
        <w:rPr>
          <w:rFonts w:cs="Times New Roman"/>
          <w:color w:val="000000"/>
        </w:rPr>
        <w:t>1.</w:t>
      </w:r>
      <w:r>
        <w:rPr>
          <w:rFonts w:eastAsiaTheme="minorEastAsia" w:cs="Times New Roman" w:hint="eastAsia"/>
          <w:color w:val="000000"/>
        </w:rPr>
        <w:t xml:space="preserve"> </w:t>
      </w:r>
      <w:r w:rsidRPr="008301A8">
        <w:rPr>
          <w:rFonts w:cs="Times New Roman"/>
          <w:color w:val="000000"/>
        </w:rPr>
        <w:t>Agarwal, G. S. Relation between atomic coherent-state representation, state</w:t>
      </w:r>
      <w:r>
        <w:rPr>
          <w:rFonts w:eastAsiaTheme="minorEastAsia" w:cs="Times New Roman" w:hint="eastAsia"/>
          <w:color w:val="000000"/>
        </w:rPr>
        <w:t xml:space="preserve"> </w:t>
      </w:r>
      <w:r w:rsidRPr="008301A8">
        <w:rPr>
          <w:rFonts w:cs="Times New Roman"/>
          <w:color w:val="000000"/>
        </w:rPr>
        <w:t xml:space="preserve">multipoles, and generalized phase-space distributions. </w:t>
      </w:r>
      <w:r w:rsidRPr="008301A8">
        <w:rPr>
          <w:rFonts w:cs="Times New Roman"/>
          <w:i/>
          <w:iCs/>
          <w:color w:val="000000"/>
        </w:rPr>
        <w:t>Phys. Rev. A (Coll. Park).</w:t>
      </w:r>
      <w:r w:rsidRPr="008301A8">
        <w:rPr>
          <w:rFonts w:cs="Times New Roman"/>
          <w:color w:val="000000"/>
        </w:rPr>
        <w:t xml:space="preserve"> </w:t>
      </w:r>
      <w:r w:rsidRPr="008301A8">
        <w:rPr>
          <w:rFonts w:cs="Times New Roman"/>
          <w:b/>
          <w:bCs/>
          <w:color w:val="000000"/>
        </w:rPr>
        <w:t>24</w:t>
      </w:r>
      <w:r w:rsidRPr="008301A8">
        <w:rPr>
          <w:rFonts w:cs="Times New Roman"/>
          <w:color w:val="000000"/>
        </w:rPr>
        <w:t>, 2889–2896 (1981).</w:t>
      </w:r>
    </w:p>
    <w:p w14:paraId="09C0F5B9" w14:textId="468B0135" w:rsidR="008301A8" w:rsidRPr="008301A8" w:rsidRDefault="008301A8" w:rsidP="008301A8">
      <w:pPr>
        <w:autoSpaceDE w:val="0"/>
        <w:autoSpaceDN w:val="0"/>
        <w:ind w:left="-993" w:hanging="284"/>
        <w:divId w:val="1196039160"/>
        <w:rPr>
          <w:rFonts w:cs="Times New Roman"/>
          <w:color w:val="000000"/>
        </w:rPr>
      </w:pPr>
      <w:r w:rsidRPr="008301A8">
        <w:rPr>
          <w:rFonts w:cs="Times New Roman"/>
          <w:color w:val="000000"/>
        </w:rPr>
        <w:t>2.</w:t>
      </w:r>
      <w:r>
        <w:rPr>
          <w:rFonts w:eastAsiaTheme="minorEastAsia" w:cs="Times New Roman" w:hint="eastAsia"/>
          <w:color w:val="000000"/>
        </w:rPr>
        <w:t xml:space="preserve"> </w:t>
      </w:r>
      <w:proofErr w:type="spellStart"/>
      <w:r w:rsidRPr="008301A8">
        <w:rPr>
          <w:rFonts w:cs="Times New Roman"/>
          <w:color w:val="000000"/>
        </w:rPr>
        <w:t>Arecchi</w:t>
      </w:r>
      <w:proofErr w:type="spellEnd"/>
      <w:r w:rsidRPr="008301A8">
        <w:rPr>
          <w:rFonts w:cs="Times New Roman"/>
          <w:color w:val="000000"/>
        </w:rPr>
        <w:t xml:space="preserve">, F. T., </w:t>
      </w:r>
      <w:proofErr w:type="spellStart"/>
      <w:r w:rsidRPr="008301A8">
        <w:rPr>
          <w:rFonts w:cs="Times New Roman"/>
          <w:color w:val="000000"/>
        </w:rPr>
        <w:t>Courtens</w:t>
      </w:r>
      <w:proofErr w:type="spellEnd"/>
      <w:r w:rsidRPr="008301A8">
        <w:rPr>
          <w:rFonts w:cs="Times New Roman"/>
          <w:color w:val="000000"/>
        </w:rPr>
        <w:t xml:space="preserve">, E., Gilmore, R. &amp; Thomas, H. Atomic Coherent States in Quantum Optics. </w:t>
      </w:r>
      <w:r w:rsidRPr="008301A8">
        <w:rPr>
          <w:rFonts w:cs="Times New Roman"/>
          <w:i/>
          <w:iCs/>
          <w:color w:val="000000"/>
        </w:rPr>
        <w:t>Phys. Rev. A (Coll. Park).</w:t>
      </w:r>
      <w:r w:rsidRPr="008301A8">
        <w:rPr>
          <w:rFonts w:cs="Times New Roman"/>
          <w:color w:val="000000"/>
        </w:rPr>
        <w:t xml:space="preserve"> </w:t>
      </w:r>
      <w:r w:rsidRPr="008301A8">
        <w:rPr>
          <w:rFonts w:cs="Times New Roman"/>
          <w:b/>
          <w:bCs/>
          <w:color w:val="000000"/>
        </w:rPr>
        <w:t>6</w:t>
      </w:r>
      <w:r w:rsidRPr="008301A8">
        <w:rPr>
          <w:rFonts w:cs="Times New Roman"/>
          <w:color w:val="000000"/>
        </w:rPr>
        <w:t>, 2211–2237 (1972).</w:t>
      </w:r>
    </w:p>
    <w:p w14:paraId="4A9F770C" w14:textId="044FE4A2" w:rsidR="008301A8" w:rsidRPr="008301A8" w:rsidRDefault="008301A8" w:rsidP="008301A8">
      <w:pPr>
        <w:autoSpaceDE w:val="0"/>
        <w:autoSpaceDN w:val="0"/>
        <w:ind w:left="-993" w:hanging="283"/>
        <w:divId w:val="2073456572"/>
        <w:rPr>
          <w:rFonts w:cs="Times New Roman"/>
          <w:color w:val="000000"/>
        </w:rPr>
      </w:pPr>
      <w:r w:rsidRPr="008301A8">
        <w:rPr>
          <w:rFonts w:cs="Times New Roman"/>
          <w:color w:val="000000"/>
        </w:rPr>
        <w:t>3.</w:t>
      </w:r>
      <w:r>
        <w:rPr>
          <w:rFonts w:eastAsiaTheme="minorEastAsia" w:cs="Times New Roman" w:hint="eastAsia"/>
          <w:color w:val="000000"/>
        </w:rPr>
        <w:t xml:space="preserve"> </w:t>
      </w:r>
      <w:r w:rsidRPr="008301A8">
        <w:rPr>
          <w:rFonts w:cs="Times New Roman"/>
          <w:color w:val="000000"/>
        </w:rPr>
        <w:t xml:space="preserve">Rundle, R. P., Mills, P. W., Tilma, T., Samson, J. H. &amp; Everitt, M. J. Simple procedure for phase-space measurement and entanglement validation. </w:t>
      </w:r>
      <w:r w:rsidRPr="008301A8">
        <w:rPr>
          <w:rFonts w:cs="Times New Roman"/>
          <w:i/>
          <w:iCs/>
          <w:color w:val="000000"/>
        </w:rPr>
        <w:t>Phys. Rev. A (Coll. Park).</w:t>
      </w:r>
      <w:r w:rsidRPr="008301A8">
        <w:rPr>
          <w:rFonts w:cs="Times New Roman"/>
          <w:color w:val="000000"/>
        </w:rPr>
        <w:t xml:space="preserve"> </w:t>
      </w:r>
      <w:r w:rsidRPr="008301A8">
        <w:rPr>
          <w:rFonts w:cs="Times New Roman"/>
          <w:b/>
          <w:bCs/>
          <w:color w:val="000000"/>
        </w:rPr>
        <w:t>96</w:t>
      </w:r>
      <w:r w:rsidRPr="008301A8">
        <w:rPr>
          <w:rFonts w:cs="Times New Roman"/>
          <w:color w:val="000000"/>
        </w:rPr>
        <w:t>, 22117 (2017).</w:t>
      </w:r>
    </w:p>
    <w:p w14:paraId="62A6F414" w14:textId="6F6FF5A6" w:rsidR="008301A8" w:rsidRPr="008301A8" w:rsidRDefault="008301A8" w:rsidP="008301A8">
      <w:pPr>
        <w:autoSpaceDE w:val="0"/>
        <w:autoSpaceDN w:val="0"/>
        <w:ind w:left="-993" w:hanging="284"/>
        <w:divId w:val="1572886047"/>
        <w:rPr>
          <w:rFonts w:cs="Times New Roman"/>
          <w:color w:val="000000"/>
        </w:rPr>
      </w:pPr>
      <w:r w:rsidRPr="00155CA2">
        <w:rPr>
          <w:rFonts w:cs="Times New Roman"/>
          <w:color w:val="000000"/>
        </w:rPr>
        <w:t>4.</w:t>
      </w:r>
      <w:r w:rsidRPr="00155CA2">
        <w:rPr>
          <w:rFonts w:eastAsiaTheme="minorEastAsia" w:cs="Times New Roman" w:hint="eastAsia"/>
          <w:color w:val="000000"/>
        </w:rPr>
        <w:t xml:space="preserve"> </w:t>
      </w:r>
      <w:r w:rsidRPr="00155CA2">
        <w:rPr>
          <w:rFonts w:cs="Times New Roman"/>
          <w:color w:val="000000"/>
        </w:rPr>
        <w:t>Pedrozo-</w:t>
      </w:r>
      <w:proofErr w:type="spellStart"/>
      <w:r w:rsidRPr="00155CA2">
        <w:rPr>
          <w:rFonts w:cs="Times New Roman"/>
          <w:color w:val="000000"/>
        </w:rPr>
        <w:t>Peñafiel</w:t>
      </w:r>
      <w:proofErr w:type="spellEnd"/>
      <w:r w:rsidRPr="00155CA2">
        <w:rPr>
          <w:rFonts w:cs="Times New Roman"/>
          <w:color w:val="000000"/>
        </w:rPr>
        <w:t xml:space="preserve">, E. </w:t>
      </w:r>
      <w:r w:rsidRPr="00155CA2">
        <w:rPr>
          <w:rFonts w:cs="Times New Roman"/>
          <w:i/>
          <w:iCs/>
          <w:color w:val="000000"/>
        </w:rPr>
        <w:t>et al.</w:t>
      </w:r>
      <w:r w:rsidRPr="00155CA2">
        <w:rPr>
          <w:rFonts w:cs="Times New Roman"/>
          <w:color w:val="000000"/>
        </w:rPr>
        <w:t xml:space="preserve"> </w:t>
      </w:r>
      <w:r w:rsidRPr="008301A8">
        <w:rPr>
          <w:rFonts w:cs="Times New Roman"/>
          <w:color w:val="000000"/>
        </w:rPr>
        <w:t xml:space="preserve">Entanglement on an optical atomic-clock transition. </w:t>
      </w:r>
      <w:r w:rsidRPr="008301A8">
        <w:rPr>
          <w:rFonts w:cs="Times New Roman"/>
          <w:i/>
          <w:iCs/>
          <w:color w:val="000000"/>
        </w:rPr>
        <w:t>Nature</w:t>
      </w:r>
      <w:r w:rsidRPr="008301A8">
        <w:rPr>
          <w:rFonts w:cs="Times New Roman"/>
          <w:color w:val="000000"/>
        </w:rPr>
        <w:t xml:space="preserve"> </w:t>
      </w:r>
      <w:r w:rsidRPr="008301A8">
        <w:rPr>
          <w:rFonts w:cs="Times New Roman"/>
          <w:b/>
          <w:bCs/>
          <w:color w:val="000000"/>
        </w:rPr>
        <w:t>588</w:t>
      </w:r>
      <w:r w:rsidRPr="008301A8">
        <w:rPr>
          <w:rFonts w:cs="Times New Roman"/>
          <w:color w:val="000000"/>
        </w:rPr>
        <w:t>, 414–418 (2020).</w:t>
      </w:r>
    </w:p>
    <w:p w14:paraId="39EE929C" w14:textId="085590B4" w:rsidR="008301A8" w:rsidRPr="008301A8" w:rsidRDefault="008301A8" w:rsidP="008301A8">
      <w:pPr>
        <w:autoSpaceDE w:val="0"/>
        <w:autoSpaceDN w:val="0"/>
        <w:ind w:left="-993" w:hanging="284"/>
        <w:divId w:val="341474969"/>
        <w:rPr>
          <w:rFonts w:cs="Times New Roman"/>
          <w:color w:val="000000"/>
        </w:rPr>
      </w:pPr>
      <w:r w:rsidRPr="008301A8">
        <w:rPr>
          <w:rFonts w:cs="Times New Roman"/>
          <w:color w:val="000000"/>
        </w:rPr>
        <w:t>5.</w:t>
      </w:r>
      <w:r>
        <w:rPr>
          <w:rFonts w:eastAsiaTheme="minorEastAsia" w:cs="Times New Roman" w:hint="eastAsia"/>
          <w:color w:val="000000"/>
        </w:rPr>
        <w:t xml:space="preserve"> </w:t>
      </w:r>
      <w:r w:rsidRPr="008301A8">
        <w:rPr>
          <w:rFonts w:cs="Times New Roman"/>
          <w:color w:val="000000"/>
        </w:rPr>
        <w:t xml:space="preserve">Zhou, S. </w:t>
      </w:r>
      <w:r w:rsidRPr="008301A8">
        <w:rPr>
          <w:rFonts w:cs="Times New Roman"/>
          <w:i/>
          <w:iCs/>
          <w:color w:val="000000"/>
        </w:rPr>
        <w:t>et al.</w:t>
      </w:r>
      <w:r w:rsidRPr="008301A8">
        <w:rPr>
          <w:rFonts w:cs="Times New Roman"/>
          <w:color w:val="000000"/>
        </w:rPr>
        <w:t xml:space="preserve"> Implementation of Quantum Level Addressability and Geometric Phase Manipulation in Aligned Endohedral Fullerene </w:t>
      </w:r>
      <w:proofErr w:type="spellStart"/>
      <w:r w:rsidRPr="008301A8">
        <w:rPr>
          <w:rFonts w:cs="Times New Roman"/>
          <w:color w:val="000000"/>
        </w:rPr>
        <w:t>Qudits</w:t>
      </w:r>
      <w:proofErr w:type="spellEnd"/>
      <w:r w:rsidRPr="008301A8">
        <w:rPr>
          <w:rFonts w:cs="Times New Roman"/>
          <w:color w:val="000000"/>
        </w:rPr>
        <w:t xml:space="preserve">. </w:t>
      </w:r>
      <w:proofErr w:type="spellStart"/>
      <w:r w:rsidRPr="008301A8">
        <w:rPr>
          <w:rFonts w:cs="Times New Roman"/>
          <w:i/>
          <w:iCs/>
          <w:color w:val="000000"/>
        </w:rPr>
        <w:t>Angew</w:t>
      </w:r>
      <w:proofErr w:type="spellEnd"/>
      <w:r w:rsidRPr="008301A8">
        <w:rPr>
          <w:rFonts w:cs="Times New Roman"/>
          <w:i/>
          <w:iCs/>
          <w:color w:val="000000"/>
        </w:rPr>
        <w:t>. Chem. Int. Ed.</w:t>
      </w:r>
      <w:r w:rsidRPr="008301A8">
        <w:rPr>
          <w:rFonts w:cs="Times New Roman"/>
          <w:color w:val="000000"/>
        </w:rPr>
        <w:t xml:space="preserve"> </w:t>
      </w:r>
      <w:r w:rsidRPr="008301A8">
        <w:rPr>
          <w:rFonts w:cs="Times New Roman"/>
          <w:b/>
          <w:bCs/>
          <w:color w:val="000000"/>
        </w:rPr>
        <w:t>61</w:t>
      </w:r>
      <w:r w:rsidRPr="008301A8">
        <w:rPr>
          <w:rFonts w:cs="Times New Roman"/>
          <w:color w:val="000000"/>
        </w:rPr>
        <w:t>, e202115263 (2022).</w:t>
      </w:r>
    </w:p>
    <w:p w14:paraId="107B415E" w14:textId="0136527D" w:rsidR="008301A8" w:rsidRPr="008301A8" w:rsidRDefault="008301A8" w:rsidP="008301A8">
      <w:pPr>
        <w:autoSpaceDE w:val="0"/>
        <w:autoSpaceDN w:val="0"/>
        <w:ind w:left="-993" w:hanging="284"/>
        <w:divId w:val="1574855459"/>
        <w:rPr>
          <w:rFonts w:cs="Times New Roman"/>
          <w:color w:val="000000"/>
        </w:rPr>
      </w:pPr>
      <w:r w:rsidRPr="008301A8">
        <w:rPr>
          <w:rFonts w:cs="Times New Roman"/>
          <w:color w:val="000000"/>
        </w:rPr>
        <w:t>6.</w:t>
      </w:r>
      <w:r>
        <w:rPr>
          <w:rFonts w:eastAsiaTheme="minorEastAsia" w:cs="Times New Roman" w:hint="eastAsia"/>
          <w:color w:val="000000"/>
        </w:rPr>
        <w:t xml:space="preserve"> </w:t>
      </w:r>
      <w:r w:rsidRPr="008301A8">
        <w:rPr>
          <w:rFonts w:cs="Times New Roman"/>
          <w:color w:val="000000"/>
        </w:rPr>
        <w:t xml:space="preserve">McGuire, J., Tesi, L., </w:t>
      </w:r>
      <w:proofErr w:type="spellStart"/>
      <w:r w:rsidRPr="008301A8">
        <w:rPr>
          <w:rFonts w:cs="Times New Roman"/>
          <w:color w:val="000000"/>
        </w:rPr>
        <w:t>Endeward</w:t>
      </w:r>
      <w:proofErr w:type="spellEnd"/>
      <w:r w:rsidRPr="008301A8">
        <w:rPr>
          <w:rFonts w:cs="Times New Roman"/>
          <w:color w:val="000000"/>
        </w:rPr>
        <w:t xml:space="preserve">, B., Frey, W. &amp; van </w:t>
      </w:r>
      <w:proofErr w:type="spellStart"/>
      <w:r w:rsidRPr="008301A8">
        <w:rPr>
          <w:rFonts w:cs="Times New Roman"/>
          <w:color w:val="000000"/>
        </w:rPr>
        <w:t>Slageren</w:t>
      </w:r>
      <w:proofErr w:type="spellEnd"/>
      <w:r w:rsidRPr="008301A8">
        <w:rPr>
          <w:rFonts w:cs="Times New Roman"/>
          <w:color w:val="000000"/>
        </w:rPr>
        <w:t>, J. Dynamic Decoupling Doubles Coherence Times in a Nuclear Spin “Lite” Vanadium(IV) Tris(</w:t>
      </w:r>
      <w:proofErr w:type="spellStart"/>
      <w:r w:rsidRPr="008301A8">
        <w:rPr>
          <w:rFonts w:cs="Times New Roman"/>
          <w:color w:val="000000"/>
        </w:rPr>
        <w:t>dithiolate</w:t>
      </w:r>
      <w:proofErr w:type="spellEnd"/>
      <w:r w:rsidRPr="008301A8">
        <w:rPr>
          <w:rFonts w:cs="Times New Roman"/>
          <w:color w:val="000000"/>
        </w:rPr>
        <w:t xml:space="preserve">). </w:t>
      </w:r>
      <w:proofErr w:type="spellStart"/>
      <w:r w:rsidRPr="008301A8">
        <w:rPr>
          <w:rFonts w:cs="Times New Roman"/>
          <w:i/>
          <w:iCs/>
          <w:color w:val="000000"/>
        </w:rPr>
        <w:t>Inorg</w:t>
      </w:r>
      <w:proofErr w:type="spellEnd"/>
      <w:r w:rsidRPr="008301A8">
        <w:rPr>
          <w:rFonts w:cs="Times New Roman"/>
          <w:i/>
          <w:iCs/>
          <w:color w:val="000000"/>
        </w:rPr>
        <w:t>. Chem.</w:t>
      </w:r>
      <w:r w:rsidRPr="008301A8">
        <w:rPr>
          <w:rFonts w:cs="Times New Roman"/>
          <w:color w:val="000000"/>
        </w:rPr>
        <w:t xml:space="preserve"> </w:t>
      </w:r>
      <w:r w:rsidRPr="008301A8">
        <w:rPr>
          <w:rFonts w:cs="Times New Roman"/>
          <w:b/>
          <w:bCs/>
          <w:color w:val="000000"/>
        </w:rPr>
        <w:t>64</w:t>
      </w:r>
      <w:r w:rsidRPr="008301A8">
        <w:rPr>
          <w:rFonts w:cs="Times New Roman"/>
          <w:color w:val="000000"/>
        </w:rPr>
        <w:t>, 18643–18654 (2025).</w:t>
      </w:r>
    </w:p>
    <w:p w14:paraId="63876CB1" w14:textId="5E827297" w:rsidR="008301A8" w:rsidRPr="008301A8" w:rsidRDefault="008301A8" w:rsidP="008301A8">
      <w:pPr>
        <w:autoSpaceDE w:val="0"/>
        <w:autoSpaceDN w:val="0"/>
        <w:ind w:left="-993" w:hanging="284"/>
        <w:divId w:val="1330214555"/>
        <w:rPr>
          <w:rFonts w:cs="Times New Roman"/>
          <w:color w:val="000000"/>
        </w:rPr>
      </w:pPr>
      <w:r w:rsidRPr="008301A8">
        <w:rPr>
          <w:rFonts w:cs="Times New Roman"/>
          <w:color w:val="000000"/>
        </w:rPr>
        <w:t>7.</w:t>
      </w:r>
      <w:r>
        <w:rPr>
          <w:rFonts w:eastAsiaTheme="minorEastAsia" w:cs="Times New Roman" w:hint="eastAsia"/>
          <w:color w:val="000000"/>
        </w:rPr>
        <w:t xml:space="preserve"> </w:t>
      </w:r>
      <w:r w:rsidRPr="008301A8">
        <w:rPr>
          <w:rFonts w:cs="Times New Roman"/>
          <w:color w:val="000000"/>
        </w:rPr>
        <w:t xml:space="preserve">Swain, A. </w:t>
      </w:r>
      <w:r w:rsidRPr="008301A8">
        <w:rPr>
          <w:rFonts w:cs="Times New Roman"/>
          <w:i/>
          <w:iCs/>
          <w:color w:val="000000"/>
        </w:rPr>
        <w:t>et al.</w:t>
      </w:r>
      <w:r w:rsidRPr="008301A8">
        <w:rPr>
          <w:rFonts w:cs="Times New Roman"/>
          <w:color w:val="000000"/>
        </w:rPr>
        <w:t xml:space="preserve"> Encapsulation Enhances the Quantum Coherence of a Solid-State Molecular Spin Qubit. </w:t>
      </w:r>
      <w:proofErr w:type="spellStart"/>
      <w:r w:rsidRPr="008301A8">
        <w:rPr>
          <w:rFonts w:cs="Times New Roman"/>
          <w:i/>
          <w:iCs/>
          <w:color w:val="000000"/>
        </w:rPr>
        <w:t>Angew</w:t>
      </w:r>
      <w:proofErr w:type="spellEnd"/>
      <w:r w:rsidRPr="008301A8">
        <w:rPr>
          <w:rFonts w:cs="Times New Roman"/>
          <w:i/>
          <w:iCs/>
          <w:color w:val="000000"/>
        </w:rPr>
        <w:t>. Chem. Int. Ed.</w:t>
      </w:r>
      <w:r w:rsidRPr="008301A8">
        <w:rPr>
          <w:rFonts w:cs="Times New Roman"/>
          <w:color w:val="000000"/>
        </w:rPr>
        <w:t xml:space="preserve"> </w:t>
      </w:r>
      <w:r w:rsidRPr="008301A8">
        <w:rPr>
          <w:rFonts w:cs="Times New Roman"/>
          <w:b/>
          <w:bCs/>
          <w:color w:val="000000"/>
        </w:rPr>
        <w:t>64</w:t>
      </w:r>
      <w:r w:rsidRPr="008301A8">
        <w:rPr>
          <w:rFonts w:cs="Times New Roman"/>
          <w:color w:val="000000"/>
        </w:rPr>
        <w:t>, e202510603 (2025).</w:t>
      </w:r>
    </w:p>
    <w:p w14:paraId="5D61AF52" w14:textId="4E13A755" w:rsidR="008301A8" w:rsidRPr="008301A8" w:rsidRDefault="008301A8" w:rsidP="008301A8">
      <w:pPr>
        <w:autoSpaceDE w:val="0"/>
        <w:autoSpaceDN w:val="0"/>
        <w:ind w:left="-993" w:hanging="284"/>
        <w:divId w:val="1862625656"/>
        <w:rPr>
          <w:rFonts w:cs="Times New Roman"/>
          <w:color w:val="000000"/>
        </w:rPr>
      </w:pPr>
      <w:r w:rsidRPr="008301A8">
        <w:rPr>
          <w:rFonts w:cs="Times New Roman"/>
          <w:color w:val="000000"/>
        </w:rPr>
        <w:t>8.</w:t>
      </w:r>
      <w:r>
        <w:rPr>
          <w:rFonts w:eastAsiaTheme="minorEastAsia" w:cs="Times New Roman" w:hint="eastAsia"/>
          <w:color w:val="000000"/>
        </w:rPr>
        <w:t xml:space="preserve"> </w:t>
      </w:r>
      <w:r w:rsidRPr="008301A8">
        <w:rPr>
          <w:rFonts w:cs="Times New Roman"/>
          <w:color w:val="000000"/>
        </w:rPr>
        <w:t xml:space="preserve">Dai, Y. </w:t>
      </w:r>
      <w:r w:rsidRPr="008301A8">
        <w:rPr>
          <w:rFonts w:cs="Times New Roman"/>
          <w:i/>
          <w:iCs/>
          <w:color w:val="000000"/>
        </w:rPr>
        <w:t>et al.</w:t>
      </w:r>
      <w:r w:rsidRPr="008301A8">
        <w:rPr>
          <w:rFonts w:cs="Times New Roman"/>
          <w:color w:val="000000"/>
        </w:rPr>
        <w:t xml:space="preserve"> Experimental Protection of the Spin Coherence of a Molecular Qubit Exceeding a Millisecond. </w:t>
      </w:r>
      <w:r w:rsidRPr="008301A8">
        <w:rPr>
          <w:rFonts w:cs="Times New Roman"/>
          <w:i/>
          <w:iCs/>
          <w:color w:val="000000"/>
        </w:rPr>
        <w:t>Chinese Physics Letters</w:t>
      </w:r>
      <w:r w:rsidRPr="008301A8">
        <w:rPr>
          <w:rFonts w:cs="Times New Roman"/>
          <w:color w:val="000000"/>
        </w:rPr>
        <w:t xml:space="preserve"> </w:t>
      </w:r>
      <w:r w:rsidRPr="008301A8">
        <w:rPr>
          <w:rFonts w:cs="Times New Roman"/>
          <w:b/>
          <w:bCs/>
          <w:color w:val="000000"/>
        </w:rPr>
        <w:t>38</w:t>
      </w:r>
      <w:r w:rsidRPr="008301A8">
        <w:rPr>
          <w:rFonts w:cs="Times New Roman"/>
          <w:color w:val="000000"/>
        </w:rPr>
        <w:t>, 030303 (2021).</w:t>
      </w:r>
    </w:p>
    <w:p w14:paraId="078FC1A5" w14:textId="2B50E069" w:rsidR="008301A8" w:rsidRPr="008301A8" w:rsidRDefault="008301A8" w:rsidP="008301A8">
      <w:pPr>
        <w:autoSpaceDE w:val="0"/>
        <w:autoSpaceDN w:val="0"/>
        <w:ind w:left="-993" w:hanging="284"/>
        <w:divId w:val="351537351"/>
        <w:rPr>
          <w:rFonts w:cs="Times New Roman"/>
          <w:color w:val="000000"/>
        </w:rPr>
      </w:pPr>
      <w:r w:rsidRPr="00155CA2">
        <w:rPr>
          <w:rFonts w:cs="Times New Roman"/>
          <w:color w:val="000000"/>
        </w:rPr>
        <w:t>9.</w:t>
      </w:r>
      <w:r w:rsidRPr="00155CA2">
        <w:rPr>
          <w:rFonts w:eastAsiaTheme="minorEastAsia" w:cs="Times New Roman" w:hint="eastAsia"/>
          <w:color w:val="000000"/>
        </w:rPr>
        <w:t xml:space="preserve"> </w:t>
      </w:r>
      <w:r w:rsidRPr="00155CA2">
        <w:rPr>
          <w:rFonts w:cs="Times New Roman"/>
          <w:color w:val="000000"/>
        </w:rPr>
        <w:t xml:space="preserve">Hansen, S. H. </w:t>
      </w:r>
      <w:r w:rsidRPr="00155CA2">
        <w:rPr>
          <w:rFonts w:cs="Times New Roman"/>
          <w:i/>
          <w:iCs/>
          <w:color w:val="000000"/>
        </w:rPr>
        <w:t>et al.</w:t>
      </w:r>
      <w:r w:rsidRPr="00155CA2">
        <w:rPr>
          <w:rFonts w:cs="Times New Roman"/>
          <w:color w:val="000000"/>
        </w:rPr>
        <w:t xml:space="preserve"> </w:t>
      </w:r>
      <w:r w:rsidRPr="008301A8">
        <w:rPr>
          <w:rFonts w:cs="Times New Roman"/>
          <w:color w:val="000000"/>
        </w:rPr>
        <w:t xml:space="preserve">Probing decoherence in molecular 4f qubits. </w:t>
      </w:r>
      <w:r w:rsidRPr="008301A8">
        <w:rPr>
          <w:rFonts w:cs="Times New Roman"/>
          <w:i/>
          <w:iCs/>
          <w:color w:val="000000"/>
        </w:rPr>
        <w:t>Chem. Sci.</w:t>
      </w:r>
      <w:r w:rsidRPr="008301A8">
        <w:rPr>
          <w:rFonts w:cs="Times New Roman"/>
          <w:color w:val="000000"/>
        </w:rPr>
        <w:t xml:space="preserve"> </w:t>
      </w:r>
      <w:r w:rsidRPr="008301A8">
        <w:rPr>
          <w:rFonts w:cs="Times New Roman"/>
          <w:b/>
          <w:bCs/>
          <w:color w:val="000000"/>
        </w:rPr>
        <w:t>15</w:t>
      </w:r>
      <w:r w:rsidRPr="008301A8">
        <w:rPr>
          <w:rFonts w:cs="Times New Roman"/>
          <w:color w:val="000000"/>
        </w:rPr>
        <w:t>, 20328–20337 (2024).</w:t>
      </w:r>
    </w:p>
    <w:p w14:paraId="31049D27" w14:textId="07A1781B" w:rsidR="008301A8" w:rsidRPr="008301A8" w:rsidRDefault="008301A8" w:rsidP="008301A8">
      <w:pPr>
        <w:autoSpaceDE w:val="0"/>
        <w:autoSpaceDN w:val="0"/>
        <w:ind w:left="-993" w:hanging="284"/>
        <w:divId w:val="1163231060"/>
        <w:rPr>
          <w:rFonts w:cs="Times New Roman"/>
          <w:color w:val="000000"/>
        </w:rPr>
      </w:pPr>
      <w:r w:rsidRPr="008301A8">
        <w:rPr>
          <w:rFonts w:cs="Times New Roman"/>
          <w:color w:val="000000"/>
        </w:rPr>
        <w:t>10.</w:t>
      </w:r>
      <w:r>
        <w:rPr>
          <w:rFonts w:eastAsiaTheme="minorEastAsia" w:cs="Times New Roman" w:hint="eastAsia"/>
          <w:color w:val="000000"/>
        </w:rPr>
        <w:t xml:space="preserve"> </w:t>
      </w:r>
      <w:proofErr w:type="spellStart"/>
      <w:r w:rsidRPr="008301A8">
        <w:rPr>
          <w:rFonts w:cs="Times New Roman"/>
          <w:color w:val="000000"/>
        </w:rPr>
        <w:t>Soetbeer</w:t>
      </w:r>
      <w:proofErr w:type="spellEnd"/>
      <w:r w:rsidRPr="008301A8">
        <w:rPr>
          <w:rFonts w:cs="Times New Roman"/>
          <w:color w:val="000000"/>
        </w:rPr>
        <w:t xml:space="preserve">, J. </w:t>
      </w:r>
      <w:r w:rsidRPr="008301A8">
        <w:rPr>
          <w:rFonts w:cs="Times New Roman"/>
          <w:i/>
          <w:iCs/>
          <w:color w:val="000000"/>
        </w:rPr>
        <w:t>et al.</w:t>
      </w:r>
      <w:r w:rsidRPr="008301A8">
        <w:rPr>
          <w:rFonts w:cs="Times New Roman"/>
          <w:color w:val="000000"/>
        </w:rPr>
        <w:t xml:space="preserve"> Dynamical decoupling in water–glycerol glasses: a comparison of nitroxides, trityl radicals and gadolinium complexes. </w:t>
      </w:r>
      <w:r w:rsidRPr="008301A8">
        <w:rPr>
          <w:rFonts w:cs="Times New Roman"/>
          <w:i/>
          <w:iCs/>
          <w:color w:val="000000"/>
        </w:rPr>
        <w:t>Physical Chemistry Chemical Physics</w:t>
      </w:r>
      <w:r w:rsidRPr="008301A8">
        <w:rPr>
          <w:rFonts w:cs="Times New Roman"/>
          <w:color w:val="000000"/>
        </w:rPr>
        <w:t xml:space="preserve"> </w:t>
      </w:r>
      <w:r w:rsidRPr="008301A8">
        <w:rPr>
          <w:rFonts w:cs="Times New Roman"/>
          <w:b/>
          <w:bCs/>
          <w:color w:val="000000"/>
        </w:rPr>
        <w:t>23</w:t>
      </w:r>
      <w:r w:rsidRPr="008301A8">
        <w:rPr>
          <w:rFonts w:cs="Times New Roman"/>
          <w:color w:val="000000"/>
        </w:rPr>
        <w:t>, 5352–5369 (2021).</w:t>
      </w:r>
    </w:p>
    <w:p w14:paraId="190D9C37" w14:textId="28A9D466" w:rsidR="008301A8" w:rsidRPr="008301A8" w:rsidRDefault="008301A8" w:rsidP="008301A8">
      <w:pPr>
        <w:autoSpaceDE w:val="0"/>
        <w:autoSpaceDN w:val="0"/>
        <w:ind w:left="-993" w:hanging="284"/>
        <w:divId w:val="1728143954"/>
        <w:rPr>
          <w:rFonts w:cs="Times New Roman"/>
          <w:color w:val="000000"/>
        </w:rPr>
      </w:pPr>
      <w:r w:rsidRPr="008301A8">
        <w:rPr>
          <w:rFonts w:cs="Times New Roman"/>
          <w:color w:val="000000"/>
        </w:rPr>
        <w:t>11.</w:t>
      </w:r>
      <w:r>
        <w:rPr>
          <w:rFonts w:eastAsiaTheme="minorEastAsia" w:cs="Times New Roman" w:hint="eastAsia"/>
          <w:color w:val="000000"/>
        </w:rPr>
        <w:t xml:space="preserve"> </w:t>
      </w:r>
      <w:proofErr w:type="spellStart"/>
      <w:r w:rsidRPr="008301A8">
        <w:rPr>
          <w:rFonts w:cs="Times New Roman"/>
          <w:color w:val="000000"/>
        </w:rPr>
        <w:t>Soetbeer</w:t>
      </w:r>
      <w:proofErr w:type="spellEnd"/>
      <w:r w:rsidRPr="008301A8">
        <w:rPr>
          <w:rFonts w:cs="Times New Roman"/>
          <w:color w:val="000000"/>
        </w:rPr>
        <w:t xml:space="preserve">, J., </w:t>
      </w:r>
      <w:proofErr w:type="spellStart"/>
      <w:r w:rsidRPr="008301A8">
        <w:rPr>
          <w:rFonts w:cs="Times New Roman"/>
          <w:color w:val="000000"/>
        </w:rPr>
        <w:t>Hülsmann</w:t>
      </w:r>
      <w:proofErr w:type="spellEnd"/>
      <w:r w:rsidRPr="008301A8">
        <w:rPr>
          <w:rFonts w:cs="Times New Roman"/>
          <w:color w:val="000000"/>
        </w:rPr>
        <w:t xml:space="preserve">, M., Godt, A., </w:t>
      </w:r>
      <w:proofErr w:type="spellStart"/>
      <w:r w:rsidRPr="008301A8">
        <w:rPr>
          <w:rFonts w:cs="Times New Roman"/>
          <w:color w:val="000000"/>
        </w:rPr>
        <w:t>Polyhach</w:t>
      </w:r>
      <w:proofErr w:type="spellEnd"/>
      <w:r w:rsidRPr="008301A8">
        <w:rPr>
          <w:rFonts w:cs="Times New Roman"/>
          <w:color w:val="000000"/>
        </w:rPr>
        <w:t xml:space="preserve">, Y. &amp; Jeschke, G. Dynamical decoupling of nitroxides in o-terphenyl: a study of temperature, deuteration and concentration effects. </w:t>
      </w:r>
      <w:r w:rsidRPr="008301A8">
        <w:rPr>
          <w:rFonts w:cs="Times New Roman"/>
          <w:i/>
          <w:iCs/>
          <w:color w:val="000000"/>
        </w:rPr>
        <w:t>Physical Chemistry Chemical Physics</w:t>
      </w:r>
      <w:r w:rsidRPr="008301A8">
        <w:rPr>
          <w:rFonts w:cs="Times New Roman"/>
          <w:color w:val="000000"/>
        </w:rPr>
        <w:t xml:space="preserve"> </w:t>
      </w:r>
      <w:r w:rsidRPr="008301A8">
        <w:rPr>
          <w:rFonts w:cs="Times New Roman"/>
          <w:b/>
          <w:bCs/>
          <w:color w:val="000000"/>
        </w:rPr>
        <w:t>20</w:t>
      </w:r>
      <w:r w:rsidRPr="008301A8">
        <w:rPr>
          <w:rFonts w:cs="Times New Roman"/>
          <w:color w:val="000000"/>
        </w:rPr>
        <w:t>, 1615–1628 (2018).</w:t>
      </w:r>
    </w:p>
    <w:p w14:paraId="3A2EA28D" w14:textId="1A7D45D1" w:rsidR="008301A8" w:rsidRPr="008301A8" w:rsidRDefault="008301A8" w:rsidP="008301A8">
      <w:pPr>
        <w:autoSpaceDE w:val="0"/>
        <w:autoSpaceDN w:val="0"/>
        <w:ind w:left="-993" w:hanging="284"/>
        <w:divId w:val="879827813"/>
        <w:rPr>
          <w:rFonts w:cs="Times New Roman"/>
          <w:color w:val="000000"/>
        </w:rPr>
      </w:pPr>
      <w:r w:rsidRPr="008301A8">
        <w:rPr>
          <w:rFonts w:cs="Times New Roman"/>
          <w:color w:val="000000"/>
        </w:rPr>
        <w:t>12.</w:t>
      </w:r>
      <w:r>
        <w:rPr>
          <w:rFonts w:eastAsiaTheme="minorEastAsia" w:cs="Times New Roman" w:hint="eastAsia"/>
          <w:color w:val="000000"/>
        </w:rPr>
        <w:t xml:space="preserve"> </w:t>
      </w:r>
      <w:proofErr w:type="spellStart"/>
      <w:r w:rsidRPr="008301A8">
        <w:rPr>
          <w:rFonts w:cs="Times New Roman"/>
          <w:color w:val="000000"/>
        </w:rPr>
        <w:t>Soetbeer</w:t>
      </w:r>
      <w:proofErr w:type="spellEnd"/>
      <w:r w:rsidRPr="008301A8">
        <w:rPr>
          <w:rFonts w:cs="Times New Roman"/>
          <w:color w:val="000000"/>
        </w:rPr>
        <w:t xml:space="preserve">, J., Ibáñez, L. F., Berkson, Z., </w:t>
      </w:r>
      <w:proofErr w:type="spellStart"/>
      <w:r w:rsidRPr="008301A8">
        <w:rPr>
          <w:rFonts w:cs="Times New Roman"/>
          <w:color w:val="000000"/>
        </w:rPr>
        <w:t>Polyhach</w:t>
      </w:r>
      <w:proofErr w:type="spellEnd"/>
      <w:r w:rsidRPr="008301A8">
        <w:rPr>
          <w:rFonts w:cs="Times New Roman"/>
          <w:color w:val="000000"/>
        </w:rPr>
        <w:t xml:space="preserve">, Y. &amp; Jeschke, G. Regularized dynamical decoupling noise spectroscopy – a decoherence descriptor for radicals in glassy matrices. </w:t>
      </w:r>
      <w:r w:rsidRPr="008301A8">
        <w:rPr>
          <w:rFonts w:cs="Times New Roman"/>
          <w:i/>
          <w:iCs/>
          <w:color w:val="000000"/>
        </w:rPr>
        <w:t>Physical Chemistry Chemical Physics</w:t>
      </w:r>
      <w:r w:rsidRPr="008301A8">
        <w:rPr>
          <w:rFonts w:cs="Times New Roman"/>
          <w:color w:val="000000"/>
        </w:rPr>
        <w:t xml:space="preserve"> </w:t>
      </w:r>
      <w:r w:rsidRPr="008301A8">
        <w:rPr>
          <w:rFonts w:cs="Times New Roman"/>
          <w:b/>
          <w:bCs/>
          <w:color w:val="000000"/>
        </w:rPr>
        <w:t>23</w:t>
      </w:r>
      <w:r w:rsidRPr="008301A8">
        <w:rPr>
          <w:rFonts w:cs="Times New Roman"/>
          <w:color w:val="000000"/>
        </w:rPr>
        <w:t>, 21664–21676 (2021).</w:t>
      </w:r>
    </w:p>
    <w:p w14:paraId="2A1EDA62" w14:textId="48632539" w:rsidR="008301A8" w:rsidRPr="008301A8" w:rsidRDefault="008301A8" w:rsidP="008301A8">
      <w:pPr>
        <w:autoSpaceDE w:val="0"/>
        <w:autoSpaceDN w:val="0"/>
        <w:ind w:left="-993" w:hanging="284"/>
        <w:divId w:val="448668177"/>
        <w:rPr>
          <w:rFonts w:cs="Times New Roman"/>
          <w:color w:val="000000"/>
        </w:rPr>
      </w:pPr>
      <w:r w:rsidRPr="008301A8">
        <w:rPr>
          <w:rFonts w:cs="Times New Roman"/>
          <w:color w:val="000000"/>
        </w:rPr>
        <w:t>13.</w:t>
      </w:r>
      <w:r>
        <w:rPr>
          <w:rFonts w:eastAsiaTheme="minorEastAsia" w:cs="Times New Roman" w:hint="eastAsia"/>
          <w:color w:val="000000"/>
        </w:rPr>
        <w:t xml:space="preserve"> </w:t>
      </w:r>
      <w:r w:rsidRPr="008301A8">
        <w:rPr>
          <w:rFonts w:cs="Times New Roman"/>
          <w:color w:val="000000"/>
        </w:rPr>
        <w:t xml:space="preserve">Du, J. </w:t>
      </w:r>
      <w:r w:rsidRPr="008301A8">
        <w:rPr>
          <w:rFonts w:cs="Times New Roman"/>
          <w:i/>
          <w:iCs/>
          <w:color w:val="000000"/>
        </w:rPr>
        <w:t>et al.</w:t>
      </w:r>
      <w:r w:rsidRPr="008301A8">
        <w:rPr>
          <w:rFonts w:cs="Times New Roman"/>
          <w:color w:val="000000"/>
        </w:rPr>
        <w:t xml:space="preserve"> Preserving electron spin coherence in solids by optimal dynamical decoupling. </w:t>
      </w:r>
      <w:r w:rsidRPr="008301A8">
        <w:rPr>
          <w:rFonts w:cs="Times New Roman"/>
          <w:i/>
          <w:iCs/>
          <w:color w:val="000000"/>
        </w:rPr>
        <w:t>Nature</w:t>
      </w:r>
      <w:r w:rsidRPr="008301A8">
        <w:rPr>
          <w:rFonts w:cs="Times New Roman"/>
          <w:color w:val="000000"/>
        </w:rPr>
        <w:t xml:space="preserve"> </w:t>
      </w:r>
      <w:r w:rsidRPr="008301A8">
        <w:rPr>
          <w:rFonts w:cs="Times New Roman"/>
          <w:b/>
          <w:bCs/>
          <w:color w:val="000000"/>
        </w:rPr>
        <w:t>461</w:t>
      </w:r>
      <w:r w:rsidRPr="008301A8">
        <w:rPr>
          <w:rFonts w:cs="Times New Roman"/>
          <w:color w:val="000000"/>
        </w:rPr>
        <w:t>, 1265–1268 (2009).</w:t>
      </w:r>
    </w:p>
    <w:p w14:paraId="7CACAF4C" w14:textId="44CDCC2A" w:rsidR="008301A8" w:rsidRPr="008301A8" w:rsidRDefault="008301A8" w:rsidP="008301A8">
      <w:pPr>
        <w:autoSpaceDE w:val="0"/>
        <w:autoSpaceDN w:val="0"/>
        <w:ind w:left="-993" w:hanging="284"/>
        <w:divId w:val="1760829016"/>
        <w:rPr>
          <w:rFonts w:cs="Times New Roman"/>
          <w:color w:val="000000"/>
        </w:rPr>
      </w:pPr>
      <w:r w:rsidRPr="008301A8">
        <w:rPr>
          <w:rFonts w:cs="Times New Roman"/>
          <w:color w:val="000000"/>
        </w:rPr>
        <w:t>14.</w:t>
      </w:r>
      <w:r>
        <w:rPr>
          <w:rFonts w:eastAsiaTheme="minorEastAsia" w:cs="Times New Roman" w:hint="eastAsia"/>
          <w:color w:val="000000"/>
        </w:rPr>
        <w:t xml:space="preserve"> </w:t>
      </w:r>
      <w:r w:rsidRPr="008301A8">
        <w:rPr>
          <w:rFonts w:cs="Times New Roman"/>
          <w:color w:val="000000"/>
        </w:rPr>
        <w:t xml:space="preserve">Bar-Gill, N. </w:t>
      </w:r>
      <w:r w:rsidRPr="008301A8">
        <w:rPr>
          <w:rFonts w:cs="Times New Roman"/>
          <w:i/>
          <w:iCs/>
          <w:color w:val="000000"/>
        </w:rPr>
        <w:t>et al.</w:t>
      </w:r>
      <w:r w:rsidRPr="008301A8">
        <w:rPr>
          <w:rFonts w:cs="Times New Roman"/>
          <w:color w:val="000000"/>
        </w:rPr>
        <w:t xml:space="preserve"> Suppression of spin-bath dynamics for improved coherence of </w:t>
      </w:r>
      <w:r w:rsidRPr="008301A8">
        <w:rPr>
          <w:rFonts w:cs="Times New Roman"/>
          <w:color w:val="000000"/>
        </w:rPr>
        <w:lastRenderedPageBreak/>
        <w:t xml:space="preserve">multi-spin-qubit systems. </w:t>
      </w:r>
      <w:r w:rsidRPr="008301A8">
        <w:rPr>
          <w:rFonts w:cs="Times New Roman"/>
          <w:i/>
          <w:iCs/>
          <w:color w:val="000000"/>
        </w:rPr>
        <w:t>Nat. Commun.</w:t>
      </w:r>
      <w:r w:rsidRPr="008301A8">
        <w:rPr>
          <w:rFonts w:cs="Times New Roman"/>
          <w:color w:val="000000"/>
        </w:rPr>
        <w:t xml:space="preserve"> </w:t>
      </w:r>
      <w:r w:rsidRPr="008301A8">
        <w:rPr>
          <w:rFonts w:cs="Times New Roman"/>
          <w:b/>
          <w:bCs/>
          <w:color w:val="000000"/>
        </w:rPr>
        <w:t>3</w:t>
      </w:r>
      <w:r w:rsidRPr="008301A8">
        <w:rPr>
          <w:rFonts w:cs="Times New Roman"/>
          <w:color w:val="000000"/>
        </w:rPr>
        <w:t>, 858 (2012).</w:t>
      </w:r>
    </w:p>
    <w:p w14:paraId="07CE04AD" w14:textId="73469BA5" w:rsidR="008301A8" w:rsidRPr="008301A8" w:rsidRDefault="008301A8" w:rsidP="008301A8">
      <w:pPr>
        <w:autoSpaceDE w:val="0"/>
        <w:autoSpaceDN w:val="0"/>
        <w:ind w:left="-993" w:hanging="284"/>
        <w:divId w:val="1537498975"/>
        <w:rPr>
          <w:rFonts w:cs="Times New Roman"/>
          <w:color w:val="000000"/>
        </w:rPr>
      </w:pPr>
      <w:r w:rsidRPr="008301A8">
        <w:rPr>
          <w:rFonts w:cs="Times New Roman"/>
          <w:color w:val="000000"/>
        </w:rPr>
        <w:t>15.</w:t>
      </w:r>
      <w:r>
        <w:rPr>
          <w:rFonts w:eastAsiaTheme="minorEastAsia" w:cs="Times New Roman" w:hint="eastAsia"/>
          <w:color w:val="000000"/>
        </w:rPr>
        <w:t xml:space="preserve"> </w:t>
      </w:r>
      <w:r w:rsidRPr="008301A8">
        <w:rPr>
          <w:rFonts w:cs="Times New Roman"/>
          <w:color w:val="000000"/>
        </w:rPr>
        <w:t>Pham, L. My. Magnetic Field Sensing with Nitrogen-Vacancy Color Centers in Diamond. (Harvard University, 2013).</w:t>
      </w:r>
    </w:p>
    <w:p w14:paraId="05962350" w14:textId="58F6E58D" w:rsidR="008301A8" w:rsidRPr="008301A8" w:rsidRDefault="008301A8" w:rsidP="008301A8">
      <w:pPr>
        <w:autoSpaceDE w:val="0"/>
        <w:autoSpaceDN w:val="0"/>
        <w:ind w:left="-993" w:hanging="284"/>
        <w:divId w:val="852299446"/>
        <w:rPr>
          <w:rFonts w:cs="Times New Roman"/>
          <w:color w:val="000000"/>
        </w:rPr>
      </w:pPr>
      <w:r w:rsidRPr="008301A8">
        <w:rPr>
          <w:rFonts w:cs="Times New Roman"/>
          <w:color w:val="000000"/>
        </w:rPr>
        <w:t>16.</w:t>
      </w:r>
      <w:r>
        <w:rPr>
          <w:rFonts w:eastAsiaTheme="minorEastAsia" w:cs="Times New Roman" w:hint="eastAsia"/>
          <w:color w:val="000000"/>
        </w:rPr>
        <w:t xml:space="preserve"> </w:t>
      </w:r>
      <w:r w:rsidRPr="008301A8">
        <w:rPr>
          <w:rFonts w:cs="Times New Roman"/>
          <w:color w:val="000000"/>
        </w:rPr>
        <w:t xml:space="preserve">Bar-Gill, N., Pham, L. M., Jarmola, A., </w:t>
      </w:r>
      <w:proofErr w:type="spellStart"/>
      <w:r w:rsidRPr="008301A8">
        <w:rPr>
          <w:rFonts w:cs="Times New Roman"/>
          <w:color w:val="000000"/>
        </w:rPr>
        <w:t>Budker</w:t>
      </w:r>
      <w:proofErr w:type="spellEnd"/>
      <w:r w:rsidRPr="008301A8">
        <w:rPr>
          <w:rFonts w:cs="Times New Roman"/>
          <w:color w:val="000000"/>
        </w:rPr>
        <w:t xml:space="preserve">, D. &amp; Walsworth, R. L. Solid-state electronic spin coherence time approaching one second. </w:t>
      </w:r>
      <w:r w:rsidRPr="008301A8">
        <w:rPr>
          <w:rFonts w:cs="Times New Roman"/>
          <w:i/>
          <w:iCs/>
          <w:color w:val="000000"/>
        </w:rPr>
        <w:t>Nat. Commun.</w:t>
      </w:r>
      <w:r w:rsidRPr="008301A8">
        <w:rPr>
          <w:rFonts w:cs="Times New Roman"/>
          <w:color w:val="000000"/>
        </w:rPr>
        <w:t xml:space="preserve"> </w:t>
      </w:r>
      <w:r w:rsidRPr="008301A8">
        <w:rPr>
          <w:rFonts w:cs="Times New Roman"/>
          <w:b/>
          <w:bCs/>
          <w:color w:val="000000"/>
        </w:rPr>
        <w:t>4</w:t>
      </w:r>
      <w:r w:rsidRPr="008301A8">
        <w:rPr>
          <w:rFonts w:cs="Times New Roman"/>
          <w:color w:val="000000"/>
        </w:rPr>
        <w:t>, 1743 (2013).</w:t>
      </w:r>
    </w:p>
    <w:p w14:paraId="4A751500" w14:textId="7EB16043" w:rsidR="00CB5880" w:rsidRPr="00590C43" w:rsidRDefault="00CB5880" w:rsidP="00590C43">
      <w:pPr>
        <w:widowControl/>
        <w:autoSpaceDE w:val="0"/>
        <w:autoSpaceDN w:val="0"/>
        <w:divId w:val="683441951"/>
        <w:rPr>
          <w:rFonts w:eastAsiaTheme="minorEastAsia" w:cs="Times New Roman"/>
          <w:color w:val="000000"/>
        </w:rPr>
      </w:pPr>
    </w:p>
    <w:sectPr w:rsidR="00CB5880" w:rsidRPr="00590C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A6B0" w14:textId="77777777" w:rsidR="000D34D1" w:rsidRDefault="000D34D1" w:rsidP="00DE1125">
      <w:pPr>
        <w:spacing w:line="240" w:lineRule="auto"/>
      </w:pPr>
      <w:r>
        <w:separator/>
      </w:r>
    </w:p>
  </w:endnote>
  <w:endnote w:type="continuationSeparator" w:id="0">
    <w:p w14:paraId="4DA2BD73" w14:textId="77777777" w:rsidR="000D34D1" w:rsidRDefault="000D34D1" w:rsidP="00DE11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HardingText-Regular">
    <w:altName w:val="Calibr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HardingText-Bold">
    <w:altName w:val="Calibri"/>
    <w:panose1 w:val="00000000000000000000"/>
    <w:charset w:val="00"/>
    <w:family w:val="roman"/>
    <w:notTrueType/>
    <w:pitch w:val="default"/>
  </w:font>
  <w:font w:name="Harlow Solid Italic">
    <w:panose1 w:val="04030604020F02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138B7" w14:textId="77777777" w:rsidR="000D34D1" w:rsidRDefault="000D34D1" w:rsidP="00DE1125">
      <w:pPr>
        <w:spacing w:line="240" w:lineRule="auto"/>
      </w:pPr>
      <w:r>
        <w:separator/>
      </w:r>
    </w:p>
  </w:footnote>
  <w:footnote w:type="continuationSeparator" w:id="0">
    <w:p w14:paraId="2F30B62C" w14:textId="77777777" w:rsidR="000D34D1" w:rsidRDefault="000D34D1" w:rsidP="00DE112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03CF"/>
    <w:multiLevelType w:val="multilevel"/>
    <w:tmpl w:val="A31A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325144"/>
    <w:multiLevelType w:val="multilevel"/>
    <w:tmpl w:val="D9D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147B1C"/>
    <w:multiLevelType w:val="hybridMultilevel"/>
    <w:tmpl w:val="57223DEC"/>
    <w:lvl w:ilvl="0" w:tplc="BFBC26A2">
      <w:start w:val="3"/>
      <w:numFmt w:val="bullet"/>
      <w:lvlText w:val=""/>
      <w:lvlJc w:val="left"/>
      <w:pPr>
        <w:ind w:left="360" w:hanging="360"/>
      </w:pPr>
      <w:rPr>
        <w:rFonts w:ascii="Wingdings" w:eastAsia="宋体" w:hAnsi="Wingdings" w:cstheme="minorBid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6E0220FE"/>
    <w:multiLevelType w:val="multilevel"/>
    <w:tmpl w:val="C8C6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D92FAF"/>
    <w:multiLevelType w:val="hybridMultilevel"/>
    <w:tmpl w:val="2EEA510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24645750">
    <w:abstractNumId w:val="2"/>
  </w:num>
  <w:num w:numId="2" w16cid:durableId="1630940956">
    <w:abstractNumId w:val="0"/>
  </w:num>
  <w:num w:numId="3" w16cid:durableId="1930306812">
    <w:abstractNumId w:val="3"/>
  </w:num>
  <w:num w:numId="4" w16cid:durableId="477841691">
    <w:abstractNumId w:val="1"/>
  </w:num>
  <w:num w:numId="5" w16cid:durableId="1840541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6E1"/>
    <w:rsid w:val="00000262"/>
    <w:rsid w:val="00004574"/>
    <w:rsid w:val="00004E02"/>
    <w:rsid w:val="00007467"/>
    <w:rsid w:val="00011059"/>
    <w:rsid w:val="000110D1"/>
    <w:rsid w:val="000159A0"/>
    <w:rsid w:val="000171E6"/>
    <w:rsid w:val="000176AE"/>
    <w:rsid w:val="00017A37"/>
    <w:rsid w:val="00017BCC"/>
    <w:rsid w:val="00020488"/>
    <w:rsid w:val="00023CCD"/>
    <w:rsid w:val="0002446B"/>
    <w:rsid w:val="000252A5"/>
    <w:rsid w:val="000254EF"/>
    <w:rsid w:val="00045E11"/>
    <w:rsid w:val="0004635A"/>
    <w:rsid w:val="00047249"/>
    <w:rsid w:val="00047E3E"/>
    <w:rsid w:val="000501EE"/>
    <w:rsid w:val="00050E23"/>
    <w:rsid w:val="00053DA3"/>
    <w:rsid w:val="00054D84"/>
    <w:rsid w:val="0005649B"/>
    <w:rsid w:val="000635DD"/>
    <w:rsid w:val="000750BE"/>
    <w:rsid w:val="00077442"/>
    <w:rsid w:val="000835A9"/>
    <w:rsid w:val="00084C6C"/>
    <w:rsid w:val="000914E7"/>
    <w:rsid w:val="00093C2E"/>
    <w:rsid w:val="000A2A4B"/>
    <w:rsid w:val="000A5AD5"/>
    <w:rsid w:val="000A7DB2"/>
    <w:rsid w:val="000B22F6"/>
    <w:rsid w:val="000B4AE0"/>
    <w:rsid w:val="000C0045"/>
    <w:rsid w:val="000C5307"/>
    <w:rsid w:val="000C6C07"/>
    <w:rsid w:val="000D042C"/>
    <w:rsid w:val="000D0497"/>
    <w:rsid w:val="000D34D1"/>
    <w:rsid w:val="000D58B7"/>
    <w:rsid w:val="000D5FEB"/>
    <w:rsid w:val="000E0787"/>
    <w:rsid w:val="000E1A78"/>
    <w:rsid w:val="000E2F4F"/>
    <w:rsid w:val="000E6617"/>
    <w:rsid w:val="000F0276"/>
    <w:rsid w:val="000F1AFD"/>
    <w:rsid w:val="000F2380"/>
    <w:rsid w:val="000F3418"/>
    <w:rsid w:val="000F379B"/>
    <w:rsid w:val="000F38D9"/>
    <w:rsid w:val="000F79F4"/>
    <w:rsid w:val="001017B6"/>
    <w:rsid w:val="00103C9C"/>
    <w:rsid w:val="00105F70"/>
    <w:rsid w:val="00113CCF"/>
    <w:rsid w:val="00115271"/>
    <w:rsid w:val="00116E08"/>
    <w:rsid w:val="00117591"/>
    <w:rsid w:val="00117750"/>
    <w:rsid w:val="0013376D"/>
    <w:rsid w:val="00134840"/>
    <w:rsid w:val="00134BCE"/>
    <w:rsid w:val="00137DA6"/>
    <w:rsid w:val="001454DB"/>
    <w:rsid w:val="00152395"/>
    <w:rsid w:val="00155A56"/>
    <w:rsid w:val="00155CA2"/>
    <w:rsid w:val="001601EA"/>
    <w:rsid w:val="00164391"/>
    <w:rsid w:val="0016658D"/>
    <w:rsid w:val="00166BF0"/>
    <w:rsid w:val="0016757C"/>
    <w:rsid w:val="0017048E"/>
    <w:rsid w:val="0019050D"/>
    <w:rsid w:val="0019059A"/>
    <w:rsid w:val="0019156E"/>
    <w:rsid w:val="001918B6"/>
    <w:rsid w:val="00194D21"/>
    <w:rsid w:val="001A0B30"/>
    <w:rsid w:val="001A1E5D"/>
    <w:rsid w:val="001A27A3"/>
    <w:rsid w:val="001A4177"/>
    <w:rsid w:val="001A5474"/>
    <w:rsid w:val="001A59B3"/>
    <w:rsid w:val="001A6FE8"/>
    <w:rsid w:val="001B2521"/>
    <w:rsid w:val="001B2708"/>
    <w:rsid w:val="001B2B76"/>
    <w:rsid w:val="001B36A9"/>
    <w:rsid w:val="001B3D6C"/>
    <w:rsid w:val="001B4BBA"/>
    <w:rsid w:val="001C02F7"/>
    <w:rsid w:val="001C3498"/>
    <w:rsid w:val="001D06C2"/>
    <w:rsid w:val="001F09A3"/>
    <w:rsid w:val="001F2AFA"/>
    <w:rsid w:val="001F5870"/>
    <w:rsid w:val="001F5B7A"/>
    <w:rsid w:val="001F5C1D"/>
    <w:rsid w:val="001F5F2F"/>
    <w:rsid w:val="001F7E1E"/>
    <w:rsid w:val="002009CE"/>
    <w:rsid w:val="0020156E"/>
    <w:rsid w:val="00201DB7"/>
    <w:rsid w:val="00202026"/>
    <w:rsid w:val="0020383B"/>
    <w:rsid w:val="00205204"/>
    <w:rsid w:val="00205768"/>
    <w:rsid w:val="00211A44"/>
    <w:rsid w:val="00212A74"/>
    <w:rsid w:val="002175D5"/>
    <w:rsid w:val="0023078A"/>
    <w:rsid w:val="00230DC9"/>
    <w:rsid w:val="00230FD4"/>
    <w:rsid w:val="00231EF9"/>
    <w:rsid w:val="002334C8"/>
    <w:rsid w:val="00233BAA"/>
    <w:rsid w:val="00242A71"/>
    <w:rsid w:val="00252A78"/>
    <w:rsid w:val="0025467A"/>
    <w:rsid w:val="0026584F"/>
    <w:rsid w:val="00266729"/>
    <w:rsid w:val="00270F9D"/>
    <w:rsid w:val="00272240"/>
    <w:rsid w:val="0027450C"/>
    <w:rsid w:val="0027506B"/>
    <w:rsid w:val="00275639"/>
    <w:rsid w:val="00283638"/>
    <w:rsid w:val="00285BEA"/>
    <w:rsid w:val="00285F0D"/>
    <w:rsid w:val="00287AB5"/>
    <w:rsid w:val="00290FA5"/>
    <w:rsid w:val="0029748C"/>
    <w:rsid w:val="002A1256"/>
    <w:rsid w:val="002A1F7D"/>
    <w:rsid w:val="002A3277"/>
    <w:rsid w:val="002A3E74"/>
    <w:rsid w:val="002A4DAE"/>
    <w:rsid w:val="002A55CC"/>
    <w:rsid w:val="002A7150"/>
    <w:rsid w:val="002B12AE"/>
    <w:rsid w:val="002B288D"/>
    <w:rsid w:val="002B76E9"/>
    <w:rsid w:val="002C0402"/>
    <w:rsid w:val="002C041A"/>
    <w:rsid w:val="002C1878"/>
    <w:rsid w:val="002C4A75"/>
    <w:rsid w:val="002C62B6"/>
    <w:rsid w:val="002C6BAA"/>
    <w:rsid w:val="002D02B5"/>
    <w:rsid w:val="002D37AE"/>
    <w:rsid w:val="002D563C"/>
    <w:rsid w:val="002D6715"/>
    <w:rsid w:val="002E49A8"/>
    <w:rsid w:val="002E4CBB"/>
    <w:rsid w:val="002E6E5C"/>
    <w:rsid w:val="002E6F1D"/>
    <w:rsid w:val="002E722B"/>
    <w:rsid w:val="002E7606"/>
    <w:rsid w:val="002F1624"/>
    <w:rsid w:val="002F166F"/>
    <w:rsid w:val="002F1873"/>
    <w:rsid w:val="002F2FA0"/>
    <w:rsid w:val="002F615A"/>
    <w:rsid w:val="002F6DEF"/>
    <w:rsid w:val="00300252"/>
    <w:rsid w:val="0030173C"/>
    <w:rsid w:val="00303855"/>
    <w:rsid w:val="00305B70"/>
    <w:rsid w:val="00306F4B"/>
    <w:rsid w:val="003123E6"/>
    <w:rsid w:val="00313246"/>
    <w:rsid w:val="00315900"/>
    <w:rsid w:val="0031632F"/>
    <w:rsid w:val="00316D78"/>
    <w:rsid w:val="00321FCA"/>
    <w:rsid w:val="00323E50"/>
    <w:rsid w:val="00330E50"/>
    <w:rsid w:val="00333CF1"/>
    <w:rsid w:val="00334EB4"/>
    <w:rsid w:val="003359B9"/>
    <w:rsid w:val="003429B1"/>
    <w:rsid w:val="00342FB4"/>
    <w:rsid w:val="003446B4"/>
    <w:rsid w:val="00350BFB"/>
    <w:rsid w:val="003515F4"/>
    <w:rsid w:val="00352B6C"/>
    <w:rsid w:val="003543C0"/>
    <w:rsid w:val="00355722"/>
    <w:rsid w:val="00362FE9"/>
    <w:rsid w:val="00364F37"/>
    <w:rsid w:val="003650FF"/>
    <w:rsid w:val="00371D9D"/>
    <w:rsid w:val="00372102"/>
    <w:rsid w:val="00372D32"/>
    <w:rsid w:val="003738C7"/>
    <w:rsid w:val="00373EBF"/>
    <w:rsid w:val="0037500B"/>
    <w:rsid w:val="00376E4A"/>
    <w:rsid w:val="00382767"/>
    <w:rsid w:val="00385109"/>
    <w:rsid w:val="00387FC4"/>
    <w:rsid w:val="00396191"/>
    <w:rsid w:val="003A038F"/>
    <w:rsid w:val="003A550D"/>
    <w:rsid w:val="003A644D"/>
    <w:rsid w:val="003A7A02"/>
    <w:rsid w:val="003B1143"/>
    <w:rsid w:val="003B3654"/>
    <w:rsid w:val="003C7515"/>
    <w:rsid w:val="003D057E"/>
    <w:rsid w:val="003D158B"/>
    <w:rsid w:val="003D1EB0"/>
    <w:rsid w:val="003D5424"/>
    <w:rsid w:val="003D6163"/>
    <w:rsid w:val="003D75F4"/>
    <w:rsid w:val="003E1208"/>
    <w:rsid w:val="003E2C58"/>
    <w:rsid w:val="003E2D30"/>
    <w:rsid w:val="003E448A"/>
    <w:rsid w:val="003E4DDC"/>
    <w:rsid w:val="003F3BA8"/>
    <w:rsid w:val="00404144"/>
    <w:rsid w:val="00405449"/>
    <w:rsid w:val="0040773B"/>
    <w:rsid w:val="0041156F"/>
    <w:rsid w:val="004120A5"/>
    <w:rsid w:val="00414E26"/>
    <w:rsid w:val="00415658"/>
    <w:rsid w:val="004172AD"/>
    <w:rsid w:val="00417DA3"/>
    <w:rsid w:val="00423479"/>
    <w:rsid w:val="00423B5F"/>
    <w:rsid w:val="00425135"/>
    <w:rsid w:val="00426722"/>
    <w:rsid w:val="00426CA1"/>
    <w:rsid w:val="004360F4"/>
    <w:rsid w:val="00436A1E"/>
    <w:rsid w:val="00440961"/>
    <w:rsid w:val="004432C9"/>
    <w:rsid w:val="00447717"/>
    <w:rsid w:val="00450257"/>
    <w:rsid w:val="004511C5"/>
    <w:rsid w:val="00451A2B"/>
    <w:rsid w:val="0045278A"/>
    <w:rsid w:val="00453F0C"/>
    <w:rsid w:val="0045498D"/>
    <w:rsid w:val="004549B8"/>
    <w:rsid w:val="00454CFB"/>
    <w:rsid w:val="00462A2A"/>
    <w:rsid w:val="00464F96"/>
    <w:rsid w:val="00467A6D"/>
    <w:rsid w:val="00473BF5"/>
    <w:rsid w:val="0047498C"/>
    <w:rsid w:val="00493AE7"/>
    <w:rsid w:val="00495510"/>
    <w:rsid w:val="00496A2B"/>
    <w:rsid w:val="004977CA"/>
    <w:rsid w:val="00497DDF"/>
    <w:rsid w:val="004A06DE"/>
    <w:rsid w:val="004A2E97"/>
    <w:rsid w:val="004A3A0C"/>
    <w:rsid w:val="004A7500"/>
    <w:rsid w:val="004B0AAB"/>
    <w:rsid w:val="004B167E"/>
    <w:rsid w:val="004B4135"/>
    <w:rsid w:val="004B45A1"/>
    <w:rsid w:val="004C096F"/>
    <w:rsid w:val="004C0A82"/>
    <w:rsid w:val="004C0EF5"/>
    <w:rsid w:val="004C2F7D"/>
    <w:rsid w:val="004C3775"/>
    <w:rsid w:val="004D439F"/>
    <w:rsid w:val="004D5120"/>
    <w:rsid w:val="004E11CA"/>
    <w:rsid w:val="004F20E0"/>
    <w:rsid w:val="004F3647"/>
    <w:rsid w:val="004F41CA"/>
    <w:rsid w:val="004F590E"/>
    <w:rsid w:val="004F5A8B"/>
    <w:rsid w:val="004F71EF"/>
    <w:rsid w:val="004F7504"/>
    <w:rsid w:val="00500B59"/>
    <w:rsid w:val="00502591"/>
    <w:rsid w:val="00503D35"/>
    <w:rsid w:val="00510A05"/>
    <w:rsid w:val="005111A0"/>
    <w:rsid w:val="0051373C"/>
    <w:rsid w:val="005216D2"/>
    <w:rsid w:val="0052263A"/>
    <w:rsid w:val="0053055B"/>
    <w:rsid w:val="00530A55"/>
    <w:rsid w:val="005327EE"/>
    <w:rsid w:val="00533622"/>
    <w:rsid w:val="00537260"/>
    <w:rsid w:val="00545FE0"/>
    <w:rsid w:val="005513AA"/>
    <w:rsid w:val="0055145E"/>
    <w:rsid w:val="00551D62"/>
    <w:rsid w:val="0055326F"/>
    <w:rsid w:val="00553293"/>
    <w:rsid w:val="005549AD"/>
    <w:rsid w:val="00554BA3"/>
    <w:rsid w:val="00556D26"/>
    <w:rsid w:val="00565280"/>
    <w:rsid w:val="00565AF8"/>
    <w:rsid w:val="00570B9B"/>
    <w:rsid w:val="005722FC"/>
    <w:rsid w:val="005727B0"/>
    <w:rsid w:val="00572B0D"/>
    <w:rsid w:val="00581D2D"/>
    <w:rsid w:val="00582366"/>
    <w:rsid w:val="00583696"/>
    <w:rsid w:val="005843DB"/>
    <w:rsid w:val="00590C43"/>
    <w:rsid w:val="00592A5A"/>
    <w:rsid w:val="0059571C"/>
    <w:rsid w:val="0059763C"/>
    <w:rsid w:val="005A1328"/>
    <w:rsid w:val="005A3051"/>
    <w:rsid w:val="005A5D21"/>
    <w:rsid w:val="005A5F6B"/>
    <w:rsid w:val="005A6636"/>
    <w:rsid w:val="005B0DB3"/>
    <w:rsid w:val="005B2C55"/>
    <w:rsid w:val="005B35DC"/>
    <w:rsid w:val="005B382D"/>
    <w:rsid w:val="005B5A45"/>
    <w:rsid w:val="005B6153"/>
    <w:rsid w:val="005C102C"/>
    <w:rsid w:val="005C56F4"/>
    <w:rsid w:val="005D63B8"/>
    <w:rsid w:val="005D7FB1"/>
    <w:rsid w:val="005F2271"/>
    <w:rsid w:val="005F3A6A"/>
    <w:rsid w:val="005F3DC7"/>
    <w:rsid w:val="005F56E6"/>
    <w:rsid w:val="005F66D4"/>
    <w:rsid w:val="005F6B0A"/>
    <w:rsid w:val="006014A1"/>
    <w:rsid w:val="00601E2F"/>
    <w:rsid w:val="00601FD5"/>
    <w:rsid w:val="006021DD"/>
    <w:rsid w:val="0060239D"/>
    <w:rsid w:val="00606158"/>
    <w:rsid w:val="00615510"/>
    <w:rsid w:val="006160AA"/>
    <w:rsid w:val="0062051B"/>
    <w:rsid w:val="006208D9"/>
    <w:rsid w:val="00623059"/>
    <w:rsid w:val="00626315"/>
    <w:rsid w:val="006267F3"/>
    <w:rsid w:val="0063708E"/>
    <w:rsid w:val="00641767"/>
    <w:rsid w:val="00641C55"/>
    <w:rsid w:val="00647942"/>
    <w:rsid w:val="0065035A"/>
    <w:rsid w:val="0065078F"/>
    <w:rsid w:val="00651932"/>
    <w:rsid w:val="0065324F"/>
    <w:rsid w:val="00655BD4"/>
    <w:rsid w:val="006577D2"/>
    <w:rsid w:val="006646D3"/>
    <w:rsid w:val="006665E8"/>
    <w:rsid w:val="00670405"/>
    <w:rsid w:val="00670DCC"/>
    <w:rsid w:val="00672BC1"/>
    <w:rsid w:val="006734C1"/>
    <w:rsid w:val="0067539A"/>
    <w:rsid w:val="0067696D"/>
    <w:rsid w:val="00676AB3"/>
    <w:rsid w:val="0068289D"/>
    <w:rsid w:val="00685B1D"/>
    <w:rsid w:val="0069150C"/>
    <w:rsid w:val="006915A5"/>
    <w:rsid w:val="006944E0"/>
    <w:rsid w:val="00696DA2"/>
    <w:rsid w:val="006A07FA"/>
    <w:rsid w:val="006A4F76"/>
    <w:rsid w:val="006B1FE6"/>
    <w:rsid w:val="006B590F"/>
    <w:rsid w:val="006B61AA"/>
    <w:rsid w:val="006B73AD"/>
    <w:rsid w:val="006B7CC9"/>
    <w:rsid w:val="006C1E65"/>
    <w:rsid w:val="006C2AA8"/>
    <w:rsid w:val="006C47AA"/>
    <w:rsid w:val="006D382A"/>
    <w:rsid w:val="006D3B7E"/>
    <w:rsid w:val="006D68A3"/>
    <w:rsid w:val="006E0BCA"/>
    <w:rsid w:val="006E194A"/>
    <w:rsid w:val="006E1982"/>
    <w:rsid w:val="006E2D0A"/>
    <w:rsid w:val="006E3053"/>
    <w:rsid w:val="006E55B8"/>
    <w:rsid w:val="006F4147"/>
    <w:rsid w:val="006F65D6"/>
    <w:rsid w:val="006F65E2"/>
    <w:rsid w:val="006F7067"/>
    <w:rsid w:val="00702B76"/>
    <w:rsid w:val="0070318E"/>
    <w:rsid w:val="00703BC7"/>
    <w:rsid w:val="007071A0"/>
    <w:rsid w:val="00707DCA"/>
    <w:rsid w:val="00712C79"/>
    <w:rsid w:val="00716BE3"/>
    <w:rsid w:val="00717157"/>
    <w:rsid w:val="00722121"/>
    <w:rsid w:val="00722E2B"/>
    <w:rsid w:val="0072309C"/>
    <w:rsid w:val="00723ADC"/>
    <w:rsid w:val="00725F45"/>
    <w:rsid w:val="007278FD"/>
    <w:rsid w:val="007321C6"/>
    <w:rsid w:val="007332C1"/>
    <w:rsid w:val="00735547"/>
    <w:rsid w:val="00740958"/>
    <w:rsid w:val="0074102C"/>
    <w:rsid w:val="00745B5D"/>
    <w:rsid w:val="00752E0C"/>
    <w:rsid w:val="0075302F"/>
    <w:rsid w:val="007530D5"/>
    <w:rsid w:val="00755D0A"/>
    <w:rsid w:val="00756C64"/>
    <w:rsid w:val="00761C1B"/>
    <w:rsid w:val="00763813"/>
    <w:rsid w:val="00765388"/>
    <w:rsid w:val="00765672"/>
    <w:rsid w:val="00773792"/>
    <w:rsid w:val="007754C9"/>
    <w:rsid w:val="00775624"/>
    <w:rsid w:val="00776596"/>
    <w:rsid w:val="007821B9"/>
    <w:rsid w:val="00783188"/>
    <w:rsid w:val="0079472C"/>
    <w:rsid w:val="00795E87"/>
    <w:rsid w:val="00797864"/>
    <w:rsid w:val="007A28DB"/>
    <w:rsid w:val="007B0AB6"/>
    <w:rsid w:val="007B21E8"/>
    <w:rsid w:val="007B225F"/>
    <w:rsid w:val="007B2B05"/>
    <w:rsid w:val="007B4089"/>
    <w:rsid w:val="007B4962"/>
    <w:rsid w:val="007B57FC"/>
    <w:rsid w:val="007C162B"/>
    <w:rsid w:val="007C4E35"/>
    <w:rsid w:val="007C6AC9"/>
    <w:rsid w:val="007D179C"/>
    <w:rsid w:val="007D3B80"/>
    <w:rsid w:val="007D50D3"/>
    <w:rsid w:val="007E0609"/>
    <w:rsid w:val="007E163F"/>
    <w:rsid w:val="007E389A"/>
    <w:rsid w:val="007E68FD"/>
    <w:rsid w:val="007E6935"/>
    <w:rsid w:val="007F0721"/>
    <w:rsid w:val="007F4016"/>
    <w:rsid w:val="007F5526"/>
    <w:rsid w:val="00801E86"/>
    <w:rsid w:val="00806E12"/>
    <w:rsid w:val="00812BBA"/>
    <w:rsid w:val="00812DFE"/>
    <w:rsid w:val="00813C3B"/>
    <w:rsid w:val="008161F7"/>
    <w:rsid w:val="008257F7"/>
    <w:rsid w:val="008301A8"/>
    <w:rsid w:val="008306FA"/>
    <w:rsid w:val="00831ABD"/>
    <w:rsid w:val="00831B71"/>
    <w:rsid w:val="0083280B"/>
    <w:rsid w:val="00833C19"/>
    <w:rsid w:val="00836172"/>
    <w:rsid w:val="0084167C"/>
    <w:rsid w:val="00843D82"/>
    <w:rsid w:val="008443E3"/>
    <w:rsid w:val="00850A51"/>
    <w:rsid w:val="00852F34"/>
    <w:rsid w:val="008534DC"/>
    <w:rsid w:val="00855988"/>
    <w:rsid w:val="0085764A"/>
    <w:rsid w:val="0087410D"/>
    <w:rsid w:val="0087487D"/>
    <w:rsid w:val="00875525"/>
    <w:rsid w:val="0087795D"/>
    <w:rsid w:val="00877A6A"/>
    <w:rsid w:val="00877C12"/>
    <w:rsid w:val="00881336"/>
    <w:rsid w:val="00881926"/>
    <w:rsid w:val="00881FE9"/>
    <w:rsid w:val="00882527"/>
    <w:rsid w:val="008830B6"/>
    <w:rsid w:val="0088695F"/>
    <w:rsid w:val="00892AD4"/>
    <w:rsid w:val="008935FC"/>
    <w:rsid w:val="00894C27"/>
    <w:rsid w:val="00895E26"/>
    <w:rsid w:val="008978A3"/>
    <w:rsid w:val="008A3E6D"/>
    <w:rsid w:val="008A681E"/>
    <w:rsid w:val="008B2C9A"/>
    <w:rsid w:val="008B3F2C"/>
    <w:rsid w:val="008B56F6"/>
    <w:rsid w:val="008B7A46"/>
    <w:rsid w:val="008C07BA"/>
    <w:rsid w:val="008C4DE3"/>
    <w:rsid w:val="008D0425"/>
    <w:rsid w:val="008D3589"/>
    <w:rsid w:val="008D383C"/>
    <w:rsid w:val="008D4F6B"/>
    <w:rsid w:val="008D7D2D"/>
    <w:rsid w:val="008E73B6"/>
    <w:rsid w:val="008F1F81"/>
    <w:rsid w:val="008F2929"/>
    <w:rsid w:val="008F540B"/>
    <w:rsid w:val="008F5B1A"/>
    <w:rsid w:val="008F6AE7"/>
    <w:rsid w:val="008F7C93"/>
    <w:rsid w:val="00900DA9"/>
    <w:rsid w:val="00902B0B"/>
    <w:rsid w:val="00902FD9"/>
    <w:rsid w:val="0090502C"/>
    <w:rsid w:val="009050BA"/>
    <w:rsid w:val="00905F55"/>
    <w:rsid w:val="009076FD"/>
    <w:rsid w:val="00911D66"/>
    <w:rsid w:val="00915F4A"/>
    <w:rsid w:val="00922BFB"/>
    <w:rsid w:val="0092427F"/>
    <w:rsid w:val="00924AF7"/>
    <w:rsid w:val="009308BF"/>
    <w:rsid w:val="00932638"/>
    <w:rsid w:val="00932E41"/>
    <w:rsid w:val="00936F29"/>
    <w:rsid w:val="00941968"/>
    <w:rsid w:val="00944E5B"/>
    <w:rsid w:val="00946AB3"/>
    <w:rsid w:val="00946EB6"/>
    <w:rsid w:val="00950CC8"/>
    <w:rsid w:val="00951E85"/>
    <w:rsid w:val="009542FF"/>
    <w:rsid w:val="00954893"/>
    <w:rsid w:val="00954F9F"/>
    <w:rsid w:val="00955CD3"/>
    <w:rsid w:val="00963950"/>
    <w:rsid w:val="009641A9"/>
    <w:rsid w:val="00972148"/>
    <w:rsid w:val="009725E9"/>
    <w:rsid w:val="0097531D"/>
    <w:rsid w:val="009758D9"/>
    <w:rsid w:val="00976173"/>
    <w:rsid w:val="00984E2F"/>
    <w:rsid w:val="00992C25"/>
    <w:rsid w:val="00993734"/>
    <w:rsid w:val="00994866"/>
    <w:rsid w:val="00994C7C"/>
    <w:rsid w:val="00997B2A"/>
    <w:rsid w:val="009A00DD"/>
    <w:rsid w:val="009A07FA"/>
    <w:rsid w:val="009B1AFD"/>
    <w:rsid w:val="009B391F"/>
    <w:rsid w:val="009B3BAC"/>
    <w:rsid w:val="009C0459"/>
    <w:rsid w:val="009C59B0"/>
    <w:rsid w:val="009C663A"/>
    <w:rsid w:val="009C6C0E"/>
    <w:rsid w:val="009D08CC"/>
    <w:rsid w:val="009D0EC0"/>
    <w:rsid w:val="009D0F20"/>
    <w:rsid w:val="009D1550"/>
    <w:rsid w:val="009D1CEB"/>
    <w:rsid w:val="009D3597"/>
    <w:rsid w:val="009E0214"/>
    <w:rsid w:val="009E58FB"/>
    <w:rsid w:val="009F0BA7"/>
    <w:rsid w:val="009F212F"/>
    <w:rsid w:val="009F2F11"/>
    <w:rsid w:val="009F384B"/>
    <w:rsid w:val="009F6A19"/>
    <w:rsid w:val="009F6C3D"/>
    <w:rsid w:val="009F7699"/>
    <w:rsid w:val="009F7C72"/>
    <w:rsid w:val="00A02A57"/>
    <w:rsid w:val="00A02B99"/>
    <w:rsid w:val="00A03BAC"/>
    <w:rsid w:val="00A04DA3"/>
    <w:rsid w:val="00A11272"/>
    <w:rsid w:val="00A16CA7"/>
    <w:rsid w:val="00A17FC3"/>
    <w:rsid w:val="00A2133A"/>
    <w:rsid w:val="00A234D2"/>
    <w:rsid w:val="00A26DA7"/>
    <w:rsid w:val="00A333C8"/>
    <w:rsid w:val="00A33C25"/>
    <w:rsid w:val="00A33FD6"/>
    <w:rsid w:val="00A34503"/>
    <w:rsid w:val="00A358CD"/>
    <w:rsid w:val="00A36EA6"/>
    <w:rsid w:val="00A44693"/>
    <w:rsid w:val="00A44DCE"/>
    <w:rsid w:val="00A47E54"/>
    <w:rsid w:val="00A50AAD"/>
    <w:rsid w:val="00A521E5"/>
    <w:rsid w:val="00A627B8"/>
    <w:rsid w:val="00A63867"/>
    <w:rsid w:val="00A6394F"/>
    <w:rsid w:val="00A64939"/>
    <w:rsid w:val="00A649DB"/>
    <w:rsid w:val="00A721F0"/>
    <w:rsid w:val="00A72438"/>
    <w:rsid w:val="00A751AB"/>
    <w:rsid w:val="00A77518"/>
    <w:rsid w:val="00A77DF8"/>
    <w:rsid w:val="00A85FCA"/>
    <w:rsid w:val="00A865A9"/>
    <w:rsid w:val="00A86B8D"/>
    <w:rsid w:val="00A91687"/>
    <w:rsid w:val="00A93668"/>
    <w:rsid w:val="00A93FAD"/>
    <w:rsid w:val="00A94675"/>
    <w:rsid w:val="00AA3E30"/>
    <w:rsid w:val="00AA5B11"/>
    <w:rsid w:val="00AB16BE"/>
    <w:rsid w:val="00AB195C"/>
    <w:rsid w:val="00AB1D2A"/>
    <w:rsid w:val="00AB3EE5"/>
    <w:rsid w:val="00AB5E29"/>
    <w:rsid w:val="00AB65AD"/>
    <w:rsid w:val="00AB76BE"/>
    <w:rsid w:val="00AC1C29"/>
    <w:rsid w:val="00AC7E7F"/>
    <w:rsid w:val="00AD143D"/>
    <w:rsid w:val="00AD4684"/>
    <w:rsid w:val="00AD4F98"/>
    <w:rsid w:val="00AD5519"/>
    <w:rsid w:val="00AE042C"/>
    <w:rsid w:val="00AE4778"/>
    <w:rsid w:val="00AE56D6"/>
    <w:rsid w:val="00AF44E4"/>
    <w:rsid w:val="00AF6C51"/>
    <w:rsid w:val="00B00E2C"/>
    <w:rsid w:val="00B014E9"/>
    <w:rsid w:val="00B01702"/>
    <w:rsid w:val="00B0749E"/>
    <w:rsid w:val="00B12C8C"/>
    <w:rsid w:val="00B13074"/>
    <w:rsid w:val="00B15185"/>
    <w:rsid w:val="00B20242"/>
    <w:rsid w:val="00B24180"/>
    <w:rsid w:val="00B24F64"/>
    <w:rsid w:val="00B2538C"/>
    <w:rsid w:val="00B25862"/>
    <w:rsid w:val="00B273DC"/>
    <w:rsid w:val="00B327AF"/>
    <w:rsid w:val="00B32F73"/>
    <w:rsid w:val="00B3301B"/>
    <w:rsid w:val="00B3654A"/>
    <w:rsid w:val="00B41C03"/>
    <w:rsid w:val="00B42928"/>
    <w:rsid w:val="00B438C9"/>
    <w:rsid w:val="00B50290"/>
    <w:rsid w:val="00B51812"/>
    <w:rsid w:val="00B53B49"/>
    <w:rsid w:val="00B54712"/>
    <w:rsid w:val="00B56B5F"/>
    <w:rsid w:val="00B62B1D"/>
    <w:rsid w:val="00B737FC"/>
    <w:rsid w:val="00B739C4"/>
    <w:rsid w:val="00B81C3E"/>
    <w:rsid w:val="00B81DF2"/>
    <w:rsid w:val="00B833D6"/>
    <w:rsid w:val="00B84B03"/>
    <w:rsid w:val="00B87AA4"/>
    <w:rsid w:val="00B90956"/>
    <w:rsid w:val="00B925C1"/>
    <w:rsid w:val="00B976A8"/>
    <w:rsid w:val="00BA045E"/>
    <w:rsid w:val="00BA0E10"/>
    <w:rsid w:val="00BB092C"/>
    <w:rsid w:val="00BC1CF2"/>
    <w:rsid w:val="00BC7611"/>
    <w:rsid w:val="00BD0FBE"/>
    <w:rsid w:val="00BD11ED"/>
    <w:rsid w:val="00BD21C0"/>
    <w:rsid w:val="00BD42A4"/>
    <w:rsid w:val="00BD5631"/>
    <w:rsid w:val="00BD6737"/>
    <w:rsid w:val="00BE252A"/>
    <w:rsid w:val="00BE32C8"/>
    <w:rsid w:val="00BE501C"/>
    <w:rsid w:val="00BE62C2"/>
    <w:rsid w:val="00BF15D5"/>
    <w:rsid w:val="00BF183B"/>
    <w:rsid w:val="00BF287C"/>
    <w:rsid w:val="00BF2EF4"/>
    <w:rsid w:val="00BF47E0"/>
    <w:rsid w:val="00C013F3"/>
    <w:rsid w:val="00C03AB1"/>
    <w:rsid w:val="00C05430"/>
    <w:rsid w:val="00C05863"/>
    <w:rsid w:val="00C0655A"/>
    <w:rsid w:val="00C06CA2"/>
    <w:rsid w:val="00C123F0"/>
    <w:rsid w:val="00C12714"/>
    <w:rsid w:val="00C13448"/>
    <w:rsid w:val="00C16725"/>
    <w:rsid w:val="00C17F29"/>
    <w:rsid w:val="00C23C15"/>
    <w:rsid w:val="00C30F20"/>
    <w:rsid w:val="00C3151C"/>
    <w:rsid w:val="00C345C0"/>
    <w:rsid w:val="00C35B0A"/>
    <w:rsid w:val="00C36839"/>
    <w:rsid w:val="00C378A9"/>
    <w:rsid w:val="00C41A1F"/>
    <w:rsid w:val="00C47709"/>
    <w:rsid w:val="00C5198F"/>
    <w:rsid w:val="00C54FA5"/>
    <w:rsid w:val="00C6558E"/>
    <w:rsid w:val="00C67B2E"/>
    <w:rsid w:val="00C70EB6"/>
    <w:rsid w:val="00C72662"/>
    <w:rsid w:val="00C72C81"/>
    <w:rsid w:val="00C8600C"/>
    <w:rsid w:val="00C86304"/>
    <w:rsid w:val="00C87DE3"/>
    <w:rsid w:val="00C9763C"/>
    <w:rsid w:val="00CA0C04"/>
    <w:rsid w:val="00CA238E"/>
    <w:rsid w:val="00CA2875"/>
    <w:rsid w:val="00CA29EE"/>
    <w:rsid w:val="00CB0972"/>
    <w:rsid w:val="00CB3419"/>
    <w:rsid w:val="00CB38A5"/>
    <w:rsid w:val="00CB533E"/>
    <w:rsid w:val="00CB5880"/>
    <w:rsid w:val="00CC24F9"/>
    <w:rsid w:val="00CC397F"/>
    <w:rsid w:val="00CC40B7"/>
    <w:rsid w:val="00CD0E58"/>
    <w:rsid w:val="00CD241E"/>
    <w:rsid w:val="00CD3EFE"/>
    <w:rsid w:val="00CD5C45"/>
    <w:rsid w:val="00CD7945"/>
    <w:rsid w:val="00CE0917"/>
    <w:rsid w:val="00CE413E"/>
    <w:rsid w:val="00CE5DBA"/>
    <w:rsid w:val="00CF24B7"/>
    <w:rsid w:val="00CF2A93"/>
    <w:rsid w:val="00CF45B0"/>
    <w:rsid w:val="00CF53E9"/>
    <w:rsid w:val="00CF6F2F"/>
    <w:rsid w:val="00D03F52"/>
    <w:rsid w:val="00D05179"/>
    <w:rsid w:val="00D0614E"/>
    <w:rsid w:val="00D0654A"/>
    <w:rsid w:val="00D07CB3"/>
    <w:rsid w:val="00D12170"/>
    <w:rsid w:val="00D12977"/>
    <w:rsid w:val="00D20200"/>
    <w:rsid w:val="00D23605"/>
    <w:rsid w:val="00D323E9"/>
    <w:rsid w:val="00D3498D"/>
    <w:rsid w:val="00D374CD"/>
    <w:rsid w:val="00D40AC5"/>
    <w:rsid w:val="00D40AC8"/>
    <w:rsid w:val="00D4416C"/>
    <w:rsid w:val="00D45963"/>
    <w:rsid w:val="00D46A2A"/>
    <w:rsid w:val="00D54EB6"/>
    <w:rsid w:val="00D56B4F"/>
    <w:rsid w:val="00D600A9"/>
    <w:rsid w:val="00D65A08"/>
    <w:rsid w:val="00D65A54"/>
    <w:rsid w:val="00D7013B"/>
    <w:rsid w:val="00D719FF"/>
    <w:rsid w:val="00D733C6"/>
    <w:rsid w:val="00D76AB3"/>
    <w:rsid w:val="00D80167"/>
    <w:rsid w:val="00D817DA"/>
    <w:rsid w:val="00D8278F"/>
    <w:rsid w:val="00D8387A"/>
    <w:rsid w:val="00D8500C"/>
    <w:rsid w:val="00D87FDC"/>
    <w:rsid w:val="00D9208C"/>
    <w:rsid w:val="00D94BCB"/>
    <w:rsid w:val="00D9510A"/>
    <w:rsid w:val="00DA1C03"/>
    <w:rsid w:val="00DA3F3E"/>
    <w:rsid w:val="00DA6EB6"/>
    <w:rsid w:val="00DB1E23"/>
    <w:rsid w:val="00DB2F4F"/>
    <w:rsid w:val="00DB47E3"/>
    <w:rsid w:val="00DB61FE"/>
    <w:rsid w:val="00DC138A"/>
    <w:rsid w:val="00DC2D18"/>
    <w:rsid w:val="00DC3026"/>
    <w:rsid w:val="00DC3CA0"/>
    <w:rsid w:val="00DC3D4D"/>
    <w:rsid w:val="00DC4FF7"/>
    <w:rsid w:val="00DC602A"/>
    <w:rsid w:val="00DC70BF"/>
    <w:rsid w:val="00DD1F60"/>
    <w:rsid w:val="00DD23A6"/>
    <w:rsid w:val="00DD289F"/>
    <w:rsid w:val="00DD4939"/>
    <w:rsid w:val="00DD5D44"/>
    <w:rsid w:val="00DD65B6"/>
    <w:rsid w:val="00DE1125"/>
    <w:rsid w:val="00DE2A9A"/>
    <w:rsid w:val="00DE2D68"/>
    <w:rsid w:val="00DF2F57"/>
    <w:rsid w:val="00DF44E7"/>
    <w:rsid w:val="00DF659D"/>
    <w:rsid w:val="00E01473"/>
    <w:rsid w:val="00E02FB0"/>
    <w:rsid w:val="00E06DD1"/>
    <w:rsid w:val="00E10C52"/>
    <w:rsid w:val="00E128AA"/>
    <w:rsid w:val="00E1520D"/>
    <w:rsid w:val="00E174C7"/>
    <w:rsid w:val="00E24AFA"/>
    <w:rsid w:val="00E26888"/>
    <w:rsid w:val="00E27013"/>
    <w:rsid w:val="00E274E8"/>
    <w:rsid w:val="00E30AEE"/>
    <w:rsid w:val="00E32E0A"/>
    <w:rsid w:val="00E333ED"/>
    <w:rsid w:val="00E34B11"/>
    <w:rsid w:val="00E41AD9"/>
    <w:rsid w:val="00E450C1"/>
    <w:rsid w:val="00E50433"/>
    <w:rsid w:val="00E508D9"/>
    <w:rsid w:val="00E50E17"/>
    <w:rsid w:val="00E51969"/>
    <w:rsid w:val="00E5618A"/>
    <w:rsid w:val="00E6085F"/>
    <w:rsid w:val="00E64420"/>
    <w:rsid w:val="00E65E53"/>
    <w:rsid w:val="00E70E2C"/>
    <w:rsid w:val="00E75555"/>
    <w:rsid w:val="00E80DDE"/>
    <w:rsid w:val="00E839AF"/>
    <w:rsid w:val="00E84390"/>
    <w:rsid w:val="00E8478B"/>
    <w:rsid w:val="00E84B2B"/>
    <w:rsid w:val="00E87AB1"/>
    <w:rsid w:val="00E903DA"/>
    <w:rsid w:val="00E90528"/>
    <w:rsid w:val="00E91F53"/>
    <w:rsid w:val="00E9389B"/>
    <w:rsid w:val="00E96ED7"/>
    <w:rsid w:val="00EA2666"/>
    <w:rsid w:val="00EA5F4F"/>
    <w:rsid w:val="00EB08FF"/>
    <w:rsid w:val="00EB0F57"/>
    <w:rsid w:val="00EB1144"/>
    <w:rsid w:val="00EB41F0"/>
    <w:rsid w:val="00EB4A0F"/>
    <w:rsid w:val="00EB7F64"/>
    <w:rsid w:val="00EC0E56"/>
    <w:rsid w:val="00ED2F7C"/>
    <w:rsid w:val="00ED3FF7"/>
    <w:rsid w:val="00EE32D2"/>
    <w:rsid w:val="00EF1687"/>
    <w:rsid w:val="00EF49A1"/>
    <w:rsid w:val="00EF4F38"/>
    <w:rsid w:val="00EF7E80"/>
    <w:rsid w:val="00F01C62"/>
    <w:rsid w:val="00F01E8F"/>
    <w:rsid w:val="00F064C3"/>
    <w:rsid w:val="00F07921"/>
    <w:rsid w:val="00F12F89"/>
    <w:rsid w:val="00F20AB4"/>
    <w:rsid w:val="00F213FA"/>
    <w:rsid w:val="00F21DC6"/>
    <w:rsid w:val="00F21E60"/>
    <w:rsid w:val="00F23B01"/>
    <w:rsid w:val="00F25E48"/>
    <w:rsid w:val="00F3520F"/>
    <w:rsid w:val="00F41070"/>
    <w:rsid w:val="00F4213F"/>
    <w:rsid w:val="00F43970"/>
    <w:rsid w:val="00F44A55"/>
    <w:rsid w:val="00F4633E"/>
    <w:rsid w:val="00F47517"/>
    <w:rsid w:val="00F47565"/>
    <w:rsid w:val="00F47BEF"/>
    <w:rsid w:val="00F561B3"/>
    <w:rsid w:val="00F56680"/>
    <w:rsid w:val="00F727C8"/>
    <w:rsid w:val="00F73ED8"/>
    <w:rsid w:val="00F757BD"/>
    <w:rsid w:val="00F75976"/>
    <w:rsid w:val="00F75B78"/>
    <w:rsid w:val="00F766E1"/>
    <w:rsid w:val="00F81270"/>
    <w:rsid w:val="00F82C01"/>
    <w:rsid w:val="00F9545E"/>
    <w:rsid w:val="00FA0D5F"/>
    <w:rsid w:val="00FA3ABC"/>
    <w:rsid w:val="00FA41F8"/>
    <w:rsid w:val="00FA5050"/>
    <w:rsid w:val="00FB23DB"/>
    <w:rsid w:val="00FB2734"/>
    <w:rsid w:val="00FB32EA"/>
    <w:rsid w:val="00FB360C"/>
    <w:rsid w:val="00FB6A72"/>
    <w:rsid w:val="00FC0B86"/>
    <w:rsid w:val="00FC0E9B"/>
    <w:rsid w:val="00FC35EA"/>
    <w:rsid w:val="00FD0176"/>
    <w:rsid w:val="00FD6760"/>
    <w:rsid w:val="00FD6B7A"/>
    <w:rsid w:val="00FE00F4"/>
    <w:rsid w:val="00FE0F1C"/>
    <w:rsid w:val="00FE1168"/>
    <w:rsid w:val="00FE1F6A"/>
    <w:rsid w:val="00FE26B6"/>
    <w:rsid w:val="00FE44F3"/>
    <w:rsid w:val="00FE4903"/>
    <w:rsid w:val="00FE4EFA"/>
    <w:rsid w:val="00FE568B"/>
    <w:rsid w:val="00FE574D"/>
    <w:rsid w:val="00FF0EF5"/>
    <w:rsid w:val="00FF45FA"/>
    <w:rsid w:val="00FF5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52CD77"/>
  <w14:defaultImageDpi w14:val="32767"/>
  <w15:chartTrackingRefBased/>
  <w15:docId w15:val="{B8D0F60A-84AF-4A49-8794-D11CBA6E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4A1"/>
    <w:pPr>
      <w:widowControl w:val="0"/>
      <w:spacing w:after="0" w:line="300" w:lineRule="auto"/>
      <w:jc w:val="both"/>
    </w:pPr>
    <w:rPr>
      <w:rFonts w:ascii="Times New Roman" w:eastAsia="Times New Roman" w:hAnsi="Times New Roman"/>
      <w:color w:val="000000" w:themeColor="text1"/>
      <w:sz w:val="24"/>
    </w:rPr>
  </w:style>
  <w:style w:type="paragraph" w:styleId="1">
    <w:name w:val="heading 1"/>
    <w:basedOn w:val="a"/>
    <w:next w:val="a"/>
    <w:link w:val="10"/>
    <w:uiPriority w:val="9"/>
    <w:qFormat/>
    <w:rsid w:val="00F766E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766E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766E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766E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766E1"/>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F766E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766E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766E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766E1"/>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766E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766E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766E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766E1"/>
    <w:rPr>
      <w:rFonts w:cstheme="majorBidi"/>
      <w:color w:val="0F4761" w:themeColor="accent1" w:themeShade="BF"/>
      <w:sz w:val="28"/>
      <w:szCs w:val="28"/>
    </w:rPr>
  </w:style>
  <w:style w:type="character" w:customStyle="1" w:styleId="50">
    <w:name w:val="标题 5 字符"/>
    <w:basedOn w:val="a0"/>
    <w:link w:val="5"/>
    <w:uiPriority w:val="9"/>
    <w:semiHidden/>
    <w:rsid w:val="00F766E1"/>
    <w:rPr>
      <w:rFonts w:cstheme="majorBidi"/>
      <w:color w:val="0F4761" w:themeColor="accent1" w:themeShade="BF"/>
      <w:sz w:val="24"/>
    </w:rPr>
  </w:style>
  <w:style w:type="character" w:customStyle="1" w:styleId="60">
    <w:name w:val="标题 6 字符"/>
    <w:basedOn w:val="a0"/>
    <w:link w:val="6"/>
    <w:uiPriority w:val="9"/>
    <w:semiHidden/>
    <w:rsid w:val="00F766E1"/>
    <w:rPr>
      <w:rFonts w:cstheme="majorBidi"/>
      <w:b/>
      <w:bCs/>
      <w:color w:val="0F4761" w:themeColor="accent1" w:themeShade="BF"/>
    </w:rPr>
  </w:style>
  <w:style w:type="character" w:customStyle="1" w:styleId="70">
    <w:name w:val="标题 7 字符"/>
    <w:basedOn w:val="a0"/>
    <w:link w:val="7"/>
    <w:uiPriority w:val="9"/>
    <w:semiHidden/>
    <w:rsid w:val="00F766E1"/>
    <w:rPr>
      <w:rFonts w:cstheme="majorBidi"/>
      <w:b/>
      <w:bCs/>
      <w:color w:val="595959" w:themeColor="text1" w:themeTint="A6"/>
    </w:rPr>
  </w:style>
  <w:style w:type="character" w:customStyle="1" w:styleId="80">
    <w:name w:val="标题 8 字符"/>
    <w:basedOn w:val="a0"/>
    <w:link w:val="8"/>
    <w:uiPriority w:val="9"/>
    <w:semiHidden/>
    <w:rsid w:val="00F766E1"/>
    <w:rPr>
      <w:rFonts w:cstheme="majorBidi"/>
      <w:color w:val="595959" w:themeColor="text1" w:themeTint="A6"/>
    </w:rPr>
  </w:style>
  <w:style w:type="character" w:customStyle="1" w:styleId="90">
    <w:name w:val="标题 9 字符"/>
    <w:basedOn w:val="a0"/>
    <w:link w:val="9"/>
    <w:uiPriority w:val="9"/>
    <w:semiHidden/>
    <w:rsid w:val="00F766E1"/>
    <w:rPr>
      <w:rFonts w:eastAsiaTheme="majorEastAsia" w:cstheme="majorBidi"/>
      <w:color w:val="595959" w:themeColor="text1" w:themeTint="A6"/>
    </w:rPr>
  </w:style>
  <w:style w:type="paragraph" w:styleId="a3">
    <w:name w:val="Title"/>
    <w:basedOn w:val="a"/>
    <w:next w:val="a"/>
    <w:link w:val="a4"/>
    <w:uiPriority w:val="10"/>
    <w:qFormat/>
    <w:rsid w:val="00F766E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766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66E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766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66E1"/>
    <w:pPr>
      <w:spacing w:before="160"/>
      <w:jc w:val="center"/>
    </w:pPr>
    <w:rPr>
      <w:i/>
      <w:iCs/>
      <w:color w:val="404040" w:themeColor="text1" w:themeTint="BF"/>
    </w:rPr>
  </w:style>
  <w:style w:type="character" w:customStyle="1" w:styleId="a8">
    <w:name w:val="引用 字符"/>
    <w:basedOn w:val="a0"/>
    <w:link w:val="a7"/>
    <w:uiPriority w:val="29"/>
    <w:rsid w:val="00F766E1"/>
    <w:rPr>
      <w:i/>
      <w:iCs/>
      <w:color w:val="404040" w:themeColor="text1" w:themeTint="BF"/>
    </w:rPr>
  </w:style>
  <w:style w:type="paragraph" w:styleId="a9">
    <w:name w:val="List Paragraph"/>
    <w:basedOn w:val="a"/>
    <w:uiPriority w:val="34"/>
    <w:qFormat/>
    <w:rsid w:val="00F766E1"/>
    <w:pPr>
      <w:ind w:left="720"/>
      <w:contextualSpacing/>
    </w:pPr>
  </w:style>
  <w:style w:type="character" w:styleId="aa">
    <w:name w:val="Intense Emphasis"/>
    <w:basedOn w:val="a0"/>
    <w:uiPriority w:val="21"/>
    <w:qFormat/>
    <w:rsid w:val="00F766E1"/>
    <w:rPr>
      <w:i/>
      <w:iCs/>
      <w:color w:val="0F4761" w:themeColor="accent1" w:themeShade="BF"/>
    </w:rPr>
  </w:style>
  <w:style w:type="paragraph" w:styleId="ab">
    <w:name w:val="Intense Quote"/>
    <w:basedOn w:val="a"/>
    <w:next w:val="a"/>
    <w:link w:val="ac"/>
    <w:uiPriority w:val="30"/>
    <w:qFormat/>
    <w:rsid w:val="00F76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766E1"/>
    <w:rPr>
      <w:i/>
      <w:iCs/>
      <w:color w:val="0F4761" w:themeColor="accent1" w:themeShade="BF"/>
    </w:rPr>
  </w:style>
  <w:style w:type="character" w:styleId="ad">
    <w:name w:val="Intense Reference"/>
    <w:basedOn w:val="a0"/>
    <w:uiPriority w:val="32"/>
    <w:qFormat/>
    <w:rsid w:val="00F766E1"/>
    <w:rPr>
      <w:b/>
      <w:bCs/>
      <w:smallCaps/>
      <w:color w:val="0F4761" w:themeColor="accent1" w:themeShade="BF"/>
      <w:spacing w:val="5"/>
    </w:rPr>
  </w:style>
  <w:style w:type="table" w:styleId="ae">
    <w:name w:val="Table Grid"/>
    <w:basedOn w:val="a1"/>
    <w:uiPriority w:val="39"/>
    <w:qFormat/>
    <w:rsid w:val="00F766E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F766E1"/>
    <w:rPr>
      <w:b/>
      <w:bCs/>
    </w:rPr>
  </w:style>
  <w:style w:type="paragraph" w:styleId="af0">
    <w:name w:val="header"/>
    <w:basedOn w:val="a"/>
    <w:link w:val="af1"/>
    <w:uiPriority w:val="99"/>
    <w:unhideWhenUsed/>
    <w:qFormat/>
    <w:rsid w:val="00C013F3"/>
    <w:pPr>
      <w:tabs>
        <w:tab w:val="center" w:pos="4153"/>
        <w:tab w:val="right" w:pos="8306"/>
      </w:tabs>
      <w:snapToGrid w:val="0"/>
      <w:spacing w:after="160" w:line="240" w:lineRule="auto"/>
      <w:jc w:val="center"/>
    </w:pPr>
    <w:rPr>
      <w:rFonts w:asciiTheme="minorHAnsi" w:eastAsiaTheme="minorEastAsia" w:hAnsiTheme="minorHAnsi"/>
      <w:sz w:val="18"/>
      <w:szCs w:val="18"/>
    </w:rPr>
  </w:style>
  <w:style w:type="character" w:customStyle="1" w:styleId="af1">
    <w:name w:val="页眉 字符"/>
    <w:basedOn w:val="a0"/>
    <w:link w:val="af0"/>
    <w:uiPriority w:val="99"/>
    <w:qFormat/>
    <w:rsid w:val="00C013F3"/>
    <w:rPr>
      <w:sz w:val="18"/>
      <w:szCs w:val="18"/>
    </w:rPr>
  </w:style>
  <w:style w:type="paragraph" w:styleId="af2">
    <w:name w:val="footer"/>
    <w:basedOn w:val="a"/>
    <w:link w:val="af3"/>
    <w:uiPriority w:val="99"/>
    <w:unhideWhenUsed/>
    <w:qFormat/>
    <w:rsid w:val="00C013F3"/>
    <w:pPr>
      <w:tabs>
        <w:tab w:val="center" w:pos="4153"/>
        <w:tab w:val="right" w:pos="8306"/>
      </w:tabs>
      <w:snapToGrid w:val="0"/>
      <w:spacing w:after="160" w:line="240" w:lineRule="auto"/>
    </w:pPr>
    <w:rPr>
      <w:rFonts w:asciiTheme="minorHAnsi" w:eastAsiaTheme="minorEastAsia" w:hAnsiTheme="minorHAnsi"/>
      <w:sz w:val="18"/>
      <w:szCs w:val="18"/>
    </w:rPr>
  </w:style>
  <w:style w:type="character" w:customStyle="1" w:styleId="af3">
    <w:name w:val="页脚 字符"/>
    <w:basedOn w:val="a0"/>
    <w:link w:val="af2"/>
    <w:uiPriority w:val="99"/>
    <w:qFormat/>
    <w:rsid w:val="00C013F3"/>
    <w:rPr>
      <w:sz w:val="18"/>
      <w:szCs w:val="18"/>
    </w:rPr>
  </w:style>
  <w:style w:type="paragraph" w:styleId="af4">
    <w:name w:val="Body Text"/>
    <w:basedOn w:val="a"/>
    <w:link w:val="af5"/>
    <w:uiPriority w:val="99"/>
    <w:semiHidden/>
    <w:unhideWhenUsed/>
    <w:qFormat/>
    <w:rsid w:val="00C013F3"/>
    <w:pPr>
      <w:spacing w:after="120"/>
    </w:pPr>
  </w:style>
  <w:style w:type="character" w:customStyle="1" w:styleId="af5">
    <w:name w:val="正文文本 字符"/>
    <w:basedOn w:val="a0"/>
    <w:link w:val="af4"/>
    <w:uiPriority w:val="99"/>
    <w:semiHidden/>
    <w:qFormat/>
    <w:rsid w:val="00C013F3"/>
    <w:rPr>
      <w:rFonts w:ascii="Times New Roman" w:eastAsia="Times New Roman" w:hAnsi="Times New Roman"/>
      <w:sz w:val="24"/>
    </w:rPr>
  </w:style>
  <w:style w:type="character" w:styleId="af6">
    <w:name w:val="Hyperlink"/>
    <w:basedOn w:val="a0"/>
    <w:uiPriority w:val="99"/>
    <w:unhideWhenUsed/>
    <w:rsid w:val="00C013F3"/>
    <w:rPr>
      <w:color w:val="467886" w:themeColor="hyperlink"/>
      <w:u w:val="single"/>
    </w:rPr>
  </w:style>
  <w:style w:type="character" w:styleId="af7">
    <w:name w:val="Placeholder Text"/>
    <w:basedOn w:val="a0"/>
    <w:uiPriority w:val="99"/>
    <w:semiHidden/>
    <w:qFormat/>
    <w:rsid w:val="00C013F3"/>
    <w:rPr>
      <w:color w:val="666666"/>
    </w:rPr>
  </w:style>
  <w:style w:type="character" w:customStyle="1" w:styleId="11">
    <w:name w:val="未处理的提及1"/>
    <w:basedOn w:val="a0"/>
    <w:uiPriority w:val="99"/>
    <w:semiHidden/>
    <w:unhideWhenUsed/>
    <w:rsid w:val="00C013F3"/>
    <w:rPr>
      <w:color w:val="605E5C"/>
      <w:shd w:val="clear" w:color="auto" w:fill="E1DFDD"/>
    </w:rPr>
  </w:style>
  <w:style w:type="character" w:customStyle="1" w:styleId="fontstyle01">
    <w:name w:val="fontstyle01"/>
    <w:basedOn w:val="a0"/>
    <w:rsid w:val="00C013F3"/>
    <w:rPr>
      <w:rFonts w:ascii="HardingText-Regular" w:hAnsi="HardingText-Regular" w:hint="default"/>
      <w:color w:val="000000"/>
      <w:sz w:val="18"/>
      <w:szCs w:val="18"/>
    </w:rPr>
  </w:style>
  <w:style w:type="paragraph" w:customStyle="1" w:styleId="12">
    <w:name w:val="修订1"/>
    <w:hidden/>
    <w:uiPriority w:val="99"/>
    <w:semiHidden/>
    <w:qFormat/>
    <w:rsid w:val="00C013F3"/>
    <w:pPr>
      <w:spacing w:after="0" w:line="240" w:lineRule="auto"/>
    </w:pPr>
    <w:rPr>
      <w:rFonts w:ascii="Times New Roman" w:eastAsia="宋体" w:hAnsi="Times New Roman"/>
      <w:sz w:val="16"/>
    </w:rPr>
  </w:style>
  <w:style w:type="paragraph" w:styleId="af8">
    <w:name w:val="Revision"/>
    <w:hidden/>
    <w:uiPriority w:val="99"/>
    <w:unhideWhenUsed/>
    <w:rsid w:val="00C013F3"/>
    <w:pPr>
      <w:spacing w:after="0" w:line="240" w:lineRule="auto"/>
    </w:pPr>
    <w:rPr>
      <w:rFonts w:ascii="Times New Roman" w:eastAsia="宋体" w:hAnsi="Times New Roman"/>
      <w:sz w:val="16"/>
    </w:rPr>
  </w:style>
  <w:style w:type="table" w:customStyle="1" w:styleId="13">
    <w:name w:val="网格型1"/>
    <w:basedOn w:val="a1"/>
    <w:next w:val="ae"/>
    <w:uiPriority w:val="39"/>
    <w:rsid w:val="00CE5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uiPriority w:val="1"/>
    <w:qFormat/>
    <w:rsid w:val="00C23C15"/>
    <w:pPr>
      <w:widowControl w:val="0"/>
      <w:spacing w:after="0" w:line="240" w:lineRule="auto"/>
      <w:jc w:val="both"/>
    </w:pPr>
    <w:rPr>
      <w:rFonts w:ascii="Times New Roman" w:eastAsia="Times New Roman" w:hAnsi="Times New Roman"/>
      <w:sz w:val="24"/>
    </w:rPr>
  </w:style>
  <w:style w:type="paragraph" w:styleId="afa">
    <w:name w:val="Normal (Web)"/>
    <w:basedOn w:val="a"/>
    <w:uiPriority w:val="99"/>
    <w:semiHidden/>
    <w:unhideWhenUsed/>
    <w:rsid w:val="00922BFB"/>
    <w:rPr>
      <w:rFonts w:cs="Times New Roman"/>
    </w:rPr>
  </w:style>
  <w:style w:type="paragraph" w:customStyle="1" w:styleId="-">
    <w:name w:val="正文-图"/>
    <w:basedOn w:val="a"/>
    <w:qFormat/>
    <w:rsid w:val="00E174C7"/>
    <w:pPr>
      <w:spacing w:beforeLines="50" w:before="156" w:afterLines="50" w:after="156" w:line="360" w:lineRule="auto"/>
      <w:jc w:val="center"/>
    </w:pPr>
    <w:rPr>
      <w:rFonts w:eastAsia="宋体"/>
    </w:rPr>
  </w:style>
  <w:style w:type="paragraph" w:customStyle="1" w:styleId="afb">
    <w:name w:val="图注"/>
    <w:basedOn w:val="a"/>
    <w:rsid w:val="00E174C7"/>
    <w:pPr>
      <w:shd w:val="clear" w:color="auto" w:fill="FFFFFF"/>
      <w:snapToGrid w:val="0"/>
      <w:spacing w:before="120" w:after="240" w:line="240" w:lineRule="auto"/>
      <w:jc w:val="center"/>
    </w:pPr>
    <w:rPr>
      <w:rFonts w:eastAsia="宋体" w:cs="Times New Roman"/>
      <w:iCs/>
      <w:sz w:val="22"/>
      <w:szCs w:val="22"/>
      <w14:ligatures w14:val="none"/>
    </w:rPr>
  </w:style>
  <w:style w:type="character" w:styleId="afc">
    <w:name w:val="annotation reference"/>
    <w:basedOn w:val="a0"/>
    <w:uiPriority w:val="99"/>
    <w:semiHidden/>
    <w:unhideWhenUsed/>
    <w:rsid w:val="00DC602A"/>
    <w:rPr>
      <w:sz w:val="21"/>
      <w:szCs w:val="21"/>
    </w:rPr>
  </w:style>
  <w:style w:type="paragraph" w:styleId="afd">
    <w:name w:val="annotation text"/>
    <w:basedOn w:val="a"/>
    <w:link w:val="afe"/>
    <w:uiPriority w:val="99"/>
    <w:unhideWhenUsed/>
    <w:rsid w:val="00DC602A"/>
    <w:pPr>
      <w:jc w:val="left"/>
    </w:pPr>
    <w:rPr>
      <w:rFonts w:eastAsia="宋体"/>
      <w:color w:val="auto"/>
      <w:kern w:val="0"/>
    </w:rPr>
  </w:style>
  <w:style w:type="character" w:customStyle="1" w:styleId="afe">
    <w:name w:val="批注文字 字符"/>
    <w:basedOn w:val="a0"/>
    <w:link w:val="afd"/>
    <w:uiPriority w:val="99"/>
    <w:rsid w:val="00DC602A"/>
    <w:rPr>
      <w:rFonts w:ascii="Times New Roman" w:eastAsia="宋体" w:hAnsi="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800">
      <w:marLeft w:val="640"/>
      <w:marRight w:val="0"/>
      <w:marTop w:val="0"/>
      <w:marBottom w:val="0"/>
      <w:divBdr>
        <w:top w:val="none" w:sz="0" w:space="0" w:color="auto"/>
        <w:left w:val="none" w:sz="0" w:space="0" w:color="auto"/>
        <w:bottom w:val="none" w:sz="0" w:space="0" w:color="auto"/>
        <w:right w:val="none" w:sz="0" w:space="0" w:color="auto"/>
      </w:divBdr>
    </w:div>
    <w:div w:id="32384487">
      <w:marLeft w:val="640"/>
      <w:marRight w:val="0"/>
      <w:marTop w:val="0"/>
      <w:marBottom w:val="0"/>
      <w:divBdr>
        <w:top w:val="none" w:sz="0" w:space="0" w:color="auto"/>
        <w:left w:val="none" w:sz="0" w:space="0" w:color="auto"/>
        <w:bottom w:val="none" w:sz="0" w:space="0" w:color="auto"/>
        <w:right w:val="none" w:sz="0" w:space="0" w:color="auto"/>
      </w:divBdr>
    </w:div>
    <w:div w:id="36593303">
      <w:marLeft w:val="640"/>
      <w:marRight w:val="0"/>
      <w:marTop w:val="0"/>
      <w:marBottom w:val="0"/>
      <w:divBdr>
        <w:top w:val="none" w:sz="0" w:space="0" w:color="auto"/>
        <w:left w:val="none" w:sz="0" w:space="0" w:color="auto"/>
        <w:bottom w:val="none" w:sz="0" w:space="0" w:color="auto"/>
        <w:right w:val="none" w:sz="0" w:space="0" w:color="auto"/>
      </w:divBdr>
    </w:div>
    <w:div w:id="38475104">
      <w:marLeft w:val="640"/>
      <w:marRight w:val="0"/>
      <w:marTop w:val="0"/>
      <w:marBottom w:val="0"/>
      <w:divBdr>
        <w:top w:val="none" w:sz="0" w:space="0" w:color="auto"/>
        <w:left w:val="none" w:sz="0" w:space="0" w:color="auto"/>
        <w:bottom w:val="none" w:sz="0" w:space="0" w:color="auto"/>
        <w:right w:val="none" w:sz="0" w:space="0" w:color="auto"/>
      </w:divBdr>
    </w:div>
    <w:div w:id="41950341">
      <w:marLeft w:val="640"/>
      <w:marRight w:val="0"/>
      <w:marTop w:val="0"/>
      <w:marBottom w:val="0"/>
      <w:divBdr>
        <w:top w:val="none" w:sz="0" w:space="0" w:color="auto"/>
        <w:left w:val="none" w:sz="0" w:space="0" w:color="auto"/>
        <w:bottom w:val="none" w:sz="0" w:space="0" w:color="auto"/>
        <w:right w:val="none" w:sz="0" w:space="0" w:color="auto"/>
      </w:divBdr>
    </w:div>
    <w:div w:id="44835933">
      <w:marLeft w:val="640"/>
      <w:marRight w:val="0"/>
      <w:marTop w:val="0"/>
      <w:marBottom w:val="0"/>
      <w:divBdr>
        <w:top w:val="none" w:sz="0" w:space="0" w:color="auto"/>
        <w:left w:val="none" w:sz="0" w:space="0" w:color="auto"/>
        <w:bottom w:val="none" w:sz="0" w:space="0" w:color="auto"/>
        <w:right w:val="none" w:sz="0" w:space="0" w:color="auto"/>
      </w:divBdr>
    </w:div>
    <w:div w:id="54355010">
      <w:marLeft w:val="640"/>
      <w:marRight w:val="0"/>
      <w:marTop w:val="0"/>
      <w:marBottom w:val="0"/>
      <w:divBdr>
        <w:top w:val="none" w:sz="0" w:space="0" w:color="auto"/>
        <w:left w:val="none" w:sz="0" w:space="0" w:color="auto"/>
        <w:bottom w:val="none" w:sz="0" w:space="0" w:color="auto"/>
        <w:right w:val="none" w:sz="0" w:space="0" w:color="auto"/>
      </w:divBdr>
    </w:div>
    <w:div w:id="55400967">
      <w:marLeft w:val="640"/>
      <w:marRight w:val="0"/>
      <w:marTop w:val="0"/>
      <w:marBottom w:val="0"/>
      <w:divBdr>
        <w:top w:val="none" w:sz="0" w:space="0" w:color="auto"/>
        <w:left w:val="none" w:sz="0" w:space="0" w:color="auto"/>
        <w:bottom w:val="none" w:sz="0" w:space="0" w:color="auto"/>
        <w:right w:val="none" w:sz="0" w:space="0" w:color="auto"/>
      </w:divBdr>
    </w:div>
    <w:div w:id="56713794">
      <w:marLeft w:val="640"/>
      <w:marRight w:val="0"/>
      <w:marTop w:val="0"/>
      <w:marBottom w:val="0"/>
      <w:divBdr>
        <w:top w:val="none" w:sz="0" w:space="0" w:color="auto"/>
        <w:left w:val="none" w:sz="0" w:space="0" w:color="auto"/>
        <w:bottom w:val="none" w:sz="0" w:space="0" w:color="auto"/>
        <w:right w:val="none" w:sz="0" w:space="0" w:color="auto"/>
      </w:divBdr>
    </w:div>
    <w:div w:id="62417211">
      <w:marLeft w:val="640"/>
      <w:marRight w:val="0"/>
      <w:marTop w:val="0"/>
      <w:marBottom w:val="0"/>
      <w:divBdr>
        <w:top w:val="none" w:sz="0" w:space="0" w:color="auto"/>
        <w:left w:val="none" w:sz="0" w:space="0" w:color="auto"/>
        <w:bottom w:val="none" w:sz="0" w:space="0" w:color="auto"/>
        <w:right w:val="none" w:sz="0" w:space="0" w:color="auto"/>
      </w:divBdr>
    </w:div>
    <w:div w:id="70393357">
      <w:marLeft w:val="640"/>
      <w:marRight w:val="0"/>
      <w:marTop w:val="0"/>
      <w:marBottom w:val="0"/>
      <w:divBdr>
        <w:top w:val="none" w:sz="0" w:space="0" w:color="auto"/>
        <w:left w:val="none" w:sz="0" w:space="0" w:color="auto"/>
        <w:bottom w:val="none" w:sz="0" w:space="0" w:color="auto"/>
        <w:right w:val="none" w:sz="0" w:space="0" w:color="auto"/>
      </w:divBdr>
    </w:div>
    <w:div w:id="105780614">
      <w:marLeft w:val="640"/>
      <w:marRight w:val="0"/>
      <w:marTop w:val="0"/>
      <w:marBottom w:val="0"/>
      <w:divBdr>
        <w:top w:val="none" w:sz="0" w:space="0" w:color="auto"/>
        <w:left w:val="none" w:sz="0" w:space="0" w:color="auto"/>
        <w:bottom w:val="none" w:sz="0" w:space="0" w:color="auto"/>
        <w:right w:val="none" w:sz="0" w:space="0" w:color="auto"/>
      </w:divBdr>
    </w:div>
    <w:div w:id="121077677">
      <w:marLeft w:val="640"/>
      <w:marRight w:val="0"/>
      <w:marTop w:val="0"/>
      <w:marBottom w:val="0"/>
      <w:divBdr>
        <w:top w:val="none" w:sz="0" w:space="0" w:color="auto"/>
        <w:left w:val="none" w:sz="0" w:space="0" w:color="auto"/>
        <w:bottom w:val="none" w:sz="0" w:space="0" w:color="auto"/>
        <w:right w:val="none" w:sz="0" w:space="0" w:color="auto"/>
      </w:divBdr>
    </w:div>
    <w:div w:id="132142991">
      <w:marLeft w:val="640"/>
      <w:marRight w:val="0"/>
      <w:marTop w:val="0"/>
      <w:marBottom w:val="0"/>
      <w:divBdr>
        <w:top w:val="none" w:sz="0" w:space="0" w:color="auto"/>
        <w:left w:val="none" w:sz="0" w:space="0" w:color="auto"/>
        <w:bottom w:val="none" w:sz="0" w:space="0" w:color="auto"/>
        <w:right w:val="none" w:sz="0" w:space="0" w:color="auto"/>
      </w:divBdr>
    </w:div>
    <w:div w:id="138810388">
      <w:marLeft w:val="640"/>
      <w:marRight w:val="0"/>
      <w:marTop w:val="0"/>
      <w:marBottom w:val="0"/>
      <w:divBdr>
        <w:top w:val="none" w:sz="0" w:space="0" w:color="auto"/>
        <w:left w:val="none" w:sz="0" w:space="0" w:color="auto"/>
        <w:bottom w:val="none" w:sz="0" w:space="0" w:color="auto"/>
        <w:right w:val="none" w:sz="0" w:space="0" w:color="auto"/>
      </w:divBdr>
    </w:div>
    <w:div w:id="140730670">
      <w:marLeft w:val="640"/>
      <w:marRight w:val="0"/>
      <w:marTop w:val="0"/>
      <w:marBottom w:val="0"/>
      <w:divBdr>
        <w:top w:val="none" w:sz="0" w:space="0" w:color="auto"/>
        <w:left w:val="none" w:sz="0" w:space="0" w:color="auto"/>
        <w:bottom w:val="none" w:sz="0" w:space="0" w:color="auto"/>
        <w:right w:val="none" w:sz="0" w:space="0" w:color="auto"/>
      </w:divBdr>
    </w:div>
    <w:div w:id="141510299">
      <w:marLeft w:val="640"/>
      <w:marRight w:val="0"/>
      <w:marTop w:val="0"/>
      <w:marBottom w:val="0"/>
      <w:divBdr>
        <w:top w:val="none" w:sz="0" w:space="0" w:color="auto"/>
        <w:left w:val="none" w:sz="0" w:space="0" w:color="auto"/>
        <w:bottom w:val="none" w:sz="0" w:space="0" w:color="auto"/>
        <w:right w:val="none" w:sz="0" w:space="0" w:color="auto"/>
      </w:divBdr>
    </w:div>
    <w:div w:id="155726348">
      <w:marLeft w:val="640"/>
      <w:marRight w:val="0"/>
      <w:marTop w:val="0"/>
      <w:marBottom w:val="0"/>
      <w:divBdr>
        <w:top w:val="none" w:sz="0" w:space="0" w:color="auto"/>
        <w:left w:val="none" w:sz="0" w:space="0" w:color="auto"/>
        <w:bottom w:val="none" w:sz="0" w:space="0" w:color="auto"/>
        <w:right w:val="none" w:sz="0" w:space="0" w:color="auto"/>
      </w:divBdr>
    </w:div>
    <w:div w:id="170995979">
      <w:marLeft w:val="640"/>
      <w:marRight w:val="0"/>
      <w:marTop w:val="0"/>
      <w:marBottom w:val="0"/>
      <w:divBdr>
        <w:top w:val="none" w:sz="0" w:space="0" w:color="auto"/>
        <w:left w:val="none" w:sz="0" w:space="0" w:color="auto"/>
        <w:bottom w:val="none" w:sz="0" w:space="0" w:color="auto"/>
        <w:right w:val="none" w:sz="0" w:space="0" w:color="auto"/>
      </w:divBdr>
    </w:div>
    <w:div w:id="182283231">
      <w:marLeft w:val="640"/>
      <w:marRight w:val="0"/>
      <w:marTop w:val="0"/>
      <w:marBottom w:val="0"/>
      <w:divBdr>
        <w:top w:val="none" w:sz="0" w:space="0" w:color="auto"/>
        <w:left w:val="none" w:sz="0" w:space="0" w:color="auto"/>
        <w:bottom w:val="none" w:sz="0" w:space="0" w:color="auto"/>
        <w:right w:val="none" w:sz="0" w:space="0" w:color="auto"/>
      </w:divBdr>
    </w:div>
    <w:div w:id="196158870">
      <w:marLeft w:val="640"/>
      <w:marRight w:val="0"/>
      <w:marTop w:val="0"/>
      <w:marBottom w:val="0"/>
      <w:divBdr>
        <w:top w:val="none" w:sz="0" w:space="0" w:color="auto"/>
        <w:left w:val="none" w:sz="0" w:space="0" w:color="auto"/>
        <w:bottom w:val="none" w:sz="0" w:space="0" w:color="auto"/>
        <w:right w:val="none" w:sz="0" w:space="0" w:color="auto"/>
      </w:divBdr>
    </w:div>
    <w:div w:id="259073422">
      <w:marLeft w:val="640"/>
      <w:marRight w:val="0"/>
      <w:marTop w:val="0"/>
      <w:marBottom w:val="0"/>
      <w:divBdr>
        <w:top w:val="none" w:sz="0" w:space="0" w:color="auto"/>
        <w:left w:val="none" w:sz="0" w:space="0" w:color="auto"/>
        <w:bottom w:val="none" w:sz="0" w:space="0" w:color="auto"/>
        <w:right w:val="none" w:sz="0" w:space="0" w:color="auto"/>
      </w:divBdr>
    </w:div>
    <w:div w:id="260262808">
      <w:marLeft w:val="640"/>
      <w:marRight w:val="0"/>
      <w:marTop w:val="0"/>
      <w:marBottom w:val="0"/>
      <w:divBdr>
        <w:top w:val="none" w:sz="0" w:space="0" w:color="auto"/>
        <w:left w:val="none" w:sz="0" w:space="0" w:color="auto"/>
        <w:bottom w:val="none" w:sz="0" w:space="0" w:color="auto"/>
        <w:right w:val="none" w:sz="0" w:space="0" w:color="auto"/>
      </w:divBdr>
    </w:div>
    <w:div w:id="290281895">
      <w:marLeft w:val="640"/>
      <w:marRight w:val="0"/>
      <w:marTop w:val="0"/>
      <w:marBottom w:val="0"/>
      <w:divBdr>
        <w:top w:val="none" w:sz="0" w:space="0" w:color="auto"/>
        <w:left w:val="none" w:sz="0" w:space="0" w:color="auto"/>
        <w:bottom w:val="none" w:sz="0" w:space="0" w:color="auto"/>
        <w:right w:val="none" w:sz="0" w:space="0" w:color="auto"/>
      </w:divBdr>
    </w:div>
    <w:div w:id="295915990">
      <w:marLeft w:val="640"/>
      <w:marRight w:val="0"/>
      <w:marTop w:val="0"/>
      <w:marBottom w:val="0"/>
      <w:divBdr>
        <w:top w:val="none" w:sz="0" w:space="0" w:color="auto"/>
        <w:left w:val="none" w:sz="0" w:space="0" w:color="auto"/>
        <w:bottom w:val="none" w:sz="0" w:space="0" w:color="auto"/>
        <w:right w:val="none" w:sz="0" w:space="0" w:color="auto"/>
      </w:divBdr>
    </w:div>
    <w:div w:id="339160319">
      <w:marLeft w:val="640"/>
      <w:marRight w:val="0"/>
      <w:marTop w:val="0"/>
      <w:marBottom w:val="0"/>
      <w:divBdr>
        <w:top w:val="none" w:sz="0" w:space="0" w:color="auto"/>
        <w:left w:val="none" w:sz="0" w:space="0" w:color="auto"/>
        <w:bottom w:val="none" w:sz="0" w:space="0" w:color="auto"/>
        <w:right w:val="none" w:sz="0" w:space="0" w:color="auto"/>
      </w:divBdr>
    </w:div>
    <w:div w:id="348604135">
      <w:marLeft w:val="640"/>
      <w:marRight w:val="0"/>
      <w:marTop w:val="0"/>
      <w:marBottom w:val="0"/>
      <w:divBdr>
        <w:top w:val="none" w:sz="0" w:space="0" w:color="auto"/>
        <w:left w:val="none" w:sz="0" w:space="0" w:color="auto"/>
        <w:bottom w:val="none" w:sz="0" w:space="0" w:color="auto"/>
        <w:right w:val="none" w:sz="0" w:space="0" w:color="auto"/>
      </w:divBdr>
    </w:div>
    <w:div w:id="368066013">
      <w:marLeft w:val="640"/>
      <w:marRight w:val="0"/>
      <w:marTop w:val="0"/>
      <w:marBottom w:val="0"/>
      <w:divBdr>
        <w:top w:val="none" w:sz="0" w:space="0" w:color="auto"/>
        <w:left w:val="none" w:sz="0" w:space="0" w:color="auto"/>
        <w:bottom w:val="none" w:sz="0" w:space="0" w:color="auto"/>
        <w:right w:val="none" w:sz="0" w:space="0" w:color="auto"/>
      </w:divBdr>
    </w:div>
    <w:div w:id="370420089">
      <w:marLeft w:val="640"/>
      <w:marRight w:val="0"/>
      <w:marTop w:val="0"/>
      <w:marBottom w:val="0"/>
      <w:divBdr>
        <w:top w:val="none" w:sz="0" w:space="0" w:color="auto"/>
        <w:left w:val="none" w:sz="0" w:space="0" w:color="auto"/>
        <w:bottom w:val="none" w:sz="0" w:space="0" w:color="auto"/>
        <w:right w:val="none" w:sz="0" w:space="0" w:color="auto"/>
      </w:divBdr>
    </w:div>
    <w:div w:id="386418165">
      <w:marLeft w:val="640"/>
      <w:marRight w:val="0"/>
      <w:marTop w:val="0"/>
      <w:marBottom w:val="0"/>
      <w:divBdr>
        <w:top w:val="none" w:sz="0" w:space="0" w:color="auto"/>
        <w:left w:val="none" w:sz="0" w:space="0" w:color="auto"/>
        <w:bottom w:val="none" w:sz="0" w:space="0" w:color="auto"/>
        <w:right w:val="none" w:sz="0" w:space="0" w:color="auto"/>
      </w:divBdr>
    </w:div>
    <w:div w:id="419984262">
      <w:marLeft w:val="640"/>
      <w:marRight w:val="0"/>
      <w:marTop w:val="0"/>
      <w:marBottom w:val="0"/>
      <w:divBdr>
        <w:top w:val="none" w:sz="0" w:space="0" w:color="auto"/>
        <w:left w:val="none" w:sz="0" w:space="0" w:color="auto"/>
        <w:bottom w:val="none" w:sz="0" w:space="0" w:color="auto"/>
        <w:right w:val="none" w:sz="0" w:space="0" w:color="auto"/>
      </w:divBdr>
    </w:div>
    <w:div w:id="433327885">
      <w:marLeft w:val="640"/>
      <w:marRight w:val="0"/>
      <w:marTop w:val="0"/>
      <w:marBottom w:val="0"/>
      <w:divBdr>
        <w:top w:val="none" w:sz="0" w:space="0" w:color="auto"/>
        <w:left w:val="none" w:sz="0" w:space="0" w:color="auto"/>
        <w:bottom w:val="none" w:sz="0" w:space="0" w:color="auto"/>
        <w:right w:val="none" w:sz="0" w:space="0" w:color="auto"/>
      </w:divBdr>
    </w:div>
    <w:div w:id="498694548">
      <w:marLeft w:val="640"/>
      <w:marRight w:val="0"/>
      <w:marTop w:val="0"/>
      <w:marBottom w:val="0"/>
      <w:divBdr>
        <w:top w:val="none" w:sz="0" w:space="0" w:color="auto"/>
        <w:left w:val="none" w:sz="0" w:space="0" w:color="auto"/>
        <w:bottom w:val="none" w:sz="0" w:space="0" w:color="auto"/>
        <w:right w:val="none" w:sz="0" w:space="0" w:color="auto"/>
      </w:divBdr>
    </w:div>
    <w:div w:id="510725437">
      <w:marLeft w:val="640"/>
      <w:marRight w:val="0"/>
      <w:marTop w:val="0"/>
      <w:marBottom w:val="0"/>
      <w:divBdr>
        <w:top w:val="none" w:sz="0" w:space="0" w:color="auto"/>
        <w:left w:val="none" w:sz="0" w:space="0" w:color="auto"/>
        <w:bottom w:val="none" w:sz="0" w:space="0" w:color="auto"/>
        <w:right w:val="none" w:sz="0" w:space="0" w:color="auto"/>
      </w:divBdr>
    </w:div>
    <w:div w:id="537864062">
      <w:marLeft w:val="640"/>
      <w:marRight w:val="0"/>
      <w:marTop w:val="0"/>
      <w:marBottom w:val="0"/>
      <w:divBdr>
        <w:top w:val="none" w:sz="0" w:space="0" w:color="auto"/>
        <w:left w:val="none" w:sz="0" w:space="0" w:color="auto"/>
        <w:bottom w:val="none" w:sz="0" w:space="0" w:color="auto"/>
        <w:right w:val="none" w:sz="0" w:space="0" w:color="auto"/>
      </w:divBdr>
    </w:div>
    <w:div w:id="568001412">
      <w:marLeft w:val="640"/>
      <w:marRight w:val="0"/>
      <w:marTop w:val="0"/>
      <w:marBottom w:val="0"/>
      <w:divBdr>
        <w:top w:val="none" w:sz="0" w:space="0" w:color="auto"/>
        <w:left w:val="none" w:sz="0" w:space="0" w:color="auto"/>
        <w:bottom w:val="none" w:sz="0" w:space="0" w:color="auto"/>
        <w:right w:val="none" w:sz="0" w:space="0" w:color="auto"/>
      </w:divBdr>
    </w:div>
    <w:div w:id="576206198">
      <w:marLeft w:val="640"/>
      <w:marRight w:val="0"/>
      <w:marTop w:val="0"/>
      <w:marBottom w:val="0"/>
      <w:divBdr>
        <w:top w:val="none" w:sz="0" w:space="0" w:color="auto"/>
        <w:left w:val="none" w:sz="0" w:space="0" w:color="auto"/>
        <w:bottom w:val="none" w:sz="0" w:space="0" w:color="auto"/>
        <w:right w:val="none" w:sz="0" w:space="0" w:color="auto"/>
      </w:divBdr>
    </w:div>
    <w:div w:id="578444733">
      <w:marLeft w:val="640"/>
      <w:marRight w:val="0"/>
      <w:marTop w:val="0"/>
      <w:marBottom w:val="0"/>
      <w:divBdr>
        <w:top w:val="none" w:sz="0" w:space="0" w:color="auto"/>
        <w:left w:val="none" w:sz="0" w:space="0" w:color="auto"/>
        <w:bottom w:val="none" w:sz="0" w:space="0" w:color="auto"/>
        <w:right w:val="none" w:sz="0" w:space="0" w:color="auto"/>
      </w:divBdr>
    </w:div>
    <w:div w:id="596864027">
      <w:marLeft w:val="640"/>
      <w:marRight w:val="0"/>
      <w:marTop w:val="0"/>
      <w:marBottom w:val="0"/>
      <w:divBdr>
        <w:top w:val="none" w:sz="0" w:space="0" w:color="auto"/>
        <w:left w:val="none" w:sz="0" w:space="0" w:color="auto"/>
        <w:bottom w:val="none" w:sz="0" w:space="0" w:color="auto"/>
        <w:right w:val="none" w:sz="0" w:space="0" w:color="auto"/>
      </w:divBdr>
    </w:div>
    <w:div w:id="599215071">
      <w:marLeft w:val="640"/>
      <w:marRight w:val="0"/>
      <w:marTop w:val="0"/>
      <w:marBottom w:val="0"/>
      <w:divBdr>
        <w:top w:val="none" w:sz="0" w:space="0" w:color="auto"/>
        <w:left w:val="none" w:sz="0" w:space="0" w:color="auto"/>
        <w:bottom w:val="none" w:sz="0" w:space="0" w:color="auto"/>
        <w:right w:val="none" w:sz="0" w:space="0" w:color="auto"/>
      </w:divBdr>
    </w:div>
    <w:div w:id="660305451">
      <w:marLeft w:val="640"/>
      <w:marRight w:val="0"/>
      <w:marTop w:val="0"/>
      <w:marBottom w:val="0"/>
      <w:divBdr>
        <w:top w:val="none" w:sz="0" w:space="0" w:color="auto"/>
        <w:left w:val="none" w:sz="0" w:space="0" w:color="auto"/>
        <w:bottom w:val="none" w:sz="0" w:space="0" w:color="auto"/>
        <w:right w:val="none" w:sz="0" w:space="0" w:color="auto"/>
      </w:divBdr>
    </w:div>
    <w:div w:id="683441951">
      <w:marLeft w:val="640"/>
      <w:marRight w:val="0"/>
      <w:marTop w:val="0"/>
      <w:marBottom w:val="0"/>
      <w:divBdr>
        <w:top w:val="none" w:sz="0" w:space="0" w:color="auto"/>
        <w:left w:val="none" w:sz="0" w:space="0" w:color="auto"/>
        <w:bottom w:val="none" w:sz="0" w:space="0" w:color="auto"/>
        <w:right w:val="none" w:sz="0" w:space="0" w:color="auto"/>
      </w:divBdr>
      <w:divsChild>
        <w:div w:id="373581092">
          <w:marLeft w:val="640"/>
          <w:marRight w:val="0"/>
          <w:marTop w:val="0"/>
          <w:marBottom w:val="0"/>
          <w:divBdr>
            <w:top w:val="none" w:sz="0" w:space="0" w:color="auto"/>
            <w:left w:val="none" w:sz="0" w:space="0" w:color="auto"/>
            <w:bottom w:val="none" w:sz="0" w:space="0" w:color="auto"/>
            <w:right w:val="none" w:sz="0" w:space="0" w:color="auto"/>
          </w:divBdr>
        </w:div>
        <w:div w:id="1196039160">
          <w:marLeft w:val="640"/>
          <w:marRight w:val="0"/>
          <w:marTop w:val="0"/>
          <w:marBottom w:val="0"/>
          <w:divBdr>
            <w:top w:val="none" w:sz="0" w:space="0" w:color="auto"/>
            <w:left w:val="none" w:sz="0" w:space="0" w:color="auto"/>
            <w:bottom w:val="none" w:sz="0" w:space="0" w:color="auto"/>
            <w:right w:val="none" w:sz="0" w:space="0" w:color="auto"/>
          </w:divBdr>
        </w:div>
        <w:div w:id="2073456572">
          <w:marLeft w:val="640"/>
          <w:marRight w:val="0"/>
          <w:marTop w:val="0"/>
          <w:marBottom w:val="0"/>
          <w:divBdr>
            <w:top w:val="none" w:sz="0" w:space="0" w:color="auto"/>
            <w:left w:val="none" w:sz="0" w:space="0" w:color="auto"/>
            <w:bottom w:val="none" w:sz="0" w:space="0" w:color="auto"/>
            <w:right w:val="none" w:sz="0" w:space="0" w:color="auto"/>
          </w:divBdr>
        </w:div>
        <w:div w:id="1572886047">
          <w:marLeft w:val="640"/>
          <w:marRight w:val="0"/>
          <w:marTop w:val="0"/>
          <w:marBottom w:val="0"/>
          <w:divBdr>
            <w:top w:val="none" w:sz="0" w:space="0" w:color="auto"/>
            <w:left w:val="none" w:sz="0" w:space="0" w:color="auto"/>
            <w:bottom w:val="none" w:sz="0" w:space="0" w:color="auto"/>
            <w:right w:val="none" w:sz="0" w:space="0" w:color="auto"/>
          </w:divBdr>
        </w:div>
        <w:div w:id="341474969">
          <w:marLeft w:val="640"/>
          <w:marRight w:val="0"/>
          <w:marTop w:val="0"/>
          <w:marBottom w:val="0"/>
          <w:divBdr>
            <w:top w:val="none" w:sz="0" w:space="0" w:color="auto"/>
            <w:left w:val="none" w:sz="0" w:space="0" w:color="auto"/>
            <w:bottom w:val="none" w:sz="0" w:space="0" w:color="auto"/>
            <w:right w:val="none" w:sz="0" w:space="0" w:color="auto"/>
          </w:divBdr>
        </w:div>
        <w:div w:id="1574855459">
          <w:marLeft w:val="640"/>
          <w:marRight w:val="0"/>
          <w:marTop w:val="0"/>
          <w:marBottom w:val="0"/>
          <w:divBdr>
            <w:top w:val="none" w:sz="0" w:space="0" w:color="auto"/>
            <w:left w:val="none" w:sz="0" w:space="0" w:color="auto"/>
            <w:bottom w:val="none" w:sz="0" w:space="0" w:color="auto"/>
            <w:right w:val="none" w:sz="0" w:space="0" w:color="auto"/>
          </w:divBdr>
        </w:div>
        <w:div w:id="1330214555">
          <w:marLeft w:val="640"/>
          <w:marRight w:val="0"/>
          <w:marTop w:val="0"/>
          <w:marBottom w:val="0"/>
          <w:divBdr>
            <w:top w:val="none" w:sz="0" w:space="0" w:color="auto"/>
            <w:left w:val="none" w:sz="0" w:space="0" w:color="auto"/>
            <w:bottom w:val="none" w:sz="0" w:space="0" w:color="auto"/>
            <w:right w:val="none" w:sz="0" w:space="0" w:color="auto"/>
          </w:divBdr>
        </w:div>
        <w:div w:id="1862625656">
          <w:marLeft w:val="640"/>
          <w:marRight w:val="0"/>
          <w:marTop w:val="0"/>
          <w:marBottom w:val="0"/>
          <w:divBdr>
            <w:top w:val="none" w:sz="0" w:space="0" w:color="auto"/>
            <w:left w:val="none" w:sz="0" w:space="0" w:color="auto"/>
            <w:bottom w:val="none" w:sz="0" w:space="0" w:color="auto"/>
            <w:right w:val="none" w:sz="0" w:space="0" w:color="auto"/>
          </w:divBdr>
        </w:div>
        <w:div w:id="351537351">
          <w:marLeft w:val="640"/>
          <w:marRight w:val="0"/>
          <w:marTop w:val="0"/>
          <w:marBottom w:val="0"/>
          <w:divBdr>
            <w:top w:val="none" w:sz="0" w:space="0" w:color="auto"/>
            <w:left w:val="none" w:sz="0" w:space="0" w:color="auto"/>
            <w:bottom w:val="none" w:sz="0" w:space="0" w:color="auto"/>
            <w:right w:val="none" w:sz="0" w:space="0" w:color="auto"/>
          </w:divBdr>
        </w:div>
        <w:div w:id="1163231060">
          <w:marLeft w:val="640"/>
          <w:marRight w:val="0"/>
          <w:marTop w:val="0"/>
          <w:marBottom w:val="0"/>
          <w:divBdr>
            <w:top w:val="none" w:sz="0" w:space="0" w:color="auto"/>
            <w:left w:val="none" w:sz="0" w:space="0" w:color="auto"/>
            <w:bottom w:val="none" w:sz="0" w:space="0" w:color="auto"/>
            <w:right w:val="none" w:sz="0" w:space="0" w:color="auto"/>
          </w:divBdr>
        </w:div>
        <w:div w:id="1728143954">
          <w:marLeft w:val="640"/>
          <w:marRight w:val="0"/>
          <w:marTop w:val="0"/>
          <w:marBottom w:val="0"/>
          <w:divBdr>
            <w:top w:val="none" w:sz="0" w:space="0" w:color="auto"/>
            <w:left w:val="none" w:sz="0" w:space="0" w:color="auto"/>
            <w:bottom w:val="none" w:sz="0" w:space="0" w:color="auto"/>
            <w:right w:val="none" w:sz="0" w:space="0" w:color="auto"/>
          </w:divBdr>
        </w:div>
        <w:div w:id="879827813">
          <w:marLeft w:val="640"/>
          <w:marRight w:val="0"/>
          <w:marTop w:val="0"/>
          <w:marBottom w:val="0"/>
          <w:divBdr>
            <w:top w:val="none" w:sz="0" w:space="0" w:color="auto"/>
            <w:left w:val="none" w:sz="0" w:space="0" w:color="auto"/>
            <w:bottom w:val="none" w:sz="0" w:space="0" w:color="auto"/>
            <w:right w:val="none" w:sz="0" w:space="0" w:color="auto"/>
          </w:divBdr>
        </w:div>
        <w:div w:id="448668177">
          <w:marLeft w:val="640"/>
          <w:marRight w:val="0"/>
          <w:marTop w:val="0"/>
          <w:marBottom w:val="0"/>
          <w:divBdr>
            <w:top w:val="none" w:sz="0" w:space="0" w:color="auto"/>
            <w:left w:val="none" w:sz="0" w:space="0" w:color="auto"/>
            <w:bottom w:val="none" w:sz="0" w:space="0" w:color="auto"/>
            <w:right w:val="none" w:sz="0" w:space="0" w:color="auto"/>
          </w:divBdr>
        </w:div>
        <w:div w:id="1760829016">
          <w:marLeft w:val="640"/>
          <w:marRight w:val="0"/>
          <w:marTop w:val="0"/>
          <w:marBottom w:val="0"/>
          <w:divBdr>
            <w:top w:val="none" w:sz="0" w:space="0" w:color="auto"/>
            <w:left w:val="none" w:sz="0" w:space="0" w:color="auto"/>
            <w:bottom w:val="none" w:sz="0" w:space="0" w:color="auto"/>
            <w:right w:val="none" w:sz="0" w:space="0" w:color="auto"/>
          </w:divBdr>
        </w:div>
        <w:div w:id="1537498975">
          <w:marLeft w:val="640"/>
          <w:marRight w:val="0"/>
          <w:marTop w:val="0"/>
          <w:marBottom w:val="0"/>
          <w:divBdr>
            <w:top w:val="none" w:sz="0" w:space="0" w:color="auto"/>
            <w:left w:val="none" w:sz="0" w:space="0" w:color="auto"/>
            <w:bottom w:val="none" w:sz="0" w:space="0" w:color="auto"/>
            <w:right w:val="none" w:sz="0" w:space="0" w:color="auto"/>
          </w:divBdr>
        </w:div>
        <w:div w:id="852299446">
          <w:marLeft w:val="640"/>
          <w:marRight w:val="0"/>
          <w:marTop w:val="0"/>
          <w:marBottom w:val="0"/>
          <w:divBdr>
            <w:top w:val="none" w:sz="0" w:space="0" w:color="auto"/>
            <w:left w:val="none" w:sz="0" w:space="0" w:color="auto"/>
            <w:bottom w:val="none" w:sz="0" w:space="0" w:color="auto"/>
            <w:right w:val="none" w:sz="0" w:space="0" w:color="auto"/>
          </w:divBdr>
        </w:div>
      </w:divsChild>
    </w:div>
    <w:div w:id="691690649">
      <w:marLeft w:val="640"/>
      <w:marRight w:val="0"/>
      <w:marTop w:val="0"/>
      <w:marBottom w:val="0"/>
      <w:divBdr>
        <w:top w:val="none" w:sz="0" w:space="0" w:color="auto"/>
        <w:left w:val="none" w:sz="0" w:space="0" w:color="auto"/>
        <w:bottom w:val="none" w:sz="0" w:space="0" w:color="auto"/>
        <w:right w:val="none" w:sz="0" w:space="0" w:color="auto"/>
      </w:divBdr>
    </w:div>
    <w:div w:id="744298073">
      <w:marLeft w:val="640"/>
      <w:marRight w:val="0"/>
      <w:marTop w:val="0"/>
      <w:marBottom w:val="0"/>
      <w:divBdr>
        <w:top w:val="none" w:sz="0" w:space="0" w:color="auto"/>
        <w:left w:val="none" w:sz="0" w:space="0" w:color="auto"/>
        <w:bottom w:val="none" w:sz="0" w:space="0" w:color="auto"/>
        <w:right w:val="none" w:sz="0" w:space="0" w:color="auto"/>
      </w:divBdr>
    </w:div>
    <w:div w:id="748692725">
      <w:marLeft w:val="640"/>
      <w:marRight w:val="0"/>
      <w:marTop w:val="0"/>
      <w:marBottom w:val="0"/>
      <w:divBdr>
        <w:top w:val="none" w:sz="0" w:space="0" w:color="auto"/>
        <w:left w:val="none" w:sz="0" w:space="0" w:color="auto"/>
        <w:bottom w:val="none" w:sz="0" w:space="0" w:color="auto"/>
        <w:right w:val="none" w:sz="0" w:space="0" w:color="auto"/>
      </w:divBdr>
    </w:div>
    <w:div w:id="759763733">
      <w:marLeft w:val="640"/>
      <w:marRight w:val="0"/>
      <w:marTop w:val="0"/>
      <w:marBottom w:val="0"/>
      <w:divBdr>
        <w:top w:val="none" w:sz="0" w:space="0" w:color="auto"/>
        <w:left w:val="none" w:sz="0" w:space="0" w:color="auto"/>
        <w:bottom w:val="none" w:sz="0" w:space="0" w:color="auto"/>
        <w:right w:val="none" w:sz="0" w:space="0" w:color="auto"/>
      </w:divBdr>
    </w:div>
    <w:div w:id="773794271">
      <w:marLeft w:val="640"/>
      <w:marRight w:val="0"/>
      <w:marTop w:val="0"/>
      <w:marBottom w:val="0"/>
      <w:divBdr>
        <w:top w:val="none" w:sz="0" w:space="0" w:color="auto"/>
        <w:left w:val="none" w:sz="0" w:space="0" w:color="auto"/>
        <w:bottom w:val="none" w:sz="0" w:space="0" w:color="auto"/>
        <w:right w:val="none" w:sz="0" w:space="0" w:color="auto"/>
      </w:divBdr>
    </w:div>
    <w:div w:id="784235587">
      <w:marLeft w:val="640"/>
      <w:marRight w:val="0"/>
      <w:marTop w:val="0"/>
      <w:marBottom w:val="0"/>
      <w:divBdr>
        <w:top w:val="none" w:sz="0" w:space="0" w:color="auto"/>
        <w:left w:val="none" w:sz="0" w:space="0" w:color="auto"/>
        <w:bottom w:val="none" w:sz="0" w:space="0" w:color="auto"/>
        <w:right w:val="none" w:sz="0" w:space="0" w:color="auto"/>
      </w:divBdr>
    </w:div>
    <w:div w:id="785731814">
      <w:marLeft w:val="640"/>
      <w:marRight w:val="0"/>
      <w:marTop w:val="0"/>
      <w:marBottom w:val="0"/>
      <w:divBdr>
        <w:top w:val="none" w:sz="0" w:space="0" w:color="auto"/>
        <w:left w:val="none" w:sz="0" w:space="0" w:color="auto"/>
        <w:bottom w:val="none" w:sz="0" w:space="0" w:color="auto"/>
        <w:right w:val="none" w:sz="0" w:space="0" w:color="auto"/>
      </w:divBdr>
    </w:div>
    <w:div w:id="851139399">
      <w:marLeft w:val="640"/>
      <w:marRight w:val="0"/>
      <w:marTop w:val="0"/>
      <w:marBottom w:val="0"/>
      <w:divBdr>
        <w:top w:val="none" w:sz="0" w:space="0" w:color="auto"/>
        <w:left w:val="none" w:sz="0" w:space="0" w:color="auto"/>
        <w:bottom w:val="none" w:sz="0" w:space="0" w:color="auto"/>
        <w:right w:val="none" w:sz="0" w:space="0" w:color="auto"/>
      </w:divBdr>
    </w:div>
    <w:div w:id="852451257">
      <w:marLeft w:val="640"/>
      <w:marRight w:val="0"/>
      <w:marTop w:val="0"/>
      <w:marBottom w:val="0"/>
      <w:divBdr>
        <w:top w:val="none" w:sz="0" w:space="0" w:color="auto"/>
        <w:left w:val="none" w:sz="0" w:space="0" w:color="auto"/>
        <w:bottom w:val="none" w:sz="0" w:space="0" w:color="auto"/>
        <w:right w:val="none" w:sz="0" w:space="0" w:color="auto"/>
      </w:divBdr>
    </w:div>
    <w:div w:id="856693180">
      <w:marLeft w:val="640"/>
      <w:marRight w:val="0"/>
      <w:marTop w:val="0"/>
      <w:marBottom w:val="0"/>
      <w:divBdr>
        <w:top w:val="none" w:sz="0" w:space="0" w:color="auto"/>
        <w:left w:val="none" w:sz="0" w:space="0" w:color="auto"/>
        <w:bottom w:val="none" w:sz="0" w:space="0" w:color="auto"/>
        <w:right w:val="none" w:sz="0" w:space="0" w:color="auto"/>
      </w:divBdr>
    </w:div>
    <w:div w:id="872234766">
      <w:marLeft w:val="640"/>
      <w:marRight w:val="0"/>
      <w:marTop w:val="0"/>
      <w:marBottom w:val="0"/>
      <w:divBdr>
        <w:top w:val="none" w:sz="0" w:space="0" w:color="auto"/>
        <w:left w:val="none" w:sz="0" w:space="0" w:color="auto"/>
        <w:bottom w:val="none" w:sz="0" w:space="0" w:color="auto"/>
        <w:right w:val="none" w:sz="0" w:space="0" w:color="auto"/>
      </w:divBdr>
    </w:div>
    <w:div w:id="875964115">
      <w:marLeft w:val="640"/>
      <w:marRight w:val="0"/>
      <w:marTop w:val="0"/>
      <w:marBottom w:val="0"/>
      <w:divBdr>
        <w:top w:val="none" w:sz="0" w:space="0" w:color="auto"/>
        <w:left w:val="none" w:sz="0" w:space="0" w:color="auto"/>
        <w:bottom w:val="none" w:sz="0" w:space="0" w:color="auto"/>
        <w:right w:val="none" w:sz="0" w:space="0" w:color="auto"/>
      </w:divBdr>
    </w:div>
    <w:div w:id="876508263">
      <w:marLeft w:val="640"/>
      <w:marRight w:val="0"/>
      <w:marTop w:val="0"/>
      <w:marBottom w:val="0"/>
      <w:divBdr>
        <w:top w:val="none" w:sz="0" w:space="0" w:color="auto"/>
        <w:left w:val="none" w:sz="0" w:space="0" w:color="auto"/>
        <w:bottom w:val="none" w:sz="0" w:space="0" w:color="auto"/>
        <w:right w:val="none" w:sz="0" w:space="0" w:color="auto"/>
      </w:divBdr>
    </w:div>
    <w:div w:id="880020896">
      <w:marLeft w:val="640"/>
      <w:marRight w:val="0"/>
      <w:marTop w:val="0"/>
      <w:marBottom w:val="0"/>
      <w:divBdr>
        <w:top w:val="none" w:sz="0" w:space="0" w:color="auto"/>
        <w:left w:val="none" w:sz="0" w:space="0" w:color="auto"/>
        <w:bottom w:val="none" w:sz="0" w:space="0" w:color="auto"/>
        <w:right w:val="none" w:sz="0" w:space="0" w:color="auto"/>
      </w:divBdr>
    </w:div>
    <w:div w:id="883298028">
      <w:marLeft w:val="640"/>
      <w:marRight w:val="0"/>
      <w:marTop w:val="0"/>
      <w:marBottom w:val="0"/>
      <w:divBdr>
        <w:top w:val="none" w:sz="0" w:space="0" w:color="auto"/>
        <w:left w:val="none" w:sz="0" w:space="0" w:color="auto"/>
        <w:bottom w:val="none" w:sz="0" w:space="0" w:color="auto"/>
        <w:right w:val="none" w:sz="0" w:space="0" w:color="auto"/>
      </w:divBdr>
    </w:div>
    <w:div w:id="889420565">
      <w:marLeft w:val="640"/>
      <w:marRight w:val="0"/>
      <w:marTop w:val="0"/>
      <w:marBottom w:val="0"/>
      <w:divBdr>
        <w:top w:val="none" w:sz="0" w:space="0" w:color="auto"/>
        <w:left w:val="none" w:sz="0" w:space="0" w:color="auto"/>
        <w:bottom w:val="none" w:sz="0" w:space="0" w:color="auto"/>
        <w:right w:val="none" w:sz="0" w:space="0" w:color="auto"/>
      </w:divBdr>
    </w:div>
    <w:div w:id="916474885">
      <w:marLeft w:val="640"/>
      <w:marRight w:val="0"/>
      <w:marTop w:val="0"/>
      <w:marBottom w:val="0"/>
      <w:divBdr>
        <w:top w:val="none" w:sz="0" w:space="0" w:color="auto"/>
        <w:left w:val="none" w:sz="0" w:space="0" w:color="auto"/>
        <w:bottom w:val="none" w:sz="0" w:space="0" w:color="auto"/>
        <w:right w:val="none" w:sz="0" w:space="0" w:color="auto"/>
      </w:divBdr>
    </w:div>
    <w:div w:id="922298312">
      <w:marLeft w:val="640"/>
      <w:marRight w:val="0"/>
      <w:marTop w:val="0"/>
      <w:marBottom w:val="0"/>
      <w:divBdr>
        <w:top w:val="none" w:sz="0" w:space="0" w:color="auto"/>
        <w:left w:val="none" w:sz="0" w:space="0" w:color="auto"/>
        <w:bottom w:val="none" w:sz="0" w:space="0" w:color="auto"/>
        <w:right w:val="none" w:sz="0" w:space="0" w:color="auto"/>
      </w:divBdr>
    </w:div>
    <w:div w:id="931478222">
      <w:marLeft w:val="640"/>
      <w:marRight w:val="0"/>
      <w:marTop w:val="0"/>
      <w:marBottom w:val="0"/>
      <w:divBdr>
        <w:top w:val="none" w:sz="0" w:space="0" w:color="auto"/>
        <w:left w:val="none" w:sz="0" w:space="0" w:color="auto"/>
        <w:bottom w:val="none" w:sz="0" w:space="0" w:color="auto"/>
        <w:right w:val="none" w:sz="0" w:space="0" w:color="auto"/>
      </w:divBdr>
    </w:div>
    <w:div w:id="940530615">
      <w:marLeft w:val="640"/>
      <w:marRight w:val="0"/>
      <w:marTop w:val="0"/>
      <w:marBottom w:val="0"/>
      <w:divBdr>
        <w:top w:val="none" w:sz="0" w:space="0" w:color="auto"/>
        <w:left w:val="none" w:sz="0" w:space="0" w:color="auto"/>
        <w:bottom w:val="none" w:sz="0" w:space="0" w:color="auto"/>
        <w:right w:val="none" w:sz="0" w:space="0" w:color="auto"/>
      </w:divBdr>
    </w:div>
    <w:div w:id="968819165">
      <w:marLeft w:val="640"/>
      <w:marRight w:val="0"/>
      <w:marTop w:val="0"/>
      <w:marBottom w:val="0"/>
      <w:divBdr>
        <w:top w:val="none" w:sz="0" w:space="0" w:color="auto"/>
        <w:left w:val="none" w:sz="0" w:space="0" w:color="auto"/>
        <w:bottom w:val="none" w:sz="0" w:space="0" w:color="auto"/>
        <w:right w:val="none" w:sz="0" w:space="0" w:color="auto"/>
      </w:divBdr>
    </w:div>
    <w:div w:id="992567251">
      <w:marLeft w:val="640"/>
      <w:marRight w:val="0"/>
      <w:marTop w:val="0"/>
      <w:marBottom w:val="0"/>
      <w:divBdr>
        <w:top w:val="none" w:sz="0" w:space="0" w:color="auto"/>
        <w:left w:val="none" w:sz="0" w:space="0" w:color="auto"/>
        <w:bottom w:val="none" w:sz="0" w:space="0" w:color="auto"/>
        <w:right w:val="none" w:sz="0" w:space="0" w:color="auto"/>
      </w:divBdr>
    </w:div>
    <w:div w:id="1006252650">
      <w:marLeft w:val="640"/>
      <w:marRight w:val="0"/>
      <w:marTop w:val="0"/>
      <w:marBottom w:val="0"/>
      <w:divBdr>
        <w:top w:val="none" w:sz="0" w:space="0" w:color="auto"/>
        <w:left w:val="none" w:sz="0" w:space="0" w:color="auto"/>
        <w:bottom w:val="none" w:sz="0" w:space="0" w:color="auto"/>
        <w:right w:val="none" w:sz="0" w:space="0" w:color="auto"/>
      </w:divBdr>
    </w:div>
    <w:div w:id="1008827604">
      <w:marLeft w:val="640"/>
      <w:marRight w:val="0"/>
      <w:marTop w:val="0"/>
      <w:marBottom w:val="0"/>
      <w:divBdr>
        <w:top w:val="none" w:sz="0" w:space="0" w:color="auto"/>
        <w:left w:val="none" w:sz="0" w:space="0" w:color="auto"/>
        <w:bottom w:val="none" w:sz="0" w:space="0" w:color="auto"/>
        <w:right w:val="none" w:sz="0" w:space="0" w:color="auto"/>
      </w:divBdr>
    </w:div>
    <w:div w:id="1008866985">
      <w:marLeft w:val="640"/>
      <w:marRight w:val="0"/>
      <w:marTop w:val="0"/>
      <w:marBottom w:val="0"/>
      <w:divBdr>
        <w:top w:val="none" w:sz="0" w:space="0" w:color="auto"/>
        <w:left w:val="none" w:sz="0" w:space="0" w:color="auto"/>
        <w:bottom w:val="none" w:sz="0" w:space="0" w:color="auto"/>
        <w:right w:val="none" w:sz="0" w:space="0" w:color="auto"/>
      </w:divBdr>
    </w:div>
    <w:div w:id="1060981112">
      <w:marLeft w:val="640"/>
      <w:marRight w:val="0"/>
      <w:marTop w:val="0"/>
      <w:marBottom w:val="0"/>
      <w:divBdr>
        <w:top w:val="none" w:sz="0" w:space="0" w:color="auto"/>
        <w:left w:val="none" w:sz="0" w:space="0" w:color="auto"/>
        <w:bottom w:val="none" w:sz="0" w:space="0" w:color="auto"/>
        <w:right w:val="none" w:sz="0" w:space="0" w:color="auto"/>
      </w:divBdr>
    </w:div>
    <w:div w:id="1089544489">
      <w:marLeft w:val="640"/>
      <w:marRight w:val="0"/>
      <w:marTop w:val="0"/>
      <w:marBottom w:val="0"/>
      <w:divBdr>
        <w:top w:val="none" w:sz="0" w:space="0" w:color="auto"/>
        <w:left w:val="none" w:sz="0" w:space="0" w:color="auto"/>
        <w:bottom w:val="none" w:sz="0" w:space="0" w:color="auto"/>
        <w:right w:val="none" w:sz="0" w:space="0" w:color="auto"/>
      </w:divBdr>
    </w:div>
    <w:div w:id="1092581451">
      <w:marLeft w:val="640"/>
      <w:marRight w:val="0"/>
      <w:marTop w:val="0"/>
      <w:marBottom w:val="0"/>
      <w:divBdr>
        <w:top w:val="none" w:sz="0" w:space="0" w:color="auto"/>
        <w:left w:val="none" w:sz="0" w:space="0" w:color="auto"/>
        <w:bottom w:val="none" w:sz="0" w:space="0" w:color="auto"/>
        <w:right w:val="none" w:sz="0" w:space="0" w:color="auto"/>
      </w:divBdr>
    </w:div>
    <w:div w:id="1099057861">
      <w:marLeft w:val="640"/>
      <w:marRight w:val="0"/>
      <w:marTop w:val="0"/>
      <w:marBottom w:val="0"/>
      <w:divBdr>
        <w:top w:val="none" w:sz="0" w:space="0" w:color="auto"/>
        <w:left w:val="none" w:sz="0" w:space="0" w:color="auto"/>
        <w:bottom w:val="none" w:sz="0" w:space="0" w:color="auto"/>
        <w:right w:val="none" w:sz="0" w:space="0" w:color="auto"/>
      </w:divBdr>
    </w:div>
    <w:div w:id="1104233118">
      <w:marLeft w:val="640"/>
      <w:marRight w:val="0"/>
      <w:marTop w:val="0"/>
      <w:marBottom w:val="0"/>
      <w:divBdr>
        <w:top w:val="none" w:sz="0" w:space="0" w:color="auto"/>
        <w:left w:val="none" w:sz="0" w:space="0" w:color="auto"/>
        <w:bottom w:val="none" w:sz="0" w:space="0" w:color="auto"/>
        <w:right w:val="none" w:sz="0" w:space="0" w:color="auto"/>
      </w:divBdr>
    </w:div>
    <w:div w:id="1117794376">
      <w:marLeft w:val="640"/>
      <w:marRight w:val="0"/>
      <w:marTop w:val="0"/>
      <w:marBottom w:val="0"/>
      <w:divBdr>
        <w:top w:val="none" w:sz="0" w:space="0" w:color="auto"/>
        <w:left w:val="none" w:sz="0" w:space="0" w:color="auto"/>
        <w:bottom w:val="none" w:sz="0" w:space="0" w:color="auto"/>
        <w:right w:val="none" w:sz="0" w:space="0" w:color="auto"/>
      </w:divBdr>
    </w:div>
    <w:div w:id="1123689487">
      <w:marLeft w:val="640"/>
      <w:marRight w:val="0"/>
      <w:marTop w:val="0"/>
      <w:marBottom w:val="0"/>
      <w:divBdr>
        <w:top w:val="none" w:sz="0" w:space="0" w:color="auto"/>
        <w:left w:val="none" w:sz="0" w:space="0" w:color="auto"/>
        <w:bottom w:val="none" w:sz="0" w:space="0" w:color="auto"/>
        <w:right w:val="none" w:sz="0" w:space="0" w:color="auto"/>
      </w:divBdr>
    </w:div>
    <w:div w:id="1149860619">
      <w:marLeft w:val="640"/>
      <w:marRight w:val="0"/>
      <w:marTop w:val="0"/>
      <w:marBottom w:val="0"/>
      <w:divBdr>
        <w:top w:val="none" w:sz="0" w:space="0" w:color="auto"/>
        <w:left w:val="none" w:sz="0" w:space="0" w:color="auto"/>
        <w:bottom w:val="none" w:sz="0" w:space="0" w:color="auto"/>
        <w:right w:val="none" w:sz="0" w:space="0" w:color="auto"/>
      </w:divBdr>
    </w:div>
    <w:div w:id="1160265609">
      <w:marLeft w:val="640"/>
      <w:marRight w:val="0"/>
      <w:marTop w:val="0"/>
      <w:marBottom w:val="0"/>
      <w:divBdr>
        <w:top w:val="none" w:sz="0" w:space="0" w:color="auto"/>
        <w:left w:val="none" w:sz="0" w:space="0" w:color="auto"/>
        <w:bottom w:val="none" w:sz="0" w:space="0" w:color="auto"/>
        <w:right w:val="none" w:sz="0" w:space="0" w:color="auto"/>
      </w:divBdr>
    </w:div>
    <w:div w:id="1178811523">
      <w:marLeft w:val="640"/>
      <w:marRight w:val="0"/>
      <w:marTop w:val="0"/>
      <w:marBottom w:val="0"/>
      <w:divBdr>
        <w:top w:val="none" w:sz="0" w:space="0" w:color="auto"/>
        <w:left w:val="none" w:sz="0" w:space="0" w:color="auto"/>
        <w:bottom w:val="none" w:sz="0" w:space="0" w:color="auto"/>
        <w:right w:val="none" w:sz="0" w:space="0" w:color="auto"/>
      </w:divBdr>
    </w:div>
    <w:div w:id="1184782646">
      <w:marLeft w:val="640"/>
      <w:marRight w:val="0"/>
      <w:marTop w:val="0"/>
      <w:marBottom w:val="0"/>
      <w:divBdr>
        <w:top w:val="none" w:sz="0" w:space="0" w:color="auto"/>
        <w:left w:val="none" w:sz="0" w:space="0" w:color="auto"/>
        <w:bottom w:val="none" w:sz="0" w:space="0" w:color="auto"/>
        <w:right w:val="none" w:sz="0" w:space="0" w:color="auto"/>
      </w:divBdr>
    </w:div>
    <w:div w:id="1185559102">
      <w:marLeft w:val="640"/>
      <w:marRight w:val="0"/>
      <w:marTop w:val="0"/>
      <w:marBottom w:val="0"/>
      <w:divBdr>
        <w:top w:val="none" w:sz="0" w:space="0" w:color="auto"/>
        <w:left w:val="none" w:sz="0" w:space="0" w:color="auto"/>
        <w:bottom w:val="none" w:sz="0" w:space="0" w:color="auto"/>
        <w:right w:val="none" w:sz="0" w:space="0" w:color="auto"/>
      </w:divBdr>
    </w:div>
    <w:div w:id="1252083442">
      <w:marLeft w:val="640"/>
      <w:marRight w:val="0"/>
      <w:marTop w:val="0"/>
      <w:marBottom w:val="0"/>
      <w:divBdr>
        <w:top w:val="none" w:sz="0" w:space="0" w:color="auto"/>
        <w:left w:val="none" w:sz="0" w:space="0" w:color="auto"/>
        <w:bottom w:val="none" w:sz="0" w:space="0" w:color="auto"/>
        <w:right w:val="none" w:sz="0" w:space="0" w:color="auto"/>
      </w:divBdr>
    </w:div>
    <w:div w:id="1255436795">
      <w:marLeft w:val="640"/>
      <w:marRight w:val="0"/>
      <w:marTop w:val="0"/>
      <w:marBottom w:val="0"/>
      <w:divBdr>
        <w:top w:val="none" w:sz="0" w:space="0" w:color="auto"/>
        <w:left w:val="none" w:sz="0" w:space="0" w:color="auto"/>
        <w:bottom w:val="none" w:sz="0" w:space="0" w:color="auto"/>
        <w:right w:val="none" w:sz="0" w:space="0" w:color="auto"/>
      </w:divBdr>
    </w:div>
    <w:div w:id="1257131563">
      <w:marLeft w:val="640"/>
      <w:marRight w:val="0"/>
      <w:marTop w:val="0"/>
      <w:marBottom w:val="0"/>
      <w:divBdr>
        <w:top w:val="none" w:sz="0" w:space="0" w:color="auto"/>
        <w:left w:val="none" w:sz="0" w:space="0" w:color="auto"/>
        <w:bottom w:val="none" w:sz="0" w:space="0" w:color="auto"/>
        <w:right w:val="none" w:sz="0" w:space="0" w:color="auto"/>
      </w:divBdr>
    </w:div>
    <w:div w:id="1283850305">
      <w:marLeft w:val="640"/>
      <w:marRight w:val="0"/>
      <w:marTop w:val="0"/>
      <w:marBottom w:val="0"/>
      <w:divBdr>
        <w:top w:val="none" w:sz="0" w:space="0" w:color="auto"/>
        <w:left w:val="none" w:sz="0" w:space="0" w:color="auto"/>
        <w:bottom w:val="none" w:sz="0" w:space="0" w:color="auto"/>
        <w:right w:val="none" w:sz="0" w:space="0" w:color="auto"/>
      </w:divBdr>
    </w:div>
    <w:div w:id="1315716357">
      <w:marLeft w:val="640"/>
      <w:marRight w:val="0"/>
      <w:marTop w:val="0"/>
      <w:marBottom w:val="0"/>
      <w:divBdr>
        <w:top w:val="none" w:sz="0" w:space="0" w:color="auto"/>
        <w:left w:val="none" w:sz="0" w:space="0" w:color="auto"/>
        <w:bottom w:val="none" w:sz="0" w:space="0" w:color="auto"/>
        <w:right w:val="none" w:sz="0" w:space="0" w:color="auto"/>
      </w:divBdr>
    </w:div>
    <w:div w:id="1325234045">
      <w:marLeft w:val="640"/>
      <w:marRight w:val="0"/>
      <w:marTop w:val="0"/>
      <w:marBottom w:val="0"/>
      <w:divBdr>
        <w:top w:val="none" w:sz="0" w:space="0" w:color="auto"/>
        <w:left w:val="none" w:sz="0" w:space="0" w:color="auto"/>
        <w:bottom w:val="none" w:sz="0" w:space="0" w:color="auto"/>
        <w:right w:val="none" w:sz="0" w:space="0" w:color="auto"/>
      </w:divBdr>
    </w:div>
    <w:div w:id="1361472157">
      <w:marLeft w:val="640"/>
      <w:marRight w:val="0"/>
      <w:marTop w:val="0"/>
      <w:marBottom w:val="0"/>
      <w:divBdr>
        <w:top w:val="none" w:sz="0" w:space="0" w:color="auto"/>
        <w:left w:val="none" w:sz="0" w:space="0" w:color="auto"/>
        <w:bottom w:val="none" w:sz="0" w:space="0" w:color="auto"/>
        <w:right w:val="none" w:sz="0" w:space="0" w:color="auto"/>
      </w:divBdr>
    </w:div>
    <w:div w:id="1377125537">
      <w:marLeft w:val="640"/>
      <w:marRight w:val="0"/>
      <w:marTop w:val="0"/>
      <w:marBottom w:val="0"/>
      <w:divBdr>
        <w:top w:val="none" w:sz="0" w:space="0" w:color="auto"/>
        <w:left w:val="none" w:sz="0" w:space="0" w:color="auto"/>
        <w:bottom w:val="none" w:sz="0" w:space="0" w:color="auto"/>
        <w:right w:val="none" w:sz="0" w:space="0" w:color="auto"/>
      </w:divBdr>
    </w:div>
    <w:div w:id="1397169634">
      <w:marLeft w:val="640"/>
      <w:marRight w:val="0"/>
      <w:marTop w:val="0"/>
      <w:marBottom w:val="0"/>
      <w:divBdr>
        <w:top w:val="none" w:sz="0" w:space="0" w:color="auto"/>
        <w:left w:val="none" w:sz="0" w:space="0" w:color="auto"/>
        <w:bottom w:val="none" w:sz="0" w:space="0" w:color="auto"/>
        <w:right w:val="none" w:sz="0" w:space="0" w:color="auto"/>
      </w:divBdr>
    </w:div>
    <w:div w:id="1431394097">
      <w:marLeft w:val="640"/>
      <w:marRight w:val="0"/>
      <w:marTop w:val="0"/>
      <w:marBottom w:val="0"/>
      <w:divBdr>
        <w:top w:val="none" w:sz="0" w:space="0" w:color="auto"/>
        <w:left w:val="none" w:sz="0" w:space="0" w:color="auto"/>
        <w:bottom w:val="none" w:sz="0" w:space="0" w:color="auto"/>
        <w:right w:val="none" w:sz="0" w:space="0" w:color="auto"/>
      </w:divBdr>
    </w:div>
    <w:div w:id="1432314394">
      <w:marLeft w:val="640"/>
      <w:marRight w:val="0"/>
      <w:marTop w:val="0"/>
      <w:marBottom w:val="0"/>
      <w:divBdr>
        <w:top w:val="none" w:sz="0" w:space="0" w:color="auto"/>
        <w:left w:val="none" w:sz="0" w:space="0" w:color="auto"/>
        <w:bottom w:val="none" w:sz="0" w:space="0" w:color="auto"/>
        <w:right w:val="none" w:sz="0" w:space="0" w:color="auto"/>
      </w:divBdr>
    </w:div>
    <w:div w:id="1438285082">
      <w:marLeft w:val="640"/>
      <w:marRight w:val="0"/>
      <w:marTop w:val="0"/>
      <w:marBottom w:val="0"/>
      <w:divBdr>
        <w:top w:val="none" w:sz="0" w:space="0" w:color="auto"/>
        <w:left w:val="none" w:sz="0" w:space="0" w:color="auto"/>
        <w:bottom w:val="none" w:sz="0" w:space="0" w:color="auto"/>
        <w:right w:val="none" w:sz="0" w:space="0" w:color="auto"/>
      </w:divBdr>
    </w:div>
    <w:div w:id="1448237647">
      <w:marLeft w:val="640"/>
      <w:marRight w:val="0"/>
      <w:marTop w:val="0"/>
      <w:marBottom w:val="0"/>
      <w:divBdr>
        <w:top w:val="none" w:sz="0" w:space="0" w:color="auto"/>
        <w:left w:val="none" w:sz="0" w:space="0" w:color="auto"/>
        <w:bottom w:val="none" w:sz="0" w:space="0" w:color="auto"/>
        <w:right w:val="none" w:sz="0" w:space="0" w:color="auto"/>
      </w:divBdr>
    </w:div>
    <w:div w:id="1449472265">
      <w:marLeft w:val="640"/>
      <w:marRight w:val="0"/>
      <w:marTop w:val="0"/>
      <w:marBottom w:val="0"/>
      <w:divBdr>
        <w:top w:val="none" w:sz="0" w:space="0" w:color="auto"/>
        <w:left w:val="none" w:sz="0" w:space="0" w:color="auto"/>
        <w:bottom w:val="none" w:sz="0" w:space="0" w:color="auto"/>
        <w:right w:val="none" w:sz="0" w:space="0" w:color="auto"/>
      </w:divBdr>
    </w:div>
    <w:div w:id="1454135630">
      <w:marLeft w:val="640"/>
      <w:marRight w:val="0"/>
      <w:marTop w:val="0"/>
      <w:marBottom w:val="0"/>
      <w:divBdr>
        <w:top w:val="none" w:sz="0" w:space="0" w:color="auto"/>
        <w:left w:val="none" w:sz="0" w:space="0" w:color="auto"/>
        <w:bottom w:val="none" w:sz="0" w:space="0" w:color="auto"/>
        <w:right w:val="none" w:sz="0" w:space="0" w:color="auto"/>
      </w:divBdr>
    </w:div>
    <w:div w:id="1467579892">
      <w:marLeft w:val="640"/>
      <w:marRight w:val="0"/>
      <w:marTop w:val="0"/>
      <w:marBottom w:val="0"/>
      <w:divBdr>
        <w:top w:val="none" w:sz="0" w:space="0" w:color="auto"/>
        <w:left w:val="none" w:sz="0" w:space="0" w:color="auto"/>
        <w:bottom w:val="none" w:sz="0" w:space="0" w:color="auto"/>
        <w:right w:val="none" w:sz="0" w:space="0" w:color="auto"/>
      </w:divBdr>
    </w:div>
    <w:div w:id="1525243420">
      <w:marLeft w:val="640"/>
      <w:marRight w:val="0"/>
      <w:marTop w:val="0"/>
      <w:marBottom w:val="0"/>
      <w:divBdr>
        <w:top w:val="none" w:sz="0" w:space="0" w:color="auto"/>
        <w:left w:val="none" w:sz="0" w:space="0" w:color="auto"/>
        <w:bottom w:val="none" w:sz="0" w:space="0" w:color="auto"/>
        <w:right w:val="none" w:sz="0" w:space="0" w:color="auto"/>
      </w:divBdr>
    </w:div>
    <w:div w:id="1543053039">
      <w:marLeft w:val="640"/>
      <w:marRight w:val="0"/>
      <w:marTop w:val="0"/>
      <w:marBottom w:val="0"/>
      <w:divBdr>
        <w:top w:val="none" w:sz="0" w:space="0" w:color="auto"/>
        <w:left w:val="none" w:sz="0" w:space="0" w:color="auto"/>
        <w:bottom w:val="none" w:sz="0" w:space="0" w:color="auto"/>
        <w:right w:val="none" w:sz="0" w:space="0" w:color="auto"/>
      </w:divBdr>
    </w:div>
    <w:div w:id="1559511126">
      <w:marLeft w:val="640"/>
      <w:marRight w:val="0"/>
      <w:marTop w:val="0"/>
      <w:marBottom w:val="0"/>
      <w:divBdr>
        <w:top w:val="none" w:sz="0" w:space="0" w:color="auto"/>
        <w:left w:val="none" w:sz="0" w:space="0" w:color="auto"/>
        <w:bottom w:val="none" w:sz="0" w:space="0" w:color="auto"/>
        <w:right w:val="none" w:sz="0" w:space="0" w:color="auto"/>
      </w:divBdr>
    </w:div>
    <w:div w:id="1567647225">
      <w:marLeft w:val="640"/>
      <w:marRight w:val="0"/>
      <w:marTop w:val="0"/>
      <w:marBottom w:val="0"/>
      <w:divBdr>
        <w:top w:val="none" w:sz="0" w:space="0" w:color="auto"/>
        <w:left w:val="none" w:sz="0" w:space="0" w:color="auto"/>
        <w:bottom w:val="none" w:sz="0" w:space="0" w:color="auto"/>
        <w:right w:val="none" w:sz="0" w:space="0" w:color="auto"/>
      </w:divBdr>
    </w:div>
    <w:div w:id="1570380688">
      <w:marLeft w:val="640"/>
      <w:marRight w:val="0"/>
      <w:marTop w:val="0"/>
      <w:marBottom w:val="0"/>
      <w:divBdr>
        <w:top w:val="none" w:sz="0" w:space="0" w:color="auto"/>
        <w:left w:val="none" w:sz="0" w:space="0" w:color="auto"/>
        <w:bottom w:val="none" w:sz="0" w:space="0" w:color="auto"/>
        <w:right w:val="none" w:sz="0" w:space="0" w:color="auto"/>
      </w:divBdr>
    </w:div>
    <w:div w:id="1582059368">
      <w:marLeft w:val="640"/>
      <w:marRight w:val="0"/>
      <w:marTop w:val="0"/>
      <w:marBottom w:val="0"/>
      <w:divBdr>
        <w:top w:val="none" w:sz="0" w:space="0" w:color="auto"/>
        <w:left w:val="none" w:sz="0" w:space="0" w:color="auto"/>
        <w:bottom w:val="none" w:sz="0" w:space="0" w:color="auto"/>
        <w:right w:val="none" w:sz="0" w:space="0" w:color="auto"/>
      </w:divBdr>
    </w:div>
    <w:div w:id="1593316524">
      <w:marLeft w:val="640"/>
      <w:marRight w:val="0"/>
      <w:marTop w:val="0"/>
      <w:marBottom w:val="0"/>
      <w:divBdr>
        <w:top w:val="none" w:sz="0" w:space="0" w:color="auto"/>
        <w:left w:val="none" w:sz="0" w:space="0" w:color="auto"/>
        <w:bottom w:val="none" w:sz="0" w:space="0" w:color="auto"/>
        <w:right w:val="none" w:sz="0" w:space="0" w:color="auto"/>
      </w:divBdr>
    </w:div>
    <w:div w:id="1654719721">
      <w:marLeft w:val="640"/>
      <w:marRight w:val="0"/>
      <w:marTop w:val="0"/>
      <w:marBottom w:val="0"/>
      <w:divBdr>
        <w:top w:val="none" w:sz="0" w:space="0" w:color="auto"/>
        <w:left w:val="none" w:sz="0" w:space="0" w:color="auto"/>
        <w:bottom w:val="none" w:sz="0" w:space="0" w:color="auto"/>
        <w:right w:val="none" w:sz="0" w:space="0" w:color="auto"/>
      </w:divBdr>
    </w:div>
    <w:div w:id="1698507110">
      <w:marLeft w:val="640"/>
      <w:marRight w:val="0"/>
      <w:marTop w:val="0"/>
      <w:marBottom w:val="0"/>
      <w:divBdr>
        <w:top w:val="none" w:sz="0" w:space="0" w:color="auto"/>
        <w:left w:val="none" w:sz="0" w:space="0" w:color="auto"/>
        <w:bottom w:val="none" w:sz="0" w:space="0" w:color="auto"/>
        <w:right w:val="none" w:sz="0" w:space="0" w:color="auto"/>
      </w:divBdr>
    </w:div>
    <w:div w:id="1699425717">
      <w:marLeft w:val="640"/>
      <w:marRight w:val="0"/>
      <w:marTop w:val="0"/>
      <w:marBottom w:val="0"/>
      <w:divBdr>
        <w:top w:val="none" w:sz="0" w:space="0" w:color="auto"/>
        <w:left w:val="none" w:sz="0" w:space="0" w:color="auto"/>
        <w:bottom w:val="none" w:sz="0" w:space="0" w:color="auto"/>
        <w:right w:val="none" w:sz="0" w:space="0" w:color="auto"/>
      </w:divBdr>
    </w:div>
    <w:div w:id="1707099334">
      <w:marLeft w:val="640"/>
      <w:marRight w:val="0"/>
      <w:marTop w:val="0"/>
      <w:marBottom w:val="0"/>
      <w:divBdr>
        <w:top w:val="none" w:sz="0" w:space="0" w:color="auto"/>
        <w:left w:val="none" w:sz="0" w:space="0" w:color="auto"/>
        <w:bottom w:val="none" w:sz="0" w:space="0" w:color="auto"/>
        <w:right w:val="none" w:sz="0" w:space="0" w:color="auto"/>
      </w:divBdr>
    </w:div>
    <w:div w:id="1722945064">
      <w:marLeft w:val="640"/>
      <w:marRight w:val="0"/>
      <w:marTop w:val="0"/>
      <w:marBottom w:val="0"/>
      <w:divBdr>
        <w:top w:val="none" w:sz="0" w:space="0" w:color="auto"/>
        <w:left w:val="none" w:sz="0" w:space="0" w:color="auto"/>
        <w:bottom w:val="none" w:sz="0" w:space="0" w:color="auto"/>
        <w:right w:val="none" w:sz="0" w:space="0" w:color="auto"/>
      </w:divBdr>
    </w:div>
    <w:div w:id="1738354214">
      <w:marLeft w:val="640"/>
      <w:marRight w:val="0"/>
      <w:marTop w:val="0"/>
      <w:marBottom w:val="0"/>
      <w:divBdr>
        <w:top w:val="none" w:sz="0" w:space="0" w:color="auto"/>
        <w:left w:val="none" w:sz="0" w:space="0" w:color="auto"/>
        <w:bottom w:val="none" w:sz="0" w:space="0" w:color="auto"/>
        <w:right w:val="none" w:sz="0" w:space="0" w:color="auto"/>
      </w:divBdr>
    </w:div>
    <w:div w:id="1758092443">
      <w:marLeft w:val="640"/>
      <w:marRight w:val="0"/>
      <w:marTop w:val="0"/>
      <w:marBottom w:val="0"/>
      <w:divBdr>
        <w:top w:val="none" w:sz="0" w:space="0" w:color="auto"/>
        <w:left w:val="none" w:sz="0" w:space="0" w:color="auto"/>
        <w:bottom w:val="none" w:sz="0" w:space="0" w:color="auto"/>
        <w:right w:val="none" w:sz="0" w:space="0" w:color="auto"/>
      </w:divBdr>
    </w:div>
    <w:div w:id="1762481176">
      <w:marLeft w:val="640"/>
      <w:marRight w:val="0"/>
      <w:marTop w:val="0"/>
      <w:marBottom w:val="0"/>
      <w:divBdr>
        <w:top w:val="none" w:sz="0" w:space="0" w:color="auto"/>
        <w:left w:val="none" w:sz="0" w:space="0" w:color="auto"/>
        <w:bottom w:val="none" w:sz="0" w:space="0" w:color="auto"/>
        <w:right w:val="none" w:sz="0" w:space="0" w:color="auto"/>
      </w:divBdr>
    </w:div>
    <w:div w:id="1775050338">
      <w:marLeft w:val="640"/>
      <w:marRight w:val="0"/>
      <w:marTop w:val="0"/>
      <w:marBottom w:val="0"/>
      <w:divBdr>
        <w:top w:val="none" w:sz="0" w:space="0" w:color="auto"/>
        <w:left w:val="none" w:sz="0" w:space="0" w:color="auto"/>
        <w:bottom w:val="none" w:sz="0" w:space="0" w:color="auto"/>
        <w:right w:val="none" w:sz="0" w:space="0" w:color="auto"/>
      </w:divBdr>
    </w:div>
    <w:div w:id="1781215048">
      <w:marLeft w:val="640"/>
      <w:marRight w:val="0"/>
      <w:marTop w:val="0"/>
      <w:marBottom w:val="0"/>
      <w:divBdr>
        <w:top w:val="none" w:sz="0" w:space="0" w:color="auto"/>
        <w:left w:val="none" w:sz="0" w:space="0" w:color="auto"/>
        <w:bottom w:val="none" w:sz="0" w:space="0" w:color="auto"/>
        <w:right w:val="none" w:sz="0" w:space="0" w:color="auto"/>
      </w:divBdr>
    </w:div>
    <w:div w:id="1825006456">
      <w:marLeft w:val="640"/>
      <w:marRight w:val="0"/>
      <w:marTop w:val="0"/>
      <w:marBottom w:val="0"/>
      <w:divBdr>
        <w:top w:val="none" w:sz="0" w:space="0" w:color="auto"/>
        <w:left w:val="none" w:sz="0" w:space="0" w:color="auto"/>
        <w:bottom w:val="none" w:sz="0" w:space="0" w:color="auto"/>
        <w:right w:val="none" w:sz="0" w:space="0" w:color="auto"/>
      </w:divBdr>
    </w:div>
    <w:div w:id="1828088107">
      <w:marLeft w:val="640"/>
      <w:marRight w:val="0"/>
      <w:marTop w:val="0"/>
      <w:marBottom w:val="0"/>
      <w:divBdr>
        <w:top w:val="none" w:sz="0" w:space="0" w:color="auto"/>
        <w:left w:val="none" w:sz="0" w:space="0" w:color="auto"/>
        <w:bottom w:val="none" w:sz="0" w:space="0" w:color="auto"/>
        <w:right w:val="none" w:sz="0" w:space="0" w:color="auto"/>
      </w:divBdr>
    </w:div>
    <w:div w:id="1874265761">
      <w:marLeft w:val="640"/>
      <w:marRight w:val="0"/>
      <w:marTop w:val="0"/>
      <w:marBottom w:val="0"/>
      <w:divBdr>
        <w:top w:val="none" w:sz="0" w:space="0" w:color="auto"/>
        <w:left w:val="none" w:sz="0" w:space="0" w:color="auto"/>
        <w:bottom w:val="none" w:sz="0" w:space="0" w:color="auto"/>
        <w:right w:val="none" w:sz="0" w:space="0" w:color="auto"/>
      </w:divBdr>
    </w:div>
    <w:div w:id="1892300595">
      <w:marLeft w:val="640"/>
      <w:marRight w:val="0"/>
      <w:marTop w:val="0"/>
      <w:marBottom w:val="0"/>
      <w:divBdr>
        <w:top w:val="none" w:sz="0" w:space="0" w:color="auto"/>
        <w:left w:val="none" w:sz="0" w:space="0" w:color="auto"/>
        <w:bottom w:val="none" w:sz="0" w:space="0" w:color="auto"/>
        <w:right w:val="none" w:sz="0" w:space="0" w:color="auto"/>
      </w:divBdr>
    </w:div>
    <w:div w:id="1951205732">
      <w:marLeft w:val="640"/>
      <w:marRight w:val="0"/>
      <w:marTop w:val="0"/>
      <w:marBottom w:val="0"/>
      <w:divBdr>
        <w:top w:val="none" w:sz="0" w:space="0" w:color="auto"/>
        <w:left w:val="none" w:sz="0" w:space="0" w:color="auto"/>
        <w:bottom w:val="none" w:sz="0" w:space="0" w:color="auto"/>
        <w:right w:val="none" w:sz="0" w:space="0" w:color="auto"/>
      </w:divBdr>
    </w:div>
    <w:div w:id="1953514669">
      <w:marLeft w:val="640"/>
      <w:marRight w:val="0"/>
      <w:marTop w:val="0"/>
      <w:marBottom w:val="0"/>
      <w:divBdr>
        <w:top w:val="none" w:sz="0" w:space="0" w:color="auto"/>
        <w:left w:val="none" w:sz="0" w:space="0" w:color="auto"/>
        <w:bottom w:val="none" w:sz="0" w:space="0" w:color="auto"/>
        <w:right w:val="none" w:sz="0" w:space="0" w:color="auto"/>
      </w:divBdr>
    </w:div>
    <w:div w:id="1966814637">
      <w:marLeft w:val="640"/>
      <w:marRight w:val="0"/>
      <w:marTop w:val="0"/>
      <w:marBottom w:val="0"/>
      <w:divBdr>
        <w:top w:val="none" w:sz="0" w:space="0" w:color="auto"/>
        <w:left w:val="none" w:sz="0" w:space="0" w:color="auto"/>
        <w:bottom w:val="none" w:sz="0" w:space="0" w:color="auto"/>
        <w:right w:val="none" w:sz="0" w:space="0" w:color="auto"/>
      </w:divBdr>
    </w:div>
    <w:div w:id="1967855415">
      <w:marLeft w:val="640"/>
      <w:marRight w:val="0"/>
      <w:marTop w:val="0"/>
      <w:marBottom w:val="0"/>
      <w:divBdr>
        <w:top w:val="none" w:sz="0" w:space="0" w:color="auto"/>
        <w:left w:val="none" w:sz="0" w:space="0" w:color="auto"/>
        <w:bottom w:val="none" w:sz="0" w:space="0" w:color="auto"/>
        <w:right w:val="none" w:sz="0" w:space="0" w:color="auto"/>
      </w:divBdr>
    </w:div>
    <w:div w:id="2047757786">
      <w:marLeft w:val="640"/>
      <w:marRight w:val="0"/>
      <w:marTop w:val="0"/>
      <w:marBottom w:val="0"/>
      <w:divBdr>
        <w:top w:val="none" w:sz="0" w:space="0" w:color="auto"/>
        <w:left w:val="none" w:sz="0" w:space="0" w:color="auto"/>
        <w:bottom w:val="none" w:sz="0" w:space="0" w:color="auto"/>
        <w:right w:val="none" w:sz="0" w:space="0" w:color="auto"/>
      </w:divBdr>
    </w:div>
    <w:div w:id="2105034571">
      <w:marLeft w:val="640"/>
      <w:marRight w:val="0"/>
      <w:marTop w:val="0"/>
      <w:marBottom w:val="0"/>
      <w:divBdr>
        <w:top w:val="none" w:sz="0" w:space="0" w:color="auto"/>
        <w:left w:val="none" w:sz="0" w:space="0" w:color="auto"/>
        <w:bottom w:val="none" w:sz="0" w:space="0" w:color="auto"/>
        <w:right w:val="none" w:sz="0" w:space="0" w:color="auto"/>
      </w:divBdr>
    </w:div>
    <w:div w:id="2122843004">
      <w:marLeft w:val="640"/>
      <w:marRight w:val="0"/>
      <w:marTop w:val="0"/>
      <w:marBottom w:val="0"/>
      <w:divBdr>
        <w:top w:val="none" w:sz="0" w:space="0" w:color="auto"/>
        <w:left w:val="none" w:sz="0" w:space="0" w:color="auto"/>
        <w:bottom w:val="none" w:sz="0" w:space="0" w:color="auto"/>
        <w:right w:val="none" w:sz="0" w:space="0" w:color="auto"/>
      </w:divBdr>
    </w:div>
    <w:div w:id="2124032579">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常规"/>
          <w:gallery w:val="placeholder"/>
        </w:category>
        <w:types>
          <w:type w:val="bbPlcHdr"/>
        </w:types>
        <w:behaviors>
          <w:behavior w:val="content"/>
        </w:behaviors>
        <w:guid w:val="{981977E2-745A-4274-96E4-1639CF416D10}"/>
      </w:docPartPr>
      <w:docPartBody>
        <w:p w:rsidR="00DC38D1" w:rsidRDefault="000170F3">
          <w:pPr>
            <w:rPr>
              <w:rFonts w:hint="eastAsia"/>
            </w:rPr>
          </w:pPr>
          <w:r w:rsidRPr="00997ABC">
            <w:rPr>
              <w:rStyle w:val="a3"/>
              <w:rFonts w:hint="eastAsia"/>
            </w:rPr>
            <w:t>单击或点击此处输入文字。</w:t>
          </w:r>
        </w:p>
      </w:docPartBody>
    </w:docPart>
    <w:docPart>
      <w:docPartPr>
        <w:name w:val="4EFE2B394EDC4E94ABF3271A361D1F6C"/>
        <w:category>
          <w:name w:val="常规"/>
          <w:gallery w:val="placeholder"/>
        </w:category>
        <w:types>
          <w:type w:val="bbPlcHdr"/>
        </w:types>
        <w:behaviors>
          <w:behavior w:val="content"/>
        </w:behaviors>
        <w:guid w:val="{339CA057-FC5D-4F87-AF46-500B8CAC0F76}"/>
      </w:docPartPr>
      <w:docPartBody>
        <w:p w:rsidR="00F4409F" w:rsidRDefault="00FF603C" w:rsidP="00FF603C">
          <w:pPr>
            <w:pStyle w:val="4EFE2B394EDC4E94ABF3271A361D1F6C"/>
            <w:rPr>
              <w:rFonts w:hint="eastAsia"/>
            </w:rPr>
          </w:pPr>
          <w:r w:rsidRPr="00997ABC">
            <w:rPr>
              <w:rStyle w:val="a3"/>
              <w:rFonts w:hint="eastAsia"/>
            </w:rPr>
            <w:t>单击或点击此处输入文字。</w:t>
          </w:r>
        </w:p>
      </w:docPartBody>
    </w:docPart>
    <w:docPart>
      <w:docPartPr>
        <w:name w:val="C91825004F194753978C1DBC0204D7F7"/>
        <w:category>
          <w:name w:val="常规"/>
          <w:gallery w:val="placeholder"/>
        </w:category>
        <w:types>
          <w:type w:val="bbPlcHdr"/>
        </w:types>
        <w:behaviors>
          <w:behavior w:val="content"/>
        </w:behaviors>
        <w:guid w:val="{CB4F3747-B751-4F5A-B666-C6994AEA6B16}"/>
      </w:docPartPr>
      <w:docPartBody>
        <w:p w:rsidR="00F4409F" w:rsidRDefault="00FF603C" w:rsidP="00FF603C">
          <w:pPr>
            <w:pStyle w:val="C91825004F194753978C1DBC0204D7F7"/>
            <w:rPr>
              <w:rFonts w:hint="eastAsia"/>
            </w:rPr>
          </w:pPr>
          <w:r w:rsidRPr="00997ABC">
            <w:rPr>
              <w:rStyle w:val="a3"/>
              <w:rFonts w:hint="eastAsia"/>
            </w:rPr>
            <w:t>单击或点击此处输入文字。</w:t>
          </w:r>
        </w:p>
      </w:docPartBody>
    </w:docPart>
    <w:docPart>
      <w:docPartPr>
        <w:name w:val="835127F5CBA3453F92A4BF6C43313477"/>
        <w:category>
          <w:name w:val="常规"/>
          <w:gallery w:val="placeholder"/>
        </w:category>
        <w:types>
          <w:type w:val="bbPlcHdr"/>
        </w:types>
        <w:behaviors>
          <w:behavior w:val="content"/>
        </w:behaviors>
        <w:guid w:val="{C77443EE-6260-4BBB-82EF-D69B2991ADA6}"/>
      </w:docPartPr>
      <w:docPartBody>
        <w:p w:rsidR="00412810" w:rsidRDefault="007205AC" w:rsidP="007205AC">
          <w:pPr>
            <w:pStyle w:val="835127F5CBA3453F92A4BF6C43313477"/>
            <w:rPr>
              <w:rFonts w:hint="eastAsia"/>
            </w:rPr>
          </w:pPr>
          <w:r w:rsidRPr="00997ABC">
            <w:rPr>
              <w:rStyle w:val="a3"/>
              <w:rFonts w:hint="eastAsia"/>
            </w:rPr>
            <w:t>单击或点击此处输入文字。</w:t>
          </w:r>
        </w:p>
      </w:docPartBody>
    </w:docPart>
    <w:docPart>
      <w:docPartPr>
        <w:name w:val="FE37250FEE75420D8FC9B465189E2985"/>
        <w:category>
          <w:name w:val="常规"/>
          <w:gallery w:val="placeholder"/>
        </w:category>
        <w:types>
          <w:type w:val="bbPlcHdr"/>
        </w:types>
        <w:behaviors>
          <w:behavior w:val="content"/>
        </w:behaviors>
        <w:guid w:val="{D4F2CB9E-F4EB-4B17-9B31-684F47F8903D}"/>
      </w:docPartPr>
      <w:docPartBody>
        <w:p w:rsidR="00412810" w:rsidRDefault="007205AC" w:rsidP="007205AC">
          <w:pPr>
            <w:pStyle w:val="FE37250FEE75420D8FC9B465189E2985"/>
            <w:rPr>
              <w:rFonts w:hint="eastAsia"/>
            </w:rPr>
          </w:pPr>
          <w:r w:rsidRPr="00997ABC">
            <w:rPr>
              <w:rStyle w:val="a3"/>
              <w:rFonts w:hint="eastAsia"/>
            </w:rPr>
            <w:t>单击或点击此处输入文字。</w:t>
          </w:r>
        </w:p>
      </w:docPartBody>
    </w:docPart>
    <w:docPart>
      <w:docPartPr>
        <w:name w:val="DE2901BDEB42449F8E9B451EFB60A364"/>
        <w:category>
          <w:name w:val="常规"/>
          <w:gallery w:val="placeholder"/>
        </w:category>
        <w:types>
          <w:type w:val="bbPlcHdr"/>
        </w:types>
        <w:behaviors>
          <w:behavior w:val="content"/>
        </w:behaviors>
        <w:guid w:val="{B417BE5D-F958-4C69-A303-199519D07C1E}"/>
      </w:docPartPr>
      <w:docPartBody>
        <w:p w:rsidR="00A53760" w:rsidRDefault="00993F7B" w:rsidP="00993F7B">
          <w:pPr>
            <w:pStyle w:val="DE2901BDEB42449F8E9B451EFB60A364"/>
            <w:rPr>
              <w:rFonts w:hint="eastAsia"/>
            </w:rPr>
          </w:pPr>
          <w:r w:rsidRPr="00997ABC">
            <w:rPr>
              <w:rStyle w:val="a3"/>
              <w:rFonts w:hint="eastAsia"/>
            </w:rPr>
            <w:t>单击或点击此处输入文字。</w:t>
          </w:r>
        </w:p>
      </w:docPartBody>
    </w:docPart>
    <w:docPart>
      <w:docPartPr>
        <w:name w:val="963B1376323A4BF68656C4203ADAE02C"/>
        <w:category>
          <w:name w:val="常规"/>
          <w:gallery w:val="placeholder"/>
        </w:category>
        <w:types>
          <w:type w:val="bbPlcHdr"/>
        </w:types>
        <w:behaviors>
          <w:behavior w:val="content"/>
        </w:behaviors>
        <w:guid w:val="{96C9B1A5-9B53-4CE6-AD15-8CE39C488169}"/>
      </w:docPartPr>
      <w:docPartBody>
        <w:p w:rsidR="00723AF8" w:rsidRDefault="00E23833" w:rsidP="00E23833">
          <w:pPr>
            <w:pStyle w:val="963B1376323A4BF68656C4203ADAE02C"/>
            <w:rPr>
              <w:rFonts w:hint="eastAsia"/>
            </w:rPr>
          </w:pPr>
          <w:r w:rsidRPr="00997ABC">
            <w:rPr>
              <w:rStyle w:val="a3"/>
              <w:rFonts w:hint="eastAsia"/>
            </w:rPr>
            <w:t>单击或点击此处输入文字。</w:t>
          </w:r>
        </w:p>
      </w:docPartBody>
    </w:docPart>
    <w:docPart>
      <w:docPartPr>
        <w:name w:val="7AB84B9E952447ABBB9898815C320A8B"/>
        <w:category>
          <w:name w:val="常规"/>
          <w:gallery w:val="placeholder"/>
        </w:category>
        <w:types>
          <w:type w:val="bbPlcHdr"/>
        </w:types>
        <w:behaviors>
          <w:behavior w:val="content"/>
        </w:behaviors>
        <w:guid w:val="{3EABCB4A-767A-4D99-A297-B33377E468ED}"/>
      </w:docPartPr>
      <w:docPartBody>
        <w:p w:rsidR="00723AF8" w:rsidRDefault="00E23833" w:rsidP="00E23833">
          <w:pPr>
            <w:pStyle w:val="7AB84B9E952447ABBB9898815C320A8B"/>
            <w:rPr>
              <w:rFonts w:hint="eastAsia"/>
            </w:rPr>
          </w:pPr>
          <w:r w:rsidRPr="00997ABC">
            <w:rPr>
              <w:rStyle w:val="a3"/>
              <w:rFonts w:hint="eastAsia"/>
            </w:rPr>
            <w:t>单击或点击此处输入文字。</w:t>
          </w:r>
        </w:p>
      </w:docPartBody>
    </w:docPart>
    <w:docPart>
      <w:docPartPr>
        <w:name w:val="5E62C2FE94FF4008AC326BA26EADC0F2"/>
        <w:category>
          <w:name w:val="常规"/>
          <w:gallery w:val="placeholder"/>
        </w:category>
        <w:types>
          <w:type w:val="bbPlcHdr"/>
        </w:types>
        <w:behaviors>
          <w:behavior w:val="content"/>
        </w:behaviors>
        <w:guid w:val="{20412F67-8FAD-45CE-8C9F-CB5D55892919}"/>
      </w:docPartPr>
      <w:docPartBody>
        <w:p w:rsidR="00723AF8" w:rsidRDefault="00E23833" w:rsidP="00E23833">
          <w:pPr>
            <w:pStyle w:val="5E62C2FE94FF4008AC326BA26EADC0F2"/>
            <w:rPr>
              <w:rFonts w:hint="eastAsia"/>
            </w:rPr>
          </w:pPr>
          <w:r w:rsidRPr="00997ABC">
            <w:rPr>
              <w:rStyle w:val="a3"/>
              <w:rFonts w:hint="eastAsia"/>
            </w:rPr>
            <w:t>单击或点击此处输入文字。</w:t>
          </w:r>
        </w:p>
      </w:docPartBody>
    </w:docPart>
    <w:docPart>
      <w:docPartPr>
        <w:name w:val="9E62E2CAB30943428A6DFCFCEA42A8FA"/>
        <w:category>
          <w:name w:val="常规"/>
          <w:gallery w:val="placeholder"/>
        </w:category>
        <w:types>
          <w:type w:val="bbPlcHdr"/>
        </w:types>
        <w:behaviors>
          <w:behavior w:val="content"/>
        </w:behaviors>
        <w:guid w:val="{F0FA3723-7564-4A47-8DD4-C596418AF411}"/>
      </w:docPartPr>
      <w:docPartBody>
        <w:p w:rsidR="00723AF8" w:rsidRDefault="00E23833" w:rsidP="00E23833">
          <w:pPr>
            <w:pStyle w:val="9E62E2CAB30943428A6DFCFCEA42A8FA"/>
            <w:rPr>
              <w:rFonts w:hint="eastAsia"/>
            </w:rPr>
          </w:pPr>
          <w:r w:rsidRPr="00997ABC">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HardingText-Regular">
    <w:altName w:val="Calibr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HardingText-Bold">
    <w:altName w:val="Calibri"/>
    <w:panose1 w:val="00000000000000000000"/>
    <w:charset w:val="00"/>
    <w:family w:val="roman"/>
    <w:notTrueType/>
    <w:pitch w:val="default"/>
  </w:font>
  <w:font w:name="Harlow Solid Italic">
    <w:panose1 w:val="04030604020F02020D02"/>
    <w:charset w:val="00"/>
    <w:family w:val="decorativ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F3"/>
    <w:rsid w:val="000073F6"/>
    <w:rsid w:val="000170F3"/>
    <w:rsid w:val="000459A1"/>
    <w:rsid w:val="000501EE"/>
    <w:rsid w:val="000C6C07"/>
    <w:rsid w:val="00113CCF"/>
    <w:rsid w:val="00135439"/>
    <w:rsid w:val="00156D9C"/>
    <w:rsid w:val="0017048E"/>
    <w:rsid w:val="00183BED"/>
    <w:rsid w:val="001925C9"/>
    <w:rsid w:val="001B4BBA"/>
    <w:rsid w:val="001B7390"/>
    <w:rsid w:val="001C3498"/>
    <w:rsid w:val="001E06EC"/>
    <w:rsid w:val="00201DFB"/>
    <w:rsid w:val="00210DF9"/>
    <w:rsid w:val="00251311"/>
    <w:rsid w:val="00266F36"/>
    <w:rsid w:val="002814FF"/>
    <w:rsid w:val="00283638"/>
    <w:rsid w:val="00286D27"/>
    <w:rsid w:val="002E433C"/>
    <w:rsid w:val="002F615A"/>
    <w:rsid w:val="00300252"/>
    <w:rsid w:val="00321FCA"/>
    <w:rsid w:val="00337528"/>
    <w:rsid w:val="003446B4"/>
    <w:rsid w:val="00352B6C"/>
    <w:rsid w:val="00385109"/>
    <w:rsid w:val="00385A1E"/>
    <w:rsid w:val="003F35C8"/>
    <w:rsid w:val="0041156F"/>
    <w:rsid w:val="00412810"/>
    <w:rsid w:val="004172AD"/>
    <w:rsid w:val="00456529"/>
    <w:rsid w:val="0047078D"/>
    <w:rsid w:val="00495510"/>
    <w:rsid w:val="004C0EF5"/>
    <w:rsid w:val="004D5120"/>
    <w:rsid w:val="004E5157"/>
    <w:rsid w:val="004F5140"/>
    <w:rsid w:val="004F7504"/>
    <w:rsid w:val="005513AA"/>
    <w:rsid w:val="00581D2D"/>
    <w:rsid w:val="00590131"/>
    <w:rsid w:val="005A5D21"/>
    <w:rsid w:val="005B6B02"/>
    <w:rsid w:val="005C7AE5"/>
    <w:rsid w:val="005D4EB9"/>
    <w:rsid w:val="00606158"/>
    <w:rsid w:val="00654EF3"/>
    <w:rsid w:val="00656340"/>
    <w:rsid w:val="00685B29"/>
    <w:rsid w:val="006B590F"/>
    <w:rsid w:val="006C57AB"/>
    <w:rsid w:val="006D3454"/>
    <w:rsid w:val="006D53B1"/>
    <w:rsid w:val="007205AC"/>
    <w:rsid w:val="00723AF8"/>
    <w:rsid w:val="00735547"/>
    <w:rsid w:val="00752E0C"/>
    <w:rsid w:val="007569A8"/>
    <w:rsid w:val="007606E1"/>
    <w:rsid w:val="00761C1B"/>
    <w:rsid w:val="00787275"/>
    <w:rsid w:val="007B0AB6"/>
    <w:rsid w:val="007B19FA"/>
    <w:rsid w:val="007C162B"/>
    <w:rsid w:val="007E14FE"/>
    <w:rsid w:val="007E24E3"/>
    <w:rsid w:val="007F4016"/>
    <w:rsid w:val="00805F70"/>
    <w:rsid w:val="00806E12"/>
    <w:rsid w:val="008173FD"/>
    <w:rsid w:val="0082489E"/>
    <w:rsid w:val="00842480"/>
    <w:rsid w:val="00843D82"/>
    <w:rsid w:val="008830B6"/>
    <w:rsid w:val="008A0EA9"/>
    <w:rsid w:val="008F7200"/>
    <w:rsid w:val="0093091E"/>
    <w:rsid w:val="00961027"/>
    <w:rsid w:val="00970D21"/>
    <w:rsid w:val="00993F7B"/>
    <w:rsid w:val="00997312"/>
    <w:rsid w:val="009B5715"/>
    <w:rsid w:val="009B7BE4"/>
    <w:rsid w:val="009C0459"/>
    <w:rsid w:val="009C1D78"/>
    <w:rsid w:val="009D0EC0"/>
    <w:rsid w:val="009D3597"/>
    <w:rsid w:val="009F6C3D"/>
    <w:rsid w:val="00A02A57"/>
    <w:rsid w:val="00A03BAC"/>
    <w:rsid w:val="00A14A44"/>
    <w:rsid w:val="00A24815"/>
    <w:rsid w:val="00A53760"/>
    <w:rsid w:val="00A53BAD"/>
    <w:rsid w:val="00A572A9"/>
    <w:rsid w:val="00A649DB"/>
    <w:rsid w:val="00A73F0C"/>
    <w:rsid w:val="00A751AB"/>
    <w:rsid w:val="00A86B0D"/>
    <w:rsid w:val="00A91687"/>
    <w:rsid w:val="00AB3EE5"/>
    <w:rsid w:val="00AB65AD"/>
    <w:rsid w:val="00AD6138"/>
    <w:rsid w:val="00AE56D6"/>
    <w:rsid w:val="00B04E5A"/>
    <w:rsid w:val="00B24F64"/>
    <w:rsid w:val="00B53B49"/>
    <w:rsid w:val="00B66019"/>
    <w:rsid w:val="00B85D89"/>
    <w:rsid w:val="00B87AA4"/>
    <w:rsid w:val="00B90956"/>
    <w:rsid w:val="00B90C9A"/>
    <w:rsid w:val="00BA42AA"/>
    <w:rsid w:val="00BB34A5"/>
    <w:rsid w:val="00BE644E"/>
    <w:rsid w:val="00C03AB1"/>
    <w:rsid w:val="00C12714"/>
    <w:rsid w:val="00C1725C"/>
    <w:rsid w:val="00C3237E"/>
    <w:rsid w:val="00C45D3A"/>
    <w:rsid w:val="00C6558E"/>
    <w:rsid w:val="00C87DE3"/>
    <w:rsid w:val="00CB50C8"/>
    <w:rsid w:val="00CC535A"/>
    <w:rsid w:val="00CD0E58"/>
    <w:rsid w:val="00CF45B0"/>
    <w:rsid w:val="00D23856"/>
    <w:rsid w:val="00D4545C"/>
    <w:rsid w:val="00D46DA3"/>
    <w:rsid w:val="00D55041"/>
    <w:rsid w:val="00D56FBE"/>
    <w:rsid w:val="00D65A54"/>
    <w:rsid w:val="00D733C6"/>
    <w:rsid w:val="00D94BCB"/>
    <w:rsid w:val="00D972FC"/>
    <w:rsid w:val="00DC138A"/>
    <w:rsid w:val="00DC38D1"/>
    <w:rsid w:val="00DC7B5B"/>
    <w:rsid w:val="00DF659D"/>
    <w:rsid w:val="00E10C52"/>
    <w:rsid w:val="00E141D6"/>
    <w:rsid w:val="00E1583A"/>
    <w:rsid w:val="00E23833"/>
    <w:rsid w:val="00E361F4"/>
    <w:rsid w:val="00E75555"/>
    <w:rsid w:val="00E84B2B"/>
    <w:rsid w:val="00EA3C57"/>
    <w:rsid w:val="00F01E8F"/>
    <w:rsid w:val="00F15D1C"/>
    <w:rsid w:val="00F21E60"/>
    <w:rsid w:val="00F24DAD"/>
    <w:rsid w:val="00F3319C"/>
    <w:rsid w:val="00F4409F"/>
    <w:rsid w:val="00F81270"/>
    <w:rsid w:val="00FA41F8"/>
    <w:rsid w:val="00FE34BA"/>
    <w:rsid w:val="00FE4EFA"/>
    <w:rsid w:val="00FF0F77"/>
    <w:rsid w:val="00FF6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E23833"/>
    <w:rPr>
      <w:color w:val="666666"/>
    </w:rPr>
  </w:style>
  <w:style w:type="paragraph" w:customStyle="1" w:styleId="4EFE2B394EDC4E94ABF3271A361D1F6C">
    <w:name w:val="4EFE2B394EDC4E94ABF3271A361D1F6C"/>
    <w:rsid w:val="00FF603C"/>
    <w:pPr>
      <w:widowControl w:val="0"/>
    </w:pPr>
  </w:style>
  <w:style w:type="paragraph" w:customStyle="1" w:styleId="C91825004F194753978C1DBC0204D7F7">
    <w:name w:val="C91825004F194753978C1DBC0204D7F7"/>
    <w:rsid w:val="00FF603C"/>
    <w:pPr>
      <w:widowControl w:val="0"/>
    </w:pPr>
  </w:style>
  <w:style w:type="paragraph" w:customStyle="1" w:styleId="835127F5CBA3453F92A4BF6C43313477">
    <w:name w:val="835127F5CBA3453F92A4BF6C43313477"/>
    <w:rsid w:val="007205AC"/>
    <w:pPr>
      <w:widowControl w:val="0"/>
    </w:pPr>
  </w:style>
  <w:style w:type="paragraph" w:customStyle="1" w:styleId="FE37250FEE75420D8FC9B465189E2985">
    <w:name w:val="FE37250FEE75420D8FC9B465189E2985"/>
    <w:rsid w:val="007205AC"/>
    <w:pPr>
      <w:widowControl w:val="0"/>
    </w:pPr>
  </w:style>
  <w:style w:type="paragraph" w:customStyle="1" w:styleId="DE2901BDEB42449F8E9B451EFB60A364">
    <w:name w:val="DE2901BDEB42449F8E9B451EFB60A364"/>
    <w:rsid w:val="00993F7B"/>
    <w:pPr>
      <w:widowControl w:val="0"/>
    </w:pPr>
  </w:style>
  <w:style w:type="paragraph" w:customStyle="1" w:styleId="963B1376323A4BF68656C4203ADAE02C">
    <w:name w:val="963B1376323A4BF68656C4203ADAE02C"/>
    <w:rsid w:val="00E23833"/>
    <w:pPr>
      <w:widowControl w:val="0"/>
    </w:pPr>
  </w:style>
  <w:style w:type="paragraph" w:customStyle="1" w:styleId="7AB84B9E952447ABBB9898815C320A8B">
    <w:name w:val="7AB84B9E952447ABBB9898815C320A8B"/>
    <w:rsid w:val="00E23833"/>
    <w:pPr>
      <w:widowControl w:val="0"/>
    </w:pPr>
  </w:style>
  <w:style w:type="paragraph" w:customStyle="1" w:styleId="5E62C2FE94FF4008AC326BA26EADC0F2">
    <w:name w:val="5E62C2FE94FF4008AC326BA26EADC0F2"/>
    <w:rsid w:val="00E23833"/>
    <w:pPr>
      <w:widowControl w:val="0"/>
    </w:pPr>
  </w:style>
  <w:style w:type="paragraph" w:customStyle="1" w:styleId="9E62E2CAB30943428A6DFCFCEA42A8FA">
    <w:name w:val="9E62E2CAB30943428A6DFCFCEA42A8FA"/>
    <w:rsid w:val="00E23833"/>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EEEB60-EA8D-45FD-AA16-80A63CA4E001}">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68662487561"/>
    <we:property name="MENDELEY_CITATIONS" value="[{&quot;citationID&quot;:&quot;MENDELEY_CITATION_ca91c0f7-b841-4da6-8a3e-274f3744781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&quot;,&quot;citationItems&quot;:[{&quot;id&quot;:&quot;954bcce1-4131-3f13-af72-6a4b12410e47&quot;,&quot;itemData&quot;:{&quot;type&quot;:&quot;article-journal&quot;,&quot;id&quot;:&quot;954bcce1-4131-3f13-af72-6a4b12410e47&quot;,&quot;title&quot;:&quot;Relation between atomic coherent-state representation, state multipoles, and generalized phase-space distributions&quot;,&quot;author&quot;:[{&quot;family&quot;:&quot;Agarwal&quot;,&quot;given&quot;:&quot;G S&quot;,&quot;parse-names&quot;:false,&quot;dropping-particle&quot;:&quot;&quot;,&quot;non-dropping-particle&quot;:&quot;&quot;}],&quot;container-title&quot;:&quot;Physical Review A&quot;,&quot;container-title-short&quot;:&quot;Phys. Rev. A (Coll. Park).&quot;,&quot;DOI&quot;:&quot;10.1103/PhysRevA.24.2889&quot;,&quot;URL&quot;:&quot;https://link.aps.org/doi/10.1103/PhysRevA.24.2889&quot;,&quot;issued&quot;:{&quot;date-parts&quot;:[[1981,12,1]]},&quot;page&quot;:&quot;2889-2896&quot;,&quot;publisher&quot;:&quot;American Physical Society&quot;,&quot;issue&quot;:&quot;6&quot;,&quot;volume&quot;:&quot;24&quot;},&quot;isTemporary&quot;:false}]},{&quot;citationID&quot;:&quot;MENDELEY_CITATION_6a717f83-7f76-4826-b336-98db255c676b&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&quot;,&quot;citationItems&quot;:[{&quot;id&quot;:&quot;67c92931-b77a-30ad-a544-912ed5593562&quot;,&quot;itemData&quot;:{&quot;type&quot;:&quot;article-journal&quot;,&quot;id&quot;:&quot;67c92931-b77a-30ad-a544-912ed5593562&quot;,&quot;title&quot;:&quot;Atomic Coherent States in Quantum Optics&quot;,&quot;author&quot;:[{&quot;family&quot;:&quot;Arecchi&quot;,&quot;given&quot;:&quot;F T&quot;,&quot;parse-names&quot;:false,&quot;dropping-particle&quot;:&quot;&quot;,&quot;non-dropping-particle&quot;:&quot;&quot;},{&quot;family&quot;:&quot;Courtens&quot;,&quot;given&quot;:&quot;Eric&quot;,&quot;parse-names&quot;:false,&quot;dropping-particle&quot;:&quot;&quot;,&quot;non-dropping-particle&quot;:&quot;&quot;},{&quot;family&quot;:&quot;Gilmore&quot;,&quot;given&quot;:&quot;Robert&quot;,&quot;parse-names&quot;:false,&quot;dropping-particle&quot;:&quot;&quot;,&quot;non-dropping-particle&quot;:&quot;&quot;},{&quot;family&quot;:&quot;Thomas&quot;,&quot;given&quot;:&quot;Harry&quot;,&quot;parse-names&quot;:false,&quot;dropping-particle&quot;:&quot;&quot;,&quot;non-dropping-particle&quot;:&quot;&quot;}],&quot;container-title&quot;:&quot;Physical Review A&quot;,&quot;container-title-short&quot;:&quot;Phys. Rev. A (Coll. Park).&quot;,&quot;DOI&quot;:&quot;10.1103/PhysRevA.6.2211&quot;,&quot;URL&quot;:&quot;https://link.aps.org/doi/10.1103/PhysRevA.6.2211&quot;,&quot;issued&quot;:{&quot;date-parts&quot;:[[1972,12,1]]},&quot;page&quot;:&quot;2211-2237&quot;,&quot;publisher&quot;:&quot;American Physical Society&quot;,&quot;issue&quot;:&quot;6&quot;,&quot;volume&quot;:&quot;6&quot;},&quot;isTemporary&quot;:false}]},{&quot;citationID&quot;:&quot;MENDELEY_CITATION_2368edca-1490-40a3-bcf3-87747e297c5f&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&quot;,&quot;citationItems&quot;:[{&quot;id&quot;:&quot;b38cf87a-2afc-3478-98b6-94da1f6bda6d&quot;,&quot;itemData&quot;:{&quot;type&quot;:&quot;article-journal&quot;,&quot;id&quot;:&quot;b38cf87a-2afc-3478-98b6-94da1f6bda6d&quot;,&quot;title&quot;:&quot;Simple procedure for phase-space measurement and entanglement validation&quot;,&quot;author&quot;:[{&quot;family&quot;:&quot;Rundle&quot;,&quot;given&quot;:&quot;R P&quot;,&quot;parse-names&quot;:false,&quot;dropping-particle&quot;:&quot;&quot;,&quot;non-dropping-particle&quot;:&quot;&quot;},{&quot;family&quot;:&quot;Mills&quot;,&quot;given&quot;:&quot;P W&quot;,&quot;parse-names&quot;:false,&quot;dropping-particle&quot;:&quot;&quot;,&quot;non-dropping-particle&quot;:&quot;&quot;},{&quot;family&quot;:&quot;Tilma&quot;,&quot;given&quot;:&quot;Todd&quot;,&quot;parse-names&quot;:false,&quot;dropping-particle&quot;:&quot;&quot;,&quot;non-dropping-particle&quot;:&quot;&quot;},{&quot;family&quot;:&quot;Samson&quot;,&quot;given&quot;:&quot;J H&quot;,&quot;parse-names&quot;:false,&quot;dropping-particle&quot;:&quot;&quot;,&quot;non-dropping-particle&quot;:&quot;&quot;},{&quot;family&quot;:&quot;Everitt&quot;,&quot;given&quot;:&quot;M J&quot;,&quot;parse-names&quot;:false,&quot;dropping-particle&quot;:&quot;&quot;,&quot;non-dropping-particle&quot;:&quot;&quot;}],&quot;container-title&quot;:&quot;Physical Review A&quot;,&quot;container-title-short&quot;:&quot;Phys. Rev. A (Coll. Park).&quot;,&quot;DOI&quot;:&quot;10.1103/PhysRevA.96.022117&quot;,&quot;URL&quot;:&quot;https://link.aps.org/doi/10.1103/PhysRevA.96.022117&quot;,&quot;issued&quot;:{&quot;date-parts&quot;:[[2017,8,10]]},&quot;page&quot;:&quot;22117&quot;,&quot;publisher&quot;:&quot;American Physical Society&quot;,&quot;issue&quot;:&quot;2&quot;,&quot;volume&quot;:&quot;96&quot;},&quot;isTemporary&quot;:false}]},{&quot;citationID&quot;:&quot;MENDELEY_CITATION_e64b32e3-f2f1-4c9a-bb07-dc43c694b30b&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&quot;,&quot;citationItems&quot;:[{&quot;id&quot;:&quot;f7c67777-56f9-3bc4-a448-a629fe3a5e38&quot;,&quot;itemData&quot;:{&quot;type&quot;:&quot;article-journal&quot;,&quot;id&quot;:&quot;f7c67777-56f9-3bc4-a448-a629fe3a5e38&quot;,&quot;title&quot;:&quot;Entanglement on an optical atomic-clock transition&quot;,&quot;author&quot;:[{&quot;family&quot;:&quot;Pedrozo-Peñafiel&quot;,&quot;given&quot;:&quot;Edwin&quot;,&quot;parse-names&quot;:false,&quot;dropping-particle&quot;:&quot;&quot;,&quot;non-dropping-particle&quot;:&quot;&quot;},{&quot;family&quot;:&quot;Colombo&quot;,&quot;given&quot;:&quot;Simone&quot;,&quot;parse-names&quot;:false,&quot;dropping-particle&quot;:&quot;&quot;,&quot;non-dropping-particle&quot;:&quot;&quot;},{&quot;family&quot;:&quot;Shu&quot;,&quot;given&quot;:&quot;Chi&quot;,&quot;parse-names&quot;:false,&quot;dropping-particle&quot;:&quot;&quot;,&quot;non-dropping-particle&quot;:&quot;&quot;},{&quot;family&quot;:&quot;Adiyatullin&quot;,&quot;given&quot;:&quot;Albert F&quot;,&quot;parse-names&quot;:false,&quot;dropping-particle&quot;:&quot;&quot;,&quot;non-dropping-particle&quot;:&quot;&quot;},{&quot;family&quot;:&quot;Li&quot;,&quot;given&quot;:&quot;Zeyang&quot;,&quot;parse-names&quot;:false,&quot;dropping-particle&quot;:&quot;&quot;,&quot;non-dropping-particle&quot;:&quot;&quot;},{&quot;family&quot;:&quot;Mendez&quot;,&quot;given&quot;:&quot;Enrique&quot;,&quot;parse-names&quot;:false,&quot;dropping-particle&quot;:&quot;&quot;,&quot;non-dropping-particle&quot;:&quot;&quot;},{&quot;family&quot;:&quot;Braverman&quot;,&quot;given&quot;:&quot;Boris&quot;,&quot;parse-names&quot;:false,&quot;dropping-particle&quot;:&quot;&quot;,&quot;non-dropping-particle&quot;:&quot;&quot;},{&quot;family&quot;:&quot;Kawasaki&quot;,&quot;given&quot;:&quot;Akio&quot;,&quot;parse-names&quot;:false,&quot;dropping-particle&quot;:&quot;&quot;,&quot;non-dropping-particle&quot;:&quot;&quot;},{&quot;family&quot;:&quot;Akamatsu&quot;,&quot;given&quot;:&quot;Daisuke&quot;,&quot;parse-names&quot;:false,&quot;dropping-particle&quot;:&quot;&quot;,&quot;non-dropping-particle&quot;:&quot;&quot;},{&quot;family&quot;:&quot;Xiao&quot;,&quot;given&quot;:&quot;Yanhong&quot;,&quot;parse-names&quot;:false,&quot;dropping-particle&quot;:&quot;&quot;,&quot;non-dropping-particle&quot;:&quot;&quot;},{&quot;family&quot;:&quot;Vuletić&quot;,&quot;given&quot;:&quot;Vladan&quot;,&quot;parse-names&quot;:false,&quot;dropping-particle&quot;:&quot;&quot;,&quot;non-dropping-particle&quot;:&quot;&quot;}],&quot;container-title&quot;:&quot;Nature&quot;,&quot;container-title-short&quot;:&quot;Nature&quot;,&quot;DOI&quot;:&quot;10.1038/s41586-020-3006-1&quot;,&quot;ISSN&quot;:&quot;1476-4687&quot;,&quot;URL&quot;:&quot;https://doi.org/10.1038/s41586-020-3006-1&quot;,&quot;issued&quot;:{&quot;date-parts&quot;:[[2020]]},&quot;page&quot;:&quot;414-418&quot;,&quot;abstract&quot;:&quot;State-of-the-art atomic clocks are based on the precise detection of the energy difference between two atomic levels, which is measured in terms of the quantum phase accumulated over a given time interval1–4. The stability of optical-lattice clocks (OLCs) is limited both by the interrupted interrogation of the atomic system by the local-oscillator laser (Dick noise5) and by the standard quantum limit (SQL) that arises from the quantum noise associated with discrete measurement outcomes. Although schemes for removing the Dick noise have been recently proposed and implemented4,6–8, performance beyond the SQL by engineering quantum correlations (entanglement) between atoms9–20 has been demonstrated only in proof-of-principle experiments with microwave clocks of limited stability. The generation of entanglement on an optical-clock transition and operation of an OLC beyond the SQL represent important goals in quantum metrology, but have not yet been demonstrated experimentally16. Here we report the creation of a many-atom entangled state on an OLC transition, and use it to demonstrate a Ramsey sequence with an Allan deviation below the SQL after subtraction of the local-oscillator noise. We achieve a metrological gain of $$4.{4}_{-0.4}^{+0.6}$$decibels over the SQL by using an ensemble consisting of a few hundred ytterbium-171 atoms, corresponding to a reduction of the averaging time by a factor of 2.8 ± 0.3. Our results are currently limited by the phase noise of the local oscillator and Dick noise, but demonstrate the possible performance improvement in state-of-the-art OLCs1–4 through the use of entanglement. This will enable further advances in timekeeping precision and accuracy, with many scientific and technological applications, including precision tests of the fundamental laws of physics21–23, geodesy24–26 and gravitational-wave detection27.&quot;,&quot;issue&quot;:&quot;7838&quot;,&quot;volume&quot;:&quot;588&quot;},&quot;isTemporary&quot;:false}]},{&quot;citationID&quot;:&quot;MENDELEY_CITATION_6db815b6-a6ec-4f44-ba57-588511966f0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&quot;,&quot;citationItems&quot;:[{&quot;id&quot;:&quot;859f2127-8ddf-3ba8-a072-f934188a45bd&quot;,&quot;itemData&quot;:{&quot;type&quot;:&quot;article-journal&quot;,&quot;id&quot;:&quot;859f2127-8ddf-3ba8-a072-f934188a45bd&quot;,&quot;title&quot;:&quot;Implementation of Quantum Level Addressability and Geometric Phase Manipulation in Aligned Endohedral Fullerene Qudits&quot;,&quot;author&quot;:[{&quot;family&quot;:&quot;Zhou&quot;,&quot;given&quot;:&quot;Shen&quot;,&quot;parse-names&quot;:false,&quot;dropping-particle&quot;:&quot;&quot;,&quot;non-dropping-particle&quot;:&quot;&quot;},{&quot;family&quot;:&quot;Yuan&quot;,&quot;given&quot;:&quot;Jiayue&quot;,&quot;parse-names&quot;:false,&quot;dropping-particle&quot;:&quot;&quot;,&quot;non-dropping-particle&quot;:&quot;&quot;},{&quot;family&quot;:&quot;Wang&quot;,&quot;given&quot;:&quot;Zi-Yu&quot;,&quot;parse-names&quot;:false,&quot;dropping-particle&quot;:&quot;&quot;,&quot;non-dropping-particle&quot;:&quot;&quot;},{&quot;family&quot;:&quot;Ling&quot;,&quot;given&quot;:&quot;Kun&quot;,&quot;parse-names&quot;:false,&quot;dropping-particle&quot;:&quot;&quot;,&quot;non-dropping-particle&quot;:&quot;&quot;},{&quot;family&quot;:&quot;Fu&quot;,&quot;given&quot;:&quot;Peng-Xiang&quot;,&quot;parse-names&quot;:false,&quot;dropping-particle&quot;:&quot;&quot;,&quot;non-dropping-particle&quot;:&quot;&quot;},{&quot;family&quot;:&quot;Fang&quot;,&quot;given&quot;:&quot;Yu-Hui&quot;,&quot;parse-names&quot;:false,&quot;dropping-particle&quot;:&quot;&quot;,&quot;non-dropping-particle&quot;:&quot;&quot;},{&quot;family&quot;:&quot;Wang&quot;,&quot;given&quot;:&quot;Ye-Xin&quot;,&quot;parse-names&quot;:false,&quot;dropping-particle&quot;:&quot;&quot;,&quot;non-dropping-particle&quot;:&quot;&quot;},{&quot;family&quot;:&quot;Liu&quot;,&quot;given&quot;:&quot;Zheng&quot;,&quot;parse-names&quot;:false,&quot;dropping-particle&quot;:&quot;&quot;,&quot;non-dropping-particle&quot;:&quot;&quot;},{&quot;family&quot;:&quot;Porfyrakis&quot;,&quot;given&quot;:&quot;Kyriakos&quot;,&quot;parse-names&quot;:false,&quot;dropping-particle&quot;:&quot;&quot;,&quot;non-dropping-particle&quot;:&quot;&quot;},{&quot;family&quot;:&quot;Briggs&quot;,&quot;given&quot;:&quot;G Andrew D&quot;,&quot;parse-names&quot;:false,&quot;dropping-particle&quot;:&quot;&quot;,&quot;non-dropping-particle&quot;:&quot;&quot;},{&quot;family&quot;:&quot;Gao&quot;,&quot;given&quot;:&quot;Song&quot;,&quot;parse-names&quot;:false,&quot;dropping-particle&quot;:&quot;&quot;,&quot;non-dropping-particle&quot;:&quot;&quot;},{&quot;family&quot;:&quot;Jiang&quot;,&quot;given&quot;:&quot;Shang-Da&quot;,&quot;parse-names&quot;:false,&quot;dropping-particle&quot;:&quot;&quot;,&quot;non-dropping-particle&quot;:&quot;&quot;}],&quot;container-title&quot;:&quot;Angewandte Chemie International Edition&quot;,&quot;DOI&quot;:&quot;https://doi.org/10.1002/anie.202115263&quot;,&quot;ISSN&quot;:&quot;1433-7851&quot;,&quot;URL&quot;:&quot;https://doi.org/10.1002/anie.202115263&quot;,&quot;issued&quot;:{&quot;date-parts&quot;:[[2022,2,14]]},&quot;page&quot;:&quot;e202115263&quot;,&quot;abstract&quot;:&quot;Abstract Endohedral nitrogen fullerenes have been proposed as building blocks for quantum information processing due to their long spin coherence time. However, addressability of the individual electron spin levels in such a multiplet system of 4S3/2 has never been achieved because of the molecular isotropy and transition degeneracy among the Zeeman levels. Herein, by molecular engineering, we lifted the degeneracy by zero-field splitting effects and made the multiple transitions addressable by a liquid-crystal-assisted method. The endohedral nitrogen fullerene derivatives with rigid addends of spiro structure and large aspect ratios of regioselective bis-addition improve the ordering of the spin ensemble. These samples empower endohedral-fullerene-based qudits, in which the transitions between the 4 electron spin levels were respectively addressed and coherently manipulated. The quantum geometric phase manipulation, which has long been proposed for the advantages in error tolerance and gating speed, was implemented in a pure electron spin system using molecules for the first time.&quot;,&quot;publisher&quot;:&quot;John Wiley &amp; Sons, Ltd&quot;,&quot;issue&quot;:&quot;8&quot;,&quot;volume&quot;:&quot;61&quot;,&quot;container-title-short&quot;:&quot;Angew. Chem. Int. Ed.&quot;},&quot;isTemporary&quot;:false}]},{&quot;citationID&quot;:&quot;MENDELEY_CITATION_4c9e7c70-a4ed-4a9d-a092-8b2badc64170&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&quot;,&quot;citationItems&quot;:[{&quot;id&quot;:&quot;e8c9922c-1ca3-3e5d-86da-27c90996c19f&quot;,&quot;itemData&quot;:{&quot;type&quot;:&quot;article-journal&quot;,&quot;id&quot;:&quot;e8c9922c-1ca3-3e5d-86da-27c90996c19f&quot;,&quot;title&quot;:&quot;Dynamic Decoupling Doubles Coherence Times in a Nuclear Spin “Lite” Vanadium(IV) Tris(dithiolate)&quot;,&quot;author&quot;:[{&quot;family&quot;:&quot;McGuire&quot;,&quot;given&quot;:&quot;Jake&quot;,&quot;parse-names&quot;:false,&quot;dropping-particle&quot;:&quot;&quot;,&quot;non-dropping-particle&quot;:&quot;&quot;},{&quot;family&quot;:&quot;Tesi&quot;,&quot;given&quot;:&quot;Lorenzo&quot;,&quot;parse-names&quot;:false,&quot;dropping-particle&quot;:&quot;&quot;,&quot;non-dropping-particle&quot;:&quot;&quot;},{&quot;family&quot;:&quot;Endeward&quot;,&quot;given&quot;:&quot;Burkhard&quot;,&quot;parse-names&quot;:false,&quot;dropping-particle&quot;:&quot;&quot;,&quot;non-dropping-particle&quot;:&quot;&quot;},{&quot;family&quot;:&quot;Frey&quot;,&quot;given&quot;:&quot;Wolfgang&quot;,&quot;parse-names&quot;:false,&quot;dropping-particle&quot;:&quot;&quot;,&quot;non-dropping-particle&quot;:&quot;&quot;},{&quot;family&quot;:&quot;Slageren&quot;,&quot;given&quot;:&quot;Joris&quot;,&quot;parse-names&quot;:false,&quot;dropping-particle&quot;:&quot;&quot;,&quot;non-dropping-particle&quot;:&quot;van&quot;}],&quot;container-title&quot;:&quot;Inorganic Chemistry&quot;,&quot;container-title-short&quot;:&quot;Inorg. Chem.&quot;,&quot;DOI&quot;:&quot;10.1021/acs.inorgchem.5c03647&quot;,&quot;ISSN&quot;:&quot;0020-1669&quot;,&quot;URL&quot;:&quot;https://doi.org/10.1021/acs.inorgchem.5c03647&quot;,&quot;issued&quot;:{&quot;date-parts&quot;:[[2025,9,15]]},&quot;page&quot;:&quot;18643-18654&quot;,&quot;publisher&quot;:&quot;American Chemical Society&quot;,&quot;issue&quot;:&quot;36&quot;,&quot;volume&quot;:&quot;64&quot;},&quot;isTemporary&quot;:false},{&quot;id&quot;:&quot;22d5efce-11c0-3066-9e6d-7a2d9a12c796&quot;,&quot;itemData&quot;:{&quot;type&quot;:&quot;article-journal&quot;,&quot;id&quot;:&quot;22d5efce-11c0-3066-9e6d-7a2d9a12c796&quot;,&quot;title&quot;:&quot;Encapsulation Enhances the Quantum Coherence of a Solid-State Molecular Spin Qubit&quot;,&quot;author&quot;:[{&quot;family&quot;:&quot;Swain&quot;,&quot;given&quot;:&quot;Abinash&quot;,&quot;parse-names&quot;:false,&quot;dropping-particle&quot;:&quot;&quot;,&quot;non-dropping-particle&quot;:&quot;&quot;},{&quot;family&quot;:&quot;Barrios&quot;,&quot;given&quot;:&quot;Leoní A&quot;,&quot;parse-names&quot;:false,&quot;dropping-particle&quot;:&quot;&quot;,&quot;non-dropping-particle&quot;:&quot;&quot;},{&quot;family&quot;:&quot;Nelyubina&quot;,&quot;given&quot;:&quot;Yulia&quot;,&quot;parse-names&quot;:false,&quot;dropping-particle&quot;:&quot;&quot;,&quot;non-dropping-particle&quot;:&quot;&quot;},{&quot;family&quot;:&quot;Teat&quot;,&quot;given&quot;:&quot;Simon J&quot;,&quot;parse-names&quot;:false,&quot;dropping-particle&quot;:&quot;&quot;,&quot;non-dropping-particle&quot;:&quot;&quot;},{&quot;family&quot;:&quot;Roubeau&quot;,&quot;given&quot;:&quot;Olivier&quot;,&quot;parse-names&quot;:false,&quot;dropping-particle&quot;:&quot;&quot;,&quot;non-dropping-particle&quot;:&quot;&quot;},{&quot;family&quot;:&quot;Novikov&quot;,&quot;given&quot;:&quot;Valentin&quot;,&quot;parse-names&quot;:false,&quot;dropping-particle&quot;:&quot;&quot;,&quot;non-dropping-particle&quot;:&quot;&quot;},{&quot;family&quot;:&quot;Aromí&quot;,&quot;given&quot;:&quot;Guillem&quot;,&quot;parse-names&quot;:false,&quot;dropping-particle&quot;:&quot;&quot;,&quot;non-dropping-particle&quot;:&quot;&quot;}],&quot;container-title&quot;:&quot;Angewandte Chemie International Edition&quot;,&quot;DOI&quot;:&quot;https://doi.org/10.1002/anie.202510603&quot;,&quot;ISSN&quot;:&quot;1433-7851&quot;,&quot;URL&quot;:&quot;https://doi.org/10.1002/anie.202510603&quot;,&quot;issued&quot;:{&quot;date-parts&quot;:[[2025,10,13]]},&quot;page&quot;:&quot;e202510603&quot;,&quot;abstract&quot;:&quot;Abstract Spins within molecules benefit from the atomistic control of synthetic chemistry for the realization of qubits. One advantage is that the quantum superpositions of the spin states encoding the qubit can be coherently manipulated using electromagnetic radiation. The main challenge is the fragility of these superpositions when qubits are to partake of solid-state devices. We address this issue with a supramolecular approach for protecting molecular spin qubits against decoherence. The molecular qubit [Cr(ox)3]3? has been encapsulated inside the diamagnetic triple-stranded helicate [Zn2L3]4+ (L is a bis-pyrazolylpyridine ligand). The quantum coherence of the protected qubit is then analyzed with pulsed EPR spectroscopy and compared with the unprotected qubit, both in solution and in the solid state. Crucially, the spin?spin relaxation in the solid state has been examined within diamagnetic crystal lattices of the isostructural ([Al(ox)3]@[Zn2L3])+ or [Al(ox)3]3- assemblies, respectively, doped with the Cr3+ qubit in two different (&lt;10%) concentrations. The study unveils a surprising increase of the phase memory time of the qubit upon encapsulation only in the solid. Spin-lattice relaxation times also exhibit a significant enhancement, as established from inversion recovery pulse sequences and from slow relaxation of the magnetization of the protected qubit, not featured by the free qubit.&quot;,&quot;publisher&quot;:&quot;John Wiley &amp; Sons, Ltd&quot;,&quot;issue&quot;:&quot;42&quot;,&quot;volume&quot;:&quot;64&quot;,&quot;container-title-short&quot;:&quot;Angew. Chem. Int. Ed.&quot;},&quot;isTemporary&quot;:false},{&quot;id&quot;:&quot;7a162b53-2a75-3068-b30d-168aa0abc556&quot;,&quot;itemData&quot;:{&quot;type&quot;:&quot;article-journal&quot;,&quot;id&quot;:&quot;7a162b53-2a75-3068-b30d-168aa0abc556&quot;,&quot;title&quot;:&quot;Experimental Protection of the Spin Coherence of a Molecular Qubit Exceeding a Millisecond&quot;,&quot;author&quot;:[{&quot;family&quot;:&quot;Dai&quot;,&quot;given&quot;:&quot;Yingqiu&quot;,&quot;parse-names&quot;:false,&quot;dropping-particle&quot;:&quot;&quot;,&quot;non-dropping-particle&quot;:&quot;&quot;},{&quot;family&quot;:&quot;Fu&quot;,&quot;given&quot;:&quot;Yue&quot;,&quot;parse-names&quot;:false,&quot;dropping-particle&quot;:&quot;&quot;,&quot;non-dropping-particle&quot;:&quot;&quot;},{&quot;family&quot;:&quot;Shi&quot;,&quot;given&quot;:&quot;Zhifu&quot;,&quot;parse-names&quot;:false,&quot;dropping-particle&quot;:&quot;&quot;,&quot;non-dropping-particle&quot;:&quot;&quot;},{&quot;family&quot;:&quot;Qin&quot;,&quot;given&quot;:&quot;Xi&quot;,&quot;parse-names&quot;:false,&quot;dropping-particle&quot;:&quot;&quot;,&quot;non-dropping-particle&quot;:&quot;&quot;},{&quot;family&quot;:&quot;Mu&quot;,&quot;given&quot;:&quot;Shiwei&quot;,&quot;parse-names&quot;:false,&quot;dropping-particle&quot;:&quot;&quot;,&quot;non-dropping-particle&quot;:&quot;&quot;},{&quot;family&quot;:&quot;Wu&quot;,&quot;given&quot;:&quot;Yang&quot;,&quot;parse-names&quot;:false,&quot;dropping-particle&quot;:&quot;&quot;,&quot;non-dropping-particle&quot;:&quot;&quot;},{&quot;family&quot;:&quot;Su&quot;,&quot;given&quot;:&quot;Ji-Hu&quot;,&quot;parse-names&quot;:false,&quot;dropping-particle&quot;:&quot;&quot;,&quot;non-dropping-particle&quot;:&quot;&quot;},{&quot;family&quot;:&quot;Deng&quot;,&quot;given&quot;:&quot;Yi-Fei&quot;,&quot;parse-names&quot;:false,&quot;dropping-particle&quot;:&quot;&quot;,&quot;non-dropping-particle&quot;:&quot;&quot;},{&quot;family&quot;:&quot;Qin&quot;,&quot;given&quot;:&quot;Lei&quot;,&quot;parse-names&quot;:false,&quot;dropping-particle&quot;:&quot;&quot;,&quot;non-dropping-particle&quot;:&quot;&quot;},{&quot;family&quot;:&quot;Zhai&quot;,&quot;given&quot;:&quot;Yuan-Qi&quot;,&quot;parse-names&quot;:false,&quot;dropping-particle&quot;:&quot;&quot;,&quot;non-dropping-particle&quot;:&quot;&quot;},{&quot;family&quot;:&quot;Zheng&quot;,&quot;given&quot;:&quot;Yan-Zhen&quot;,&quot;parse-names&quot;:false,&quot;dropping-particle&quot;:&quot;&quot;,&quot;non-dropping-particle&quot;:&quot;&quot;},{&quot;family&quot;:&quot;Rong&quot;,&quot;given&quot;:&quot;Xing&quot;,&quot;parse-names&quot;:false,&quot;dropping-particle&quot;:&quot;&quot;,&quot;non-dropping-particle&quot;:&quot;&quot;},{&quot;family&quot;:&quot;Du&quot;,&quot;given&quot;:&quot;Jiangfeng&quot;,&quot;parse-names&quot;:false,&quot;dropping-particle&quot;:&quot;&quot;,&quot;non-dropping-particle&quot;:&quot;&quot;}],&quot;container-title&quot;:&quot;Chinese Physics Letters&quot;,&quot;DOI&quot;:&quot;10.1088/0256-307X/38/3/030303&quot;,&quot;ISSN&quot;:&quot;0256-307X&quot;,&quot;URL&quot;:&quot;https://doi.org/10.1088/0256-307X/38/3/030303&quot;,&quot;issued&quot;:{&quot;date-parts&quot;:[[2021]]},&quot;page&quot;:&quot;030303&quot;,&quot;abstract&quot;:&quot;Molecular qubits are promising as they can benefit from tailoring and versatile design of chemistry. It is essential to reduce the decoherence of molecular qubits caused by their interactions with the environment. Herein the dynamical decoupling (DD) technique is utilized to combat such decoherence. The coherence time for a transition-metal complex (PPh4)2[Cu(mnt)2] is prolonged from 6.8 μs to 1.4 ms. The ratio of the coherence time and the length of π/2 pulse, defined as the single qubit figure of merit (Q M), reaches 1.4 × 105, which is 40 times greater than what previously reported for this molecule. Our results show that molecular qubits, with milliseconds coherence time, are promising candidates for quantum information processing.&quot;,&quot;publisher&quot;:&quot;Chinese Physical Society and IOP Publishing Ltd&quot;,&quot;issue&quot;:&quot;3&quot;,&quot;volume&quot;:&quot;38&quot;,&quot;container-title-short&quot;:&quot;&quot;},&quot;isTemporary&quot;:false}]},{&quot;citationID&quot;:&quot;MENDELEY_CITATION_c6d74963-e318-48c5-9a18-bb5509b3bbd1&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&quot;,&quot;citationItems&quot;:[{&quot;id&quot;:&quot;f831d1ef-b8ea-3b2f-93e5-0169a98bdb97&quot;,&quot;itemData&quot;:{&quot;type&quot;:&quot;article-journal&quot;,&quot;id&quot;:&quot;f831d1ef-b8ea-3b2f-93e5-0169a98bdb97&quot;,&quot;title&quot;:&quot;Probing decoherence in molecular 4f qubits&quot;,&quot;author&quot;:[{&quot;family&quot;:&quot;Hansen&quot;,&quot;given&quot;:&quot;Steen H&quot;,&quot;parse-names&quot;:false,&quot;dropping-particle&quot;:&quot;&quot;,&quot;non-dropping-particle&quot;:&quot;&quot;},{&quot;family&quot;:&quot;Buch&quot;,&quot;given&quot;:&quot;Christian D&quot;,&quot;parse-names&quot;:false,&quot;dropping-particle&quot;:&quot;&quot;,&quot;non-dropping-particle&quot;:&quot;&quot;},{&quot;family&quot;:&quot;Petersen&quot;,&quot;given&quot;:&quot;Jonatan B&quot;,&quot;parse-names&quot;:false,&quot;dropping-particle&quot;:&quot;&quot;,&quot;non-dropping-particle&quot;:&quot;&quot;},{&quot;family&quot;:&quot;Rix&quot;,&quot;given&quot;:&quot;Michelle&quot;,&quot;parse-names&quot;:false,&quot;dropping-particle&quot;:&quot;&quot;,&quot;non-dropping-particle&quot;:&quot;&quot;},{&quot;family&quot;:&quot;Ubach I Cervera&quot;,&quot;given&quot;:&quot;Marc&quot;,&quot;parse-names&quot;:false,&quot;dropping-particle&quot;:&quot;&quot;,&quot;non-dropping-particle&quot;:&quot;&quot;},{&quot;family&quot;:&quot;Strandfelt&quot;,&quot;given&quot;:&quot;Asger&quot;,&quot;parse-names&quot;:false,&quot;dropping-particle&quot;:&quot;&quot;,&quot;non-dropping-particle&quot;:&quot;&quot;},{&quot;family&quot;:&quot;Winpenny&quot;,&quot;given&quot;:&quot;Richard E P&quot;,&quot;parse-names&quot;:false,&quot;dropping-particle&quot;:&quot;&quot;,&quot;non-dropping-particle&quot;:&quot;&quot;},{&quot;family&quot;:&quot;McInnes&quot;,&quot;given&quot;:&quot;Eric J L&quot;,&quot;parse-names&quot;:false,&quot;dropping-particle&quot;:&quot;&quot;,&quot;non-dropping-particle&quot;:&quot;&quot;},{&quot;family&quot;:&quot;Piligkos&quot;,&quot;given&quot;:&quot;Stergios&quot;,&quot;parse-names&quot;:false,&quot;dropping-particle&quot;:&quot;&quot;,&quot;non-dropping-particle&quot;:&quot;&quot;}],&quot;container-title&quot;:&quot;Chemical Science&quot;,&quot;container-title-short&quot;:&quot;Chem. Sci.&quot;,&quot;DOI&quot;:&quot;10.1039/D4SC05304D&quot;,&quot;ISSN&quot;:&quot;2041-6520&quot;,&quot;URL&quot;:&quot;http://dx.doi.org/10.1039/D4SC05304D&quot;,&quot;issued&quot;:{&quot;date-parts&quot;:[[2024]]},&quot;page&quot;:&quot;20328-20337&quot;,&quot;abstract&quot;:&quot;We probe herein the fundamental factors that induce decoherence in ensembles of molecular magnetic materials. This is done by pulse Electron Paramagnetic Resonance measurements at X-band (∼9.6 GHz) on single crystals of Gd@Y(trensal) at 0.5, 10−1, 10−2 and 10−3% doping levels, using Hahn echo, partial refocusing and CPMG sequences. The phase memory time, Tm, obtained by the Hahn echo sequence at X-band is compared to the one previously determined at higher frequency/magnetic field (∼240 GHz). The combined information from these experiments allows to gain insight into the contributions to decoherence originating from various relaxation mechanisms such as spin–lattice relaxation, electron and nuclear spin diffusion and instantaneous diffusion. We show that while at high magnetic fields Tm is limited by spin–lattice relaxation seemingly attributed to a direct process, at lower fields the limiting factor is spectral diffusion. At X-band, for Gd@Y(trensal) we determine a Tm in the range 1–12 μs, at 5 K, depending on the magnetic field and concentration of Gd(trensal) in the isostructural diamagnetic host Y(trensal). Importantly, Gd@Y(trensal) displays measurable coherence at temperatures above liquid nitrogen ones, with 125 K being the upper limit. At the lowest dilution level of 10−3% and under dynamic decoupling conditions, the ratio of Tmversus the time it takes to implement a quantum gate, TG, reaches the order of 104, in the example of a single qubit π-rotation, which corresponds to an upper limit of gate fidelity of the order of 99.99%, reaching thus the lower limit of qubit figure of merit required for implementations in quantum information technologies.&quot;,&quot;publisher&quot;:&quot;The Royal Society of Chemistry&quot;,&quot;issue&quot;:&quot;48&quot;,&quot;volume&quot;:&quot;15&quot;},&quot;isTemporary&quot;:false},{&quot;id&quot;:&quot;7cfaaeb0-c3df-3f47-ace7-b582371d7402&quot;,&quot;itemData&quot;:{&quot;type&quot;:&quot;article-journal&quot;,&quot;id&quot;:&quot;7cfaaeb0-c3df-3f47-ace7-b582371d7402&quot;,&quot;title&quot;:&quot;Dynamical decoupling in water–glycerol glasses: a comparison of nitroxides, trityl radicals and gadolinium complexes&quot;,&quot;author&quot;:[{&quot;family&quot;:&quot;Soetbeer&quot;,&quot;given&quot;:&quot;Janne&quot;,&quot;parse-names&quot;:false,&quot;dropping-particle&quot;:&quot;&quot;,&quot;non-dropping-particle&quot;:&quot;&quot;},{&quot;family&quot;:&quot;Millen&quot;,&quot;given&quot;:&quot;Marthe&quot;,&quot;parse-names&quot;:false,&quot;dropping-particle&quot;:&quot;&quot;,&quot;non-dropping-particle&quot;:&quot;&quot;},{&quot;family&quot;:&quot;Zouboulis&quot;,&quot;given&quot;:&quot;Konstantin&quot;,&quot;parse-names&quot;:false,&quot;dropping-particle&quot;:&quot;&quot;,&quot;non-dropping-particle&quot;:&quot;&quot;},{&quot;family&quot;:&quot;Hülsmann&quot;,&quot;given&quot;:&quot;Miriam&quot;,&quot;parse-names&quot;:false,&quot;dropping-particle&quot;:&quot;&quot;,&quot;non-dropping-particle&quot;:&quot;&quot;},{&quot;family&quot;:&quot;Godt&quot;,&quot;given&quot;:&quot;Adelheid&quot;,&quot;parse-names&quot;:false,&quot;dropping-particle&quot;:&quot;&quot;,&quot;non-dropping-particle&quot;:&quot;&quot;},{&quot;family&quot;:&quot;Polyhach&quot;,&quot;given&quot;:&quot;Yevhen&quot;,&quot;parse-names&quot;:false,&quot;dropping-particle&quot;:&quot;&quot;,&quot;non-dropping-particle&quot;:&quot;&quot;},{&quot;family&quot;:&quot;Jeschke&quot;,&quot;given&quot;:&quot;Gunnar&quot;,&quot;parse-names&quot;:false,&quot;dropping-particle&quot;:&quot;&quot;,&quot;non-dropping-particle&quot;:&quot;&quot;}],&quot;container-title&quot;:&quot;Physical Chemistry Chemical Physics&quot;,&quot;DOI&quot;:&quot;10.1039/D1CP00055A&quot;,&quot;ISSN&quot;:&quot;1463-9076&quot;,&quot;URL&quot;:&quot;http://dx.doi.org/10.1039/D1CP00055A&quot;,&quot;issued&quot;:{&quot;date-parts&quot;:[[2021]]},&quot;page&quot;:&quot;5352-5369&quot;,&quot;abstract&quot;:&quot;Our previous study on nitroxides in o-terphenyl (OTP) revealed two separable decoherence processes at low temperatures, best captured by the sum of two stretched exponentials (SSE) model. Dynamical decoupling (DD) extends both associated dephasing times linearly for 1 to 5 refocusing pulses [Soetbeer et al., Phys. Chem. Chem. Phys., 2018, 20, 1615]. Here we demonstrate an analogous DD behavior of water-soluble nitroxides in water–glycerol glass by using nitroxide and/or solvent deuteration for component assignment. Compared to the conventional Hahn experiment, we show that Carr–Purcell and Uhrig DD schemes are superior in resolving and identifying active dephasing mechanisms. Thereby, we observe a partial coherence loss to intramolecular nitroxide and trityl nuclei that can be alleviated, while the zero field splitting-induced losses for gadolinium labels cannot be refocused and contribute even at the central transition of this spin-7/2 system. Independent of the studied spin system, Uhrig DD leads to a characteristic convex dephasing envelope in both protonated water–glycerol and OTP glass, thus outperforming the Carr–Purcell scheme.&quot;,&quot;publisher&quot;:&quot;The Royal Society of Chemistry&quot;,&quot;issue&quot;:&quot;9&quot;,&quot;volume&quot;:&quot;23&quot;,&quot;container-title-short&quot;:&quot;&quot;},&quot;isTemporary&quot;:false}]},{&quot;citationID&quot;:&quot;MENDELEY_CITATION_a1ac524f-7937-45ef-8277-c9cb493d0d22&quot;,&quot;properties&quot;:{&quot;noteIndex&quot;:0},&quot;isEdited&quot;:false,&quot;manualOverride&quot;:{&quot;isManuallyOverridden&quot;:false,&quot;citeprocText&quot;:&quot;&lt;sup&gt;10–13&lt;/sup&gt;&quot;,&quot;manualOverrideText&quot;:&quot;&quot;},&quot;citationTag&quot;:&quot;MENDELEY_CITATION_v3_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&quot;,&quot;citationItems&quot;:[{&quot;id&quot;:&quot;7cfaaeb0-c3df-3f47-ace7-b582371d7402&quot;,&quot;itemData&quot;:{&quot;type&quot;:&quot;article-journal&quot;,&quot;id&quot;:&quot;7cfaaeb0-c3df-3f47-ace7-b582371d7402&quot;,&quot;title&quot;:&quot;Dynamical decoupling in water–glycerol glasses: a comparison of nitroxides, trityl radicals and gadolinium complexes&quot;,&quot;author&quot;:[{&quot;family&quot;:&quot;Soetbeer&quot;,&quot;given&quot;:&quot;Janne&quot;,&quot;parse-names&quot;:false,&quot;dropping-particle&quot;:&quot;&quot;,&quot;non-dropping-particle&quot;:&quot;&quot;},{&quot;family&quot;:&quot;Millen&quot;,&quot;given&quot;:&quot;Marthe&quot;,&quot;parse-names&quot;:false,&quot;dropping-particle&quot;:&quot;&quot;,&quot;non-dropping-particle&quot;:&quot;&quot;},{&quot;family&quot;:&quot;Zouboulis&quot;,&quot;given&quot;:&quot;Konstantin&quot;,&quot;parse-names&quot;:false,&quot;dropping-particle&quot;:&quot;&quot;,&quot;non-dropping-particle&quot;:&quot;&quot;},{&quot;family&quot;:&quot;Hülsmann&quot;,&quot;given&quot;:&quot;Miriam&quot;,&quot;parse-names&quot;:false,&quot;dropping-particle&quot;:&quot;&quot;,&quot;non-dropping-particle&quot;:&quot;&quot;},{&quot;family&quot;:&quot;Godt&quot;,&quot;given&quot;:&quot;Adelheid&quot;,&quot;parse-names&quot;:false,&quot;dropping-particle&quot;:&quot;&quot;,&quot;non-dropping-particle&quot;:&quot;&quot;},{&quot;family&quot;:&quot;Polyhach&quot;,&quot;given&quot;:&quot;Yevhen&quot;,&quot;parse-names&quot;:false,&quot;dropping-particle&quot;:&quot;&quot;,&quot;non-dropping-particle&quot;:&quot;&quot;},{&quot;family&quot;:&quot;Jeschke&quot;,&quot;given&quot;:&quot;Gunnar&quot;,&quot;parse-names&quot;:false,&quot;dropping-particle&quot;:&quot;&quot;,&quot;non-dropping-particle&quot;:&quot;&quot;}],&quot;container-title&quot;:&quot;Physical Chemistry Chemical Physics&quot;,&quot;DOI&quot;:&quot;10.1039/D1CP00055A&quot;,&quot;ISSN&quot;:&quot;1463-9076&quot;,&quot;URL&quot;:&quot;http://dx.doi.org/10.1039/D1CP00055A&quot;,&quot;issued&quot;:{&quot;date-parts&quot;:[[2021]]},&quot;page&quot;:&quot;5352-5369&quot;,&quot;abstract&quot;:&quot;Our previous study on nitroxides in o-terphenyl (OTP) revealed two separable decoherence processes at low temperatures, best captured by the sum of two stretched exponentials (SSE) model. Dynamical decoupling (DD) extends both associated dephasing times linearly for 1 to 5 refocusing pulses [Soetbeer et al., Phys. Chem. Chem. Phys., 2018, 20, 1615]. Here we demonstrate an analogous DD behavior of water-soluble nitroxides in water–glycerol glass by using nitroxide and/or solvent deuteration for component assignment. Compared to the conventional Hahn experiment, we show that Carr–Purcell and Uhrig DD schemes are superior in resolving and identifying active dephasing mechanisms. Thereby, we observe a partial coherence loss to intramolecular nitroxide and trityl nuclei that can be alleviated, while the zero field splitting-induced losses for gadolinium labels cannot be refocused and contribute even at the central transition of this spin-7/2 system. Independent of the studied spin system, Uhrig DD leads to a characteristic convex dephasing envelope in both protonated water–glycerol and OTP glass, thus outperforming the Carr–Purcell scheme.&quot;,&quot;publisher&quot;:&quot;The Royal Society of Chemistry&quot;,&quot;issue&quot;:&quot;9&quot;,&quot;volume&quot;:&quot;23&quot;,&quot;container-title-short&quot;:&quot;&quot;},&quot;isTemporary&quot;:false},{&quot;id&quot;:&quot;f66e8508-094d-377e-b2ff-07c0ee23fd4e&quot;,&quot;itemData&quot;:{&quot;type&quot;:&quot;article-journal&quot;,&quot;id&quot;:&quot;f66e8508-094d-377e-b2ff-07c0ee23fd4e&quot;,&quot;title&quot;:&quot;Dynamical decoupling of nitroxides in o-terphenyl: a study of temperature, deuteration and concentration effects&quot;,&quot;author&quot;:[{&quot;family&quot;:&quot;Soetbeer&quot;,&quot;given&quot;:&quot;Janne&quot;,&quot;parse-names&quot;:false,&quot;dropping-particle&quot;:&quot;&quot;,&quot;non-dropping-particle&quot;:&quot;&quot;},{&quot;family&quot;:&quot;Hülsmann&quot;,&quot;given&quot;:&quot;Miriam&quot;,&quot;parse-names&quot;:false,&quot;dropping-particle&quot;:&quot;&quot;,&quot;non-dropping-particle&quot;:&quot;&quot;},{&quot;family&quot;:&quot;Godt&quot;,&quot;given&quot;:&quot;Adelheid&quot;,&quot;parse-names&quot;:false,&quot;dropping-particle&quot;:&quot;&quot;,&quot;non-dropping-particle&quot;:&quot;&quot;},{&quot;family&quot;:&quot;Polyhach&quot;,&quot;given&quot;:&quot;Yevhen&quot;,&quot;parse-names&quot;:false,&quot;dropping-particle&quot;:&quot;&quot;,&quot;non-dropping-particle&quot;:&quot;&quot;},{&quot;family&quot;:&quot;Jeschke&quot;,&quot;given&quot;:&quot;Gunnar&quot;,&quot;parse-names&quot;:false,&quot;dropping-particle&quot;:&quot;&quot;,&quot;non-dropping-particle&quot;:&quot;&quot;}],&quot;container-title&quot;:&quot;Physical Chemistry Chemical Physics&quot;,&quot;DOI&quot;:&quot;10.1039/C7CP07074H&quot;,&quot;ISSN&quot;:&quot;1463-9076&quot;,&quot;URL&quot;:&quot;http://dx.doi.org/10.1039/C7CP07074H&quot;,&quot;issued&quot;:{&quot;date-parts&quot;:[[2018]]},&quot;page&quot;:&quot;1615-1628&quot;,&quot;abstract&quot;:&quot;We have characterized the temperature dependent transverse relaxation for 100 μM protonated and deuterated nitroxides in both protonated and deuterated o-terphenyl (OTP and dOTP) in distinct temperature regimes between 10 K and room temperature (RT). The choice of sample compositions allowed for a clear separation into slow and fast relaxation contributions based on a sum of two stretched exponential (SSE) parameterization between 10 and 60 K, and likewise at RT. The slow contribution is purely matrix dependent, while the fast process is determined by an interplay between a molecule and a matrix. Our systematic study of dynamical decoupling (DD) as a function of temperature (at 40, 80 K and RT), spin concentration, deuteration of nitroxide and/or OTP matrix and DD scheme for 1 to 5 refocusing pulses reveals that DD significantly prolongs phase memory times with respect to Hahn echo relaxation at 40 K, which we discuss in an SSE framework. At 80 K and RT, where (intra)molecular motions dominate relaxation, DD does not preserve electron spin coherence independent of the sample composition. Instead, we report a matrix nuclei dependent performance of the applied DD scheme at 40 K with Uhrig outperforming Carr–Purcell DD in OTP, and vice versa for a dOTP matrix.&quot;,&quot;publisher&quot;:&quot;The Royal Society of Chemistry&quot;,&quot;issue&quot;:&quot;3&quot;,&quot;volume&quot;:&quot;20&quot;,&quot;container-title-short&quot;:&quot;&quot;},&quot;isTemporary&quot;:false},{&quot;id&quot;:&quot;33487195-818a-3e00-84ef-a26248af52a5&quot;,&quot;itemData&quot;:{&quot;type&quot;:&quot;article-journal&quot;,&quot;id&quot;:&quot;33487195-818a-3e00-84ef-a26248af52a5&quot;,&quot;title&quot;:&quot;Regularized dynamical decoupling noise spectroscopy – a decoherence descriptor for radicals in glassy matrices&quot;,&quot;author&quot;:[{&quot;family&quot;:&quot;Soetbeer&quot;,&quot;given&quot;:&quot;Janne&quot;,&quot;parse-names&quot;:false,&quot;dropping-particle&quot;:&quot;&quot;,&quot;non-dropping-particle&quot;:&quot;&quot;},{&quot;family&quot;:&quot;Ibáñez&quot;,&quot;given&quot;:&quot;Luis Fábregas&quot;,&quot;parse-names&quot;:false,&quot;dropping-particle&quot;:&quot;&quot;,&quot;non-dropping-particle&quot;:&quot;&quot;},{&quot;family&quot;:&quot;Berkson&quot;,&quot;given&quot;:&quot;Zachariah&quot;,&quot;parse-names&quot;:false,&quot;dropping-particle&quot;:&quot;&quot;,&quot;non-dropping-particle&quot;:&quot;&quot;},{&quot;family&quot;:&quot;Polyhach&quot;,&quot;given&quot;:&quot;Yevhen&quot;,&quot;parse-names&quot;:false,&quot;dropping-particle&quot;:&quot;&quot;,&quot;non-dropping-particle&quot;:&quot;&quot;},{&quot;family&quot;:&quot;Jeschke&quot;,&quot;given&quot;:&quot;Gunnar&quot;,&quot;parse-names&quot;:false,&quot;dropping-particle&quot;:&quot;&quot;,&quot;non-dropping-particle&quot;:&quot;&quot;}],&quot;container-title&quot;:&quot;Physical Chemistry Chemical Physics&quot;,&quot;DOI&quot;:&quot;10.1039/D1CP03103A&quot;,&quot;ISSN&quot;:&quot;1463-9076&quot;,&quot;URL&quot;:&quot;http://dx.doi.org/10.1039/D1CP03103A&quot;,&quot;issued&quot;:{&quot;date-parts&quot;:[[2021]]},&quot;page&quot;:&quot;21664-21676&quot;,&quot;abstract&quot;:&quot;Decoherence arises from a fluctuating spin environment, captured by its noise spectrum S(ω). Dynamical decoupling (DD) with n π pulses extends the dephasing time if the associated filter function attenuates S(ω). Inversely, DD noise spectroscopy (DDNS) reconstructs S(ω) from DD data by approximating the filters pass band by a δ-function. This restricts application to qubit-like spin systems with inherently long dephasing times and/or many applicable pulses. We introduce regularized DDNS to lift this limitation and thereby infer S(ω) from DD traces of paramagnetic centers in glassy o-terphenyl and water–glycerol matrices recorded with n ≤ 5. For nitroxide radicals at low temperatures, we utilize deuteration to identify distinct matrix- and spin center-induced spectral features. The former extends up to a matrix-specific cut-off frequency and characterizes nuclear spin diffusion. We demonstrate that rotational tunneling of intramolecular methyl groups drives the latter process, whereas at elevated temperatures S(ω) reflects the classical methyl group reorientation. Ultimately, S(ω) visualizes and quantifies variations in the electron spins couplings and thus reports on the underlying spin dynamics as a powerful decoherence descriptor.&quot;,&quot;publisher&quot;:&quot;The Royal Society of Chemistry&quot;,&quot;issue&quot;:&quot;38&quot;,&quot;volume&quot;:&quot;23&quot;,&quot;container-title-short&quot;:&quot;&quot;},&quot;isTemporary&quot;:false},{&quot;id&quot;:&quot;eee9f984-42a6-3864-92e2-8a1b6500069e&quot;,&quot;itemData&quot;:{&quot;type&quot;:&quot;article-journal&quot;,&quot;id&quot;:&quot;eee9f984-42a6-3864-92e2-8a1b6500069e&quot;,&quot;title&quot;:&quot;Preserving electron spin coherence in solids by optimal dynamical decoupling&quot;,&quot;author&quot;:[{&quot;family&quot;:&quot;Du&quot;,&quot;given&quot;:&quot;Jiangfeng&quot;,&quot;parse-names&quot;:false,&quot;dropping-particle&quot;:&quot;&quot;,&quot;non-dropping-particle&quot;:&quot;&quot;},{&quot;family&quot;:&quot;Rong&quot;,&quot;given&quot;:&quot;Xing&quot;,&quot;parse-names&quot;:false,&quot;dropping-particle&quot;:&quot;&quot;,&quot;non-dropping-particle&quot;:&quot;&quot;},{&quot;family&quot;:&quot;Zhao&quot;,&quot;given&quot;:&quot;Nan&quot;,&quot;parse-names&quot;:false,&quot;dropping-particle&quot;:&quot;&quot;,&quot;non-dropping-particle&quot;:&quot;&quot;},{&quot;family&quot;:&quot;Wang&quot;,&quot;given&quot;:&quot;Ya&quot;,&quot;parse-names&quot;:false,&quot;dropping-particle&quot;:&quot;&quot;,&quot;non-dropping-particle&quot;:&quot;&quot;},{&quot;family&quot;:&quot;Yang&quot;,&quot;given&quot;:&quot;Jiahui&quot;,&quot;parse-names&quot;:false,&quot;dropping-particle&quot;:&quot;&quot;,&quot;non-dropping-particle&quot;:&quot;&quot;},{&quot;family&quot;:&quot;Liu&quot;,&quot;given&quot;:&quot;R B&quot;,&quot;parse-names&quot;:false,&quot;dropping-particle&quot;:&quot;&quot;,&quot;non-dropping-particle&quot;:&quot;&quot;}],&quot;container-title&quot;:&quot;Nature&quot;,&quot;container-title-short&quot;:&quot;Nature&quot;,&quot;DOI&quot;:&quot;10.1038/nature08470&quot;,&quot;ISSN&quot;:&quot;1476-4687&quot;,&quot;URL&quot;:&quot;https://doi.org/10.1038/nature08470&quot;,&quot;issued&quot;:{&quot;date-parts&quot;:[[2009]]},&quot;page&quot;:&quot;1265-1268&quot;,&quot;abstract&quot;:&quot;If electron spins in solid materials are to be exploited in quantum computers, there is a need to minimize the quantum 'noise' that inevitably accompanies the interaction of the spins with their environment. Experiments in single crystals of malonic acid undergoing pulsed electron paramagnetic resonance now show how this can be achieved. The use of external pulses to induce the electron spins to 'flip' an optimal number of times causes their noisy interaction with the environment to be averaged towards zero, and the timescale over which spin coherence is maintained is markedly increased — from 0.04 to 30 microseconds in the system studied.&quot;,&quot;issue&quot;:&quot;7268&quot;,&quot;volume&quot;:&quot;461&quot;},&quot;isTemporary&quot;:false}]},{&quot;citationID&quot;:&quot;MENDELEY_CITATION_a80d05f1-7860-43f4-9aac-79d2277a4e7e&quot;,&quot;properties&quot;:{&quot;noteIndex&quot;:0},&quot;isEdited&quot;:false,&quot;manualOverride&quot;:{&quot;isManuallyOverridden&quot;:false,&quot;citeprocText&quot;:&quot;&lt;sup&gt;14–16&lt;/sup&gt;&quot;,&quot;manualOverrideText&quot;:&quot;&quot;},&quot;citationTag&quot;:&quot;MENDELEY_CITATION_v3_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&quot;,&quot;citationItems&quot;:[{&quot;id&quot;:&quot;7a561010-2808-3d10-9b9d-a67228599deb&quot;,&quot;itemData&quot;:{&quot;type&quot;:&quot;article-journal&quot;,&quot;id&quot;:&quot;7a561010-2808-3d10-9b9d-a67228599deb&quot;,&quot;title&quot;:&quot;Suppression of spin-bath dynamics for improved coherence of multi-spin-qubit systems&quot;,&quot;author&quot;:[{&quot;family&quot;:&quot;Bar-Gill&quot;,&quot;given&quot;:&quot;N&quot;,&quot;parse-names&quot;:false,&quot;dropping-particle&quot;:&quot;&quot;,&quot;non-dropping-particle&quot;:&quot;&quot;},{&quot;family&quot;:&quot;Pham&quot;,&quot;given&quot;:&quot;L M&quot;,&quot;parse-names&quot;:false,&quot;dropping-particle&quot;:&quot;&quot;,&quot;non-dropping-particle&quot;:&quot;&quot;},{&quot;family&quot;:&quot;Belthangady&quot;,&quot;given&quot;:&quot;C&quot;,&quot;parse-names&quot;:false,&quot;dropping-particle&quot;:&quot;&quot;,&quot;non-dropping-particle&quot;:&quot;&quot;},{&quot;family&quot;:&quot;Sage&quot;,&quot;given&quot;:&quot;D&quot;,&quot;parse-names&quot;:false,&quot;dropping-particle&quot;:&quot;&quot;,&quot;non-dropping-particle&quot;:&quot;Le&quot;},{&quot;family&quot;:&quot;Cappellaro&quot;,&quot;given&quot;:&quot;P&quot;,&quot;parse-names&quot;:false,&quot;dropping-particle&quot;:&quot;&quot;,&quot;non-dropping-particle&quot;:&quot;&quot;},{&quot;family&quot;:&quot;Maze&quot;,&quot;given&quot;:&quot;J R&quot;,&quot;parse-names&quot;:false,&quot;dropping-particle&quot;:&quot;&quot;,&quot;non-dropping-particle&quot;:&quot;&quot;},{&quot;family&quot;:&quot;Lukin&quot;,&quot;given&quot;:&quot;M D&quot;,&quot;parse-names&quot;:false,&quot;dropping-particle&quot;:&quot;&quot;,&quot;non-dropping-particle&quot;:&quot;&quot;},{&quot;family&quot;:&quot;Yacoby&quot;,&quot;given&quot;:&quot;A&quot;,&quot;parse-names&quot;:false,&quot;dropping-particle&quot;:&quot;&quot;,&quot;non-dropping-particle&quot;:&quot;&quot;},{&quot;family&quot;:&quot;Walsworth&quot;,&quot;given&quot;:&quot;R&quot;,&quot;parse-names&quot;:false,&quot;dropping-particle&quot;:&quot;&quot;,&quot;non-dropping-particle&quot;:&quot;&quot;}],&quot;container-title&quot;:&quot;Nature Communications&quot;,&quot;container-title-short&quot;:&quot;Nat. Commun.&quot;,&quot;DOI&quot;:&quot;10.1038/ncomms1856&quot;,&quot;ISSN&quot;:&quot;2041-1723&quot;,&quot;URL&quot;:&quot;https://doi.org/10.1038/ncomms1856&quot;,&quot;issued&quot;:{&quot;date-parts&quot;:[[2012]]},&quot;page&quot;:&quot;858&quot;,&quot;abstract&quot;:&quot;Multi-qubit systems are crucial for the advancement and application of quantum science. Such systems require maintaining long coherence times while increasing the number of qubits available for coherent manipulation. For solid-state spin systems, qubit coherence is closely related to fundamental questions of many-body spin dynamics. Here we apply a coherent spectroscopic technique to characterize the dynamics of the composite solid-state spin environment of nitrogen-vacancy colour centres in room temperature diamond. We identify a possible new mechanism in diamond for suppression of electronic spin-bath dynamics in the presence of a nuclear spin bath of sufficient concentration. This suppression enhances the efficacy of dynamical decoupling techniques, resulting in increased coherence times for multi-spin-qubit systems, thus paving the way for applications in quantum information, sensing and metrology.&quot;,&quot;issue&quot;:&quot;1&quot;,&quot;volume&quot;:&quot;3&quot;},&quot;isTemporary&quot;:false},{&quot;id&quot;:&quot;108bc8b6-41d6-37c7-9805-d69d9ca3f7bf&quot;,&quot;itemData&quot;:{&quot;type&quot;:&quot;thesis&quot;,&quot;id&quot;:&quot;108bc8b6-41d6-37c7-9805-d69d9ca3f7bf&quot;,&quot;title&quot;:&quot;Magnetic Field Sensing with Nitrogen-Vacancy Color Centers in Diamond&quot;,&quot;author&quot;:[{&quot;family&quot;:&quot;Pham&quot;,&quot;given&quot;:&quot;Linh My.&quot;,&quot;parse-names&quot;:false,&quot;dropping-particle&quot;:&quot;&quot;,&quot;non-dropping-particle&quot;:&quot;&quot;}],&quot;issued&quot;:{&quot;date-parts&quot;:[[2013]]},&quot;genre&quot;:&quot;Doctoral dissertation&quot;,&quot;publisher&quot;:&quot;Harvard University&quot;,&quot;container-title-short&quot;:&quot;&quot;},&quot;isTemporary&quot;:false},{&quot;id&quot;:&quot;9d709e63-95f0-3309-a97f-fe94a80cb1b8&quot;,&quot;itemData&quot;:{&quot;type&quot;:&quot;article-journal&quot;,&quot;id&quot;:&quot;9d709e63-95f0-3309-a97f-fe94a80cb1b8&quot;,&quot;title&quot;:&quot;Solid-state electronic spin coherence time approaching one second&quot;,&quot;author&quot;:[{&quot;family&quot;:&quot;Bar-Gill&quot;,&quot;given&quot;:&quot;N&quot;,&quot;parse-names&quot;:false,&quot;dropping-particle&quot;:&quot;&quot;,&quot;non-dropping-particle&quot;:&quot;&quot;},{&quot;family&quot;:&quot;Pham&quot;,&quot;given&quot;:&quot;L M&quot;,&quot;parse-names&quot;:false,&quot;dropping-particle&quot;:&quot;&quot;,&quot;non-dropping-particle&quot;:&quot;&quot;},{&quot;family&quot;:&quot;Jarmola&quot;,&quot;given&quot;:&quot;A&quot;,&quot;parse-names&quot;:false,&quot;dropping-particle&quot;:&quot;&quot;,&quot;non-dropping-particle&quot;:&quot;&quot;},{&quot;family&quot;:&quot;Budker&quot;,&quot;given&quot;:&quot;D&quot;,&quot;parse-names&quot;:false,&quot;dropping-particle&quot;:&quot;&quot;,&quot;non-dropping-particle&quot;:&quot;&quot;},{&quot;family&quot;:&quot;Walsworth&quot;,&quot;given&quot;:&quot;R L&quot;,&quot;parse-names&quot;:false,&quot;dropping-particle&quot;:&quot;&quot;,&quot;non-dropping-particle&quot;:&quot;&quot;}],&quot;container-title&quot;:&quot;Nature Communications&quot;,&quot;container-title-short&quot;:&quot;Nat. Commun.&quot;,&quot;DOI&quot;:&quot;10.1038/ncomms2771&quot;,&quot;ISSN&quot;:&quot;2041-1723&quot;,&quot;URL&quot;:&quot;https://doi.org/10.1038/ncomms2771&quot;,&quot;issued&quot;:{&quot;date-parts&quot;:[[2013]]},&quot;page&quot;:&quot;1743&quot;,&quot;abstract&quot;:&quot;Solid-state spin systems such as nitrogen-vacancy colour centres in diamond are promising for applications of quantum information, sensing and metrology. However, a key challenge for such solid-state systems is to realize a spin coherence time that is much longer than the time for quantum spin manipulation protocols. Here we demonstrate an improvement of more than two orders of magnitude in the spin coherence time (T2) of nitrogen-vacancy centres compared with previous measurements: T2≈0.6 s at 77 K. We employed dynamical decoupling pulse sequences to suppress nitrogen-vacancy spin decoherence, and found that T2 is limited to approximately half of the longitudinal spin relaxation time over a wide range of temperatures, which we attribute to phonon-induced decoherence. Our results apply to ensembles of nitrogen-vacancy spins, and thus could advance quantum sensing, enable squeezing and many-body entanglement, and open a path to simulating driven, interaction-dominated quantum many-body Hamiltonians.&quot;,&quot;issue&quot;:&quot;1&quot;,&quot;volume&quot;:&quot;4&quot;},&quot;isTemporary&quot;:false}]}]"/>
    <we:property name="MENDELEY_CITATIONS_LOCALE_CODE" value="&quot;en-GB&quot;"/>
    <we:property name="MENDELEY_CITATIONS_STYLE" value="{&quot;id&quot;:&quot;https://www.zotero.org/styles/nature-materials&quot;,&quot;title&quot;:&quot;Nature Material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83E6F-5EF0-4DF0-A0C3-EBED43935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3610</TotalTime>
  <Pages>39</Pages>
  <Words>5848</Words>
  <Characters>36381</Characters>
  <Application>Microsoft Office Word</Application>
  <DocSecurity>0</DocSecurity>
  <Lines>627</Lines>
  <Paragraphs>98</Paragraphs>
  <ScaleCrop>false</ScaleCrop>
  <Company/>
  <LinksUpToDate>false</LinksUpToDate>
  <CharactersWithSpaces>42131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珅 周</dc:creator>
  <cp:keywords/>
  <dc:description/>
  <cp:lastModifiedBy>袁嘉悦</cp:lastModifiedBy>
  <cp:revision>221</cp:revision>
  <dcterms:created xsi:type="dcterms:W3CDTF">2026-01-17T01:12:00Z</dcterms:created>
  <dcterms:modified xsi:type="dcterms:W3CDTF">2026-10-13T04:48:00Z</dcterms:modified>
</cp:coreProperties>
</file>