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68C93" w14:textId="6F1697B6" w:rsidR="00FA6422" w:rsidRPr="000E5B3D" w:rsidRDefault="00FA6422" w:rsidP="00B20C0A">
      <w:pPr>
        <w:spacing w:after="24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E5B3D">
        <w:rPr>
          <w:rFonts w:ascii="Times New Roman" w:hAnsi="Times New Roman" w:cs="Times New Roman"/>
          <w:b/>
          <w:bCs/>
          <w:sz w:val="24"/>
          <w:szCs w:val="24"/>
        </w:rPr>
        <w:t>Table 1</w:t>
      </w:r>
      <w:r w:rsidR="00D879AD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0E5B3D">
        <w:rPr>
          <w:rFonts w:ascii="Times New Roman" w:hAnsi="Times New Roman" w:cs="Times New Roman"/>
          <w:b/>
          <w:bCs/>
          <w:sz w:val="24"/>
          <w:szCs w:val="24"/>
        </w:rPr>
        <w:t>Comparison of performance between the ureteral orifice recognition AI and the urologist</w:t>
      </w:r>
      <w:r w:rsidR="00E976EC"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 </w:t>
      </w:r>
      <w:r w:rsidRPr="000E5B3D">
        <w:rPr>
          <w:rFonts w:ascii="Times New Roman" w:hAnsi="Times New Roman" w:cs="Times New Roman"/>
          <w:b/>
          <w:bCs/>
          <w:sz w:val="24"/>
          <w:szCs w:val="24"/>
        </w:rPr>
        <w:t>baseline</w:t>
      </w:r>
    </w:p>
    <w:tbl>
      <w:tblPr>
        <w:tblStyle w:val="a5"/>
        <w:tblW w:w="1048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413"/>
        <w:gridCol w:w="1559"/>
        <w:gridCol w:w="1559"/>
        <w:gridCol w:w="1418"/>
        <w:gridCol w:w="1417"/>
        <w:gridCol w:w="1418"/>
        <w:gridCol w:w="1701"/>
      </w:tblGrid>
      <w:tr w:rsidR="00FA6422" w:rsidRPr="000E5B3D" w14:paraId="0134F09F" w14:textId="77777777" w:rsidTr="00E01289">
        <w:trPr>
          <w:trHeight w:val="754"/>
          <w:jc w:val="center"/>
        </w:trPr>
        <w:tc>
          <w:tcPr>
            <w:tcW w:w="1413" w:type="dxa"/>
            <w:vAlign w:val="center"/>
          </w:tcPr>
          <w:p w14:paraId="386BCBA1" w14:textId="77777777" w:rsidR="00FA6422" w:rsidRPr="000E5B3D" w:rsidRDefault="00FA6422" w:rsidP="00B20C0A">
            <w:pPr>
              <w:spacing w:line="360" w:lineRule="auto"/>
              <w:ind w:firstLine="210"/>
              <w:rPr>
                <w:rFonts w:ascii="Times New Roman" w:hAnsi="Times New Roman" w:cs="Times New Roman"/>
                <w:sz w:val="24"/>
                <w:szCs w:val="24"/>
              </w:rPr>
            </w:pPr>
            <w:r w:rsidRPr="000E5B3D">
              <w:rPr>
                <w:rFonts w:ascii="Times New Roman" w:hAnsi="Times New Roman" w:cs="Times New Roman"/>
                <w:sz w:val="24"/>
                <w:szCs w:val="24"/>
              </w:rPr>
              <w:t>Evaluator</w:t>
            </w:r>
          </w:p>
        </w:tc>
        <w:tc>
          <w:tcPr>
            <w:tcW w:w="1559" w:type="dxa"/>
            <w:vAlign w:val="center"/>
          </w:tcPr>
          <w:p w14:paraId="1A6FAC5E" w14:textId="77777777" w:rsidR="00FA6422" w:rsidRPr="000E5B3D" w:rsidRDefault="00FA6422" w:rsidP="00B20C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B3D">
              <w:rPr>
                <w:rFonts w:ascii="Times New Roman" w:hAnsi="Times New Roman" w:cs="Times New Roman"/>
                <w:sz w:val="24"/>
                <w:szCs w:val="24"/>
              </w:rPr>
              <w:t>F1-score</w:t>
            </w:r>
          </w:p>
        </w:tc>
        <w:tc>
          <w:tcPr>
            <w:tcW w:w="1559" w:type="dxa"/>
            <w:vAlign w:val="center"/>
          </w:tcPr>
          <w:p w14:paraId="49345390" w14:textId="77777777" w:rsidR="00FA6422" w:rsidRPr="000E5B3D" w:rsidRDefault="00FA6422" w:rsidP="00B20C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B3D">
              <w:rPr>
                <w:rFonts w:ascii="Times New Roman" w:hAnsi="Times New Roman" w:cs="Times New Roman"/>
                <w:sz w:val="24"/>
                <w:szCs w:val="24"/>
              </w:rPr>
              <w:t>Accuracy</w:t>
            </w:r>
          </w:p>
        </w:tc>
        <w:tc>
          <w:tcPr>
            <w:tcW w:w="1418" w:type="dxa"/>
            <w:vAlign w:val="center"/>
          </w:tcPr>
          <w:p w14:paraId="777684BD" w14:textId="77777777" w:rsidR="00FA6422" w:rsidRPr="000E5B3D" w:rsidRDefault="00FA6422" w:rsidP="00B20C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B3D">
              <w:rPr>
                <w:rFonts w:ascii="Times New Roman" w:hAnsi="Times New Roman" w:cs="Times New Roman"/>
                <w:sz w:val="24"/>
                <w:szCs w:val="24"/>
              </w:rPr>
              <w:t>Precision</w:t>
            </w:r>
          </w:p>
        </w:tc>
        <w:tc>
          <w:tcPr>
            <w:tcW w:w="1417" w:type="dxa"/>
            <w:vAlign w:val="center"/>
          </w:tcPr>
          <w:p w14:paraId="18CF472A" w14:textId="77777777" w:rsidR="00FA6422" w:rsidRPr="000E5B3D" w:rsidRDefault="00FA6422" w:rsidP="00B20C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B3D">
              <w:rPr>
                <w:rFonts w:ascii="Times New Roman" w:hAnsi="Times New Roman" w:cs="Times New Roman"/>
                <w:sz w:val="24"/>
                <w:szCs w:val="24"/>
              </w:rPr>
              <w:t>FPR</w:t>
            </w:r>
          </w:p>
        </w:tc>
        <w:tc>
          <w:tcPr>
            <w:tcW w:w="1418" w:type="dxa"/>
            <w:vAlign w:val="center"/>
          </w:tcPr>
          <w:p w14:paraId="62E9DD83" w14:textId="77777777" w:rsidR="00FA6422" w:rsidRPr="000E5B3D" w:rsidRDefault="00FA6422" w:rsidP="00B20C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B3D">
              <w:rPr>
                <w:rFonts w:ascii="Times New Roman" w:hAnsi="Times New Roman" w:cs="Times New Roman"/>
                <w:sz w:val="24"/>
                <w:szCs w:val="24"/>
              </w:rPr>
              <w:t>FNR</w:t>
            </w:r>
          </w:p>
        </w:tc>
        <w:tc>
          <w:tcPr>
            <w:tcW w:w="1701" w:type="dxa"/>
            <w:vAlign w:val="center"/>
          </w:tcPr>
          <w:p w14:paraId="40E3E0D4" w14:textId="77777777" w:rsidR="00FA6422" w:rsidRPr="000E5B3D" w:rsidRDefault="00FA6422" w:rsidP="00B20C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B3D">
              <w:rPr>
                <w:rFonts w:ascii="Times New Roman" w:hAnsi="Times New Roman" w:cs="Times New Roman"/>
                <w:sz w:val="24"/>
                <w:szCs w:val="24"/>
              </w:rPr>
              <w:t>MSR</w:t>
            </w:r>
          </w:p>
        </w:tc>
      </w:tr>
      <w:tr w:rsidR="00FA6422" w:rsidRPr="000E5B3D" w14:paraId="4442FFCF" w14:textId="77777777" w:rsidTr="00E01289">
        <w:trPr>
          <w:trHeight w:val="743"/>
          <w:jc w:val="center"/>
        </w:trPr>
        <w:tc>
          <w:tcPr>
            <w:tcW w:w="1413" w:type="dxa"/>
            <w:vAlign w:val="center"/>
          </w:tcPr>
          <w:p w14:paraId="66FFC1CD" w14:textId="77777777" w:rsidR="00FA6422" w:rsidRPr="000E5B3D" w:rsidRDefault="00FA6422" w:rsidP="00B20C0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  <w:r w:rsidRPr="000E5B3D">
              <w:rPr>
                <w:rFonts w:ascii="Times New Roman" w:hAnsi="Times New Roman" w:cs="Times New Roman"/>
                <w:sz w:val="24"/>
                <w:szCs w:val="24"/>
              </w:rPr>
              <w:t>rologist</w:t>
            </w:r>
          </w:p>
        </w:tc>
        <w:tc>
          <w:tcPr>
            <w:tcW w:w="1559" w:type="dxa"/>
            <w:vAlign w:val="center"/>
          </w:tcPr>
          <w:p w14:paraId="232ED2D1" w14:textId="53FFF6D9" w:rsidR="00FA6422" w:rsidRPr="000E5B3D" w:rsidRDefault="00FA6422" w:rsidP="0010506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B3D">
              <w:rPr>
                <w:rFonts w:ascii="Times New Roman" w:hAnsi="Times New Roman" w:cs="Times New Roman"/>
                <w:sz w:val="24"/>
                <w:szCs w:val="24"/>
              </w:rPr>
              <w:t>0.64</w:t>
            </w:r>
            <w:r w:rsidR="00105064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Pr="000E5B3D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 w:rsidR="00105064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Pr="000E5B3D">
              <w:rPr>
                <w:rFonts w:ascii="Times New Roman" w:hAnsi="Times New Roman" w:cs="Times New Roman"/>
                <w:sz w:val="24"/>
                <w:szCs w:val="24"/>
              </w:rPr>
              <w:t>0.08</w:t>
            </w:r>
          </w:p>
        </w:tc>
        <w:tc>
          <w:tcPr>
            <w:tcW w:w="1559" w:type="dxa"/>
            <w:vAlign w:val="center"/>
          </w:tcPr>
          <w:p w14:paraId="66A13AAB" w14:textId="7F66D5EF" w:rsidR="00FA6422" w:rsidRPr="000E5B3D" w:rsidRDefault="00FA6422" w:rsidP="0010506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B3D">
              <w:rPr>
                <w:rFonts w:ascii="Times New Roman" w:hAnsi="Times New Roman" w:cs="Times New Roman"/>
                <w:sz w:val="24"/>
                <w:szCs w:val="24"/>
              </w:rPr>
              <w:t>0.70</w:t>
            </w:r>
            <w:r w:rsidR="00105064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Pr="000E5B3D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 w:rsidR="00105064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Pr="000E5B3D">
              <w:rPr>
                <w:rFonts w:ascii="Times New Roman" w:hAnsi="Times New Roman" w:cs="Times New Roman"/>
                <w:sz w:val="24"/>
                <w:szCs w:val="24"/>
              </w:rPr>
              <w:t>0.03</w:t>
            </w:r>
          </w:p>
        </w:tc>
        <w:tc>
          <w:tcPr>
            <w:tcW w:w="1418" w:type="dxa"/>
            <w:vAlign w:val="center"/>
          </w:tcPr>
          <w:p w14:paraId="12395AA5" w14:textId="27110655" w:rsidR="00FA6422" w:rsidRPr="000E5B3D" w:rsidRDefault="00FA6422" w:rsidP="0010506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B3D">
              <w:rPr>
                <w:rFonts w:ascii="Times New Roman" w:hAnsi="Times New Roman" w:cs="Times New Roman"/>
                <w:sz w:val="24"/>
                <w:szCs w:val="24"/>
              </w:rPr>
              <w:t>0.80</w:t>
            </w:r>
            <w:r w:rsidR="00105064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Pr="000E5B3D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 w:rsidR="00105064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Pr="000E5B3D">
              <w:rPr>
                <w:rFonts w:ascii="Times New Roman" w:hAnsi="Times New Roman" w:cs="Times New Roman"/>
                <w:sz w:val="24"/>
                <w:szCs w:val="24"/>
              </w:rPr>
              <w:t>0.11</w:t>
            </w:r>
          </w:p>
        </w:tc>
        <w:tc>
          <w:tcPr>
            <w:tcW w:w="1417" w:type="dxa"/>
            <w:vAlign w:val="center"/>
          </w:tcPr>
          <w:p w14:paraId="51A525D2" w14:textId="669C49DB" w:rsidR="00FA6422" w:rsidRPr="000E5B3D" w:rsidRDefault="00FA6422" w:rsidP="0010506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B3D">
              <w:rPr>
                <w:rFonts w:ascii="Times New Roman" w:hAnsi="Times New Roman" w:cs="Times New Roman"/>
                <w:sz w:val="24"/>
                <w:szCs w:val="24"/>
              </w:rPr>
              <w:t>0.17</w:t>
            </w:r>
            <w:r w:rsidR="00105064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Pr="000E5B3D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 w:rsidR="00105064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Pr="000E5B3D">
              <w:rPr>
                <w:rFonts w:ascii="Times New Roman" w:hAnsi="Times New Roman" w:cs="Times New Roman"/>
                <w:sz w:val="24"/>
                <w:szCs w:val="24"/>
              </w:rPr>
              <w:t>0.14</w:t>
            </w:r>
          </w:p>
        </w:tc>
        <w:tc>
          <w:tcPr>
            <w:tcW w:w="1418" w:type="dxa"/>
            <w:vAlign w:val="center"/>
          </w:tcPr>
          <w:p w14:paraId="2F8963B7" w14:textId="39734744" w:rsidR="00FA6422" w:rsidRPr="000E5B3D" w:rsidRDefault="00FA6422" w:rsidP="0010506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B3D">
              <w:rPr>
                <w:rFonts w:ascii="Times New Roman" w:hAnsi="Times New Roman" w:cs="Times New Roman"/>
                <w:sz w:val="24"/>
                <w:szCs w:val="24"/>
              </w:rPr>
              <w:t>0.43</w:t>
            </w:r>
            <w:r w:rsidR="00105064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Pr="000E5B3D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 w:rsidR="00105064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Pr="000E5B3D">
              <w:rPr>
                <w:rFonts w:ascii="Times New Roman" w:hAnsi="Times New Roman" w:cs="Times New Roman"/>
                <w:sz w:val="24"/>
                <w:szCs w:val="24"/>
              </w:rPr>
              <w:t>0.16</w:t>
            </w:r>
          </w:p>
        </w:tc>
        <w:tc>
          <w:tcPr>
            <w:tcW w:w="1701" w:type="dxa"/>
            <w:vAlign w:val="center"/>
          </w:tcPr>
          <w:p w14:paraId="0E3FE50E" w14:textId="093E7DD7" w:rsidR="00FA6422" w:rsidRPr="000E5B3D" w:rsidRDefault="00FA6422" w:rsidP="0010506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0.09</w:t>
            </w:r>
            <w:r w:rsidR="00105064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 xml:space="preserve"> </w:t>
            </w:r>
            <w:r w:rsidRPr="000E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±</w:t>
            </w:r>
            <w:r w:rsidR="00105064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 xml:space="preserve"> </w:t>
            </w:r>
            <w:r w:rsidRPr="000E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0.07</w:t>
            </w:r>
          </w:p>
        </w:tc>
      </w:tr>
      <w:tr w:rsidR="00FA6422" w:rsidRPr="000E5B3D" w14:paraId="5247C2FE" w14:textId="77777777" w:rsidTr="00E01289">
        <w:trPr>
          <w:trHeight w:val="377"/>
          <w:jc w:val="center"/>
        </w:trPr>
        <w:tc>
          <w:tcPr>
            <w:tcW w:w="1413" w:type="dxa"/>
            <w:vAlign w:val="center"/>
          </w:tcPr>
          <w:p w14:paraId="595C8B1A" w14:textId="77777777" w:rsidR="00FA6422" w:rsidRPr="000E5B3D" w:rsidRDefault="00FA6422" w:rsidP="00B20C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E5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AI</w:t>
            </w:r>
          </w:p>
        </w:tc>
        <w:tc>
          <w:tcPr>
            <w:tcW w:w="1559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2236157F" w14:textId="35493195" w:rsidR="00FA6422" w:rsidRPr="000E5B3D" w:rsidRDefault="00FA6422" w:rsidP="00105064">
            <w:pPr>
              <w:widowControl/>
              <w:spacing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0E5B3D">
              <w:rPr>
                <w:rFonts w:ascii="Times New Roman" w:eastAsia="Arial" w:hAnsi="Times New Roman" w:cs="Times New Roman"/>
                <w:sz w:val="24"/>
                <w:szCs w:val="24"/>
              </w:rPr>
              <w:t>0.71</w:t>
            </w:r>
            <w:r w:rsidR="00105064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 xml:space="preserve"> </w:t>
            </w:r>
            <w:r w:rsidRPr="000E5B3D">
              <w:rPr>
                <w:rFonts w:ascii="Times New Roman" w:eastAsia="Arial" w:hAnsi="Times New Roman" w:cs="Times New Roman"/>
                <w:sz w:val="24"/>
                <w:szCs w:val="24"/>
              </w:rPr>
              <w:t>±</w:t>
            </w:r>
            <w:r w:rsidR="00105064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 xml:space="preserve"> </w:t>
            </w:r>
            <w:r w:rsidRPr="000E5B3D">
              <w:rPr>
                <w:rFonts w:ascii="Times New Roman" w:eastAsia="Arial" w:hAnsi="Times New Roman" w:cs="Times New Roman"/>
                <w:sz w:val="24"/>
                <w:szCs w:val="24"/>
              </w:rPr>
              <w:t>0.19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724A83" w14:textId="1A3DF7BD" w:rsidR="00FA6422" w:rsidRPr="000E5B3D" w:rsidRDefault="00FA6422" w:rsidP="00105064">
            <w:pPr>
              <w:widowControl/>
              <w:spacing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0E5B3D">
              <w:rPr>
                <w:rFonts w:ascii="Times New Roman" w:eastAsia="Arial" w:hAnsi="Times New Roman" w:cs="Times New Roman"/>
                <w:sz w:val="24"/>
                <w:szCs w:val="24"/>
              </w:rPr>
              <w:t>0.81</w:t>
            </w:r>
            <w:r w:rsidR="00105064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 xml:space="preserve"> </w:t>
            </w:r>
            <w:r w:rsidRPr="000E5B3D">
              <w:rPr>
                <w:rFonts w:ascii="Times New Roman" w:eastAsia="Arial" w:hAnsi="Times New Roman" w:cs="Times New Roman"/>
                <w:sz w:val="24"/>
                <w:szCs w:val="24"/>
              </w:rPr>
              <w:t>±</w:t>
            </w:r>
            <w:r w:rsidR="00105064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 xml:space="preserve"> </w:t>
            </w:r>
            <w:r w:rsidRPr="000E5B3D">
              <w:rPr>
                <w:rFonts w:ascii="Times New Roman" w:eastAsia="Arial" w:hAnsi="Times New Roman" w:cs="Times New Roman"/>
                <w:sz w:val="24"/>
                <w:szCs w:val="24"/>
              </w:rPr>
              <w:t>0.11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84ADE9" w14:textId="532CAA44" w:rsidR="00FA6422" w:rsidRPr="000E5B3D" w:rsidRDefault="00FA6422" w:rsidP="00105064">
            <w:pPr>
              <w:widowControl/>
              <w:spacing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0E5B3D">
              <w:rPr>
                <w:rFonts w:ascii="Times New Roman" w:eastAsia="Arial" w:hAnsi="Times New Roman" w:cs="Times New Roman"/>
                <w:sz w:val="24"/>
                <w:szCs w:val="24"/>
              </w:rPr>
              <w:t>0.82</w:t>
            </w:r>
            <w:r w:rsidR="00105064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 xml:space="preserve"> </w:t>
            </w:r>
            <w:r w:rsidRPr="000E5B3D">
              <w:rPr>
                <w:rFonts w:ascii="Times New Roman" w:eastAsia="Arial" w:hAnsi="Times New Roman" w:cs="Times New Roman"/>
                <w:sz w:val="24"/>
                <w:szCs w:val="24"/>
              </w:rPr>
              <w:t>±</w:t>
            </w:r>
            <w:r w:rsidR="00105064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 xml:space="preserve"> </w:t>
            </w:r>
            <w:r w:rsidRPr="000E5B3D">
              <w:rPr>
                <w:rFonts w:ascii="Times New Roman" w:eastAsia="Arial" w:hAnsi="Times New Roman" w:cs="Times New Roman"/>
                <w:sz w:val="24"/>
                <w:szCs w:val="24"/>
              </w:rPr>
              <w:t>0.14</w:t>
            </w:r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539A41" w14:textId="30A051D3" w:rsidR="00FA6422" w:rsidRPr="000E5B3D" w:rsidRDefault="00FA6422" w:rsidP="00105064">
            <w:pPr>
              <w:widowControl/>
              <w:spacing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0E5B3D">
              <w:rPr>
                <w:rFonts w:ascii="Times New Roman" w:eastAsia="Arial" w:hAnsi="Times New Roman" w:cs="Times New Roman"/>
                <w:sz w:val="24"/>
                <w:szCs w:val="24"/>
              </w:rPr>
              <w:t>0.10</w:t>
            </w:r>
            <w:r w:rsidR="00105064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 xml:space="preserve"> </w:t>
            </w:r>
            <w:r w:rsidRPr="000E5B3D">
              <w:rPr>
                <w:rFonts w:ascii="Times New Roman" w:eastAsia="Arial" w:hAnsi="Times New Roman" w:cs="Times New Roman"/>
                <w:sz w:val="24"/>
                <w:szCs w:val="24"/>
              </w:rPr>
              <w:t>±</w:t>
            </w:r>
            <w:r w:rsidR="00105064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 xml:space="preserve"> </w:t>
            </w:r>
            <w:r w:rsidRPr="000E5B3D">
              <w:rPr>
                <w:rFonts w:ascii="Times New Roman" w:eastAsia="Arial" w:hAnsi="Times New Roman" w:cs="Times New Roman"/>
                <w:sz w:val="24"/>
                <w:szCs w:val="24"/>
              </w:rPr>
              <w:t>0.09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3930AF" w14:textId="0E7F8072" w:rsidR="00FA6422" w:rsidRPr="000E5B3D" w:rsidRDefault="00FA6422" w:rsidP="00105064">
            <w:pPr>
              <w:widowControl/>
              <w:spacing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0E5B3D">
              <w:rPr>
                <w:rFonts w:ascii="Times New Roman" w:eastAsia="Arial" w:hAnsi="Times New Roman" w:cs="Times New Roman"/>
                <w:sz w:val="24"/>
                <w:szCs w:val="24"/>
              </w:rPr>
              <w:t>0.36</w:t>
            </w:r>
            <w:r w:rsidR="00105064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 xml:space="preserve"> </w:t>
            </w:r>
            <w:r w:rsidRPr="000E5B3D">
              <w:rPr>
                <w:rFonts w:ascii="Times New Roman" w:eastAsia="Arial" w:hAnsi="Times New Roman" w:cs="Times New Roman"/>
                <w:sz w:val="24"/>
                <w:szCs w:val="24"/>
              </w:rPr>
              <w:t>±</w:t>
            </w:r>
            <w:r w:rsidR="00105064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 xml:space="preserve"> </w:t>
            </w:r>
            <w:r w:rsidRPr="000E5B3D">
              <w:rPr>
                <w:rFonts w:ascii="Times New Roman" w:eastAsia="Arial" w:hAnsi="Times New Roman" w:cs="Times New Roman"/>
                <w:sz w:val="24"/>
                <w:szCs w:val="24"/>
              </w:rPr>
              <w:t>0.23</w:t>
            </w: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FC3345" w14:textId="4C81ABDF" w:rsidR="00FA6422" w:rsidRPr="000E5B3D" w:rsidRDefault="00FA6422" w:rsidP="00105064">
            <w:pPr>
              <w:widowControl/>
              <w:spacing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0E5B3D">
              <w:rPr>
                <w:rFonts w:ascii="Times New Roman" w:eastAsia="Arial" w:hAnsi="Times New Roman" w:cs="Times New Roman"/>
                <w:sz w:val="24"/>
                <w:szCs w:val="24"/>
              </w:rPr>
              <w:t>0.05</w:t>
            </w:r>
            <w:r w:rsidR="00105064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 xml:space="preserve"> </w:t>
            </w:r>
            <w:r w:rsidRPr="000E5B3D">
              <w:rPr>
                <w:rFonts w:ascii="Times New Roman" w:eastAsia="Arial" w:hAnsi="Times New Roman" w:cs="Times New Roman"/>
                <w:sz w:val="24"/>
                <w:szCs w:val="24"/>
              </w:rPr>
              <w:t>±</w:t>
            </w:r>
            <w:r w:rsidR="00105064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 xml:space="preserve"> </w:t>
            </w:r>
            <w:r w:rsidRPr="000E5B3D">
              <w:rPr>
                <w:rFonts w:ascii="Times New Roman" w:eastAsia="Arial" w:hAnsi="Times New Roman" w:cs="Times New Roman"/>
                <w:sz w:val="24"/>
                <w:szCs w:val="24"/>
              </w:rPr>
              <w:t>0.04</w:t>
            </w:r>
          </w:p>
        </w:tc>
      </w:tr>
    </w:tbl>
    <w:p w14:paraId="26107DD1" w14:textId="50C70572" w:rsidR="00FA6422" w:rsidRPr="00E976EC" w:rsidRDefault="00FA6422" w:rsidP="00B20C0A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E976EC">
        <w:rPr>
          <w:rFonts w:ascii="Times New Roman" w:hAnsi="Times New Roman" w:cs="Times New Roman"/>
          <w:sz w:val="24"/>
          <w:szCs w:val="24"/>
        </w:rPr>
        <w:t>The values are presented as the mean ± standard deviation.</w:t>
      </w:r>
      <w:r w:rsidRPr="00E976EC">
        <w:rPr>
          <w:rFonts w:ascii="Times New Roman" w:hAnsi="Times New Roman" w:cs="Times New Roman"/>
          <w:sz w:val="24"/>
          <w:szCs w:val="24"/>
        </w:rPr>
        <w:br/>
        <w:t>For both the AI platform and the urologists, ureteral orifice recognition was considered successful when the center-to-center distance between the predicted box center and the ground-truth center was within 15% of the image height.</w:t>
      </w:r>
      <w:r w:rsidRPr="00E976EC">
        <w:rPr>
          <w:rFonts w:ascii="Times New Roman" w:hAnsi="Times New Roman" w:cs="Times New Roman"/>
          <w:sz w:val="24"/>
          <w:szCs w:val="24"/>
        </w:rPr>
        <w:br/>
        <w:t>AI, artificial intelligence; FPR, false-positive rate; FNR, false-negative rate; MSR, misdisplay rate.</w:t>
      </w:r>
    </w:p>
    <w:p w14:paraId="61B771D9" w14:textId="77777777" w:rsidR="008236DC" w:rsidRDefault="008236DC" w:rsidP="00B20C0A">
      <w:pPr>
        <w:spacing w:line="360" w:lineRule="auto"/>
      </w:pPr>
    </w:p>
    <w:sectPr w:rsidR="008236DC" w:rsidSect="00E012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793BE2" w14:textId="77777777" w:rsidR="005131D4" w:rsidRDefault="005131D4" w:rsidP="00105064">
      <w:r>
        <w:separator/>
      </w:r>
    </w:p>
  </w:endnote>
  <w:endnote w:type="continuationSeparator" w:id="0">
    <w:p w14:paraId="463F8FA5" w14:textId="77777777" w:rsidR="005131D4" w:rsidRDefault="005131D4" w:rsidP="00105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3D25FB" w14:textId="77777777" w:rsidR="005131D4" w:rsidRDefault="005131D4" w:rsidP="00105064">
      <w:r>
        <w:separator/>
      </w:r>
    </w:p>
  </w:footnote>
  <w:footnote w:type="continuationSeparator" w:id="0">
    <w:p w14:paraId="287C3C08" w14:textId="77777777" w:rsidR="005131D4" w:rsidRDefault="005131D4" w:rsidP="001050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422"/>
    <w:rsid w:val="00105064"/>
    <w:rsid w:val="002A725C"/>
    <w:rsid w:val="005131D4"/>
    <w:rsid w:val="00514A32"/>
    <w:rsid w:val="005D5A63"/>
    <w:rsid w:val="008236DC"/>
    <w:rsid w:val="009329A7"/>
    <w:rsid w:val="00B20C0A"/>
    <w:rsid w:val="00B701D1"/>
    <w:rsid w:val="00C5420F"/>
    <w:rsid w:val="00CB2DAC"/>
    <w:rsid w:val="00D879AD"/>
    <w:rsid w:val="00E01289"/>
    <w:rsid w:val="00E976EC"/>
    <w:rsid w:val="00FA6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C794C4"/>
  <w15:chartTrackingRefBased/>
  <w15:docId w15:val="{E8FAB4AB-F032-4351-9820-C1EE21E58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6422"/>
    <w:pPr>
      <w:widowControl w:val="0"/>
      <w:spacing w:after="0" w:line="240" w:lineRule="auto"/>
    </w:pPr>
    <w:rPr>
      <w:rFonts w:ascii="游明朝" w:eastAsia="游明朝" w:hAnsi="游明朝" w:cs="游明朝"/>
      <w:sz w:val="21"/>
      <w:szCs w:val="21"/>
      <w:lang w:val="en-US"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a5">
    <w:name w:val="a5"/>
    <w:basedOn w:val="a1"/>
    <w:rsid w:val="00FA6422"/>
    <w:pPr>
      <w:widowControl w:val="0"/>
      <w:spacing w:after="0" w:line="240" w:lineRule="auto"/>
    </w:pPr>
    <w:rPr>
      <w:rFonts w:ascii="游明朝" w:eastAsia="游明朝" w:hAnsi="游明朝" w:cs="游明朝"/>
      <w:sz w:val="21"/>
      <w:szCs w:val="21"/>
      <w:lang w:val="en" w:eastAsia="ja-JP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paragraph" w:styleId="a3">
    <w:name w:val="header"/>
    <w:basedOn w:val="a"/>
    <w:link w:val="a4"/>
    <w:uiPriority w:val="99"/>
    <w:unhideWhenUsed/>
    <w:rsid w:val="0010506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05064"/>
    <w:rPr>
      <w:rFonts w:ascii="游明朝" w:eastAsia="游明朝" w:hAnsi="游明朝" w:cs="游明朝"/>
      <w:sz w:val="21"/>
      <w:szCs w:val="21"/>
      <w:lang w:val="en-US" w:eastAsia="ja-JP"/>
    </w:rPr>
  </w:style>
  <w:style w:type="paragraph" w:styleId="a6">
    <w:name w:val="footer"/>
    <w:basedOn w:val="a"/>
    <w:link w:val="a7"/>
    <w:uiPriority w:val="99"/>
    <w:unhideWhenUsed/>
    <w:rsid w:val="0010506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05064"/>
    <w:rPr>
      <w:rFonts w:ascii="游明朝" w:eastAsia="游明朝" w:hAnsi="游明朝" w:cs="游明朝"/>
      <w:sz w:val="21"/>
      <w:szCs w:val="21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0D1B70-8371-44AB-80A8-D57032167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Academic Formatter</dc:creator>
  <cp:keywords/>
  <dc:description/>
  <cp:lastModifiedBy>舜仁 柳</cp:lastModifiedBy>
  <cp:revision>2</cp:revision>
  <dcterms:created xsi:type="dcterms:W3CDTF">2026-05-12T09:50:00Z</dcterms:created>
  <dcterms:modified xsi:type="dcterms:W3CDTF">2026-05-12T09:50:00Z</dcterms:modified>
</cp:coreProperties>
</file>