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522" w:rsidRDefault="00000000">
      <w:pPr>
        <w:spacing w:line="480" w:lineRule="auto"/>
      </w:pPr>
      <w:r>
        <w:rPr>
          <w:b/>
          <w:bCs/>
          <w:sz w:val="18"/>
          <w:szCs w:val="18"/>
        </w:rPr>
        <w:t>Article title: Applications of Artificial Intelligence in Antimicrobial Resistance Surveillance, Prediction, and Control in Low- and Middle-Income Countries: A Scoping Review</w:t>
      </w:r>
    </w:p>
    <w:p w:rsidR="00A30522" w:rsidRDefault="00000000">
      <w:pPr>
        <w:spacing w:line="480" w:lineRule="auto"/>
      </w:pPr>
      <w:r>
        <w:rPr>
          <w:sz w:val="18"/>
          <w:szCs w:val="18"/>
        </w:rPr>
        <w:t xml:space="preserve">Author: </w:t>
      </w:r>
      <w:proofErr w:type="spellStart"/>
      <w:r>
        <w:rPr>
          <w:sz w:val="18"/>
          <w:szCs w:val="18"/>
        </w:rPr>
        <w:t>J</w:t>
      </w:r>
      <w:r w:rsidR="00A24C66">
        <w:rPr>
          <w:sz w:val="18"/>
          <w:szCs w:val="18"/>
        </w:rPr>
        <w:t>ema</w:t>
      </w:r>
      <w:proofErr w:type="spellEnd"/>
      <w:r w:rsidR="00A24C6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</w:t>
      </w:r>
      <w:r w:rsidR="00C55E5B">
        <w:rPr>
          <w:sz w:val="18"/>
          <w:szCs w:val="18"/>
        </w:rPr>
        <w:t>iazolu</w:t>
      </w:r>
      <w:proofErr w:type="spellEnd"/>
      <w:r>
        <w:rPr>
          <w:sz w:val="18"/>
          <w:szCs w:val="18"/>
        </w:rPr>
        <w:t xml:space="preserve"> | Affiliation: </w:t>
      </w:r>
      <w:r w:rsidR="00C55E5B">
        <w:rPr>
          <w:sz w:val="18"/>
          <w:szCs w:val="18"/>
        </w:rPr>
        <w:t>Hasanuddin University</w:t>
      </w:r>
      <w:r>
        <w:rPr>
          <w:sz w:val="18"/>
          <w:szCs w:val="18"/>
        </w:rPr>
        <w:t>| Email:</w:t>
      </w:r>
      <w:r w:rsidR="00C55E5B">
        <w:rPr>
          <w:sz w:val="18"/>
          <w:szCs w:val="18"/>
        </w:rPr>
        <w:t xml:space="preserve"> kiazoluje@ul.edu.lr</w:t>
      </w:r>
    </w:p>
    <w:p w:rsidR="00A30522" w:rsidRDefault="00A30522">
      <w:pPr>
        <w:spacing w:line="480" w:lineRule="auto"/>
      </w:pPr>
    </w:p>
    <w:p w:rsidR="00A30522" w:rsidRDefault="00000000">
      <w:pPr>
        <w:spacing w:line="480" w:lineRule="auto"/>
      </w:pPr>
      <w:r>
        <w:rPr>
          <w:b/>
          <w:bCs/>
          <w:sz w:val="22"/>
          <w:szCs w:val="22"/>
        </w:rPr>
        <w:t xml:space="preserve">Additional file 1: Table S1. Characteristics of included </w:t>
      </w:r>
      <w:r w:rsidR="00C55E5B">
        <w:rPr>
          <w:b/>
          <w:bCs/>
          <w:sz w:val="22"/>
          <w:szCs w:val="22"/>
        </w:rPr>
        <w:t xml:space="preserve">studies and supporting </w:t>
      </w:r>
      <w:r>
        <w:rPr>
          <w:b/>
          <w:bCs/>
          <w:sz w:val="22"/>
          <w:szCs w:val="22"/>
        </w:rPr>
        <w:t>references</w:t>
      </w:r>
    </w:p>
    <w:p w:rsidR="00A30522" w:rsidRDefault="00A30522">
      <w:pPr>
        <w:spacing w:line="480" w:lineRule="auto"/>
      </w:pPr>
    </w:p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1368"/>
        <w:gridCol w:w="1400"/>
        <w:gridCol w:w="1751"/>
        <w:gridCol w:w="1726"/>
        <w:gridCol w:w="1885"/>
        <w:gridCol w:w="1501"/>
        <w:gridCol w:w="1961"/>
        <w:gridCol w:w="1894"/>
      </w:tblGrid>
      <w:tr w:rsidR="00A30522">
        <w:trPr>
          <w:tblHeader/>
        </w:trPr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First Author &amp; Year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Country/Region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AI/ML Approach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AMR Application Domain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Pathogen(s)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Key Outcome/Finding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A30522" w:rsidRDefault="00000000">
            <w:r>
              <w:rPr>
                <w:b/>
                <w:bCs/>
                <w:sz w:val="16"/>
                <w:szCs w:val="16"/>
              </w:rPr>
              <w:t>Key LMIC Limitation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Murray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Predictive/statistical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bacteria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4.95 million deaths associated with bacterial AMR in 2019; highest burden in sub-Saharan Africa and South Asia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Ecological; relies on modelled estimates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IACG,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Policy/epidemiological report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Forecasting models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Surveillance/Policy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Projects 10 million annual deaths from drug-resistant infections by 2050 without urgent action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Non-primary research; narrative projection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Wiens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(HIC-led; LMIC-applicable)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Responsible ML framework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Ethics/Cross-cutting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Roadmap for responsible ML in healthcare including safety, equity, and transparency principles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Conceptual; lacks empirical LMIC validation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Peiffer-</w:t>
            </w:r>
            <w:proofErr w:type="spellStart"/>
            <w:r>
              <w:rPr>
                <w:sz w:val="15"/>
                <w:szCs w:val="15"/>
              </w:rPr>
              <w:t>Smadja</w:t>
            </w:r>
            <w:proofErr w:type="spellEnd"/>
            <w:r>
              <w:rPr>
                <w:sz w:val="15"/>
                <w:szCs w:val="15"/>
              </w:rPr>
              <w:t xml:space="preserve">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clinical decision support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shows promise for antibiotic prescribing guidance; lacks prospective LMIC validation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No primary data; predominantly HIC evidence base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Moradigaravand</w:t>
            </w:r>
            <w:proofErr w:type="spellEnd"/>
            <w:r>
              <w:rPr>
                <w:sz w:val="15"/>
                <w:szCs w:val="15"/>
              </w:rPr>
              <w:t xml:space="preserve">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 data included)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 study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classifiers (pan-genome features)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Pan-genome ML predicts AMR phenotype with high accuracy across resistance classes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Limited to E. coli; training data mainly from HICs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Dayan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Prospective ML study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Federated learning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Methods/Cross-cutting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 (COVID-19 clinical outcomes)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Federated learning enables cross-institutional model training without data sharing; directly applicable to LMIC AMR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COVID-19 focus; AMR application requires further testing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Norori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Perspective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Bias analysis frameworks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Equity/Cross-cutting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Calls for open science approaches to address bias in big data and AI for health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Conceptual; limited empirical AMR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Nguyen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 (methodology LMIC-applicable)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(WGS-based MIC prediction)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Salmonella spp. (non-typhoidal)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MICs and AMR from WGS with high accuracy; scalable approach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training data; LMIC genomic infrastructure required for translation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Tricco</w:t>
            </w:r>
            <w:proofErr w:type="spellEnd"/>
            <w:r>
              <w:rPr>
                <w:sz w:val="15"/>
                <w:szCs w:val="15"/>
              </w:rPr>
              <w:t xml:space="preserve">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 (methodological)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Methodological reference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 Methodology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PRISMA-</w:t>
            </w:r>
            <w:proofErr w:type="spellStart"/>
            <w:r>
              <w:rPr>
                <w:sz w:val="15"/>
                <w:szCs w:val="15"/>
              </w:rPr>
              <w:t>ScR</w:t>
            </w:r>
            <w:proofErr w:type="spellEnd"/>
            <w:r>
              <w:rPr>
                <w:sz w:val="15"/>
                <w:szCs w:val="15"/>
              </w:rPr>
              <w:t xml:space="preserve"> checklist and guidance for transparent scoping review reporting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Methodological reference only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Arksey &amp; O'Malley, 2005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 (methodological)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Methodological reference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 Methodology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Original five-stage scoping review framework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Methodological reference; predates PRISMA-</w:t>
            </w:r>
            <w:proofErr w:type="spellStart"/>
            <w:r>
              <w:rPr>
                <w:sz w:val="15"/>
                <w:szCs w:val="15"/>
              </w:rPr>
              <w:t>ScR</w:t>
            </w:r>
            <w:proofErr w:type="spellEnd"/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Obermeyer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Algorithmic bias assessment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Equity/Cross-cutting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Racial bias in commercial health algorithm systematically underserved Black patients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focus; bias mechanisms differ in LMIC contexts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Char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Commentary/Ethics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Ethical frameworks for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Ethics/Cross-cutting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Ethical challenges in implementing ML in healthcare including accountability and transparency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Conceptual; no empirical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Okeke et al., 2007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 epidemiology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Enteric pathogens (Salmonella, E. coli, Shigella)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Growing MDR enteric pathogen burden across Africa; baseline for AI surveillance gap analysis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Retrospective; no AI methods used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Xiong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imaging study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CNN (image classification)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 (TB)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Mycobacterium tuberculosis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CNN automates TB detection from chest X-rays with radiologist-comparable accuracy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digital X-ray infrastructure; low-resource validation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Policy document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Digital Health Policy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 Digital Health Strategy 2020–2027: roadmap for ethical, interoperable digital health in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Policy document; implementation evidence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Fleming Fund,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Programmatic guidance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Data systems/RHIS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Practical guide for using DHIS2-based routine health information </w:t>
            </w:r>
            <w:r>
              <w:rPr>
                <w:sz w:val="15"/>
                <w:szCs w:val="15"/>
              </w:rPr>
              <w:lastRenderedPageBreak/>
              <w:t>systems for AMR surveillance in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Implementation evidence variable; country uptake uneven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Branda &amp; Scarpa,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AI methods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AI-AMR 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AI innovations for AMR including diagnostics, surveillance, and stewardship; highlights global challenges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scope; lacks LMIC-specific empirical grounding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Chang &amp; Chen,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stewardship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and antibiotic stewardship: current state and future potential (BSAC Vanguard Series)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Brief commentary; limited primary evidence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Oonsivilai</w:t>
            </w:r>
            <w:proofErr w:type="spellEnd"/>
            <w:r>
              <w:rPr>
                <w:sz w:val="15"/>
                <w:szCs w:val="15"/>
              </w:rPr>
              <w:t xml:space="preserve">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Cambodia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+ prospective hybrid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(random forest, logistic regression)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bacteria (paediatric bloodstream)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ML-guided empiric antibiotic prescribing tool for Cambodian children's hospital; improved empiric coverage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Single-centre LMIC study; prospective validation data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Policy/ethics document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ethics framework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Ethics/Cross-cutting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 framework: six core principles for ethics and governance of AI for health in LMIC deployment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Aspirational; implementation compliance unverified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Van Boeckel et al., 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pharmacoepidemiology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(antibiotic use)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antibiotic consumption 2000–2010: highest growth rates in LMICs; data for resistance modelling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Pharmaceutical sales proxy; informal sector not captured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Peiffer-</w:t>
            </w:r>
            <w:proofErr w:type="spellStart"/>
            <w:r>
              <w:rPr>
                <w:sz w:val="15"/>
                <w:szCs w:val="15"/>
              </w:rPr>
              <w:t>Smadja</w:t>
            </w:r>
            <w:proofErr w:type="spellEnd"/>
            <w:r>
              <w:rPr>
                <w:sz w:val="15"/>
                <w:szCs w:val="15"/>
              </w:rPr>
              <w:t xml:space="preserve">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in clinical microbiology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ML applications in clinical microbiology lab; identifies readiness gaps for routine LMIC practice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Mainly HIC evidence; LMIC readiness poorly addressed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Zerfu</w:t>
            </w:r>
            <w:proofErr w:type="spellEnd"/>
            <w:r>
              <w:rPr>
                <w:sz w:val="15"/>
                <w:szCs w:val="15"/>
              </w:rPr>
              <w:t xml:space="preserve">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Ethiopia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DHIS2 data quality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(data infrastructure)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DHIS2 implementation improves data quality and accessibility in Ethiopian primary health facilities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rural completeness still suboptimal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Sun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China/multi-country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multicentre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</w:t>
            </w:r>
            <w:proofErr w:type="spellStart"/>
            <w:r>
              <w:rPr>
                <w:sz w:val="15"/>
                <w:szCs w:val="15"/>
              </w:rPr>
              <w:t>XGBoost</w:t>
            </w:r>
            <w:proofErr w:type="spellEnd"/>
            <w:r>
              <w:rPr>
                <w:sz w:val="15"/>
                <w:szCs w:val="15"/>
              </w:rPr>
              <w:t xml:space="preserve"> and multiple classifiers)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Klebsiella pneumoniae (MDR)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MDR K. pneumoniae risk with high AUROC across multiple centres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Retrospective; generalisability to low-resource labs uncertain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Wu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prediction methods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Surveillance/Resistance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ML-based AMR trend prediction methods benchmarked for China; framework applicable to LMIC contexts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HIC-oriented data infrastructure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Peters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(multi-country qualitative)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Qualitative exploratory study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Qualitative key expert study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Barriers to environmental AMR surveillance in LMICs: cost, infrastructure, and expertise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Qualitative; limited generalisability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Naghavi</w:t>
            </w:r>
            <w:proofErr w:type="spellEnd"/>
            <w:r>
              <w:rPr>
                <w:sz w:val="15"/>
                <w:szCs w:val="15"/>
              </w:rPr>
              <w:t xml:space="preserve">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analysis with forecasting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Statistical/ML forecasting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bacteria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AMR burden 1990–2021: 1.14 million direct deaths in 2021; forecasts project worsening LMIC burden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Modelled estimates; data quality varies by country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Baker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surveillance/WGS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Genomics for AMR public health surveillance: current capacity and LMIC infrastructure gaps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remains limited in most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Pui-Ying Iroh Tam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Malawi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surveillance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trend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paediatric bloodstream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emerging in empiric treatment regimens for paediatric bloodstream infections in Malawi, 1998–2017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pre-AI analysis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Kamere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(8 LMICs)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National antimicrobial stewardship activities across eight African countries: critical gaps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review; variable data quality across countries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Sajib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Bangladesh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Phylogenetic/genomic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(typhoid)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Salmonella Typhi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Tracks azithromycin resistance emergence in multiple S. Typhi genotypes using WGS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 pathogen; WGS infrastructure requirement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Beig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Meta-analysis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Statistical/geospatial mapping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Acinetobacter baumannii (carbapenem-resistant)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Geographical and temporal mapping of CRAB resistance: highest burden in South Asia and MENA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Meta-analysis; data gaps in sub-Saharan Africa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Tanmoy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Bangladesh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ML/</w:t>
            </w:r>
            <w:proofErr w:type="spellStart"/>
            <w:r>
              <w:rPr>
                <w:sz w:val="15"/>
                <w:szCs w:val="15"/>
              </w:rPr>
              <w:t>phylogenomics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(typhoid)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Salmonella Typhi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WGS reveals genomic diversity and AMR in S. Typhi Bangladesh; ML-assisted </w:t>
            </w:r>
            <w:proofErr w:type="spellStart"/>
            <w:r>
              <w:rPr>
                <w:sz w:val="15"/>
                <w:szCs w:val="15"/>
              </w:rPr>
              <w:t>phylogenomics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 country; limited to one pathogen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Musicha</w:t>
            </w:r>
            <w:proofErr w:type="spellEnd"/>
            <w:r>
              <w:rPr>
                <w:sz w:val="15"/>
                <w:szCs w:val="15"/>
              </w:rPr>
              <w:t xml:space="preserve"> et al., 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Malawi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surveillance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Time-series/trend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bloodstream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17-year AMR trend surveillance in Malawi: rising fluoroquinolone and cephalosporin resistance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Single-centre; no AI methods applied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Van Boeckel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(global)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modelling/ML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(veterinary)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animal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trends in AMR in food animals in LMICs: highest growth in poultry in Asia and Africa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Relies on survey data; spatial gaps in Africa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Munk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Metagenomic ML/bioinformatics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genes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Sewage metagenomics from 101 countries maps global AMR landscape; strong LMIC signal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 infrastructure required; sampling not standardised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Zhuang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Random forest (core genome allelic profiles)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MRSA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Random forest on core genome allelic profiles predicts amoxicillin–clavulanate susceptibility in MRSA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China-centric; generalisability to LMIC settings untested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Godijk</w:t>
            </w:r>
            <w:proofErr w:type="spellEnd"/>
            <w:r>
              <w:rPr>
                <w:sz w:val="15"/>
                <w:szCs w:val="15"/>
              </w:rPr>
              <w:t xml:space="preserve">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Descriptive/systematic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(transmission routes)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AMR bacteria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AMR bacterial transmission routes; One Health LMIC surveillance framework applicable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No primary data; no AI methods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China/multi-country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multicentre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(multiple classifiers)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MDR organisms (ICU)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MDRO colonisation/infection on ICU admission from EHR; high AUROC across centres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ICU EHR data; not applicable without LMIC EHR infrastructure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Jia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Neural network (WGS + expression)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Acinetobacter baumannii (MDR)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Neural network predicts AMR phenotypes in MDR A. baumannii from WGS and gene expression data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Complex input data; LMIC laboratory capacity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Jian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Taiwan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ML-clinical decision support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Klebsiella pneumoniae (MDR)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AI-CDSS improves MDR K. pneumoniae management; reduces inappropriate antibiotic use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Hospital HIS required; validation outside Asia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Deelder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(WGS-based prediction)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(TB)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Mycobacterium tuberculosis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accurately predicts M. tuberculosis drug resistance from WGS; applicable to high-burden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availability and cost remain barriers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43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Liu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 + meta-analysis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model systematic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Prediction/Risk Scoring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MDRO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 of ML prediction models for MDRO colonisation/infection; moderate-high AUROC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Publication bias; most studies from HICs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Iskandar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 in LMICs: fragmented and under-resourced; critical data gaps documented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review; no AI applications analysed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Laxminarayan et al., 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 focus)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Review/policy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Epidemiological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Surveillance/Policy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AMR solutions: emphasises LMIC surveillance gaps and need for global action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Pre-AI era; no ML applications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Wiesmann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validation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(MALDI-TOF mass spectra)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Diagnostics/AST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AMR from MALDI-TOF spectra; validation demonstrates transferability across sites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MALDI-TOF availability limited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Fleming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 focus)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Commission report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 (policy)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Diagnostics/Policy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Lancet Commission on diagnostics: AI-enhanced diagnostics essential for transforming LMIC access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Policy/aspirational; implementation evidence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Cai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Interpretable ML (SHAP)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Klebsiella pneumoniae (carbapenem-resistant)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Interpretable ML on MALDI-TOF discriminates CRKP; phylogenetic heterogeneity limits generalisability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MALDI-TOF; limited external validation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49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Liu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clinical prediction tool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Enterobacteriaceae (UTI)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clinical prediction tool for ESBL UTI guides empiric outpatient prescribing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Outpatient EHR required; LMIC validation absent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Abu-El-Ruz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Diagnostics/AI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in bacterial infection control: scoping review highlights implementation gaps in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scope; heterogeneous evidence base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Dlamini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South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WGS/genomic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(TB)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Mycobacterium tuberculosis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for drug-resistant TB management in South Africa: gaps and implementation challenges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focuses on WGS rather than ML specifically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52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Yu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Taiwan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(MALDI-TOF)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Diagnostics/AST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Klebsiella pneumoniae (carbapenem-resistant, colistin-resistant)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Direct prediction of carbapenem/colistin-resistant K. pneumoniae from MALDI-TOF using ML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MALDI-TOF required; external LMIC validation lacking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Arnold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AI approaches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AI-AMR 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AI potential for AMR control; identifies translational gaps for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Commentary; limited primary evidence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Kuang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(LMIC-inclusive TB data)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+ CNN (WGS)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(TB)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Mycobacterium tuberculosis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and CNN predict TB drug resistance from WGS with high accuracy across drug classes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WGS infrastructure; performance varies by drug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Ravkin</w:t>
            </w:r>
            <w:proofErr w:type="spellEnd"/>
            <w:r>
              <w:rPr>
                <w:sz w:val="15"/>
                <w:szCs w:val="15"/>
              </w:rPr>
              <w:t xml:space="preserve">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Israel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risk assessment tool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Enterobacteriaceae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tool rules out empirical ESBL-targeted therapy with high negative predictive value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Developed in HIC; LMIC validation absent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Bosetti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AI-CDSS for prescribing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computerised decision support for antimicrobial prescribing for stewardship programmes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No primary LMIC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Vijay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India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Programme evaluation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Hospital AMS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Hospital-based AMS programme in India: outcomes and sustainability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limited AI integration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Amin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antibiotic prescribing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 of AI to improve antibiotic prescribing; limited LMIC evidence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context underrepresented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Aldea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(AI-enhanced diagnostics)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Diagnostics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AI-enhanced AMR detection: reviews classical, molecular, and AI approaches; LMIC readiness gaps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review; limited LMIC empirical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Haredasht</w:t>
            </w:r>
            <w:proofErr w:type="spellEnd"/>
            <w:r>
              <w:rPr>
                <w:sz w:val="15"/>
                <w:szCs w:val="15"/>
              </w:rPr>
              <w:t xml:space="preserve">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 (methodology transferable)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(EHR-based)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 (inpatient)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antibiotic resistance from EHR data for inpatient stewardship programmes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EHR infrastructure; LMIC applicability requires adaptation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File et al., 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Importance of antimicrobial stewardship </w:t>
            </w:r>
            <w:r>
              <w:rPr>
                <w:sz w:val="15"/>
                <w:szCs w:val="15"/>
              </w:rPr>
              <w:lastRenderedPageBreak/>
              <w:t>for patient and public health: foundational review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Pre-AI era foundational reference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Shamas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Qualitative/descriptive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Challenges of implementing antimicrobial stewardship tools in LMICs: workforce, data, governance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review; variable evidence quality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MacFadden &amp; Daneman,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AI/ML for prescribing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Reviews evidence for decision support tools in improving empiric antibiotic prescribing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Limited prospective trial evidence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Sun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metagenomics/ML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Environmental/One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AMR genes (livestock-human interface)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Environmental remodelling of gut microbiota and AMR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 xml:space="preserve"> in livestock farms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WGS-dependent; LMIC metagenomics capacity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Falgenhauer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Ghana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One Health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characterisation/ML-assisted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E. coli characterised in humans and poultry in Ghana; One Health cross-contamination demonstrated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Single-site; limited WGS throughput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Gay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Madagascar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One Health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ML/</w:t>
            </w:r>
            <w:proofErr w:type="spellStart"/>
            <w:r>
              <w:rPr>
                <w:sz w:val="15"/>
                <w:szCs w:val="15"/>
              </w:rPr>
              <w:t>phylogenomics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compartment analysis in rural Madagascar reveals multiple ESBL E. coli transmission events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Rural One Health; resource-limited WGS pipeline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Muloi</w:t>
            </w:r>
            <w:proofErr w:type="spellEnd"/>
            <w:r>
              <w:rPr>
                <w:sz w:val="15"/>
                <w:szCs w:val="15"/>
              </w:rPr>
              <w:t xml:space="preserve">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Kenya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Population genomics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Population genomic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Population genomics of E. coli in Nairobi livestock-keeping households; rapid AMR dissemination confirmed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WGS; single urban site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Dieye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Senegal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One Health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epidemiology/ML-assisted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Salmonella spp.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WGS-genomics reveals broilers as AMR source for human invasive nontyphoidal salmonellosis in Senegal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limited sample size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69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Seenama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Thailand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One Health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MLST/genomic epidemiology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ESBL 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MLST characterises ESBL E. coli in humans and pigs in northern Thailand; </w:t>
            </w:r>
            <w:r>
              <w:rPr>
                <w:sz w:val="15"/>
                <w:szCs w:val="15"/>
              </w:rPr>
              <w:lastRenderedPageBreak/>
              <w:t>cross-species transmission confirmed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Single-region; no ML applied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Abia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Descriptive/systematic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Environmental AMR (wastewater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African wastewater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: knowledge gaps and LMIC surveillance needs mapped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primary surveillance data scarce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Siddique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Bangladesh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WGS/genomic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E. coli (bovine mastitis; MDR)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reveals MDR E. coli in bovine mastitis in Bangladesh; ESBL genes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Animal health focus; human linkages inferred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Chukwu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Nigeria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environmental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Microbiological + genomic surveillance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public health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of pathogens in Lagos wastewater canals; AMR pathogens detected in urban environments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 environmental surveillance; no AI/ML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Kariuki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Sub-Saharan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rates and surveillance in sub-Saharan Africa: data quality and completeness gaps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Narrative; no AI applied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Osena</w:t>
            </w:r>
            <w:proofErr w:type="spellEnd"/>
            <w:r>
              <w:rPr>
                <w:sz w:val="15"/>
                <w:szCs w:val="15"/>
              </w:rPr>
              <w:t xml:space="preserve">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(14 LMICs)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Statistical/ML-assisted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in Africa 2016–2019: resistance rates and trends across 14 countries; ML-assisted pattern analysis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Retrospective; heterogeneous data sources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Sartorius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 African Region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bacteria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Burden of bacterial AMR in WHO African Region 2019: 230,000 direct deaths; West Africa highest burden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Modelled estimates; data paucity in many countries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Totaro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Sub-Saharan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Comprehensive landscape review of AMR in sub-Saharan Africa; treatment failure burden documented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no primary AI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Gahimbare</w:t>
            </w:r>
            <w:proofErr w:type="spellEnd"/>
            <w:r>
              <w:rPr>
                <w:sz w:val="15"/>
                <w:szCs w:val="15"/>
              </w:rPr>
              <w:t xml:space="preserve">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WHO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in WHO African Region 2016–2020: high-resistance rates widespread; surveillance gaps persistent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Variable data quality; surveillance gaps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78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Bernabe et al., 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West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 + meta-analysis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meta-analysis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in West Africa: high resistance rates; surveillance systems remain weak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Pre-AI era; data heterogeneity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79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Okolie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Descriptive/systematic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 systems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systems for AMR in Africa: fragmented, under-resourced; limited data integration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integration not assessed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Musa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Surveillance/Laboratory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Laboratory AMR surveillance and quality management in Africa: challenges and recommendations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Narrative; no AI methods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Gulumbe</w:t>
            </w:r>
            <w:proofErr w:type="spellEnd"/>
            <w:r>
              <w:rPr>
                <w:sz w:val="15"/>
                <w:szCs w:val="15"/>
              </w:rPr>
              <w:t xml:space="preserve">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Stewardship, surveillance, and diagnostic strategies for AMR control in Africa: review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AI integration not addressed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da Costa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Angola and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approach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Importance of One Health approach to AMR study and surveillance in Angola and African countries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Single-focus review; no primary AI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Pruden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 framework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Calls for integrated global wastewater AMR surveillance; AI-enhanced monitoring advocated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Commentary; implementation evidence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Gholipour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 surveillance + AI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(wastewater)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 AMR surveillance significance and AI applications; LMIC implementation challenges reviewed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review; LMIC primary data scarce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Liguori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Standardisation framework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Framework for standardised AMR monitoring in water environments; applicable to LMIC wastewater surveillance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Standards not uniformly adopted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Tiwari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bacterial pathogens (wastewater)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 surveillance of AMR bacterial pathogens: global evidence and LMIC gaps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Most wastewater surveillance data from HICs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87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Hendriksen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metagenomics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Metagenomic ML/bioinformatics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genes (sewage)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sewage metagenomics surveillance identifies AMR hotspots in LMIC urban areas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Sampling infrastructure uneven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Knight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comparative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HT qPCR + metagenomic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genes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Comparative analysis of qPCR and metagenomic approaches for national AMR wastewater surveillance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Analytical complexity; not validated in LMIC settings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89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Balcázar</w:t>
            </w:r>
            <w:proofErr w:type="spellEnd"/>
            <w:r>
              <w:rPr>
                <w:sz w:val="15"/>
                <w:szCs w:val="15"/>
              </w:rPr>
              <w:t>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Wastewater-based surveillance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Wastewater-based surveillance to combat AMR: advocates for global LMIC inclusion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Commentary; no primary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Price et al., 2026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AMR (wastewater)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Urban/rural representation in wastewater AMR surveillance: rural LMICs systematically underrepresented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Primary data gaps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Byrnes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UK (HIC; methodology applicable)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environmental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qPCR/statistical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antimicrobials (hospital and community)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National-scale surveillance of antimicrobials in wastewater; framework transferable to LMICs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validation only; LMIC implementation requires adaptation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Balasubramanian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Point prevalence survey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(HAI)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AMR pathogens (HAI)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analysis of 99 countries: HAI-AMR burden highest in LMICs; South Asia and Africa most affected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Relies on point prevalence surveys; under-reporting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Wolford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(HAI)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AMR pathogens (hospitalised)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AMR-resistant infections among hospitalised US patients: updated burden estimates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focus; methodology transferable to LMIC surveillance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Sievert et al., 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surveillance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(HAI)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NHSN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Baseline AMR pathogen burden from NHSN US data 2009–2010; reference for global burden comparison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reference data; pre-AI era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Salmanov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Ukraine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Point prevalence survey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(HAI)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HAI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HAI prevalence and AMR in Kyiv hospitals: high rates of MDR pathogens in acute care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 city; limited to hospital settings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96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Hadi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Programme evaluation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Hospital AMS programme evaluation: implementation, process, and outcome measures; LMIC adoption challenges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Variable programme quality; implementation heterogeneity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Karanika</w:t>
            </w:r>
            <w:proofErr w:type="spellEnd"/>
            <w:r>
              <w:rPr>
                <w:sz w:val="15"/>
                <w:szCs w:val="15"/>
              </w:rPr>
              <w:t xml:space="preserve"> et al., 2016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 + meta-analysis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Meta-analysis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Hospital AMS programmes reduce length of stay, mortality, and antibiotic costs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Pre-AI era; most studies from HICs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Harun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(multi-country)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Qualitative/descriptive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Barriers and facilitators of AMS programmes in LMICs: leadership, resources, and data systems key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Scoping review; heterogeneous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99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Dona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scoping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 (paediatric)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paediatric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Paediatric AMS programmes: implementation and impact across income settings; LMIC evidence limited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Predominantly HIC evidence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Jo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South Korea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Prospective programme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Programme evaluation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AMS programme early outcomes in South Korea: reductions in broad-spectrum antibiotic use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Single-country; limited AI integration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Mei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(environmental)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Distribution of AMR genes in environment: soil, water, sediment; LMIC environmental burden reviewed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no AI methods applied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Delgado-Baquerizo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global survey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ML/geostatistical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AMR genes (soil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Global distribution and environmental drivers of soil antibiotic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; ML identifies key predictors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data density lower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Qiao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Metagenomics +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(pharmaceutical wastewater)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Key traits and dissemination of AMR genes in pharmaceutical wastewater receiving environments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China-centric; LMIC pharmaceutical settings differ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Yang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China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ML/network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(flowback water–soil)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Dissemination mechanisms of AMR genes from flowback </w:t>
            </w:r>
            <w:r>
              <w:rPr>
                <w:sz w:val="15"/>
                <w:szCs w:val="15"/>
              </w:rPr>
              <w:lastRenderedPageBreak/>
              <w:t>water to soil; ML network analysis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Industrial/extractive focus; limited direct LMIC applicability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Cerqueira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Systematic/descriptive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Environmental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(soil and crops)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in soils and crops: distribution, drivers, and LMIC agricultural implications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limited primary LMIC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Kim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 prediction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 prediction: current practice, limitations, and clinical perspective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evidence dominates; LMIC applicability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Bilal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ML/AI for AMR prediction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Role of AI and ML in predicting and combating AMR: recent advances and future directions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limited primary LMIC empirical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Ali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AMR prediction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AMR prediction: challenges (data quality, generalisability) and opportunities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implementation evidence absent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109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AMR prediction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in predicting pathogenic microorganism AMR: challenges, progress, and prospects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review; limited LMIC-specific analysis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Weiner-Lastinger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USA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surveillance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Statistical analysis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(HAI)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NHSN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Updated AMR pathogen burden from NHSN US data 2015–2017; rising carbapenem resistance noted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HIC surveillance data; limited LMIC transferability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Gandra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South and Southeast Asia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 in South and Southeast Asian LMICs: fragmented and under-resourced systems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Descriptive; no AI applications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Elyan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challenges and opportunities for AMR; data quality and LMIC deployment gaps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no primary LMIC empirical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Sakagianni</w:t>
            </w:r>
            <w:proofErr w:type="spellEnd"/>
            <w:r>
              <w:rPr>
                <w:sz w:val="15"/>
                <w:szCs w:val="15"/>
              </w:rPr>
              <w:t xml:space="preserve">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Literature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 prediction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 prediction: high accuracy in lab settings; LMIC validation absent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Most studies HIC-based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114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Nsubuga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multi-country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(WGS-based)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Escherichia coli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AMR in E. coli across multiple African countries; cross-country performance demonstrated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dependency; cross-country performance variable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Ayesiga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Sub-Saharan Africa (LMIC)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AI-enhanced </w:t>
            </w:r>
            <w:proofErr w:type="spellStart"/>
            <w:r>
              <w:rPr>
                <w:sz w:val="15"/>
                <w:szCs w:val="15"/>
              </w:rPr>
              <w:t>biosurveillance</w:t>
            </w:r>
            <w:proofErr w:type="spellEnd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AI-enhanced </w:t>
            </w:r>
            <w:proofErr w:type="spellStart"/>
            <w:r>
              <w:rPr>
                <w:sz w:val="15"/>
                <w:szCs w:val="15"/>
              </w:rPr>
              <w:t>biosurveillance</w:t>
            </w:r>
            <w:proofErr w:type="spellEnd"/>
            <w:r>
              <w:rPr>
                <w:sz w:val="15"/>
                <w:szCs w:val="15"/>
              </w:rPr>
              <w:t xml:space="preserve"> for AMR in sub-Saharan Africa: applications and readiness gaps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primary implementation evidence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Muloi</w:t>
            </w:r>
            <w:proofErr w:type="spellEnd"/>
            <w:r>
              <w:rPr>
                <w:sz w:val="15"/>
                <w:szCs w:val="15"/>
              </w:rPr>
              <w:t xml:space="preserve"> et al., 2023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Genomic surveillance/ML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 (One Health)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Exploiting genomics for AMR surveillance at One Health interfaces; LMIC capacity-building essential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costs prohibitive in many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Zhao et al., 2024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Cross-sectional analysis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ML/geostatistical modelling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One Health Surveillance (veterinary)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food animal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surveillance of AMR in food animals using priority drugs maps; ML-driven geographic risk mapping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Animal sector data gaps in sub-Saharan Africa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Cox et al., 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 focus)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Descriptive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Antibiotic stewardship in LMICs: same principles, different context; adaptations needed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Pre-AI era; identifies contextual barriers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119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Anahtar</w:t>
            </w:r>
            <w:proofErr w:type="spellEnd"/>
            <w:r>
              <w:rPr>
                <w:sz w:val="15"/>
                <w:szCs w:val="15"/>
              </w:rPr>
              <w:t xml:space="preserve">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AMR/translational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for AMR: emerging translational model; need for LMIC-specific approaches highlighted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Predominantly HIC data; translational gaps noted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Khaledi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Multi-country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molecular diagnostics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Pseudomonas aeruginosa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predicts AMR in P. aeruginosa using WGS; ML-enabled molecular diagnostics feasibility demonstrated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WGS; clinical validation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Macesic</w:t>
            </w:r>
            <w:proofErr w:type="spellEnd"/>
            <w:r>
              <w:rPr>
                <w:sz w:val="15"/>
                <w:szCs w:val="15"/>
              </w:rPr>
              <w:t xml:space="preserve"> et al., 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bioinformatics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and novel bioinformatics approaches for AMR; WGS-ML pipeline described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Pre-widespread LMIC WGS; HIC-oriented review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Martínez-Agüero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Spain (LMIC-applicable methodology)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(ICU AMR)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Prediction/Surveillance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ICU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techniques identify AMR in ICU; entropy-based feature selection approach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ICU setting; LMIC ICU data infrastructure absent in many settings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123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Rodríguez-González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epidemiology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Surveillance/Outbreak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Overview of AI for AMR epidemiology; climate change interactions in disease epidemiology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limited LMIC-specific empirical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Feretzakis</w:t>
            </w:r>
            <w:proofErr w:type="spellEnd"/>
            <w:r>
              <w:rPr>
                <w:sz w:val="15"/>
                <w:szCs w:val="15"/>
              </w:rPr>
              <w:t xml:space="preserve"> et al., 2021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Greece (LMIC-applicable methodology)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(entry-level data)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prototype using off-the-shelf techniques and entry-level data; applicable to LMIC settings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Small dataset; single-centre; LMIC validation required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Rabaan</w:t>
            </w:r>
            <w:proofErr w:type="spellEnd"/>
            <w:r>
              <w:rPr>
                <w:sz w:val="15"/>
                <w:szCs w:val="15"/>
              </w:rPr>
              <w:t xml:space="preserve"> et al., 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AMR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applications for combating AMR; advocates for LMIC AI deployment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implementation evidence lacking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Pennisi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Narrative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AI/ML for stewardship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Antimicrobial 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Role of AI and ML in antimicrobial stewardship in public health: narrative review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LMIC stewardship AI evidence limited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Mohakud</w:t>
            </w:r>
            <w:proofErr w:type="spellEnd"/>
            <w:r>
              <w:rPr>
                <w:sz w:val="15"/>
                <w:szCs w:val="15"/>
              </w:rPr>
              <w:t xml:space="preserve">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and ML for AMR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Prediction/Stewardship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and ML for combating AMR: current applications and future challenges reviewed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no primary LMIC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Cesaro et al., 2025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(LMIC-inclusive)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for infectious diseases and AMR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AI-AMR 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Challenges and applications of AI in infectious diseases and AMR; translational gaps for LMICs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Review; primary LMIC implementation evidence absent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Ahmed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Multi-functional ML platform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AI/Cross-cutting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N/A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AI with multi-functional ML platform for healthcare and precision medicine; AMR data integration applicable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Broad scope; no LMIC AMR primary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Arango-</w:t>
            </w:r>
            <w:proofErr w:type="spellStart"/>
            <w:r>
              <w:rPr>
                <w:sz w:val="15"/>
                <w:szCs w:val="15"/>
              </w:rPr>
              <w:t>Argoty</w:t>
            </w:r>
            <w:proofErr w:type="spellEnd"/>
            <w:r>
              <w:rPr>
                <w:sz w:val="15"/>
                <w:szCs w:val="15"/>
              </w:rPr>
              <w:t xml:space="preserve">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Methods paper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Deep learning (</w:t>
            </w:r>
            <w:proofErr w:type="spellStart"/>
            <w:r>
              <w:rPr>
                <w:sz w:val="15"/>
                <w:szCs w:val="15"/>
              </w:rPr>
              <w:t>DeepARG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(genomic)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(metagenomic)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DeepARG</w:t>
            </w:r>
            <w:proofErr w:type="spellEnd"/>
            <w:r>
              <w:rPr>
                <w:sz w:val="15"/>
                <w:szCs w:val="15"/>
              </w:rPr>
              <w:t xml:space="preserve"> deep learning predicts AMR genes from metagenomic data; LMIC environmental application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Requires bioinformatics infrastructure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Boolchandani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WGS-based methods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Sequencing-based methods for AMR study; applicable to LMIC genomic surveillance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costs and capacity barriers in LMICs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(WGS-based AMR prediction)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bacteria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Genome-based prediction of bacterial AMR: review </w:t>
            </w:r>
            <w:r>
              <w:rPr>
                <w:sz w:val="15"/>
                <w:szCs w:val="15"/>
              </w:rPr>
              <w:lastRenderedPageBreak/>
              <w:t>of ML approaches; applicable to LMIC reference labs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lastRenderedPageBreak/>
              <w:t>Requires WGS; LMIC validation absent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Boolchandani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 xml:space="preserve"> concepts/epidemiology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Surveillance (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AMR genes (human + environmental)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 xml:space="preserve"> in human and environmental microbiomes: emerging epidemiology and surveillance concepts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Conceptual; no primary LMIC data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Mahfouz et al., 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Systematic review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(genetic phenotype prediction)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Multiple pathogens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Large-scale assessment of AMR marker databases for genetic phenotype prediction; database inconsistency identified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Database-dependent; LMIC data representation low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proofErr w:type="spellStart"/>
            <w:r>
              <w:rPr>
                <w:sz w:val="15"/>
                <w:szCs w:val="15"/>
              </w:rPr>
              <w:t>Ruppé</w:t>
            </w:r>
            <w:proofErr w:type="spellEnd"/>
            <w:r>
              <w:rPr>
                <w:sz w:val="15"/>
                <w:szCs w:val="15"/>
              </w:rPr>
              <w:t xml:space="preserve"> et al., 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Methods paper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3D structure-based ML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AMR genes (intestinal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 xml:space="preserve">3D structure-based ML predicts intestinal </w:t>
            </w:r>
            <w:proofErr w:type="spellStart"/>
            <w:r>
              <w:rPr>
                <w:sz w:val="15"/>
                <w:szCs w:val="15"/>
              </w:rPr>
              <w:t>resistome</w:t>
            </w:r>
            <w:proofErr w:type="spellEnd"/>
            <w:r>
              <w:rPr>
                <w:sz w:val="15"/>
                <w:szCs w:val="15"/>
              </w:rPr>
              <w:t>; applicable to LMIC environmental genomics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Computationally intensive; LMIC bioinformatics capacity required</w:t>
            </w:r>
          </w:p>
        </w:tc>
      </w:tr>
      <w:tr w:rsidR="00A3052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136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Yang et al., 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Global (LMIC-relevant TB data)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Retrospective genomic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(WGS TB classification)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Resistance Prediction (TB)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Mycobacterium tuberculosis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ML classifies TB drug-resistance from WGS; applicable to high-burden LMIC TB programmes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A30522" w:rsidRDefault="00000000">
            <w:r>
              <w:rPr>
                <w:sz w:val="15"/>
                <w:szCs w:val="15"/>
              </w:rPr>
              <w:t>WGS infrastructure required; performance varies by drug</w:t>
            </w:r>
          </w:p>
        </w:tc>
      </w:tr>
    </w:tbl>
    <w:p w:rsidR="00A30522" w:rsidRDefault="00A30522">
      <w:pPr>
        <w:spacing w:line="480" w:lineRule="auto"/>
      </w:pPr>
    </w:p>
    <w:p w:rsidR="00A30522" w:rsidRDefault="00000000">
      <w:pPr>
        <w:spacing w:line="480" w:lineRule="auto"/>
      </w:pPr>
      <w:r>
        <w:rPr>
          <w:sz w:val="18"/>
          <w:szCs w:val="18"/>
        </w:rPr>
        <w:t>Table legend: All 136 references cited in this scoping review are listed. References 9–10 are methodological framework papers; references 15–16, 20, and 47 are policy or guidance documents. All remaining entries represent primary research or systematic review studies included according to the PRISMA-</w:t>
      </w:r>
      <w:proofErr w:type="spellStart"/>
      <w:r>
        <w:rPr>
          <w:sz w:val="18"/>
          <w:szCs w:val="18"/>
        </w:rPr>
        <w:t>ScR</w:t>
      </w:r>
      <w:proofErr w:type="spellEnd"/>
      <w:r>
        <w:rPr>
          <w:sz w:val="18"/>
          <w:szCs w:val="18"/>
        </w:rPr>
        <w:t xml:space="preserve"> selection criteria. Study numbers correspond to the reference list in the main manuscript. Abbreviations: AI, artificial intelligence; AMR, antimicrobial resistance; AST, antimicrobial susceptibility testing; AUROC, area under the receiver operating characteristic curve; CDSS, clinical decision support system; CNN, convolutional neural network; CRKP, carbapenem-resistant Klebsiella pneumoniae; EHR, electronic health record; ESBL, extended-spectrum beta-lactamase; HAI, healthcare-associated infection; HIC, high-income country; ICU, intensive care unit; LMIC, low- and middle-income country; MALDI-TOF, matrix-assisted laser desorption/ionisation time-of-flight; MDR, multidrug-resistant; MDRO, multidrug-resistant organism; ML, machine learning; MIC, minimum inhibitory concentration; MRSA, methicillin-resistant Staphylococcus aureus; N/A, not applicable; NHSN, National Healthcare Safety Network; SHAP, </w:t>
      </w:r>
      <w:proofErr w:type="spellStart"/>
      <w:r>
        <w:rPr>
          <w:sz w:val="18"/>
          <w:szCs w:val="18"/>
        </w:rPr>
        <w:t>SHapley</w:t>
      </w:r>
      <w:proofErr w:type="spellEnd"/>
      <w:r>
        <w:rPr>
          <w:sz w:val="18"/>
          <w:szCs w:val="18"/>
        </w:rPr>
        <w:t xml:space="preserve"> Additive </w:t>
      </w:r>
      <w:proofErr w:type="spellStart"/>
      <w:r>
        <w:rPr>
          <w:sz w:val="18"/>
          <w:szCs w:val="18"/>
        </w:rPr>
        <w:t>exPlanations</w:t>
      </w:r>
      <w:proofErr w:type="spellEnd"/>
      <w:r>
        <w:rPr>
          <w:sz w:val="18"/>
          <w:szCs w:val="18"/>
        </w:rPr>
        <w:t xml:space="preserve">; TB, tuberculosis; UTI, urinary tract infection; WGS, whole genome sequencing; </w:t>
      </w:r>
      <w:proofErr w:type="spellStart"/>
      <w:r>
        <w:rPr>
          <w:sz w:val="18"/>
          <w:szCs w:val="18"/>
        </w:rPr>
        <w:t>XGBoost</w:t>
      </w:r>
      <w:proofErr w:type="spellEnd"/>
      <w:r>
        <w:rPr>
          <w:sz w:val="18"/>
          <w:szCs w:val="18"/>
        </w:rPr>
        <w:t>, extreme gradient boosting.</w:t>
      </w:r>
    </w:p>
    <w:sectPr w:rsidR="00A30522"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402"/>
    <w:multiLevelType w:val="hybridMultilevel"/>
    <w:tmpl w:val="92487450"/>
    <w:lvl w:ilvl="0" w:tplc="9032563A">
      <w:start w:val="1"/>
      <w:numFmt w:val="bullet"/>
      <w:lvlText w:val="●"/>
      <w:lvlJc w:val="left"/>
      <w:pPr>
        <w:ind w:left="720" w:hanging="360"/>
      </w:pPr>
    </w:lvl>
    <w:lvl w:ilvl="1" w:tplc="8550C9D6">
      <w:start w:val="1"/>
      <w:numFmt w:val="bullet"/>
      <w:lvlText w:val="○"/>
      <w:lvlJc w:val="left"/>
      <w:pPr>
        <w:ind w:left="1440" w:hanging="360"/>
      </w:pPr>
    </w:lvl>
    <w:lvl w:ilvl="2" w:tplc="9580DFE6">
      <w:start w:val="1"/>
      <w:numFmt w:val="bullet"/>
      <w:lvlText w:val="■"/>
      <w:lvlJc w:val="left"/>
      <w:pPr>
        <w:ind w:left="2160" w:hanging="360"/>
      </w:pPr>
    </w:lvl>
    <w:lvl w:ilvl="3" w:tplc="297E0D6C">
      <w:start w:val="1"/>
      <w:numFmt w:val="bullet"/>
      <w:lvlText w:val="●"/>
      <w:lvlJc w:val="left"/>
      <w:pPr>
        <w:ind w:left="2880" w:hanging="360"/>
      </w:pPr>
    </w:lvl>
    <w:lvl w:ilvl="4" w:tplc="5982362C">
      <w:start w:val="1"/>
      <w:numFmt w:val="bullet"/>
      <w:lvlText w:val="○"/>
      <w:lvlJc w:val="left"/>
      <w:pPr>
        <w:ind w:left="3600" w:hanging="360"/>
      </w:pPr>
    </w:lvl>
    <w:lvl w:ilvl="5" w:tplc="905E1342">
      <w:start w:val="1"/>
      <w:numFmt w:val="bullet"/>
      <w:lvlText w:val="■"/>
      <w:lvlJc w:val="left"/>
      <w:pPr>
        <w:ind w:left="4320" w:hanging="360"/>
      </w:pPr>
    </w:lvl>
    <w:lvl w:ilvl="6" w:tplc="3D902678">
      <w:start w:val="1"/>
      <w:numFmt w:val="bullet"/>
      <w:lvlText w:val="●"/>
      <w:lvlJc w:val="left"/>
      <w:pPr>
        <w:ind w:left="5040" w:hanging="360"/>
      </w:pPr>
    </w:lvl>
    <w:lvl w:ilvl="7" w:tplc="47504116">
      <w:start w:val="1"/>
      <w:numFmt w:val="bullet"/>
      <w:lvlText w:val="●"/>
      <w:lvlJc w:val="left"/>
      <w:pPr>
        <w:ind w:left="5760" w:hanging="360"/>
      </w:pPr>
    </w:lvl>
    <w:lvl w:ilvl="8" w:tplc="5B309414">
      <w:start w:val="1"/>
      <w:numFmt w:val="bullet"/>
      <w:lvlText w:val="●"/>
      <w:lvlJc w:val="left"/>
      <w:pPr>
        <w:ind w:left="6480" w:hanging="360"/>
      </w:pPr>
    </w:lvl>
  </w:abstractNum>
  <w:num w:numId="1" w16cid:durableId="14794897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22"/>
    <w:rsid w:val="000478AD"/>
    <w:rsid w:val="009154D4"/>
    <w:rsid w:val="00A24C66"/>
    <w:rsid w:val="00A30522"/>
    <w:rsid w:val="00C55E5B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1D5F8"/>
  <w15:docId w15:val="{C45E52D0-FB3E-FA48-90C3-7F480EE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5702</Words>
  <Characters>32503</Characters>
  <Application>Microsoft Office Word</Application>
  <DocSecurity>0</DocSecurity>
  <Lines>270</Lines>
  <Paragraphs>76</Paragraphs>
  <ScaleCrop>false</ScaleCrop>
  <Company/>
  <LinksUpToDate>false</LinksUpToDate>
  <CharactersWithSpaces>38129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JEMA KIAZOLU</cp:lastModifiedBy>
  <cp:revision>4</cp:revision>
  <dcterms:created xsi:type="dcterms:W3CDTF">2026-05-27T06:59:00Z</dcterms:created>
  <dcterms:modified xsi:type="dcterms:W3CDTF">2026-05-29T05:14:00Z</dcterms:modified>
</cp:coreProperties>
</file>